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png" ContentType="image/png"/>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Default Extension="jpeg" ContentType="image/jpeg"/>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360" w:lineRule="auto" w:before="72"/>
        <w:ind w:left="665" w:right="1142" w:firstLine="1"/>
        <w:jc w:val="center"/>
      </w:pPr>
      <w:r>
        <w:rPr/>
        <w:t>AN INTERVENTIONAL STUDY ON ADHERENCE AND BLOOD PRESSURE CONTROL</w:t>
      </w:r>
      <w:r>
        <w:rPr>
          <w:spacing w:val="-5"/>
        </w:rPr>
        <w:t> </w:t>
      </w:r>
      <w:r>
        <w:rPr/>
        <w:t>IN</w:t>
      </w:r>
      <w:r>
        <w:rPr>
          <w:spacing w:val="-5"/>
        </w:rPr>
        <w:t> </w:t>
      </w:r>
      <w:r>
        <w:rPr/>
        <w:t>A</w:t>
      </w:r>
      <w:r>
        <w:rPr>
          <w:spacing w:val="-6"/>
        </w:rPr>
        <w:t> </w:t>
      </w:r>
      <w:r>
        <w:rPr/>
        <w:t>TERTIARY</w:t>
      </w:r>
      <w:r>
        <w:rPr>
          <w:spacing w:val="-5"/>
        </w:rPr>
        <w:t> </w:t>
      </w:r>
      <w:r>
        <w:rPr/>
        <w:t>HEALTH</w:t>
      </w:r>
      <w:r>
        <w:rPr>
          <w:spacing w:val="-4"/>
        </w:rPr>
        <w:t> </w:t>
      </w:r>
      <w:r>
        <w:rPr/>
        <w:t>FACILITY</w:t>
      </w:r>
      <w:r>
        <w:rPr>
          <w:spacing w:val="-4"/>
        </w:rPr>
        <w:t> </w:t>
      </w:r>
      <w:r>
        <w:rPr/>
        <w:t>IN</w:t>
      </w:r>
      <w:r>
        <w:rPr>
          <w:spacing w:val="-5"/>
        </w:rPr>
        <w:t> </w:t>
      </w:r>
      <w:r>
        <w:rPr/>
        <w:t>NORTH-WEST</w:t>
      </w:r>
      <w:r>
        <w:rPr>
          <w:spacing w:val="-5"/>
        </w:rPr>
        <w:t> </w:t>
      </w:r>
      <w:r>
        <w:rPr/>
        <w:t>NIGERIA</w:t>
      </w:r>
    </w:p>
    <w:p>
      <w:pPr>
        <w:pStyle w:val="BodyText"/>
      </w:pPr>
    </w:p>
    <w:p>
      <w:pPr>
        <w:pStyle w:val="BodyText"/>
      </w:pPr>
    </w:p>
    <w:p>
      <w:pPr>
        <w:pStyle w:val="BodyText"/>
      </w:pPr>
    </w:p>
    <w:p>
      <w:pPr>
        <w:pStyle w:val="BodyText"/>
        <w:spacing w:before="137"/>
      </w:pPr>
    </w:p>
    <w:p>
      <w:pPr>
        <w:pStyle w:val="BodyText"/>
        <w:ind w:left="750" w:right="1216"/>
        <w:jc w:val="center"/>
      </w:pPr>
      <w:r>
        <w:rPr>
          <w:spacing w:val="-5"/>
        </w:rPr>
        <w:t>By</w:t>
      </w:r>
    </w:p>
    <w:p>
      <w:pPr>
        <w:pStyle w:val="BodyText"/>
      </w:pPr>
    </w:p>
    <w:p>
      <w:pPr>
        <w:pStyle w:val="BodyText"/>
      </w:pPr>
    </w:p>
    <w:p>
      <w:pPr>
        <w:pStyle w:val="BodyText"/>
      </w:pPr>
    </w:p>
    <w:p>
      <w:pPr>
        <w:pStyle w:val="BodyText"/>
      </w:pPr>
    </w:p>
    <w:p>
      <w:pPr>
        <w:pStyle w:val="BodyText"/>
        <w:spacing w:before="1"/>
      </w:pPr>
    </w:p>
    <w:p>
      <w:pPr>
        <w:pStyle w:val="BodyText"/>
        <w:ind w:left="745" w:right="1216"/>
        <w:jc w:val="center"/>
      </w:pPr>
      <w:r>
        <w:rPr/>
        <w:t>KAMILU</w:t>
      </w:r>
      <w:r>
        <w:rPr>
          <w:spacing w:val="-3"/>
        </w:rPr>
        <w:t> </w:t>
      </w:r>
      <w:r>
        <w:rPr/>
        <w:t>SARKI</w:t>
      </w:r>
      <w:r>
        <w:rPr>
          <w:spacing w:val="-1"/>
        </w:rPr>
        <w:t> </w:t>
      </w:r>
      <w:r>
        <w:rPr>
          <w:spacing w:val="-2"/>
          <w:u w:val="single"/>
        </w:rPr>
        <w:t>LABARAN</w:t>
      </w:r>
    </w:p>
    <w:p>
      <w:pPr>
        <w:pStyle w:val="BodyText"/>
      </w:pPr>
    </w:p>
    <w:p>
      <w:pPr>
        <w:pStyle w:val="BodyText"/>
      </w:pPr>
    </w:p>
    <w:p>
      <w:pPr>
        <w:pStyle w:val="BodyText"/>
      </w:pPr>
    </w:p>
    <w:p>
      <w:pPr>
        <w:pStyle w:val="BodyText"/>
      </w:pPr>
    </w:p>
    <w:p>
      <w:pPr>
        <w:pStyle w:val="BodyText"/>
        <w:spacing w:before="139"/>
      </w:pPr>
    </w:p>
    <w:p>
      <w:pPr>
        <w:pStyle w:val="BodyText"/>
        <w:spacing w:line="360" w:lineRule="auto"/>
        <w:ind w:left="738" w:right="1216"/>
        <w:jc w:val="center"/>
      </w:pPr>
      <w:r>
        <w:rPr/>
        <w:t>DEPARTMENT</w:t>
      </w:r>
      <w:r>
        <w:rPr>
          <w:spacing w:val="-6"/>
        </w:rPr>
        <w:t> </w:t>
      </w:r>
      <w:r>
        <w:rPr/>
        <w:t>OF</w:t>
      </w:r>
      <w:r>
        <w:rPr>
          <w:spacing w:val="-7"/>
        </w:rPr>
        <w:t> </w:t>
      </w:r>
      <w:r>
        <w:rPr/>
        <w:t>CLINICAL</w:t>
      </w:r>
      <w:r>
        <w:rPr>
          <w:spacing w:val="-8"/>
        </w:rPr>
        <w:t> </w:t>
      </w:r>
      <w:r>
        <w:rPr/>
        <w:t>PHARMACY</w:t>
      </w:r>
      <w:r>
        <w:rPr>
          <w:spacing w:val="-6"/>
        </w:rPr>
        <w:t> </w:t>
      </w:r>
      <w:r>
        <w:rPr/>
        <w:t>AND</w:t>
      </w:r>
      <w:r>
        <w:rPr>
          <w:spacing w:val="-6"/>
        </w:rPr>
        <w:t> </w:t>
      </w:r>
      <w:r>
        <w:rPr/>
        <w:t>PHARMACY</w:t>
      </w:r>
      <w:r>
        <w:rPr>
          <w:spacing w:val="-6"/>
        </w:rPr>
        <w:t> </w:t>
      </w:r>
      <w:r>
        <w:rPr/>
        <w:t>PRACTICE FACULTY OF PHARMACEUTICAL SCIENCES</w:t>
      </w:r>
    </w:p>
    <w:p>
      <w:pPr>
        <w:pStyle w:val="BodyText"/>
        <w:spacing w:line="360" w:lineRule="auto"/>
        <w:ind w:left="2127" w:right="2603"/>
        <w:jc w:val="center"/>
      </w:pPr>
      <w:r>
        <w:rPr/>
        <w:t>AHMADU</w:t>
      </w:r>
      <w:r>
        <w:rPr>
          <w:spacing w:val="-12"/>
        </w:rPr>
        <w:t> </w:t>
      </w:r>
      <w:r>
        <w:rPr/>
        <w:t>BELLO</w:t>
      </w:r>
      <w:r>
        <w:rPr>
          <w:spacing w:val="-13"/>
        </w:rPr>
        <w:t> </w:t>
      </w:r>
      <w:r>
        <w:rPr/>
        <w:t>UNIVERSITY,</w:t>
      </w:r>
      <w:r>
        <w:rPr>
          <w:spacing w:val="-11"/>
        </w:rPr>
        <w:t> </w:t>
      </w:r>
      <w:r>
        <w:rPr/>
        <w:t>ZARIA </w:t>
      </w:r>
      <w:r>
        <w:rPr>
          <w:spacing w:val="-2"/>
        </w:rPr>
        <w:t>NIGERIA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pStyle w:val="BodyText"/>
        <w:ind w:right="474"/>
        <w:jc w:val="center"/>
      </w:pPr>
      <w:r>
        <w:rPr/>
        <w:t>SEPTEMBER,</w:t>
      </w:r>
      <w:r>
        <w:rPr>
          <w:spacing w:val="-1"/>
        </w:rPr>
        <w:t> </w:t>
      </w:r>
      <w:r>
        <w:rPr>
          <w:spacing w:val="-4"/>
        </w:rPr>
        <w:t>2018</w:t>
      </w:r>
    </w:p>
    <w:p>
      <w:pPr>
        <w:spacing w:after="0"/>
        <w:jc w:val="center"/>
        <w:sectPr>
          <w:type w:val="continuous"/>
          <w:pgSz w:w="11910" w:h="16840"/>
          <w:pgMar w:top="1200" w:bottom="280" w:left="1680" w:right="340"/>
        </w:sectPr>
      </w:pPr>
    </w:p>
    <w:p>
      <w:pPr>
        <w:pStyle w:val="BodyText"/>
        <w:spacing w:before="4"/>
        <w:rPr>
          <w:sz w:val="17"/>
        </w:rPr>
      </w:pPr>
    </w:p>
    <w:p>
      <w:pPr>
        <w:spacing w:after="0"/>
        <w:rPr>
          <w:sz w:val="17"/>
        </w:rPr>
        <w:sectPr>
          <w:footerReference w:type="even" r:id="rId5"/>
          <w:footerReference w:type="default" r:id="rId6"/>
          <w:pgSz w:w="11910" w:h="16840"/>
          <w:pgMar w:header="0" w:footer="1060" w:top="1920" w:bottom="1260" w:left="1680" w:right="340"/>
          <w:pgNumType w:start="2"/>
        </w:sectPr>
      </w:pPr>
    </w:p>
    <w:p>
      <w:pPr>
        <w:pStyle w:val="BodyText"/>
        <w:spacing w:line="360" w:lineRule="auto" w:before="72"/>
        <w:ind w:left="665" w:right="1142" w:firstLine="1"/>
        <w:jc w:val="center"/>
      </w:pPr>
      <w:r>
        <w:rPr/>
        <w:t>AN INTERVENTIONAL STUDY ON ADHERENCE AND BLOOD PRESSURE CONTROL</w:t>
      </w:r>
      <w:r>
        <w:rPr>
          <w:spacing w:val="-5"/>
        </w:rPr>
        <w:t> </w:t>
      </w:r>
      <w:r>
        <w:rPr/>
        <w:t>IN</w:t>
      </w:r>
      <w:r>
        <w:rPr>
          <w:spacing w:val="-5"/>
        </w:rPr>
        <w:t> </w:t>
      </w:r>
      <w:r>
        <w:rPr/>
        <w:t>A</w:t>
      </w:r>
      <w:r>
        <w:rPr>
          <w:spacing w:val="-6"/>
        </w:rPr>
        <w:t> </w:t>
      </w:r>
      <w:r>
        <w:rPr/>
        <w:t>TERTIARY</w:t>
      </w:r>
      <w:r>
        <w:rPr>
          <w:spacing w:val="-5"/>
        </w:rPr>
        <w:t> </w:t>
      </w:r>
      <w:r>
        <w:rPr/>
        <w:t>HEALTH</w:t>
      </w:r>
      <w:r>
        <w:rPr>
          <w:spacing w:val="-4"/>
        </w:rPr>
        <w:t> </w:t>
      </w:r>
      <w:r>
        <w:rPr/>
        <w:t>FACILITY</w:t>
      </w:r>
      <w:r>
        <w:rPr>
          <w:spacing w:val="-4"/>
        </w:rPr>
        <w:t> </w:t>
      </w:r>
      <w:r>
        <w:rPr/>
        <w:t>IN</w:t>
      </w:r>
      <w:r>
        <w:rPr>
          <w:spacing w:val="-5"/>
        </w:rPr>
        <w:t> </w:t>
      </w:r>
      <w:r>
        <w:rPr/>
        <w:t>NORTH-WEST</w:t>
      </w:r>
      <w:r>
        <w:rPr>
          <w:spacing w:val="-5"/>
        </w:rPr>
        <w:t> </w:t>
      </w:r>
      <w:r>
        <w:rPr/>
        <w:t>NIGERIA</w:t>
      </w:r>
    </w:p>
    <w:p>
      <w:pPr>
        <w:pStyle w:val="BodyText"/>
      </w:pPr>
    </w:p>
    <w:p>
      <w:pPr>
        <w:pStyle w:val="BodyText"/>
      </w:pPr>
    </w:p>
    <w:p>
      <w:pPr>
        <w:pStyle w:val="BodyText"/>
      </w:pPr>
    </w:p>
    <w:p>
      <w:pPr>
        <w:pStyle w:val="BodyText"/>
        <w:spacing w:before="137"/>
      </w:pPr>
    </w:p>
    <w:p>
      <w:pPr>
        <w:pStyle w:val="BodyText"/>
        <w:ind w:left="750" w:right="1216"/>
        <w:jc w:val="center"/>
      </w:pPr>
      <w:r>
        <w:rPr>
          <w:spacing w:val="-5"/>
        </w:rPr>
        <w:t>By</w:t>
      </w:r>
    </w:p>
    <w:p>
      <w:pPr>
        <w:pStyle w:val="BodyText"/>
      </w:pPr>
    </w:p>
    <w:p>
      <w:pPr>
        <w:pStyle w:val="BodyText"/>
      </w:pPr>
    </w:p>
    <w:p>
      <w:pPr>
        <w:pStyle w:val="BodyText"/>
      </w:pPr>
    </w:p>
    <w:p>
      <w:pPr>
        <w:pStyle w:val="BodyText"/>
      </w:pPr>
    </w:p>
    <w:p>
      <w:pPr>
        <w:pStyle w:val="BodyText"/>
        <w:spacing w:before="1"/>
      </w:pPr>
    </w:p>
    <w:p>
      <w:pPr>
        <w:pStyle w:val="BodyText"/>
        <w:spacing w:line="360" w:lineRule="auto"/>
        <w:ind w:left="1396" w:right="1871"/>
        <w:jc w:val="center"/>
      </w:pPr>
      <w:r>
        <w:rPr/>
        <w:t>Kamilu</w:t>
      </w:r>
      <w:r>
        <w:rPr>
          <w:spacing w:val="-6"/>
        </w:rPr>
        <w:t> </w:t>
      </w:r>
      <w:r>
        <w:rPr/>
        <w:t>Sarki</w:t>
      </w:r>
      <w:r>
        <w:rPr>
          <w:spacing w:val="-6"/>
        </w:rPr>
        <w:t> </w:t>
      </w:r>
      <w:r>
        <w:rPr/>
        <w:t>LABARAN,</w:t>
      </w:r>
      <w:r>
        <w:rPr>
          <w:spacing w:val="-6"/>
        </w:rPr>
        <w:t> </w:t>
      </w:r>
      <w:r>
        <w:rPr/>
        <w:t>B.</w:t>
      </w:r>
      <w:r>
        <w:rPr>
          <w:spacing w:val="-7"/>
        </w:rPr>
        <w:t> </w:t>
      </w:r>
      <w:r>
        <w:rPr/>
        <w:t>Pharm.,</w:t>
      </w:r>
      <w:r>
        <w:rPr>
          <w:spacing w:val="-6"/>
        </w:rPr>
        <w:t> </w:t>
      </w:r>
      <w:r>
        <w:rPr/>
        <w:t>M.Sc.</w:t>
      </w:r>
      <w:r>
        <w:rPr>
          <w:spacing w:val="-6"/>
        </w:rPr>
        <w:t> </w:t>
      </w:r>
      <w:r>
        <w:rPr/>
        <w:t>(London) </w:t>
      </w:r>
      <w:r>
        <w:rPr>
          <w:spacing w:val="-2"/>
        </w:rPr>
        <w:t>P13PHPG9001</w:t>
      </w:r>
    </w:p>
    <w:p>
      <w:pPr>
        <w:pStyle w:val="BodyText"/>
      </w:pPr>
    </w:p>
    <w:p>
      <w:pPr>
        <w:pStyle w:val="BodyText"/>
        <w:spacing w:before="273"/>
      </w:pPr>
    </w:p>
    <w:p>
      <w:pPr>
        <w:pStyle w:val="BodyText"/>
        <w:ind w:left="741" w:right="1216"/>
        <w:jc w:val="center"/>
      </w:pPr>
      <w:r>
        <w:rPr/>
        <w:t>A</w:t>
      </w:r>
      <w:r>
        <w:rPr>
          <w:spacing w:val="-4"/>
        </w:rPr>
        <w:t> </w:t>
      </w:r>
      <w:r>
        <w:rPr/>
        <w:t>THESIS</w:t>
      </w:r>
      <w:r>
        <w:rPr>
          <w:spacing w:val="-4"/>
        </w:rPr>
        <w:t> </w:t>
      </w:r>
      <w:r>
        <w:rPr/>
        <w:t>SUBMITTED</w:t>
      </w:r>
      <w:r>
        <w:rPr>
          <w:spacing w:val="-4"/>
        </w:rPr>
        <w:t> </w:t>
      </w:r>
      <w:r>
        <w:rPr/>
        <w:t>TO</w:t>
      </w:r>
      <w:r>
        <w:rPr>
          <w:spacing w:val="-3"/>
        </w:rPr>
        <w:t> </w:t>
      </w:r>
      <w:r>
        <w:rPr/>
        <w:t>THE</w:t>
      </w:r>
      <w:r>
        <w:rPr>
          <w:spacing w:val="-5"/>
        </w:rPr>
        <w:t> </w:t>
      </w:r>
      <w:r>
        <w:rPr/>
        <w:t>SCHOOL</w:t>
      </w:r>
      <w:r>
        <w:rPr>
          <w:spacing w:val="-7"/>
        </w:rPr>
        <w:t> </w:t>
      </w:r>
      <w:r>
        <w:rPr/>
        <w:t>OF</w:t>
      </w:r>
      <w:r>
        <w:rPr>
          <w:spacing w:val="-6"/>
        </w:rPr>
        <w:t> </w:t>
      </w:r>
      <w:r>
        <w:rPr/>
        <w:t>POSTGRADUATE</w:t>
      </w:r>
      <w:r>
        <w:rPr>
          <w:spacing w:val="-4"/>
        </w:rPr>
        <w:t> </w:t>
      </w:r>
      <w:r>
        <w:rPr/>
        <w:t>STUDIES, AHMADU BELLO UNIVERSITY, ZARIA</w:t>
      </w:r>
    </w:p>
    <w:p>
      <w:pPr>
        <w:pStyle w:val="BodyText"/>
        <w:spacing w:before="140"/>
      </w:pPr>
    </w:p>
    <w:p>
      <w:pPr>
        <w:pStyle w:val="BodyText"/>
        <w:ind w:left="738" w:right="1216"/>
        <w:jc w:val="center"/>
      </w:pPr>
      <w:r>
        <w:rPr/>
        <w:t>IN</w:t>
      </w:r>
      <w:r>
        <w:rPr>
          <w:spacing w:val="-3"/>
        </w:rPr>
        <w:t> </w:t>
      </w:r>
      <w:r>
        <w:rPr/>
        <w:t>PARTIAL</w:t>
      </w:r>
      <w:r>
        <w:rPr>
          <w:spacing w:val="-7"/>
        </w:rPr>
        <w:t> </w:t>
      </w:r>
      <w:r>
        <w:rPr/>
        <w:t>FULFILMENT</w:t>
      </w:r>
      <w:r>
        <w:rPr>
          <w:spacing w:val="-4"/>
        </w:rPr>
        <w:t> </w:t>
      </w:r>
      <w:r>
        <w:rPr/>
        <w:t>OF</w:t>
      </w:r>
      <w:r>
        <w:rPr>
          <w:spacing w:val="-6"/>
        </w:rPr>
        <w:t> </w:t>
      </w:r>
      <w:r>
        <w:rPr/>
        <w:t>THE</w:t>
      </w:r>
      <w:r>
        <w:rPr>
          <w:spacing w:val="-5"/>
        </w:rPr>
        <w:t> </w:t>
      </w:r>
      <w:r>
        <w:rPr/>
        <w:t>REQUIREMENTS</w:t>
      </w:r>
      <w:r>
        <w:rPr>
          <w:spacing w:val="-4"/>
        </w:rPr>
        <w:t> </w:t>
      </w:r>
      <w:r>
        <w:rPr/>
        <w:t>FOR</w:t>
      </w:r>
      <w:r>
        <w:rPr>
          <w:spacing w:val="-4"/>
        </w:rPr>
        <w:t> </w:t>
      </w:r>
      <w:r>
        <w:rPr/>
        <w:t>THE</w:t>
      </w:r>
      <w:r>
        <w:rPr>
          <w:spacing w:val="-5"/>
        </w:rPr>
        <w:t> </w:t>
      </w:r>
      <w:r>
        <w:rPr/>
        <w:t>AWARD OF A</w:t>
      </w:r>
    </w:p>
    <w:p>
      <w:pPr>
        <w:pStyle w:val="BodyText"/>
        <w:ind w:left="741" w:right="1216"/>
        <w:jc w:val="center"/>
      </w:pPr>
      <w:r>
        <w:rPr/>
        <w:t>DOCTORATE</w:t>
      </w:r>
      <w:r>
        <w:rPr>
          <w:spacing w:val="-4"/>
        </w:rPr>
        <w:t> </w:t>
      </w:r>
      <w:r>
        <w:rPr/>
        <w:t>DEGREE</w:t>
      </w:r>
      <w:r>
        <w:rPr>
          <w:spacing w:val="-2"/>
        </w:rPr>
        <w:t> </w:t>
      </w:r>
      <w:r>
        <w:rPr/>
        <w:t>IN</w:t>
      </w:r>
      <w:r>
        <w:rPr>
          <w:spacing w:val="-3"/>
        </w:rPr>
        <w:t> </w:t>
      </w:r>
      <w:r>
        <w:rPr/>
        <w:t>CLINICAL</w:t>
      </w:r>
      <w:r>
        <w:rPr>
          <w:spacing w:val="-5"/>
        </w:rPr>
        <w:t> </w:t>
      </w:r>
      <w:r>
        <w:rPr>
          <w:spacing w:val="-2"/>
        </w:rPr>
        <w:t>PHARMACY</w:t>
      </w:r>
    </w:p>
    <w:p>
      <w:pPr>
        <w:pStyle w:val="BodyText"/>
      </w:pPr>
    </w:p>
    <w:p>
      <w:pPr>
        <w:pStyle w:val="BodyText"/>
      </w:pPr>
    </w:p>
    <w:p>
      <w:pPr>
        <w:pStyle w:val="BodyText"/>
      </w:pPr>
    </w:p>
    <w:p>
      <w:pPr>
        <w:pStyle w:val="BodyText"/>
        <w:spacing w:before="137"/>
      </w:pPr>
    </w:p>
    <w:p>
      <w:pPr>
        <w:pStyle w:val="BodyText"/>
        <w:ind w:left="739" w:right="1216"/>
        <w:jc w:val="center"/>
      </w:pPr>
      <w:r>
        <w:rPr/>
        <w:t>DEPARTMENT</w:t>
      </w:r>
      <w:r>
        <w:rPr>
          <w:spacing w:val="-6"/>
        </w:rPr>
        <w:t> </w:t>
      </w:r>
      <w:r>
        <w:rPr/>
        <w:t>OF</w:t>
      </w:r>
      <w:r>
        <w:rPr>
          <w:spacing w:val="-7"/>
        </w:rPr>
        <w:t> </w:t>
      </w:r>
      <w:r>
        <w:rPr/>
        <w:t>CLINICAL</w:t>
      </w:r>
      <w:r>
        <w:rPr>
          <w:spacing w:val="-8"/>
        </w:rPr>
        <w:t> </w:t>
      </w:r>
      <w:r>
        <w:rPr/>
        <w:t>PHARMACY</w:t>
      </w:r>
      <w:r>
        <w:rPr>
          <w:spacing w:val="-5"/>
        </w:rPr>
        <w:t> </w:t>
      </w:r>
      <w:r>
        <w:rPr/>
        <w:t>AND</w:t>
      </w:r>
      <w:r>
        <w:rPr>
          <w:spacing w:val="-6"/>
        </w:rPr>
        <w:t> </w:t>
      </w:r>
      <w:r>
        <w:rPr/>
        <w:t>PHARMACY</w:t>
      </w:r>
      <w:r>
        <w:rPr>
          <w:spacing w:val="-5"/>
        </w:rPr>
        <w:t> </w:t>
      </w:r>
      <w:r>
        <w:rPr/>
        <w:t>PRACTICE FACULTY OF PHARMACEUTICAL SCIENCES</w:t>
      </w:r>
    </w:p>
    <w:p>
      <w:pPr>
        <w:pStyle w:val="BodyText"/>
        <w:ind w:left="2125" w:right="2603"/>
        <w:jc w:val="center"/>
      </w:pPr>
      <w:r>
        <w:rPr/>
        <w:t>AHMADU</w:t>
      </w:r>
      <w:r>
        <w:rPr>
          <w:spacing w:val="-13"/>
        </w:rPr>
        <w:t> </w:t>
      </w:r>
      <w:r>
        <w:rPr/>
        <w:t>BELLO</w:t>
      </w:r>
      <w:r>
        <w:rPr>
          <w:spacing w:val="-13"/>
        </w:rPr>
        <w:t> </w:t>
      </w:r>
      <w:r>
        <w:rPr/>
        <w:t>UNIVERSITY,</w:t>
      </w:r>
      <w:r>
        <w:rPr>
          <w:spacing w:val="-12"/>
        </w:rPr>
        <w:t> </w:t>
      </w:r>
      <w:r>
        <w:rPr/>
        <w:t>ZARIA </w:t>
      </w:r>
      <w:r>
        <w:rPr>
          <w:spacing w:val="-2"/>
        </w:rPr>
        <w:t>NIGERIA</w:t>
      </w: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pStyle w:val="BodyText"/>
        <w:ind w:right="474"/>
        <w:jc w:val="center"/>
      </w:pPr>
      <w:r>
        <w:rPr/>
        <w:t>SEPTEMBER,</w:t>
      </w:r>
      <w:r>
        <w:rPr>
          <w:spacing w:val="-1"/>
        </w:rPr>
        <w:t> </w:t>
      </w:r>
      <w:r>
        <w:rPr>
          <w:spacing w:val="-4"/>
        </w:rPr>
        <w:t>2018</w:t>
      </w:r>
    </w:p>
    <w:p>
      <w:pPr>
        <w:spacing w:after="0"/>
        <w:jc w:val="center"/>
        <w:sectPr>
          <w:pgSz w:w="11910" w:h="16840"/>
          <w:pgMar w:header="0" w:footer="1060" w:top="1200" w:bottom="1260" w:left="1680" w:right="340"/>
        </w:sectPr>
      </w:pPr>
    </w:p>
    <w:p>
      <w:pPr>
        <w:pStyle w:val="Heading1"/>
        <w:ind w:right="474"/>
      </w:pPr>
      <w:bookmarkStart w:name="_bookmark0" w:id="1"/>
      <w:bookmarkEnd w:id="1"/>
      <w:r>
        <w:rPr>
          <w:b w:val="0"/>
        </w:rPr>
      </w:r>
      <w:r>
        <w:rPr>
          <w:spacing w:val="-2"/>
        </w:rPr>
        <w:t>DECLARATION</w:t>
      </w:r>
    </w:p>
    <w:p>
      <w:pPr>
        <w:pStyle w:val="BodyText"/>
        <w:spacing w:before="236"/>
        <w:rPr>
          <w:b/>
        </w:rPr>
      </w:pPr>
    </w:p>
    <w:p>
      <w:pPr>
        <w:pStyle w:val="BodyText"/>
        <w:spacing w:line="360" w:lineRule="auto"/>
        <w:ind w:left="480" w:right="955"/>
        <w:jc w:val="both"/>
      </w:pPr>
      <w:r>
        <w:rPr/>
        <w:t>I</w:t>
      </w:r>
      <w:r>
        <w:rPr>
          <w:spacing w:val="-7"/>
        </w:rPr>
        <w:t> </w:t>
      </w:r>
      <w:r>
        <w:rPr/>
        <w:t>declare</w:t>
      </w:r>
      <w:r>
        <w:rPr>
          <w:spacing w:val="-4"/>
        </w:rPr>
        <w:t> </w:t>
      </w:r>
      <w:r>
        <w:rPr/>
        <w:t>that</w:t>
      </w:r>
      <w:r>
        <w:rPr>
          <w:spacing w:val="-3"/>
        </w:rPr>
        <w:t> </w:t>
      </w:r>
      <w:r>
        <w:rPr/>
        <w:t>the</w:t>
      </w:r>
      <w:r>
        <w:rPr>
          <w:spacing w:val="-3"/>
        </w:rPr>
        <w:t> </w:t>
      </w:r>
      <w:r>
        <w:rPr/>
        <w:t>work</w:t>
      </w:r>
      <w:r>
        <w:rPr>
          <w:spacing w:val="-3"/>
        </w:rPr>
        <w:t> </w:t>
      </w:r>
      <w:r>
        <w:rPr/>
        <w:t>in</w:t>
      </w:r>
      <w:r>
        <w:rPr>
          <w:spacing w:val="-6"/>
        </w:rPr>
        <w:t> </w:t>
      </w:r>
      <w:r>
        <w:rPr/>
        <w:t>this</w:t>
      </w:r>
      <w:r>
        <w:rPr>
          <w:spacing w:val="-6"/>
        </w:rPr>
        <w:t> </w:t>
      </w:r>
      <w:r>
        <w:rPr/>
        <w:t>thesis</w:t>
      </w:r>
      <w:r>
        <w:rPr>
          <w:spacing w:val="-3"/>
        </w:rPr>
        <w:t> </w:t>
      </w:r>
      <w:r>
        <w:rPr/>
        <w:t>entitled</w:t>
      </w:r>
      <w:r>
        <w:rPr>
          <w:spacing w:val="-3"/>
        </w:rPr>
        <w:t> </w:t>
      </w:r>
      <w:r>
        <w:rPr/>
        <w:t>‘An</w:t>
      </w:r>
      <w:r>
        <w:rPr>
          <w:spacing w:val="-3"/>
        </w:rPr>
        <w:t> </w:t>
      </w:r>
      <w:r>
        <w:rPr/>
        <w:t>Interventional</w:t>
      </w:r>
      <w:r>
        <w:rPr>
          <w:spacing w:val="-3"/>
        </w:rPr>
        <w:t> </w:t>
      </w:r>
      <w:r>
        <w:rPr/>
        <w:t>Study</w:t>
      </w:r>
      <w:r>
        <w:rPr>
          <w:spacing w:val="-10"/>
        </w:rPr>
        <w:t> </w:t>
      </w:r>
      <w:r>
        <w:rPr/>
        <w:t>on</w:t>
      </w:r>
      <w:r>
        <w:rPr>
          <w:spacing w:val="-1"/>
        </w:rPr>
        <w:t> </w:t>
      </w:r>
      <w:r>
        <w:rPr/>
        <w:t>Adherence</w:t>
      </w:r>
      <w:r>
        <w:rPr>
          <w:spacing w:val="-4"/>
        </w:rPr>
        <w:t> </w:t>
      </w:r>
      <w:r>
        <w:rPr/>
        <w:t>and Blood Pressure Control in a Tertiary Health Facility in North-West Nigeria’ has been carried out by me in the Department of Clinical Pharmacy and Pharmacy Practice. The information derived from the literature has been duly acknowledged in the text and list of</w:t>
      </w:r>
      <w:r>
        <w:rPr>
          <w:spacing w:val="-15"/>
        </w:rPr>
        <w:t> </w:t>
      </w:r>
      <w:r>
        <w:rPr/>
        <w:t>references</w:t>
      </w:r>
      <w:r>
        <w:rPr>
          <w:spacing w:val="-13"/>
        </w:rPr>
        <w:t> </w:t>
      </w:r>
      <w:r>
        <w:rPr/>
        <w:t>provided.</w:t>
      </w:r>
      <w:r>
        <w:rPr>
          <w:spacing w:val="-13"/>
        </w:rPr>
        <w:t> </w:t>
      </w:r>
      <w:r>
        <w:rPr/>
        <w:t>No</w:t>
      </w:r>
      <w:r>
        <w:rPr>
          <w:spacing w:val="-13"/>
        </w:rPr>
        <w:t> </w:t>
      </w:r>
      <w:r>
        <w:rPr/>
        <w:t>part</w:t>
      </w:r>
      <w:r>
        <w:rPr>
          <w:spacing w:val="-13"/>
        </w:rPr>
        <w:t> </w:t>
      </w:r>
      <w:r>
        <w:rPr/>
        <w:t>of</w:t>
      </w:r>
      <w:r>
        <w:rPr>
          <w:spacing w:val="-14"/>
        </w:rPr>
        <w:t> </w:t>
      </w:r>
      <w:r>
        <w:rPr/>
        <w:t>this</w:t>
      </w:r>
      <w:r>
        <w:rPr>
          <w:spacing w:val="-13"/>
        </w:rPr>
        <w:t> </w:t>
      </w:r>
      <w:r>
        <w:rPr/>
        <w:t>thesis</w:t>
      </w:r>
      <w:r>
        <w:rPr>
          <w:spacing w:val="-13"/>
        </w:rPr>
        <w:t> </w:t>
      </w:r>
      <w:r>
        <w:rPr/>
        <w:t>was</w:t>
      </w:r>
      <w:r>
        <w:rPr>
          <w:spacing w:val="-13"/>
        </w:rPr>
        <w:t> </w:t>
      </w:r>
      <w:r>
        <w:rPr/>
        <w:t>previously</w:t>
      </w:r>
      <w:r>
        <w:rPr>
          <w:spacing w:val="-15"/>
        </w:rPr>
        <w:t> </w:t>
      </w:r>
      <w:r>
        <w:rPr/>
        <w:t>presented</w:t>
      </w:r>
      <w:r>
        <w:rPr>
          <w:spacing w:val="-14"/>
        </w:rPr>
        <w:t> </w:t>
      </w:r>
      <w:r>
        <w:rPr/>
        <w:t>for</w:t>
      </w:r>
      <w:r>
        <w:rPr>
          <w:spacing w:val="-12"/>
        </w:rPr>
        <w:t> </w:t>
      </w:r>
      <w:r>
        <w:rPr/>
        <w:t>another</w:t>
      </w:r>
      <w:r>
        <w:rPr>
          <w:spacing w:val="-14"/>
        </w:rPr>
        <w:t> </w:t>
      </w:r>
      <w:r>
        <w:rPr/>
        <w:t>degree or diploma at this or any other institution.</w:t>
      </w:r>
    </w:p>
    <w:p>
      <w:pPr>
        <w:pStyle w:val="BodyText"/>
      </w:pPr>
    </w:p>
    <w:p>
      <w:pPr>
        <w:pStyle w:val="BodyText"/>
      </w:pPr>
    </w:p>
    <w:p>
      <w:pPr>
        <w:pStyle w:val="BodyText"/>
        <w:spacing w:before="1"/>
      </w:pPr>
    </w:p>
    <w:p>
      <w:pPr>
        <w:pStyle w:val="BodyText"/>
        <w:ind w:left="738" w:right="6689"/>
        <w:jc w:val="center"/>
      </w:pPr>
      <w:r>
        <w:rPr/>
        <mc:AlternateContent>
          <mc:Choice Requires="wps">
            <w:drawing>
              <wp:anchor distT="0" distB="0" distL="0" distR="0" allowOverlap="1" layoutInCell="1" locked="0" behindDoc="0" simplePos="0" relativeHeight="15729664">
                <wp:simplePos x="0" y="0"/>
                <wp:positionH relativeFrom="page">
                  <wp:posOffset>3505200</wp:posOffset>
                </wp:positionH>
                <wp:positionV relativeFrom="paragraph">
                  <wp:posOffset>250017</wp:posOffset>
                </wp:positionV>
                <wp:extent cx="162496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624965" cy="1270"/>
                        </a:xfrm>
                        <a:custGeom>
                          <a:avLst/>
                          <a:gdLst/>
                          <a:ahLst/>
                          <a:cxnLst/>
                          <a:rect l="l" t="t" r="r" b="b"/>
                          <a:pathLst>
                            <a:path w="1624965" h="0">
                              <a:moveTo>
                                <a:pt x="0" y="0"/>
                              </a:moveTo>
                              <a:lnTo>
                                <a:pt x="162496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76pt,19.686407pt" to="403.95pt,19.686407pt" stroked="true" strokeweight=".72pt" strokecolor="#000000">
                <v:stroke dashstyle="solid"/>
                <w10:wrap type="none"/>
              </v:line>
            </w:pict>
          </mc:Fallback>
        </mc:AlternateContent>
      </w:r>
      <w:r>
        <w:rPr/>
        <w:t>Kamilu</w:t>
      </w:r>
      <w:r>
        <w:rPr>
          <w:spacing w:val="-1"/>
        </w:rPr>
        <w:t> </w:t>
      </w:r>
      <w:r>
        <w:rPr/>
        <w:t>Sarki </w:t>
      </w:r>
      <w:r>
        <w:rPr>
          <w:spacing w:val="-2"/>
        </w:rPr>
        <w:t>Labaran</w:t>
      </w:r>
    </w:p>
    <w:p>
      <w:pPr>
        <w:pStyle w:val="BodyText"/>
        <w:spacing w:before="10"/>
        <w:rPr>
          <w:sz w:val="6"/>
        </w:rPr>
      </w:pPr>
      <w:r>
        <w:rPr/>
        <mc:AlternateContent>
          <mc:Choice Requires="wps">
            <w:drawing>
              <wp:anchor distT="0" distB="0" distL="0" distR="0" allowOverlap="1" layoutInCell="1" locked="0" behindDoc="1" simplePos="0" relativeHeight="487587840">
                <wp:simplePos x="0" y="0"/>
                <wp:positionH relativeFrom="page">
                  <wp:posOffset>5617464</wp:posOffset>
                </wp:positionH>
                <wp:positionV relativeFrom="paragraph">
                  <wp:posOffset>65628</wp:posOffset>
                </wp:positionV>
                <wp:extent cx="130365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03655" cy="1270"/>
                        </a:xfrm>
                        <a:custGeom>
                          <a:avLst/>
                          <a:gdLst/>
                          <a:ahLst/>
                          <a:cxnLst/>
                          <a:rect l="l" t="t" r="r" b="b"/>
                          <a:pathLst>
                            <a:path w="1303655" h="0">
                              <a:moveTo>
                                <a:pt x="0" y="0"/>
                              </a:moveTo>
                              <a:lnTo>
                                <a:pt x="130365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2.320007pt;margin-top:5.167578pt;width:102.65pt;height:.1pt;mso-position-horizontal-relative:page;mso-position-vertical-relative:paragraph;z-index:-15728640;mso-wrap-distance-left:0;mso-wrap-distance-right:0" id="docshape3" coordorigin="8846,103" coordsize="2053,0" path="m8846,103l10899,103e" filled="false" stroked="true" strokeweight=".7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1402080</wp:posOffset>
                </wp:positionH>
                <wp:positionV relativeFrom="paragraph">
                  <wp:posOffset>74772</wp:posOffset>
                </wp:positionV>
                <wp:extent cx="1967864"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967864" cy="1270"/>
                        </a:xfrm>
                        <a:custGeom>
                          <a:avLst/>
                          <a:gdLst/>
                          <a:ahLst/>
                          <a:cxnLst/>
                          <a:rect l="l" t="t" r="r" b="b"/>
                          <a:pathLst>
                            <a:path w="1967864" h="0">
                              <a:moveTo>
                                <a:pt x="0" y="0"/>
                              </a:moveTo>
                              <a:lnTo>
                                <a:pt x="1967865"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0.400002pt;margin-top:5.887578pt;width:154.950pt;height:.1pt;mso-position-horizontal-relative:page;mso-position-vertical-relative:paragraph;z-index:-15728128;mso-wrap-distance-left:0;mso-wrap-distance-right:0" id="docshape4" coordorigin="2208,118" coordsize="3099,0" path="m2208,118l5307,118e" filled="false" stroked="true" strokeweight=".72pt" strokecolor="#000000">
                <v:path arrowok="t"/>
                <v:stroke dashstyle="solid"/>
                <w10:wrap type="topAndBottom"/>
              </v:shape>
            </w:pict>
          </mc:Fallback>
        </mc:AlternateContent>
      </w:r>
    </w:p>
    <w:p>
      <w:pPr>
        <w:pStyle w:val="BodyText"/>
        <w:tabs>
          <w:tab w:pos="3600" w:val="left" w:leader="none"/>
          <w:tab w:pos="6841" w:val="left" w:leader="none"/>
        </w:tabs>
        <w:spacing w:before="12"/>
        <w:ind w:right="190"/>
        <w:jc w:val="center"/>
      </w:pPr>
      <w:r>
        <w:rPr/>
        <w:t>Name</w:t>
      </w:r>
      <w:r>
        <w:rPr>
          <w:spacing w:val="-2"/>
        </w:rPr>
        <w:t> </w:t>
      </w:r>
      <w:r>
        <w:rPr/>
        <w:t>of</w:t>
      </w:r>
      <w:r>
        <w:rPr>
          <w:spacing w:val="-2"/>
        </w:rPr>
        <w:t> Student</w:t>
      </w:r>
      <w:r>
        <w:rPr/>
        <w:tab/>
      </w:r>
      <w:r>
        <w:rPr>
          <w:spacing w:val="-2"/>
        </w:rPr>
        <w:t>Signature</w:t>
      </w:r>
      <w:r>
        <w:rPr/>
        <w:tab/>
      </w:r>
      <w:r>
        <w:rPr>
          <w:spacing w:val="-4"/>
        </w:rPr>
        <w:t>Date</w:t>
      </w:r>
    </w:p>
    <w:p>
      <w:pPr>
        <w:spacing w:after="0"/>
        <w:jc w:val="center"/>
        <w:sectPr>
          <w:pgSz w:w="11910" w:h="16840"/>
          <w:pgMar w:header="0" w:footer="1060" w:top="1200" w:bottom="1260" w:left="1680" w:right="340"/>
        </w:sectPr>
      </w:pPr>
    </w:p>
    <w:p>
      <w:pPr>
        <w:pStyle w:val="Heading1"/>
        <w:ind w:right="474"/>
      </w:pPr>
      <w:bookmarkStart w:name="_bookmark1" w:id="2"/>
      <w:bookmarkEnd w:id="2"/>
      <w:r>
        <w:rPr>
          <w:b w:val="0"/>
        </w:rPr>
      </w:r>
      <w:r>
        <w:rPr>
          <w:spacing w:val="-2"/>
        </w:rPr>
        <w:t>CERTIFICATION</w:t>
      </w:r>
    </w:p>
    <w:p>
      <w:pPr>
        <w:pStyle w:val="BodyText"/>
        <w:spacing w:before="236"/>
        <w:rPr>
          <w:b/>
        </w:rPr>
      </w:pPr>
    </w:p>
    <w:p>
      <w:pPr>
        <w:pStyle w:val="BodyText"/>
        <w:spacing w:line="360" w:lineRule="auto"/>
        <w:ind w:left="480" w:right="952"/>
        <w:jc w:val="both"/>
      </w:pPr>
      <w:r>
        <w:rPr/>
        <w:t>This thesis entitled “AN INTERVENTIONAL STUDY ON ADHERENCE AND BLOOD</w:t>
      </w:r>
      <w:r>
        <w:rPr>
          <w:spacing w:val="-11"/>
        </w:rPr>
        <w:t> </w:t>
      </w:r>
      <w:r>
        <w:rPr/>
        <w:t>PRESSURE</w:t>
      </w:r>
      <w:r>
        <w:rPr>
          <w:spacing w:val="-10"/>
        </w:rPr>
        <w:t> </w:t>
      </w:r>
      <w:r>
        <w:rPr/>
        <w:t>CONTROL</w:t>
      </w:r>
      <w:r>
        <w:rPr>
          <w:spacing w:val="-8"/>
        </w:rPr>
        <w:t> </w:t>
      </w:r>
      <w:r>
        <w:rPr/>
        <w:t>IN</w:t>
      </w:r>
      <w:r>
        <w:rPr>
          <w:spacing w:val="-10"/>
        </w:rPr>
        <w:t> </w:t>
      </w:r>
      <w:r>
        <w:rPr/>
        <w:t>A</w:t>
      </w:r>
      <w:r>
        <w:rPr>
          <w:spacing w:val="-9"/>
        </w:rPr>
        <w:t> </w:t>
      </w:r>
      <w:r>
        <w:rPr/>
        <w:t>TERTIARY</w:t>
      </w:r>
      <w:r>
        <w:rPr>
          <w:spacing w:val="-9"/>
        </w:rPr>
        <w:t> </w:t>
      </w:r>
      <w:r>
        <w:rPr/>
        <w:t>HEALTH</w:t>
      </w:r>
      <w:r>
        <w:rPr>
          <w:spacing w:val="-9"/>
        </w:rPr>
        <w:t> </w:t>
      </w:r>
      <w:r>
        <w:rPr/>
        <w:t>FACILITY</w:t>
      </w:r>
      <w:r>
        <w:rPr>
          <w:spacing w:val="-8"/>
        </w:rPr>
        <w:t> </w:t>
      </w:r>
      <w:r>
        <w:rPr/>
        <w:t>IN</w:t>
      </w:r>
      <w:r>
        <w:rPr>
          <w:spacing w:val="-8"/>
        </w:rPr>
        <w:t> </w:t>
      </w:r>
      <w:r>
        <w:rPr>
          <w:spacing w:val="-2"/>
        </w:rPr>
        <w:t>NORTH-</w:t>
      </w:r>
    </w:p>
    <w:p>
      <w:pPr>
        <w:pStyle w:val="BodyText"/>
        <w:spacing w:line="360" w:lineRule="auto"/>
        <w:ind w:left="480" w:right="956"/>
        <w:jc w:val="both"/>
      </w:pPr>
      <w:r>
        <w:rPr/>
        <w:t>WEST NIGERIA” by Kamilu Sarki LABARAN meets the regulations governing the award of Doctorate degree in Clinical Pharmacy of Ahmadu Bello University, and is approved for its contribution to knowledge and literary presentation.</w:t>
      </w:r>
    </w:p>
    <w:p>
      <w:pPr>
        <w:pStyle w:val="BodyText"/>
        <w:rPr>
          <w:sz w:val="20"/>
        </w:rPr>
      </w:pPr>
    </w:p>
    <w:p>
      <w:pPr>
        <w:pStyle w:val="BodyText"/>
        <w:rPr>
          <w:sz w:val="20"/>
        </w:rPr>
      </w:pPr>
    </w:p>
    <w:p>
      <w:pPr>
        <w:pStyle w:val="BodyText"/>
        <w:spacing w:before="145" w:after="1"/>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1"/>
        <w:gridCol w:w="3423"/>
        <w:gridCol w:w="1937"/>
      </w:tblGrid>
      <w:tr>
        <w:trPr>
          <w:trHeight w:val="270" w:hRule="atLeast"/>
        </w:trPr>
        <w:tc>
          <w:tcPr>
            <w:tcW w:w="3581" w:type="dxa"/>
          </w:tcPr>
          <w:p>
            <w:pPr>
              <w:pStyle w:val="TableParagraph"/>
              <w:tabs>
                <w:tab w:pos="3362" w:val="left" w:leader="none"/>
              </w:tabs>
              <w:spacing w:line="251" w:lineRule="exact"/>
              <w:ind w:right="117"/>
              <w:jc w:val="center"/>
              <w:rPr>
                <w:sz w:val="24"/>
              </w:rPr>
            </w:pPr>
            <w:r>
              <w:rPr>
                <w:sz w:val="24"/>
                <w:u w:val="single"/>
              </w:rPr>
              <w:t>Professor</w:t>
            </w:r>
            <w:r>
              <w:rPr>
                <w:spacing w:val="-2"/>
                <w:sz w:val="24"/>
                <w:u w:val="single"/>
              </w:rPr>
              <w:t> </w:t>
            </w:r>
            <w:r>
              <w:rPr>
                <w:sz w:val="24"/>
                <w:u w:val="single"/>
              </w:rPr>
              <w:t>Bilkisu</w:t>
            </w:r>
            <w:r>
              <w:rPr>
                <w:spacing w:val="-2"/>
                <w:sz w:val="24"/>
                <w:u w:val="single"/>
              </w:rPr>
              <w:t> </w:t>
            </w:r>
            <w:r>
              <w:rPr>
                <w:sz w:val="24"/>
                <w:u w:val="single"/>
              </w:rPr>
              <w:t>Bello</w:t>
            </w:r>
            <w:r>
              <w:rPr>
                <w:spacing w:val="-1"/>
                <w:sz w:val="24"/>
                <w:u w:val="single"/>
              </w:rPr>
              <w:t> </w:t>
            </w:r>
            <w:r>
              <w:rPr>
                <w:spacing w:val="-2"/>
                <w:sz w:val="24"/>
                <w:u w:val="single"/>
              </w:rPr>
              <w:t>Maiha</w:t>
            </w:r>
            <w:r>
              <w:rPr>
                <w:sz w:val="24"/>
                <w:u w:val="single"/>
              </w:rPr>
              <w:tab/>
            </w:r>
          </w:p>
        </w:tc>
        <w:tc>
          <w:tcPr>
            <w:tcW w:w="3423" w:type="dxa"/>
          </w:tcPr>
          <w:p>
            <w:pPr>
              <w:pStyle w:val="TableParagraph"/>
              <w:tabs>
                <w:tab w:pos="3320" w:val="left" w:leader="none"/>
              </w:tabs>
              <w:spacing w:line="251" w:lineRule="exact"/>
              <w:ind w:left="167"/>
              <w:rPr>
                <w:sz w:val="24"/>
              </w:rPr>
            </w:pPr>
            <w:r>
              <w:rPr>
                <w:sz w:val="24"/>
                <w:u w:val="single"/>
              </w:rPr>
              <w:t> </w:t>
              <w:tab/>
            </w:r>
          </w:p>
        </w:tc>
        <w:tc>
          <w:tcPr>
            <w:tcW w:w="1937" w:type="dxa"/>
          </w:tcPr>
          <w:p>
            <w:pPr>
              <w:pStyle w:val="TableParagraph"/>
              <w:tabs>
                <w:tab w:pos="1884" w:val="left" w:leader="none"/>
              </w:tabs>
              <w:spacing w:line="251" w:lineRule="exact"/>
              <w:ind w:left="99"/>
              <w:rPr>
                <w:sz w:val="24"/>
              </w:rPr>
            </w:pPr>
            <w:r>
              <w:rPr>
                <w:sz w:val="24"/>
                <w:u w:val="single"/>
              </w:rPr>
              <w:t> </w:t>
              <w:tab/>
            </w:r>
          </w:p>
        </w:tc>
      </w:tr>
      <w:tr>
        <w:trPr>
          <w:trHeight w:val="270" w:hRule="atLeast"/>
        </w:trPr>
        <w:tc>
          <w:tcPr>
            <w:tcW w:w="3581" w:type="dxa"/>
          </w:tcPr>
          <w:p>
            <w:pPr>
              <w:pStyle w:val="TableParagraph"/>
              <w:spacing w:line="251" w:lineRule="exact"/>
              <w:ind w:right="126"/>
              <w:jc w:val="center"/>
              <w:rPr>
                <w:sz w:val="24"/>
              </w:rPr>
            </w:pPr>
            <w:r>
              <w:rPr>
                <w:sz w:val="24"/>
              </w:rPr>
              <w:t>Chairman, Supervisory</w:t>
            </w:r>
            <w:r>
              <w:rPr>
                <w:spacing w:val="-5"/>
                <w:sz w:val="24"/>
              </w:rPr>
              <w:t> </w:t>
            </w:r>
            <w:r>
              <w:rPr>
                <w:spacing w:val="-2"/>
                <w:sz w:val="24"/>
              </w:rPr>
              <w:t>Committee</w:t>
            </w:r>
          </w:p>
        </w:tc>
        <w:tc>
          <w:tcPr>
            <w:tcW w:w="3423" w:type="dxa"/>
          </w:tcPr>
          <w:p>
            <w:pPr>
              <w:pStyle w:val="TableParagraph"/>
              <w:spacing w:line="251" w:lineRule="exact"/>
              <w:ind w:left="790"/>
              <w:rPr>
                <w:sz w:val="24"/>
              </w:rPr>
            </w:pPr>
            <w:r>
              <w:rPr>
                <w:spacing w:val="-2"/>
                <w:sz w:val="24"/>
              </w:rPr>
              <w:t>Signature</w:t>
            </w:r>
          </w:p>
        </w:tc>
        <w:tc>
          <w:tcPr>
            <w:tcW w:w="1937" w:type="dxa"/>
          </w:tcPr>
          <w:p>
            <w:pPr>
              <w:pStyle w:val="TableParagraph"/>
              <w:spacing w:line="251" w:lineRule="exact"/>
              <w:ind w:left="967"/>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2"/>
        <w:gridCol w:w="3455"/>
        <w:gridCol w:w="1956"/>
      </w:tblGrid>
      <w:tr>
        <w:trPr>
          <w:trHeight w:val="270" w:hRule="atLeast"/>
        </w:trPr>
        <w:tc>
          <w:tcPr>
            <w:tcW w:w="3552" w:type="dxa"/>
          </w:tcPr>
          <w:p>
            <w:pPr>
              <w:pStyle w:val="TableParagraph"/>
              <w:tabs>
                <w:tab w:pos="3321" w:val="left" w:leader="none"/>
              </w:tabs>
              <w:spacing w:line="251" w:lineRule="exact"/>
              <w:ind w:right="128"/>
              <w:jc w:val="center"/>
              <w:rPr>
                <w:sz w:val="24"/>
              </w:rPr>
            </w:pPr>
            <w:r>
              <w:rPr>
                <w:sz w:val="24"/>
                <w:u w:val="single"/>
              </w:rPr>
              <w:t>Dr.</w:t>
            </w:r>
            <w:r>
              <w:rPr>
                <w:spacing w:val="-2"/>
                <w:sz w:val="24"/>
                <w:u w:val="single"/>
              </w:rPr>
              <w:t> </w:t>
            </w:r>
            <w:r>
              <w:rPr>
                <w:sz w:val="24"/>
                <w:u w:val="single"/>
              </w:rPr>
              <w:t>Shafi’u</w:t>
            </w:r>
            <w:r>
              <w:rPr>
                <w:spacing w:val="-2"/>
                <w:sz w:val="24"/>
                <w:u w:val="single"/>
              </w:rPr>
              <w:t> Mohammed</w:t>
            </w:r>
            <w:r>
              <w:rPr>
                <w:sz w:val="24"/>
                <w:u w:val="single"/>
              </w:rPr>
              <w:tab/>
            </w:r>
          </w:p>
        </w:tc>
        <w:tc>
          <w:tcPr>
            <w:tcW w:w="3455" w:type="dxa"/>
          </w:tcPr>
          <w:p>
            <w:pPr>
              <w:pStyle w:val="TableParagraph"/>
              <w:tabs>
                <w:tab w:pos="3333" w:val="left" w:leader="none"/>
              </w:tabs>
              <w:spacing w:line="251" w:lineRule="exact"/>
              <w:ind w:left="179"/>
              <w:rPr>
                <w:sz w:val="24"/>
              </w:rPr>
            </w:pPr>
            <w:r>
              <w:rPr>
                <w:sz w:val="24"/>
                <w:u w:val="single"/>
              </w:rPr>
              <w:t> </w:t>
              <w:tab/>
            </w:r>
          </w:p>
        </w:tc>
        <w:tc>
          <w:tcPr>
            <w:tcW w:w="1956" w:type="dxa"/>
          </w:tcPr>
          <w:p>
            <w:pPr>
              <w:pStyle w:val="TableParagraph"/>
              <w:tabs>
                <w:tab w:pos="1905" w:val="left" w:leader="none"/>
              </w:tabs>
              <w:spacing w:line="251" w:lineRule="exact"/>
              <w:ind w:left="120"/>
              <w:rPr>
                <w:sz w:val="24"/>
              </w:rPr>
            </w:pPr>
            <w:r>
              <w:rPr>
                <w:sz w:val="24"/>
                <w:u w:val="single"/>
              </w:rPr>
              <w:t> </w:t>
              <w:tab/>
            </w:r>
          </w:p>
        </w:tc>
      </w:tr>
      <w:tr>
        <w:trPr>
          <w:trHeight w:val="270" w:hRule="atLeast"/>
        </w:trPr>
        <w:tc>
          <w:tcPr>
            <w:tcW w:w="3552" w:type="dxa"/>
          </w:tcPr>
          <w:p>
            <w:pPr>
              <w:pStyle w:val="TableParagraph"/>
              <w:spacing w:line="251" w:lineRule="exact"/>
              <w:ind w:right="229"/>
              <w:jc w:val="center"/>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3455" w:type="dxa"/>
          </w:tcPr>
          <w:p>
            <w:pPr>
              <w:pStyle w:val="TableParagraph"/>
              <w:spacing w:line="251" w:lineRule="exact"/>
              <w:ind w:left="818"/>
              <w:rPr>
                <w:sz w:val="24"/>
              </w:rPr>
            </w:pPr>
            <w:r>
              <w:rPr>
                <w:spacing w:val="-2"/>
                <w:sz w:val="24"/>
              </w:rPr>
              <w:t>Signature</w:t>
            </w:r>
          </w:p>
        </w:tc>
        <w:tc>
          <w:tcPr>
            <w:tcW w:w="1956" w:type="dxa"/>
          </w:tcPr>
          <w:p>
            <w:pPr>
              <w:pStyle w:val="TableParagraph"/>
              <w:spacing w:line="251" w:lineRule="exact"/>
              <w:ind w:left="964"/>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4"/>
        <w:gridCol w:w="3491"/>
        <w:gridCol w:w="1955"/>
      </w:tblGrid>
      <w:tr>
        <w:trPr>
          <w:trHeight w:val="270" w:hRule="atLeast"/>
        </w:trPr>
        <w:tc>
          <w:tcPr>
            <w:tcW w:w="3514" w:type="dxa"/>
          </w:tcPr>
          <w:p>
            <w:pPr>
              <w:pStyle w:val="TableParagraph"/>
              <w:tabs>
                <w:tab w:pos="3297" w:val="left" w:leader="none"/>
              </w:tabs>
              <w:spacing w:line="251" w:lineRule="exact"/>
              <w:ind w:left="50"/>
              <w:rPr>
                <w:sz w:val="24"/>
              </w:rPr>
            </w:pPr>
            <w:r>
              <w:rPr>
                <w:sz w:val="24"/>
                <w:u w:val="single"/>
              </w:rPr>
              <w:t>Dr.</w:t>
            </w:r>
            <w:r>
              <w:rPr>
                <w:spacing w:val="-4"/>
                <w:sz w:val="24"/>
                <w:u w:val="single"/>
              </w:rPr>
              <w:t> </w:t>
            </w:r>
            <w:r>
              <w:rPr>
                <w:sz w:val="24"/>
                <w:u w:val="single"/>
              </w:rPr>
              <w:t>Abdulganiyyu </w:t>
            </w:r>
            <w:r>
              <w:rPr>
                <w:spacing w:val="-4"/>
                <w:sz w:val="24"/>
                <w:u w:val="single"/>
              </w:rPr>
              <w:t>Giwa</w:t>
            </w:r>
            <w:r>
              <w:rPr>
                <w:sz w:val="24"/>
                <w:u w:val="single"/>
              </w:rPr>
              <w:tab/>
            </w:r>
          </w:p>
        </w:tc>
        <w:tc>
          <w:tcPr>
            <w:tcW w:w="3491" w:type="dxa"/>
          </w:tcPr>
          <w:p>
            <w:pPr>
              <w:pStyle w:val="TableParagraph"/>
              <w:tabs>
                <w:tab w:pos="3371" w:val="left" w:leader="none"/>
              </w:tabs>
              <w:spacing w:line="251" w:lineRule="exact"/>
              <w:ind w:left="217"/>
              <w:rPr>
                <w:sz w:val="24"/>
              </w:rPr>
            </w:pPr>
            <w:r>
              <w:rPr>
                <w:sz w:val="24"/>
                <w:u w:val="single"/>
              </w:rPr>
              <w:t> </w:t>
              <w:tab/>
            </w:r>
          </w:p>
        </w:tc>
        <w:tc>
          <w:tcPr>
            <w:tcW w:w="1955" w:type="dxa"/>
          </w:tcPr>
          <w:p>
            <w:pPr>
              <w:pStyle w:val="TableParagraph"/>
              <w:tabs>
                <w:tab w:pos="1907" w:val="left" w:leader="none"/>
              </w:tabs>
              <w:spacing w:line="251" w:lineRule="exact"/>
              <w:ind w:left="122"/>
              <w:rPr>
                <w:sz w:val="24"/>
              </w:rPr>
            </w:pPr>
            <w:r>
              <w:rPr>
                <w:sz w:val="24"/>
                <w:u w:val="single"/>
              </w:rPr>
              <w:t> </w:t>
              <w:tab/>
            </w:r>
          </w:p>
        </w:tc>
      </w:tr>
      <w:tr>
        <w:trPr>
          <w:trHeight w:val="270" w:hRule="atLeast"/>
        </w:trPr>
        <w:tc>
          <w:tcPr>
            <w:tcW w:w="3514" w:type="dxa"/>
          </w:tcPr>
          <w:p>
            <w:pPr>
              <w:pStyle w:val="TableParagraph"/>
              <w:spacing w:line="251" w:lineRule="exact"/>
              <w:ind w:left="50"/>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3491" w:type="dxa"/>
          </w:tcPr>
          <w:p>
            <w:pPr>
              <w:pStyle w:val="TableParagraph"/>
              <w:spacing w:line="251" w:lineRule="exact"/>
              <w:ind w:left="857"/>
              <w:rPr>
                <w:sz w:val="24"/>
              </w:rPr>
            </w:pPr>
            <w:r>
              <w:rPr>
                <w:spacing w:val="-2"/>
                <w:sz w:val="24"/>
              </w:rPr>
              <w:t>Signature</w:t>
            </w:r>
          </w:p>
        </w:tc>
        <w:tc>
          <w:tcPr>
            <w:tcW w:w="1955" w:type="dxa"/>
          </w:tcPr>
          <w:p>
            <w:pPr>
              <w:pStyle w:val="TableParagraph"/>
              <w:spacing w:line="251" w:lineRule="exact"/>
              <w:ind w:left="966"/>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196"/>
        <w:rPr>
          <w:sz w:val="20"/>
        </w:rPr>
      </w:pPr>
    </w:p>
    <w:tbl>
      <w:tblPr>
        <w:tblW w:w="0" w:type="auto"/>
        <w:jc w:val="left"/>
        <w:tblInd w:w="4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95"/>
        <w:gridCol w:w="3475"/>
        <w:gridCol w:w="1949"/>
      </w:tblGrid>
      <w:tr>
        <w:trPr>
          <w:trHeight w:val="270" w:hRule="atLeast"/>
        </w:trPr>
        <w:tc>
          <w:tcPr>
            <w:tcW w:w="3495" w:type="dxa"/>
          </w:tcPr>
          <w:p>
            <w:pPr>
              <w:pStyle w:val="TableParagraph"/>
              <w:tabs>
                <w:tab w:pos="3287" w:val="left" w:leader="none"/>
              </w:tabs>
              <w:spacing w:line="251" w:lineRule="exact"/>
              <w:ind w:left="50"/>
              <w:rPr>
                <w:sz w:val="24"/>
              </w:rPr>
            </w:pPr>
            <w:r>
              <w:rPr>
                <w:sz w:val="24"/>
                <w:u w:val="single"/>
              </w:rPr>
              <w:t>Dr.</w:t>
            </w:r>
            <w:r>
              <w:rPr>
                <w:spacing w:val="-2"/>
                <w:sz w:val="24"/>
                <w:u w:val="single"/>
              </w:rPr>
              <w:t> </w:t>
            </w:r>
            <w:r>
              <w:rPr>
                <w:sz w:val="24"/>
                <w:u w:val="single"/>
              </w:rPr>
              <w:t>Shafi’u</w:t>
            </w:r>
            <w:r>
              <w:rPr>
                <w:spacing w:val="-2"/>
                <w:sz w:val="24"/>
                <w:u w:val="single"/>
              </w:rPr>
              <w:t> Mohammed</w:t>
            </w:r>
            <w:r>
              <w:rPr>
                <w:sz w:val="24"/>
                <w:u w:val="single"/>
              </w:rPr>
              <w:tab/>
            </w:r>
          </w:p>
        </w:tc>
        <w:tc>
          <w:tcPr>
            <w:tcW w:w="3475" w:type="dxa"/>
          </w:tcPr>
          <w:p>
            <w:pPr>
              <w:pStyle w:val="TableParagraph"/>
              <w:tabs>
                <w:tab w:pos="3361" w:val="left" w:leader="none"/>
              </w:tabs>
              <w:spacing w:line="251" w:lineRule="exact"/>
              <w:ind w:left="207"/>
              <w:rPr>
                <w:sz w:val="24"/>
              </w:rPr>
            </w:pPr>
            <w:r>
              <w:rPr>
                <w:sz w:val="24"/>
                <w:u w:val="single"/>
              </w:rPr>
              <w:t> </w:t>
              <w:tab/>
            </w:r>
          </w:p>
        </w:tc>
        <w:tc>
          <w:tcPr>
            <w:tcW w:w="1949" w:type="dxa"/>
          </w:tcPr>
          <w:p>
            <w:pPr>
              <w:pStyle w:val="TableParagraph"/>
              <w:tabs>
                <w:tab w:pos="1898" w:val="left" w:leader="none"/>
              </w:tabs>
              <w:spacing w:line="251" w:lineRule="exact"/>
              <w:ind w:left="114"/>
              <w:rPr>
                <w:sz w:val="24"/>
              </w:rPr>
            </w:pPr>
            <w:r>
              <w:rPr>
                <w:sz w:val="24"/>
                <w:u w:val="single"/>
              </w:rPr>
              <w:t> </w:t>
              <w:tab/>
            </w:r>
          </w:p>
        </w:tc>
      </w:tr>
      <w:tr>
        <w:trPr>
          <w:trHeight w:val="270" w:hRule="atLeast"/>
        </w:trPr>
        <w:tc>
          <w:tcPr>
            <w:tcW w:w="3495" w:type="dxa"/>
          </w:tcPr>
          <w:p>
            <w:pPr>
              <w:pStyle w:val="TableParagraph"/>
              <w:spacing w:line="251" w:lineRule="exact"/>
              <w:ind w:left="50"/>
              <w:rPr>
                <w:sz w:val="24"/>
              </w:rPr>
            </w:pPr>
            <w:r>
              <w:rPr>
                <w:sz w:val="24"/>
              </w:rPr>
              <w:t>Head</w:t>
            </w:r>
            <w:r>
              <w:rPr>
                <w:spacing w:val="-2"/>
                <w:sz w:val="24"/>
              </w:rPr>
              <w:t> </w:t>
            </w:r>
            <w:r>
              <w:rPr>
                <w:sz w:val="24"/>
              </w:rPr>
              <w:t>of </w:t>
            </w:r>
            <w:r>
              <w:rPr>
                <w:spacing w:val="-2"/>
                <w:sz w:val="24"/>
              </w:rPr>
              <w:t>Department</w:t>
            </w:r>
          </w:p>
        </w:tc>
        <w:tc>
          <w:tcPr>
            <w:tcW w:w="3475" w:type="dxa"/>
          </w:tcPr>
          <w:p>
            <w:pPr>
              <w:pStyle w:val="TableParagraph"/>
              <w:spacing w:line="251" w:lineRule="exact"/>
              <w:ind w:left="876"/>
              <w:rPr>
                <w:sz w:val="24"/>
              </w:rPr>
            </w:pPr>
            <w:r>
              <w:rPr>
                <w:spacing w:val="-2"/>
                <w:sz w:val="24"/>
              </w:rPr>
              <w:t>Signature</w:t>
            </w:r>
          </w:p>
        </w:tc>
        <w:tc>
          <w:tcPr>
            <w:tcW w:w="1949" w:type="dxa"/>
          </w:tcPr>
          <w:p>
            <w:pPr>
              <w:pStyle w:val="TableParagraph"/>
              <w:spacing w:line="251" w:lineRule="exact"/>
              <w:ind w:left="1001"/>
              <w:rPr>
                <w:sz w:val="24"/>
              </w:rPr>
            </w:pPr>
            <w:r>
              <w:rPr>
                <w:spacing w:val="-4"/>
                <w:sz w:val="24"/>
              </w:rPr>
              <w:t>Date</w:t>
            </w:r>
          </w:p>
        </w:tc>
      </w:tr>
    </w:tbl>
    <w:p>
      <w:pPr>
        <w:pStyle w:val="BodyText"/>
      </w:pPr>
    </w:p>
    <w:p>
      <w:pPr>
        <w:pStyle w:val="BodyText"/>
      </w:pPr>
    </w:p>
    <w:p>
      <w:pPr>
        <w:pStyle w:val="BodyText"/>
      </w:pPr>
    </w:p>
    <w:p>
      <w:pPr>
        <w:pStyle w:val="BodyText"/>
        <w:spacing w:before="2"/>
      </w:pPr>
    </w:p>
    <w:p>
      <w:pPr>
        <w:pStyle w:val="BodyText"/>
        <w:tabs>
          <w:tab w:pos="4016" w:val="left" w:leader="none"/>
        </w:tabs>
        <w:ind w:left="480"/>
      </w:pPr>
      <w:r>
        <w:rPr/>
        <mc:AlternateContent>
          <mc:Choice Requires="wps">
            <w:drawing>
              <wp:anchor distT="0" distB="0" distL="0" distR="0" allowOverlap="1" layoutInCell="1" locked="0" behindDoc="0" simplePos="0" relativeHeight="15730176">
                <wp:simplePos x="0" y="0"/>
                <wp:positionH relativeFrom="page">
                  <wp:posOffset>5838444</wp:posOffset>
                </wp:positionH>
                <wp:positionV relativeFrom="paragraph">
                  <wp:posOffset>130658</wp:posOffset>
                </wp:positionV>
                <wp:extent cx="109855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098550" cy="1270"/>
                        </a:xfrm>
                        <a:custGeom>
                          <a:avLst/>
                          <a:gdLst/>
                          <a:ahLst/>
                          <a:cxnLst/>
                          <a:rect l="l" t="t" r="r" b="b"/>
                          <a:pathLst>
                            <a:path w="1098550" h="0">
                              <a:moveTo>
                                <a:pt x="0" y="0"/>
                              </a:moveTo>
                              <a:lnTo>
                                <a:pt x="1098550"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459.720001pt,10.288047pt" to="546.220001pt,10.288047pt" stroked="true" strokeweight=".72pt" strokecolor="#000000">
                <v:stroke dashstyle="solid"/>
                <w10:wrap type="none"/>
              </v:line>
            </w:pict>
          </mc:Fallback>
        </mc:AlternateContent>
      </w:r>
      <w:r>
        <w:rPr/>
        <mc:AlternateContent>
          <mc:Choice Requires="wps">
            <w:drawing>
              <wp:anchor distT="0" distB="0" distL="0" distR="0" allowOverlap="1" layoutInCell="1" locked="0" behindDoc="0" simplePos="0" relativeHeight="15730688">
                <wp:simplePos x="0" y="0"/>
                <wp:positionH relativeFrom="page">
                  <wp:posOffset>3777996</wp:posOffset>
                </wp:positionH>
                <wp:positionV relativeFrom="paragraph">
                  <wp:posOffset>130658</wp:posOffset>
                </wp:positionV>
                <wp:extent cx="1967864"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967864" cy="1270"/>
                        </a:xfrm>
                        <a:custGeom>
                          <a:avLst/>
                          <a:gdLst/>
                          <a:ahLst/>
                          <a:cxnLst/>
                          <a:rect l="l" t="t" r="r" b="b"/>
                          <a:pathLst>
                            <a:path w="1967864" h="0">
                              <a:moveTo>
                                <a:pt x="0" y="0"/>
                              </a:moveTo>
                              <a:lnTo>
                                <a:pt x="1967864" y="0"/>
                              </a:lnTo>
                            </a:path>
                          </a:pathLst>
                        </a:custGeom>
                        <a:ln w="914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97.480011pt,10.288047pt" to="452.430011pt,10.288047pt" stroked="true" strokeweight=".72pt" strokecolor="#000000">
                <v:stroke dashstyle="solid"/>
                <w10:wrap type="none"/>
              </v:line>
            </w:pict>
          </mc:Fallback>
        </mc:AlternateContent>
      </w:r>
      <w:r>
        <w:rPr>
          <w:u w:val="single"/>
        </w:rPr>
        <w:t>Prof.</w:t>
      </w:r>
      <w:r>
        <w:rPr>
          <w:spacing w:val="-2"/>
          <w:u w:val="single"/>
        </w:rPr>
        <w:t> </w:t>
      </w:r>
      <w:r>
        <w:rPr>
          <w:u w:val="single"/>
        </w:rPr>
        <w:t>S.</w:t>
      </w:r>
      <w:r>
        <w:rPr>
          <w:spacing w:val="-2"/>
          <w:u w:val="single"/>
        </w:rPr>
        <w:t> </w:t>
      </w:r>
      <w:r>
        <w:rPr>
          <w:u w:val="single"/>
        </w:rPr>
        <w:t>Z.</w:t>
      </w:r>
      <w:r>
        <w:rPr>
          <w:spacing w:val="-1"/>
          <w:u w:val="single"/>
        </w:rPr>
        <w:t> </w:t>
      </w:r>
      <w:r>
        <w:rPr>
          <w:spacing w:val="-2"/>
          <w:u w:val="single"/>
        </w:rPr>
        <w:t>Abubakar</w:t>
      </w:r>
      <w:r>
        <w:rPr>
          <w:u w:val="single"/>
        </w:rPr>
        <w:tab/>
      </w:r>
    </w:p>
    <w:p>
      <w:pPr>
        <w:pStyle w:val="BodyText"/>
        <w:tabs>
          <w:tab w:pos="4801" w:val="left" w:leader="none"/>
          <w:tab w:pos="8401" w:val="left" w:leader="none"/>
        </w:tabs>
        <w:ind w:left="480"/>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r>
        <w:rPr/>
        <w:tab/>
      </w:r>
      <w:r>
        <w:rPr>
          <w:spacing w:val="-2"/>
        </w:rPr>
        <w:t>Signature</w:t>
      </w:r>
      <w:r>
        <w:rPr/>
        <w:tab/>
      </w:r>
      <w:r>
        <w:rPr>
          <w:spacing w:val="-4"/>
        </w:rPr>
        <w:t>Date</w:t>
      </w:r>
    </w:p>
    <w:p>
      <w:pPr>
        <w:spacing w:after="0"/>
        <w:sectPr>
          <w:pgSz w:w="11910" w:h="16840"/>
          <w:pgMar w:header="0" w:footer="1060" w:top="1200" w:bottom="1260" w:left="1680" w:right="340"/>
        </w:sectPr>
      </w:pPr>
    </w:p>
    <w:p>
      <w:pPr>
        <w:pStyle w:val="Heading1"/>
        <w:ind w:left="740" w:right="1216"/>
      </w:pPr>
      <w:bookmarkStart w:name="_bookmark2" w:id="3"/>
      <w:bookmarkEnd w:id="3"/>
      <w:r>
        <w:rPr>
          <w:b w:val="0"/>
        </w:rPr>
      </w:r>
      <w:r>
        <w:rPr>
          <w:spacing w:val="-2"/>
        </w:rPr>
        <w:t>ACKNOWLEDGEMENTS</w:t>
      </w:r>
    </w:p>
    <w:p>
      <w:pPr>
        <w:pStyle w:val="BodyText"/>
        <w:spacing w:before="236"/>
        <w:rPr>
          <w:b/>
        </w:rPr>
      </w:pPr>
    </w:p>
    <w:p>
      <w:pPr>
        <w:pStyle w:val="BodyText"/>
        <w:spacing w:line="360" w:lineRule="auto"/>
        <w:ind w:left="480" w:right="951"/>
        <w:jc w:val="both"/>
      </w:pPr>
      <w:r>
        <w:rPr/>
        <w:t>I am most grateful to One God; The Most Exalted and Benevolent, Who initiated my existence and provided for me all I have especially this thesis. I am deeply indebted to my</w:t>
      </w:r>
      <w:r>
        <w:rPr>
          <w:spacing w:val="-14"/>
        </w:rPr>
        <w:t> </w:t>
      </w:r>
      <w:r>
        <w:rPr/>
        <w:t>supervisor</w:t>
      </w:r>
      <w:r>
        <w:rPr>
          <w:spacing w:val="-10"/>
        </w:rPr>
        <w:t> </w:t>
      </w:r>
      <w:r>
        <w:rPr/>
        <w:t>Professor</w:t>
      </w:r>
      <w:r>
        <w:rPr>
          <w:spacing w:val="-8"/>
        </w:rPr>
        <w:t> </w:t>
      </w:r>
      <w:r>
        <w:rPr/>
        <w:t>Bilkisu</w:t>
      </w:r>
      <w:r>
        <w:rPr>
          <w:spacing w:val="-9"/>
        </w:rPr>
        <w:t> </w:t>
      </w:r>
      <w:r>
        <w:rPr/>
        <w:t>Bello</w:t>
      </w:r>
      <w:r>
        <w:rPr>
          <w:spacing w:val="-10"/>
        </w:rPr>
        <w:t> </w:t>
      </w:r>
      <w:r>
        <w:rPr/>
        <w:t>Maiha</w:t>
      </w:r>
      <w:r>
        <w:rPr>
          <w:spacing w:val="-11"/>
        </w:rPr>
        <w:t> </w:t>
      </w:r>
      <w:r>
        <w:rPr/>
        <w:t>for</w:t>
      </w:r>
      <w:r>
        <w:rPr>
          <w:spacing w:val="-9"/>
        </w:rPr>
        <w:t> </w:t>
      </w:r>
      <w:r>
        <w:rPr/>
        <w:t>supervising</w:t>
      </w:r>
      <w:r>
        <w:rPr>
          <w:spacing w:val="-12"/>
        </w:rPr>
        <w:t> </w:t>
      </w:r>
      <w:r>
        <w:rPr/>
        <w:t>this</w:t>
      </w:r>
      <w:r>
        <w:rPr>
          <w:spacing w:val="-9"/>
        </w:rPr>
        <w:t> </w:t>
      </w:r>
      <w:r>
        <w:rPr/>
        <w:t>research</w:t>
      </w:r>
      <w:r>
        <w:rPr>
          <w:spacing w:val="-7"/>
        </w:rPr>
        <w:t> </w:t>
      </w:r>
      <w:r>
        <w:rPr/>
        <w:t>from</w:t>
      </w:r>
      <w:r>
        <w:rPr>
          <w:spacing w:val="-10"/>
        </w:rPr>
        <w:t> </w:t>
      </w:r>
      <w:r>
        <w:rPr/>
        <w:t>proposal through writing this report. Secondly, for her motivation towards achieving this giant task, encouragement and motherly advice. Also, I am highly indebted to my co- supervisor Dr. Shafi’u Mohammed for supervising this research from conceptualisation through writing of this final report, and also for his challenging comments, which gave me more insight into the research area. I would also like to express my sincere appreciation</w:t>
      </w:r>
      <w:r>
        <w:rPr>
          <w:spacing w:val="-6"/>
        </w:rPr>
        <w:t> </w:t>
      </w:r>
      <w:r>
        <w:rPr/>
        <w:t>to</w:t>
      </w:r>
      <w:r>
        <w:rPr>
          <w:spacing w:val="-5"/>
        </w:rPr>
        <w:t> </w:t>
      </w:r>
      <w:r>
        <w:rPr/>
        <w:t>my</w:t>
      </w:r>
      <w:r>
        <w:rPr>
          <w:spacing w:val="-10"/>
        </w:rPr>
        <w:t> </w:t>
      </w:r>
      <w:r>
        <w:rPr/>
        <w:t>co-supervisor</w:t>
      </w:r>
      <w:r>
        <w:rPr>
          <w:spacing w:val="-7"/>
        </w:rPr>
        <w:t> </w:t>
      </w:r>
      <w:r>
        <w:rPr/>
        <w:t>Dr.</w:t>
      </w:r>
      <w:r>
        <w:rPr>
          <w:spacing w:val="-6"/>
        </w:rPr>
        <w:t> </w:t>
      </w:r>
      <w:r>
        <w:rPr/>
        <w:t>Abdulganiyu</w:t>
      </w:r>
      <w:r>
        <w:rPr>
          <w:spacing w:val="-6"/>
        </w:rPr>
        <w:t> </w:t>
      </w:r>
      <w:r>
        <w:rPr/>
        <w:t>Giwa</w:t>
      </w:r>
      <w:r>
        <w:rPr>
          <w:spacing w:val="-7"/>
        </w:rPr>
        <w:t> </w:t>
      </w:r>
      <w:r>
        <w:rPr/>
        <w:t>for</w:t>
      </w:r>
      <w:r>
        <w:rPr>
          <w:spacing w:val="-7"/>
        </w:rPr>
        <w:t> </w:t>
      </w:r>
      <w:r>
        <w:rPr/>
        <w:t>the</w:t>
      </w:r>
      <w:r>
        <w:rPr>
          <w:spacing w:val="-6"/>
        </w:rPr>
        <w:t> </w:t>
      </w:r>
      <w:r>
        <w:rPr/>
        <w:t>attentive</w:t>
      </w:r>
      <w:r>
        <w:rPr>
          <w:spacing w:val="-4"/>
        </w:rPr>
        <w:t> </w:t>
      </w:r>
      <w:r>
        <w:rPr/>
        <w:t>meetings</w:t>
      </w:r>
      <w:r>
        <w:rPr>
          <w:spacing w:val="-3"/>
        </w:rPr>
        <w:t> </w:t>
      </w:r>
      <w:r>
        <w:rPr/>
        <w:t>I</w:t>
      </w:r>
      <w:r>
        <w:rPr>
          <w:spacing w:val="-8"/>
        </w:rPr>
        <w:t> </w:t>
      </w:r>
      <w:r>
        <w:rPr/>
        <w:t>had with</w:t>
      </w:r>
      <w:r>
        <w:rPr>
          <w:spacing w:val="-13"/>
        </w:rPr>
        <w:t> </w:t>
      </w:r>
      <w:r>
        <w:rPr/>
        <w:t>him</w:t>
      </w:r>
      <w:r>
        <w:rPr>
          <w:spacing w:val="-12"/>
        </w:rPr>
        <w:t> </w:t>
      </w:r>
      <w:r>
        <w:rPr/>
        <w:t>before</w:t>
      </w:r>
      <w:r>
        <w:rPr>
          <w:spacing w:val="-14"/>
        </w:rPr>
        <w:t> </w:t>
      </w:r>
      <w:r>
        <w:rPr/>
        <w:t>conceptualising</w:t>
      </w:r>
      <w:r>
        <w:rPr>
          <w:spacing w:val="-15"/>
        </w:rPr>
        <w:t> </w:t>
      </w:r>
      <w:r>
        <w:rPr/>
        <w:t>this</w:t>
      </w:r>
      <w:r>
        <w:rPr>
          <w:spacing w:val="-13"/>
        </w:rPr>
        <w:t> </w:t>
      </w:r>
      <w:r>
        <w:rPr/>
        <w:t>research</w:t>
      </w:r>
      <w:r>
        <w:rPr>
          <w:spacing w:val="-13"/>
        </w:rPr>
        <w:t> </w:t>
      </w:r>
      <w:r>
        <w:rPr/>
        <w:t>and</w:t>
      </w:r>
      <w:r>
        <w:rPr>
          <w:spacing w:val="-13"/>
        </w:rPr>
        <w:t> </w:t>
      </w:r>
      <w:r>
        <w:rPr/>
        <w:t>for</w:t>
      </w:r>
      <w:r>
        <w:rPr>
          <w:spacing w:val="-14"/>
        </w:rPr>
        <w:t> </w:t>
      </w:r>
      <w:r>
        <w:rPr/>
        <w:t>providing</w:t>
      </w:r>
      <w:r>
        <w:rPr>
          <w:spacing w:val="-15"/>
        </w:rPr>
        <w:t> </w:t>
      </w:r>
      <w:r>
        <w:rPr/>
        <w:t>some</w:t>
      </w:r>
      <w:r>
        <w:rPr>
          <w:spacing w:val="-13"/>
        </w:rPr>
        <w:t> </w:t>
      </w:r>
      <w:r>
        <w:rPr/>
        <w:t>reference</w:t>
      </w:r>
      <w:r>
        <w:rPr>
          <w:spacing w:val="-14"/>
        </w:rPr>
        <w:t> </w:t>
      </w:r>
      <w:r>
        <w:rPr/>
        <w:t>materials used</w:t>
      </w:r>
      <w:r>
        <w:rPr>
          <w:spacing w:val="-12"/>
        </w:rPr>
        <w:t> </w:t>
      </w:r>
      <w:r>
        <w:rPr/>
        <w:t>in</w:t>
      </w:r>
      <w:r>
        <w:rPr>
          <w:spacing w:val="-12"/>
        </w:rPr>
        <w:t> </w:t>
      </w:r>
      <w:r>
        <w:rPr/>
        <w:t>this</w:t>
      </w:r>
      <w:r>
        <w:rPr>
          <w:spacing w:val="-12"/>
        </w:rPr>
        <w:t> </w:t>
      </w:r>
      <w:r>
        <w:rPr/>
        <w:t>thesis.</w:t>
      </w:r>
      <w:r>
        <w:rPr>
          <w:spacing w:val="-8"/>
        </w:rPr>
        <w:t> </w:t>
      </w:r>
      <w:r>
        <w:rPr/>
        <w:t>I</w:t>
      </w:r>
      <w:r>
        <w:rPr>
          <w:spacing w:val="-15"/>
        </w:rPr>
        <w:t> </w:t>
      </w:r>
      <w:r>
        <w:rPr/>
        <w:t>am</w:t>
      </w:r>
      <w:r>
        <w:rPr>
          <w:spacing w:val="-12"/>
        </w:rPr>
        <w:t> </w:t>
      </w:r>
      <w:r>
        <w:rPr/>
        <w:t>thankful</w:t>
      </w:r>
      <w:r>
        <w:rPr>
          <w:spacing w:val="-12"/>
        </w:rPr>
        <w:t> </w:t>
      </w:r>
      <w:r>
        <w:rPr/>
        <w:t>to</w:t>
      </w:r>
      <w:r>
        <w:rPr>
          <w:spacing w:val="-12"/>
        </w:rPr>
        <w:t> </w:t>
      </w:r>
      <w:r>
        <w:rPr/>
        <w:t>my</w:t>
      </w:r>
      <w:r>
        <w:rPr>
          <w:spacing w:val="-14"/>
        </w:rPr>
        <w:t> </w:t>
      </w:r>
      <w:r>
        <w:rPr/>
        <w:t>family</w:t>
      </w:r>
      <w:r>
        <w:rPr>
          <w:spacing w:val="-14"/>
        </w:rPr>
        <w:t> </w:t>
      </w:r>
      <w:r>
        <w:rPr/>
        <w:t>for</w:t>
      </w:r>
      <w:r>
        <w:rPr>
          <w:spacing w:val="-14"/>
        </w:rPr>
        <w:t> </w:t>
      </w:r>
      <w:r>
        <w:rPr/>
        <w:t>their</w:t>
      </w:r>
      <w:r>
        <w:rPr>
          <w:spacing w:val="-12"/>
        </w:rPr>
        <w:t> </w:t>
      </w:r>
      <w:r>
        <w:rPr/>
        <w:t>prayers</w:t>
      </w:r>
      <w:r>
        <w:rPr>
          <w:spacing w:val="-13"/>
        </w:rPr>
        <w:t> </w:t>
      </w:r>
      <w:r>
        <w:rPr/>
        <w:t>and</w:t>
      </w:r>
      <w:r>
        <w:rPr>
          <w:spacing w:val="-10"/>
        </w:rPr>
        <w:t> </w:t>
      </w:r>
      <w:r>
        <w:rPr/>
        <w:t>encouragements.</w:t>
      </w:r>
      <w:r>
        <w:rPr>
          <w:spacing w:val="-8"/>
        </w:rPr>
        <w:t> </w:t>
      </w:r>
      <w:r>
        <w:rPr/>
        <w:t>This acknowledgement</w:t>
      </w:r>
      <w:r>
        <w:rPr>
          <w:spacing w:val="-4"/>
        </w:rPr>
        <w:t> </w:t>
      </w:r>
      <w:r>
        <w:rPr/>
        <w:t>would</w:t>
      </w:r>
      <w:r>
        <w:rPr>
          <w:spacing w:val="-4"/>
        </w:rPr>
        <w:t> </w:t>
      </w:r>
      <w:r>
        <w:rPr/>
        <w:t>not</w:t>
      </w:r>
      <w:r>
        <w:rPr>
          <w:spacing w:val="-4"/>
        </w:rPr>
        <w:t> </w:t>
      </w:r>
      <w:r>
        <w:rPr/>
        <w:t>be</w:t>
      </w:r>
      <w:r>
        <w:rPr>
          <w:spacing w:val="-4"/>
        </w:rPr>
        <w:t> </w:t>
      </w:r>
      <w:r>
        <w:rPr/>
        <w:t>complete</w:t>
      </w:r>
      <w:r>
        <w:rPr>
          <w:spacing w:val="-4"/>
        </w:rPr>
        <w:t> </w:t>
      </w:r>
      <w:r>
        <w:rPr/>
        <w:t>without</w:t>
      </w:r>
      <w:r>
        <w:rPr>
          <w:spacing w:val="-6"/>
        </w:rPr>
        <w:t> </w:t>
      </w:r>
      <w:r>
        <w:rPr/>
        <w:t>gratitude</w:t>
      </w:r>
      <w:r>
        <w:rPr>
          <w:spacing w:val="-4"/>
        </w:rPr>
        <w:t> </w:t>
      </w:r>
      <w:r>
        <w:rPr/>
        <w:t>to</w:t>
      </w:r>
      <w:r>
        <w:rPr>
          <w:spacing w:val="-4"/>
        </w:rPr>
        <w:t> </w:t>
      </w:r>
      <w:r>
        <w:rPr/>
        <w:t>all</w:t>
      </w:r>
      <w:r>
        <w:rPr>
          <w:spacing w:val="-4"/>
        </w:rPr>
        <w:t> </w:t>
      </w:r>
      <w:r>
        <w:rPr/>
        <w:t>the</w:t>
      </w:r>
      <w:r>
        <w:rPr>
          <w:spacing w:val="-4"/>
        </w:rPr>
        <w:t> </w:t>
      </w:r>
      <w:r>
        <w:rPr/>
        <w:t>participants</w:t>
      </w:r>
      <w:r>
        <w:rPr>
          <w:spacing w:val="-4"/>
        </w:rPr>
        <w:t> </w:t>
      </w:r>
      <w:r>
        <w:rPr/>
        <w:t>whose medication information was used for this research.</w:t>
      </w:r>
    </w:p>
    <w:p>
      <w:pPr>
        <w:spacing w:after="0" w:line="360" w:lineRule="auto"/>
        <w:jc w:val="both"/>
        <w:sectPr>
          <w:pgSz w:w="11910" w:h="16840"/>
          <w:pgMar w:header="0" w:footer="1060" w:top="1200" w:bottom="1260" w:left="1680" w:right="340"/>
        </w:sectPr>
      </w:pPr>
    </w:p>
    <w:p>
      <w:pPr>
        <w:pStyle w:val="Heading1"/>
        <w:ind w:left="744" w:right="1216"/>
      </w:pPr>
      <w:bookmarkStart w:name="_bookmark3" w:id="4"/>
      <w:bookmarkEnd w:id="4"/>
      <w:r>
        <w:rPr>
          <w:b w:val="0"/>
        </w:rPr>
      </w:r>
      <w:r>
        <w:rPr>
          <w:spacing w:val="-2"/>
        </w:rPr>
        <w:t>ABSTRACT</w:t>
      </w:r>
    </w:p>
    <w:p>
      <w:pPr>
        <w:pStyle w:val="BodyText"/>
        <w:spacing w:before="233"/>
        <w:rPr>
          <w:b/>
        </w:rPr>
      </w:pPr>
    </w:p>
    <w:p>
      <w:pPr>
        <w:pStyle w:val="BodyText"/>
        <w:spacing w:line="480" w:lineRule="auto" w:before="1"/>
        <w:ind w:left="480" w:right="951"/>
        <w:jc w:val="both"/>
      </w:pPr>
      <w:r>
        <w:rPr/>
        <w:t>The prevalence of hypertension in Sub-Saharan Africa has experienced a tremendous increase due to low awareness, treatment and control rates. Despite the scientific and medical</w:t>
      </w:r>
      <w:r>
        <w:rPr>
          <w:spacing w:val="-3"/>
        </w:rPr>
        <w:t> </w:t>
      </w:r>
      <w:r>
        <w:rPr/>
        <w:t>advancements,</w:t>
      </w:r>
      <w:r>
        <w:rPr>
          <w:spacing w:val="-1"/>
        </w:rPr>
        <w:t> </w:t>
      </w:r>
      <w:r>
        <w:rPr/>
        <w:t>many</w:t>
      </w:r>
      <w:r>
        <w:rPr>
          <w:spacing w:val="-6"/>
        </w:rPr>
        <w:t> </w:t>
      </w:r>
      <w:r>
        <w:rPr/>
        <w:t>people</w:t>
      </w:r>
      <w:r>
        <w:rPr>
          <w:spacing w:val="-2"/>
        </w:rPr>
        <w:t> </w:t>
      </w:r>
      <w:r>
        <w:rPr/>
        <w:t>are</w:t>
      </w:r>
      <w:r>
        <w:rPr>
          <w:spacing w:val="-5"/>
        </w:rPr>
        <w:t> </w:t>
      </w:r>
      <w:r>
        <w:rPr/>
        <w:t>not</w:t>
      </w:r>
      <w:r>
        <w:rPr>
          <w:spacing w:val="-1"/>
        </w:rPr>
        <w:t> </w:t>
      </w:r>
      <w:r>
        <w:rPr/>
        <w:t>aware</w:t>
      </w:r>
      <w:r>
        <w:rPr>
          <w:spacing w:val="-6"/>
        </w:rPr>
        <w:t> </w:t>
      </w:r>
      <w:r>
        <w:rPr/>
        <w:t>that</w:t>
      </w:r>
      <w:r>
        <w:rPr>
          <w:spacing w:val="-4"/>
        </w:rPr>
        <w:t> </w:t>
      </w:r>
      <w:r>
        <w:rPr/>
        <w:t>they</w:t>
      </w:r>
      <w:r>
        <w:rPr>
          <w:spacing w:val="-9"/>
        </w:rPr>
        <w:t> </w:t>
      </w:r>
      <w:r>
        <w:rPr/>
        <w:t>have</w:t>
      </w:r>
      <w:r>
        <w:rPr>
          <w:spacing w:val="-5"/>
        </w:rPr>
        <w:t> </w:t>
      </w:r>
      <w:r>
        <w:rPr/>
        <w:t>the</w:t>
      </w:r>
      <w:r>
        <w:rPr>
          <w:spacing w:val="-2"/>
        </w:rPr>
        <w:t> </w:t>
      </w:r>
      <w:r>
        <w:rPr/>
        <w:t>disease,</w:t>
      </w:r>
      <w:r>
        <w:rPr>
          <w:spacing w:val="-4"/>
        </w:rPr>
        <w:t> </w:t>
      </w:r>
      <w:r>
        <w:rPr/>
        <w:t>and</w:t>
      </w:r>
      <w:r>
        <w:rPr>
          <w:spacing w:val="-4"/>
        </w:rPr>
        <w:t> </w:t>
      </w:r>
      <w:r>
        <w:rPr/>
        <w:t>fewer than half of those who are aware are adequately treated, thereby leading to increased morbidity</w:t>
      </w:r>
      <w:r>
        <w:rPr>
          <w:spacing w:val="-14"/>
        </w:rPr>
        <w:t> </w:t>
      </w:r>
      <w:r>
        <w:rPr/>
        <w:t>and</w:t>
      </w:r>
      <w:r>
        <w:rPr>
          <w:spacing w:val="-10"/>
        </w:rPr>
        <w:t> </w:t>
      </w:r>
      <w:r>
        <w:rPr/>
        <w:t>mortality</w:t>
      </w:r>
      <w:r>
        <w:rPr>
          <w:spacing w:val="-13"/>
        </w:rPr>
        <w:t> </w:t>
      </w:r>
      <w:r>
        <w:rPr/>
        <w:t>due</w:t>
      </w:r>
      <w:r>
        <w:rPr>
          <w:spacing w:val="-11"/>
        </w:rPr>
        <w:t> </w:t>
      </w:r>
      <w:r>
        <w:rPr/>
        <w:t>to</w:t>
      </w:r>
      <w:r>
        <w:rPr>
          <w:spacing w:val="-9"/>
        </w:rPr>
        <w:t> </w:t>
      </w:r>
      <w:r>
        <w:rPr/>
        <w:t>complications</w:t>
      </w:r>
      <w:r>
        <w:rPr>
          <w:spacing w:val="-8"/>
        </w:rPr>
        <w:t> </w:t>
      </w:r>
      <w:r>
        <w:rPr/>
        <w:t>such</w:t>
      </w:r>
      <w:r>
        <w:rPr>
          <w:spacing w:val="-10"/>
        </w:rPr>
        <w:t> </w:t>
      </w:r>
      <w:r>
        <w:rPr/>
        <w:t>as</w:t>
      </w:r>
      <w:r>
        <w:rPr>
          <w:spacing w:val="-9"/>
        </w:rPr>
        <w:t> </w:t>
      </w:r>
      <w:r>
        <w:rPr/>
        <w:t>stroke,</w:t>
      </w:r>
      <w:r>
        <w:rPr>
          <w:spacing w:val="-10"/>
        </w:rPr>
        <w:t> </w:t>
      </w:r>
      <w:r>
        <w:rPr/>
        <w:t>ischaemic</w:t>
      </w:r>
      <w:r>
        <w:rPr>
          <w:spacing w:val="-11"/>
        </w:rPr>
        <w:t> </w:t>
      </w:r>
      <w:r>
        <w:rPr/>
        <w:t>heart</w:t>
      </w:r>
      <w:r>
        <w:rPr>
          <w:spacing w:val="-10"/>
        </w:rPr>
        <w:t> </w:t>
      </w:r>
      <w:r>
        <w:rPr/>
        <w:t>disease</w:t>
      </w:r>
      <w:r>
        <w:rPr>
          <w:spacing w:val="-10"/>
        </w:rPr>
        <w:t> </w:t>
      </w:r>
      <w:r>
        <w:rPr/>
        <w:t>and renal</w:t>
      </w:r>
      <w:r>
        <w:rPr>
          <w:spacing w:val="-5"/>
        </w:rPr>
        <w:t> </w:t>
      </w:r>
      <w:r>
        <w:rPr/>
        <w:t>failure.</w:t>
      </w:r>
      <w:r>
        <w:rPr>
          <w:spacing w:val="-6"/>
        </w:rPr>
        <w:t> </w:t>
      </w:r>
      <w:r>
        <w:rPr/>
        <w:t>Non-adherence</w:t>
      </w:r>
      <w:r>
        <w:rPr>
          <w:spacing w:val="-7"/>
        </w:rPr>
        <w:t> </w:t>
      </w:r>
      <w:r>
        <w:rPr/>
        <w:t>to</w:t>
      </w:r>
      <w:r>
        <w:rPr>
          <w:spacing w:val="-5"/>
        </w:rPr>
        <w:t> </w:t>
      </w:r>
      <w:r>
        <w:rPr/>
        <w:t>antihypertensive</w:t>
      </w:r>
      <w:r>
        <w:rPr>
          <w:spacing w:val="-3"/>
        </w:rPr>
        <w:t> </w:t>
      </w:r>
      <w:r>
        <w:rPr/>
        <w:t>medicines</w:t>
      </w:r>
      <w:r>
        <w:rPr>
          <w:spacing w:val="-6"/>
        </w:rPr>
        <w:t> </w:t>
      </w:r>
      <w:r>
        <w:rPr/>
        <w:t>is</w:t>
      </w:r>
      <w:r>
        <w:rPr>
          <w:spacing w:val="-5"/>
        </w:rPr>
        <w:t> </w:t>
      </w:r>
      <w:r>
        <w:rPr/>
        <w:t>the</w:t>
      </w:r>
      <w:r>
        <w:rPr>
          <w:spacing w:val="-6"/>
        </w:rPr>
        <w:t> </w:t>
      </w:r>
      <w:r>
        <w:rPr/>
        <w:t>most</w:t>
      </w:r>
      <w:r>
        <w:rPr>
          <w:spacing w:val="-5"/>
        </w:rPr>
        <w:t> </w:t>
      </w:r>
      <w:r>
        <w:rPr/>
        <w:t>important</w:t>
      </w:r>
      <w:r>
        <w:rPr>
          <w:spacing w:val="-5"/>
        </w:rPr>
        <w:t> </w:t>
      </w:r>
      <w:r>
        <w:rPr/>
        <w:t>barrier to achieving target blood pressure control. However, in Africa, 63% of hypertensive patients on treatment were non-adherent even though successful treatment of hypertension</w:t>
      </w:r>
      <w:r>
        <w:rPr>
          <w:spacing w:val="-10"/>
        </w:rPr>
        <w:t> </w:t>
      </w:r>
      <w:r>
        <w:rPr/>
        <w:t>reduces</w:t>
      </w:r>
      <w:r>
        <w:rPr>
          <w:spacing w:val="-10"/>
        </w:rPr>
        <w:t> </w:t>
      </w:r>
      <w:r>
        <w:rPr/>
        <w:t>its</w:t>
      </w:r>
      <w:r>
        <w:rPr>
          <w:spacing w:val="-8"/>
        </w:rPr>
        <w:t> </w:t>
      </w:r>
      <w:r>
        <w:rPr/>
        <w:t>burden</w:t>
      </w:r>
      <w:r>
        <w:rPr>
          <w:spacing w:val="-6"/>
        </w:rPr>
        <w:t> </w:t>
      </w:r>
      <w:r>
        <w:rPr/>
        <w:t>and</w:t>
      </w:r>
      <w:r>
        <w:rPr>
          <w:spacing w:val="-11"/>
        </w:rPr>
        <w:t> </w:t>
      </w:r>
      <w:r>
        <w:rPr/>
        <w:t>mortality.</w:t>
      </w:r>
      <w:r>
        <w:rPr>
          <w:spacing w:val="-11"/>
        </w:rPr>
        <w:t> </w:t>
      </w:r>
      <w:r>
        <w:rPr/>
        <w:t>The</w:t>
      </w:r>
      <w:r>
        <w:rPr>
          <w:spacing w:val="-12"/>
        </w:rPr>
        <w:t> </w:t>
      </w:r>
      <w:r>
        <w:rPr/>
        <w:t>aim</w:t>
      </w:r>
      <w:r>
        <w:rPr>
          <w:spacing w:val="-9"/>
        </w:rPr>
        <w:t> </w:t>
      </w:r>
      <w:r>
        <w:rPr/>
        <w:t>of</w:t>
      </w:r>
      <w:r>
        <w:rPr>
          <w:spacing w:val="-11"/>
        </w:rPr>
        <w:t> </w:t>
      </w:r>
      <w:r>
        <w:rPr/>
        <w:t>this</w:t>
      </w:r>
      <w:r>
        <w:rPr>
          <w:spacing w:val="-10"/>
        </w:rPr>
        <w:t> </w:t>
      </w:r>
      <w:r>
        <w:rPr/>
        <w:t>research</w:t>
      </w:r>
      <w:r>
        <w:rPr>
          <w:spacing w:val="-7"/>
        </w:rPr>
        <w:t> </w:t>
      </w:r>
      <w:r>
        <w:rPr/>
        <w:t>was</w:t>
      </w:r>
      <w:r>
        <w:rPr>
          <w:spacing w:val="-8"/>
        </w:rPr>
        <w:t> </w:t>
      </w:r>
      <w:r>
        <w:rPr/>
        <w:t>to</w:t>
      </w:r>
      <w:r>
        <w:rPr>
          <w:spacing w:val="-10"/>
        </w:rPr>
        <w:t> </w:t>
      </w:r>
      <w:r>
        <w:rPr/>
        <w:t>determine the impact of pharmacist intervention on adherence to antihypertensives and blood pressure control among patients attending a tertiary facility</w:t>
      </w:r>
      <w:r>
        <w:rPr>
          <w:spacing w:val="-3"/>
        </w:rPr>
        <w:t> </w:t>
      </w:r>
      <w:r>
        <w:rPr/>
        <w:t>in North-west Nigeria. This was</w:t>
      </w:r>
      <w:r>
        <w:rPr>
          <w:spacing w:val="-6"/>
        </w:rPr>
        <w:t> </w:t>
      </w:r>
      <w:r>
        <w:rPr/>
        <w:t>achieved</w:t>
      </w:r>
      <w:r>
        <w:rPr>
          <w:spacing w:val="-4"/>
        </w:rPr>
        <w:t> </w:t>
      </w:r>
      <w:r>
        <w:rPr/>
        <w:t>through</w:t>
      </w:r>
      <w:r>
        <w:rPr>
          <w:spacing w:val="-2"/>
        </w:rPr>
        <w:t> </w:t>
      </w:r>
      <w:r>
        <w:rPr/>
        <w:t>an</w:t>
      </w:r>
      <w:r>
        <w:rPr>
          <w:spacing w:val="-3"/>
        </w:rPr>
        <w:t> </w:t>
      </w:r>
      <w:r>
        <w:rPr/>
        <w:t>interventional</w:t>
      </w:r>
      <w:r>
        <w:rPr>
          <w:spacing w:val="-6"/>
        </w:rPr>
        <w:t> </w:t>
      </w:r>
      <w:r>
        <w:rPr/>
        <w:t>longitudinal</w:t>
      </w:r>
      <w:r>
        <w:rPr>
          <w:spacing w:val="-6"/>
        </w:rPr>
        <w:t> </w:t>
      </w:r>
      <w:r>
        <w:rPr/>
        <w:t>study</w:t>
      </w:r>
      <w:r>
        <w:rPr>
          <w:spacing w:val="-8"/>
        </w:rPr>
        <w:t> </w:t>
      </w:r>
      <w:r>
        <w:rPr/>
        <w:t>conducted</w:t>
      </w:r>
      <w:r>
        <w:rPr>
          <w:spacing w:val="-6"/>
        </w:rPr>
        <w:t> </w:t>
      </w:r>
      <w:r>
        <w:rPr/>
        <w:t>between</w:t>
      </w:r>
      <w:r>
        <w:rPr>
          <w:spacing w:val="-6"/>
        </w:rPr>
        <w:t> </w:t>
      </w:r>
      <w:r>
        <w:rPr/>
        <w:t>February, 2016 and February, 2017.</w:t>
      </w:r>
      <w:r>
        <w:rPr>
          <w:spacing w:val="40"/>
        </w:rPr>
        <w:t> </w:t>
      </w:r>
      <w:r>
        <w:rPr/>
        <w:t>The study examined the positive influence of pharmacist- delivered telephone voice call medication education and counselling on treatment adherence</w:t>
      </w:r>
      <w:r>
        <w:rPr>
          <w:spacing w:val="-6"/>
        </w:rPr>
        <w:t> </w:t>
      </w:r>
      <w:r>
        <w:rPr/>
        <w:t>among</w:t>
      </w:r>
      <w:r>
        <w:rPr>
          <w:spacing w:val="-10"/>
        </w:rPr>
        <w:t> </w:t>
      </w:r>
      <w:r>
        <w:rPr/>
        <w:t>hypertensive</w:t>
      </w:r>
      <w:r>
        <w:rPr>
          <w:spacing w:val="-8"/>
        </w:rPr>
        <w:t> </w:t>
      </w:r>
      <w:r>
        <w:rPr/>
        <w:t>patients</w:t>
      </w:r>
      <w:r>
        <w:rPr>
          <w:spacing w:val="-7"/>
        </w:rPr>
        <w:t> </w:t>
      </w:r>
      <w:r>
        <w:rPr/>
        <w:t>attending</w:t>
      </w:r>
      <w:r>
        <w:rPr>
          <w:spacing w:val="-7"/>
        </w:rPr>
        <w:t> </w:t>
      </w:r>
      <w:r>
        <w:rPr/>
        <w:t>the</w:t>
      </w:r>
      <w:r>
        <w:rPr>
          <w:spacing w:val="-8"/>
        </w:rPr>
        <w:t> </w:t>
      </w:r>
      <w:r>
        <w:rPr/>
        <w:t>Cardiac</w:t>
      </w:r>
      <w:r>
        <w:rPr>
          <w:spacing w:val="-6"/>
        </w:rPr>
        <w:t> </w:t>
      </w:r>
      <w:r>
        <w:rPr/>
        <w:t>Clinic</w:t>
      </w:r>
      <w:r>
        <w:rPr>
          <w:spacing w:val="-8"/>
        </w:rPr>
        <w:t> </w:t>
      </w:r>
      <w:r>
        <w:rPr/>
        <w:t>of</w:t>
      </w:r>
      <w:r>
        <w:rPr>
          <w:spacing w:val="-8"/>
        </w:rPr>
        <w:t> </w:t>
      </w:r>
      <w:r>
        <w:rPr/>
        <w:t>the</w:t>
      </w:r>
      <w:r>
        <w:rPr>
          <w:spacing w:val="-5"/>
        </w:rPr>
        <w:t> </w:t>
      </w:r>
      <w:r>
        <w:rPr/>
        <w:t>Medical</w:t>
      </w:r>
      <w:r>
        <w:rPr>
          <w:spacing w:val="-7"/>
        </w:rPr>
        <w:t> </w:t>
      </w:r>
      <w:r>
        <w:rPr/>
        <w:t>Out- Patient Department of Ahmadu Bello University Teaching Hospital Zaria, North-west Nigeria. Ethical approval was obtained from the Hospital Research and Ethics Committee.</w:t>
      </w:r>
      <w:r>
        <w:rPr>
          <w:spacing w:val="-15"/>
        </w:rPr>
        <w:t> </w:t>
      </w:r>
      <w:r>
        <w:rPr/>
        <w:t>The</w:t>
      </w:r>
      <w:r>
        <w:rPr>
          <w:spacing w:val="-15"/>
        </w:rPr>
        <w:t> </w:t>
      </w:r>
      <w:r>
        <w:rPr/>
        <w:t>study</w:t>
      </w:r>
      <w:r>
        <w:rPr>
          <w:spacing w:val="-15"/>
        </w:rPr>
        <w:t> </w:t>
      </w:r>
      <w:r>
        <w:rPr/>
        <w:t>was</w:t>
      </w:r>
      <w:r>
        <w:rPr>
          <w:spacing w:val="-13"/>
        </w:rPr>
        <w:t> </w:t>
      </w:r>
      <w:r>
        <w:rPr/>
        <w:t>conducted</w:t>
      </w:r>
      <w:r>
        <w:rPr>
          <w:spacing w:val="-15"/>
        </w:rPr>
        <w:t> </w:t>
      </w:r>
      <w:r>
        <w:rPr/>
        <w:t>on</w:t>
      </w:r>
      <w:r>
        <w:rPr>
          <w:spacing w:val="-12"/>
        </w:rPr>
        <w:t> </w:t>
      </w:r>
      <w:r>
        <w:rPr/>
        <w:t>a</w:t>
      </w:r>
      <w:r>
        <w:rPr>
          <w:spacing w:val="-15"/>
        </w:rPr>
        <w:t> </w:t>
      </w:r>
      <w:r>
        <w:rPr/>
        <w:t>sample</w:t>
      </w:r>
      <w:r>
        <w:rPr>
          <w:spacing w:val="-13"/>
        </w:rPr>
        <w:t> </w:t>
      </w:r>
      <w:r>
        <w:rPr/>
        <w:t>of</w:t>
      </w:r>
      <w:r>
        <w:rPr>
          <w:spacing w:val="-15"/>
        </w:rPr>
        <w:t> </w:t>
      </w:r>
      <w:r>
        <w:rPr/>
        <w:t>130</w:t>
      </w:r>
      <w:r>
        <w:rPr>
          <w:spacing w:val="-14"/>
        </w:rPr>
        <w:t> </w:t>
      </w:r>
      <w:r>
        <w:rPr/>
        <w:t>hypertensive</w:t>
      </w:r>
      <w:r>
        <w:rPr>
          <w:spacing w:val="-15"/>
        </w:rPr>
        <w:t> </w:t>
      </w:r>
      <w:r>
        <w:rPr/>
        <w:t>patients</w:t>
      </w:r>
      <w:r>
        <w:rPr>
          <w:spacing w:val="-14"/>
        </w:rPr>
        <w:t> </w:t>
      </w:r>
      <w:r>
        <w:rPr/>
        <w:t>who</w:t>
      </w:r>
      <w:r>
        <w:rPr>
          <w:spacing w:val="-15"/>
        </w:rPr>
        <w:t> </w:t>
      </w:r>
      <w:r>
        <w:rPr/>
        <w:t>were 18</w:t>
      </w:r>
      <w:r>
        <w:rPr>
          <w:spacing w:val="-11"/>
        </w:rPr>
        <w:t> </w:t>
      </w:r>
      <w:r>
        <w:rPr/>
        <w:t>years</w:t>
      </w:r>
      <w:r>
        <w:rPr>
          <w:spacing w:val="-14"/>
        </w:rPr>
        <w:t> </w:t>
      </w:r>
      <w:r>
        <w:rPr/>
        <w:t>or</w:t>
      </w:r>
      <w:r>
        <w:rPr>
          <w:spacing w:val="-14"/>
        </w:rPr>
        <w:t> </w:t>
      </w:r>
      <w:r>
        <w:rPr/>
        <w:t>older,</w:t>
      </w:r>
      <w:r>
        <w:rPr>
          <w:spacing w:val="-14"/>
        </w:rPr>
        <w:t> </w:t>
      </w:r>
      <w:r>
        <w:rPr/>
        <w:t>had</w:t>
      </w:r>
      <w:r>
        <w:rPr>
          <w:spacing w:val="-11"/>
        </w:rPr>
        <w:t> </w:t>
      </w:r>
      <w:r>
        <w:rPr/>
        <w:t>active</w:t>
      </w:r>
      <w:r>
        <w:rPr>
          <w:spacing w:val="-14"/>
        </w:rPr>
        <w:t> </w:t>
      </w:r>
      <w:r>
        <w:rPr/>
        <w:t>telephone</w:t>
      </w:r>
      <w:r>
        <w:rPr>
          <w:spacing w:val="-14"/>
        </w:rPr>
        <w:t> </w:t>
      </w:r>
      <w:r>
        <w:rPr/>
        <w:t>lines</w:t>
      </w:r>
      <w:r>
        <w:rPr>
          <w:spacing w:val="-10"/>
        </w:rPr>
        <w:t> </w:t>
      </w:r>
      <w:r>
        <w:rPr/>
        <w:t>and</w:t>
      </w:r>
      <w:r>
        <w:rPr>
          <w:spacing w:val="-13"/>
        </w:rPr>
        <w:t> </w:t>
      </w:r>
      <w:r>
        <w:rPr/>
        <w:t>consented</w:t>
      </w:r>
      <w:r>
        <w:rPr>
          <w:spacing w:val="-14"/>
        </w:rPr>
        <w:t> </w:t>
      </w:r>
      <w:r>
        <w:rPr/>
        <w:t>to</w:t>
      </w:r>
      <w:r>
        <w:rPr>
          <w:spacing w:val="-13"/>
        </w:rPr>
        <w:t> </w:t>
      </w:r>
      <w:r>
        <w:rPr/>
        <w:t>participate.</w:t>
      </w:r>
      <w:r>
        <w:rPr>
          <w:spacing w:val="-7"/>
        </w:rPr>
        <w:t> </w:t>
      </w:r>
      <w:r>
        <w:rPr/>
        <w:t>At</w:t>
      </w:r>
      <w:r>
        <w:rPr>
          <w:spacing w:val="-11"/>
        </w:rPr>
        <w:t> </w:t>
      </w:r>
      <w:r>
        <w:rPr/>
        <w:t>baseline</w:t>
      </w:r>
      <w:r>
        <w:rPr>
          <w:spacing w:val="-14"/>
        </w:rPr>
        <w:t> </w:t>
      </w:r>
      <w:r>
        <w:rPr/>
        <w:t>and at six weeks, blood pressure values were examined and data on self-reported adherence and its patient-related determinants was collected with the aid of validated questionnaires. The pharmacist-delivered telephone-based education and counselling was</w:t>
      </w:r>
      <w:r>
        <w:rPr>
          <w:spacing w:val="-15"/>
        </w:rPr>
        <w:t> </w:t>
      </w:r>
      <w:r>
        <w:rPr/>
        <w:t>provided</w:t>
      </w:r>
      <w:r>
        <w:rPr>
          <w:spacing w:val="-13"/>
        </w:rPr>
        <w:t> </w:t>
      </w:r>
      <w:r>
        <w:rPr/>
        <w:t>weekly</w:t>
      </w:r>
      <w:r>
        <w:rPr>
          <w:spacing w:val="-15"/>
        </w:rPr>
        <w:t> </w:t>
      </w:r>
      <w:r>
        <w:rPr/>
        <w:t>for</w:t>
      </w:r>
      <w:r>
        <w:rPr>
          <w:spacing w:val="-14"/>
        </w:rPr>
        <w:t> </w:t>
      </w:r>
      <w:r>
        <w:rPr/>
        <w:t>a</w:t>
      </w:r>
      <w:r>
        <w:rPr>
          <w:spacing w:val="-14"/>
        </w:rPr>
        <w:t> </w:t>
      </w:r>
      <w:r>
        <w:rPr/>
        <w:t>period</w:t>
      </w:r>
      <w:r>
        <w:rPr>
          <w:spacing w:val="-13"/>
        </w:rPr>
        <w:t> </w:t>
      </w:r>
      <w:r>
        <w:rPr/>
        <w:t>of</w:t>
      </w:r>
      <w:r>
        <w:rPr>
          <w:spacing w:val="-14"/>
        </w:rPr>
        <w:t> </w:t>
      </w:r>
      <w:r>
        <w:rPr/>
        <w:t>six</w:t>
      </w:r>
      <w:r>
        <w:rPr>
          <w:spacing w:val="-10"/>
        </w:rPr>
        <w:t> </w:t>
      </w:r>
      <w:r>
        <w:rPr/>
        <w:t>weeks.</w:t>
      </w:r>
      <w:r>
        <w:rPr>
          <w:spacing w:val="-13"/>
        </w:rPr>
        <w:t> </w:t>
      </w:r>
      <w:r>
        <w:rPr/>
        <w:t>Patients</w:t>
      </w:r>
      <w:r>
        <w:rPr>
          <w:spacing w:val="-13"/>
        </w:rPr>
        <w:t> </w:t>
      </w:r>
      <w:r>
        <w:rPr/>
        <w:t>received</w:t>
      </w:r>
      <w:r>
        <w:rPr>
          <w:spacing w:val="-14"/>
        </w:rPr>
        <w:t> </w:t>
      </w:r>
      <w:r>
        <w:rPr/>
        <w:t>six</w:t>
      </w:r>
      <w:r>
        <w:rPr>
          <w:spacing w:val="-10"/>
        </w:rPr>
        <w:t> </w:t>
      </w:r>
      <w:r>
        <w:rPr/>
        <w:t>structured</w:t>
      </w:r>
      <w:r>
        <w:rPr>
          <w:spacing w:val="-13"/>
        </w:rPr>
        <w:t> </w:t>
      </w:r>
      <w:r>
        <w:rPr/>
        <w:t>education and</w:t>
      </w:r>
      <w:r>
        <w:rPr>
          <w:spacing w:val="-15"/>
        </w:rPr>
        <w:t> </w:t>
      </w:r>
      <w:r>
        <w:rPr/>
        <w:t>counselling</w:t>
      </w:r>
      <w:r>
        <w:rPr>
          <w:spacing w:val="-17"/>
        </w:rPr>
        <w:t> </w:t>
      </w:r>
      <w:r>
        <w:rPr/>
        <w:t>sessions</w:t>
      </w:r>
      <w:r>
        <w:rPr>
          <w:spacing w:val="-15"/>
        </w:rPr>
        <w:t> </w:t>
      </w:r>
      <w:r>
        <w:rPr/>
        <w:t>concerning</w:t>
      </w:r>
      <w:r>
        <w:rPr>
          <w:spacing w:val="-15"/>
        </w:rPr>
        <w:t> </w:t>
      </w:r>
      <w:r>
        <w:rPr/>
        <w:t>hypertension,</w:t>
      </w:r>
      <w:r>
        <w:rPr>
          <w:spacing w:val="-15"/>
        </w:rPr>
        <w:t> </w:t>
      </w:r>
      <w:r>
        <w:rPr/>
        <w:t>medication</w:t>
      </w:r>
      <w:r>
        <w:rPr>
          <w:spacing w:val="-15"/>
        </w:rPr>
        <w:t> </w:t>
      </w:r>
      <w:r>
        <w:rPr/>
        <w:t>instructions,</w:t>
      </w:r>
      <w:r>
        <w:rPr>
          <w:spacing w:val="-15"/>
        </w:rPr>
        <w:t> </w:t>
      </w:r>
      <w:r>
        <w:rPr/>
        <w:t>potential</w:t>
      </w:r>
      <w:r>
        <w:rPr>
          <w:spacing w:val="-15"/>
        </w:rPr>
        <w:t> </w:t>
      </w:r>
      <w:r>
        <w:rPr>
          <w:spacing w:val="-4"/>
        </w:rPr>
        <w:t>side</w:t>
      </w:r>
    </w:p>
    <w:p>
      <w:pPr>
        <w:spacing w:after="0" w:line="480" w:lineRule="auto"/>
        <w:jc w:val="both"/>
        <w:sectPr>
          <w:pgSz w:w="11910" w:h="16840"/>
          <w:pgMar w:header="0" w:footer="1060" w:top="1200" w:bottom="1260" w:left="1680" w:right="340"/>
        </w:sectPr>
      </w:pPr>
    </w:p>
    <w:p>
      <w:pPr>
        <w:pStyle w:val="BodyText"/>
        <w:spacing w:line="480" w:lineRule="auto" w:before="69"/>
        <w:ind w:left="480" w:right="949"/>
        <w:jc w:val="both"/>
      </w:pPr>
      <w:r>
        <w:rPr/>
        <w:t>effects,</w:t>
      </w:r>
      <w:r>
        <w:rPr>
          <w:spacing w:val="-7"/>
        </w:rPr>
        <w:t> </w:t>
      </w:r>
      <w:r>
        <w:rPr/>
        <w:t>adherence</w:t>
      </w:r>
      <w:r>
        <w:rPr>
          <w:spacing w:val="-8"/>
        </w:rPr>
        <w:t> </w:t>
      </w:r>
      <w:r>
        <w:rPr/>
        <w:t>to</w:t>
      </w:r>
      <w:r>
        <w:rPr>
          <w:spacing w:val="-7"/>
        </w:rPr>
        <w:t> </w:t>
      </w:r>
      <w:r>
        <w:rPr/>
        <w:t>healthy</w:t>
      </w:r>
      <w:r>
        <w:rPr>
          <w:spacing w:val="-12"/>
        </w:rPr>
        <w:t> </w:t>
      </w:r>
      <w:r>
        <w:rPr/>
        <w:t>lifestyle,</w:t>
      </w:r>
      <w:r>
        <w:rPr>
          <w:spacing w:val="-8"/>
        </w:rPr>
        <w:t> </w:t>
      </w:r>
      <w:r>
        <w:rPr/>
        <w:t>medication</w:t>
      </w:r>
      <w:r>
        <w:rPr>
          <w:spacing w:val="-7"/>
        </w:rPr>
        <w:t> </w:t>
      </w:r>
      <w:r>
        <w:rPr/>
        <w:t>handling</w:t>
      </w:r>
      <w:r>
        <w:rPr>
          <w:spacing w:val="-10"/>
        </w:rPr>
        <w:t> </w:t>
      </w:r>
      <w:r>
        <w:rPr/>
        <w:t>and</w:t>
      </w:r>
      <w:r>
        <w:rPr>
          <w:spacing w:val="-7"/>
        </w:rPr>
        <w:t> </w:t>
      </w:r>
      <w:r>
        <w:rPr/>
        <w:t>the</w:t>
      </w:r>
      <w:r>
        <w:rPr>
          <w:spacing w:val="-8"/>
        </w:rPr>
        <w:t> </w:t>
      </w:r>
      <w:r>
        <w:rPr/>
        <w:t>benefit</w:t>
      </w:r>
      <w:r>
        <w:rPr>
          <w:spacing w:val="-2"/>
        </w:rPr>
        <w:t> </w:t>
      </w:r>
      <w:r>
        <w:rPr/>
        <w:t>of</w:t>
      </w:r>
      <w:r>
        <w:rPr>
          <w:spacing w:val="-8"/>
        </w:rPr>
        <w:t> </w:t>
      </w:r>
      <w:r>
        <w:rPr/>
        <w:t>adherence. Statistical analyses were carried out with the IBM</w:t>
      </w:r>
      <w:r>
        <w:rPr>
          <w:vertAlign w:val="superscript"/>
        </w:rPr>
        <w:t>®</w:t>
      </w:r>
      <w:r>
        <w:rPr>
          <w:vertAlign w:val="baseline"/>
        </w:rPr>
        <w:t> SPSS for Windows statistical software</w:t>
      </w:r>
      <w:r>
        <w:rPr>
          <w:spacing w:val="-3"/>
          <w:vertAlign w:val="baseline"/>
        </w:rPr>
        <w:t> </w:t>
      </w:r>
      <w:r>
        <w:rPr>
          <w:vertAlign w:val="baseline"/>
        </w:rPr>
        <w:t>package</w:t>
      </w:r>
      <w:r>
        <w:rPr>
          <w:spacing w:val="-4"/>
          <w:vertAlign w:val="baseline"/>
        </w:rPr>
        <w:t> </w:t>
      </w:r>
      <w:r>
        <w:rPr>
          <w:vertAlign w:val="baseline"/>
        </w:rPr>
        <w:t>version</w:t>
      </w:r>
      <w:r>
        <w:rPr>
          <w:spacing w:val="-1"/>
          <w:vertAlign w:val="baseline"/>
        </w:rPr>
        <w:t> </w:t>
      </w:r>
      <w:r>
        <w:rPr>
          <w:vertAlign w:val="baseline"/>
        </w:rPr>
        <w:t>20</w:t>
      </w:r>
      <w:r>
        <w:rPr>
          <w:spacing w:val="-1"/>
          <w:vertAlign w:val="baseline"/>
        </w:rPr>
        <w:t> </w:t>
      </w:r>
      <w:r>
        <w:rPr>
          <w:vertAlign w:val="baseline"/>
        </w:rPr>
        <w:t>(Chicago, IL</w:t>
      </w:r>
      <w:r>
        <w:rPr>
          <w:spacing w:val="-6"/>
          <w:vertAlign w:val="baseline"/>
        </w:rPr>
        <w:t> </w:t>
      </w:r>
      <w:r>
        <w:rPr>
          <w:vertAlign w:val="baseline"/>
        </w:rPr>
        <w:t>USA).</w:t>
      </w:r>
      <w:r>
        <w:rPr>
          <w:spacing w:val="-1"/>
          <w:vertAlign w:val="baseline"/>
        </w:rPr>
        <w:t> </w:t>
      </w:r>
      <w:r>
        <w:rPr>
          <w:vertAlign w:val="baseline"/>
        </w:rPr>
        <w:t>Chi</w:t>
      </w:r>
      <w:r>
        <w:rPr>
          <w:spacing w:val="-3"/>
          <w:vertAlign w:val="baseline"/>
        </w:rPr>
        <w:t> </w:t>
      </w:r>
      <w:r>
        <w:rPr>
          <w:vertAlign w:val="baseline"/>
        </w:rPr>
        <w:t>square</w:t>
      </w:r>
      <w:r>
        <w:rPr>
          <w:spacing w:val="-5"/>
          <w:vertAlign w:val="baseline"/>
        </w:rPr>
        <w:t> </w:t>
      </w:r>
      <w:r>
        <w:rPr>
          <w:vertAlign w:val="baseline"/>
        </w:rPr>
        <w:t>tests</w:t>
      </w:r>
      <w:r>
        <w:rPr>
          <w:spacing w:val="-3"/>
          <w:vertAlign w:val="baseline"/>
        </w:rPr>
        <w:t> </w:t>
      </w:r>
      <w:r>
        <w:rPr>
          <w:vertAlign w:val="baseline"/>
        </w:rPr>
        <w:t>were</w:t>
      </w:r>
      <w:r>
        <w:rPr>
          <w:spacing w:val="-3"/>
          <w:vertAlign w:val="baseline"/>
        </w:rPr>
        <w:t> </w:t>
      </w:r>
      <w:r>
        <w:rPr>
          <w:vertAlign w:val="baseline"/>
        </w:rPr>
        <w:t>used</w:t>
      </w:r>
      <w:r>
        <w:rPr>
          <w:spacing w:val="-3"/>
          <w:vertAlign w:val="baseline"/>
        </w:rPr>
        <w:t> </w:t>
      </w:r>
      <w:r>
        <w:rPr>
          <w:vertAlign w:val="baseline"/>
        </w:rPr>
        <w:t>to</w:t>
      </w:r>
      <w:r>
        <w:rPr>
          <w:spacing w:val="-3"/>
          <w:vertAlign w:val="baseline"/>
        </w:rPr>
        <w:t> </w:t>
      </w:r>
      <w:r>
        <w:rPr>
          <w:vertAlign w:val="baseline"/>
        </w:rPr>
        <w:t>compare relationships</w:t>
      </w:r>
      <w:r>
        <w:rPr>
          <w:spacing w:val="-15"/>
          <w:vertAlign w:val="baseline"/>
        </w:rPr>
        <w:t> </w:t>
      </w:r>
      <w:r>
        <w:rPr>
          <w:vertAlign w:val="baseline"/>
        </w:rPr>
        <w:t>between</w:t>
      </w:r>
      <w:r>
        <w:rPr>
          <w:spacing w:val="-15"/>
          <w:vertAlign w:val="baseline"/>
        </w:rPr>
        <w:t> </w:t>
      </w:r>
      <w:r>
        <w:rPr>
          <w:vertAlign w:val="baseline"/>
        </w:rPr>
        <w:t>categorical</w:t>
      </w:r>
      <w:r>
        <w:rPr>
          <w:spacing w:val="-15"/>
          <w:vertAlign w:val="baseline"/>
        </w:rPr>
        <w:t> </w:t>
      </w:r>
      <w:r>
        <w:rPr>
          <w:vertAlign w:val="baseline"/>
        </w:rPr>
        <w:t>variables.</w:t>
      </w:r>
      <w:r>
        <w:rPr>
          <w:spacing w:val="-15"/>
          <w:vertAlign w:val="baseline"/>
        </w:rPr>
        <w:t> </w:t>
      </w:r>
      <w:r>
        <w:rPr>
          <w:vertAlign w:val="baseline"/>
        </w:rPr>
        <w:t>The</w:t>
      </w:r>
      <w:r>
        <w:rPr>
          <w:spacing w:val="-15"/>
          <w:vertAlign w:val="baseline"/>
        </w:rPr>
        <w:t> </w:t>
      </w:r>
      <w:r>
        <w:rPr>
          <w:i/>
          <w:vertAlign w:val="baseline"/>
        </w:rPr>
        <w:t>t</w:t>
      </w:r>
      <w:r>
        <w:rPr>
          <w:vertAlign w:val="baseline"/>
        </w:rPr>
        <w:t>-tests</w:t>
      </w:r>
      <w:r>
        <w:rPr>
          <w:spacing w:val="-15"/>
          <w:vertAlign w:val="baseline"/>
        </w:rPr>
        <w:t> </w:t>
      </w:r>
      <w:r>
        <w:rPr>
          <w:vertAlign w:val="baseline"/>
        </w:rPr>
        <w:t>or</w:t>
      </w:r>
      <w:r>
        <w:rPr>
          <w:spacing w:val="-15"/>
          <w:vertAlign w:val="baseline"/>
        </w:rPr>
        <w:t> </w:t>
      </w:r>
      <w:r>
        <w:rPr>
          <w:vertAlign w:val="baseline"/>
        </w:rPr>
        <w:t>ANOVA</w:t>
      </w:r>
      <w:r>
        <w:rPr>
          <w:spacing w:val="-15"/>
          <w:vertAlign w:val="baseline"/>
        </w:rPr>
        <w:t> </w:t>
      </w:r>
      <w:r>
        <w:rPr>
          <w:vertAlign w:val="baseline"/>
        </w:rPr>
        <w:t>were</w:t>
      </w:r>
      <w:r>
        <w:rPr>
          <w:spacing w:val="-15"/>
          <w:vertAlign w:val="baseline"/>
        </w:rPr>
        <w:t> </w:t>
      </w:r>
      <w:r>
        <w:rPr>
          <w:vertAlign w:val="baseline"/>
        </w:rPr>
        <w:t>used</w:t>
      </w:r>
      <w:r>
        <w:rPr>
          <w:spacing w:val="-15"/>
          <w:vertAlign w:val="baseline"/>
        </w:rPr>
        <w:t> </w:t>
      </w:r>
      <w:r>
        <w:rPr>
          <w:vertAlign w:val="baseline"/>
        </w:rPr>
        <w:t>to</w:t>
      </w:r>
      <w:r>
        <w:rPr>
          <w:spacing w:val="-15"/>
          <w:vertAlign w:val="baseline"/>
        </w:rPr>
        <w:t> </w:t>
      </w:r>
      <w:r>
        <w:rPr>
          <w:vertAlign w:val="baseline"/>
        </w:rPr>
        <w:t>compare two</w:t>
      </w:r>
      <w:r>
        <w:rPr>
          <w:spacing w:val="-15"/>
          <w:vertAlign w:val="baseline"/>
        </w:rPr>
        <w:t> </w:t>
      </w:r>
      <w:r>
        <w:rPr>
          <w:vertAlign w:val="baseline"/>
        </w:rPr>
        <w:t>or</w:t>
      </w:r>
      <w:r>
        <w:rPr>
          <w:spacing w:val="-15"/>
          <w:vertAlign w:val="baseline"/>
        </w:rPr>
        <w:t> </w:t>
      </w:r>
      <w:r>
        <w:rPr>
          <w:vertAlign w:val="baseline"/>
        </w:rPr>
        <w:t>more</w:t>
      </w:r>
      <w:r>
        <w:rPr>
          <w:spacing w:val="-15"/>
          <w:vertAlign w:val="baseline"/>
        </w:rPr>
        <w:t> </w:t>
      </w:r>
      <w:r>
        <w:rPr>
          <w:vertAlign w:val="baseline"/>
        </w:rPr>
        <w:t>groups</w:t>
      </w:r>
      <w:r>
        <w:rPr>
          <w:spacing w:val="-15"/>
          <w:vertAlign w:val="baseline"/>
        </w:rPr>
        <w:t> </w:t>
      </w:r>
      <w:r>
        <w:rPr>
          <w:vertAlign w:val="baseline"/>
        </w:rPr>
        <w:t>of</w:t>
      </w:r>
      <w:r>
        <w:rPr>
          <w:spacing w:val="-15"/>
          <w:vertAlign w:val="baseline"/>
        </w:rPr>
        <w:t> </w:t>
      </w:r>
      <w:r>
        <w:rPr>
          <w:vertAlign w:val="baseline"/>
        </w:rPr>
        <w:t>parametric</w:t>
      </w:r>
      <w:r>
        <w:rPr>
          <w:spacing w:val="-15"/>
          <w:vertAlign w:val="baseline"/>
        </w:rPr>
        <w:t> </w:t>
      </w:r>
      <w:r>
        <w:rPr>
          <w:vertAlign w:val="baseline"/>
        </w:rPr>
        <w:t>data</w:t>
      </w:r>
      <w:r>
        <w:rPr>
          <w:spacing w:val="-15"/>
          <w:vertAlign w:val="baseline"/>
        </w:rPr>
        <w:t> </w:t>
      </w:r>
      <w:r>
        <w:rPr>
          <w:vertAlign w:val="baseline"/>
        </w:rPr>
        <w:t>respectively,</w:t>
      </w:r>
      <w:r>
        <w:rPr>
          <w:spacing w:val="-15"/>
          <w:vertAlign w:val="baseline"/>
        </w:rPr>
        <w:t> </w:t>
      </w:r>
      <w:r>
        <w:rPr>
          <w:vertAlign w:val="baseline"/>
        </w:rPr>
        <w:t>while</w:t>
      </w:r>
      <w:r>
        <w:rPr>
          <w:spacing w:val="-15"/>
          <w:vertAlign w:val="baseline"/>
        </w:rPr>
        <w:t> </w:t>
      </w:r>
      <w:r>
        <w:rPr>
          <w:vertAlign w:val="baseline"/>
        </w:rPr>
        <w:t>multivariate</w:t>
      </w:r>
      <w:r>
        <w:rPr>
          <w:spacing w:val="-15"/>
          <w:vertAlign w:val="baseline"/>
        </w:rPr>
        <w:t> </w:t>
      </w:r>
      <w:r>
        <w:rPr>
          <w:vertAlign w:val="baseline"/>
        </w:rPr>
        <w:t>logistic</w:t>
      </w:r>
      <w:r>
        <w:rPr>
          <w:spacing w:val="-15"/>
          <w:vertAlign w:val="baseline"/>
        </w:rPr>
        <w:t> </w:t>
      </w:r>
      <w:r>
        <w:rPr>
          <w:vertAlign w:val="baseline"/>
        </w:rPr>
        <w:t>regression analysis was conducted to assess the association between determinants of adherence. Statistical significance was set at </w:t>
      </w:r>
      <w:r>
        <w:rPr>
          <w:i/>
          <w:vertAlign w:val="baseline"/>
        </w:rPr>
        <w:t>p </w:t>
      </w:r>
      <w:r>
        <w:rPr>
          <w:vertAlign w:val="baseline"/>
        </w:rPr>
        <w:t>≤ .05. Out of the 130 patients, fifty-one (39%) were males and 79 (61%) were females. The mean±SD age was 53.7±13.1 years. Majority (58%) of the patients’ age was between 41 and 60 years. Majority</w:t>
      </w:r>
      <w:r>
        <w:rPr>
          <w:spacing w:val="-2"/>
          <w:vertAlign w:val="baseline"/>
        </w:rPr>
        <w:t> </w:t>
      </w:r>
      <w:r>
        <w:rPr>
          <w:vertAlign w:val="baseline"/>
        </w:rPr>
        <w:t>(91%) of the patients were married and of the Islamic faith (83%). Most (38%) of the patients were house wives, and the majority (44%) had no formal education. Adherence and blood pressure control</w:t>
      </w:r>
      <w:r>
        <w:rPr>
          <w:spacing w:val="-3"/>
          <w:vertAlign w:val="baseline"/>
        </w:rPr>
        <w:t> </w:t>
      </w:r>
      <w:r>
        <w:rPr>
          <w:vertAlign w:val="baseline"/>
        </w:rPr>
        <w:t>were</w:t>
      </w:r>
      <w:r>
        <w:rPr>
          <w:spacing w:val="-3"/>
          <w:vertAlign w:val="baseline"/>
        </w:rPr>
        <w:t> </w:t>
      </w:r>
      <w:r>
        <w:rPr>
          <w:vertAlign w:val="baseline"/>
        </w:rPr>
        <w:t>found</w:t>
      </w:r>
      <w:r>
        <w:rPr>
          <w:spacing w:val="-4"/>
          <w:vertAlign w:val="baseline"/>
        </w:rPr>
        <w:t> </w:t>
      </w:r>
      <w:r>
        <w:rPr>
          <w:vertAlign w:val="baseline"/>
        </w:rPr>
        <w:t>to</w:t>
      </w:r>
      <w:r>
        <w:rPr>
          <w:spacing w:val="-3"/>
          <w:vertAlign w:val="baseline"/>
        </w:rPr>
        <w:t> </w:t>
      </w:r>
      <w:r>
        <w:rPr>
          <w:vertAlign w:val="baseline"/>
        </w:rPr>
        <w:t>be</w:t>
      </w:r>
      <w:r>
        <w:rPr>
          <w:spacing w:val="-3"/>
          <w:vertAlign w:val="baseline"/>
        </w:rPr>
        <w:t> </w:t>
      </w:r>
      <w:r>
        <w:rPr>
          <w:vertAlign w:val="baseline"/>
        </w:rPr>
        <w:t>low</w:t>
      </w:r>
      <w:r>
        <w:rPr>
          <w:spacing w:val="-3"/>
          <w:vertAlign w:val="baseline"/>
        </w:rPr>
        <w:t> </w:t>
      </w:r>
      <w:r>
        <w:rPr>
          <w:vertAlign w:val="baseline"/>
        </w:rPr>
        <w:t>before</w:t>
      </w:r>
      <w:r>
        <w:rPr>
          <w:spacing w:val="-4"/>
          <w:vertAlign w:val="baseline"/>
        </w:rPr>
        <w:t> </w:t>
      </w:r>
      <w:r>
        <w:rPr>
          <w:vertAlign w:val="baseline"/>
        </w:rPr>
        <w:t>the</w:t>
      </w:r>
      <w:r>
        <w:rPr>
          <w:spacing w:val="-3"/>
          <w:vertAlign w:val="baseline"/>
        </w:rPr>
        <w:t> </w:t>
      </w:r>
      <w:r>
        <w:rPr>
          <w:vertAlign w:val="baseline"/>
        </w:rPr>
        <w:t>pharmacist</w:t>
      </w:r>
      <w:r>
        <w:rPr>
          <w:spacing w:val="-3"/>
          <w:vertAlign w:val="baseline"/>
        </w:rPr>
        <w:t> </w:t>
      </w:r>
      <w:r>
        <w:rPr>
          <w:vertAlign w:val="baseline"/>
        </w:rPr>
        <w:t>intervention,</w:t>
      </w:r>
      <w:r>
        <w:rPr>
          <w:spacing w:val="-2"/>
          <w:vertAlign w:val="baseline"/>
        </w:rPr>
        <w:t> </w:t>
      </w:r>
      <w:r>
        <w:rPr>
          <w:vertAlign w:val="baseline"/>
        </w:rPr>
        <w:t>with</w:t>
      </w:r>
      <w:r>
        <w:rPr>
          <w:spacing w:val="-3"/>
          <w:vertAlign w:val="baseline"/>
        </w:rPr>
        <w:t> </w:t>
      </w:r>
      <w:r>
        <w:rPr>
          <w:vertAlign w:val="baseline"/>
        </w:rPr>
        <w:t>fewer</w:t>
      </w:r>
      <w:r>
        <w:rPr>
          <w:spacing w:val="-2"/>
          <w:vertAlign w:val="baseline"/>
        </w:rPr>
        <w:t> </w:t>
      </w:r>
      <w:r>
        <w:rPr>
          <w:vertAlign w:val="baseline"/>
        </w:rPr>
        <w:t>than</w:t>
      </w:r>
      <w:r>
        <w:rPr>
          <w:spacing w:val="-3"/>
          <w:vertAlign w:val="baseline"/>
        </w:rPr>
        <w:t> </w:t>
      </w:r>
      <w:r>
        <w:rPr>
          <w:vertAlign w:val="baseline"/>
        </w:rPr>
        <w:t>half</w:t>
      </w:r>
      <w:r>
        <w:rPr>
          <w:spacing w:val="-3"/>
          <w:vertAlign w:val="baseline"/>
        </w:rPr>
        <w:t> </w:t>
      </w:r>
      <w:r>
        <w:rPr>
          <w:vertAlign w:val="baseline"/>
        </w:rPr>
        <w:t>of the patients being adherent (38%) and controlled (47%). Patients’ adherence rate and blood pressure control rate were increased to 66% and 70% respectively after the pharmacist</w:t>
      </w:r>
      <w:r>
        <w:rPr>
          <w:spacing w:val="-11"/>
          <w:vertAlign w:val="baseline"/>
        </w:rPr>
        <w:t> </w:t>
      </w:r>
      <w:r>
        <w:rPr>
          <w:vertAlign w:val="baseline"/>
        </w:rPr>
        <w:t>intervention.</w:t>
      </w:r>
      <w:r>
        <w:rPr>
          <w:spacing w:val="-10"/>
          <w:vertAlign w:val="baseline"/>
        </w:rPr>
        <w:t> </w:t>
      </w:r>
      <w:r>
        <w:rPr>
          <w:vertAlign w:val="baseline"/>
        </w:rPr>
        <w:t>Low</w:t>
      </w:r>
      <w:r>
        <w:rPr>
          <w:spacing w:val="-12"/>
          <w:vertAlign w:val="baseline"/>
        </w:rPr>
        <w:t> </w:t>
      </w:r>
      <w:r>
        <w:rPr>
          <w:vertAlign w:val="baseline"/>
        </w:rPr>
        <w:t>level</w:t>
      </w:r>
      <w:r>
        <w:rPr>
          <w:spacing w:val="-11"/>
          <w:vertAlign w:val="baseline"/>
        </w:rPr>
        <w:t> </w:t>
      </w:r>
      <w:r>
        <w:rPr>
          <w:vertAlign w:val="baseline"/>
        </w:rPr>
        <w:t>of</w:t>
      </w:r>
      <w:r>
        <w:rPr>
          <w:spacing w:val="-12"/>
          <w:vertAlign w:val="baseline"/>
        </w:rPr>
        <w:t> </w:t>
      </w:r>
      <w:r>
        <w:rPr>
          <w:vertAlign w:val="baseline"/>
        </w:rPr>
        <w:t>education,</w:t>
      </w:r>
      <w:r>
        <w:rPr>
          <w:spacing w:val="-12"/>
          <w:vertAlign w:val="baseline"/>
        </w:rPr>
        <w:t> </w:t>
      </w:r>
      <w:r>
        <w:rPr>
          <w:vertAlign w:val="baseline"/>
        </w:rPr>
        <w:t>old</w:t>
      </w:r>
      <w:r>
        <w:rPr>
          <w:spacing w:val="-11"/>
          <w:vertAlign w:val="baseline"/>
        </w:rPr>
        <w:t> </w:t>
      </w:r>
      <w:r>
        <w:rPr>
          <w:vertAlign w:val="baseline"/>
        </w:rPr>
        <w:t>age</w:t>
      </w:r>
      <w:r>
        <w:rPr>
          <w:spacing w:val="-13"/>
          <w:vertAlign w:val="baseline"/>
        </w:rPr>
        <w:t> </w:t>
      </w:r>
      <w:r>
        <w:rPr>
          <w:vertAlign w:val="baseline"/>
        </w:rPr>
        <w:t>and</w:t>
      </w:r>
      <w:r>
        <w:rPr>
          <w:spacing w:val="-10"/>
          <w:vertAlign w:val="baseline"/>
        </w:rPr>
        <w:t> </w:t>
      </w:r>
      <w:r>
        <w:rPr>
          <w:vertAlign w:val="baseline"/>
        </w:rPr>
        <w:t>short</w:t>
      </w:r>
      <w:r>
        <w:rPr>
          <w:spacing w:val="-12"/>
          <w:vertAlign w:val="baseline"/>
        </w:rPr>
        <w:t> </w:t>
      </w:r>
      <w:r>
        <w:rPr>
          <w:vertAlign w:val="baseline"/>
        </w:rPr>
        <w:t>hypertension</w:t>
      </w:r>
      <w:r>
        <w:rPr>
          <w:spacing w:val="-10"/>
          <w:vertAlign w:val="baseline"/>
        </w:rPr>
        <w:t> </w:t>
      </w:r>
      <w:r>
        <w:rPr>
          <w:vertAlign w:val="baseline"/>
        </w:rPr>
        <w:t>duration were</w:t>
      </w:r>
      <w:r>
        <w:rPr>
          <w:spacing w:val="-3"/>
          <w:vertAlign w:val="baseline"/>
        </w:rPr>
        <w:t> </w:t>
      </w:r>
      <w:r>
        <w:rPr>
          <w:vertAlign w:val="baseline"/>
        </w:rPr>
        <w:t>found</w:t>
      </w:r>
      <w:r>
        <w:rPr>
          <w:spacing w:val="-2"/>
          <w:vertAlign w:val="baseline"/>
        </w:rPr>
        <w:t> </w:t>
      </w:r>
      <w:r>
        <w:rPr>
          <w:vertAlign w:val="baseline"/>
        </w:rPr>
        <w:t>to</w:t>
      </w:r>
      <w:r>
        <w:rPr>
          <w:spacing w:val="-1"/>
          <w:vertAlign w:val="baseline"/>
        </w:rPr>
        <w:t> </w:t>
      </w:r>
      <w:r>
        <w:rPr>
          <w:vertAlign w:val="baseline"/>
        </w:rPr>
        <w:t>be</w:t>
      </w:r>
      <w:r>
        <w:rPr>
          <w:spacing w:val="-2"/>
          <w:vertAlign w:val="baseline"/>
        </w:rPr>
        <w:t> </w:t>
      </w:r>
      <w:r>
        <w:rPr>
          <w:vertAlign w:val="baseline"/>
        </w:rPr>
        <w:t>associated</w:t>
      </w:r>
      <w:r>
        <w:rPr>
          <w:spacing w:val="-2"/>
          <w:vertAlign w:val="baseline"/>
        </w:rPr>
        <w:t> </w:t>
      </w:r>
      <w:r>
        <w:rPr>
          <w:vertAlign w:val="baseline"/>
        </w:rPr>
        <w:t>with</w:t>
      </w:r>
      <w:r>
        <w:rPr>
          <w:spacing w:val="-1"/>
          <w:vertAlign w:val="baseline"/>
        </w:rPr>
        <w:t> </w:t>
      </w:r>
      <w:r>
        <w:rPr>
          <w:vertAlign w:val="baseline"/>
        </w:rPr>
        <w:t>better</w:t>
      </w:r>
      <w:r>
        <w:rPr>
          <w:spacing w:val="-2"/>
          <w:vertAlign w:val="baseline"/>
        </w:rPr>
        <w:t> </w:t>
      </w:r>
      <w:r>
        <w:rPr>
          <w:vertAlign w:val="baseline"/>
        </w:rPr>
        <w:t>adherence. A</w:t>
      </w:r>
      <w:r>
        <w:rPr>
          <w:spacing w:val="-2"/>
          <w:vertAlign w:val="baseline"/>
        </w:rPr>
        <w:t> </w:t>
      </w:r>
      <w:r>
        <w:rPr>
          <w:vertAlign w:val="baseline"/>
        </w:rPr>
        <w:t>misconception</w:t>
      </w:r>
      <w:r>
        <w:rPr>
          <w:spacing w:val="-1"/>
          <w:vertAlign w:val="baseline"/>
        </w:rPr>
        <w:t> </w:t>
      </w:r>
      <w:r>
        <w:rPr>
          <w:vertAlign w:val="baseline"/>
        </w:rPr>
        <w:t>about</w:t>
      </w:r>
      <w:r>
        <w:rPr>
          <w:spacing w:val="-3"/>
          <w:vertAlign w:val="baseline"/>
        </w:rPr>
        <w:t> </w:t>
      </w:r>
      <w:r>
        <w:rPr>
          <w:vertAlign w:val="baseline"/>
        </w:rPr>
        <w:t>hypertension management, affordability of antihypertensives, and strong concerns about the cost and consequences of antihypertensives were found to be associated with low adherence and poor blood pressure control. The pharmacist intervention improved patients’ adherence to</w:t>
      </w:r>
      <w:r>
        <w:rPr>
          <w:spacing w:val="-10"/>
          <w:vertAlign w:val="baseline"/>
        </w:rPr>
        <w:t> </w:t>
      </w:r>
      <w:r>
        <w:rPr>
          <w:vertAlign w:val="baseline"/>
        </w:rPr>
        <w:t>antihypertensive</w:t>
      </w:r>
      <w:r>
        <w:rPr>
          <w:spacing w:val="-9"/>
          <w:vertAlign w:val="baseline"/>
        </w:rPr>
        <w:t> </w:t>
      </w:r>
      <w:r>
        <w:rPr>
          <w:vertAlign w:val="baseline"/>
        </w:rPr>
        <w:t>medicines</w:t>
      </w:r>
      <w:r>
        <w:rPr>
          <w:spacing w:val="-9"/>
          <w:vertAlign w:val="baseline"/>
        </w:rPr>
        <w:t> </w:t>
      </w:r>
      <w:r>
        <w:rPr>
          <w:vertAlign w:val="baseline"/>
        </w:rPr>
        <w:t>and</w:t>
      </w:r>
      <w:r>
        <w:rPr>
          <w:spacing w:val="-9"/>
          <w:vertAlign w:val="baseline"/>
        </w:rPr>
        <w:t> </w:t>
      </w:r>
      <w:r>
        <w:rPr>
          <w:vertAlign w:val="baseline"/>
        </w:rPr>
        <w:t>blood</w:t>
      </w:r>
      <w:r>
        <w:rPr>
          <w:spacing w:val="-10"/>
          <w:vertAlign w:val="baseline"/>
        </w:rPr>
        <w:t> </w:t>
      </w:r>
      <w:r>
        <w:rPr>
          <w:vertAlign w:val="baseline"/>
        </w:rPr>
        <w:t>pressure</w:t>
      </w:r>
      <w:r>
        <w:rPr>
          <w:spacing w:val="-7"/>
          <w:vertAlign w:val="baseline"/>
        </w:rPr>
        <w:t> </w:t>
      </w:r>
      <w:r>
        <w:rPr>
          <w:vertAlign w:val="baseline"/>
        </w:rPr>
        <w:t>control.</w:t>
      </w:r>
      <w:r>
        <w:rPr>
          <w:spacing w:val="-10"/>
          <w:vertAlign w:val="baseline"/>
        </w:rPr>
        <w:t> </w:t>
      </w:r>
      <w:r>
        <w:rPr>
          <w:vertAlign w:val="baseline"/>
        </w:rPr>
        <w:t>Patients’</w:t>
      </w:r>
      <w:r>
        <w:rPr>
          <w:spacing w:val="-11"/>
          <w:vertAlign w:val="baseline"/>
        </w:rPr>
        <w:t> </w:t>
      </w:r>
      <w:r>
        <w:rPr>
          <w:vertAlign w:val="baseline"/>
        </w:rPr>
        <w:t>systolic</w:t>
      </w:r>
      <w:r>
        <w:rPr>
          <w:spacing w:val="-9"/>
          <w:vertAlign w:val="baseline"/>
        </w:rPr>
        <w:t> </w:t>
      </w:r>
      <w:r>
        <w:rPr>
          <w:vertAlign w:val="baseline"/>
        </w:rPr>
        <w:t>and</w:t>
      </w:r>
      <w:r>
        <w:rPr>
          <w:spacing w:val="-11"/>
          <w:vertAlign w:val="baseline"/>
        </w:rPr>
        <w:t> </w:t>
      </w:r>
      <w:r>
        <w:rPr>
          <w:vertAlign w:val="baseline"/>
        </w:rPr>
        <w:t>diastolic blood</w:t>
      </w:r>
      <w:r>
        <w:rPr>
          <w:spacing w:val="-4"/>
          <w:vertAlign w:val="baseline"/>
        </w:rPr>
        <w:t> </w:t>
      </w:r>
      <w:r>
        <w:rPr>
          <w:vertAlign w:val="baseline"/>
        </w:rPr>
        <w:t>pressures</w:t>
      </w:r>
      <w:r>
        <w:rPr>
          <w:spacing w:val="-5"/>
          <w:vertAlign w:val="baseline"/>
        </w:rPr>
        <w:t> </w:t>
      </w:r>
      <w:r>
        <w:rPr>
          <w:vertAlign w:val="baseline"/>
        </w:rPr>
        <w:t>were</w:t>
      </w:r>
      <w:r>
        <w:rPr>
          <w:spacing w:val="-4"/>
          <w:vertAlign w:val="baseline"/>
        </w:rPr>
        <w:t> </w:t>
      </w:r>
      <w:r>
        <w:rPr>
          <w:vertAlign w:val="baseline"/>
        </w:rPr>
        <w:t>reduced</w:t>
      </w:r>
      <w:r>
        <w:rPr>
          <w:spacing w:val="-5"/>
          <w:vertAlign w:val="baseline"/>
        </w:rPr>
        <w:t> </w:t>
      </w:r>
      <w:r>
        <w:rPr>
          <w:vertAlign w:val="baseline"/>
        </w:rPr>
        <w:t>by</w:t>
      </w:r>
      <w:r>
        <w:rPr>
          <w:spacing w:val="-10"/>
          <w:vertAlign w:val="baseline"/>
        </w:rPr>
        <w:t> </w:t>
      </w:r>
      <w:r>
        <w:rPr>
          <w:vertAlign w:val="baseline"/>
        </w:rPr>
        <w:t>10.6±3.1</w:t>
      </w:r>
      <w:r>
        <w:rPr>
          <w:spacing w:val="-5"/>
          <w:vertAlign w:val="baseline"/>
        </w:rPr>
        <w:t> </w:t>
      </w:r>
      <w:r>
        <w:rPr>
          <w:vertAlign w:val="baseline"/>
        </w:rPr>
        <w:t>mmHg</w:t>
      </w:r>
      <w:r>
        <w:rPr>
          <w:spacing w:val="-5"/>
          <w:vertAlign w:val="baseline"/>
        </w:rPr>
        <w:t> </w:t>
      </w:r>
      <w:r>
        <w:rPr>
          <w:vertAlign w:val="baseline"/>
        </w:rPr>
        <w:t>and</w:t>
      </w:r>
      <w:r>
        <w:rPr>
          <w:spacing w:val="-5"/>
          <w:vertAlign w:val="baseline"/>
        </w:rPr>
        <w:t> </w:t>
      </w:r>
      <w:r>
        <w:rPr>
          <w:vertAlign w:val="baseline"/>
        </w:rPr>
        <w:t>2.3±1.9</w:t>
      </w:r>
      <w:r>
        <w:rPr>
          <w:spacing w:val="-5"/>
          <w:vertAlign w:val="baseline"/>
        </w:rPr>
        <w:t> </w:t>
      </w:r>
      <w:r>
        <w:rPr>
          <w:vertAlign w:val="baseline"/>
        </w:rPr>
        <w:t>mmHg</w:t>
      </w:r>
      <w:r>
        <w:rPr>
          <w:spacing w:val="-5"/>
          <w:vertAlign w:val="baseline"/>
        </w:rPr>
        <w:t> </w:t>
      </w:r>
      <w:r>
        <w:rPr>
          <w:vertAlign w:val="baseline"/>
        </w:rPr>
        <w:t>respectively,</w:t>
      </w:r>
      <w:r>
        <w:rPr>
          <w:spacing w:val="-5"/>
          <w:vertAlign w:val="baseline"/>
        </w:rPr>
        <w:t> </w:t>
      </w:r>
      <w:r>
        <w:rPr>
          <w:vertAlign w:val="baseline"/>
        </w:rPr>
        <w:t>with 70% of the patients achieving target blood pressure control at six weeks. Therefore, provision of a pharmacist-delivered telephone-based medication education and counselling service in health care facilities may go a long way in helping patients take their</w:t>
      </w:r>
      <w:r>
        <w:rPr>
          <w:spacing w:val="11"/>
          <w:vertAlign w:val="baseline"/>
        </w:rPr>
        <w:t> </w:t>
      </w:r>
      <w:r>
        <w:rPr>
          <w:vertAlign w:val="baseline"/>
        </w:rPr>
        <w:t>antihypertensive</w:t>
      </w:r>
      <w:r>
        <w:rPr>
          <w:spacing w:val="12"/>
          <w:vertAlign w:val="baseline"/>
        </w:rPr>
        <w:t> </w:t>
      </w:r>
      <w:r>
        <w:rPr>
          <w:vertAlign w:val="baseline"/>
        </w:rPr>
        <w:t>medicines</w:t>
      </w:r>
      <w:r>
        <w:rPr>
          <w:spacing w:val="11"/>
          <w:vertAlign w:val="baseline"/>
        </w:rPr>
        <w:t> </w:t>
      </w:r>
      <w:r>
        <w:rPr>
          <w:vertAlign w:val="baseline"/>
        </w:rPr>
        <w:t>appropriately</w:t>
      </w:r>
      <w:r>
        <w:rPr>
          <w:spacing w:val="9"/>
          <w:vertAlign w:val="baseline"/>
        </w:rPr>
        <w:t> </w:t>
      </w:r>
      <w:r>
        <w:rPr>
          <w:vertAlign w:val="baseline"/>
        </w:rPr>
        <w:t>as</w:t>
      </w:r>
      <w:r>
        <w:rPr>
          <w:spacing w:val="14"/>
          <w:vertAlign w:val="baseline"/>
        </w:rPr>
        <w:t> </w:t>
      </w:r>
      <w:r>
        <w:rPr>
          <w:vertAlign w:val="baseline"/>
        </w:rPr>
        <w:t>well</w:t>
      </w:r>
      <w:r>
        <w:rPr>
          <w:spacing w:val="13"/>
          <w:vertAlign w:val="baseline"/>
        </w:rPr>
        <w:t> </w:t>
      </w:r>
      <w:r>
        <w:rPr>
          <w:vertAlign w:val="baseline"/>
        </w:rPr>
        <w:t>as</w:t>
      </w:r>
      <w:r>
        <w:rPr>
          <w:spacing w:val="12"/>
          <w:vertAlign w:val="baseline"/>
        </w:rPr>
        <w:t> </w:t>
      </w:r>
      <w:r>
        <w:rPr>
          <w:vertAlign w:val="baseline"/>
        </w:rPr>
        <w:t>achieve</w:t>
      </w:r>
      <w:r>
        <w:rPr>
          <w:spacing w:val="11"/>
          <w:vertAlign w:val="baseline"/>
        </w:rPr>
        <w:t> </w:t>
      </w:r>
      <w:r>
        <w:rPr>
          <w:vertAlign w:val="baseline"/>
        </w:rPr>
        <w:t>target</w:t>
      </w:r>
      <w:r>
        <w:rPr>
          <w:spacing w:val="12"/>
          <w:vertAlign w:val="baseline"/>
        </w:rPr>
        <w:t> </w:t>
      </w:r>
      <w:r>
        <w:rPr>
          <w:vertAlign w:val="baseline"/>
        </w:rPr>
        <w:t>blood</w:t>
      </w:r>
      <w:r>
        <w:rPr>
          <w:spacing w:val="13"/>
          <w:vertAlign w:val="baseline"/>
        </w:rPr>
        <w:t> </w:t>
      </w:r>
      <w:r>
        <w:rPr>
          <w:spacing w:val="-2"/>
          <w:vertAlign w:val="baseline"/>
        </w:rPr>
        <w:t>pressure</w:t>
      </w:r>
    </w:p>
    <w:p>
      <w:pPr>
        <w:pStyle w:val="BodyText"/>
        <w:spacing w:before="4"/>
        <w:ind w:left="480"/>
      </w:pPr>
      <w:r>
        <w:rPr>
          <w:spacing w:val="-2"/>
        </w:rPr>
        <w:t>control.</w:t>
      </w:r>
    </w:p>
    <w:p>
      <w:pPr>
        <w:spacing w:after="0"/>
        <w:sectPr>
          <w:pgSz w:w="11910" w:h="16840"/>
          <w:pgMar w:header="0" w:footer="1060" w:top="1200" w:bottom="1260" w:left="1680" w:right="340"/>
        </w:sectPr>
      </w:pPr>
    </w:p>
    <w:p>
      <w:pPr>
        <w:pStyle w:val="Heading1"/>
        <w:ind w:left="740" w:right="1216"/>
      </w:pPr>
      <w:bookmarkStart w:name="_bookmark4" w:id="5"/>
      <w:bookmarkEnd w:id="5"/>
      <w:r>
        <w:rPr>
          <w:b w:val="0"/>
        </w:rPr>
      </w:r>
      <w:r>
        <w:rPr/>
        <w:t>TABLE OF</w:t>
      </w:r>
      <w:r>
        <w:rPr>
          <w:spacing w:val="-3"/>
        </w:rPr>
        <w:t> </w:t>
      </w:r>
      <w:r>
        <w:rPr>
          <w:spacing w:val="-2"/>
        </w:rPr>
        <w:t>CONTENTS</w:t>
      </w:r>
    </w:p>
    <w:p>
      <w:pPr>
        <w:spacing w:after="0"/>
        <w:sectPr>
          <w:pgSz w:w="11910" w:h="16840"/>
          <w:pgMar w:header="0" w:footer="1060" w:top="1200" w:bottom="1411" w:left="1680" w:right="340"/>
        </w:sectPr>
      </w:pPr>
    </w:p>
    <w:sdt>
      <w:sdtPr>
        <w:docPartObj>
          <w:docPartGallery w:val="Table of Contents"/>
          <w:docPartUnique/>
        </w:docPartObj>
      </w:sdtPr>
      <w:sdtEndPr/>
      <w:sdtContent>
        <w:p>
          <w:pPr>
            <w:pStyle w:val="TOC2"/>
            <w:tabs>
              <w:tab w:pos="8924" w:val="right" w:leader="dot"/>
            </w:tabs>
            <w:spacing w:before="238"/>
            <w:ind w:left="480" w:firstLine="0"/>
          </w:pPr>
          <w:r>
            <w:rPr/>
            <w:t>TITLE</w:t>
          </w:r>
          <w:r>
            <w:rPr>
              <w:spacing w:val="-2"/>
            </w:rPr>
            <w:t> </w:t>
          </w:r>
          <w:r>
            <w:rPr>
              <w:spacing w:val="-4"/>
            </w:rPr>
            <w:t>PAGE</w:t>
          </w:r>
          <w:r>
            <w:rPr>
              <w:b w:val="0"/>
            </w:rPr>
            <w:tab/>
          </w:r>
          <w:r>
            <w:rPr>
              <w:spacing w:val="-5"/>
            </w:rPr>
            <w:t>iii</w:t>
          </w:r>
        </w:p>
        <w:p>
          <w:pPr>
            <w:pStyle w:val="TOC2"/>
            <w:tabs>
              <w:tab w:pos="8932" w:val="right" w:leader="dot"/>
            </w:tabs>
            <w:spacing w:before="264"/>
            <w:ind w:left="480" w:firstLine="0"/>
          </w:pPr>
          <w:hyperlink w:history="true" w:anchor="_bookmark0">
            <w:r>
              <w:rPr>
                <w:spacing w:val="-2"/>
              </w:rPr>
              <w:t>DECLARATION</w:t>
            </w:r>
            <w:r>
              <w:rPr/>
              <w:tab/>
            </w:r>
            <w:r>
              <w:rPr>
                <w:spacing w:val="-5"/>
              </w:rPr>
              <w:t>iv</w:t>
            </w:r>
          </w:hyperlink>
        </w:p>
        <w:p>
          <w:pPr>
            <w:pStyle w:val="TOC2"/>
            <w:tabs>
              <w:tab w:pos="8932" w:val="right" w:leader="dot"/>
            </w:tabs>
            <w:spacing w:before="238"/>
            <w:ind w:left="480" w:firstLine="0"/>
          </w:pPr>
          <w:hyperlink w:history="true" w:anchor="_bookmark1">
            <w:r>
              <w:rPr>
                <w:spacing w:val="-2"/>
              </w:rPr>
              <w:t>CERTIFICATION</w:t>
            </w:r>
            <w:r>
              <w:rPr/>
              <w:tab/>
            </w:r>
            <w:r>
              <w:rPr>
                <w:spacing w:val="-10"/>
              </w:rPr>
              <w:t>v</w:t>
            </w:r>
          </w:hyperlink>
        </w:p>
        <w:p>
          <w:pPr>
            <w:pStyle w:val="TOC2"/>
            <w:tabs>
              <w:tab w:pos="8931" w:val="right" w:leader="dot"/>
            </w:tabs>
            <w:ind w:left="480" w:firstLine="0"/>
          </w:pPr>
          <w:hyperlink w:history="true" w:anchor="_bookmark2">
            <w:r>
              <w:rPr>
                <w:spacing w:val="-2"/>
              </w:rPr>
              <w:t>ACKNOWLEDGEMENTS</w:t>
            </w:r>
            <w:r>
              <w:rPr/>
              <w:tab/>
            </w:r>
            <w:r>
              <w:rPr>
                <w:spacing w:val="-5"/>
              </w:rPr>
              <w:t>vi</w:t>
            </w:r>
          </w:hyperlink>
        </w:p>
        <w:p>
          <w:pPr>
            <w:pStyle w:val="TOC2"/>
            <w:tabs>
              <w:tab w:pos="8931" w:val="right" w:leader="dot"/>
            </w:tabs>
            <w:ind w:left="480" w:firstLine="0"/>
          </w:pPr>
          <w:hyperlink w:history="true" w:anchor="_bookmark3">
            <w:r>
              <w:rPr>
                <w:spacing w:val="-2"/>
              </w:rPr>
              <w:t>ABSTRACT</w:t>
            </w:r>
            <w:r>
              <w:rPr/>
              <w:tab/>
            </w:r>
            <w:r>
              <w:rPr>
                <w:spacing w:val="-5"/>
              </w:rPr>
              <w:t>vii</w:t>
            </w:r>
          </w:hyperlink>
        </w:p>
        <w:p>
          <w:pPr>
            <w:pStyle w:val="TOC2"/>
            <w:tabs>
              <w:tab w:pos="8932" w:val="right" w:leader="dot"/>
            </w:tabs>
            <w:ind w:left="480" w:firstLine="0"/>
          </w:pPr>
          <w:hyperlink w:history="true" w:anchor="_bookmark4">
            <w:r>
              <w:rPr/>
              <w:t>TABLE OF</w:t>
            </w:r>
            <w:r>
              <w:rPr>
                <w:spacing w:val="-3"/>
              </w:rPr>
              <w:t> </w:t>
            </w:r>
            <w:r>
              <w:rPr>
                <w:spacing w:val="-2"/>
              </w:rPr>
              <w:t>CONTENTS</w:t>
            </w:r>
            <w:r>
              <w:rPr/>
              <w:tab/>
            </w:r>
            <w:r>
              <w:rPr>
                <w:spacing w:val="-5"/>
              </w:rPr>
              <w:t>ix</w:t>
            </w:r>
          </w:hyperlink>
        </w:p>
        <w:p>
          <w:pPr>
            <w:pStyle w:val="TOC2"/>
            <w:tabs>
              <w:tab w:pos="8933" w:val="right" w:leader="dot"/>
            </w:tabs>
            <w:spacing w:before="241"/>
            <w:ind w:left="480" w:firstLine="0"/>
          </w:pPr>
          <w:hyperlink w:history="true" w:anchor="_bookmark5">
            <w:r>
              <w:rPr/>
              <w:t>List of</w:t>
            </w:r>
            <w:r>
              <w:rPr>
                <w:spacing w:val="1"/>
              </w:rPr>
              <w:t> </w:t>
            </w:r>
            <w:r>
              <w:rPr>
                <w:spacing w:val="-2"/>
              </w:rPr>
              <w:t>Figures</w:t>
            </w:r>
            <w:r>
              <w:rPr/>
              <w:tab/>
            </w:r>
            <w:r>
              <w:rPr>
                <w:spacing w:val="-4"/>
              </w:rPr>
              <w:t>xiii</w:t>
            </w:r>
          </w:hyperlink>
        </w:p>
        <w:p>
          <w:pPr>
            <w:pStyle w:val="TOC2"/>
            <w:tabs>
              <w:tab w:pos="8931" w:val="right" w:leader="dot"/>
            </w:tabs>
            <w:ind w:left="480" w:firstLine="0"/>
          </w:pPr>
          <w:hyperlink w:history="true" w:anchor="_bookmark6">
            <w:r>
              <w:rPr/>
              <w:t>List of</w:t>
            </w:r>
            <w:r>
              <w:rPr>
                <w:spacing w:val="1"/>
              </w:rPr>
              <w:t> </w:t>
            </w:r>
            <w:r>
              <w:rPr>
                <w:spacing w:val="-2"/>
              </w:rPr>
              <w:t>Tables</w:t>
            </w:r>
            <w:r>
              <w:rPr/>
              <w:tab/>
            </w:r>
            <w:r>
              <w:rPr>
                <w:spacing w:val="-5"/>
              </w:rPr>
              <w:t>xiv</w:t>
            </w:r>
          </w:hyperlink>
        </w:p>
        <w:p>
          <w:pPr>
            <w:pStyle w:val="TOC2"/>
            <w:tabs>
              <w:tab w:pos="8931" w:val="right" w:leader="dot"/>
            </w:tabs>
            <w:ind w:left="480" w:firstLine="0"/>
          </w:pPr>
          <w:hyperlink w:history="true" w:anchor="_bookmark7">
            <w:r>
              <w:rPr/>
              <w:t>List of</w:t>
            </w:r>
            <w:r>
              <w:rPr>
                <w:spacing w:val="1"/>
              </w:rPr>
              <w:t> </w:t>
            </w:r>
            <w:r>
              <w:rPr>
                <w:spacing w:val="-2"/>
              </w:rPr>
              <w:t>Appendices</w:t>
            </w:r>
            <w:r>
              <w:rPr/>
              <w:tab/>
            </w:r>
            <w:r>
              <w:rPr>
                <w:spacing w:val="-5"/>
              </w:rPr>
              <w:t>xix</w:t>
            </w:r>
          </w:hyperlink>
        </w:p>
        <w:p>
          <w:pPr>
            <w:pStyle w:val="TOC2"/>
            <w:tabs>
              <w:tab w:pos="8932" w:val="right" w:leader="dot"/>
            </w:tabs>
            <w:ind w:left="480" w:firstLine="0"/>
          </w:pPr>
          <w:hyperlink w:history="true" w:anchor="_bookmark8">
            <w:r>
              <w:rPr>
                <w:spacing w:val="-2"/>
              </w:rPr>
              <w:t>ABBREVIATIONS</w:t>
            </w:r>
            <w:r>
              <w:rPr/>
              <w:tab/>
            </w:r>
            <w:r>
              <w:rPr>
                <w:spacing w:val="-5"/>
              </w:rPr>
              <w:t>xx</w:t>
            </w:r>
          </w:hyperlink>
        </w:p>
        <w:p>
          <w:pPr>
            <w:pStyle w:val="TOC1"/>
            <w:tabs>
              <w:tab w:pos="8932" w:val="right" w:leader="dot"/>
            </w:tabs>
          </w:pPr>
          <w:hyperlink w:history="true" w:anchor="_bookmark9">
            <w:r>
              <w:rPr/>
              <w:t>CHAPTER</w:t>
            </w:r>
            <w:r>
              <w:rPr>
                <w:spacing w:val="-4"/>
              </w:rPr>
              <w:t> </w:t>
            </w:r>
            <w:r>
              <w:rPr>
                <w:spacing w:val="-5"/>
              </w:rPr>
              <w:t>ONE</w:t>
            </w:r>
            <w:r>
              <w:rPr/>
              <w:tab/>
            </w:r>
            <w:r>
              <w:rPr>
                <w:spacing w:val="-10"/>
              </w:rPr>
              <w:t>1</w:t>
            </w:r>
          </w:hyperlink>
        </w:p>
        <w:p>
          <w:pPr>
            <w:pStyle w:val="TOC1"/>
            <w:numPr>
              <w:ilvl w:val="1"/>
              <w:numId w:val="1"/>
            </w:numPr>
            <w:tabs>
              <w:tab w:pos="840" w:val="left" w:leader="none"/>
              <w:tab w:pos="8932" w:val="right" w:leader="dot"/>
            </w:tabs>
            <w:spacing w:line="240" w:lineRule="auto" w:before="240" w:after="0"/>
            <w:ind w:left="840" w:right="0" w:hanging="360"/>
            <w:jc w:val="left"/>
          </w:pPr>
          <w:hyperlink w:history="true" w:anchor="_bookmark10">
            <w:r>
              <w:rPr>
                <w:spacing w:val="-2"/>
              </w:rPr>
              <w:t>INTRODUCTION</w:t>
            </w:r>
            <w:r>
              <w:rPr/>
              <w:tab/>
            </w:r>
            <w:r>
              <w:rPr>
                <w:spacing w:val="-10"/>
              </w:rPr>
              <w:t>1</w:t>
            </w:r>
          </w:hyperlink>
        </w:p>
        <w:p>
          <w:pPr>
            <w:pStyle w:val="TOC2"/>
            <w:numPr>
              <w:ilvl w:val="1"/>
              <w:numId w:val="1"/>
            </w:numPr>
            <w:tabs>
              <w:tab w:pos="840" w:val="left" w:leader="none"/>
              <w:tab w:pos="8932" w:val="right" w:leader="dot"/>
            </w:tabs>
            <w:spacing w:line="240" w:lineRule="auto" w:before="240" w:after="0"/>
            <w:ind w:left="840" w:right="0" w:hanging="360"/>
            <w:jc w:val="left"/>
          </w:pPr>
          <w:hyperlink w:history="true" w:anchor="_bookmark11">
            <w:r>
              <w:rPr>
                <w:spacing w:val="-2"/>
              </w:rPr>
              <w:t>Background</w:t>
            </w:r>
            <w:r>
              <w:rPr/>
              <w:tab/>
            </w:r>
            <w:r>
              <w:rPr>
                <w:spacing w:val="-10"/>
              </w:rPr>
              <w:t>1</w:t>
            </w:r>
          </w:hyperlink>
        </w:p>
        <w:p>
          <w:pPr>
            <w:pStyle w:val="TOC2"/>
            <w:numPr>
              <w:ilvl w:val="1"/>
              <w:numId w:val="1"/>
            </w:numPr>
            <w:tabs>
              <w:tab w:pos="840" w:val="left" w:leader="none"/>
              <w:tab w:pos="8932" w:val="right" w:leader="dot"/>
            </w:tabs>
            <w:spacing w:line="240" w:lineRule="auto" w:before="240" w:after="0"/>
            <w:ind w:left="840" w:right="0" w:hanging="360"/>
            <w:jc w:val="left"/>
          </w:pPr>
          <w:hyperlink w:history="true" w:anchor="_bookmark12">
            <w:r>
              <w:rPr>
                <w:spacing w:val="-2"/>
              </w:rPr>
              <w:t>Adherence</w:t>
            </w:r>
            <w:r>
              <w:rPr/>
              <w:tab/>
            </w:r>
            <w:r>
              <w:rPr>
                <w:spacing w:val="-10"/>
              </w:rPr>
              <w:t>2</w:t>
            </w:r>
          </w:hyperlink>
        </w:p>
        <w:p>
          <w:pPr>
            <w:pStyle w:val="TOC2"/>
            <w:numPr>
              <w:ilvl w:val="1"/>
              <w:numId w:val="1"/>
            </w:numPr>
            <w:tabs>
              <w:tab w:pos="840" w:val="left" w:leader="none"/>
              <w:tab w:pos="8932" w:val="right" w:leader="dot"/>
            </w:tabs>
            <w:spacing w:line="240" w:lineRule="auto" w:before="240" w:after="0"/>
            <w:ind w:left="840" w:right="0" w:hanging="360"/>
            <w:jc w:val="left"/>
          </w:pPr>
          <w:hyperlink w:history="true" w:anchor="_bookmark13">
            <w:r>
              <w:rPr/>
              <w:t>Determinants</w:t>
            </w:r>
            <w:r>
              <w:rPr>
                <w:spacing w:val="-2"/>
              </w:rPr>
              <w:t> </w:t>
            </w:r>
            <w:r>
              <w:rPr/>
              <w:t>of</w:t>
            </w:r>
            <w:r>
              <w:rPr>
                <w:spacing w:val="-2"/>
              </w:rPr>
              <w:t> Adherence</w:t>
            </w:r>
            <w:r>
              <w:rPr/>
              <w:tab/>
            </w:r>
            <w:r>
              <w:rPr>
                <w:spacing w:val="-10"/>
              </w:rPr>
              <w:t>3</w:t>
            </w:r>
          </w:hyperlink>
        </w:p>
        <w:p>
          <w:pPr>
            <w:pStyle w:val="TOC3"/>
            <w:numPr>
              <w:ilvl w:val="2"/>
              <w:numId w:val="1"/>
            </w:numPr>
            <w:tabs>
              <w:tab w:pos="1370" w:val="left" w:leader="none"/>
              <w:tab w:pos="8932" w:val="right" w:leader="dot"/>
            </w:tabs>
            <w:spacing w:line="240" w:lineRule="auto" w:before="236" w:after="0"/>
            <w:ind w:left="1370" w:right="0" w:hanging="540"/>
            <w:jc w:val="left"/>
          </w:pPr>
          <w:hyperlink w:history="true" w:anchor="_bookmark14">
            <w:r>
              <w:rPr/>
              <w:t>Knowledge</w:t>
            </w:r>
            <w:r>
              <w:rPr>
                <w:spacing w:val="-1"/>
              </w:rPr>
              <w:t> </w:t>
            </w:r>
            <w:r>
              <w:rPr/>
              <w:t>about</w:t>
            </w:r>
            <w:r>
              <w:rPr>
                <w:spacing w:val="-1"/>
              </w:rPr>
              <w:t> </w:t>
            </w:r>
            <w:r>
              <w:rPr>
                <w:spacing w:val="-2"/>
              </w:rPr>
              <w:t>disease/treatment</w:t>
            </w:r>
            <w:r>
              <w:rPr/>
              <w:tab/>
            </w:r>
            <w:r>
              <w:rPr>
                <w:spacing w:val="-10"/>
              </w:rPr>
              <w:t>3</w:t>
            </w:r>
          </w:hyperlink>
        </w:p>
        <w:p>
          <w:pPr>
            <w:pStyle w:val="TOC3"/>
            <w:numPr>
              <w:ilvl w:val="2"/>
              <w:numId w:val="1"/>
            </w:numPr>
            <w:tabs>
              <w:tab w:pos="1360" w:val="left" w:leader="none"/>
              <w:tab w:pos="8932" w:val="right" w:leader="dot"/>
            </w:tabs>
            <w:spacing w:line="240" w:lineRule="auto" w:before="276" w:after="0"/>
            <w:ind w:left="1360" w:right="0" w:hanging="530"/>
            <w:jc w:val="left"/>
          </w:pPr>
          <w:hyperlink w:history="true" w:anchor="_bookmark15">
            <w:r>
              <w:rPr/>
              <w:t>Attitude</w:t>
            </w:r>
            <w:r>
              <w:rPr>
                <w:spacing w:val="-3"/>
              </w:rPr>
              <w:t> </w:t>
            </w:r>
            <w:r>
              <w:rPr/>
              <w:t>towards</w:t>
            </w:r>
            <w:r>
              <w:rPr>
                <w:spacing w:val="-1"/>
              </w:rPr>
              <w:t> </w:t>
            </w:r>
            <w:r>
              <w:rPr>
                <w:spacing w:val="-2"/>
              </w:rPr>
              <w:t>medicines</w:t>
            </w:r>
            <w:r>
              <w:rPr/>
              <w:tab/>
            </w:r>
            <w:r>
              <w:rPr>
                <w:spacing w:val="-10"/>
              </w:rPr>
              <w:t>3</w:t>
            </w:r>
          </w:hyperlink>
        </w:p>
        <w:p>
          <w:pPr>
            <w:pStyle w:val="TOC3"/>
            <w:numPr>
              <w:ilvl w:val="2"/>
              <w:numId w:val="1"/>
            </w:numPr>
            <w:tabs>
              <w:tab w:pos="1370" w:val="left" w:leader="none"/>
              <w:tab w:pos="8932" w:val="right" w:leader="dot"/>
            </w:tabs>
            <w:spacing w:line="240" w:lineRule="auto" w:before="276" w:after="0"/>
            <w:ind w:left="1370" w:right="0" w:hanging="540"/>
            <w:jc w:val="left"/>
          </w:pPr>
          <w:hyperlink w:history="true" w:anchor="_bookmark16">
            <w:r>
              <w:rPr/>
              <w:t>Beliefs</w:t>
            </w:r>
            <w:r>
              <w:rPr>
                <w:spacing w:val="-3"/>
              </w:rPr>
              <w:t> </w:t>
            </w:r>
            <w:r>
              <w:rPr/>
              <w:t>about</w:t>
            </w:r>
            <w:r>
              <w:rPr>
                <w:spacing w:val="-3"/>
              </w:rPr>
              <w:t> </w:t>
            </w:r>
            <w:r>
              <w:rPr>
                <w:spacing w:val="-2"/>
              </w:rPr>
              <w:t>medicines</w:t>
            </w:r>
            <w:r>
              <w:rPr/>
              <w:tab/>
            </w:r>
            <w:r>
              <w:rPr>
                <w:spacing w:val="-10"/>
              </w:rPr>
              <w:t>4</w:t>
            </w:r>
          </w:hyperlink>
        </w:p>
        <w:p>
          <w:pPr>
            <w:pStyle w:val="TOC3"/>
            <w:numPr>
              <w:ilvl w:val="2"/>
              <w:numId w:val="1"/>
            </w:numPr>
            <w:tabs>
              <w:tab w:pos="1360" w:val="left" w:leader="none"/>
              <w:tab w:pos="8932" w:val="right" w:leader="dot"/>
            </w:tabs>
            <w:spacing w:line="240" w:lineRule="auto" w:before="276" w:after="0"/>
            <w:ind w:left="1360" w:right="0" w:hanging="530"/>
            <w:jc w:val="left"/>
          </w:pPr>
          <w:hyperlink w:history="true" w:anchor="_bookmark17">
            <w:r>
              <w:rPr/>
              <w:t>Acceptability</w:t>
            </w:r>
            <w:r>
              <w:rPr>
                <w:spacing w:val="-6"/>
              </w:rPr>
              <w:t> </w:t>
            </w:r>
            <w:r>
              <w:rPr/>
              <w:t>of </w:t>
            </w:r>
            <w:r>
              <w:rPr>
                <w:spacing w:val="-2"/>
              </w:rPr>
              <w:t>medicines</w:t>
            </w:r>
            <w:r>
              <w:rPr/>
              <w:tab/>
            </w:r>
            <w:r>
              <w:rPr>
                <w:spacing w:val="-10"/>
              </w:rPr>
              <w:t>4</w:t>
            </w:r>
          </w:hyperlink>
        </w:p>
        <w:p>
          <w:pPr>
            <w:pStyle w:val="TOC2"/>
            <w:numPr>
              <w:ilvl w:val="1"/>
              <w:numId w:val="1"/>
            </w:numPr>
            <w:tabs>
              <w:tab w:pos="840" w:val="left" w:leader="none"/>
              <w:tab w:pos="8932" w:val="right" w:leader="dot"/>
            </w:tabs>
            <w:spacing w:line="240" w:lineRule="auto" w:before="240" w:after="0"/>
            <w:ind w:left="840" w:right="0" w:hanging="360"/>
            <w:jc w:val="left"/>
            <w:rPr>
              <w:b w:val="0"/>
            </w:rPr>
          </w:pPr>
          <w:hyperlink w:history="true" w:anchor="_bookmark18">
            <w:r>
              <w:rPr/>
              <w:t>Statements</w:t>
            </w:r>
            <w:r>
              <w:rPr>
                <w:spacing w:val="-3"/>
              </w:rPr>
              <w:t> </w:t>
            </w:r>
            <w:r>
              <w:rPr/>
              <w:t>of</w:t>
            </w:r>
            <w:r>
              <w:rPr>
                <w:spacing w:val="-3"/>
              </w:rPr>
              <w:t> </w:t>
            </w:r>
            <w:r>
              <w:rPr/>
              <w:t>Research</w:t>
            </w:r>
            <w:r>
              <w:rPr>
                <w:spacing w:val="-3"/>
              </w:rPr>
              <w:t> </w:t>
            </w:r>
            <w:r>
              <w:rPr>
                <w:spacing w:val="-2"/>
              </w:rPr>
              <w:t>Problem</w:t>
            </w:r>
            <w:r>
              <w:rPr/>
              <w:tab/>
            </w:r>
            <w:r>
              <w:rPr>
                <w:b w:val="0"/>
                <w:spacing w:val="-10"/>
              </w:rPr>
              <w:t>6</w:t>
            </w:r>
          </w:hyperlink>
        </w:p>
        <w:p>
          <w:pPr>
            <w:pStyle w:val="TOC2"/>
            <w:numPr>
              <w:ilvl w:val="1"/>
              <w:numId w:val="1"/>
            </w:numPr>
            <w:tabs>
              <w:tab w:pos="840" w:val="left" w:leader="none"/>
              <w:tab w:pos="8932" w:val="right" w:leader="dot"/>
            </w:tabs>
            <w:spacing w:line="240" w:lineRule="auto" w:before="240" w:after="0"/>
            <w:ind w:left="840" w:right="0" w:hanging="360"/>
            <w:jc w:val="left"/>
            <w:rPr>
              <w:b w:val="0"/>
            </w:rPr>
          </w:pPr>
          <w:hyperlink w:history="true" w:anchor="_bookmark19">
            <w:r>
              <w:rPr>
                <w:spacing w:val="-2"/>
              </w:rPr>
              <w:t>Justification</w:t>
            </w:r>
            <w:r>
              <w:rPr/>
              <w:tab/>
            </w:r>
            <w:r>
              <w:rPr>
                <w:b w:val="0"/>
                <w:spacing w:val="-10"/>
              </w:rPr>
              <w:t>8</w:t>
            </w:r>
          </w:hyperlink>
        </w:p>
        <w:p>
          <w:pPr>
            <w:pStyle w:val="TOC2"/>
            <w:numPr>
              <w:ilvl w:val="1"/>
              <w:numId w:val="1"/>
            </w:numPr>
            <w:tabs>
              <w:tab w:pos="840" w:val="left" w:leader="none"/>
              <w:tab w:pos="8932" w:val="right" w:leader="dot"/>
            </w:tabs>
            <w:spacing w:line="240" w:lineRule="auto" w:before="245" w:after="0"/>
            <w:ind w:left="840" w:right="0" w:hanging="360"/>
            <w:jc w:val="left"/>
          </w:pPr>
          <w:hyperlink w:history="true" w:anchor="_bookmark20">
            <w:r>
              <w:rPr/>
              <w:t>Aim</w:t>
            </w:r>
            <w:r>
              <w:rPr>
                <w:spacing w:val="-4"/>
              </w:rPr>
              <w:t> </w:t>
            </w:r>
            <w:r>
              <w:rPr/>
              <w:t>and </w:t>
            </w:r>
            <w:r>
              <w:rPr>
                <w:spacing w:val="-2"/>
              </w:rPr>
              <w:t>Objectives</w:t>
            </w:r>
            <w:r>
              <w:rPr/>
              <w:tab/>
            </w:r>
            <w:r>
              <w:rPr>
                <w:spacing w:val="-5"/>
              </w:rPr>
              <w:t>10</w:t>
            </w:r>
          </w:hyperlink>
        </w:p>
        <w:p>
          <w:pPr>
            <w:pStyle w:val="TOC3"/>
            <w:numPr>
              <w:ilvl w:val="2"/>
              <w:numId w:val="1"/>
            </w:numPr>
            <w:tabs>
              <w:tab w:pos="1380" w:val="left" w:leader="none"/>
              <w:tab w:pos="8932" w:val="right" w:leader="dot"/>
            </w:tabs>
            <w:spacing w:line="240" w:lineRule="auto" w:before="235" w:after="0"/>
            <w:ind w:left="1380" w:right="0" w:hanging="540"/>
            <w:jc w:val="left"/>
          </w:pPr>
          <w:hyperlink w:history="true" w:anchor="_bookmark21">
            <w:r>
              <w:rPr>
                <w:spacing w:val="-5"/>
              </w:rPr>
              <w:t>Aim</w:t>
            </w:r>
            <w:r>
              <w:rPr/>
              <w:tab/>
            </w:r>
            <w:r>
              <w:rPr>
                <w:spacing w:val="-5"/>
              </w:rPr>
              <w:t>10</w:t>
            </w:r>
          </w:hyperlink>
        </w:p>
        <w:p>
          <w:pPr>
            <w:pStyle w:val="TOC3"/>
            <w:numPr>
              <w:ilvl w:val="2"/>
              <w:numId w:val="1"/>
            </w:numPr>
            <w:tabs>
              <w:tab w:pos="1380" w:val="left" w:leader="none"/>
              <w:tab w:pos="8932" w:val="right" w:leader="dot"/>
            </w:tabs>
            <w:spacing w:line="240" w:lineRule="auto" w:before="240" w:after="0"/>
            <w:ind w:left="1380" w:right="0" w:hanging="540"/>
            <w:jc w:val="left"/>
          </w:pPr>
          <w:hyperlink w:history="true" w:anchor="_bookmark22">
            <w:r>
              <w:rPr>
                <w:spacing w:val="-2"/>
              </w:rPr>
              <w:t>Objectives</w:t>
            </w:r>
            <w:r>
              <w:rPr/>
              <w:tab/>
            </w:r>
            <w:r>
              <w:rPr>
                <w:spacing w:val="-5"/>
              </w:rPr>
              <w:t>10</w:t>
            </w:r>
          </w:hyperlink>
        </w:p>
        <w:p>
          <w:pPr>
            <w:pStyle w:val="TOC2"/>
            <w:numPr>
              <w:ilvl w:val="1"/>
              <w:numId w:val="1"/>
            </w:numPr>
            <w:tabs>
              <w:tab w:pos="840" w:val="left" w:leader="none"/>
              <w:tab w:pos="8932" w:val="right" w:leader="dot"/>
            </w:tabs>
            <w:spacing w:line="240" w:lineRule="auto" w:before="245" w:after="0"/>
            <w:ind w:left="840" w:right="0" w:hanging="360"/>
            <w:jc w:val="left"/>
          </w:pPr>
          <w:hyperlink w:history="true" w:anchor="_bookmark23">
            <w:r>
              <w:rPr/>
              <w:t>Research</w:t>
            </w:r>
            <w:r>
              <w:rPr>
                <w:spacing w:val="-3"/>
              </w:rPr>
              <w:t> </w:t>
            </w:r>
            <w:r>
              <w:rPr>
                <w:spacing w:val="-2"/>
              </w:rPr>
              <w:t>Hypothesis</w:t>
            </w:r>
            <w:r>
              <w:rPr/>
              <w:tab/>
            </w:r>
            <w:r>
              <w:rPr>
                <w:spacing w:val="-5"/>
              </w:rPr>
              <w:t>11</w:t>
            </w:r>
          </w:hyperlink>
        </w:p>
        <w:p>
          <w:pPr>
            <w:pStyle w:val="TOC1"/>
            <w:tabs>
              <w:tab w:pos="8932" w:val="right" w:leader="dot"/>
            </w:tabs>
            <w:spacing w:before="241" w:after="240"/>
          </w:pPr>
          <w:hyperlink w:history="true" w:anchor="_bookmark24">
            <w:r>
              <w:rPr/>
              <w:t>CHAPTER</w:t>
            </w:r>
            <w:r>
              <w:rPr>
                <w:spacing w:val="-4"/>
              </w:rPr>
              <w:t> </w:t>
            </w:r>
            <w:r>
              <w:rPr>
                <w:spacing w:val="-5"/>
              </w:rPr>
              <w:t>TWO</w:t>
            </w:r>
            <w:r>
              <w:rPr/>
              <w:tab/>
            </w:r>
            <w:r>
              <w:rPr>
                <w:spacing w:val="-5"/>
              </w:rPr>
              <w:t>12</w:t>
            </w:r>
          </w:hyperlink>
        </w:p>
        <w:p>
          <w:pPr>
            <w:pStyle w:val="TOC1"/>
            <w:numPr>
              <w:ilvl w:val="1"/>
              <w:numId w:val="2"/>
            </w:numPr>
            <w:tabs>
              <w:tab w:pos="840" w:val="left" w:leader="none"/>
              <w:tab w:pos="8932" w:val="right" w:leader="dot"/>
            </w:tabs>
            <w:spacing w:line="240" w:lineRule="auto" w:before="74" w:after="0"/>
            <w:ind w:left="840" w:right="0" w:hanging="360"/>
            <w:jc w:val="left"/>
          </w:pPr>
          <w:hyperlink w:history="true" w:anchor="_bookmark25">
            <w:r>
              <w:rPr/>
              <w:t>LITERATURE</w:t>
            </w:r>
            <w:r>
              <w:rPr>
                <w:spacing w:val="-2"/>
              </w:rPr>
              <w:t> REVIEW</w:t>
            </w:r>
            <w:r>
              <w:rPr/>
              <w:tab/>
            </w:r>
            <w:r>
              <w:rPr>
                <w:spacing w:val="-5"/>
              </w:rPr>
              <w:t>12</w:t>
            </w:r>
          </w:hyperlink>
        </w:p>
        <w:p>
          <w:pPr>
            <w:pStyle w:val="TOC2"/>
            <w:numPr>
              <w:ilvl w:val="1"/>
              <w:numId w:val="2"/>
            </w:numPr>
            <w:tabs>
              <w:tab w:pos="840" w:val="left" w:leader="none"/>
              <w:tab w:pos="8932" w:val="right" w:leader="dot"/>
            </w:tabs>
            <w:spacing w:line="240" w:lineRule="auto" w:before="240" w:after="0"/>
            <w:ind w:left="840" w:right="0" w:hanging="360"/>
            <w:jc w:val="left"/>
          </w:pPr>
          <w:hyperlink w:history="true" w:anchor="_bookmark26">
            <w:r>
              <w:rPr/>
              <w:t>Suboptimal</w:t>
            </w:r>
            <w:r>
              <w:rPr>
                <w:spacing w:val="-4"/>
              </w:rPr>
              <w:t> </w:t>
            </w:r>
            <w:r>
              <w:rPr/>
              <w:t>Medicines</w:t>
            </w:r>
            <w:r>
              <w:rPr>
                <w:spacing w:val="-3"/>
              </w:rPr>
              <w:t> </w:t>
            </w:r>
            <w:r>
              <w:rPr>
                <w:spacing w:val="-5"/>
              </w:rPr>
              <w:t>Use</w:t>
            </w:r>
            <w:r>
              <w:rPr/>
              <w:tab/>
            </w:r>
            <w:r>
              <w:rPr>
                <w:spacing w:val="-5"/>
              </w:rPr>
              <w:t>12</w:t>
            </w:r>
          </w:hyperlink>
        </w:p>
        <w:p>
          <w:pPr>
            <w:pStyle w:val="TOC2"/>
            <w:numPr>
              <w:ilvl w:val="1"/>
              <w:numId w:val="2"/>
            </w:numPr>
            <w:tabs>
              <w:tab w:pos="840" w:val="left" w:leader="none"/>
              <w:tab w:pos="8932" w:val="right" w:leader="dot"/>
            </w:tabs>
            <w:spacing w:line="240" w:lineRule="auto" w:before="240" w:after="0"/>
            <w:ind w:left="840" w:right="0" w:hanging="360"/>
            <w:jc w:val="left"/>
          </w:pPr>
          <w:hyperlink w:history="true" w:anchor="_bookmark27">
            <w:r>
              <w:rPr>
                <w:spacing w:val="-2"/>
              </w:rPr>
              <w:t>Hypertension</w:t>
            </w:r>
            <w:r>
              <w:rPr/>
              <w:tab/>
            </w:r>
            <w:r>
              <w:rPr>
                <w:spacing w:val="-5"/>
              </w:rPr>
              <w:t>13</w:t>
            </w:r>
          </w:hyperlink>
        </w:p>
        <w:p>
          <w:pPr>
            <w:pStyle w:val="TOC3"/>
            <w:numPr>
              <w:ilvl w:val="2"/>
              <w:numId w:val="2"/>
            </w:numPr>
            <w:tabs>
              <w:tab w:pos="1370" w:val="left" w:leader="none"/>
              <w:tab w:pos="8932" w:val="right" w:leader="dot"/>
            </w:tabs>
            <w:spacing w:line="240" w:lineRule="auto" w:before="236" w:after="0"/>
            <w:ind w:left="1370" w:right="0" w:hanging="540"/>
            <w:jc w:val="left"/>
          </w:pPr>
          <w:hyperlink w:history="true" w:anchor="_bookmark28">
            <w:r>
              <w:rPr>
                <w:spacing w:val="-2"/>
              </w:rPr>
              <w:t>Definitions</w:t>
            </w:r>
            <w:r>
              <w:rPr/>
              <w:tab/>
            </w:r>
            <w:r>
              <w:rPr>
                <w:spacing w:val="-5"/>
              </w:rPr>
              <w:t>13</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29">
            <w:r>
              <w:rPr/>
              <w:t>Epidemiology</w:t>
            </w:r>
            <w:r>
              <w:rPr>
                <w:spacing w:val="-4"/>
              </w:rPr>
              <w:t> </w:t>
            </w:r>
            <w:r>
              <w:rPr/>
              <w:t>of</w:t>
            </w:r>
            <w:r>
              <w:rPr>
                <w:spacing w:val="3"/>
              </w:rPr>
              <w:t> </w:t>
            </w:r>
            <w:r>
              <w:rPr>
                <w:spacing w:val="-2"/>
              </w:rPr>
              <w:t>hypertension</w:t>
            </w:r>
            <w:r>
              <w:rPr/>
              <w:tab/>
            </w:r>
            <w:r>
              <w:rPr>
                <w:spacing w:val="-5"/>
              </w:rPr>
              <w:t>14</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30">
            <w:r>
              <w:rPr/>
              <w:t>Etiology</w:t>
            </w:r>
            <w:r>
              <w:rPr>
                <w:spacing w:val="-5"/>
              </w:rPr>
              <w:t> </w:t>
            </w:r>
            <w:r>
              <w:rPr/>
              <w:t>of</w:t>
            </w:r>
            <w:r>
              <w:rPr>
                <w:spacing w:val="2"/>
              </w:rPr>
              <w:t> </w:t>
            </w:r>
            <w:r>
              <w:rPr>
                <w:spacing w:val="-2"/>
              </w:rPr>
              <w:t>hypertension</w:t>
            </w:r>
            <w:r>
              <w:rPr/>
              <w:tab/>
            </w:r>
            <w:r>
              <w:rPr>
                <w:spacing w:val="-5"/>
              </w:rPr>
              <w:t>16</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31">
            <w:r>
              <w:rPr/>
              <w:t>Types</w:t>
            </w:r>
            <w:r>
              <w:rPr>
                <w:spacing w:val="-2"/>
              </w:rPr>
              <w:t> </w:t>
            </w:r>
            <w:r>
              <w:rPr/>
              <w:t>of</w:t>
            </w:r>
            <w:r>
              <w:rPr>
                <w:spacing w:val="-1"/>
              </w:rPr>
              <w:t> </w:t>
            </w:r>
            <w:r>
              <w:rPr>
                <w:spacing w:val="-2"/>
              </w:rPr>
              <w:t>hypertension</w:t>
            </w:r>
            <w:r>
              <w:rPr/>
              <w:tab/>
            </w:r>
            <w:r>
              <w:rPr>
                <w:spacing w:val="-5"/>
              </w:rPr>
              <w:t>17</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32">
            <w:r>
              <w:rPr/>
              <w:t>Pathophysiology</w:t>
            </w:r>
            <w:r>
              <w:rPr>
                <w:spacing w:val="-5"/>
              </w:rPr>
              <w:t> </w:t>
            </w:r>
            <w:r>
              <w:rPr/>
              <w:t>of</w:t>
            </w:r>
            <w:r>
              <w:rPr>
                <w:spacing w:val="-2"/>
              </w:rPr>
              <w:t> hypertension</w:t>
            </w:r>
            <w:r>
              <w:rPr/>
              <w:tab/>
            </w:r>
            <w:r>
              <w:rPr>
                <w:spacing w:val="-5"/>
              </w:rPr>
              <w:t>19</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33">
            <w:r>
              <w:rPr/>
              <w:t>Classification</w:t>
            </w:r>
            <w:r>
              <w:rPr>
                <w:spacing w:val="-1"/>
              </w:rPr>
              <w:t> </w:t>
            </w:r>
            <w:r>
              <w:rPr/>
              <w:t>of</w:t>
            </w:r>
            <w:r>
              <w:rPr>
                <w:spacing w:val="-2"/>
              </w:rPr>
              <w:t> hypertension</w:t>
            </w:r>
            <w:r>
              <w:rPr/>
              <w:tab/>
            </w:r>
            <w:r>
              <w:rPr>
                <w:spacing w:val="-5"/>
              </w:rPr>
              <w:t>21</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34">
            <w:r>
              <w:rPr/>
              <w:t>Management</w:t>
            </w:r>
            <w:r>
              <w:rPr>
                <w:spacing w:val="-2"/>
              </w:rPr>
              <w:t> </w:t>
            </w:r>
            <w:r>
              <w:rPr/>
              <w:t>of</w:t>
            </w:r>
            <w:r>
              <w:rPr>
                <w:spacing w:val="-1"/>
              </w:rPr>
              <w:t> </w:t>
            </w:r>
            <w:r>
              <w:rPr>
                <w:spacing w:val="-2"/>
              </w:rPr>
              <w:t>hypertension</w:t>
            </w:r>
            <w:r>
              <w:rPr/>
              <w:tab/>
            </w:r>
            <w:r>
              <w:rPr>
                <w:spacing w:val="-5"/>
              </w:rPr>
              <w:t>25</w:t>
            </w:r>
          </w:hyperlink>
        </w:p>
        <w:p>
          <w:pPr>
            <w:pStyle w:val="TOC2"/>
            <w:numPr>
              <w:ilvl w:val="1"/>
              <w:numId w:val="2"/>
            </w:numPr>
            <w:tabs>
              <w:tab w:pos="840" w:val="left" w:leader="none"/>
              <w:tab w:pos="8932" w:val="right" w:leader="dot"/>
            </w:tabs>
            <w:spacing w:line="240" w:lineRule="auto" w:before="245" w:after="0"/>
            <w:ind w:left="840" w:right="0" w:hanging="360"/>
            <w:jc w:val="left"/>
          </w:pPr>
          <w:hyperlink w:history="true" w:anchor="_bookmark35">
            <w:r>
              <w:rPr/>
              <w:t>Hypertension</w:t>
            </w:r>
            <w:r>
              <w:rPr>
                <w:spacing w:val="-1"/>
              </w:rPr>
              <w:t> </w:t>
            </w:r>
            <w:r>
              <w:rPr/>
              <w:t>and</w:t>
            </w:r>
            <w:r>
              <w:rPr>
                <w:spacing w:val="-1"/>
              </w:rPr>
              <w:t> </w:t>
            </w:r>
            <w:r>
              <w:rPr>
                <w:spacing w:val="-2"/>
              </w:rPr>
              <w:t>Adherence</w:t>
            </w:r>
            <w:r>
              <w:rPr/>
              <w:tab/>
            </w:r>
            <w:r>
              <w:rPr>
                <w:spacing w:val="-5"/>
              </w:rPr>
              <w:t>29</w:t>
            </w:r>
          </w:hyperlink>
        </w:p>
        <w:p>
          <w:pPr>
            <w:pStyle w:val="TOC3"/>
            <w:numPr>
              <w:ilvl w:val="2"/>
              <w:numId w:val="2"/>
            </w:numPr>
            <w:tabs>
              <w:tab w:pos="1380" w:val="left" w:leader="none"/>
              <w:tab w:pos="8932" w:val="right" w:leader="dot"/>
            </w:tabs>
            <w:spacing w:line="240" w:lineRule="auto" w:before="235" w:after="0"/>
            <w:ind w:left="1380" w:right="0" w:hanging="540"/>
            <w:jc w:val="left"/>
          </w:pPr>
          <w:hyperlink w:history="true" w:anchor="_bookmark36">
            <w:r>
              <w:rPr/>
              <w:t>Measurement</w:t>
            </w:r>
            <w:r>
              <w:rPr>
                <w:spacing w:val="-2"/>
              </w:rPr>
              <w:t> </w:t>
            </w:r>
            <w:r>
              <w:rPr/>
              <w:t>of</w:t>
            </w:r>
            <w:r>
              <w:rPr>
                <w:spacing w:val="-1"/>
              </w:rPr>
              <w:t> </w:t>
            </w:r>
            <w:r>
              <w:rPr>
                <w:spacing w:val="-2"/>
              </w:rPr>
              <w:t>adherence</w:t>
            </w:r>
            <w:r>
              <w:rPr/>
              <w:tab/>
            </w:r>
            <w:r>
              <w:rPr>
                <w:spacing w:val="-5"/>
              </w:rPr>
              <w:t>30</w:t>
            </w:r>
          </w:hyperlink>
        </w:p>
        <w:p>
          <w:pPr>
            <w:pStyle w:val="TOC3"/>
            <w:numPr>
              <w:ilvl w:val="2"/>
              <w:numId w:val="2"/>
            </w:numPr>
            <w:tabs>
              <w:tab w:pos="1380" w:val="left" w:leader="none"/>
              <w:tab w:pos="8932" w:val="right" w:leader="dot"/>
            </w:tabs>
            <w:spacing w:line="240" w:lineRule="auto" w:before="241" w:after="0"/>
            <w:ind w:left="1380" w:right="0" w:hanging="540"/>
            <w:jc w:val="left"/>
          </w:pPr>
          <w:hyperlink w:history="true" w:anchor="_bookmark37">
            <w:r>
              <w:rPr/>
              <w:t>Determinants</w:t>
            </w:r>
            <w:r>
              <w:rPr>
                <w:spacing w:val="-3"/>
              </w:rPr>
              <w:t> </w:t>
            </w:r>
            <w:r>
              <w:rPr/>
              <w:t>of </w:t>
            </w:r>
            <w:r>
              <w:rPr>
                <w:spacing w:val="-2"/>
              </w:rPr>
              <w:t>adherence</w:t>
            </w:r>
            <w:r>
              <w:rPr/>
              <w:tab/>
            </w:r>
            <w:r>
              <w:rPr>
                <w:spacing w:val="-5"/>
              </w:rPr>
              <w:t>32</w:t>
            </w:r>
          </w:hyperlink>
        </w:p>
        <w:p>
          <w:pPr>
            <w:pStyle w:val="TOC3"/>
            <w:numPr>
              <w:ilvl w:val="2"/>
              <w:numId w:val="2"/>
            </w:numPr>
            <w:tabs>
              <w:tab w:pos="1380" w:val="left" w:leader="none"/>
              <w:tab w:pos="8932" w:val="right" w:leader="dot"/>
            </w:tabs>
            <w:spacing w:line="240" w:lineRule="auto" w:before="240" w:after="0"/>
            <w:ind w:left="1380" w:right="0" w:hanging="540"/>
            <w:jc w:val="left"/>
          </w:pPr>
          <w:hyperlink w:history="true" w:anchor="_bookmark38">
            <w:r>
              <w:rPr/>
              <w:t>Adherence</w:t>
            </w:r>
            <w:r>
              <w:rPr>
                <w:spacing w:val="-4"/>
              </w:rPr>
              <w:t> </w:t>
            </w:r>
            <w:r>
              <w:rPr>
                <w:spacing w:val="-2"/>
              </w:rPr>
              <w:t>interventions</w:t>
            </w:r>
            <w:r>
              <w:rPr/>
              <w:tab/>
            </w:r>
            <w:r>
              <w:rPr>
                <w:spacing w:val="-5"/>
              </w:rPr>
              <w:t>43</w:t>
            </w:r>
          </w:hyperlink>
        </w:p>
        <w:p>
          <w:pPr>
            <w:pStyle w:val="TOC1"/>
            <w:tabs>
              <w:tab w:pos="8932" w:val="right" w:leader="dot"/>
            </w:tabs>
            <w:spacing w:before="245"/>
          </w:pPr>
          <w:hyperlink w:history="true" w:anchor="_bookmark39">
            <w:r>
              <w:rPr/>
              <w:t>CHAPTER</w:t>
            </w:r>
            <w:r>
              <w:rPr>
                <w:spacing w:val="-4"/>
              </w:rPr>
              <w:t> </w:t>
            </w:r>
            <w:r>
              <w:rPr>
                <w:spacing w:val="-2"/>
              </w:rPr>
              <w:t>THREE</w:t>
            </w:r>
            <w:r>
              <w:rPr/>
              <w:tab/>
            </w:r>
            <w:r>
              <w:rPr>
                <w:spacing w:val="-5"/>
              </w:rPr>
              <w:t>50</w:t>
            </w:r>
          </w:hyperlink>
        </w:p>
        <w:p>
          <w:pPr>
            <w:pStyle w:val="TOC1"/>
            <w:numPr>
              <w:ilvl w:val="1"/>
              <w:numId w:val="3"/>
            </w:numPr>
            <w:tabs>
              <w:tab w:pos="840" w:val="left" w:leader="none"/>
              <w:tab w:pos="8932" w:val="right" w:leader="dot"/>
            </w:tabs>
            <w:spacing w:line="240" w:lineRule="auto" w:before="240" w:after="0"/>
            <w:ind w:left="840" w:right="0" w:hanging="360"/>
            <w:jc w:val="left"/>
          </w:pPr>
          <w:hyperlink w:history="true" w:anchor="_bookmark40">
            <w:r>
              <w:rPr>
                <w:spacing w:val="-2"/>
              </w:rPr>
              <w:t>METHODS</w:t>
            </w:r>
            <w:r>
              <w:rPr/>
              <w:tab/>
            </w:r>
            <w:r>
              <w:rPr>
                <w:spacing w:val="-5"/>
              </w:rPr>
              <w:t>50</w:t>
            </w:r>
          </w:hyperlink>
        </w:p>
        <w:p>
          <w:pPr>
            <w:pStyle w:val="TOC2"/>
            <w:numPr>
              <w:ilvl w:val="1"/>
              <w:numId w:val="3"/>
            </w:numPr>
            <w:tabs>
              <w:tab w:pos="840" w:val="left" w:leader="none"/>
              <w:tab w:pos="8932" w:val="right" w:leader="dot"/>
            </w:tabs>
            <w:spacing w:line="240" w:lineRule="auto" w:before="240" w:after="0"/>
            <w:ind w:left="840" w:right="0" w:hanging="360"/>
            <w:jc w:val="left"/>
          </w:pPr>
          <w:hyperlink w:history="true" w:anchor="_bookmark41">
            <w:r>
              <w:rPr/>
              <w:t>Research</w:t>
            </w:r>
            <w:r>
              <w:rPr>
                <w:spacing w:val="-3"/>
              </w:rPr>
              <w:t> </w:t>
            </w:r>
            <w:r>
              <w:rPr>
                <w:spacing w:val="-4"/>
              </w:rPr>
              <w:t>Site</w:t>
            </w:r>
            <w:r>
              <w:rPr/>
              <w:tab/>
            </w:r>
            <w:r>
              <w:rPr>
                <w:spacing w:val="-5"/>
              </w:rPr>
              <w:t>50</w:t>
            </w:r>
          </w:hyperlink>
        </w:p>
        <w:p>
          <w:pPr>
            <w:pStyle w:val="TOC3"/>
            <w:numPr>
              <w:ilvl w:val="2"/>
              <w:numId w:val="3"/>
            </w:numPr>
            <w:tabs>
              <w:tab w:pos="1370" w:val="left" w:leader="none"/>
              <w:tab w:pos="8932" w:val="right" w:leader="dot"/>
            </w:tabs>
            <w:spacing w:line="240" w:lineRule="auto" w:before="235" w:after="0"/>
            <w:ind w:left="1370" w:right="0" w:hanging="540"/>
            <w:jc w:val="left"/>
          </w:pPr>
          <w:hyperlink w:history="true" w:anchor="_bookmark42">
            <w:r>
              <w:rPr>
                <w:spacing w:val="-2"/>
              </w:rPr>
              <w:t>Zaria</w:t>
            </w:r>
            <w:r>
              <w:rPr/>
              <w:tab/>
            </w:r>
            <w:r>
              <w:rPr>
                <w:spacing w:val="-5"/>
              </w:rPr>
              <w:t>50</w:t>
            </w:r>
          </w:hyperlink>
        </w:p>
        <w:p>
          <w:pPr>
            <w:pStyle w:val="TOC3"/>
            <w:numPr>
              <w:ilvl w:val="2"/>
              <w:numId w:val="3"/>
            </w:numPr>
            <w:tabs>
              <w:tab w:pos="1370" w:val="left" w:leader="none"/>
              <w:tab w:pos="8932" w:val="right" w:leader="dot"/>
            </w:tabs>
            <w:spacing w:line="240" w:lineRule="auto" w:before="276" w:after="0"/>
            <w:ind w:left="1370" w:right="0" w:hanging="540"/>
            <w:jc w:val="left"/>
          </w:pPr>
          <w:hyperlink w:history="true" w:anchor="_bookmark43">
            <w:r>
              <w:rPr/>
              <w:t>Ahmadu</w:t>
            </w:r>
            <w:r>
              <w:rPr>
                <w:spacing w:val="-3"/>
              </w:rPr>
              <w:t> </w:t>
            </w:r>
            <w:r>
              <w:rPr/>
              <w:t>Bello</w:t>
            </w:r>
            <w:r>
              <w:rPr>
                <w:spacing w:val="-1"/>
              </w:rPr>
              <w:t> </w:t>
            </w:r>
            <w:r>
              <w:rPr/>
              <w:t>University</w:t>
            </w:r>
            <w:r>
              <w:rPr>
                <w:spacing w:val="-6"/>
              </w:rPr>
              <w:t> </w:t>
            </w:r>
            <w:r>
              <w:rPr/>
              <w:t>Teaching</w:t>
            </w:r>
            <w:r>
              <w:rPr>
                <w:spacing w:val="-3"/>
              </w:rPr>
              <w:t> </w:t>
            </w:r>
            <w:r>
              <w:rPr>
                <w:spacing w:val="-2"/>
              </w:rPr>
              <w:t>Hospital</w:t>
            </w:r>
            <w:r>
              <w:rPr/>
              <w:tab/>
            </w:r>
            <w:r>
              <w:rPr>
                <w:spacing w:val="-5"/>
              </w:rPr>
              <w:t>50</w:t>
            </w:r>
          </w:hyperlink>
        </w:p>
        <w:p>
          <w:pPr>
            <w:pStyle w:val="TOC2"/>
            <w:numPr>
              <w:ilvl w:val="1"/>
              <w:numId w:val="3"/>
            </w:numPr>
            <w:tabs>
              <w:tab w:pos="840" w:val="left" w:leader="none"/>
              <w:tab w:pos="8932" w:val="right" w:leader="dot"/>
            </w:tabs>
            <w:spacing w:line="240" w:lineRule="auto" w:before="245" w:after="0"/>
            <w:ind w:left="840" w:right="0" w:hanging="360"/>
            <w:jc w:val="left"/>
          </w:pPr>
          <w:hyperlink w:history="true" w:anchor="_bookmark44">
            <w:r>
              <w:rPr/>
              <w:t>Research</w:t>
            </w:r>
            <w:r>
              <w:rPr>
                <w:spacing w:val="-3"/>
              </w:rPr>
              <w:t> </w:t>
            </w:r>
            <w:r>
              <w:rPr>
                <w:spacing w:val="-2"/>
              </w:rPr>
              <w:t>Population</w:t>
            </w:r>
            <w:r>
              <w:rPr/>
              <w:tab/>
            </w:r>
            <w:r>
              <w:rPr>
                <w:spacing w:val="-5"/>
              </w:rPr>
              <w:t>51</w:t>
            </w:r>
          </w:hyperlink>
        </w:p>
        <w:p>
          <w:pPr>
            <w:pStyle w:val="TOC3"/>
            <w:numPr>
              <w:ilvl w:val="2"/>
              <w:numId w:val="3"/>
            </w:numPr>
            <w:tabs>
              <w:tab w:pos="1370" w:val="left" w:leader="none"/>
              <w:tab w:pos="8932" w:val="right" w:leader="dot"/>
            </w:tabs>
            <w:spacing w:line="240" w:lineRule="auto" w:before="236" w:after="0"/>
            <w:ind w:left="1370" w:right="0" w:hanging="540"/>
            <w:jc w:val="left"/>
          </w:pPr>
          <w:hyperlink w:history="true" w:anchor="_bookmark45">
            <w:r>
              <w:rPr/>
              <w:t>Inclusion</w:t>
            </w:r>
            <w:r>
              <w:rPr>
                <w:spacing w:val="-5"/>
              </w:rPr>
              <w:t> </w:t>
            </w:r>
            <w:r>
              <w:rPr>
                <w:spacing w:val="-2"/>
              </w:rPr>
              <w:t>criteria</w:t>
            </w:r>
            <w:r>
              <w:rPr/>
              <w:tab/>
            </w:r>
            <w:r>
              <w:rPr>
                <w:spacing w:val="-5"/>
              </w:rPr>
              <w:t>51</w:t>
            </w:r>
          </w:hyperlink>
        </w:p>
        <w:p>
          <w:pPr>
            <w:pStyle w:val="TOC3"/>
            <w:numPr>
              <w:ilvl w:val="2"/>
              <w:numId w:val="3"/>
            </w:numPr>
            <w:tabs>
              <w:tab w:pos="1370" w:val="left" w:leader="none"/>
              <w:tab w:pos="8932" w:val="right" w:leader="dot"/>
            </w:tabs>
            <w:spacing w:line="240" w:lineRule="auto" w:before="276" w:after="0"/>
            <w:ind w:left="1370" w:right="0" w:hanging="540"/>
            <w:jc w:val="left"/>
          </w:pPr>
          <w:hyperlink w:history="true" w:anchor="_bookmark46">
            <w:r>
              <w:rPr/>
              <w:t>Exclusion</w:t>
            </w:r>
            <w:r>
              <w:rPr>
                <w:spacing w:val="-2"/>
              </w:rPr>
              <w:t> criteria</w:t>
            </w:r>
            <w:r>
              <w:rPr/>
              <w:tab/>
            </w:r>
            <w:r>
              <w:rPr>
                <w:spacing w:val="-5"/>
              </w:rPr>
              <w:t>52</w:t>
            </w:r>
          </w:hyperlink>
        </w:p>
        <w:p>
          <w:pPr>
            <w:pStyle w:val="TOC2"/>
            <w:numPr>
              <w:ilvl w:val="1"/>
              <w:numId w:val="3"/>
            </w:numPr>
            <w:tabs>
              <w:tab w:pos="840" w:val="left" w:leader="none"/>
              <w:tab w:pos="8932" w:val="right" w:leader="dot"/>
            </w:tabs>
            <w:spacing w:line="240" w:lineRule="auto" w:before="245" w:after="0"/>
            <w:ind w:left="840" w:right="0" w:hanging="360"/>
            <w:jc w:val="left"/>
          </w:pPr>
          <w:hyperlink w:history="true" w:anchor="_bookmark47">
            <w:r>
              <w:rPr/>
              <w:t>Sample</w:t>
            </w:r>
            <w:r>
              <w:rPr>
                <w:spacing w:val="-6"/>
              </w:rPr>
              <w:t> </w:t>
            </w:r>
            <w:r>
              <w:rPr>
                <w:spacing w:val="-4"/>
              </w:rPr>
              <w:t>Size</w:t>
            </w:r>
            <w:r>
              <w:rPr/>
              <w:tab/>
            </w:r>
            <w:r>
              <w:rPr>
                <w:spacing w:val="-5"/>
              </w:rPr>
              <w:t>52</w:t>
            </w:r>
          </w:hyperlink>
        </w:p>
        <w:p>
          <w:pPr>
            <w:pStyle w:val="TOC2"/>
            <w:numPr>
              <w:ilvl w:val="1"/>
              <w:numId w:val="3"/>
            </w:numPr>
            <w:tabs>
              <w:tab w:pos="840" w:val="left" w:leader="none"/>
              <w:tab w:pos="8932" w:val="right" w:leader="dot"/>
            </w:tabs>
            <w:spacing w:line="240" w:lineRule="auto" w:before="240" w:after="0"/>
            <w:ind w:left="840" w:right="0" w:hanging="360"/>
            <w:jc w:val="left"/>
          </w:pPr>
          <w:hyperlink w:history="true" w:anchor="_bookmark48">
            <w:r>
              <w:rPr/>
              <w:t>Research</w:t>
            </w:r>
            <w:r>
              <w:rPr>
                <w:spacing w:val="-3"/>
              </w:rPr>
              <w:t> </w:t>
            </w:r>
            <w:r>
              <w:rPr>
                <w:spacing w:val="-2"/>
              </w:rPr>
              <w:t>Design</w:t>
            </w:r>
            <w:r>
              <w:rPr/>
              <w:tab/>
            </w:r>
            <w:r>
              <w:rPr>
                <w:spacing w:val="-5"/>
              </w:rPr>
              <w:t>53</w:t>
            </w:r>
          </w:hyperlink>
        </w:p>
        <w:p>
          <w:pPr>
            <w:pStyle w:val="TOC3"/>
            <w:numPr>
              <w:ilvl w:val="2"/>
              <w:numId w:val="3"/>
            </w:numPr>
            <w:tabs>
              <w:tab w:pos="1370" w:val="left" w:leader="none"/>
              <w:tab w:pos="8932" w:val="right" w:leader="dot"/>
            </w:tabs>
            <w:spacing w:line="240" w:lineRule="auto" w:before="235" w:after="0"/>
            <w:ind w:left="1370" w:right="0" w:hanging="540"/>
            <w:jc w:val="left"/>
          </w:pPr>
          <w:hyperlink w:history="true" w:anchor="_bookmark49">
            <w:r>
              <w:rPr/>
              <w:t>Instrument/Questionnaire</w:t>
            </w:r>
            <w:r>
              <w:rPr>
                <w:spacing w:val="-8"/>
              </w:rPr>
              <w:t> </w:t>
            </w:r>
            <w:r>
              <w:rPr>
                <w:spacing w:val="-2"/>
              </w:rPr>
              <w:t>development</w:t>
            </w:r>
            <w:r>
              <w:rPr/>
              <w:tab/>
            </w:r>
            <w:r>
              <w:rPr>
                <w:spacing w:val="-5"/>
              </w:rPr>
              <w:t>54</w:t>
            </w:r>
          </w:hyperlink>
        </w:p>
        <w:p>
          <w:pPr>
            <w:pStyle w:val="TOC3"/>
            <w:numPr>
              <w:ilvl w:val="2"/>
              <w:numId w:val="3"/>
            </w:numPr>
            <w:tabs>
              <w:tab w:pos="1370" w:val="left" w:leader="none"/>
              <w:tab w:pos="8932" w:val="right" w:leader="dot"/>
            </w:tabs>
            <w:spacing w:line="240" w:lineRule="auto" w:before="276" w:after="0"/>
            <w:ind w:left="1370" w:right="0" w:hanging="540"/>
            <w:jc w:val="left"/>
          </w:pPr>
          <w:hyperlink w:history="true" w:anchor="_bookmark50">
            <w:r>
              <w:rPr/>
              <w:t>Instruments</w:t>
            </w:r>
            <w:r>
              <w:rPr>
                <w:spacing w:val="-4"/>
              </w:rPr>
              <w:t> </w:t>
            </w:r>
            <w:r>
              <w:rPr/>
              <w:t>for</w:t>
            </w:r>
            <w:r>
              <w:rPr>
                <w:spacing w:val="-1"/>
              </w:rPr>
              <w:t> </w:t>
            </w:r>
            <w:r>
              <w:rPr/>
              <w:t>assessing</w:t>
            </w:r>
            <w:r>
              <w:rPr>
                <w:spacing w:val="-3"/>
              </w:rPr>
              <w:t> </w:t>
            </w:r>
            <w:r>
              <w:rPr/>
              <w:t>patient-related</w:t>
            </w:r>
            <w:r>
              <w:rPr>
                <w:spacing w:val="-1"/>
              </w:rPr>
              <w:t> </w:t>
            </w:r>
            <w:r>
              <w:rPr/>
              <w:t>determinants</w:t>
            </w:r>
            <w:r>
              <w:rPr>
                <w:spacing w:val="-2"/>
              </w:rPr>
              <w:t> </w:t>
            </w:r>
            <w:r>
              <w:rPr/>
              <w:t>of</w:t>
            </w:r>
            <w:r>
              <w:rPr>
                <w:spacing w:val="-1"/>
              </w:rPr>
              <w:t> </w:t>
            </w:r>
            <w:r>
              <w:rPr>
                <w:spacing w:val="-2"/>
              </w:rPr>
              <w:t>adherence</w:t>
            </w:r>
            <w:r>
              <w:rPr/>
              <w:tab/>
            </w:r>
            <w:r>
              <w:rPr>
                <w:spacing w:val="-5"/>
              </w:rPr>
              <w:t>56</w:t>
            </w:r>
          </w:hyperlink>
        </w:p>
        <w:p>
          <w:pPr>
            <w:pStyle w:val="TOC2"/>
            <w:numPr>
              <w:ilvl w:val="1"/>
              <w:numId w:val="3"/>
            </w:numPr>
            <w:tabs>
              <w:tab w:pos="840" w:val="left" w:leader="none"/>
              <w:tab w:pos="8932" w:val="right" w:leader="dot"/>
            </w:tabs>
            <w:spacing w:line="240" w:lineRule="auto" w:before="245" w:after="240"/>
            <w:ind w:left="840" w:right="0" w:hanging="360"/>
            <w:jc w:val="left"/>
          </w:pPr>
          <w:hyperlink w:history="true" w:anchor="_bookmark51">
            <w:r>
              <w:rPr/>
              <w:t>Data</w:t>
            </w:r>
            <w:r>
              <w:rPr>
                <w:spacing w:val="-2"/>
              </w:rPr>
              <w:t> Collection</w:t>
            </w:r>
            <w:r>
              <w:rPr/>
              <w:tab/>
            </w:r>
            <w:r>
              <w:rPr>
                <w:spacing w:val="-5"/>
              </w:rPr>
              <w:t>58</w:t>
            </w:r>
          </w:hyperlink>
        </w:p>
        <w:p>
          <w:pPr>
            <w:pStyle w:val="TOC2"/>
            <w:numPr>
              <w:ilvl w:val="1"/>
              <w:numId w:val="3"/>
            </w:numPr>
            <w:tabs>
              <w:tab w:pos="840" w:val="left" w:leader="none"/>
              <w:tab w:pos="8692" w:val="left" w:leader="dot"/>
            </w:tabs>
            <w:spacing w:line="240" w:lineRule="auto" w:before="74" w:after="0"/>
            <w:ind w:left="840" w:right="0" w:hanging="360"/>
            <w:jc w:val="left"/>
          </w:pPr>
          <w:hyperlink w:history="true" w:anchor="_bookmark52">
            <w:r>
              <w:rPr/>
              <w:t>Data</w:t>
            </w:r>
            <w:r>
              <w:rPr>
                <w:spacing w:val="-1"/>
              </w:rPr>
              <w:t> </w:t>
            </w:r>
            <w:r>
              <w:rPr/>
              <w:t>Presentation</w:t>
            </w:r>
            <w:r>
              <w:rPr>
                <w:spacing w:val="-2"/>
              </w:rPr>
              <w:t> </w:t>
            </w:r>
            <w:r>
              <w:rPr/>
              <w:t>and</w:t>
            </w:r>
            <w:r>
              <w:rPr>
                <w:spacing w:val="-2"/>
              </w:rPr>
              <w:t> Analysis</w:t>
            </w:r>
            <w:r>
              <w:rPr/>
              <w:tab/>
            </w:r>
            <w:r>
              <w:rPr>
                <w:spacing w:val="-5"/>
              </w:rPr>
              <w:t>61</w:t>
            </w:r>
          </w:hyperlink>
        </w:p>
        <w:p>
          <w:pPr>
            <w:pStyle w:val="TOC2"/>
            <w:numPr>
              <w:ilvl w:val="1"/>
              <w:numId w:val="3"/>
            </w:numPr>
            <w:tabs>
              <w:tab w:pos="840" w:val="left" w:leader="none"/>
              <w:tab w:pos="8692" w:val="left" w:leader="dot"/>
            </w:tabs>
            <w:spacing w:line="240" w:lineRule="auto" w:before="240" w:after="0"/>
            <w:ind w:left="840" w:right="0" w:hanging="360"/>
            <w:jc w:val="left"/>
          </w:pPr>
          <w:hyperlink w:history="true" w:anchor="_bookmark53">
            <w:r>
              <w:rPr/>
              <w:t>Ethical</w:t>
            </w:r>
            <w:r>
              <w:rPr>
                <w:spacing w:val="-1"/>
              </w:rPr>
              <w:t> </w:t>
            </w:r>
            <w:r>
              <w:rPr>
                <w:spacing w:val="-2"/>
              </w:rPr>
              <w:t>Clearance</w:t>
            </w:r>
            <w:r>
              <w:rPr/>
              <w:tab/>
            </w:r>
            <w:r>
              <w:rPr>
                <w:spacing w:val="-5"/>
              </w:rPr>
              <w:t>64</w:t>
            </w:r>
          </w:hyperlink>
        </w:p>
        <w:p>
          <w:pPr>
            <w:pStyle w:val="TOC1"/>
            <w:tabs>
              <w:tab w:pos="8692" w:val="left" w:leader="dot"/>
            </w:tabs>
          </w:pPr>
          <w:hyperlink w:history="true" w:anchor="_bookmark54">
            <w:r>
              <w:rPr/>
              <w:t>CHAPTER</w:t>
            </w:r>
            <w:r>
              <w:rPr>
                <w:spacing w:val="-5"/>
              </w:rPr>
              <w:t> </w:t>
            </w:r>
            <w:r>
              <w:rPr>
                <w:spacing w:val="-4"/>
              </w:rPr>
              <w:t>FOUR</w:t>
            </w:r>
            <w:r>
              <w:rPr/>
              <w:tab/>
            </w:r>
            <w:r>
              <w:rPr>
                <w:spacing w:val="-5"/>
              </w:rPr>
              <w:t>65</w:t>
            </w:r>
          </w:hyperlink>
        </w:p>
        <w:p>
          <w:pPr>
            <w:pStyle w:val="TOC1"/>
            <w:numPr>
              <w:ilvl w:val="1"/>
              <w:numId w:val="4"/>
            </w:numPr>
            <w:tabs>
              <w:tab w:pos="840" w:val="left" w:leader="none"/>
              <w:tab w:pos="8692" w:val="left" w:leader="dot"/>
            </w:tabs>
            <w:spacing w:line="240" w:lineRule="auto" w:before="241" w:after="0"/>
            <w:ind w:left="840" w:right="0" w:hanging="360"/>
            <w:jc w:val="left"/>
          </w:pPr>
          <w:hyperlink w:history="true" w:anchor="_bookmark55">
            <w:r>
              <w:rPr>
                <w:spacing w:val="-2"/>
              </w:rPr>
              <w:t>RESULTS</w:t>
            </w:r>
            <w:r>
              <w:rPr/>
              <w:tab/>
            </w:r>
            <w:r>
              <w:rPr>
                <w:spacing w:val="-5"/>
              </w:rPr>
              <w:t>65</w:t>
            </w:r>
          </w:hyperlink>
        </w:p>
        <w:p>
          <w:pPr>
            <w:pStyle w:val="TOC2"/>
            <w:numPr>
              <w:ilvl w:val="1"/>
              <w:numId w:val="4"/>
            </w:numPr>
            <w:tabs>
              <w:tab w:pos="840" w:val="left" w:leader="none"/>
              <w:tab w:pos="8692" w:val="left" w:leader="dot"/>
            </w:tabs>
            <w:spacing w:line="240" w:lineRule="auto" w:before="240" w:after="0"/>
            <w:ind w:left="840" w:right="0" w:hanging="360"/>
            <w:jc w:val="left"/>
          </w:pPr>
          <w:hyperlink w:history="true" w:anchor="_bookmark56">
            <w:r>
              <w:rPr/>
              <w:t>Description</w:t>
            </w:r>
            <w:r>
              <w:rPr>
                <w:spacing w:val="-1"/>
              </w:rPr>
              <w:t> </w:t>
            </w:r>
            <w:r>
              <w:rPr/>
              <w:t>of the </w:t>
            </w:r>
            <w:r>
              <w:rPr>
                <w:spacing w:val="-2"/>
              </w:rPr>
              <w:t>Population</w:t>
            </w:r>
            <w:r>
              <w:rPr/>
              <w:tab/>
            </w:r>
            <w:r>
              <w:rPr>
                <w:spacing w:val="-5"/>
              </w:rPr>
              <w:t>65</w:t>
            </w:r>
          </w:hyperlink>
        </w:p>
        <w:p>
          <w:pPr>
            <w:pStyle w:val="TOC2"/>
            <w:numPr>
              <w:ilvl w:val="1"/>
              <w:numId w:val="4"/>
            </w:numPr>
            <w:tabs>
              <w:tab w:pos="840" w:val="left" w:leader="none"/>
              <w:tab w:pos="8692" w:val="left" w:leader="dot"/>
            </w:tabs>
            <w:spacing w:line="240" w:lineRule="auto" w:before="240" w:after="0"/>
            <w:ind w:left="840" w:right="0" w:hanging="360"/>
            <w:jc w:val="left"/>
          </w:pPr>
          <w:hyperlink w:history="true" w:anchor="_bookmark57">
            <w:r>
              <w:rPr/>
              <w:t>Difference</w:t>
            </w:r>
            <w:r>
              <w:rPr>
                <w:spacing w:val="-2"/>
              </w:rPr>
              <w:t> </w:t>
            </w:r>
            <w:r>
              <w:rPr/>
              <w:t>in</w:t>
            </w:r>
            <w:r>
              <w:rPr>
                <w:spacing w:val="-1"/>
              </w:rPr>
              <w:t> </w:t>
            </w:r>
            <w:r>
              <w:rPr/>
              <w:t>Blood</w:t>
            </w:r>
            <w:r>
              <w:rPr>
                <w:spacing w:val="-2"/>
              </w:rPr>
              <w:t> </w:t>
            </w:r>
            <w:r>
              <w:rPr/>
              <w:t>Pressure</w:t>
            </w:r>
            <w:r>
              <w:rPr>
                <w:spacing w:val="-2"/>
              </w:rPr>
              <w:t> </w:t>
            </w:r>
            <w:r>
              <w:rPr/>
              <w:t>Reductions</w:t>
            </w:r>
            <w:r>
              <w:rPr>
                <w:spacing w:val="-1"/>
              </w:rPr>
              <w:t> </w:t>
            </w:r>
            <w:r>
              <w:rPr/>
              <w:t>and</w:t>
            </w:r>
            <w:r>
              <w:rPr>
                <w:spacing w:val="-1"/>
              </w:rPr>
              <w:t> </w:t>
            </w:r>
            <w:r>
              <w:rPr>
                <w:spacing w:val="-2"/>
              </w:rPr>
              <w:t>Control</w:t>
            </w:r>
            <w:r>
              <w:rPr/>
              <w:tab/>
            </w:r>
            <w:r>
              <w:rPr>
                <w:spacing w:val="-5"/>
              </w:rPr>
              <w:t>69</w:t>
            </w:r>
          </w:hyperlink>
        </w:p>
        <w:p>
          <w:pPr>
            <w:pStyle w:val="TOC2"/>
            <w:numPr>
              <w:ilvl w:val="1"/>
              <w:numId w:val="4"/>
            </w:numPr>
            <w:tabs>
              <w:tab w:pos="840" w:val="left" w:leader="none"/>
              <w:tab w:pos="8692" w:val="left" w:leader="dot"/>
            </w:tabs>
            <w:spacing w:line="240" w:lineRule="auto" w:before="240" w:after="0"/>
            <w:ind w:left="840" w:right="0" w:hanging="360"/>
            <w:jc w:val="left"/>
          </w:pPr>
          <w:hyperlink w:history="true" w:anchor="_bookmark58">
            <w:r>
              <w:rPr/>
              <w:t>Treatment</w:t>
            </w:r>
            <w:r>
              <w:rPr>
                <w:spacing w:val="-5"/>
              </w:rPr>
              <w:t> </w:t>
            </w:r>
            <w:r>
              <w:rPr>
                <w:spacing w:val="-2"/>
              </w:rPr>
              <w:t>Adherence</w:t>
            </w:r>
            <w:r>
              <w:rPr/>
              <w:tab/>
            </w:r>
            <w:r>
              <w:rPr>
                <w:spacing w:val="-5"/>
              </w:rPr>
              <w:t>72</w:t>
            </w:r>
          </w:hyperlink>
        </w:p>
        <w:p>
          <w:pPr>
            <w:pStyle w:val="TOC3"/>
            <w:numPr>
              <w:ilvl w:val="2"/>
              <w:numId w:val="4"/>
            </w:numPr>
            <w:tabs>
              <w:tab w:pos="1380" w:val="left" w:leader="none"/>
              <w:tab w:pos="8692" w:val="left" w:leader="dot"/>
            </w:tabs>
            <w:spacing w:line="240" w:lineRule="auto" w:before="235" w:after="0"/>
            <w:ind w:left="1380" w:right="952" w:hanging="540"/>
            <w:jc w:val="left"/>
          </w:pPr>
          <w:hyperlink w:history="true" w:anchor="_bookmark59">
            <w:r>
              <w:rPr/>
              <w:t>Relationship between treatment adherence at baseline and background</w:t>
            </w:r>
          </w:hyperlink>
          <w:r>
            <w:rPr/>
            <w:t> </w:t>
          </w:r>
          <w:hyperlink w:history="true" w:anchor="_bookmark59">
            <w:r>
              <w:rPr>
                <w:spacing w:val="-2"/>
              </w:rPr>
              <w:t>characteristics</w:t>
            </w:r>
            <w:r>
              <w:rPr/>
              <w:tab/>
            </w:r>
            <w:r>
              <w:rPr>
                <w:spacing w:val="-6"/>
              </w:rPr>
              <w:t>72</w:t>
            </w:r>
          </w:hyperlink>
        </w:p>
        <w:p>
          <w:pPr>
            <w:pStyle w:val="TOC3"/>
            <w:numPr>
              <w:ilvl w:val="2"/>
              <w:numId w:val="4"/>
            </w:numPr>
            <w:tabs>
              <w:tab w:pos="1380" w:val="left" w:leader="none"/>
              <w:tab w:pos="8692" w:val="left" w:leader="dot"/>
            </w:tabs>
            <w:spacing w:line="240" w:lineRule="auto" w:before="240" w:after="0"/>
            <w:ind w:left="1380" w:right="952" w:hanging="540"/>
            <w:jc w:val="left"/>
          </w:pPr>
          <w:hyperlink w:history="true" w:anchor="_bookmark60">
            <w:r>
              <w:rPr/>
              <w:t>Relationship between changes in treatment adherence and background</w:t>
            </w:r>
          </w:hyperlink>
          <w:r>
            <w:rPr/>
            <w:t> </w:t>
          </w:r>
          <w:hyperlink w:history="true" w:anchor="_bookmark60">
            <w:r>
              <w:rPr/>
              <w:t>characteristics at six weeks</w:t>
              <w:tab/>
            </w:r>
            <w:r>
              <w:rPr>
                <w:spacing w:val="-6"/>
              </w:rPr>
              <w:t>75</w:t>
            </w:r>
          </w:hyperlink>
        </w:p>
        <w:p>
          <w:pPr>
            <w:pStyle w:val="TOC3"/>
            <w:numPr>
              <w:ilvl w:val="2"/>
              <w:numId w:val="4"/>
            </w:numPr>
            <w:tabs>
              <w:tab w:pos="1380" w:val="left" w:leader="none"/>
              <w:tab w:pos="8692" w:val="left" w:leader="dot"/>
            </w:tabs>
            <w:spacing w:line="240" w:lineRule="auto" w:before="240" w:after="0"/>
            <w:ind w:left="1380" w:right="0" w:hanging="540"/>
            <w:jc w:val="left"/>
          </w:pPr>
          <w:hyperlink w:history="true" w:anchor="_bookmark61">
            <w:r>
              <w:rPr/>
              <w:t>Change</w:t>
            </w:r>
            <w:r>
              <w:rPr>
                <w:spacing w:val="-4"/>
              </w:rPr>
              <w:t> </w:t>
            </w:r>
            <w:r>
              <w:rPr/>
              <w:t>in</w:t>
            </w:r>
            <w:r>
              <w:rPr>
                <w:spacing w:val="-1"/>
              </w:rPr>
              <w:t> </w:t>
            </w:r>
            <w:r>
              <w:rPr/>
              <w:t>adherence and</w:t>
            </w:r>
            <w:r>
              <w:rPr>
                <w:spacing w:val="-1"/>
              </w:rPr>
              <w:t> </w:t>
            </w:r>
            <w:r>
              <w:rPr/>
              <w:t>its relationship</w:t>
            </w:r>
            <w:r>
              <w:rPr>
                <w:spacing w:val="1"/>
              </w:rPr>
              <w:t> </w:t>
            </w:r>
            <w:r>
              <w:rPr/>
              <w:t>with</w:t>
            </w:r>
            <w:r>
              <w:rPr>
                <w:spacing w:val="-1"/>
              </w:rPr>
              <w:t> </w:t>
            </w:r>
            <w:r>
              <w:rPr/>
              <w:t>blood</w:t>
            </w:r>
            <w:r>
              <w:rPr>
                <w:spacing w:val="-1"/>
              </w:rPr>
              <w:t> </w:t>
            </w:r>
            <w:r>
              <w:rPr/>
              <w:t>pressure</w:t>
            </w:r>
            <w:r>
              <w:rPr>
                <w:spacing w:val="-2"/>
              </w:rPr>
              <w:t> control</w:t>
            </w:r>
            <w:r>
              <w:rPr/>
              <w:tab/>
            </w:r>
            <w:r>
              <w:rPr>
                <w:spacing w:val="-5"/>
              </w:rPr>
              <w:t>80</w:t>
            </w:r>
          </w:hyperlink>
        </w:p>
        <w:p>
          <w:pPr>
            <w:pStyle w:val="TOC3"/>
            <w:numPr>
              <w:ilvl w:val="2"/>
              <w:numId w:val="4"/>
            </w:numPr>
            <w:tabs>
              <w:tab w:pos="1380" w:val="left" w:leader="none"/>
              <w:tab w:pos="8692" w:val="left" w:leader="dot"/>
            </w:tabs>
            <w:spacing w:line="240" w:lineRule="auto" w:before="241" w:after="0"/>
            <w:ind w:left="1380" w:right="952" w:hanging="540"/>
            <w:jc w:val="left"/>
          </w:pPr>
          <w:hyperlink w:history="true" w:anchor="_bookmark62">
            <w:r>
              <w:rPr/>
              <w:t>Difference in adherence and the relationship between significant adherence</w:t>
            </w:r>
          </w:hyperlink>
          <w:r>
            <w:rPr/>
            <w:t> </w:t>
          </w:r>
          <w:hyperlink w:history="true" w:anchor="_bookmark62">
            <w:r>
              <w:rPr/>
              <w:t>question</w:t>
            </w:r>
            <w:r>
              <w:rPr>
                <w:spacing w:val="-1"/>
              </w:rPr>
              <w:t> </w:t>
            </w:r>
            <w:r>
              <w:rPr/>
              <w:t>and blood</w:t>
            </w:r>
            <w:r>
              <w:rPr>
                <w:spacing w:val="-1"/>
              </w:rPr>
              <w:t> </w:t>
            </w:r>
            <w:r>
              <w:rPr/>
              <w:t>pressure</w:t>
            </w:r>
            <w:r>
              <w:rPr>
                <w:spacing w:val="-2"/>
              </w:rPr>
              <w:t> control</w:t>
            </w:r>
            <w:r>
              <w:rPr/>
              <w:tab/>
            </w:r>
            <w:r>
              <w:rPr>
                <w:spacing w:val="-5"/>
              </w:rPr>
              <w:t>83</w:t>
            </w:r>
          </w:hyperlink>
        </w:p>
        <w:p>
          <w:pPr>
            <w:pStyle w:val="TOC3"/>
            <w:numPr>
              <w:ilvl w:val="2"/>
              <w:numId w:val="4"/>
            </w:numPr>
            <w:tabs>
              <w:tab w:pos="1380" w:val="left" w:leader="none"/>
              <w:tab w:pos="8692" w:val="left" w:leader="dot"/>
            </w:tabs>
            <w:spacing w:line="240" w:lineRule="auto" w:before="240" w:after="0"/>
            <w:ind w:left="1380" w:right="0" w:hanging="540"/>
            <w:jc w:val="left"/>
          </w:pPr>
          <w:hyperlink w:history="true" w:anchor="_bookmark63">
            <w:r>
              <w:rPr/>
              <w:t>Difference</w:t>
            </w:r>
            <w:r>
              <w:rPr>
                <w:spacing w:val="-2"/>
              </w:rPr>
              <w:t> </w:t>
            </w:r>
            <w:r>
              <w:rPr/>
              <w:t>in</w:t>
            </w:r>
            <w:r>
              <w:rPr>
                <w:spacing w:val="-1"/>
              </w:rPr>
              <w:t> </w:t>
            </w:r>
            <w:r>
              <w:rPr/>
              <w:t>adherence</w:t>
            </w:r>
            <w:r>
              <w:rPr>
                <w:spacing w:val="-2"/>
              </w:rPr>
              <w:t> </w:t>
            </w:r>
            <w:r>
              <w:rPr/>
              <w:t>and</w:t>
            </w:r>
            <w:r>
              <w:rPr>
                <w:spacing w:val="1"/>
              </w:rPr>
              <w:t> </w:t>
            </w:r>
            <w:r>
              <w:rPr>
                <w:spacing w:val="-2"/>
              </w:rPr>
              <w:t>comorbidity</w:t>
            </w:r>
            <w:r>
              <w:rPr/>
              <w:tab/>
            </w:r>
            <w:r>
              <w:rPr>
                <w:spacing w:val="-5"/>
              </w:rPr>
              <w:t>86</w:t>
            </w:r>
          </w:hyperlink>
        </w:p>
        <w:p>
          <w:pPr>
            <w:pStyle w:val="TOC2"/>
            <w:numPr>
              <w:ilvl w:val="1"/>
              <w:numId w:val="4"/>
            </w:numPr>
            <w:tabs>
              <w:tab w:pos="840" w:val="left" w:leader="none"/>
              <w:tab w:pos="8692" w:val="left" w:leader="dot"/>
            </w:tabs>
            <w:spacing w:line="240" w:lineRule="auto" w:before="245" w:after="0"/>
            <w:ind w:left="840" w:right="0" w:hanging="360"/>
            <w:jc w:val="left"/>
          </w:pPr>
          <w:hyperlink w:history="true" w:anchor="_bookmark64">
            <w:r>
              <w:rPr/>
              <w:t>Determinants</w:t>
            </w:r>
            <w:r>
              <w:rPr>
                <w:spacing w:val="-2"/>
              </w:rPr>
              <w:t> </w:t>
            </w:r>
            <w:r>
              <w:rPr/>
              <w:t>of</w:t>
            </w:r>
            <w:r>
              <w:rPr>
                <w:spacing w:val="-2"/>
              </w:rPr>
              <w:t> Adherence</w:t>
            </w:r>
            <w:r>
              <w:rPr/>
              <w:tab/>
            </w:r>
            <w:r>
              <w:rPr>
                <w:spacing w:val="-5"/>
              </w:rPr>
              <w:t>88</w:t>
            </w:r>
          </w:hyperlink>
        </w:p>
        <w:p>
          <w:pPr>
            <w:pStyle w:val="TOC3"/>
            <w:numPr>
              <w:ilvl w:val="2"/>
              <w:numId w:val="4"/>
            </w:numPr>
            <w:tabs>
              <w:tab w:pos="1380" w:val="left" w:leader="none"/>
              <w:tab w:pos="8692" w:val="left" w:leader="dot"/>
            </w:tabs>
            <w:spacing w:line="240" w:lineRule="auto" w:before="235" w:after="0"/>
            <w:ind w:left="1380" w:right="0" w:hanging="540"/>
            <w:jc w:val="left"/>
          </w:pPr>
          <w:hyperlink w:history="true" w:anchor="_bookmark65">
            <w:r>
              <w:rPr>
                <w:spacing w:val="-2"/>
              </w:rPr>
              <w:t>Knowledge</w:t>
            </w:r>
            <w:r>
              <w:rPr/>
              <w:tab/>
            </w:r>
            <w:r>
              <w:rPr>
                <w:spacing w:val="-5"/>
              </w:rPr>
              <w:t>88</w:t>
            </w:r>
          </w:hyperlink>
        </w:p>
        <w:p>
          <w:pPr>
            <w:pStyle w:val="TOC3"/>
            <w:numPr>
              <w:ilvl w:val="2"/>
              <w:numId w:val="4"/>
            </w:numPr>
            <w:tabs>
              <w:tab w:pos="1370" w:val="left" w:leader="none"/>
              <w:tab w:pos="8572" w:val="left" w:leader="dot"/>
            </w:tabs>
            <w:spacing w:line="240" w:lineRule="auto" w:before="240" w:after="0"/>
            <w:ind w:left="1370" w:right="0" w:hanging="540"/>
            <w:jc w:val="left"/>
          </w:pPr>
          <w:hyperlink w:history="true" w:anchor="_bookmark66">
            <w:r>
              <w:rPr>
                <w:spacing w:val="-2"/>
              </w:rPr>
              <w:t>Attitude</w:t>
            </w:r>
            <w:r>
              <w:rPr/>
              <w:tab/>
            </w:r>
            <w:r>
              <w:rPr>
                <w:spacing w:val="-5"/>
              </w:rPr>
              <w:t>100</w:t>
            </w:r>
          </w:hyperlink>
        </w:p>
        <w:p>
          <w:pPr>
            <w:pStyle w:val="TOC3"/>
            <w:numPr>
              <w:ilvl w:val="2"/>
              <w:numId w:val="4"/>
            </w:numPr>
            <w:tabs>
              <w:tab w:pos="1370" w:val="left" w:leader="none"/>
              <w:tab w:pos="8572" w:val="left" w:leader="dot"/>
            </w:tabs>
            <w:spacing w:line="240" w:lineRule="auto" w:before="276" w:after="0"/>
            <w:ind w:left="1370" w:right="0" w:hanging="540"/>
            <w:jc w:val="left"/>
          </w:pPr>
          <w:hyperlink w:history="true" w:anchor="_bookmark67">
            <w:r>
              <w:rPr>
                <w:spacing w:val="-2"/>
              </w:rPr>
              <w:t>Beliefs</w:t>
            </w:r>
            <w:r>
              <w:rPr/>
              <w:tab/>
            </w:r>
            <w:r>
              <w:rPr>
                <w:spacing w:val="-5"/>
              </w:rPr>
              <w:t>106</w:t>
            </w:r>
          </w:hyperlink>
        </w:p>
        <w:p>
          <w:pPr>
            <w:pStyle w:val="TOC3"/>
            <w:numPr>
              <w:ilvl w:val="2"/>
              <w:numId w:val="4"/>
            </w:numPr>
            <w:tabs>
              <w:tab w:pos="1370" w:val="left" w:leader="none"/>
              <w:tab w:pos="8572" w:val="left" w:leader="dot"/>
            </w:tabs>
            <w:spacing w:line="240" w:lineRule="auto" w:before="276" w:after="0"/>
            <w:ind w:left="1370" w:right="0" w:hanging="540"/>
            <w:jc w:val="left"/>
          </w:pPr>
          <w:hyperlink w:history="true" w:anchor="_bookmark68">
            <w:r>
              <w:rPr/>
              <w:t>Acceptability</w:t>
            </w:r>
            <w:r>
              <w:rPr>
                <w:spacing w:val="-7"/>
              </w:rPr>
              <w:t> </w:t>
            </w:r>
            <w:r>
              <w:rPr/>
              <w:t>and</w:t>
            </w:r>
            <w:r>
              <w:rPr>
                <w:spacing w:val="-1"/>
              </w:rPr>
              <w:t> </w:t>
            </w:r>
            <w:r>
              <w:rPr/>
              <w:t>satisfaction</w:t>
            </w:r>
            <w:r>
              <w:rPr>
                <w:spacing w:val="-1"/>
              </w:rPr>
              <w:t> </w:t>
            </w:r>
            <w:r>
              <w:rPr/>
              <w:t>with</w:t>
            </w:r>
            <w:r>
              <w:rPr>
                <w:spacing w:val="-1"/>
              </w:rPr>
              <w:t> </w:t>
            </w:r>
            <w:r>
              <w:rPr>
                <w:spacing w:val="-4"/>
              </w:rPr>
              <w:t>care</w:t>
            </w:r>
            <w:r>
              <w:rPr/>
              <w:tab/>
            </w:r>
            <w:r>
              <w:rPr>
                <w:spacing w:val="-5"/>
              </w:rPr>
              <w:t>123</w:t>
            </w:r>
          </w:hyperlink>
        </w:p>
        <w:p>
          <w:pPr>
            <w:pStyle w:val="TOC2"/>
            <w:numPr>
              <w:ilvl w:val="1"/>
              <w:numId w:val="4"/>
            </w:numPr>
            <w:tabs>
              <w:tab w:pos="840" w:val="left" w:leader="none"/>
              <w:tab w:pos="8572" w:val="left" w:leader="dot"/>
            </w:tabs>
            <w:spacing w:line="240" w:lineRule="auto" w:before="245" w:after="0"/>
            <w:ind w:left="840" w:right="0" w:hanging="360"/>
            <w:jc w:val="left"/>
          </w:pPr>
          <w:hyperlink w:history="true" w:anchor="_bookmark69">
            <w:r>
              <w:rPr/>
              <w:t>Predictor</w:t>
            </w:r>
            <w:r>
              <w:rPr>
                <w:spacing w:val="-3"/>
              </w:rPr>
              <w:t> </w:t>
            </w:r>
            <w:r>
              <w:rPr/>
              <w:t>for</w:t>
            </w:r>
            <w:r>
              <w:rPr>
                <w:spacing w:val="-3"/>
              </w:rPr>
              <w:t> </w:t>
            </w:r>
            <w:r>
              <w:rPr>
                <w:spacing w:val="-2"/>
              </w:rPr>
              <w:t>Adherence</w:t>
            </w:r>
            <w:r>
              <w:rPr/>
              <w:tab/>
            </w:r>
            <w:r>
              <w:rPr>
                <w:spacing w:val="-5"/>
              </w:rPr>
              <w:t>134</w:t>
            </w:r>
          </w:hyperlink>
        </w:p>
        <w:p>
          <w:pPr>
            <w:pStyle w:val="TOC2"/>
            <w:numPr>
              <w:ilvl w:val="1"/>
              <w:numId w:val="4"/>
            </w:numPr>
            <w:tabs>
              <w:tab w:pos="840" w:val="left" w:leader="none"/>
              <w:tab w:pos="8572" w:val="left" w:leader="dot"/>
            </w:tabs>
            <w:spacing w:line="240" w:lineRule="auto" w:before="241" w:after="0"/>
            <w:ind w:left="840" w:right="0" w:hanging="360"/>
            <w:jc w:val="left"/>
          </w:pPr>
          <w:hyperlink w:history="true" w:anchor="_bookmark70">
            <w:r>
              <w:rPr/>
              <w:t>Feasibility</w:t>
            </w:r>
            <w:r>
              <w:rPr>
                <w:spacing w:val="-2"/>
              </w:rPr>
              <w:t> </w:t>
            </w:r>
            <w:r>
              <w:rPr/>
              <w:t>of </w:t>
            </w:r>
            <w:r>
              <w:rPr>
                <w:spacing w:val="-2"/>
              </w:rPr>
              <w:t>Intervention</w:t>
            </w:r>
            <w:r>
              <w:rPr/>
              <w:tab/>
            </w:r>
            <w:r>
              <w:rPr>
                <w:spacing w:val="-5"/>
              </w:rPr>
              <w:t>134</w:t>
            </w:r>
          </w:hyperlink>
        </w:p>
        <w:p>
          <w:pPr>
            <w:pStyle w:val="TOC3"/>
            <w:numPr>
              <w:ilvl w:val="2"/>
              <w:numId w:val="4"/>
            </w:numPr>
            <w:tabs>
              <w:tab w:pos="1380" w:val="left" w:leader="none"/>
              <w:tab w:pos="8572" w:val="left" w:leader="dot"/>
            </w:tabs>
            <w:spacing w:line="240" w:lineRule="auto" w:before="235" w:after="0"/>
            <w:ind w:left="1380" w:right="0" w:hanging="540"/>
            <w:jc w:val="left"/>
          </w:pPr>
          <w:hyperlink w:history="true" w:anchor="_bookmark71">
            <w:r>
              <w:rPr/>
              <w:t>Relationship</w:t>
            </w:r>
            <w:r>
              <w:rPr>
                <w:spacing w:val="-1"/>
              </w:rPr>
              <w:t> </w:t>
            </w:r>
            <w:r>
              <w:rPr/>
              <w:t>between</w:t>
            </w:r>
            <w:r>
              <w:rPr>
                <w:spacing w:val="-1"/>
              </w:rPr>
              <w:t> </w:t>
            </w:r>
            <w:r>
              <w:rPr/>
              <w:t>intervention</w:t>
            </w:r>
            <w:r>
              <w:rPr>
                <w:spacing w:val="-1"/>
              </w:rPr>
              <w:t> </w:t>
            </w:r>
            <w:r>
              <w:rPr/>
              <w:t>time</w:t>
            </w:r>
            <w:r>
              <w:rPr>
                <w:spacing w:val="-1"/>
              </w:rPr>
              <w:t> </w:t>
            </w:r>
            <w:r>
              <w:rPr/>
              <w:t>and</w:t>
            </w:r>
            <w:r>
              <w:rPr>
                <w:spacing w:val="-1"/>
              </w:rPr>
              <w:t> </w:t>
            </w:r>
            <w:r>
              <w:rPr/>
              <w:t>blood</w:t>
            </w:r>
            <w:r>
              <w:rPr>
                <w:spacing w:val="-1"/>
              </w:rPr>
              <w:t> </w:t>
            </w:r>
            <w:r>
              <w:rPr>
                <w:spacing w:val="-2"/>
              </w:rPr>
              <w:t>pressure</w:t>
            </w:r>
            <w:r>
              <w:rPr/>
              <w:tab/>
            </w:r>
            <w:r>
              <w:rPr>
                <w:spacing w:val="-5"/>
              </w:rPr>
              <w:t>134</w:t>
            </w:r>
          </w:hyperlink>
        </w:p>
        <w:p>
          <w:pPr>
            <w:pStyle w:val="TOC2"/>
            <w:numPr>
              <w:ilvl w:val="1"/>
              <w:numId w:val="4"/>
            </w:numPr>
            <w:tabs>
              <w:tab w:pos="840" w:val="left" w:leader="none"/>
              <w:tab w:pos="8572" w:val="left" w:leader="dot"/>
            </w:tabs>
            <w:spacing w:line="240" w:lineRule="auto" w:before="245" w:after="0"/>
            <w:ind w:left="840" w:right="952" w:hanging="360"/>
            <w:jc w:val="left"/>
          </w:pPr>
          <w:hyperlink w:history="true" w:anchor="_bookmark72">
            <w:r>
              <w:rPr/>
              <w:t>Validity of Questionnaire for the Measurement of Patients’ Self-reported</w:t>
            </w:r>
          </w:hyperlink>
          <w:r>
            <w:rPr/>
            <w:t> </w:t>
          </w:r>
          <w:hyperlink w:history="true" w:anchor="_bookmark72">
            <w:r>
              <w:rPr>
                <w:spacing w:val="-2"/>
              </w:rPr>
              <w:t>Adherence</w:t>
            </w:r>
            <w:r>
              <w:rPr/>
              <w:tab/>
            </w:r>
            <w:r>
              <w:rPr>
                <w:spacing w:val="-5"/>
              </w:rPr>
              <w:t>140</w:t>
            </w:r>
          </w:hyperlink>
        </w:p>
        <w:p>
          <w:pPr>
            <w:pStyle w:val="TOC3"/>
            <w:numPr>
              <w:ilvl w:val="2"/>
              <w:numId w:val="4"/>
            </w:numPr>
            <w:tabs>
              <w:tab w:pos="1380" w:val="left" w:leader="none"/>
              <w:tab w:pos="8572" w:val="left" w:leader="dot"/>
            </w:tabs>
            <w:spacing w:line="240" w:lineRule="auto" w:before="228" w:after="0"/>
            <w:ind w:left="1380" w:right="0" w:hanging="540"/>
            <w:jc w:val="left"/>
          </w:pPr>
          <w:hyperlink w:history="true" w:anchor="_bookmark73">
            <w:r>
              <w:rPr/>
              <w:t>Reliability</w:t>
            </w:r>
            <w:r>
              <w:rPr>
                <w:spacing w:val="-8"/>
              </w:rPr>
              <w:t> </w:t>
            </w:r>
            <w:r>
              <w:rPr/>
              <w:t>of adherence </w:t>
            </w:r>
            <w:r>
              <w:rPr>
                <w:spacing w:val="-2"/>
              </w:rPr>
              <w:t>scale</w:t>
            </w:r>
            <w:r>
              <w:rPr/>
              <w:tab/>
            </w:r>
            <w:r>
              <w:rPr>
                <w:spacing w:val="-5"/>
              </w:rPr>
              <w:t>140</w:t>
            </w:r>
          </w:hyperlink>
        </w:p>
        <w:p>
          <w:pPr>
            <w:pStyle w:val="TOC3"/>
            <w:numPr>
              <w:ilvl w:val="2"/>
              <w:numId w:val="4"/>
            </w:numPr>
            <w:tabs>
              <w:tab w:pos="1380" w:val="left" w:leader="none"/>
              <w:tab w:pos="8572" w:val="left" w:leader="dot"/>
            </w:tabs>
            <w:spacing w:line="240" w:lineRule="auto" w:before="240" w:after="0"/>
            <w:ind w:left="1380" w:right="0" w:hanging="540"/>
            <w:jc w:val="left"/>
          </w:pPr>
          <w:hyperlink w:history="true" w:anchor="_bookmark74">
            <w:r>
              <w:rPr/>
              <w:t>Known-group</w:t>
            </w:r>
            <w:r>
              <w:rPr>
                <w:spacing w:val="-2"/>
              </w:rPr>
              <w:t> </w:t>
            </w:r>
            <w:r>
              <w:rPr/>
              <w:t>validity</w:t>
            </w:r>
            <w:r>
              <w:rPr>
                <w:spacing w:val="-5"/>
              </w:rPr>
              <w:t> </w:t>
            </w:r>
            <w:r>
              <w:rPr/>
              <w:t>of adherence</w:t>
            </w:r>
            <w:r>
              <w:rPr>
                <w:spacing w:val="-1"/>
              </w:rPr>
              <w:t> </w:t>
            </w:r>
            <w:r>
              <w:rPr>
                <w:spacing w:val="-4"/>
              </w:rPr>
              <w:t>scale</w:t>
            </w:r>
            <w:r>
              <w:rPr/>
              <w:tab/>
            </w:r>
            <w:r>
              <w:rPr>
                <w:spacing w:val="-5"/>
              </w:rPr>
              <w:t>140</w:t>
            </w:r>
          </w:hyperlink>
        </w:p>
        <w:p>
          <w:pPr>
            <w:pStyle w:val="TOC3"/>
            <w:numPr>
              <w:ilvl w:val="2"/>
              <w:numId w:val="4"/>
            </w:numPr>
            <w:tabs>
              <w:tab w:pos="1380" w:val="left" w:leader="none"/>
              <w:tab w:pos="8572" w:val="left" w:leader="dot"/>
            </w:tabs>
            <w:spacing w:line="240" w:lineRule="auto" w:before="240" w:after="0"/>
            <w:ind w:left="1380" w:right="0" w:hanging="540"/>
            <w:jc w:val="left"/>
          </w:pPr>
          <w:hyperlink w:history="true" w:anchor="_bookmark75">
            <w:r>
              <w:rPr/>
              <w:t>Construct</w:t>
            </w:r>
            <w:r>
              <w:rPr>
                <w:spacing w:val="-3"/>
              </w:rPr>
              <w:t> </w:t>
            </w:r>
            <w:r>
              <w:rPr/>
              <w:t>validity</w:t>
            </w:r>
            <w:r>
              <w:rPr>
                <w:spacing w:val="-5"/>
              </w:rPr>
              <w:t> </w:t>
            </w:r>
            <w:r>
              <w:rPr/>
              <w:t>of</w:t>
            </w:r>
            <w:r>
              <w:rPr>
                <w:spacing w:val="-1"/>
              </w:rPr>
              <w:t> </w:t>
            </w:r>
            <w:r>
              <w:rPr/>
              <w:t>adherence</w:t>
            </w:r>
            <w:r>
              <w:rPr>
                <w:spacing w:val="-1"/>
              </w:rPr>
              <w:t> </w:t>
            </w:r>
            <w:r>
              <w:rPr>
                <w:spacing w:val="-4"/>
              </w:rPr>
              <w:t>scale</w:t>
            </w:r>
            <w:r>
              <w:rPr/>
              <w:tab/>
            </w:r>
            <w:r>
              <w:rPr>
                <w:spacing w:val="-5"/>
              </w:rPr>
              <w:t>141</w:t>
            </w:r>
          </w:hyperlink>
        </w:p>
        <w:p>
          <w:pPr>
            <w:pStyle w:val="TOC2"/>
            <w:numPr>
              <w:ilvl w:val="1"/>
              <w:numId w:val="4"/>
            </w:numPr>
            <w:tabs>
              <w:tab w:pos="840" w:val="left" w:leader="none"/>
              <w:tab w:pos="8572" w:val="left" w:leader="dot"/>
            </w:tabs>
            <w:spacing w:line="240" w:lineRule="auto" w:before="245" w:after="20"/>
            <w:ind w:left="840" w:right="952" w:hanging="360"/>
            <w:jc w:val="left"/>
          </w:pPr>
          <w:hyperlink w:history="true" w:anchor="_bookmark76">
            <w:r>
              <w:rPr/>
              <w:t>Validity of Questionnaire for the Assessment of Patients’ Knowledge about</w:t>
            </w:r>
          </w:hyperlink>
          <w:r>
            <w:rPr/>
            <w:t> </w:t>
          </w:r>
          <w:hyperlink w:history="true" w:anchor="_bookmark76">
            <w:r>
              <w:rPr>
                <w:spacing w:val="-2"/>
              </w:rPr>
              <w:t>Hypertension</w:t>
            </w:r>
            <w:r>
              <w:rPr/>
              <w:tab/>
            </w:r>
            <w:r>
              <w:rPr>
                <w:spacing w:val="-4"/>
              </w:rPr>
              <w:t>143</w:t>
            </w:r>
          </w:hyperlink>
        </w:p>
        <w:p>
          <w:pPr>
            <w:pStyle w:val="TOC4"/>
            <w:numPr>
              <w:ilvl w:val="2"/>
              <w:numId w:val="4"/>
            </w:numPr>
            <w:tabs>
              <w:tab w:pos="1440" w:val="left" w:leader="none"/>
              <w:tab w:pos="8572" w:val="left" w:leader="dot"/>
            </w:tabs>
            <w:spacing w:line="240" w:lineRule="auto" w:before="69" w:after="0"/>
            <w:ind w:left="1440" w:right="0" w:hanging="540"/>
            <w:jc w:val="left"/>
          </w:pPr>
          <w:hyperlink w:history="true" w:anchor="_bookmark77">
            <w:r>
              <w:rPr/>
              <w:t>Reliability</w:t>
            </w:r>
            <w:r>
              <w:rPr>
                <w:spacing w:val="-8"/>
              </w:rPr>
              <w:t> </w:t>
            </w:r>
            <w:r>
              <w:rPr/>
              <w:t>of</w:t>
            </w:r>
            <w:r>
              <w:rPr>
                <w:spacing w:val="1"/>
              </w:rPr>
              <w:t> </w:t>
            </w:r>
            <w:r>
              <w:rPr/>
              <w:t>knowledge</w:t>
            </w:r>
            <w:r>
              <w:rPr>
                <w:spacing w:val="1"/>
              </w:rPr>
              <w:t> </w:t>
            </w:r>
            <w:r>
              <w:rPr>
                <w:spacing w:val="-4"/>
              </w:rPr>
              <w:t>scale</w:t>
            </w:r>
            <w:r>
              <w:rPr/>
              <w:tab/>
            </w:r>
            <w:r>
              <w:rPr>
                <w:spacing w:val="-5"/>
              </w:rPr>
              <w:t>143</w:t>
            </w:r>
          </w:hyperlink>
        </w:p>
        <w:p>
          <w:pPr>
            <w:pStyle w:val="TOC4"/>
            <w:numPr>
              <w:ilvl w:val="2"/>
              <w:numId w:val="4"/>
            </w:numPr>
            <w:tabs>
              <w:tab w:pos="1440" w:val="left" w:leader="none"/>
              <w:tab w:pos="8572" w:val="left" w:leader="dot"/>
            </w:tabs>
            <w:spacing w:line="240" w:lineRule="auto" w:before="241" w:after="0"/>
            <w:ind w:left="1440" w:right="0" w:hanging="540"/>
            <w:jc w:val="left"/>
          </w:pPr>
          <w:hyperlink w:history="true" w:anchor="_bookmark78">
            <w:r>
              <w:rPr/>
              <w:t>Construct validity</w:t>
            </w:r>
            <w:r>
              <w:rPr>
                <w:spacing w:val="-5"/>
              </w:rPr>
              <w:t> </w:t>
            </w:r>
            <w:r>
              <w:rPr/>
              <w:t>of knowledge</w:t>
            </w:r>
            <w:r>
              <w:rPr>
                <w:spacing w:val="-1"/>
              </w:rPr>
              <w:t> </w:t>
            </w:r>
            <w:r>
              <w:rPr>
                <w:spacing w:val="-4"/>
              </w:rPr>
              <w:t>scale</w:t>
            </w:r>
            <w:r>
              <w:rPr/>
              <w:tab/>
            </w:r>
            <w:r>
              <w:rPr>
                <w:spacing w:val="-5"/>
              </w:rPr>
              <w:t>143</w:t>
            </w:r>
          </w:hyperlink>
        </w:p>
        <w:p>
          <w:pPr>
            <w:pStyle w:val="TOC2"/>
            <w:numPr>
              <w:ilvl w:val="1"/>
              <w:numId w:val="4"/>
            </w:numPr>
            <w:tabs>
              <w:tab w:pos="840" w:val="left" w:leader="none"/>
              <w:tab w:pos="8572" w:val="left" w:leader="dot"/>
            </w:tabs>
            <w:spacing w:line="240" w:lineRule="auto" w:before="244" w:after="0"/>
            <w:ind w:left="840" w:right="952" w:hanging="360"/>
            <w:jc w:val="left"/>
          </w:pPr>
          <w:hyperlink w:history="true" w:anchor="_bookmark79">
            <w:r>
              <w:rPr/>
              <w:t>Validity of Questionnaire for the Evaluation of Patients’ Beliefs about</w:t>
            </w:r>
          </w:hyperlink>
          <w:r>
            <w:rPr/>
            <w:t> </w:t>
          </w:r>
          <w:hyperlink w:history="true" w:anchor="_bookmark79">
            <w:r>
              <w:rPr>
                <w:spacing w:val="-2"/>
              </w:rPr>
              <w:t>Antihypertensives</w:t>
            </w:r>
            <w:r>
              <w:rPr/>
              <w:tab/>
            </w:r>
            <w:r>
              <w:rPr>
                <w:spacing w:val="-5"/>
              </w:rPr>
              <w:t>145</w:t>
            </w:r>
          </w:hyperlink>
        </w:p>
        <w:p>
          <w:pPr>
            <w:pStyle w:val="TOC3"/>
            <w:numPr>
              <w:ilvl w:val="2"/>
              <w:numId w:val="4"/>
            </w:numPr>
            <w:tabs>
              <w:tab w:pos="1380" w:val="left" w:leader="none"/>
              <w:tab w:pos="8572" w:val="left" w:leader="dot"/>
            </w:tabs>
            <w:spacing w:line="240" w:lineRule="auto" w:before="236" w:after="0"/>
            <w:ind w:left="1380" w:right="0" w:hanging="540"/>
            <w:jc w:val="left"/>
          </w:pPr>
          <w:hyperlink w:history="true" w:anchor="_bookmark80">
            <w:r>
              <w:rPr/>
              <w:t>Reliability</w:t>
            </w:r>
            <w:r>
              <w:rPr>
                <w:spacing w:val="-9"/>
              </w:rPr>
              <w:t> </w:t>
            </w:r>
            <w:r>
              <w:rPr/>
              <w:t>of beliefs</w:t>
            </w:r>
            <w:r>
              <w:rPr>
                <w:spacing w:val="-1"/>
              </w:rPr>
              <w:t> </w:t>
            </w:r>
            <w:r>
              <w:rPr/>
              <w:t>about medicines </w:t>
            </w:r>
            <w:r>
              <w:rPr>
                <w:spacing w:val="-4"/>
              </w:rPr>
              <w:t>scale</w:t>
            </w:r>
            <w:r>
              <w:rPr/>
              <w:tab/>
            </w:r>
            <w:r>
              <w:rPr>
                <w:spacing w:val="-5"/>
              </w:rPr>
              <w:t>145</w:t>
            </w:r>
          </w:hyperlink>
        </w:p>
        <w:p>
          <w:pPr>
            <w:pStyle w:val="TOC3"/>
            <w:numPr>
              <w:ilvl w:val="2"/>
              <w:numId w:val="4"/>
            </w:numPr>
            <w:tabs>
              <w:tab w:pos="1380" w:val="left" w:leader="none"/>
              <w:tab w:pos="8572" w:val="left" w:leader="dot"/>
            </w:tabs>
            <w:spacing w:line="240" w:lineRule="auto" w:before="240" w:after="0"/>
            <w:ind w:left="1380" w:right="0" w:hanging="540"/>
            <w:jc w:val="left"/>
          </w:pPr>
          <w:hyperlink w:history="true" w:anchor="_bookmark81">
            <w:r>
              <w:rPr/>
              <w:t>Construct validity</w:t>
            </w:r>
            <w:r>
              <w:rPr>
                <w:spacing w:val="-4"/>
              </w:rPr>
              <w:t> </w:t>
            </w:r>
            <w:r>
              <w:rPr/>
              <w:t>of</w:t>
            </w:r>
            <w:r>
              <w:rPr>
                <w:spacing w:val="1"/>
              </w:rPr>
              <w:t> </w:t>
            </w:r>
            <w:r>
              <w:rPr/>
              <w:t>the</w:t>
            </w:r>
            <w:r>
              <w:rPr>
                <w:spacing w:val="-1"/>
              </w:rPr>
              <w:t> </w:t>
            </w:r>
            <w:r>
              <w:rPr/>
              <w:t>necessity</w:t>
            </w:r>
            <w:r>
              <w:rPr>
                <w:spacing w:val="-4"/>
              </w:rPr>
              <w:t> scale</w:t>
            </w:r>
            <w:r>
              <w:rPr/>
              <w:tab/>
            </w:r>
            <w:r>
              <w:rPr>
                <w:spacing w:val="-5"/>
              </w:rPr>
              <w:t>145</w:t>
            </w:r>
          </w:hyperlink>
        </w:p>
        <w:p>
          <w:pPr>
            <w:pStyle w:val="TOC3"/>
            <w:numPr>
              <w:ilvl w:val="2"/>
              <w:numId w:val="4"/>
            </w:numPr>
            <w:tabs>
              <w:tab w:pos="1380" w:val="left" w:leader="none"/>
              <w:tab w:pos="8572" w:val="left" w:leader="dot"/>
            </w:tabs>
            <w:spacing w:line="240" w:lineRule="auto" w:before="240" w:after="0"/>
            <w:ind w:left="1380" w:right="0" w:hanging="540"/>
            <w:jc w:val="left"/>
          </w:pPr>
          <w:hyperlink w:history="true" w:anchor="_bookmark82">
            <w:r>
              <w:rPr/>
              <w:t>Construct validity</w:t>
            </w:r>
            <w:r>
              <w:rPr>
                <w:spacing w:val="-5"/>
              </w:rPr>
              <w:t> </w:t>
            </w:r>
            <w:r>
              <w:rPr/>
              <w:t>of concerns </w:t>
            </w:r>
            <w:r>
              <w:rPr>
                <w:spacing w:val="-4"/>
              </w:rPr>
              <w:t>scale</w:t>
            </w:r>
            <w:r>
              <w:rPr/>
              <w:tab/>
            </w:r>
            <w:r>
              <w:rPr>
                <w:spacing w:val="-5"/>
              </w:rPr>
              <w:t>145</w:t>
            </w:r>
          </w:hyperlink>
        </w:p>
        <w:p>
          <w:pPr>
            <w:pStyle w:val="TOC1"/>
            <w:tabs>
              <w:tab w:pos="8572" w:val="left" w:leader="dot"/>
            </w:tabs>
            <w:spacing w:before="245"/>
          </w:pPr>
          <w:hyperlink w:history="true" w:anchor="_bookmark83">
            <w:r>
              <w:rPr/>
              <w:t>CHAPTER</w:t>
            </w:r>
            <w:r>
              <w:rPr>
                <w:spacing w:val="-5"/>
              </w:rPr>
              <w:t> </w:t>
            </w:r>
            <w:r>
              <w:rPr>
                <w:spacing w:val="-4"/>
              </w:rPr>
              <w:t>FIVE</w:t>
            </w:r>
            <w:r>
              <w:rPr/>
              <w:tab/>
            </w:r>
            <w:r>
              <w:rPr>
                <w:spacing w:val="-5"/>
              </w:rPr>
              <w:t>149</w:t>
            </w:r>
          </w:hyperlink>
        </w:p>
        <w:p>
          <w:pPr>
            <w:pStyle w:val="TOC2"/>
            <w:numPr>
              <w:ilvl w:val="0"/>
              <w:numId w:val="5"/>
            </w:numPr>
            <w:tabs>
              <w:tab w:pos="840" w:val="left" w:leader="none"/>
              <w:tab w:pos="8572" w:val="left" w:leader="dot"/>
            </w:tabs>
            <w:spacing w:line="240" w:lineRule="auto" w:before="240" w:after="0"/>
            <w:ind w:left="840" w:right="0" w:hanging="360"/>
            <w:jc w:val="left"/>
          </w:pPr>
          <w:hyperlink w:history="true" w:anchor="_bookmark84">
            <w:r>
              <w:rPr>
                <w:spacing w:val="-2"/>
              </w:rPr>
              <w:t>Discussion</w:t>
            </w:r>
            <w:r>
              <w:rPr/>
              <w:tab/>
            </w:r>
            <w:r>
              <w:rPr>
                <w:spacing w:val="-5"/>
              </w:rPr>
              <w:t>149</w:t>
            </w:r>
          </w:hyperlink>
        </w:p>
        <w:p>
          <w:pPr>
            <w:pStyle w:val="TOC1"/>
            <w:tabs>
              <w:tab w:pos="8572" w:val="left" w:leader="dot"/>
            </w:tabs>
          </w:pPr>
          <w:hyperlink w:history="true" w:anchor="_bookmark85">
            <w:r>
              <w:rPr/>
              <w:t>CHAPTER</w:t>
            </w:r>
            <w:r>
              <w:rPr>
                <w:spacing w:val="-4"/>
              </w:rPr>
              <w:t> </w:t>
            </w:r>
            <w:r>
              <w:rPr>
                <w:spacing w:val="-5"/>
              </w:rPr>
              <w:t>SIX</w:t>
            </w:r>
            <w:r>
              <w:rPr/>
              <w:tab/>
            </w:r>
            <w:r>
              <w:rPr>
                <w:spacing w:val="-5"/>
              </w:rPr>
              <w:t>164</w:t>
            </w:r>
          </w:hyperlink>
        </w:p>
        <w:p>
          <w:pPr>
            <w:pStyle w:val="TOC1"/>
            <w:numPr>
              <w:ilvl w:val="0"/>
              <w:numId w:val="5"/>
            </w:numPr>
            <w:tabs>
              <w:tab w:pos="840" w:val="left" w:leader="none"/>
              <w:tab w:pos="8572" w:val="left" w:leader="dot"/>
            </w:tabs>
            <w:spacing w:line="240" w:lineRule="auto" w:before="240" w:after="0"/>
            <w:ind w:left="840" w:right="0" w:hanging="360"/>
            <w:jc w:val="left"/>
          </w:pPr>
          <w:hyperlink w:history="true" w:anchor="_bookmark86">
            <w:r>
              <w:rPr/>
              <w:t>SUMMARY,</w:t>
            </w:r>
            <w:r>
              <w:rPr>
                <w:spacing w:val="-1"/>
              </w:rPr>
              <w:t> </w:t>
            </w:r>
            <w:r>
              <w:rPr/>
              <w:t>CONCLUSION</w:t>
            </w:r>
            <w:r>
              <w:rPr>
                <w:spacing w:val="-1"/>
              </w:rPr>
              <w:t> </w:t>
            </w:r>
            <w:r>
              <w:rPr/>
              <w:t>AND</w:t>
            </w:r>
            <w:r>
              <w:rPr>
                <w:spacing w:val="-1"/>
              </w:rPr>
              <w:t> </w:t>
            </w:r>
            <w:r>
              <w:rPr>
                <w:spacing w:val="-2"/>
              </w:rPr>
              <w:t>RECOMMENDATIONS</w:t>
            </w:r>
            <w:r>
              <w:rPr/>
              <w:tab/>
            </w:r>
            <w:r>
              <w:rPr>
                <w:spacing w:val="-5"/>
              </w:rPr>
              <w:t>164</w:t>
            </w:r>
          </w:hyperlink>
        </w:p>
        <w:p>
          <w:pPr>
            <w:pStyle w:val="TOC2"/>
            <w:numPr>
              <w:ilvl w:val="1"/>
              <w:numId w:val="5"/>
            </w:numPr>
            <w:tabs>
              <w:tab w:pos="840" w:val="left" w:leader="none"/>
              <w:tab w:pos="8572" w:val="left" w:leader="dot"/>
            </w:tabs>
            <w:spacing w:line="240" w:lineRule="auto" w:before="240" w:after="0"/>
            <w:ind w:left="840" w:right="0" w:hanging="360"/>
            <w:jc w:val="left"/>
          </w:pPr>
          <w:hyperlink w:history="true" w:anchor="_bookmark87">
            <w:r>
              <w:rPr/>
              <w:t>Summary</w:t>
            </w:r>
            <w:r>
              <w:rPr>
                <w:spacing w:val="-2"/>
              </w:rPr>
              <w:t> </w:t>
            </w:r>
            <w:r>
              <w:rPr/>
              <w:t>of</w:t>
            </w:r>
            <w:r>
              <w:rPr>
                <w:spacing w:val="-1"/>
              </w:rPr>
              <w:t> </w:t>
            </w:r>
            <w:r>
              <w:rPr/>
              <w:t>Major</w:t>
            </w:r>
            <w:r>
              <w:rPr>
                <w:spacing w:val="-1"/>
              </w:rPr>
              <w:t> </w:t>
            </w:r>
            <w:r>
              <w:rPr>
                <w:spacing w:val="-2"/>
              </w:rPr>
              <w:t>Findings</w:t>
            </w:r>
            <w:r>
              <w:rPr/>
              <w:tab/>
            </w:r>
            <w:r>
              <w:rPr>
                <w:spacing w:val="-5"/>
              </w:rPr>
              <w:t>164</w:t>
            </w:r>
          </w:hyperlink>
        </w:p>
        <w:p>
          <w:pPr>
            <w:pStyle w:val="TOC2"/>
            <w:numPr>
              <w:ilvl w:val="1"/>
              <w:numId w:val="5"/>
            </w:numPr>
            <w:tabs>
              <w:tab w:pos="840" w:val="left" w:leader="none"/>
              <w:tab w:pos="8572" w:val="left" w:leader="dot"/>
            </w:tabs>
            <w:spacing w:line="240" w:lineRule="auto" w:before="240" w:after="0"/>
            <w:ind w:left="840" w:right="0" w:hanging="360"/>
            <w:jc w:val="left"/>
          </w:pPr>
          <w:hyperlink w:history="true" w:anchor="_bookmark88">
            <w:r>
              <w:rPr>
                <w:spacing w:val="-2"/>
              </w:rPr>
              <w:t>Conclusion</w:t>
            </w:r>
            <w:r>
              <w:rPr/>
              <w:tab/>
            </w:r>
            <w:r>
              <w:rPr>
                <w:spacing w:val="-5"/>
              </w:rPr>
              <w:t>166</w:t>
            </w:r>
          </w:hyperlink>
        </w:p>
        <w:p>
          <w:pPr>
            <w:pStyle w:val="TOC2"/>
            <w:numPr>
              <w:ilvl w:val="1"/>
              <w:numId w:val="5"/>
            </w:numPr>
            <w:tabs>
              <w:tab w:pos="840" w:val="left" w:leader="none"/>
              <w:tab w:pos="8572" w:val="left" w:leader="dot"/>
            </w:tabs>
            <w:spacing w:line="240" w:lineRule="auto" w:before="240" w:after="0"/>
            <w:ind w:left="840" w:right="0" w:hanging="360"/>
            <w:jc w:val="left"/>
          </w:pPr>
          <w:hyperlink w:history="true" w:anchor="_bookmark89">
            <w:r>
              <w:rPr>
                <w:spacing w:val="-2"/>
              </w:rPr>
              <w:t>Recommendations</w:t>
            </w:r>
            <w:r>
              <w:rPr/>
              <w:tab/>
            </w:r>
            <w:r>
              <w:rPr>
                <w:spacing w:val="-5"/>
              </w:rPr>
              <w:t>167</w:t>
            </w:r>
          </w:hyperlink>
        </w:p>
        <w:p>
          <w:pPr>
            <w:pStyle w:val="TOC2"/>
            <w:numPr>
              <w:ilvl w:val="1"/>
              <w:numId w:val="5"/>
            </w:numPr>
            <w:tabs>
              <w:tab w:pos="840" w:val="left" w:leader="none"/>
              <w:tab w:pos="8572" w:val="left" w:leader="dot"/>
            </w:tabs>
            <w:spacing w:line="240" w:lineRule="auto" w:before="241" w:after="0"/>
            <w:ind w:left="840" w:right="0" w:hanging="360"/>
            <w:jc w:val="left"/>
          </w:pPr>
          <w:hyperlink w:history="true" w:anchor="_bookmark90">
            <w:r>
              <w:rPr/>
              <w:t>Contribution</w:t>
            </w:r>
            <w:r>
              <w:rPr>
                <w:spacing w:val="-1"/>
              </w:rPr>
              <w:t> </w:t>
            </w:r>
            <w:r>
              <w:rPr/>
              <w:t>to </w:t>
            </w:r>
            <w:r>
              <w:rPr>
                <w:spacing w:val="-2"/>
              </w:rPr>
              <w:t>Knowledge</w:t>
            </w:r>
            <w:r>
              <w:rPr/>
              <w:tab/>
            </w:r>
            <w:r>
              <w:rPr>
                <w:spacing w:val="-5"/>
              </w:rPr>
              <w:t>168</w:t>
            </w:r>
          </w:hyperlink>
        </w:p>
        <w:p>
          <w:pPr>
            <w:pStyle w:val="TOC1"/>
            <w:tabs>
              <w:tab w:pos="8572" w:val="left" w:leader="dot"/>
            </w:tabs>
          </w:pPr>
          <w:hyperlink w:history="true" w:anchor="_bookmark91">
            <w:r>
              <w:rPr>
                <w:spacing w:val="-2"/>
              </w:rPr>
              <w:t>REFERENCES</w:t>
            </w:r>
            <w:r>
              <w:rPr/>
              <w:tab/>
            </w:r>
            <w:r>
              <w:rPr>
                <w:spacing w:val="-5"/>
              </w:rPr>
              <w:t>169</w:t>
            </w:r>
          </w:hyperlink>
        </w:p>
        <w:p>
          <w:pPr>
            <w:pStyle w:val="TOC1"/>
            <w:tabs>
              <w:tab w:pos="8572" w:val="left" w:leader="dot"/>
            </w:tabs>
          </w:pPr>
          <w:hyperlink w:history="true" w:anchor="_bookmark92">
            <w:r>
              <w:rPr>
                <w:spacing w:val="-2"/>
              </w:rPr>
              <w:t>APPENDICES</w:t>
            </w:r>
            <w:r>
              <w:rPr/>
              <w:tab/>
            </w:r>
            <w:r>
              <w:rPr>
                <w:spacing w:val="-5"/>
              </w:rPr>
              <w:t>179</w:t>
            </w:r>
          </w:hyperlink>
        </w:p>
      </w:sdtContent>
    </w:sdt>
    <w:p>
      <w:pPr>
        <w:spacing w:after="0"/>
        <w:sectPr>
          <w:type w:val="continuous"/>
          <w:pgSz w:w="11910" w:h="16840"/>
          <w:pgMar w:header="0" w:footer="1060" w:top="1220" w:bottom="1411" w:left="1680" w:right="340"/>
        </w:sectPr>
      </w:pPr>
    </w:p>
    <w:p>
      <w:pPr>
        <w:pStyle w:val="Heading2"/>
        <w:spacing w:before="76"/>
        <w:ind w:left="0" w:right="474" w:firstLine="0"/>
        <w:jc w:val="center"/>
      </w:pPr>
      <w:bookmarkStart w:name="_bookmark5" w:id="6"/>
      <w:bookmarkEnd w:id="6"/>
      <w:r>
        <w:rPr>
          <w:b w:val="0"/>
        </w:rPr>
      </w:r>
      <w:r>
        <w:rPr/>
        <w:t>List of</w:t>
      </w:r>
      <w:r>
        <w:rPr>
          <w:spacing w:val="2"/>
        </w:rPr>
        <w:t> </w:t>
      </w:r>
      <w:r>
        <w:rPr>
          <w:spacing w:val="-2"/>
        </w:rPr>
        <w:t>Figures</w:t>
      </w:r>
    </w:p>
    <w:p>
      <w:pPr>
        <w:pStyle w:val="BodyText"/>
        <w:rPr>
          <w:b/>
          <w:sz w:val="20"/>
        </w:rPr>
      </w:pPr>
    </w:p>
    <w:p>
      <w:pPr>
        <w:pStyle w:val="BodyText"/>
        <w:spacing w:before="60"/>
        <w:rPr>
          <w:b/>
          <w:sz w:val="20"/>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7"/>
        <w:gridCol w:w="7154"/>
        <w:gridCol w:w="530"/>
      </w:tblGrid>
      <w:tr>
        <w:trPr>
          <w:trHeight w:val="786" w:hRule="atLeast"/>
        </w:trPr>
        <w:tc>
          <w:tcPr>
            <w:tcW w:w="1247" w:type="dxa"/>
          </w:tcPr>
          <w:p>
            <w:pPr>
              <w:pStyle w:val="TableParagraph"/>
              <w:spacing w:line="266" w:lineRule="exact"/>
              <w:ind w:left="50"/>
              <w:rPr>
                <w:sz w:val="24"/>
              </w:rPr>
            </w:pPr>
            <w:r>
              <w:rPr>
                <w:sz w:val="24"/>
              </w:rPr>
              <w:t>Figure</w:t>
            </w:r>
            <w:r>
              <w:rPr>
                <w:spacing w:val="-4"/>
                <w:sz w:val="24"/>
              </w:rPr>
              <w:t> 2.1:</w:t>
            </w:r>
          </w:p>
        </w:tc>
        <w:tc>
          <w:tcPr>
            <w:tcW w:w="7154" w:type="dxa"/>
          </w:tcPr>
          <w:p>
            <w:pPr>
              <w:pStyle w:val="TableParagraph"/>
              <w:ind w:left="146" w:right="61"/>
              <w:rPr>
                <w:sz w:val="24"/>
              </w:rPr>
            </w:pPr>
            <w:r>
              <w:rPr>
                <w:sz w:val="24"/>
              </w:rPr>
              <w:t>Genetic Influence and Environmental Factors in the Development of Essential</w:t>
            </w:r>
            <w:r>
              <w:rPr>
                <w:spacing w:val="-7"/>
                <w:sz w:val="24"/>
              </w:rPr>
              <w:t> </w:t>
            </w:r>
            <w:r>
              <w:rPr>
                <w:sz w:val="24"/>
              </w:rPr>
              <w:t>Hypertension</w:t>
            </w:r>
            <w:r>
              <w:rPr>
                <w:spacing w:val="-7"/>
                <w:sz w:val="24"/>
              </w:rPr>
              <w:t> </w:t>
            </w:r>
            <w:r>
              <w:rPr>
                <w:sz w:val="24"/>
              </w:rPr>
              <w:t>(Distler</w:t>
            </w:r>
            <w:r>
              <w:rPr>
                <w:spacing w:val="-9"/>
                <w:sz w:val="24"/>
              </w:rPr>
              <w:t> </w:t>
            </w:r>
            <w:r>
              <w:rPr>
                <w:sz w:val="24"/>
              </w:rPr>
              <w:t>and</w:t>
            </w:r>
            <w:r>
              <w:rPr>
                <w:spacing w:val="-7"/>
                <w:sz w:val="24"/>
              </w:rPr>
              <w:t> </w:t>
            </w:r>
            <w:r>
              <w:rPr>
                <w:sz w:val="24"/>
              </w:rPr>
              <w:t>Sharma,</w:t>
            </w:r>
            <w:r>
              <w:rPr>
                <w:spacing w:val="-7"/>
                <w:sz w:val="24"/>
              </w:rPr>
              <w:t> </w:t>
            </w:r>
            <w:r>
              <w:rPr>
                <w:sz w:val="24"/>
              </w:rPr>
              <w:t>1996)…………………….</w:t>
            </w:r>
          </w:p>
        </w:tc>
        <w:tc>
          <w:tcPr>
            <w:tcW w:w="530" w:type="dxa"/>
          </w:tcPr>
          <w:p>
            <w:pPr>
              <w:pStyle w:val="TableParagraph"/>
              <w:spacing w:before="230"/>
              <w:ind w:left="70" w:right="117"/>
              <w:jc w:val="center"/>
              <w:rPr>
                <w:sz w:val="24"/>
              </w:rPr>
            </w:pPr>
            <w:r>
              <w:rPr>
                <w:spacing w:val="-5"/>
                <w:sz w:val="24"/>
              </w:rPr>
              <w:t>18</w:t>
            </w:r>
          </w:p>
        </w:tc>
      </w:tr>
      <w:tr>
        <w:trPr>
          <w:trHeight w:val="1032" w:hRule="atLeast"/>
        </w:trPr>
        <w:tc>
          <w:tcPr>
            <w:tcW w:w="1247" w:type="dxa"/>
          </w:tcPr>
          <w:p>
            <w:pPr>
              <w:pStyle w:val="TableParagraph"/>
              <w:spacing w:before="235"/>
              <w:ind w:left="50"/>
              <w:rPr>
                <w:sz w:val="24"/>
              </w:rPr>
            </w:pPr>
            <w:r>
              <w:rPr>
                <w:sz w:val="24"/>
              </w:rPr>
              <w:t>Figure</w:t>
            </w:r>
            <w:r>
              <w:rPr>
                <w:spacing w:val="-4"/>
                <w:sz w:val="24"/>
              </w:rPr>
              <w:t> 4.1:</w:t>
            </w:r>
          </w:p>
        </w:tc>
        <w:tc>
          <w:tcPr>
            <w:tcW w:w="7154" w:type="dxa"/>
          </w:tcPr>
          <w:p>
            <w:pPr>
              <w:pStyle w:val="TableParagraph"/>
              <w:spacing w:before="235"/>
              <w:ind w:left="146" w:right="61"/>
              <w:rPr>
                <w:sz w:val="24"/>
              </w:rPr>
            </w:pPr>
            <w:r>
              <w:rPr>
                <w:sz w:val="24"/>
              </w:rPr>
              <w:t>Antihypertensive Drug Classes Included in the Patients’ Regimens in a Tertiary</w:t>
            </w:r>
            <w:r>
              <w:rPr>
                <w:spacing w:val="-10"/>
                <w:sz w:val="24"/>
              </w:rPr>
              <w:t> </w:t>
            </w:r>
            <w:r>
              <w:rPr>
                <w:sz w:val="24"/>
              </w:rPr>
              <w:t>Health</w:t>
            </w:r>
            <w:r>
              <w:rPr>
                <w:spacing w:val="-6"/>
                <w:sz w:val="24"/>
              </w:rPr>
              <w:t> </w:t>
            </w:r>
            <w:r>
              <w:rPr>
                <w:sz w:val="24"/>
              </w:rPr>
              <w:t>Facility</w:t>
            </w:r>
            <w:r>
              <w:rPr>
                <w:spacing w:val="-9"/>
                <w:sz w:val="24"/>
              </w:rPr>
              <w:t> </w:t>
            </w:r>
            <w:r>
              <w:rPr>
                <w:sz w:val="24"/>
              </w:rPr>
              <w:t>in</w:t>
            </w:r>
            <w:r>
              <w:rPr>
                <w:spacing w:val="-6"/>
                <w:sz w:val="24"/>
              </w:rPr>
              <w:t> </w:t>
            </w:r>
            <w:r>
              <w:rPr>
                <w:sz w:val="24"/>
              </w:rPr>
              <w:t>North-West</w:t>
            </w:r>
            <w:r>
              <w:rPr>
                <w:spacing w:val="-6"/>
                <w:sz w:val="24"/>
              </w:rPr>
              <w:t> </w:t>
            </w:r>
            <w:r>
              <w:rPr>
                <w:sz w:val="24"/>
              </w:rPr>
              <w:t>Nigeria………….……………...</w:t>
            </w:r>
          </w:p>
        </w:tc>
        <w:tc>
          <w:tcPr>
            <w:tcW w:w="530" w:type="dxa"/>
          </w:tcPr>
          <w:p>
            <w:pPr>
              <w:pStyle w:val="TableParagraph"/>
              <w:spacing w:before="198"/>
              <w:rPr>
                <w:b/>
                <w:sz w:val="24"/>
              </w:rPr>
            </w:pPr>
          </w:p>
          <w:p>
            <w:pPr>
              <w:pStyle w:val="TableParagraph"/>
              <w:spacing w:before="1"/>
              <w:ind w:left="70" w:right="117"/>
              <w:jc w:val="center"/>
              <w:rPr>
                <w:sz w:val="24"/>
              </w:rPr>
            </w:pPr>
            <w:r>
              <w:rPr>
                <w:spacing w:val="-5"/>
                <w:sz w:val="24"/>
              </w:rPr>
              <w:t>67</w:t>
            </w:r>
          </w:p>
        </w:tc>
      </w:tr>
      <w:tr>
        <w:trPr>
          <w:trHeight w:val="1308" w:hRule="atLeast"/>
        </w:trPr>
        <w:tc>
          <w:tcPr>
            <w:tcW w:w="1247" w:type="dxa"/>
          </w:tcPr>
          <w:p>
            <w:pPr>
              <w:pStyle w:val="TableParagraph"/>
              <w:spacing w:before="235"/>
              <w:ind w:left="50"/>
              <w:rPr>
                <w:sz w:val="24"/>
              </w:rPr>
            </w:pPr>
            <w:r>
              <w:rPr>
                <w:sz w:val="24"/>
              </w:rPr>
              <w:t>Figure</w:t>
            </w:r>
            <w:r>
              <w:rPr>
                <w:spacing w:val="-4"/>
                <w:sz w:val="24"/>
              </w:rPr>
              <w:t> 4.2:</w:t>
            </w:r>
          </w:p>
        </w:tc>
        <w:tc>
          <w:tcPr>
            <w:tcW w:w="7154" w:type="dxa"/>
          </w:tcPr>
          <w:p>
            <w:pPr>
              <w:pStyle w:val="TableParagraph"/>
              <w:spacing w:before="235"/>
              <w:ind w:left="146" w:right="123"/>
              <w:rPr>
                <w:sz w:val="24"/>
              </w:rPr>
            </w:pPr>
            <w:r>
              <w:rPr>
                <w:sz w:val="24"/>
              </w:rPr>
              <w:t>Difference in Adherence Level before and after Intervention among Respondents on Antihypertensives in a Tertiary Health Facility in North-West</w:t>
            </w:r>
            <w:r>
              <w:rPr>
                <w:spacing w:val="-9"/>
                <w:sz w:val="24"/>
              </w:rPr>
              <w:t> </w:t>
            </w:r>
            <w:r>
              <w:rPr>
                <w:sz w:val="24"/>
              </w:rPr>
              <w:t>Nigeria</w:t>
            </w:r>
            <w:r>
              <w:rPr>
                <w:spacing w:val="-11"/>
                <w:sz w:val="24"/>
              </w:rPr>
              <w:t> </w:t>
            </w:r>
            <w:r>
              <w:rPr>
                <w:sz w:val="24"/>
              </w:rPr>
              <w:t>(N</w:t>
            </w:r>
            <w:r>
              <w:rPr>
                <w:spacing w:val="-10"/>
                <w:sz w:val="24"/>
              </w:rPr>
              <w:t> </w:t>
            </w:r>
            <w:r>
              <w:rPr>
                <w:sz w:val="24"/>
              </w:rPr>
              <w:t>=</w:t>
            </w:r>
            <w:r>
              <w:rPr>
                <w:spacing w:val="-9"/>
                <w:sz w:val="24"/>
              </w:rPr>
              <w:t> </w:t>
            </w:r>
            <w:r>
              <w:rPr>
                <w:sz w:val="24"/>
              </w:rPr>
              <w:t>130)…………………………………………..</w:t>
            </w:r>
          </w:p>
        </w:tc>
        <w:tc>
          <w:tcPr>
            <w:tcW w:w="530" w:type="dxa"/>
          </w:tcPr>
          <w:p>
            <w:pPr>
              <w:pStyle w:val="TableParagraph"/>
              <w:rPr>
                <w:b/>
                <w:sz w:val="24"/>
              </w:rPr>
            </w:pPr>
          </w:p>
          <w:p>
            <w:pPr>
              <w:pStyle w:val="TableParagraph"/>
              <w:spacing w:before="198"/>
              <w:rPr>
                <w:b/>
                <w:sz w:val="24"/>
              </w:rPr>
            </w:pPr>
          </w:p>
          <w:p>
            <w:pPr>
              <w:pStyle w:val="TableParagraph"/>
              <w:spacing w:before="1"/>
              <w:ind w:left="70" w:right="117"/>
              <w:jc w:val="center"/>
              <w:rPr>
                <w:sz w:val="24"/>
              </w:rPr>
            </w:pPr>
            <w:r>
              <w:rPr>
                <w:spacing w:val="-5"/>
                <w:sz w:val="24"/>
              </w:rPr>
              <w:t>68</w:t>
            </w:r>
          </w:p>
        </w:tc>
      </w:tr>
      <w:tr>
        <w:trPr>
          <w:trHeight w:val="1307" w:hRule="atLeast"/>
        </w:trPr>
        <w:tc>
          <w:tcPr>
            <w:tcW w:w="1247" w:type="dxa"/>
          </w:tcPr>
          <w:p>
            <w:pPr>
              <w:pStyle w:val="TableParagraph"/>
              <w:spacing w:before="235"/>
              <w:ind w:left="50"/>
              <w:rPr>
                <w:sz w:val="24"/>
              </w:rPr>
            </w:pPr>
            <w:r>
              <w:rPr>
                <w:sz w:val="24"/>
              </w:rPr>
              <w:t>Figure</w:t>
            </w:r>
            <w:r>
              <w:rPr>
                <w:spacing w:val="-4"/>
                <w:sz w:val="24"/>
              </w:rPr>
              <w:t> 4.3:</w:t>
            </w:r>
          </w:p>
        </w:tc>
        <w:tc>
          <w:tcPr>
            <w:tcW w:w="7154" w:type="dxa"/>
          </w:tcPr>
          <w:p>
            <w:pPr>
              <w:pStyle w:val="TableParagraph"/>
              <w:spacing w:before="235"/>
              <w:ind w:left="146" w:right="123"/>
              <w:rPr>
                <w:sz w:val="24"/>
              </w:rPr>
            </w:pPr>
            <w:r>
              <w:rPr>
                <w:sz w:val="24"/>
              </w:rPr>
              <w:t>Relationship between Baseline Adherence and Systolic Blood Pressure in Respondents on Antihypertensives in a Tertiary Health Facility in North-West</w:t>
            </w:r>
            <w:r>
              <w:rPr>
                <w:spacing w:val="-9"/>
                <w:sz w:val="24"/>
              </w:rPr>
              <w:t> </w:t>
            </w:r>
            <w:r>
              <w:rPr>
                <w:sz w:val="24"/>
              </w:rPr>
              <w:t>Nigeria</w:t>
            </w:r>
            <w:r>
              <w:rPr>
                <w:spacing w:val="-11"/>
                <w:sz w:val="24"/>
              </w:rPr>
              <w:t> </w:t>
            </w:r>
            <w:r>
              <w:rPr>
                <w:sz w:val="24"/>
              </w:rPr>
              <w:t>(N</w:t>
            </w:r>
            <w:r>
              <w:rPr>
                <w:spacing w:val="-10"/>
                <w:sz w:val="24"/>
              </w:rPr>
              <w:t> </w:t>
            </w:r>
            <w:r>
              <w:rPr>
                <w:sz w:val="24"/>
              </w:rPr>
              <w:t>=</w:t>
            </w:r>
            <w:r>
              <w:rPr>
                <w:spacing w:val="-9"/>
                <w:sz w:val="24"/>
              </w:rPr>
              <w:t> </w:t>
            </w:r>
            <w:r>
              <w:rPr>
                <w:sz w:val="24"/>
              </w:rPr>
              <w:t>130)…………………………………………..</w:t>
            </w:r>
          </w:p>
        </w:tc>
        <w:tc>
          <w:tcPr>
            <w:tcW w:w="530" w:type="dxa"/>
          </w:tcPr>
          <w:p>
            <w:pPr>
              <w:pStyle w:val="TableParagraph"/>
              <w:rPr>
                <w:b/>
                <w:sz w:val="24"/>
              </w:rPr>
            </w:pPr>
          </w:p>
          <w:p>
            <w:pPr>
              <w:pStyle w:val="TableParagraph"/>
              <w:spacing w:before="162"/>
              <w:rPr>
                <w:b/>
                <w:sz w:val="24"/>
              </w:rPr>
            </w:pPr>
          </w:p>
          <w:p>
            <w:pPr>
              <w:pStyle w:val="TableParagraph"/>
              <w:spacing w:before="1"/>
              <w:ind w:left="70" w:right="117"/>
              <w:jc w:val="center"/>
              <w:rPr>
                <w:sz w:val="24"/>
              </w:rPr>
            </w:pPr>
            <w:r>
              <w:rPr>
                <w:spacing w:val="-5"/>
                <w:sz w:val="24"/>
              </w:rPr>
              <w:t>81</w:t>
            </w:r>
          </w:p>
        </w:tc>
      </w:tr>
      <w:tr>
        <w:trPr>
          <w:trHeight w:val="1308" w:hRule="atLeast"/>
        </w:trPr>
        <w:tc>
          <w:tcPr>
            <w:tcW w:w="1247" w:type="dxa"/>
          </w:tcPr>
          <w:p>
            <w:pPr>
              <w:pStyle w:val="TableParagraph"/>
              <w:spacing w:before="235"/>
              <w:ind w:left="50"/>
              <w:rPr>
                <w:sz w:val="24"/>
              </w:rPr>
            </w:pPr>
            <w:r>
              <w:rPr>
                <w:sz w:val="24"/>
              </w:rPr>
              <w:t>Figure</w:t>
            </w:r>
            <w:r>
              <w:rPr>
                <w:spacing w:val="-4"/>
                <w:sz w:val="24"/>
              </w:rPr>
              <w:t> 4.4:</w:t>
            </w:r>
          </w:p>
        </w:tc>
        <w:tc>
          <w:tcPr>
            <w:tcW w:w="7154" w:type="dxa"/>
          </w:tcPr>
          <w:p>
            <w:pPr>
              <w:pStyle w:val="TableParagraph"/>
              <w:spacing w:before="235"/>
              <w:ind w:left="146" w:right="61"/>
              <w:rPr>
                <w:sz w:val="24"/>
              </w:rPr>
            </w:pPr>
            <w:r>
              <w:rPr>
                <w:sz w:val="24"/>
              </w:rPr>
              <w:t>Relationship between Intervention Time and Systolic Blood Pressure among</w:t>
            </w:r>
            <w:r>
              <w:rPr>
                <w:spacing w:val="-1"/>
                <w:sz w:val="24"/>
              </w:rPr>
              <w:t> </w:t>
            </w:r>
            <w:r>
              <w:rPr>
                <w:sz w:val="24"/>
              </w:rPr>
              <w:t>Respondents on Antihypertensives in a Tertiary</w:t>
            </w:r>
            <w:r>
              <w:rPr>
                <w:spacing w:val="-4"/>
                <w:sz w:val="24"/>
              </w:rPr>
              <w:t> </w:t>
            </w:r>
            <w:r>
              <w:rPr>
                <w:sz w:val="24"/>
              </w:rPr>
              <w:t>Health Facility in</w:t>
            </w:r>
            <w:r>
              <w:rPr>
                <w:spacing w:val="-1"/>
                <w:sz w:val="24"/>
              </w:rPr>
              <w:t> </w:t>
            </w:r>
            <w:r>
              <w:rPr>
                <w:sz w:val="24"/>
              </w:rPr>
              <w:t>North-West Nigeria</w:t>
            </w:r>
            <w:r>
              <w:rPr>
                <w:spacing w:val="-2"/>
                <w:sz w:val="24"/>
              </w:rPr>
              <w:t> </w:t>
            </w:r>
            <w:r>
              <w:rPr>
                <w:sz w:val="24"/>
              </w:rPr>
              <w:t>(N</w:t>
            </w:r>
            <w:r>
              <w:rPr>
                <w:spacing w:val="-1"/>
                <w:sz w:val="24"/>
              </w:rPr>
              <w:t> </w:t>
            </w:r>
            <w:r>
              <w:rPr>
                <w:sz w:val="24"/>
              </w:rPr>
              <w:t>=</w:t>
            </w:r>
            <w:r>
              <w:rPr>
                <w:spacing w:val="-2"/>
                <w:sz w:val="24"/>
              </w:rPr>
              <w:t> </w:t>
            </w:r>
            <w:r>
              <w:rPr>
                <w:spacing w:val="-2"/>
                <w:sz w:val="24"/>
              </w:rPr>
              <w:t>130)……………………………………….</w:t>
            </w:r>
          </w:p>
        </w:tc>
        <w:tc>
          <w:tcPr>
            <w:tcW w:w="530" w:type="dxa"/>
          </w:tcPr>
          <w:p>
            <w:pPr>
              <w:pStyle w:val="TableParagraph"/>
              <w:rPr>
                <w:b/>
                <w:sz w:val="24"/>
              </w:rPr>
            </w:pPr>
          </w:p>
          <w:p>
            <w:pPr>
              <w:pStyle w:val="TableParagraph"/>
              <w:spacing w:before="162"/>
              <w:rPr>
                <w:b/>
                <w:sz w:val="24"/>
              </w:rPr>
            </w:pPr>
          </w:p>
          <w:p>
            <w:pPr>
              <w:pStyle w:val="TableParagraph"/>
              <w:spacing w:before="1"/>
              <w:ind w:left="70"/>
              <w:jc w:val="center"/>
              <w:rPr>
                <w:sz w:val="24"/>
              </w:rPr>
            </w:pPr>
            <w:r>
              <w:rPr>
                <w:spacing w:val="-5"/>
                <w:sz w:val="24"/>
              </w:rPr>
              <w:t>136</w:t>
            </w:r>
          </w:p>
        </w:tc>
      </w:tr>
      <w:tr>
        <w:trPr>
          <w:trHeight w:val="1308" w:hRule="atLeast"/>
        </w:trPr>
        <w:tc>
          <w:tcPr>
            <w:tcW w:w="1247" w:type="dxa"/>
          </w:tcPr>
          <w:p>
            <w:pPr>
              <w:pStyle w:val="TableParagraph"/>
              <w:spacing w:before="235"/>
              <w:ind w:left="50"/>
              <w:rPr>
                <w:sz w:val="24"/>
              </w:rPr>
            </w:pPr>
            <w:r>
              <w:rPr>
                <w:sz w:val="24"/>
              </w:rPr>
              <w:t>Figure</w:t>
            </w:r>
            <w:r>
              <w:rPr>
                <w:spacing w:val="-4"/>
                <w:sz w:val="24"/>
              </w:rPr>
              <w:t> 4.5:</w:t>
            </w:r>
          </w:p>
        </w:tc>
        <w:tc>
          <w:tcPr>
            <w:tcW w:w="7154" w:type="dxa"/>
          </w:tcPr>
          <w:p>
            <w:pPr>
              <w:pStyle w:val="TableParagraph"/>
              <w:spacing w:before="235"/>
              <w:ind w:left="146" w:right="61"/>
              <w:rPr>
                <w:sz w:val="24"/>
              </w:rPr>
            </w:pPr>
            <w:r>
              <w:rPr>
                <w:sz w:val="24"/>
              </w:rPr>
              <w:t>Relationship between Intervention Time and Systolic Blood Pressure Difference among Respondents on Antihypertensives in a Tertiary Health</w:t>
            </w:r>
            <w:r>
              <w:rPr>
                <w:spacing w:val="-4"/>
                <w:sz w:val="24"/>
              </w:rPr>
              <w:t> </w:t>
            </w:r>
            <w:r>
              <w:rPr>
                <w:sz w:val="24"/>
              </w:rPr>
              <w:t>Facility</w:t>
            </w:r>
            <w:r>
              <w:rPr>
                <w:spacing w:val="-9"/>
                <w:sz w:val="24"/>
              </w:rPr>
              <w:t> </w:t>
            </w:r>
            <w:r>
              <w:rPr>
                <w:sz w:val="24"/>
              </w:rPr>
              <w:t>in</w:t>
            </w:r>
            <w:r>
              <w:rPr>
                <w:spacing w:val="-4"/>
                <w:sz w:val="24"/>
              </w:rPr>
              <w:t> </w:t>
            </w:r>
            <w:r>
              <w:rPr>
                <w:sz w:val="24"/>
              </w:rPr>
              <w:t>North-West</w:t>
            </w:r>
            <w:r>
              <w:rPr>
                <w:spacing w:val="-4"/>
                <w:sz w:val="24"/>
              </w:rPr>
              <w:t> </w:t>
            </w:r>
            <w:r>
              <w:rPr>
                <w:sz w:val="24"/>
              </w:rPr>
              <w:t>Nigeria</w:t>
            </w:r>
            <w:r>
              <w:rPr>
                <w:spacing w:val="-3"/>
                <w:sz w:val="24"/>
              </w:rPr>
              <w:t> </w:t>
            </w:r>
            <w:r>
              <w:rPr>
                <w:sz w:val="24"/>
              </w:rPr>
              <w:t>(N</w:t>
            </w:r>
            <w:r>
              <w:rPr>
                <w:spacing w:val="-6"/>
                <w:sz w:val="24"/>
              </w:rPr>
              <w:t> </w:t>
            </w:r>
            <w:r>
              <w:rPr>
                <w:sz w:val="24"/>
              </w:rPr>
              <w:t>=</w:t>
            </w:r>
            <w:r>
              <w:rPr>
                <w:spacing w:val="-5"/>
                <w:sz w:val="24"/>
              </w:rPr>
              <w:t> </w:t>
            </w:r>
            <w:r>
              <w:rPr>
                <w:sz w:val="24"/>
              </w:rPr>
              <w:t>130)</w:t>
            </w:r>
            <w:r>
              <w:rPr>
                <w:spacing w:val="-3"/>
                <w:sz w:val="24"/>
              </w:rPr>
              <w:t> </w:t>
            </w:r>
            <w:r>
              <w:rPr>
                <w:sz w:val="24"/>
              </w:rPr>
              <w:t>………………………</w:t>
            </w:r>
          </w:p>
        </w:tc>
        <w:tc>
          <w:tcPr>
            <w:tcW w:w="530" w:type="dxa"/>
          </w:tcPr>
          <w:p>
            <w:pPr>
              <w:pStyle w:val="TableParagraph"/>
              <w:rPr>
                <w:b/>
                <w:sz w:val="24"/>
              </w:rPr>
            </w:pPr>
          </w:p>
          <w:p>
            <w:pPr>
              <w:pStyle w:val="TableParagraph"/>
              <w:spacing w:before="163"/>
              <w:rPr>
                <w:b/>
                <w:sz w:val="24"/>
              </w:rPr>
            </w:pPr>
          </w:p>
          <w:p>
            <w:pPr>
              <w:pStyle w:val="TableParagraph"/>
              <w:ind w:left="70"/>
              <w:jc w:val="center"/>
              <w:rPr>
                <w:sz w:val="24"/>
              </w:rPr>
            </w:pPr>
            <w:r>
              <w:rPr>
                <w:spacing w:val="-5"/>
                <w:sz w:val="24"/>
              </w:rPr>
              <w:t>137</w:t>
            </w:r>
          </w:p>
        </w:tc>
      </w:tr>
      <w:tr>
        <w:trPr>
          <w:trHeight w:val="1307" w:hRule="atLeast"/>
        </w:trPr>
        <w:tc>
          <w:tcPr>
            <w:tcW w:w="1247" w:type="dxa"/>
          </w:tcPr>
          <w:p>
            <w:pPr>
              <w:pStyle w:val="TableParagraph"/>
              <w:spacing w:before="235"/>
              <w:ind w:left="50"/>
              <w:rPr>
                <w:sz w:val="24"/>
              </w:rPr>
            </w:pPr>
            <w:r>
              <w:rPr>
                <w:sz w:val="24"/>
              </w:rPr>
              <w:t>Figure</w:t>
            </w:r>
            <w:r>
              <w:rPr>
                <w:spacing w:val="-4"/>
                <w:sz w:val="24"/>
              </w:rPr>
              <w:t> 4.6:</w:t>
            </w:r>
          </w:p>
        </w:tc>
        <w:tc>
          <w:tcPr>
            <w:tcW w:w="7154" w:type="dxa"/>
          </w:tcPr>
          <w:p>
            <w:pPr>
              <w:pStyle w:val="TableParagraph"/>
              <w:spacing w:before="235"/>
              <w:ind w:left="146" w:right="117"/>
              <w:jc w:val="both"/>
              <w:rPr>
                <w:sz w:val="24"/>
              </w:rPr>
            </w:pPr>
            <w:r>
              <w:rPr>
                <w:sz w:val="24"/>
              </w:rPr>
              <w:t>Relationship between Intervention Time and Diastolic Blood Pressure among Respondents on Antihypertensives in a Tertiary Health Facility in</w:t>
            </w:r>
            <w:r>
              <w:rPr>
                <w:spacing w:val="-1"/>
                <w:sz w:val="24"/>
              </w:rPr>
              <w:t> </w:t>
            </w:r>
            <w:r>
              <w:rPr>
                <w:sz w:val="24"/>
              </w:rPr>
              <w:t>North-West Nigeria</w:t>
            </w:r>
            <w:r>
              <w:rPr>
                <w:spacing w:val="-2"/>
                <w:sz w:val="24"/>
              </w:rPr>
              <w:t> </w:t>
            </w:r>
            <w:r>
              <w:rPr>
                <w:sz w:val="24"/>
              </w:rPr>
              <w:t>(N</w:t>
            </w:r>
            <w:r>
              <w:rPr>
                <w:spacing w:val="-1"/>
                <w:sz w:val="24"/>
              </w:rPr>
              <w:t> </w:t>
            </w:r>
            <w:r>
              <w:rPr>
                <w:sz w:val="24"/>
              </w:rPr>
              <w:t>=</w:t>
            </w:r>
            <w:r>
              <w:rPr>
                <w:spacing w:val="-2"/>
                <w:sz w:val="24"/>
              </w:rPr>
              <w:t> </w:t>
            </w:r>
            <w:r>
              <w:rPr>
                <w:spacing w:val="-2"/>
                <w:sz w:val="24"/>
              </w:rPr>
              <w:t>130)………………………………………..</w:t>
            </w:r>
          </w:p>
        </w:tc>
        <w:tc>
          <w:tcPr>
            <w:tcW w:w="530" w:type="dxa"/>
          </w:tcPr>
          <w:p>
            <w:pPr>
              <w:pStyle w:val="TableParagraph"/>
              <w:rPr>
                <w:b/>
                <w:sz w:val="24"/>
              </w:rPr>
            </w:pPr>
          </w:p>
          <w:p>
            <w:pPr>
              <w:pStyle w:val="TableParagraph"/>
              <w:spacing w:before="162"/>
              <w:rPr>
                <w:b/>
                <w:sz w:val="24"/>
              </w:rPr>
            </w:pPr>
          </w:p>
          <w:p>
            <w:pPr>
              <w:pStyle w:val="TableParagraph"/>
              <w:spacing w:before="1"/>
              <w:ind w:left="70"/>
              <w:jc w:val="center"/>
              <w:rPr>
                <w:sz w:val="24"/>
              </w:rPr>
            </w:pPr>
            <w:r>
              <w:rPr>
                <w:spacing w:val="-5"/>
                <w:sz w:val="24"/>
              </w:rPr>
              <w:t>138</w:t>
            </w:r>
          </w:p>
        </w:tc>
      </w:tr>
      <w:tr>
        <w:trPr>
          <w:trHeight w:val="1063" w:hRule="atLeast"/>
        </w:trPr>
        <w:tc>
          <w:tcPr>
            <w:tcW w:w="1247" w:type="dxa"/>
          </w:tcPr>
          <w:p>
            <w:pPr>
              <w:pStyle w:val="TableParagraph"/>
              <w:spacing w:before="235"/>
              <w:ind w:left="50"/>
              <w:rPr>
                <w:sz w:val="24"/>
              </w:rPr>
            </w:pPr>
            <w:r>
              <w:rPr>
                <w:sz w:val="24"/>
              </w:rPr>
              <w:t>Figure</w:t>
            </w:r>
            <w:r>
              <w:rPr>
                <w:spacing w:val="-4"/>
                <w:sz w:val="24"/>
              </w:rPr>
              <w:t> 4.7:</w:t>
            </w:r>
          </w:p>
        </w:tc>
        <w:tc>
          <w:tcPr>
            <w:tcW w:w="7154" w:type="dxa"/>
          </w:tcPr>
          <w:p>
            <w:pPr>
              <w:pStyle w:val="TableParagraph"/>
              <w:spacing w:before="235"/>
              <w:ind w:left="146" w:right="61"/>
              <w:rPr>
                <w:sz w:val="24"/>
              </w:rPr>
            </w:pPr>
            <w:r>
              <w:rPr>
                <w:sz w:val="24"/>
              </w:rPr>
              <w:t>Relationship</w:t>
            </w:r>
            <w:r>
              <w:rPr>
                <w:spacing w:val="-7"/>
                <w:sz w:val="24"/>
              </w:rPr>
              <w:t> </w:t>
            </w:r>
            <w:r>
              <w:rPr>
                <w:sz w:val="24"/>
              </w:rPr>
              <w:t>between</w:t>
            </w:r>
            <w:r>
              <w:rPr>
                <w:spacing w:val="-5"/>
                <w:sz w:val="24"/>
              </w:rPr>
              <w:t> </w:t>
            </w:r>
            <w:r>
              <w:rPr>
                <w:sz w:val="24"/>
              </w:rPr>
              <w:t>Intervention</w:t>
            </w:r>
            <w:r>
              <w:rPr>
                <w:spacing w:val="-7"/>
                <w:sz w:val="24"/>
              </w:rPr>
              <w:t> </w:t>
            </w:r>
            <w:r>
              <w:rPr>
                <w:sz w:val="24"/>
              </w:rPr>
              <w:t>Time</w:t>
            </w:r>
            <w:r>
              <w:rPr>
                <w:spacing w:val="-7"/>
                <w:sz w:val="24"/>
              </w:rPr>
              <w:t> </w:t>
            </w:r>
            <w:r>
              <w:rPr>
                <w:sz w:val="24"/>
              </w:rPr>
              <w:t>and</w:t>
            </w:r>
            <w:r>
              <w:rPr>
                <w:spacing w:val="-7"/>
                <w:sz w:val="24"/>
              </w:rPr>
              <w:t> </w:t>
            </w:r>
            <w:r>
              <w:rPr>
                <w:sz w:val="24"/>
              </w:rPr>
              <w:t>Diastolic</w:t>
            </w:r>
            <w:r>
              <w:rPr>
                <w:spacing w:val="-7"/>
                <w:sz w:val="24"/>
              </w:rPr>
              <w:t> </w:t>
            </w:r>
            <w:r>
              <w:rPr>
                <w:sz w:val="24"/>
              </w:rPr>
              <w:t>Blood</w:t>
            </w:r>
            <w:r>
              <w:rPr>
                <w:spacing w:val="-7"/>
                <w:sz w:val="24"/>
              </w:rPr>
              <w:t> </w:t>
            </w:r>
            <w:r>
              <w:rPr>
                <w:sz w:val="24"/>
              </w:rPr>
              <w:t>Pressure Difference among Respondents on Antihypertensives in a Tertiary</w:t>
            </w:r>
          </w:p>
          <w:p>
            <w:pPr>
              <w:pStyle w:val="TableParagraph"/>
              <w:spacing w:line="256" w:lineRule="exact"/>
              <w:ind w:left="146"/>
              <w:rPr>
                <w:sz w:val="24"/>
              </w:rPr>
            </w:pPr>
            <w:r>
              <w:rPr>
                <w:sz w:val="24"/>
              </w:rPr>
              <w:t>Health</w:t>
            </w:r>
            <w:r>
              <w:rPr>
                <w:spacing w:val="-1"/>
                <w:sz w:val="24"/>
              </w:rPr>
              <w:t> </w:t>
            </w:r>
            <w:r>
              <w:rPr>
                <w:sz w:val="24"/>
              </w:rPr>
              <w:t>Facility</w:t>
            </w:r>
            <w:r>
              <w:rPr>
                <w:spacing w:val="-5"/>
                <w:sz w:val="24"/>
              </w:rPr>
              <w:t> </w:t>
            </w:r>
            <w:r>
              <w:rPr>
                <w:sz w:val="24"/>
              </w:rPr>
              <w:t>in North-West</w:t>
            </w:r>
            <w:r>
              <w:rPr>
                <w:spacing w:val="-1"/>
                <w:sz w:val="24"/>
              </w:rPr>
              <w:t> </w:t>
            </w:r>
            <w:r>
              <w:rPr>
                <w:sz w:val="24"/>
              </w:rPr>
              <w:t>Nigeria</w:t>
            </w:r>
            <w:r>
              <w:rPr>
                <w:spacing w:val="1"/>
                <w:sz w:val="24"/>
              </w:rPr>
              <w:t> </w:t>
            </w:r>
            <w:r>
              <w:rPr>
                <w:sz w:val="24"/>
              </w:rPr>
              <w:t>(N</w:t>
            </w:r>
            <w:r>
              <w:rPr>
                <w:spacing w:val="-2"/>
                <w:sz w:val="24"/>
              </w:rPr>
              <w:t> </w:t>
            </w:r>
            <w:r>
              <w:rPr>
                <w:sz w:val="24"/>
              </w:rPr>
              <w:t>=</w:t>
            </w:r>
            <w:r>
              <w:rPr>
                <w:spacing w:val="-1"/>
                <w:sz w:val="24"/>
              </w:rPr>
              <w:t> </w:t>
            </w:r>
            <w:r>
              <w:rPr>
                <w:spacing w:val="-2"/>
                <w:sz w:val="24"/>
              </w:rPr>
              <w:t>130)……………………….</w:t>
            </w:r>
          </w:p>
        </w:tc>
        <w:tc>
          <w:tcPr>
            <w:tcW w:w="530" w:type="dxa"/>
          </w:tcPr>
          <w:p>
            <w:pPr>
              <w:pStyle w:val="TableParagraph"/>
              <w:rPr>
                <w:b/>
                <w:sz w:val="24"/>
              </w:rPr>
            </w:pPr>
          </w:p>
          <w:p>
            <w:pPr>
              <w:pStyle w:val="TableParagraph"/>
              <w:spacing w:before="162"/>
              <w:rPr>
                <w:b/>
                <w:sz w:val="24"/>
              </w:rPr>
            </w:pPr>
          </w:p>
          <w:p>
            <w:pPr>
              <w:pStyle w:val="TableParagraph"/>
              <w:spacing w:before="1"/>
              <w:ind w:left="70"/>
              <w:jc w:val="center"/>
              <w:rPr>
                <w:sz w:val="24"/>
              </w:rPr>
            </w:pPr>
            <w:r>
              <w:rPr>
                <w:spacing w:val="-5"/>
                <w:sz w:val="24"/>
              </w:rPr>
              <w:t>139</w:t>
            </w:r>
          </w:p>
        </w:tc>
      </w:tr>
    </w:tbl>
    <w:p>
      <w:pPr>
        <w:spacing w:after="0"/>
        <w:jc w:val="center"/>
        <w:rPr>
          <w:sz w:val="24"/>
        </w:rPr>
        <w:sectPr>
          <w:pgSz w:w="11910" w:h="16840"/>
          <w:pgMar w:header="0" w:footer="1060" w:top="1200" w:bottom="1260" w:left="1680" w:right="340"/>
        </w:sectPr>
      </w:pPr>
    </w:p>
    <w:p>
      <w:pPr>
        <w:pStyle w:val="Heading2"/>
        <w:spacing w:before="76"/>
        <w:ind w:left="746" w:right="1216" w:firstLine="0"/>
        <w:jc w:val="center"/>
      </w:pPr>
      <w:bookmarkStart w:name="_bookmark6" w:id="7"/>
      <w:bookmarkEnd w:id="7"/>
      <w:r>
        <w:rPr>
          <w:b w:val="0"/>
        </w:rPr>
      </w:r>
      <w:r>
        <w:rPr/>
        <w:t>List of</w:t>
      </w:r>
      <w:r>
        <w:rPr>
          <w:spacing w:val="1"/>
        </w:rPr>
        <w:t> </w:t>
      </w:r>
      <w:r>
        <w:rPr>
          <w:spacing w:val="-2"/>
        </w:rPr>
        <w:t>Tables</w:t>
      </w:r>
    </w:p>
    <w:p>
      <w:pPr>
        <w:pStyle w:val="BodyText"/>
        <w:spacing w:before="170"/>
        <w:rPr>
          <w:b/>
          <w:sz w:val="20"/>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8"/>
        <w:gridCol w:w="7509"/>
        <w:gridCol w:w="399"/>
      </w:tblGrid>
      <w:tr>
        <w:trPr>
          <w:trHeight w:val="666" w:hRule="atLeast"/>
        </w:trPr>
        <w:tc>
          <w:tcPr>
            <w:tcW w:w="1208" w:type="dxa"/>
          </w:tcPr>
          <w:p>
            <w:pPr>
              <w:pStyle w:val="TableParagraph"/>
              <w:spacing w:line="266" w:lineRule="exact"/>
              <w:ind w:left="50"/>
              <w:rPr>
                <w:sz w:val="24"/>
              </w:rPr>
            </w:pPr>
            <w:r>
              <w:rPr>
                <w:sz w:val="24"/>
              </w:rPr>
              <w:t>Table</w:t>
            </w:r>
            <w:r>
              <w:rPr>
                <w:spacing w:val="-2"/>
                <w:sz w:val="24"/>
              </w:rPr>
              <w:t> </w:t>
            </w:r>
            <w:r>
              <w:rPr>
                <w:spacing w:val="-4"/>
                <w:sz w:val="24"/>
              </w:rPr>
              <w:t>2.1:</w:t>
            </w:r>
          </w:p>
        </w:tc>
        <w:tc>
          <w:tcPr>
            <w:tcW w:w="7509" w:type="dxa"/>
          </w:tcPr>
          <w:p>
            <w:pPr>
              <w:pStyle w:val="TableParagraph"/>
              <w:ind w:left="186" w:right="105"/>
              <w:rPr>
                <w:sz w:val="24"/>
              </w:rPr>
            </w:pPr>
            <w:r>
              <w:rPr>
                <w:sz w:val="24"/>
              </w:rPr>
              <w:t>The World Health Organization and International Society</w:t>
            </w:r>
            <w:r>
              <w:rPr>
                <w:spacing w:val="-1"/>
                <w:sz w:val="24"/>
              </w:rPr>
              <w:t> </w:t>
            </w:r>
            <w:r>
              <w:rPr>
                <w:sz w:val="24"/>
              </w:rPr>
              <w:t>of Hypertension (WHO/ISH)</w:t>
            </w:r>
            <w:r>
              <w:rPr>
                <w:spacing w:val="-12"/>
                <w:sz w:val="24"/>
              </w:rPr>
              <w:t> </w:t>
            </w:r>
            <w:r>
              <w:rPr>
                <w:sz w:val="24"/>
              </w:rPr>
              <w:t>Blood</w:t>
            </w:r>
            <w:r>
              <w:rPr>
                <w:spacing w:val="-12"/>
                <w:sz w:val="24"/>
              </w:rPr>
              <w:t> </w:t>
            </w:r>
            <w:r>
              <w:rPr>
                <w:sz w:val="24"/>
              </w:rPr>
              <w:t>Pressure</w:t>
            </w:r>
            <w:r>
              <w:rPr>
                <w:spacing w:val="-14"/>
                <w:sz w:val="24"/>
              </w:rPr>
              <w:t> </w:t>
            </w:r>
            <w:r>
              <w:rPr>
                <w:sz w:val="24"/>
              </w:rPr>
              <w:t>Categories…………………………………….</w:t>
            </w:r>
          </w:p>
        </w:tc>
        <w:tc>
          <w:tcPr>
            <w:tcW w:w="399" w:type="dxa"/>
          </w:tcPr>
          <w:p>
            <w:pPr>
              <w:pStyle w:val="TableParagraph"/>
              <w:spacing w:before="266"/>
              <w:ind w:left="59"/>
              <w:jc w:val="center"/>
              <w:rPr>
                <w:sz w:val="24"/>
              </w:rPr>
            </w:pPr>
            <w:r>
              <w:rPr>
                <w:spacing w:val="-5"/>
                <w:sz w:val="24"/>
              </w:rPr>
              <w:t>22</w:t>
            </w:r>
          </w:p>
        </w:tc>
      </w:tr>
      <w:tr>
        <w:trPr>
          <w:trHeight w:val="792" w:hRule="atLeast"/>
        </w:trPr>
        <w:tc>
          <w:tcPr>
            <w:tcW w:w="1208" w:type="dxa"/>
          </w:tcPr>
          <w:p>
            <w:pPr>
              <w:pStyle w:val="TableParagraph"/>
              <w:spacing w:before="115"/>
              <w:ind w:left="50"/>
              <w:rPr>
                <w:sz w:val="24"/>
              </w:rPr>
            </w:pPr>
            <w:r>
              <w:rPr>
                <w:sz w:val="24"/>
              </w:rPr>
              <w:t>Table</w:t>
            </w:r>
            <w:r>
              <w:rPr>
                <w:spacing w:val="-2"/>
                <w:sz w:val="24"/>
              </w:rPr>
              <w:t> </w:t>
            </w:r>
            <w:r>
              <w:rPr>
                <w:spacing w:val="-4"/>
                <w:sz w:val="24"/>
              </w:rPr>
              <w:t>2.2:</w:t>
            </w:r>
          </w:p>
        </w:tc>
        <w:tc>
          <w:tcPr>
            <w:tcW w:w="7509" w:type="dxa"/>
          </w:tcPr>
          <w:p>
            <w:pPr>
              <w:pStyle w:val="TableParagraph"/>
              <w:spacing w:before="115"/>
              <w:ind w:left="186" w:right="138"/>
              <w:rPr>
                <w:sz w:val="24"/>
              </w:rPr>
            </w:pPr>
            <w:r>
              <w:rPr>
                <w:sz w:val="24"/>
              </w:rPr>
              <w:t>The National Institute for Health and Care Excellence (NICE) Blood Pressure</w:t>
            </w:r>
            <w:r>
              <w:rPr>
                <w:spacing w:val="-15"/>
                <w:sz w:val="24"/>
              </w:rPr>
              <w:t> </w:t>
            </w:r>
            <w:r>
              <w:rPr>
                <w:sz w:val="24"/>
              </w:rPr>
              <w:t>Categories…………………………………………………………</w:t>
            </w:r>
          </w:p>
        </w:tc>
        <w:tc>
          <w:tcPr>
            <w:tcW w:w="399" w:type="dxa"/>
          </w:tcPr>
          <w:p>
            <w:pPr>
              <w:pStyle w:val="TableParagraph"/>
              <w:spacing w:before="114"/>
              <w:rPr>
                <w:b/>
                <w:sz w:val="24"/>
              </w:rPr>
            </w:pPr>
          </w:p>
          <w:p>
            <w:pPr>
              <w:pStyle w:val="TableParagraph"/>
              <w:spacing w:before="1"/>
              <w:ind w:left="59"/>
              <w:jc w:val="center"/>
              <w:rPr>
                <w:sz w:val="24"/>
              </w:rPr>
            </w:pPr>
            <w:r>
              <w:rPr>
                <w:spacing w:val="-5"/>
                <w:sz w:val="24"/>
              </w:rPr>
              <w:t>23</w:t>
            </w:r>
          </w:p>
        </w:tc>
      </w:tr>
      <w:tr>
        <w:trPr>
          <w:trHeight w:val="792" w:hRule="atLeast"/>
        </w:trPr>
        <w:tc>
          <w:tcPr>
            <w:tcW w:w="1208" w:type="dxa"/>
          </w:tcPr>
          <w:p>
            <w:pPr>
              <w:pStyle w:val="TableParagraph"/>
              <w:spacing w:before="115"/>
              <w:ind w:left="50"/>
              <w:rPr>
                <w:sz w:val="24"/>
              </w:rPr>
            </w:pPr>
            <w:r>
              <w:rPr>
                <w:sz w:val="24"/>
              </w:rPr>
              <w:t>Table</w:t>
            </w:r>
            <w:r>
              <w:rPr>
                <w:spacing w:val="-2"/>
                <w:sz w:val="24"/>
              </w:rPr>
              <w:t> </w:t>
            </w:r>
            <w:r>
              <w:rPr>
                <w:spacing w:val="-4"/>
                <w:sz w:val="24"/>
              </w:rPr>
              <w:t>2.3:</w:t>
            </w:r>
          </w:p>
        </w:tc>
        <w:tc>
          <w:tcPr>
            <w:tcW w:w="7509" w:type="dxa"/>
          </w:tcPr>
          <w:p>
            <w:pPr>
              <w:pStyle w:val="TableParagraph"/>
              <w:spacing w:before="115"/>
              <w:ind w:left="186" w:right="105"/>
              <w:rPr>
                <w:sz w:val="24"/>
              </w:rPr>
            </w:pPr>
            <w:r>
              <w:rPr>
                <w:sz w:val="24"/>
              </w:rPr>
              <w:t>The American College of Cardiology and American Heart Association (ACC/AHA)</w:t>
            </w:r>
            <w:r>
              <w:rPr>
                <w:spacing w:val="-7"/>
                <w:sz w:val="24"/>
              </w:rPr>
              <w:t> </w:t>
            </w:r>
            <w:r>
              <w:rPr>
                <w:sz w:val="24"/>
              </w:rPr>
              <w:t>Categories</w:t>
            </w:r>
            <w:r>
              <w:rPr>
                <w:spacing w:val="-6"/>
                <w:sz w:val="24"/>
              </w:rPr>
              <w:t> </w:t>
            </w:r>
            <w:r>
              <w:rPr>
                <w:sz w:val="24"/>
              </w:rPr>
              <w:t>of</w:t>
            </w:r>
            <w:r>
              <w:rPr>
                <w:spacing w:val="-7"/>
                <w:sz w:val="24"/>
              </w:rPr>
              <w:t> </w:t>
            </w:r>
            <w:r>
              <w:rPr>
                <w:sz w:val="24"/>
              </w:rPr>
              <w:t>Blood</w:t>
            </w:r>
            <w:r>
              <w:rPr>
                <w:spacing w:val="-6"/>
                <w:sz w:val="24"/>
              </w:rPr>
              <w:t> </w:t>
            </w:r>
            <w:r>
              <w:rPr>
                <w:sz w:val="24"/>
              </w:rPr>
              <w:t>Pressure</w:t>
            </w:r>
            <w:r>
              <w:rPr>
                <w:spacing w:val="-8"/>
                <w:sz w:val="24"/>
              </w:rPr>
              <w:t> </w:t>
            </w:r>
            <w:r>
              <w:rPr>
                <w:sz w:val="24"/>
              </w:rPr>
              <w:t>in</w:t>
            </w:r>
            <w:r>
              <w:rPr>
                <w:spacing w:val="-7"/>
                <w:sz w:val="24"/>
              </w:rPr>
              <w:t> </w:t>
            </w:r>
            <w:r>
              <w:rPr>
                <w:sz w:val="24"/>
              </w:rPr>
              <w:t>Adults………………………</w:t>
            </w:r>
          </w:p>
        </w:tc>
        <w:tc>
          <w:tcPr>
            <w:tcW w:w="399" w:type="dxa"/>
          </w:tcPr>
          <w:p>
            <w:pPr>
              <w:pStyle w:val="TableParagraph"/>
              <w:spacing w:before="114"/>
              <w:rPr>
                <w:b/>
                <w:sz w:val="24"/>
              </w:rPr>
            </w:pPr>
          </w:p>
          <w:p>
            <w:pPr>
              <w:pStyle w:val="TableParagraph"/>
              <w:spacing w:before="1"/>
              <w:ind w:left="59"/>
              <w:jc w:val="center"/>
              <w:rPr>
                <w:sz w:val="24"/>
              </w:rPr>
            </w:pPr>
            <w:r>
              <w:rPr>
                <w:spacing w:val="-5"/>
                <w:sz w:val="24"/>
              </w:rPr>
              <w:t>24</w:t>
            </w:r>
          </w:p>
        </w:tc>
      </w:tr>
      <w:tr>
        <w:trPr>
          <w:trHeight w:val="852" w:hRule="atLeast"/>
        </w:trPr>
        <w:tc>
          <w:tcPr>
            <w:tcW w:w="1208" w:type="dxa"/>
          </w:tcPr>
          <w:p>
            <w:pPr>
              <w:pStyle w:val="TableParagraph"/>
              <w:spacing w:before="115"/>
              <w:ind w:left="50"/>
              <w:rPr>
                <w:sz w:val="24"/>
              </w:rPr>
            </w:pPr>
            <w:r>
              <w:rPr>
                <w:sz w:val="24"/>
              </w:rPr>
              <w:t>Table</w:t>
            </w:r>
            <w:r>
              <w:rPr>
                <w:spacing w:val="-2"/>
                <w:sz w:val="24"/>
              </w:rPr>
              <w:t> </w:t>
            </w:r>
            <w:r>
              <w:rPr>
                <w:spacing w:val="-4"/>
                <w:sz w:val="24"/>
              </w:rPr>
              <w:t>4.1:</w:t>
            </w:r>
          </w:p>
        </w:tc>
        <w:tc>
          <w:tcPr>
            <w:tcW w:w="7509" w:type="dxa"/>
          </w:tcPr>
          <w:p>
            <w:pPr>
              <w:pStyle w:val="TableParagraph"/>
              <w:spacing w:before="115"/>
              <w:ind w:left="186" w:right="105"/>
              <w:rPr>
                <w:sz w:val="24"/>
              </w:rPr>
            </w:pPr>
            <w:r>
              <w:rPr>
                <w:sz w:val="24"/>
              </w:rPr>
              <w:t>Socio-Demographic Characteristics of Respondents on Antihypertensives in</w:t>
            </w:r>
            <w:r>
              <w:rPr>
                <w:spacing w:val="-2"/>
                <w:sz w:val="24"/>
              </w:rPr>
              <w:t> </w:t>
            </w:r>
            <w:r>
              <w:rPr>
                <w:sz w:val="24"/>
              </w:rPr>
              <w:t>a Tertiary</w:t>
            </w:r>
            <w:r>
              <w:rPr>
                <w:spacing w:val="-5"/>
                <w:sz w:val="24"/>
              </w:rPr>
              <w:t> </w:t>
            </w:r>
            <w:r>
              <w:rPr>
                <w:sz w:val="24"/>
              </w:rPr>
              <w:t>Health Facility</w:t>
            </w:r>
            <w:r>
              <w:rPr>
                <w:spacing w:val="-2"/>
                <w:sz w:val="24"/>
              </w:rPr>
              <w:t> </w:t>
            </w:r>
            <w:r>
              <w:rPr>
                <w:sz w:val="24"/>
              </w:rPr>
              <w:t>in North-West</w:t>
            </w:r>
            <w:r>
              <w:rPr>
                <w:spacing w:val="1"/>
                <w:sz w:val="24"/>
              </w:rPr>
              <w:t> </w:t>
            </w:r>
            <w:r>
              <w:rPr>
                <w:spacing w:val="-2"/>
                <w:sz w:val="24"/>
              </w:rPr>
              <w:t>Nigeria………….…………….</w:t>
            </w:r>
          </w:p>
        </w:tc>
        <w:tc>
          <w:tcPr>
            <w:tcW w:w="399" w:type="dxa"/>
          </w:tcPr>
          <w:p>
            <w:pPr>
              <w:pStyle w:val="TableParagraph"/>
              <w:spacing w:before="78"/>
              <w:rPr>
                <w:b/>
                <w:sz w:val="24"/>
              </w:rPr>
            </w:pPr>
          </w:p>
          <w:p>
            <w:pPr>
              <w:pStyle w:val="TableParagraph"/>
              <w:spacing w:before="1"/>
              <w:ind w:left="59"/>
              <w:jc w:val="center"/>
              <w:rPr>
                <w:sz w:val="24"/>
              </w:rPr>
            </w:pPr>
            <w:r>
              <w:rPr>
                <w:spacing w:val="-5"/>
                <w:sz w:val="24"/>
              </w:rPr>
              <w:t>66</w:t>
            </w:r>
          </w:p>
        </w:tc>
      </w:tr>
      <w:tr>
        <w:trPr>
          <w:trHeight w:val="1128" w:hRule="atLeast"/>
        </w:trPr>
        <w:tc>
          <w:tcPr>
            <w:tcW w:w="1208" w:type="dxa"/>
          </w:tcPr>
          <w:p>
            <w:pPr>
              <w:pStyle w:val="TableParagraph"/>
              <w:spacing w:before="175"/>
              <w:ind w:left="50"/>
              <w:rPr>
                <w:sz w:val="24"/>
              </w:rPr>
            </w:pPr>
            <w:r>
              <w:rPr>
                <w:sz w:val="24"/>
              </w:rPr>
              <w:t>Table</w:t>
            </w:r>
            <w:r>
              <w:rPr>
                <w:spacing w:val="-2"/>
                <w:sz w:val="24"/>
              </w:rPr>
              <w:t> </w:t>
            </w:r>
            <w:r>
              <w:rPr>
                <w:spacing w:val="-4"/>
                <w:sz w:val="24"/>
              </w:rPr>
              <w:t>4.2:</w:t>
            </w:r>
          </w:p>
        </w:tc>
        <w:tc>
          <w:tcPr>
            <w:tcW w:w="7509" w:type="dxa"/>
          </w:tcPr>
          <w:p>
            <w:pPr>
              <w:pStyle w:val="TableParagraph"/>
              <w:spacing w:before="175"/>
              <w:ind w:left="186" w:right="105"/>
              <w:rPr>
                <w:sz w:val="24"/>
              </w:rPr>
            </w:pPr>
            <w:r>
              <w:rPr>
                <w:sz w:val="24"/>
              </w:rPr>
              <w:t>Blood Pressure Reduction after Intervention among Respondents on Antihypertensives in a Tertiary Health Facility in North-West </w:t>
            </w:r>
            <w:r>
              <w:rPr>
                <w:spacing w:val="-2"/>
                <w:sz w:val="24"/>
              </w:rPr>
              <w:t>Nigeria………………………………………………………………………</w:t>
            </w:r>
          </w:p>
        </w:tc>
        <w:tc>
          <w:tcPr>
            <w:tcW w:w="399" w:type="dxa"/>
          </w:tcPr>
          <w:p>
            <w:pPr>
              <w:pStyle w:val="TableParagraph"/>
              <w:rPr>
                <w:b/>
                <w:sz w:val="24"/>
              </w:rPr>
            </w:pPr>
          </w:p>
          <w:p>
            <w:pPr>
              <w:pStyle w:val="TableParagraph"/>
              <w:spacing w:before="103"/>
              <w:rPr>
                <w:b/>
                <w:sz w:val="24"/>
              </w:rPr>
            </w:pPr>
          </w:p>
          <w:p>
            <w:pPr>
              <w:pStyle w:val="TableParagraph"/>
              <w:ind w:left="59"/>
              <w:jc w:val="center"/>
              <w:rPr>
                <w:sz w:val="24"/>
              </w:rPr>
            </w:pPr>
            <w:r>
              <w:rPr>
                <w:spacing w:val="-5"/>
                <w:sz w:val="24"/>
              </w:rPr>
              <w:t>70</w:t>
            </w:r>
          </w:p>
        </w:tc>
      </w:tr>
      <w:tr>
        <w:trPr>
          <w:trHeight w:val="1127" w:hRule="atLeast"/>
        </w:trPr>
        <w:tc>
          <w:tcPr>
            <w:tcW w:w="1208" w:type="dxa"/>
          </w:tcPr>
          <w:p>
            <w:pPr>
              <w:pStyle w:val="TableParagraph"/>
              <w:spacing w:before="115"/>
              <w:ind w:left="50"/>
              <w:rPr>
                <w:sz w:val="24"/>
              </w:rPr>
            </w:pPr>
            <w:r>
              <w:rPr>
                <w:sz w:val="24"/>
              </w:rPr>
              <w:t>Table</w:t>
            </w:r>
            <w:r>
              <w:rPr>
                <w:spacing w:val="-2"/>
                <w:sz w:val="24"/>
              </w:rPr>
              <w:t> </w:t>
            </w:r>
            <w:r>
              <w:rPr>
                <w:spacing w:val="-4"/>
                <w:sz w:val="24"/>
              </w:rPr>
              <w:t>4.3:</w:t>
            </w:r>
          </w:p>
        </w:tc>
        <w:tc>
          <w:tcPr>
            <w:tcW w:w="7509" w:type="dxa"/>
          </w:tcPr>
          <w:p>
            <w:pPr>
              <w:pStyle w:val="TableParagraph"/>
              <w:spacing w:before="115"/>
              <w:ind w:left="186" w:right="105"/>
              <w:rPr>
                <w:sz w:val="24"/>
              </w:rPr>
            </w:pPr>
            <w:r>
              <w:rPr>
                <w:sz w:val="24"/>
              </w:rPr>
              <w:t>Blood Pressure Control before and after Intervention among Respondents on Antihypertensives in a Tertiary Health Facility in North-West </w:t>
            </w:r>
            <w:r>
              <w:rPr>
                <w:spacing w:val="-2"/>
                <w:sz w:val="24"/>
              </w:rPr>
              <w:t>Nigeria………………………………………………………………………</w:t>
            </w:r>
          </w:p>
        </w:tc>
        <w:tc>
          <w:tcPr>
            <w:tcW w:w="399" w:type="dxa"/>
          </w:tcPr>
          <w:p>
            <w:pPr>
              <w:pStyle w:val="TableParagraph"/>
              <w:rPr>
                <w:b/>
                <w:sz w:val="24"/>
              </w:rPr>
            </w:pPr>
          </w:p>
          <w:p>
            <w:pPr>
              <w:pStyle w:val="TableParagraph"/>
              <w:spacing w:before="42"/>
              <w:rPr>
                <w:b/>
                <w:sz w:val="24"/>
              </w:rPr>
            </w:pPr>
          </w:p>
          <w:p>
            <w:pPr>
              <w:pStyle w:val="TableParagraph"/>
              <w:spacing w:before="1"/>
              <w:ind w:left="59"/>
              <w:jc w:val="center"/>
              <w:rPr>
                <w:sz w:val="24"/>
              </w:rPr>
            </w:pPr>
            <w:r>
              <w:rPr>
                <w:spacing w:val="-5"/>
                <w:sz w:val="24"/>
              </w:rPr>
              <w:t>71</w:t>
            </w:r>
          </w:p>
        </w:tc>
      </w:tr>
      <w:tr>
        <w:trPr>
          <w:trHeight w:val="1188" w:hRule="atLeast"/>
        </w:trPr>
        <w:tc>
          <w:tcPr>
            <w:tcW w:w="1208" w:type="dxa"/>
          </w:tcPr>
          <w:p>
            <w:pPr>
              <w:pStyle w:val="TableParagraph"/>
              <w:spacing w:before="175"/>
              <w:ind w:left="50"/>
              <w:rPr>
                <w:sz w:val="24"/>
              </w:rPr>
            </w:pPr>
            <w:r>
              <w:rPr>
                <w:sz w:val="24"/>
              </w:rPr>
              <w:t>Table</w:t>
            </w:r>
            <w:r>
              <w:rPr>
                <w:spacing w:val="-2"/>
                <w:sz w:val="24"/>
              </w:rPr>
              <w:t> </w:t>
            </w:r>
            <w:r>
              <w:rPr>
                <w:spacing w:val="-4"/>
                <w:sz w:val="24"/>
              </w:rPr>
              <w:t>4.4:</w:t>
            </w:r>
          </w:p>
        </w:tc>
        <w:tc>
          <w:tcPr>
            <w:tcW w:w="7509" w:type="dxa"/>
          </w:tcPr>
          <w:p>
            <w:pPr>
              <w:pStyle w:val="TableParagraph"/>
              <w:spacing w:before="175"/>
              <w:ind w:left="186" w:right="105"/>
              <w:rPr>
                <w:sz w:val="24"/>
              </w:rPr>
            </w:pPr>
            <w:r>
              <w:rPr>
                <w:sz w:val="24"/>
              </w:rPr>
              <w:t>Scores on Measures of Treatment Adherence at Baseline among Respondents on Antihypertensives in a Tertiary Health Facility in North- West</w:t>
            </w:r>
            <w:r>
              <w:rPr>
                <w:spacing w:val="-15"/>
                <w:sz w:val="24"/>
              </w:rPr>
              <w:t> </w:t>
            </w:r>
            <w:r>
              <w:rPr>
                <w:sz w:val="24"/>
              </w:rPr>
              <w:t>Nigeria………….……………………………………………………..</w:t>
            </w:r>
          </w:p>
        </w:tc>
        <w:tc>
          <w:tcPr>
            <w:tcW w:w="399" w:type="dxa"/>
          </w:tcPr>
          <w:p>
            <w:pPr>
              <w:pStyle w:val="TableParagraph"/>
              <w:rPr>
                <w:b/>
                <w:sz w:val="24"/>
              </w:rPr>
            </w:pPr>
          </w:p>
          <w:p>
            <w:pPr>
              <w:pStyle w:val="TableParagraph"/>
              <w:spacing w:before="103"/>
              <w:rPr>
                <w:b/>
                <w:sz w:val="24"/>
              </w:rPr>
            </w:pPr>
          </w:p>
          <w:p>
            <w:pPr>
              <w:pStyle w:val="TableParagraph"/>
              <w:ind w:left="59"/>
              <w:jc w:val="center"/>
              <w:rPr>
                <w:sz w:val="24"/>
              </w:rPr>
            </w:pPr>
            <w:r>
              <w:rPr>
                <w:spacing w:val="-5"/>
                <w:sz w:val="24"/>
              </w:rPr>
              <w:t>73</w:t>
            </w:r>
          </w:p>
        </w:tc>
      </w:tr>
      <w:tr>
        <w:trPr>
          <w:trHeight w:val="1188" w:hRule="atLeast"/>
        </w:trPr>
        <w:tc>
          <w:tcPr>
            <w:tcW w:w="1208" w:type="dxa"/>
          </w:tcPr>
          <w:p>
            <w:pPr>
              <w:pStyle w:val="TableParagraph"/>
              <w:spacing w:before="175"/>
              <w:ind w:left="50"/>
              <w:rPr>
                <w:sz w:val="24"/>
              </w:rPr>
            </w:pPr>
            <w:r>
              <w:rPr>
                <w:sz w:val="24"/>
              </w:rPr>
              <w:t>Table</w:t>
            </w:r>
            <w:r>
              <w:rPr>
                <w:spacing w:val="-2"/>
                <w:sz w:val="24"/>
              </w:rPr>
              <w:t> </w:t>
            </w:r>
            <w:r>
              <w:rPr>
                <w:spacing w:val="-4"/>
                <w:sz w:val="24"/>
              </w:rPr>
              <w:t>4.5:</w:t>
            </w:r>
          </w:p>
        </w:tc>
        <w:tc>
          <w:tcPr>
            <w:tcW w:w="7509" w:type="dxa"/>
          </w:tcPr>
          <w:p>
            <w:pPr>
              <w:pStyle w:val="TableParagraph"/>
              <w:spacing w:before="175"/>
              <w:ind w:left="186" w:right="105"/>
              <w:rPr>
                <w:sz w:val="24"/>
              </w:rPr>
            </w:pPr>
            <w:r>
              <w:rPr>
                <w:sz w:val="24"/>
              </w:rPr>
              <w:t>Scores on Treatment Adherence, Hypertension Duration, Blood Pressure and Beliefs at Baseline among Respondents on Antihypertensives in a Tertiary</w:t>
            </w:r>
            <w:r>
              <w:rPr>
                <w:spacing w:val="-11"/>
                <w:sz w:val="24"/>
              </w:rPr>
              <w:t> </w:t>
            </w:r>
            <w:r>
              <w:rPr>
                <w:sz w:val="24"/>
              </w:rPr>
              <w:t>Health</w:t>
            </w:r>
            <w:r>
              <w:rPr>
                <w:spacing w:val="-6"/>
                <w:sz w:val="24"/>
              </w:rPr>
              <w:t> </w:t>
            </w:r>
            <w:r>
              <w:rPr>
                <w:sz w:val="24"/>
              </w:rPr>
              <w:t>Facility</w:t>
            </w:r>
            <w:r>
              <w:rPr>
                <w:spacing w:val="-9"/>
                <w:sz w:val="24"/>
              </w:rPr>
              <w:t> </w:t>
            </w:r>
            <w:r>
              <w:rPr>
                <w:sz w:val="24"/>
              </w:rPr>
              <w:t>in</w:t>
            </w:r>
            <w:r>
              <w:rPr>
                <w:spacing w:val="-6"/>
                <w:sz w:val="24"/>
              </w:rPr>
              <w:t> </w:t>
            </w:r>
            <w:r>
              <w:rPr>
                <w:sz w:val="24"/>
              </w:rPr>
              <w:t>North-West</w:t>
            </w:r>
            <w:r>
              <w:rPr>
                <w:spacing w:val="-6"/>
                <w:sz w:val="24"/>
              </w:rPr>
              <w:t> </w:t>
            </w:r>
            <w:r>
              <w:rPr>
                <w:sz w:val="24"/>
              </w:rPr>
              <w:t>Nigeria………….…………………</w:t>
            </w:r>
          </w:p>
        </w:tc>
        <w:tc>
          <w:tcPr>
            <w:tcW w:w="399" w:type="dxa"/>
          </w:tcPr>
          <w:p>
            <w:pPr>
              <w:pStyle w:val="TableParagraph"/>
              <w:rPr>
                <w:b/>
                <w:sz w:val="24"/>
              </w:rPr>
            </w:pPr>
          </w:p>
          <w:p>
            <w:pPr>
              <w:pStyle w:val="TableParagraph"/>
              <w:spacing w:before="138"/>
              <w:rPr>
                <w:b/>
                <w:sz w:val="24"/>
              </w:rPr>
            </w:pPr>
          </w:p>
          <w:p>
            <w:pPr>
              <w:pStyle w:val="TableParagraph"/>
              <w:spacing w:before="1"/>
              <w:ind w:left="59"/>
              <w:jc w:val="center"/>
              <w:rPr>
                <w:sz w:val="24"/>
              </w:rPr>
            </w:pPr>
            <w:r>
              <w:rPr>
                <w:spacing w:val="-5"/>
                <w:sz w:val="24"/>
              </w:rPr>
              <w:t>74</w:t>
            </w:r>
          </w:p>
        </w:tc>
      </w:tr>
      <w:tr>
        <w:trPr>
          <w:trHeight w:val="1187" w:hRule="atLeast"/>
        </w:trPr>
        <w:tc>
          <w:tcPr>
            <w:tcW w:w="1208" w:type="dxa"/>
          </w:tcPr>
          <w:p>
            <w:pPr>
              <w:pStyle w:val="TableParagraph"/>
              <w:spacing w:before="175"/>
              <w:ind w:left="50"/>
              <w:rPr>
                <w:sz w:val="24"/>
              </w:rPr>
            </w:pPr>
            <w:r>
              <w:rPr>
                <w:sz w:val="24"/>
              </w:rPr>
              <w:t>Table</w:t>
            </w:r>
            <w:r>
              <w:rPr>
                <w:spacing w:val="-2"/>
                <w:sz w:val="24"/>
              </w:rPr>
              <w:t> </w:t>
            </w:r>
            <w:r>
              <w:rPr>
                <w:spacing w:val="-4"/>
                <w:sz w:val="24"/>
              </w:rPr>
              <w:t>4.6:</w:t>
            </w:r>
          </w:p>
        </w:tc>
        <w:tc>
          <w:tcPr>
            <w:tcW w:w="7509" w:type="dxa"/>
          </w:tcPr>
          <w:p>
            <w:pPr>
              <w:pStyle w:val="TableParagraph"/>
              <w:spacing w:before="175"/>
              <w:ind w:left="186" w:right="105"/>
              <w:rPr>
                <w:sz w:val="24"/>
              </w:rPr>
            </w:pPr>
            <w:r>
              <w:rPr>
                <w:sz w:val="24"/>
              </w:rPr>
              <w:t>Scores on Treatment Adherence at Six Weeks among Respondents on Antihypertensives in a Tertiary Health Facility in North-West </w:t>
            </w:r>
            <w:r>
              <w:rPr>
                <w:spacing w:val="-2"/>
                <w:sz w:val="24"/>
              </w:rPr>
              <w:t>Nigeria………………………………………………………………………</w:t>
            </w:r>
          </w:p>
        </w:tc>
        <w:tc>
          <w:tcPr>
            <w:tcW w:w="399" w:type="dxa"/>
          </w:tcPr>
          <w:p>
            <w:pPr>
              <w:pStyle w:val="TableParagraph"/>
              <w:spacing w:before="258"/>
              <w:rPr>
                <w:b/>
                <w:sz w:val="24"/>
              </w:rPr>
            </w:pPr>
          </w:p>
          <w:p>
            <w:pPr>
              <w:pStyle w:val="TableParagraph"/>
              <w:spacing w:before="1"/>
              <w:ind w:left="59"/>
              <w:jc w:val="center"/>
              <w:rPr>
                <w:sz w:val="24"/>
              </w:rPr>
            </w:pPr>
            <w:r>
              <w:rPr>
                <w:spacing w:val="-5"/>
                <w:sz w:val="24"/>
              </w:rPr>
              <w:t>76</w:t>
            </w:r>
          </w:p>
        </w:tc>
      </w:tr>
      <w:tr>
        <w:trPr>
          <w:trHeight w:val="1188" w:hRule="atLeast"/>
        </w:trPr>
        <w:tc>
          <w:tcPr>
            <w:tcW w:w="1208" w:type="dxa"/>
          </w:tcPr>
          <w:p>
            <w:pPr>
              <w:pStyle w:val="TableParagraph"/>
              <w:spacing w:before="175"/>
              <w:ind w:left="50"/>
              <w:rPr>
                <w:sz w:val="24"/>
              </w:rPr>
            </w:pPr>
            <w:r>
              <w:rPr>
                <w:sz w:val="24"/>
              </w:rPr>
              <w:t>Table</w:t>
            </w:r>
            <w:r>
              <w:rPr>
                <w:spacing w:val="-2"/>
                <w:sz w:val="24"/>
              </w:rPr>
              <w:t> </w:t>
            </w:r>
            <w:r>
              <w:rPr>
                <w:spacing w:val="-4"/>
                <w:sz w:val="24"/>
              </w:rPr>
              <w:t>4.7:</w:t>
            </w:r>
          </w:p>
        </w:tc>
        <w:tc>
          <w:tcPr>
            <w:tcW w:w="7509" w:type="dxa"/>
          </w:tcPr>
          <w:p>
            <w:pPr>
              <w:pStyle w:val="TableParagraph"/>
              <w:spacing w:before="175"/>
              <w:ind w:left="186" w:right="105"/>
              <w:rPr>
                <w:sz w:val="24"/>
              </w:rPr>
            </w:pPr>
            <w:r>
              <w:rPr>
                <w:sz w:val="24"/>
              </w:rPr>
              <w:t>Treatment Adherence Score, Hypertension Duration, Blood Pressure and Beliefs at Six Weeks among Respondents on Antihypertensives in a Tertiary</w:t>
            </w:r>
            <w:r>
              <w:rPr>
                <w:spacing w:val="-11"/>
                <w:sz w:val="24"/>
              </w:rPr>
              <w:t> </w:t>
            </w:r>
            <w:r>
              <w:rPr>
                <w:sz w:val="24"/>
              </w:rPr>
              <w:t>Health</w:t>
            </w:r>
            <w:r>
              <w:rPr>
                <w:spacing w:val="-6"/>
                <w:sz w:val="24"/>
              </w:rPr>
              <w:t> </w:t>
            </w:r>
            <w:r>
              <w:rPr>
                <w:sz w:val="24"/>
              </w:rPr>
              <w:t>Facility</w:t>
            </w:r>
            <w:r>
              <w:rPr>
                <w:spacing w:val="-9"/>
                <w:sz w:val="24"/>
              </w:rPr>
              <w:t> </w:t>
            </w:r>
            <w:r>
              <w:rPr>
                <w:sz w:val="24"/>
              </w:rPr>
              <w:t>in</w:t>
            </w:r>
            <w:r>
              <w:rPr>
                <w:spacing w:val="-6"/>
                <w:sz w:val="24"/>
              </w:rPr>
              <w:t> </w:t>
            </w:r>
            <w:r>
              <w:rPr>
                <w:sz w:val="24"/>
              </w:rPr>
              <w:t>North-West</w:t>
            </w:r>
            <w:r>
              <w:rPr>
                <w:spacing w:val="-6"/>
                <w:sz w:val="24"/>
              </w:rPr>
              <w:t> </w:t>
            </w:r>
            <w:r>
              <w:rPr>
                <w:sz w:val="24"/>
              </w:rPr>
              <w:t>Nigeria………….…………………</w:t>
            </w:r>
          </w:p>
        </w:tc>
        <w:tc>
          <w:tcPr>
            <w:tcW w:w="399" w:type="dxa"/>
          </w:tcPr>
          <w:p>
            <w:pPr>
              <w:pStyle w:val="TableParagraph"/>
              <w:rPr>
                <w:b/>
                <w:sz w:val="24"/>
              </w:rPr>
            </w:pPr>
          </w:p>
          <w:p>
            <w:pPr>
              <w:pStyle w:val="TableParagraph"/>
              <w:spacing w:before="139"/>
              <w:rPr>
                <w:b/>
                <w:sz w:val="24"/>
              </w:rPr>
            </w:pPr>
          </w:p>
          <w:p>
            <w:pPr>
              <w:pStyle w:val="TableParagraph"/>
              <w:ind w:left="59"/>
              <w:jc w:val="center"/>
              <w:rPr>
                <w:sz w:val="24"/>
              </w:rPr>
            </w:pPr>
            <w:r>
              <w:rPr>
                <w:spacing w:val="-5"/>
                <w:sz w:val="24"/>
              </w:rPr>
              <w:t>77</w:t>
            </w:r>
          </w:p>
        </w:tc>
      </w:tr>
      <w:tr>
        <w:trPr>
          <w:trHeight w:val="1188" w:hRule="atLeast"/>
        </w:trPr>
        <w:tc>
          <w:tcPr>
            <w:tcW w:w="1208" w:type="dxa"/>
          </w:tcPr>
          <w:p>
            <w:pPr>
              <w:pStyle w:val="TableParagraph"/>
              <w:spacing w:before="175"/>
              <w:ind w:left="50"/>
              <w:rPr>
                <w:sz w:val="24"/>
              </w:rPr>
            </w:pPr>
            <w:r>
              <w:rPr>
                <w:sz w:val="24"/>
              </w:rPr>
              <w:t>Table</w:t>
            </w:r>
            <w:r>
              <w:rPr>
                <w:spacing w:val="-3"/>
                <w:sz w:val="24"/>
              </w:rPr>
              <w:t> </w:t>
            </w:r>
            <w:r>
              <w:rPr>
                <w:spacing w:val="-4"/>
                <w:sz w:val="24"/>
              </w:rPr>
              <w:t>4.8:</w:t>
            </w:r>
          </w:p>
        </w:tc>
        <w:tc>
          <w:tcPr>
            <w:tcW w:w="7509" w:type="dxa"/>
          </w:tcPr>
          <w:p>
            <w:pPr>
              <w:pStyle w:val="TableParagraph"/>
              <w:spacing w:before="175"/>
              <w:ind w:left="186" w:right="105"/>
              <w:rPr>
                <w:sz w:val="24"/>
              </w:rPr>
            </w:pPr>
            <w:r>
              <w:rPr>
                <w:sz w:val="24"/>
              </w:rPr>
              <w:t>Treatment Adherence Score, Comorbidity and Number of Antihypertensives among Respondents on Antihypertensives in a Tertiary Health</w:t>
            </w:r>
            <w:r>
              <w:rPr>
                <w:spacing w:val="-9"/>
                <w:sz w:val="24"/>
              </w:rPr>
              <w:t> </w:t>
            </w:r>
            <w:r>
              <w:rPr>
                <w:sz w:val="24"/>
              </w:rPr>
              <w:t>Facility</w:t>
            </w:r>
            <w:r>
              <w:rPr>
                <w:spacing w:val="-13"/>
                <w:sz w:val="24"/>
              </w:rPr>
              <w:t> </w:t>
            </w:r>
            <w:r>
              <w:rPr>
                <w:sz w:val="24"/>
              </w:rPr>
              <w:t>in</w:t>
            </w:r>
            <w:r>
              <w:rPr>
                <w:spacing w:val="-7"/>
                <w:sz w:val="24"/>
              </w:rPr>
              <w:t> </w:t>
            </w:r>
            <w:r>
              <w:rPr>
                <w:sz w:val="24"/>
              </w:rPr>
              <w:t>North-West</w:t>
            </w:r>
            <w:r>
              <w:rPr>
                <w:spacing w:val="-9"/>
                <w:sz w:val="24"/>
              </w:rPr>
              <w:t> </w:t>
            </w:r>
            <w:r>
              <w:rPr>
                <w:sz w:val="24"/>
              </w:rPr>
              <w:t>Nigeria………….…………………………..</w:t>
            </w:r>
          </w:p>
        </w:tc>
        <w:tc>
          <w:tcPr>
            <w:tcW w:w="399" w:type="dxa"/>
          </w:tcPr>
          <w:p>
            <w:pPr>
              <w:pStyle w:val="TableParagraph"/>
              <w:rPr>
                <w:b/>
                <w:sz w:val="24"/>
              </w:rPr>
            </w:pPr>
          </w:p>
          <w:p>
            <w:pPr>
              <w:pStyle w:val="TableParagraph"/>
              <w:spacing w:before="138"/>
              <w:rPr>
                <w:b/>
                <w:sz w:val="24"/>
              </w:rPr>
            </w:pPr>
          </w:p>
          <w:p>
            <w:pPr>
              <w:pStyle w:val="TableParagraph"/>
              <w:spacing w:before="1"/>
              <w:ind w:left="59"/>
              <w:jc w:val="center"/>
              <w:rPr>
                <w:sz w:val="24"/>
              </w:rPr>
            </w:pPr>
            <w:r>
              <w:rPr>
                <w:spacing w:val="-5"/>
                <w:sz w:val="24"/>
              </w:rPr>
              <w:t>78</w:t>
            </w:r>
          </w:p>
        </w:tc>
      </w:tr>
      <w:tr>
        <w:trPr>
          <w:trHeight w:val="1002" w:hRule="atLeast"/>
        </w:trPr>
        <w:tc>
          <w:tcPr>
            <w:tcW w:w="1208" w:type="dxa"/>
          </w:tcPr>
          <w:p>
            <w:pPr>
              <w:pStyle w:val="TableParagraph"/>
              <w:spacing w:before="175"/>
              <w:ind w:left="50"/>
              <w:rPr>
                <w:sz w:val="24"/>
              </w:rPr>
            </w:pPr>
            <w:r>
              <w:rPr>
                <w:sz w:val="24"/>
              </w:rPr>
              <w:t>Table</w:t>
            </w:r>
            <w:r>
              <w:rPr>
                <w:spacing w:val="-2"/>
                <w:sz w:val="24"/>
              </w:rPr>
              <w:t> </w:t>
            </w:r>
            <w:r>
              <w:rPr>
                <w:spacing w:val="-4"/>
                <w:sz w:val="24"/>
              </w:rPr>
              <w:t>4.9:</w:t>
            </w:r>
          </w:p>
        </w:tc>
        <w:tc>
          <w:tcPr>
            <w:tcW w:w="7509" w:type="dxa"/>
          </w:tcPr>
          <w:p>
            <w:pPr>
              <w:pStyle w:val="TableParagraph"/>
              <w:spacing w:line="270" w:lineRule="atLeast" w:before="155"/>
              <w:ind w:left="186" w:right="126"/>
              <w:rPr>
                <w:sz w:val="24"/>
              </w:rPr>
            </w:pPr>
            <w:r>
              <w:rPr>
                <w:sz w:val="24"/>
              </w:rPr>
              <w:t>Relationship between Socio-Demographic Characteristics and Adherence among Respondents on Antihypertensives in a Tertiary Health Facility in North-West</w:t>
            </w:r>
            <w:r>
              <w:rPr>
                <w:spacing w:val="-15"/>
                <w:sz w:val="24"/>
              </w:rPr>
              <w:t> </w:t>
            </w:r>
            <w:r>
              <w:rPr>
                <w:sz w:val="24"/>
              </w:rPr>
              <w:t>Nigeria………….……………………………………………...</w:t>
            </w:r>
          </w:p>
        </w:tc>
        <w:tc>
          <w:tcPr>
            <w:tcW w:w="399" w:type="dxa"/>
          </w:tcPr>
          <w:p>
            <w:pPr>
              <w:pStyle w:val="TableParagraph"/>
              <w:rPr>
                <w:b/>
                <w:sz w:val="24"/>
              </w:rPr>
            </w:pPr>
          </w:p>
          <w:p>
            <w:pPr>
              <w:pStyle w:val="TableParagraph"/>
              <w:spacing w:before="138"/>
              <w:rPr>
                <w:b/>
                <w:sz w:val="24"/>
              </w:rPr>
            </w:pPr>
          </w:p>
          <w:p>
            <w:pPr>
              <w:pStyle w:val="TableParagraph"/>
              <w:spacing w:before="1"/>
              <w:ind w:left="59"/>
              <w:jc w:val="center"/>
              <w:rPr>
                <w:sz w:val="24"/>
              </w:rPr>
            </w:pPr>
            <w:r>
              <w:rPr>
                <w:spacing w:val="-5"/>
                <w:sz w:val="24"/>
              </w:rPr>
              <w:t>79</w:t>
            </w:r>
          </w:p>
        </w:tc>
      </w:tr>
    </w:tbl>
    <w:p>
      <w:pPr>
        <w:spacing w:after="0"/>
        <w:jc w:val="center"/>
        <w:rPr>
          <w:sz w:val="24"/>
        </w:rPr>
        <w:sectPr>
          <w:pgSz w:w="11910" w:h="16840"/>
          <w:pgMar w:header="0" w:footer="1060" w:top="1200" w:bottom="2088" w:left="1680" w:right="340"/>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8"/>
        <w:gridCol w:w="7450"/>
        <w:gridCol w:w="398"/>
      </w:tblGrid>
      <w:tr>
        <w:trPr>
          <w:trHeight w:val="1002" w:hRule="atLeast"/>
        </w:trPr>
        <w:tc>
          <w:tcPr>
            <w:tcW w:w="1268" w:type="dxa"/>
          </w:tcPr>
          <w:p>
            <w:pPr>
              <w:pStyle w:val="TableParagraph"/>
              <w:spacing w:line="266" w:lineRule="exact"/>
              <w:ind w:left="50"/>
              <w:rPr>
                <w:sz w:val="24"/>
              </w:rPr>
            </w:pPr>
            <w:r>
              <w:rPr>
                <w:sz w:val="24"/>
              </w:rPr>
              <w:t>Table</w:t>
            </w:r>
            <w:r>
              <w:rPr>
                <w:spacing w:val="-2"/>
                <w:sz w:val="24"/>
              </w:rPr>
              <w:t> 4.10:</w:t>
            </w:r>
          </w:p>
        </w:tc>
        <w:tc>
          <w:tcPr>
            <w:tcW w:w="7450" w:type="dxa"/>
          </w:tcPr>
          <w:p>
            <w:pPr>
              <w:pStyle w:val="TableParagraph"/>
              <w:ind w:left="126" w:right="119"/>
              <w:rPr>
                <w:sz w:val="24"/>
              </w:rPr>
            </w:pPr>
            <w:r>
              <w:rPr>
                <w:sz w:val="24"/>
              </w:rPr>
              <w:t>Adherence</w:t>
            </w:r>
            <w:r>
              <w:rPr>
                <w:spacing w:val="-5"/>
                <w:sz w:val="24"/>
              </w:rPr>
              <w:t> </w:t>
            </w:r>
            <w:r>
              <w:rPr>
                <w:sz w:val="24"/>
              </w:rPr>
              <w:t>to</w:t>
            </w:r>
            <w:r>
              <w:rPr>
                <w:spacing w:val="-4"/>
                <w:sz w:val="24"/>
              </w:rPr>
              <w:t> </w:t>
            </w:r>
            <w:r>
              <w:rPr>
                <w:sz w:val="24"/>
              </w:rPr>
              <w:t>Medication</w:t>
            </w:r>
            <w:r>
              <w:rPr>
                <w:spacing w:val="-4"/>
                <w:sz w:val="24"/>
              </w:rPr>
              <w:t> </w:t>
            </w:r>
            <w:r>
              <w:rPr>
                <w:sz w:val="24"/>
              </w:rPr>
              <w:t>and</w:t>
            </w:r>
            <w:r>
              <w:rPr>
                <w:spacing w:val="-5"/>
                <w:sz w:val="24"/>
              </w:rPr>
              <w:t> </w:t>
            </w:r>
            <w:r>
              <w:rPr>
                <w:sz w:val="24"/>
              </w:rPr>
              <w:t>its</w:t>
            </w:r>
            <w:r>
              <w:rPr>
                <w:spacing w:val="-4"/>
                <w:sz w:val="24"/>
              </w:rPr>
              <w:t> </w:t>
            </w:r>
            <w:r>
              <w:rPr>
                <w:sz w:val="24"/>
              </w:rPr>
              <w:t>Relationship</w:t>
            </w:r>
            <w:r>
              <w:rPr>
                <w:spacing w:val="-4"/>
                <w:sz w:val="24"/>
              </w:rPr>
              <w:t> </w:t>
            </w:r>
            <w:r>
              <w:rPr>
                <w:sz w:val="24"/>
              </w:rPr>
              <w:t>with</w:t>
            </w:r>
            <w:r>
              <w:rPr>
                <w:spacing w:val="-6"/>
                <w:sz w:val="24"/>
              </w:rPr>
              <w:t> </w:t>
            </w:r>
            <w:r>
              <w:rPr>
                <w:sz w:val="24"/>
              </w:rPr>
              <w:t>Blood</w:t>
            </w:r>
            <w:r>
              <w:rPr>
                <w:spacing w:val="-4"/>
                <w:sz w:val="24"/>
              </w:rPr>
              <w:t> </w:t>
            </w:r>
            <w:r>
              <w:rPr>
                <w:sz w:val="24"/>
              </w:rPr>
              <w:t>Pressure</w:t>
            </w:r>
            <w:r>
              <w:rPr>
                <w:spacing w:val="-6"/>
                <w:sz w:val="24"/>
              </w:rPr>
              <w:t> </w:t>
            </w:r>
            <w:r>
              <w:rPr>
                <w:sz w:val="24"/>
              </w:rPr>
              <w:t>Control among Respondents on Antihypertensives in a Tertiary Health Facility in North-West</w:t>
            </w:r>
            <w:r>
              <w:rPr>
                <w:spacing w:val="-15"/>
                <w:sz w:val="24"/>
              </w:rPr>
              <w:t> </w:t>
            </w:r>
            <w:r>
              <w:rPr>
                <w:sz w:val="24"/>
              </w:rPr>
              <w:t>Nigeria………….……………………………………………...</w:t>
            </w:r>
          </w:p>
        </w:tc>
        <w:tc>
          <w:tcPr>
            <w:tcW w:w="398" w:type="dxa"/>
          </w:tcPr>
          <w:p>
            <w:pPr>
              <w:pStyle w:val="TableParagraph"/>
              <w:spacing w:before="229"/>
              <w:rPr>
                <w:b/>
                <w:sz w:val="24"/>
              </w:rPr>
            </w:pPr>
          </w:p>
          <w:p>
            <w:pPr>
              <w:pStyle w:val="TableParagraph"/>
              <w:spacing w:before="1"/>
              <w:ind w:left="58"/>
              <w:jc w:val="center"/>
              <w:rPr>
                <w:sz w:val="24"/>
              </w:rPr>
            </w:pPr>
            <w:r>
              <w:rPr>
                <w:spacing w:val="-5"/>
                <w:sz w:val="24"/>
              </w:rPr>
              <w:t>82</w:t>
            </w:r>
          </w:p>
        </w:tc>
      </w:tr>
      <w:tr>
        <w:trPr>
          <w:trHeight w:val="1187" w:hRule="atLeast"/>
        </w:trPr>
        <w:tc>
          <w:tcPr>
            <w:tcW w:w="1268" w:type="dxa"/>
          </w:tcPr>
          <w:p>
            <w:pPr>
              <w:pStyle w:val="TableParagraph"/>
              <w:spacing w:before="175"/>
              <w:ind w:left="50"/>
              <w:rPr>
                <w:sz w:val="24"/>
              </w:rPr>
            </w:pPr>
            <w:r>
              <w:rPr>
                <w:sz w:val="24"/>
              </w:rPr>
              <w:t>Table</w:t>
            </w:r>
            <w:r>
              <w:rPr>
                <w:spacing w:val="-2"/>
                <w:sz w:val="24"/>
              </w:rPr>
              <w:t> 4.11:</w:t>
            </w:r>
          </w:p>
        </w:tc>
        <w:tc>
          <w:tcPr>
            <w:tcW w:w="7450" w:type="dxa"/>
          </w:tcPr>
          <w:p>
            <w:pPr>
              <w:pStyle w:val="TableParagraph"/>
              <w:spacing w:before="175"/>
              <w:ind w:left="126" w:right="119"/>
              <w:rPr>
                <w:sz w:val="24"/>
              </w:rPr>
            </w:pPr>
            <w:r>
              <w:rPr>
                <w:sz w:val="24"/>
              </w:rPr>
              <w:t>Difference</w:t>
            </w:r>
            <w:r>
              <w:rPr>
                <w:spacing w:val="-4"/>
                <w:sz w:val="24"/>
              </w:rPr>
              <w:t> </w:t>
            </w:r>
            <w:r>
              <w:rPr>
                <w:sz w:val="24"/>
              </w:rPr>
              <w:t>in</w:t>
            </w:r>
            <w:r>
              <w:rPr>
                <w:spacing w:val="-3"/>
                <w:sz w:val="24"/>
              </w:rPr>
              <w:t> </w:t>
            </w:r>
            <w:r>
              <w:rPr>
                <w:sz w:val="24"/>
              </w:rPr>
              <w:t>Adherence</w:t>
            </w:r>
            <w:r>
              <w:rPr>
                <w:spacing w:val="-1"/>
                <w:sz w:val="24"/>
              </w:rPr>
              <w:t> </w:t>
            </w:r>
            <w:r>
              <w:rPr>
                <w:sz w:val="24"/>
              </w:rPr>
              <w:t>before</w:t>
            </w:r>
            <w:r>
              <w:rPr>
                <w:spacing w:val="-2"/>
                <w:sz w:val="24"/>
              </w:rPr>
              <w:t> </w:t>
            </w:r>
            <w:r>
              <w:rPr>
                <w:sz w:val="24"/>
              </w:rPr>
              <w:t>and</w:t>
            </w:r>
            <w:r>
              <w:rPr>
                <w:spacing w:val="-3"/>
                <w:sz w:val="24"/>
              </w:rPr>
              <w:t> </w:t>
            </w:r>
            <w:r>
              <w:rPr>
                <w:sz w:val="24"/>
              </w:rPr>
              <w:t>after</w:t>
            </w:r>
            <w:r>
              <w:rPr>
                <w:spacing w:val="-2"/>
                <w:sz w:val="24"/>
              </w:rPr>
              <w:t> </w:t>
            </w:r>
            <w:r>
              <w:rPr>
                <w:sz w:val="24"/>
              </w:rPr>
              <w:t>Intervention</w:t>
            </w:r>
            <w:r>
              <w:rPr>
                <w:spacing w:val="-3"/>
                <w:sz w:val="24"/>
              </w:rPr>
              <w:t> </w:t>
            </w:r>
            <w:r>
              <w:rPr>
                <w:sz w:val="24"/>
              </w:rPr>
              <w:t>among</w:t>
            </w:r>
            <w:r>
              <w:rPr>
                <w:spacing w:val="-6"/>
                <w:sz w:val="24"/>
              </w:rPr>
              <w:t> </w:t>
            </w:r>
            <w:r>
              <w:rPr>
                <w:sz w:val="24"/>
              </w:rPr>
              <w:t>Respondents on Antihypertensives in a Tertiary Health Facility in North-West </w:t>
            </w:r>
            <w:r>
              <w:rPr>
                <w:spacing w:val="-2"/>
                <w:sz w:val="24"/>
              </w:rPr>
              <w:t>Nigeria………………………………………………………………………</w:t>
            </w:r>
          </w:p>
        </w:tc>
        <w:tc>
          <w:tcPr>
            <w:tcW w:w="398" w:type="dxa"/>
          </w:tcPr>
          <w:p>
            <w:pPr>
              <w:pStyle w:val="TableParagraph"/>
              <w:rPr>
                <w:b/>
                <w:sz w:val="24"/>
              </w:rPr>
            </w:pPr>
          </w:p>
          <w:p>
            <w:pPr>
              <w:pStyle w:val="TableParagraph"/>
              <w:spacing w:before="138"/>
              <w:rPr>
                <w:b/>
                <w:sz w:val="24"/>
              </w:rPr>
            </w:pPr>
          </w:p>
          <w:p>
            <w:pPr>
              <w:pStyle w:val="TableParagraph"/>
              <w:spacing w:before="1"/>
              <w:ind w:left="58"/>
              <w:jc w:val="center"/>
              <w:rPr>
                <w:sz w:val="24"/>
              </w:rPr>
            </w:pPr>
            <w:r>
              <w:rPr>
                <w:spacing w:val="-5"/>
                <w:sz w:val="24"/>
              </w:rPr>
              <w:t>84</w:t>
            </w:r>
          </w:p>
        </w:tc>
      </w:tr>
      <w:tr>
        <w:trPr>
          <w:trHeight w:val="1128" w:hRule="atLeast"/>
        </w:trPr>
        <w:tc>
          <w:tcPr>
            <w:tcW w:w="1268" w:type="dxa"/>
          </w:tcPr>
          <w:p>
            <w:pPr>
              <w:pStyle w:val="TableParagraph"/>
              <w:spacing w:before="175"/>
              <w:ind w:left="50"/>
              <w:rPr>
                <w:sz w:val="24"/>
              </w:rPr>
            </w:pPr>
            <w:r>
              <w:rPr>
                <w:sz w:val="24"/>
              </w:rPr>
              <w:t>Table</w:t>
            </w:r>
            <w:r>
              <w:rPr>
                <w:spacing w:val="-2"/>
                <w:sz w:val="24"/>
              </w:rPr>
              <w:t> 4.12:</w:t>
            </w:r>
          </w:p>
        </w:tc>
        <w:tc>
          <w:tcPr>
            <w:tcW w:w="7450" w:type="dxa"/>
          </w:tcPr>
          <w:p>
            <w:pPr>
              <w:pStyle w:val="TableParagraph"/>
              <w:spacing w:before="175"/>
              <w:ind w:left="126" w:right="132"/>
              <w:rPr>
                <w:sz w:val="24"/>
              </w:rPr>
            </w:pPr>
            <w:r>
              <w:rPr>
                <w:sz w:val="24"/>
              </w:rPr>
              <w:t>Significant Adherence Question Determining Blood Pressure Control before and after Intervention among Respondents on Antihypertensives in a</w:t>
            </w:r>
            <w:r>
              <w:rPr>
                <w:spacing w:val="-6"/>
                <w:sz w:val="24"/>
              </w:rPr>
              <w:t> </w:t>
            </w:r>
            <w:r>
              <w:rPr>
                <w:sz w:val="24"/>
              </w:rPr>
              <w:t>Tertiary</w:t>
            </w:r>
            <w:r>
              <w:rPr>
                <w:spacing w:val="-8"/>
                <w:sz w:val="24"/>
              </w:rPr>
              <w:t> </w:t>
            </w:r>
            <w:r>
              <w:rPr>
                <w:sz w:val="24"/>
              </w:rPr>
              <w:t>Health</w:t>
            </w:r>
            <w:r>
              <w:rPr>
                <w:spacing w:val="-4"/>
                <w:sz w:val="24"/>
              </w:rPr>
              <w:t> </w:t>
            </w:r>
            <w:r>
              <w:rPr>
                <w:sz w:val="24"/>
              </w:rPr>
              <w:t>Facility</w:t>
            </w:r>
            <w:r>
              <w:rPr>
                <w:spacing w:val="-8"/>
                <w:sz w:val="24"/>
              </w:rPr>
              <w:t> </w:t>
            </w:r>
            <w:r>
              <w:rPr>
                <w:sz w:val="24"/>
              </w:rPr>
              <w:t>in</w:t>
            </w:r>
            <w:r>
              <w:rPr>
                <w:spacing w:val="-5"/>
                <w:sz w:val="24"/>
              </w:rPr>
              <w:t> </w:t>
            </w:r>
            <w:r>
              <w:rPr>
                <w:sz w:val="24"/>
              </w:rPr>
              <w:t>North-West</w:t>
            </w:r>
            <w:r>
              <w:rPr>
                <w:spacing w:val="-5"/>
                <w:sz w:val="24"/>
              </w:rPr>
              <w:t> </w:t>
            </w:r>
            <w:r>
              <w:rPr>
                <w:sz w:val="24"/>
              </w:rPr>
              <w:t>Nigeria………….……………….</w:t>
            </w:r>
          </w:p>
        </w:tc>
        <w:tc>
          <w:tcPr>
            <w:tcW w:w="398" w:type="dxa"/>
          </w:tcPr>
          <w:p>
            <w:pPr>
              <w:pStyle w:val="TableParagraph"/>
              <w:rPr>
                <w:b/>
                <w:sz w:val="24"/>
              </w:rPr>
            </w:pPr>
          </w:p>
          <w:p>
            <w:pPr>
              <w:pStyle w:val="TableParagraph"/>
              <w:spacing w:before="138"/>
              <w:rPr>
                <w:b/>
                <w:sz w:val="24"/>
              </w:rPr>
            </w:pPr>
          </w:p>
          <w:p>
            <w:pPr>
              <w:pStyle w:val="TableParagraph"/>
              <w:spacing w:before="1"/>
              <w:ind w:left="58"/>
              <w:jc w:val="center"/>
              <w:rPr>
                <w:sz w:val="24"/>
              </w:rPr>
            </w:pPr>
            <w:r>
              <w:rPr>
                <w:spacing w:val="-5"/>
                <w:sz w:val="24"/>
              </w:rPr>
              <w:t>85</w:t>
            </w:r>
          </w:p>
        </w:tc>
      </w:tr>
      <w:tr>
        <w:trPr>
          <w:trHeight w:val="1068" w:hRule="atLeast"/>
        </w:trPr>
        <w:tc>
          <w:tcPr>
            <w:tcW w:w="1268" w:type="dxa"/>
          </w:tcPr>
          <w:p>
            <w:pPr>
              <w:pStyle w:val="TableParagraph"/>
              <w:spacing w:before="115"/>
              <w:ind w:left="50"/>
              <w:rPr>
                <w:sz w:val="24"/>
              </w:rPr>
            </w:pPr>
            <w:r>
              <w:rPr>
                <w:sz w:val="24"/>
              </w:rPr>
              <w:t>Table</w:t>
            </w:r>
            <w:r>
              <w:rPr>
                <w:spacing w:val="-2"/>
                <w:sz w:val="24"/>
              </w:rPr>
              <w:t> 4.13:</w:t>
            </w:r>
          </w:p>
        </w:tc>
        <w:tc>
          <w:tcPr>
            <w:tcW w:w="7450" w:type="dxa"/>
          </w:tcPr>
          <w:p>
            <w:pPr>
              <w:pStyle w:val="TableParagraph"/>
              <w:spacing w:before="115"/>
              <w:ind w:left="126" w:right="119"/>
              <w:rPr>
                <w:sz w:val="24"/>
              </w:rPr>
            </w:pPr>
            <w:r>
              <w:rPr>
                <w:sz w:val="24"/>
              </w:rPr>
              <w:t>Relationship between Adherence</w:t>
            </w:r>
            <w:r>
              <w:rPr>
                <w:spacing w:val="-1"/>
                <w:sz w:val="24"/>
              </w:rPr>
              <w:t> </w:t>
            </w:r>
            <w:r>
              <w:rPr>
                <w:sz w:val="24"/>
              </w:rPr>
              <w:t>and Comorbidity</w:t>
            </w:r>
            <w:r>
              <w:rPr>
                <w:spacing w:val="-3"/>
                <w:sz w:val="24"/>
              </w:rPr>
              <w:t> </w:t>
            </w:r>
            <w:r>
              <w:rPr>
                <w:sz w:val="24"/>
              </w:rPr>
              <w:t>among Respondents on Antihypertensives in a Tertiary Health Facility in North-West </w:t>
            </w:r>
            <w:r>
              <w:rPr>
                <w:spacing w:val="-2"/>
                <w:sz w:val="24"/>
              </w:rPr>
              <w:t>Nigeria............................................................................................................</w:t>
            </w:r>
          </w:p>
        </w:tc>
        <w:tc>
          <w:tcPr>
            <w:tcW w:w="398" w:type="dxa"/>
          </w:tcPr>
          <w:p>
            <w:pPr>
              <w:pStyle w:val="TableParagraph"/>
              <w:rPr>
                <w:b/>
                <w:sz w:val="24"/>
              </w:rPr>
            </w:pPr>
          </w:p>
          <w:p>
            <w:pPr>
              <w:pStyle w:val="TableParagraph"/>
              <w:spacing w:before="43"/>
              <w:rPr>
                <w:b/>
                <w:sz w:val="24"/>
              </w:rPr>
            </w:pPr>
          </w:p>
          <w:p>
            <w:pPr>
              <w:pStyle w:val="TableParagraph"/>
              <w:ind w:left="58"/>
              <w:jc w:val="center"/>
              <w:rPr>
                <w:sz w:val="24"/>
              </w:rPr>
            </w:pPr>
            <w:r>
              <w:rPr>
                <w:spacing w:val="-5"/>
                <w:sz w:val="24"/>
              </w:rPr>
              <w:t>87</w:t>
            </w:r>
          </w:p>
        </w:tc>
      </w:tr>
      <w:tr>
        <w:trPr>
          <w:trHeight w:val="1067" w:hRule="atLeast"/>
        </w:trPr>
        <w:tc>
          <w:tcPr>
            <w:tcW w:w="1268" w:type="dxa"/>
          </w:tcPr>
          <w:p>
            <w:pPr>
              <w:pStyle w:val="TableParagraph"/>
              <w:spacing w:before="115"/>
              <w:ind w:left="50"/>
              <w:rPr>
                <w:sz w:val="24"/>
              </w:rPr>
            </w:pPr>
            <w:r>
              <w:rPr>
                <w:sz w:val="24"/>
              </w:rPr>
              <w:t>Table</w:t>
            </w:r>
            <w:r>
              <w:rPr>
                <w:spacing w:val="-2"/>
                <w:sz w:val="24"/>
              </w:rPr>
              <w:t> 4.14:</w:t>
            </w:r>
          </w:p>
        </w:tc>
        <w:tc>
          <w:tcPr>
            <w:tcW w:w="7450" w:type="dxa"/>
          </w:tcPr>
          <w:p>
            <w:pPr>
              <w:pStyle w:val="TableParagraph"/>
              <w:spacing w:before="115"/>
              <w:ind w:left="126" w:right="119"/>
              <w:rPr>
                <w:sz w:val="24"/>
              </w:rPr>
            </w:pPr>
            <w:r>
              <w:rPr>
                <w:sz w:val="24"/>
              </w:rPr>
              <w:t>Scores on Knowledge Measure at Baseline among Respondents on Antihypertensives in a Tertiary Health Facility in North-West </w:t>
            </w:r>
            <w:r>
              <w:rPr>
                <w:spacing w:val="-2"/>
                <w:sz w:val="24"/>
              </w:rPr>
              <w:t>Nigeria...…………………………………………………………………….</w:t>
            </w:r>
          </w:p>
        </w:tc>
        <w:tc>
          <w:tcPr>
            <w:tcW w:w="398" w:type="dxa"/>
          </w:tcPr>
          <w:p>
            <w:pPr>
              <w:pStyle w:val="TableParagraph"/>
              <w:spacing w:before="234"/>
              <w:rPr>
                <w:b/>
                <w:sz w:val="24"/>
              </w:rPr>
            </w:pPr>
          </w:p>
          <w:p>
            <w:pPr>
              <w:pStyle w:val="TableParagraph"/>
              <w:spacing w:before="1"/>
              <w:ind w:left="58"/>
              <w:jc w:val="center"/>
              <w:rPr>
                <w:sz w:val="24"/>
              </w:rPr>
            </w:pPr>
            <w:r>
              <w:rPr>
                <w:spacing w:val="-5"/>
                <w:sz w:val="24"/>
              </w:rPr>
              <w:t>89</w:t>
            </w:r>
          </w:p>
        </w:tc>
      </w:tr>
      <w:tr>
        <w:trPr>
          <w:trHeight w:val="1344" w:hRule="atLeast"/>
        </w:trPr>
        <w:tc>
          <w:tcPr>
            <w:tcW w:w="1268" w:type="dxa"/>
          </w:tcPr>
          <w:p>
            <w:pPr>
              <w:pStyle w:val="TableParagraph"/>
              <w:spacing w:before="115"/>
              <w:ind w:left="50"/>
              <w:rPr>
                <w:sz w:val="24"/>
              </w:rPr>
            </w:pPr>
            <w:r>
              <w:rPr>
                <w:sz w:val="24"/>
              </w:rPr>
              <w:t>Table</w:t>
            </w:r>
            <w:r>
              <w:rPr>
                <w:spacing w:val="-2"/>
                <w:sz w:val="24"/>
              </w:rPr>
              <w:t> 4.15:</w:t>
            </w:r>
          </w:p>
        </w:tc>
        <w:tc>
          <w:tcPr>
            <w:tcW w:w="7450" w:type="dxa"/>
          </w:tcPr>
          <w:p>
            <w:pPr>
              <w:pStyle w:val="TableParagraph"/>
              <w:spacing w:before="115"/>
              <w:ind w:left="126" w:right="132"/>
              <w:rPr>
                <w:sz w:val="24"/>
              </w:rPr>
            </w:pPr>
            <w:r>
              <w:rPr>
                <w:sz w:val="24"/>
              </w:rPr>
              <w:t>Relationship between Scores on Knowledge, Hypertension Duration, Blood Pressure and Adherence at Baseline among Respondents on Antihypertensives in a Tertiary Health Facility in North-West </w:t>
            </w:r>
            <w:r>
              <w:rPr>
                <w:spacing w:val="-2"/>
                <w:sz w:val="24"/>
              </w:rPr>
              <w:t>Nigeria………………………………………………………………………</w:t>
            </w:r>
          </w:p>
        </w:tc>
        <w:tc>
          <w:tcPr>
            <w:tcW w:w="398" w:type="dxa"/>
          </w:tcPr>
          <w:p>
            <w:pPr>
              <w:pStyle w:val="TableParagraph"/>
              <w:rPr>
                <w:b/>
                <w:sz w:val="24"/>
              </w:rPr>
            </w:pPr>
          </w:p>
          <w:p>
            <w:pPr>
              <w:pStyle w:val="TableParagraph"/>
              <w:rPr>
                <w:b/>
                <w:sz w:val="24"/>
              </w:rPr>
            </w:pPr>
          </w:p>
          <w:p>
            <w:pPr>
              <w:pStyle w:val="TableParagraph"/>
              <w:spacing w:before="6"/>
              <w:rPr>
                <w:b/>
                <w:sz w:val="24"/>
              </w:rPr>
            </w:pPr>
          </w:p>
          <w:p>
            <w:pPr>
              <w:pStyle w:val="TableParagraph"/>
              <w:spacing w:before="1"/>
              <w:ind w:left="58"/>
              <w:jc w:val="center"/>
              <w:rPr>
                <w:sz w:val="24"/>
              </w:rPr>
            </w:pPr>
            <w:r>
              <w:rPr>
                <w:spacing w:val="-5"/>
                <w:sz w:val="24"/>
              </w:rPr>
              <w:t>90</w:t>
            </w:r>
          </w:p>
        </w:tc>
      </w:tr>
      <w:tr>
        <w:trPr>
          <w:trHeight w:val="1068" w:hRule="atLeast"/>
        </w:trPr>
        <w:tc>
          <w:tcPr>
            <w:tcW w:w="1268" w:type="dxa"/>
          </w:tcPr>
          <w:p>
            <w:pPr>
              <w:pStyle w:val="TableParagraph"/>
              <w:spacing w:before="115"/>
              <w:ind w:left="50"/>
              <w:rPr>
                <w:sz w:val="24"/>
              </w:rPr>
            </w:pPr>
            <w:r>
              <w:rPr>
                <w:sz w:val="24"/>
              </w:rPr>
              <w:t>Table</w:t>
            </w:r>
            <w:r>
              <w:rPr>
                <w:spacing w:val="-2"/>
                <w:sz w:val="24"/>
              </w:rPr>
              <w:t> 4.16:</w:t>
            </w:r>
          </w:p>
        </w:tc>
        <w:tc>
          <w:tcPr>
            <w:tcW w:w="7450" w:type="dxa"/>
          </w:tcPr>
          <w:p>
            <w:pPr>
              <w:pStyle w:val="TableParagraph"/>
              <w:spacing w:before="115"/>
              <w:ind w:left="126" w:right="119"/>
              <w:rPr>
                <w:sz w:val="24"/>
              </w:rPr>
            </w:pPr>
            <w:r>
              <w:rPr>
                <w:sz w:val="24"/>
              </w:rPr>
              <w:t>Scores on Knowledge Measure at Six Weeks among Respondents on Antihypertensives in a Tertiary Health Facility in North-West </w:t>
            </w:r>
            <w:r>
              <w:rPr>
                <w:spacing w:val="-2"/>
                <w:sz w:val="24"/>
              </w:rPr>
              <w:t>Nigeria………………………………………………………………………</w:t>
            </w:r>
          </w:p>
        </w:tc>
        <w:tc>
          <w:tcPr>
            <w:tcW w:w="398" w:type="dxa"/>
          </w:tcPr>
          <w:p>
            <w:pPr>
              <w:pStyle w:val="TableParagraph"/>
              <w:spacing w:before="235"/>
              <w:rPr>
                <w:b/>
                <w:sz w:val="24"/>
              </w:rPr>
            </w:pPr>
          </w:p>
          <w:p>
            <w:pPr>
              <w:pStyle w:val="TableParagraph"/>
              <w:ind w:left="58"/>
              <w:jc w:val="center"/>
              <w:rPr>
                <w:sz w:val="24"/>
              </w:rPr>
            </w:pPr>
            <w:r>
              <w:rPr>
                <w:spacing w:val="-5"/>
                <w:sz w:val="24"/>
              </w:rPr>
              <w:t>92</w:t>
            </w:r>
          </w:p>
        </w:tc>
      </w:tr>
      <w:tr>
        <w:trPr>
          <w:trHeight w:val="1403" w:hRule="atLeast"/>
        </w:trPr>
        <w:tc>
          <w:tcPr>
            <w:tcW w:w="1268" w:type="dxa"/>
          </w:tcPr>
          <w:p>
            <w:pPr>
              <w:pStyle w:val="TableParagraph"/>
              <w:spacing w:before="115"/>
              <w:ind w:left="50"/>
              <w:rPr>
                <w:sz w:val="24"/>
              </w:rPr>
            </w:pPr>
            <w:r>
              <w:rPr>
                <w:sz w:val="24"/>
              </w:rPr>
              <w:t>Table</w:t>
            </w:r>
            <w:r>
              <w:rPr>
                <w:spacing w:val="-2"/>
                <w:sz w:val="24"/>
              </w:rPr>
              <w:t> 4.17:</w:t>
            </w:r>
          </w:p>
        </w:tc>
        <w:tc>
          <w:tcPr>
            <w:tcW w:w="7450" w:type="dxa"/>
          </w:tcPr>
          <w:p>
            <w:pPr>
              <w:pStyle w:val="TableParagraph"/>
              <w:spacing w:before="115"/>
              <w:ind w:left="126" w:right="119"/>
              <w:rPr>
                <w:sz w:val="24"/>
              </w:rPr>
            </w:pPr>
            <w:r>
              <w:rPr>
                <w:sz w:val="24"/>
              </w:rPr>
              <w:t>Relationship</w:t>
            </w:r>
            <w:r>
              <w:rPr>
                <w:spacing w:val="-2"/>
                <w:sz w:val="24"/>
              </w:rPr>
              <w:t> </w:t>
            </w:r>
            <w:r>
              <w:rPr>
                <w:sz w:val="24"/>
              </w:rPr>
              <w:t>between</w:t>
            </w:r>
            <w:r>
              <w:rPr>
                <w:spacing w:val="-3"/>
                <w:sz w:val="24"/>
              </w:rPr>
              <w:t> </w:t>
            </w:r>
            <w:r>
              <w:rPr>
                <w:sz w:val="24"/>
              </w:rPr>
              <w:t>Score</w:t>
            </w:r>
            <w:r>
              <w:rPr>
                <w:spacing w:val="-5"/>
                <w:sz w:val="24"/>
              </w:rPr>
              <w:t> </w:t>
            </w:r>
            <w:r>
              <w:rPr>
                <w:sz w:val="24"/>
              </w:rPr>
              <w:t>on</w:t>
            </w:r>
            <w:r>
              <w:rPr>
                <w:spacing w:val="-3"/>
                <w:sz w:val="24"/>
              </w:rPr>
              <w:t> </w:t>
            </w:r>
            <w:r>
              <w:rPr>
                <w:sz w:val="24"/>
              </w:rPr>
              <w:t>Knowledge,</w:t>
            </w:r>
            <w:r>
              <w:rPr>
                <w:spacing w:val="-3"/>
                <w:sz w:val="24"/>
              </w:rPr>
              <w:t> </w:t>
            </w:r>
            <w:r>
              <w:rPr>
                <w:sz w:val="24"/>
              </w:rPr>
              <w:t>Hypertension</w:t>
            </w:r>
            <w:r>
              <w:rPr>
                <w:spacing w:val="-3"/>
                <w:sz w:val="24"/>
              </w:rPr>
              <w:t> </w:t>
            </w:r>
            <w:r>
              <w:rPr>
                <w:sz w:val="24"/>
              </w:rPr>
              <w:t>Duration,</w:t>
            </w:r>
            <w:r>
              <w:rPr>
                <w:spacing w:val="-3"/>
                <w:sz w:val="24"/>
              </w:rPr>
              <w:t> </w:t>
            </w:r>
            <w:r>
              <w:rPr>
                <w:sz w:val="24"/>
              </w:rPr>
              <w:t>Blood Pressure and Adherence at Six Weeks among Respondents on Antihypertensives in a Tertiary Health Facility in North-West </w:t>
            </w:r>
            <w:r>
              <w:rPr>
                <w:spacing w:val="-2"/>
                <w:sz w:val="24"/>
              </w:rPr>
              <w:t>Nigeria………………………………………………………………………</w:t>
            </w:r>
          </w:p>
        </w:tc>
        <w:tc>
          <w:tcPr>
            <w:tcW w:w="398" w:type="dxa"/>
          </w:tcPr>
          <w:p>
            <w:pPr>
              <w:pStyle w:val="TableParagraph"/>
              <w:rPr>
                <w:b/>
                <w:sz w:val="24"/>
              </w:rPr>
            </w:pPr>
          </w:p>
          <w:p>
            <w:pPr>
              <w:pStyle w:val="TableParagraph"/>
              <w:rPr>
                <w:b/>
                <w:sz w:val="24"/>
              </w:rPr>
            </w:pPr>
          </w:p>
          <w:p>
            <w:pPr>
              <w:pStyle w:val="TableParagraph"/>
              <w:spacing w:before="6"/>
              <w:rPr>
                <w:b/>
                <w:sz w:val="24"/>
              </w:rPr>
            </w:pPr>
          </w:p>
          <w:p>
            <w:pPr>
              <w:pStyle w:val="TableParagraph"/>
              <w:spacing w:before="1"/>
              <w:ind w:left="58"/>
              <w:jc w:val="center"/>
              <w:rPr>
                <w:sz w:val="24"/>
              </w:rPr>
            </w:pPr>
            <w:r>
              <w:rPr>
                <w:spacing w:val="-5"/>
                <w:sz w:val="24"/>
              </w:rPr>
              <w:t>93</w:t>
            </w:r>
          </w:p>
        </w:tc>
      </w:tr>
      <w:tr>
        <w:trPr>
          <w:trHeight w:val="1188" w:hRule="atLeast"/>
        </w:trPr>
        <w:tc>
          <w:tcPr>
            <w:tcW w:w="1268" w:type="dxa"/>
          </w:tcPr>
          <w:p>
            <w:pPr>
              <w:pStyle w:val="TableParagraph"/>
              <w:spacing w:before="175"/>
              <w:ind w:left="50"/>
              <w:rPr>
                <w:sz w:val="24"/>
              </w:rPr>
            </w:pPr>
            <w:r>
              <w:rPr>
                <w:sz w:val="24"/>
              </w:rPr>
              <w:t>Table</w:t>
            </w:r>
            <w:r>
              <w:rPr>
                <w:spacing w:val="-2"/>
                <w:sz w:val="24"/>
              </w:rPr>
              <w:t> 4.18:</w:t>
            </w:r>
          </w:p>
        </w:tc>
        <w:tc>
          <w:tcPr>
            <w:tcW w:w="7450" w:type="dxa"/>
          </w:tcPr>
          <w:p>
            <w:pPr>
              <w:pStyle w:val="TableParagraph"/>
              <w:spacing w:before="175"/>
              <w:ind w:left="126" w:right="127"/>
              <w:rPr>
                <w:sz w:val="24"/>
              </w:rPr>
            </w:pPr>
            <w:r>
              <w:rPr>
                <w:sz w:val="24"/>
              </w:rPr>
              <w:t>Difference</w:t>
            </w:r>
            <w:r>
              <w:rPr>
                <w:spacing w:val="-5"/>
                <w:sz w:val="24"/>
              </w:rPr>
              <w:t> </w:t>
            </w:r>
            <w:r>
              <w:rPr>
                <w:sz w:val="24"/>
              </w:rPr>
              <w:t>in</w:t>
            </w:r>
            <w:r>
              <w:rPr>
                <w:spacing w:val="-4"/>
                <w:sz w:val="24"/>
              </w:rPr>
              <w:t> </w:t>
            </w:r>
            <w:r>
              <w:rPr>
                <w:sz w:val="24"/>
              </w:rPr>
              <w:t>Knowledge</w:t>
            </w:r>
            <w:r>
              <w:rPr>
                <w:spacing w:val="-3"/>
                <w:sz w:val="24"/>
              </w:rPr>
              <w:t> </w:t>
            </w:r>
            <w:r>
              <w:rPr>
                <w:sz w:val="24"/>
              </w:rPr>
              <w:t>about</w:t>
            </w:r>
            <w:r>
              <w:rPr>
                <w:spacing w:val="-4"/>
                <w:sz w:val="24"/>
              </w:rPr>
              <w:t> </w:t>
            </w:r>
            <w:r>
              <w:rPr>
                <w:sz w:val="24"/>
              </w:rPr>
              <w:t>Hypertension</w:t>
            </w:r>
            <w:r>
              <w:rPr>
                <w:spacing w:val="-4"/>
                <w:sz w:val="24"/>
              </w:rPr>
              <w:t> </w:t>
            </w:r>
            <w:r>
              <w:rPr>
                <w:sz w:val="24"/>
              </w:rPr>
              <w:t>before</w:t>
            </w:r>
            <w:r>
              <w:rPr>
                <w:spacing w:val="-6"/>
                <w:sz w:val="24"/>
              </w:rPr>
              <w:t> </w:t>
            </w:r>
            <w:r>
              <w:rPr>
                <w:sz w:val="24"/>
              </w:rPr>
              <w:t>and</w:t>
            </w:r>
            <w:r>
              <w:rPr>
                <w:spacing w:val="-4"/>
                <w:sz w:val="24"/>
              </w:rPr>
              <w:t> </w:t>
            </w:r>
            <w:r>
              <w:rPr>
                <w:sz w:val="24"/>
              </w:rPr>
              <w:t>after</w:t>
            </w:r>
            <w:r>
              <w:rPr>
                <w:spacing w:val="-4"/>
                <w:sz w:val="24"/>
              </w:rPr>
              <w:t> </w:t>
            </w:r>
            <w:r>
              <w:rPr>
                <w:sz w:val="24"/>
              </w:rPr>
              <w:t>intervention among Respondents on Antihypertensives in a Tertiary Health Facility in North-West</w:t>
            </w:r>
            <w:r>
              <w:rPr>
                <w:spacing w:val="-15"/>
                <w:sz w:val="24"/>
              </w:rPr>
              <w:t> </w:t>
            </w:r>
            <w:r>
              <w:rPr>
                <w:sz w:val="24"/>
              </w:rPr>
              <w:t>Nigeria………….……………………………………………...</w:t>
            </w:r>
          </w:p>
        </w:tc>
        <w:tc>
          <w:tcPr>
            <w:tcW w:w="398" w:type="dxa"/>
          </w:tcPr>
          <w:p>
            <w:pPr>
              <w:pStyle w:val="TableParagraph"/>
              <w:rPr>
                <w:b/>
                <w:sz w:val="24"/>
              </w:rPr>
            </w:pPr>
          </w:p>
          <w:p>
            <w:pPr>
              <w:pStyle w:val="TableParagraph"/>
              <w:spacing w:before="139"/>
              <w:rPr>
                <w:b/>
                <w:sz w:val="24"/>
              </w:rPr>
            </w:pPr>
          </w:p>
          <w:p>
            <w:pPr>
              <w:pStyle w:val="TableParagraph"/>
              <w:ind w:left="58"/>
              <w:jc w:val="center"/>
              <w:rPr>
                <w:sz w:val="24"/>
              </w:rPr>
            </w:pPr>
            <w:r>
              <w:rPr>
                <w:spacing w:val="-5"/>
                <w:sz w:val="24"/>
              </w:rPr>
              <w:t>95</w:t>
            </w:r>
          </w:p>
        </w:tc>
      </w:tr>
      <w:tr>
        <w:trPr>
          <w:trHeight w:val="1188" w:hRule="atLeast"/>
        </w:trPr>
        <w:tc>
          <w:tcPr>
            <w:tcW w:w="1268" w:type="dxa"/>
          </w:tcPr>
          <w:p>
            <w:pPr>
              <w:pStyle w:val="TableParagraph"/>
              <w:spacing w:before="175"/>
              <w:ind w:left="50"/>
              <w:rPr>
                <w:sz w:val="24"/>
              </w:rPr>
            </w:pPr>
            <w:r>
              <w:rPr>
                <w:sz w:val="24"/>
              </w:rPr>
              <w:t>Table</w:t>
            </w:r>
            <w:r>
              <w:rPr>
                <w:spacing w:val="-2"/>
                <w:sz w:val="24"/>
              </w:rPr>
              <w:t> 4.19:</w:t>
            </w:r>
          </w:p>
        </w:tc>
        <w:tc>
          <w:tcPr>
            <w:tcW w:w="7450" w:type="dxa"/>
          </w:tcPr>
          <w:p>
            <w:pPr>
              <w:pStyle w:val="TableParagraph"/>
              <w:spacing w:before="175"/>
              <w:ind w:left="126" w:right="106"/>
              <w:rPr>
                <w:sz w:val="24"/>
              </w:rPr>
            </w:pPr>
            <w:r>
              <w:rPr>
                <w:sz w:val="24"/>
              </w:rPr>
              <w:t>Significant Knowledge Question Determining Systolic Blood Pressure Control among Respondents on Antihypertensives in a Tertiary Health Facility</w:t>
            </w:r>
            <w:r>
              <w:rPr>
                <w:spacing w:val="-14"/>
                <w:sz w:val="24"/>
              </w:rPr>
              <w:t> </w:t>
            </w:r>
            <w:r>
              <w:rPr>
                <w:sz w:val="24"/>
              </w:rPr>
              <w:t>in</w:t>
            </w:r>
            <w:r>
              <w:rPr>
                <w:spacing w:val="-11"/>
                <w:sz w:val="24"/>
              </w:rPr>
              <w:t> </w:t>
            </w:r>
            <w:r>
              <w:rPr>
                <w:sz w:val="24"/>
              </w:rPr>
              <w:t>North-West</w:t>
            </w:r>
            <w:r>
              <w:rPr>
                <w:spacing w:val="-11"/>
                <w:sz w:val="24"/>
              </w:rPr>
              <w:t> </w:t>
            </w:r>
            <w:r>
              <w:rPr>
                <w:sz w:val="24"/>
              </w:rPr>
              <w:t>Nigeria………….…………………………………..</w:t>
            </w:r>
          </w:p>
        </w:tc>
        <w:tc>
          <w:tcPr>
            <w:tcW w:w="398" w:type="dxa"/>
          </w:tcPr>
          <w:p>
            <w:pPr>
              <w:pStyle w:val="TableParagraph"/>
              <w:rPr>
                <w:b/>
                <w:sz w:val="24"/>
              </w:rPr>
            </w:pPr>
          </w:p>
          <w:p>
            <w:pPr>
              <w:pStyle w:val="TableParagraph"/>
              <w:spacing w:before="138"/>
              <w:rPr>
                <w:b/>
                <w:sz w:val="24"/>
              </w:rPr>
            </w:pPr>
          </w:p>
          <w:p>
            <w:pPr>
              <w:pStyle w:val="TableParagraph"/>
              <w:spacing w:before="1"/>
              <w:ind w:left="58"/>
              <w:jc w:val="center"/>
              <w:rPr>
                <w:sz w:val="24"/>
              </w:rPr>
            </w:pPr>
            <w:r>
              <w:rPr>
                <w:spacing w:val="-5"/>
                <w:sz w:val="24"/>
              </w:rPr>
              <w:t>96</w:t>
            </w:r>
          </w:p>
        </w:tc>
      </w:tr>
      <w:tr>
        <w:trPr>
          <w:trHeight w:val="1188" w:hRule="atLeast"/>
        </w:trPr>
        <w:tc>
          <w:tcPr>
            <w:tcW w:w="1268" w:type="dxa"/>
          </w:tcPr>
          <w:p>
            <w:pPr>
              <w:pStyle w:val="TableParagraph"/>
              <w:spacing w:before="175"/>
              <w:ind w:left="50"/>
              <w:rPr>
                <w:sz w:val="24"/>
              </w:rPr>
            </w:pPr>
            <w:r>
              <w:rPr>
                <w:sz w:val="24"/>
              </w:rPr>
              <w:t>Table</w:t>
            </w:r>
            <w:r>
              <w:rPr>
                <w:spacing w:val="-2"/>
                <w:sz w:val="24"/>
              </w:rPr>
              <w:t> 4.20:</w:t>
            </w:r>
          </w:p>
        </w:tc>
        <w:tc>
          <w:tcPr>
            <w:tcW w:w="7450" w:type="dxa"/>
          </w:tcPr>
          <w:p>
            <w:pPr>
              <w:pStyle w:val="TableParagraph"/>
              <w:spacing w:before="175"/>
              <w:ind w:left="126" w:right="106"/>
              <w:rPr>
                <w:sz w:val="24"/>
              </w:rPr>
            </w:pPr>
            <w:r>
              <w:rPr>
                <w:sz w:val="24"/>
              </w:rPr>
              <w:t>Significant Knowledge Question Determining Diastolic Blood Pressure Control among Respondents on Antihypertensives in a Tertiary Health Facility</w:t>
            </w:r>
            <w:r>
              <w:rPr>
                <w:spacing w:val="-15"/>
                <w:sz w:val="24"/>
              </w:rPr>
              <w:t> </w:t>
            </w:r>
            <w:r>
              <w:rPr>
                <w:sz w:val="24"/>
              </w:rPr>
              <w:t>in</w:t>
            </w:r>
            <w:r>
              <w:rPr>
                <w:spacing w:val="-11"/>
                <w:sz w:val="24"/>
              </w:rPr>
              <w:t> </w:t>
            </w:r>
            <w:r>
              <w:rPr>
                <w:sz w:val="24"/>
              </w:rPr>
              <w:t>North-West</w:t>
            </w:r>
            <w:r>
              <w:rPr>
                <w:spacing w:val="-11"/>
                <w:sz w:val="24"/>
              </w:rPr>
              <w:t> </w:t>
            </w:r>
            <w:r>
              <w:rPr>
                <w:sz w:val="24"/>
              </w:rPr>
              <w:t>Nigeria………….………………………..................</w:t>
            </w:r>
          </w:p>
        </w:tc>
        <w:tc>
          <w:tcPr>
            <w:tcW w:w="398" w:type="dxa"/>
          </w:tcPr>
          <w:p>
            <w:pPr>
              <w:pStyle w:val="TableParagraph"/>
              <w:rPr>
                <w:b/>
                <w:sz w:val="24"/>
              </w:rPr>
            </w:pPr>
          </w:p>
          <w:p>
            <w:pPr>
              <w:pStyle w:val="TableParagraph"/>
              <w:spacing w:before="138"/>
              <w:rPr>
                <w:b/>
                <w:sz w:val="24"/>
              </w:rPr>
            </w:pPr>
          </w:p>
          <w:p>
            <w:pPr>
              <w:pStyle w:val="TableParagraph"/>
              <w:spacing w:before="1"/>
              <w:ind w:left="58"/>
              <w:jc w:val="center"/>
              <w:rPr>
                <w:sz w:val="24"/>
              </w:rPr>
            </w:pPr>
            <w:r>
              <w:rPr>
                <w:spacing w:val="-5"/>
                <w:sz w:val="24"/>
              </w:rPr>
              <w:t>97</w:t>
            </w:r>
          </w:p>
        </w:tc>
      </w:tr>
      <w:tr>
        <w:trPr>
          <w:trHeight w:val="1003" w:hRule="atLeast"/>
        </w:trPr>
        <w:tc>
          <w:tcPr>
            <w:tcW w:w="1268" w:type="dxa"/>
          </w:tcPr>
          <w:p>
            <w:pPr>
              <w:pStyle w:val="TableParagraph"/>
              <w:spacing w:before="175"/>
              <w:ind w:left="50"/>
              <w:rPr>
                <w:sz w:val="24"/>
              </w:rPr>
            </w:pPr>
            <w:r>
              <w:rPr>
                <w:sz w:val="24"/>
              </w:rPr>
              <w:t>Table</w:t>
            </w:r>
            <w:r>
              <w:rPr>
                <w:spacing w:val="-2"/>
                <w:sz w:val="24"/>
              </w:rPr>
              <w:t> 4.21:</w:t>
            </w:r>
          </w:p>
        </w:tc>
        <w:tc>
          <w:tcPr>
            <w:tcW w:w="7450" w:type="dxa"/>
          </w:tcPr>
          <w:p>
            <w:pPr>
              <w:pStyle w:val="TableParagraph"/>
              <w:spacing w:line="270" w:lineRule="atLeast" w:before="155"/>
              <w:ind w:left="126" w:right="127"/>
              <w:rPr>
                <w:sz w:val="24"/>
              </w:rPr>
            </w:pPr>
            <w:r>
              <w:rPr>
                <w:sz w:val="24"/>
              </w:rPr>
              <w:t>Relationship between Significant Knowledge Question and Adherence among Respondents on Antihypertensives in a Tertiary Health Facility in North-West</w:t>
            </w:r>
            <w:r>
              <w:rPr>
                <w:spacing w:val="-15"/>
                <w:sz w:val="24"/>
              </w:rPr>
              <w:t> </w:t>
            </w:r>
            <w:r>
              <w:rPr>
                <w:sz w:val="24"/>
              </w:rPr>
              <w:t>Nigeria………….……………………………………………...</w:t>
            </w:r>
          </w:p>
        </w:tc>
        <w:tc>
          <w:tcPr>
            <w:tcW w:w="398" w:type="dxa"/>
          </w:tcPr>
          <w:p>
            <w:pPr>
              <w:pStyle w:val="TableParagraph"/>
              <w:rPr>
                <w:b/>
                <w:sz w:val="24"/>
              </w:rPr>
            </w:pPr>
          </w:p>
          <w:p>
            <w:pPr>
              <w:pStyle w:val="TableParagraph"/>
              <w:spacing w:before="139"/>
              <w:rPr>
                <w:b/>
                <w:sz w:val="24"/>
              </w:rPr>
            </w:pPr>
          </w:p>
          <w:p>
            <w:pPr>
              <w:pStyle w:val="TableParagraph"/>
              <w:ind w:left="58"/>
              <w:jc w:val="center"/>
              <w:rPr>
                <w:sz w:val="24"/>
              </w:rPr>
            </w:pPr>
            <w:r>
              <w:rPr>
                <w:spacing w:val="-5"/>
                <w:sz w:val="24"/>
              </w:rPr>
              <w:t>99</w:t>
            </w:r>
          </w:p>
        </w:tc>
      </w:tr>
    </w:tbl>
    <w:p>
      <w:pPr>
        <w:spacing w:after="0"/>
        <w:jc w:val="center"/>
        <w:rPr>
          <w:sz w:val="24"/>
        </w:rPr>
        <w:sectPr>
          <w:type w:val="continuous"/>
          <w:pgSz w:w="11910" w:h="16840"/>
          <w:pgMar w:header="0" w:footer="1060" w:top="1500" w:bottom="1260" w:left="1680" w:right="340"/>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8"/>
        <w:gridCol w:w="7448"/>
        <w:gridCol w:w="519"/>
      </w:tblGrid>
      <w:tr>
        <w:trPr>
          <w:trHeight w:val="1002" w:hRule="atLeast"/>
        </w:trPr>
        <w:tc>
          <w:tcPr>
            <w:tcW w:w="1268" w:type="dxa"/>
          </w:tcPr>
          <w:p>
            <w:pPr>
              <w:pStyle w:val="TableParagraph"/>
              <w:spacing w:line="266" w:lineRule="exact"/>
              <w:ind w:left="50"/>
              <w:rPr>
                <w:sz w:val="24"/>
              </w:rPr>
            </w:pPr>
            <w:r>
              <w:rPr>
                <w:sz w:val="24"/>
              </w:rPr>
              <w:t>Table</w:t>
            </w:r>
            <w:r>
              <w:rPr>
                <w:spacing w:val="-2"/>
                <w:sz w:val="24"/>
              </w:rPr>
              <w:t> 4.22:</w:t>
            </w:r>
          </w:p>
        </w:tc>
        <w:tc>
          <w:tcPr>
            <w:tcW w:w="7448" w:type="dxa"/>
          </w:tcPr>
          <w:p>
            <w:pPr>
              <w:pStyle w:val="TableParagraph"/>
              <w:ind w:left="126" w:right="150"/>
              <w:rPr>
                <w:sz w:val="24"/>
              </w:rPr>
            </w:pPr>
            <w:r>
              <w:rPr>
                <w:sz w:val="24"/>
              </w:rPr>
              <w:t>Difference in Attitude before and after Intervention among Respondents</w:t>
            </w:r>
            <w:r>
              <w:rPr>
                <w:spacing w:val="40"/>
                <w:sz w:val="24"/>
              </w:rPr>
              <w:t> </w:t>
            </w:r>
            <w:r>
              <w:rPr>
                <w:sz w:val="24"/>
              </w:rPr>
              <w:t>on Antihypertensives in a Tertiary Health Facility in North-West </w:t>
            </w:r>
            <w:r>
              <w:rPr>
                <w:spacing w:val="-2"/>
                <w:sz w:val="24"/>
              </w:rPr>
              <w:t>Nigeria………………………………………………………………………</w:t>
            </w:r>
          </w:p>
        </w:tc>
        <w:tc>
          <w:tcPr>
            <w:tcW w:w="519" w:type="dxa"/>
          </w:tcPr>
          <w:p>
            <w:pPr>
              <w:pStyle w:val="TableParagraph"/>
              <w:spacing w:before="229"/>
              <w:rPr>
                <w:b/>
                <w:sz w:val="24"/>
              </w:rPr>
            </w:pPr>
          </w:p>
          <w:p>
            <w:pPr>
              <w:pStyle w:val="TableParagraph"/>
              <w:spacing w:before="1"/>
              <w:ind w:left="61"/>
              <w:jc w:val="center"/>
              <w:rPr>
                <w:sz w:val="24"/>
              </w:rPr>
            </w:pPr>
            <w:r>
              <w:rPr>
                <w:spacing w:val="-5"/>
                <w:sz w:val="24"/>
              </w:rPr>
              <w:t>101</w:t>
            </w:r>
          </w:p>
        </w:tc>
      </w:tr>
      <w:tr>
        <w:trPr>
          <w:trHeight w:val="1187" w:hRule="atLeast"/>
        </w:trPr>
        <w:tc>
          <w:tcPr>
            <w:tcW w:w="1268" w:type="dxa"/>
          </w:tcPr>
          <w:p>
            <w:pPr>
              <w:pStyle w:val="TableParagraph"/>
              <w:spacing w:before="175"/>
              <w:ind w:left="50"/>
              <w:rPr>
                <w:sz w:val="24"/>
              </w:rPr>
            </w:pPr>
            <w:r>
              <w:rPr>
                <w:sz w:val="24"/>
              </w:rPr>
              <w:t>Table</w:t>
            </w:r>
            <w:r>
              <w:rPr>
                <w:spacing w:val="-2"/>
                <w:sz w:val="24"/>
              </w:rPr>
              <w:t> 4.23:</w:t>
            </w:r>
          </w:p>
        </w:tc>
        <w:tc>
          <w:tcPr>
            <w:tcW w:w="7448" w:type="dxa"/>
          </w:tcPr>
          <w:p>
            <w:pPr>
              <w:pStyle w:val="TableParagraph"/>
              <w:spacing w:before="175"/>
              <w:ind w:left="126" w:right="104"/>
              <w:rPr>
                <w:sz w:val="24"/>
              </w:rPr>
            </w:pPr>
            <w:r>
              <w:rPr>
                <w:sz w:val="24"/>
              </w:rPr>
              <w:t>Significant Attitude Question Determining Systolic Blood Pressure before and after Intervention among Respondents on Antihypertensives in a Tertiary</w:t>
            </w:r>
            <w:r>
              <w:rPr>
                <w:spacing w:val="-10"/>
                <w:sz w:val="24"/>
              </w:rPr>
              <w:t> </w:t>
            </w:r>
            <w:r>
              <w:rPr>
                <w:sz w:val="24"/>
              </w:rPr>
              <w:t>Health</w:t>
            </w:r>
            <w:r>
              <w:rPr>
                <w:spacing w:val="-6"/>
                <w:sz w:val="24"/>
              </w:rPr>
              <w:t> </w:t>
            </w:r>
            <w:r>
              <w:rPr>
                <w:sz w:val="24"/>
              </w:rPr>
              <w:t>Facility</w:t>
            </w:r>
            <w:r>
              <w:rPr>
                <w:spacing w:val="-10"/>
                <w:sz w:val="24"/>
              </w:rPr>
              <w:t> </w:t>
            </w:r>
            <w:r>
              <w:rPr>
                <w:sz w:val="24"/>
              </w:rPr>
              <w:t>in</w:t>
            </w:r>
            <w:r>
              <w:rPr>
                <w:spacing w:val="-6"/>
                <w:sz w:val="24"/>
              </w:rPr>
              <w:t> </w:t>
            </w:r>
            <w:r>
              <w:rPr>
                <w:sz w:val="24"/>
              </w:rPr>
              <w:t>North-West</w:t>
            </w:r>
            <w:r>
              <w:rPr>
                <w:spacing w:val="-6"/>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jc w:val="center"/>
              <w:rPr>
                <w:sz w:val="24"/>
              </w:rPr>
            </w:pPr>
            <w:r>
              <w:rPr>
                <w:spacing w:val="-5"/>
                <w:sz w:val="24"/>
              </w:rPr>
              <w:t>102</w:t>
            </w:r>
          </w:p>
        </w:tc>
      </w:tr>
      <w:tr>
        <w:trPr>
          <w:trHeight w:val="1188" w:hRule="atLeast"/>
        </w:trPr>
        <w:tc>
          <w:tcPr>
            <w:tcW w:w="1268" w:type="dxa"/>
          </w:tcPr>
          <w:p>
            <w:pPr>
              <w:pStyle w:val="TableParagraph"/>
              <w:spacing w:before="175"/>
              <w:ind w:left="50"/>
              <w:rPr>
                <w:sz w:val="24"/>
              </w:rPr>
            </w:pPr>
            <w:r>
              <w:rPr>
                <w:sz w:val="24"/>
              </w:rPr>
              <w:t>Table</w:t>
            </w:r>
            <w:r>
              <w:rPr>
                <w:spacing w:val="-2"/>
                <w:sz w:val="24"/>
              </w:rPr>
              <w:t> 4.24:</w:t>
            </w:r>
          </w:p>
        </w:tc>
        <w:tc>
          <w:tcPr>
            <w:tcW w:w="7448" w:type="dxa"/>
          </w:tcPr>
          <w:p>
            <w:pPr>
              <w:pStyle w:val="TableParagraph"/>
              <w:spacing w:before="175"/>
              <w:ind w:left="126" w:right="104"/>
              <w:rPr>
                <w:sz w:val="24"/>
              </w:rPr>
            </w:pPr>
            <w:r>
              <w:rPr>
                <w:sz w:val="24"/>
              </w:rPr>
              <w:t>Relationship between Significant Attitude Question and Adherence before and after Intervention among Respondents on Antihypertensives in a Tertiary</w:t>
            </w:r>
            <w:r>
              <w:rPr>
                <w:spacing w:val="-11"/>
                <w:sz w:val="24"/>
              </w:rPr>
              <w:t> </w:t>
            </w:r>
            <w:r>
              <w:rPr>
                <w:sz w:val="24"/>
              </w:rPr>
              <w:t>Health</w:t>
            </w:r>
            <w:r>
              <w:rPr>
                <w:spacing w:val="-6"/>
                <w:sz w:val="24"/>
              </w:rPr>
              <w:t> </w:t>
            </w:r>
            <w:r>
              <w:rPr>
                <w:sz w:val="24"/>
              </w:rPr>
              <w:t>Facility</w:t>
            </w:r>
            <w:r>
              <w:rPr>
                <w:spacing w:val="-9"/>
                <w:sz w:val="24"/>
              </w:rPr>
              <w:t> </w:t>
            </w:r>
            <w:r>
              <w:rPr>
                <w:sz w:val="24"/>
              </w:rPr>
              <w:t>in</w:t>
            </w:r>
            <w:r>
              <w:rPr>
                <w:spacing w:val="-6"/>
                <w:sz w:val="24"/>
              </w:rPr>
              <w:t> </w:t>
            </w:r>
            <w:r>
              <w:rPr>
                <w:sz w:val="24"/>
              </w:rPr>
              <w:t>North-West</w:t>
            </w:r>
            <w:r>
              <w:rPr>
                <w:spacing w:val="-6"/>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jc w:val="center"/>
              <w:rPr>
                <w:sz w:val="24"/>
              </w:rPr>
            </w:pPr>
            <w:r>
              <w:rPr>
                <w:spacing w:val="-5"/>
                <w:sz w:val="24"/>
              </w:rPr>
              <w:t>104</w:t>
            </w:r>
          </w:p>
        </w:tc>
      </w:tr>
      <w:tr>
        <w:trPr>
          <w:trHeight w:val="1464" w:hRule="atLeast"/>
        </w:trPr>
        <w:tc>
          <w:tcPr>
            <w:tcW w:w="1268" w:type="dxa"/>
          </w:tcPr>
          <w:p>
            <w:pPr>
              <w:pStyle w:val="TableParagraph"/>
              <w:spacing w:before="175"/>
              <w:ind w:left="50"/>
              <w:rPr>
                <w:sz w:val="24"/>
              </w:rPr>
            </w:pPr>
            <w:r>
              <w:rPr>
                <w:sz w:val="24"/>
              </w:rPr>
              <w:t>Table</w:t>
            </w:r>
            <w:r>
              <w:rPr>
                <w:spacing w:val="-2"/>
                <w:sz w:val="24"/>
              </w:rPr>
              <w:t> 4.25:</w:t>
            </w:r>
          </w:p>
        </w:tc>
        <w:tc>
          <w:tcPr>
            <w:tcW w:w="7448" w:type="dxa"/>
          </w:tcPr>
          <w:p>
            <w:pPr>
              <w:pStyle w:val="TableParagraph"/>
              <w:spacing w:before="175"/>
              <w:ind w:left="126" w:right="104"/>
              <w:rPr>
                <w:sz w:val="24"/>
              </w:rPr>
            </w:pPr>
            <w:r>
              <w:rPr>
                <w:sz w:val="24"/>
              </w:rPr>
              <w:t>Relationship</w:t>
            </w:r>
            <w:r>
              <w:rPr>
                <w:spacing w:val="-2"/>
                <w:sz w:val="24"/>
              </w:rPr>
              <w:t> </w:t>
            </w:r>
            <w:r>
              <w:rPr>
                <w:sz w:val="24"/>
              </w:rPr>
              <w:t>between</w:t>
            </w:r>
            <w:r>
              <w:rPr>
                <w:spacing w:val="-2"/>
                <w:sz w:val="24"/>
              </w:rPr>
              <w:t> </w:t>
            </w:r>
            <w:r>
              <w:rPr>
                <w:sz w:val="24"/>
              </w:rPr>
              <w:t>Significant</w:t>
            </w:r>
            <w:r>
              <w:rPr>
                <w:spacing w:val="-2"/>
                <w:sz w:val="24"/>
              </w:rPr>
              <w:t> </w:t>
            </w:r>
            <w:r>
              <w:rPr>
                <w:sz w:val="24"/>
              </w:rPr>
              <w:t>Attitude</w:t>
            </w:r>
            <w:r>
              <w:rPr>
                <w:spacing w:val="-3"/>
                <w:sz w:val="24"/>
              </w:rPr>
              <w:t> </w:t>
            </w:r>
            <w:r>
              <w:rPr>
                <w:sz w:val="24"/>
              </w:rPr>
              <w:t>Question,</w:t>
            </w:r>
            <w:r>
              <w:rPr>
                <w:spacing w:val="-2"/>
                <w:sz w:val="24"/>
              </w:rPr>
              <w:t> </w:t>
            </w:r>
            <w:r>
              <w:rPr>
                <w:sz w:val="24"/>
              </w:rPr>
              <w:t>Adherence</w:t>
            </w:r>
            <w:r>
              <w:rPr>
                <w:spacing w:val="-3"/>
                <w:sz w:val="24"/>
              </w:rPr>
              <w:t> </w:t>
            </w:r>
            <w:r>
              <w:rPr>
                <w:sz w:val="24"/>
              </w:rPr>
              <w:t>and Blood Pressure before and after Intervention among Respondents on Antihypertensives in a Tertiary Health Facility in North-West </w:t>
            </w:r>
            <w:r>
              <w:rPr>
                <w:spacing w:val="-2"/>
                <w:sz w:val="24"/>
              </w:rPr>
              <w:t>Nigeria………………………………………………………………………</w:t>
            </w:r>
          </w:p>
        </w:tc>
        <w:tc>
          <w:tcPr>
            <w:tcW w:w="519" w:type="dxa"/>
          </w:tcPr>
          <w:p>
            <w:pPr>
              <w:pStyle w:val="TableParagraph"/>
              <w:rPr>
                <w:b/>
                <w:sz w:val="24"/>
              </w:rPr>
            </w:pPr>
          </w:p>
          <w:p>
            <w:pPr>
              <w:pStyle w:val="TableParagraph"/>
              <w:rPr>
                <w:b/>
                <w:sz w:val="24"/>
              </w:rPr>
            </w:pPr>
          </w:p>
          <w:p>
            <w:pPr>
              <w:pStyle w:val="TableParagraph"/>
              <w:spacing w:before="103"/>
              <w:rPr>
                <w:b/>
                <w:sz w:val="24"/>
              </w:rPr>
            </w:pPr>
          </w:p>
          <w:p>
            <w:pPr>
              <w:pStyle w:val="TableParagraph"/>
              <w:ind w:left="61"/>
              <w:jc w:val="center"/>
              <w:rPr>
                <w:sz w:val="24"/>
              </w:rPr>
            </w:pPr>
            <w:r>
              <w:rPr>
                <w:spacing w:val="-5"/>
                <w:sz w:val="24"/>
              </w:rPr>
              <w:t>105</w:t>
            </w:r>
          </w:p>
        </w:tc>
      </w:tr>
      <w:tr>
        <w:trPr>
          <w:trHeight w:val="1187" w:hRule="atLeast"/>
        </w:trPr>
        <w:tc>
          <w:tcPr>
            <w:tcW w:w="1268" w:type="dxa"/>
          </w:tcPr>
          <w:p>
            <w:pPr>
              <w:pStyle w:val="TableParagraph"/>
              <w:spacing w:before="175"/>
              <w:ind w:left="50"/>
              <w:rPr>
                <w:sz w:val="24"/>
              </w:rPr>
            </w:pPr>
            <w:r>
              <w:rPr>
                <w:sz w:val="24"/>
              </w:rPr>
              <w:t>Table</w:t>
            </w:r>
            <w:r>
              <w:rPr>
                <w:spacing w:val="-2"/>
                <w:sz w:val="24"/>
              </w:rPr>
              <w:t> 4.26:</w:t>
            </w:r>
          </w:p>
        </w:tc>
        <w:tc>
          <w:tcPr>
            <w:tcW w:w="7448" w:type="dxa"/>
          </w:tcPr>
          <w:p>
            <w:pPr>
              <w:pStyle w:val="TableParagraph"/>
              <w:spacing w:before="175"/>
              <w:ind w:left="126" w:right="104"/>
              <w:rPr>
                <w:sz w:val="24"/>
              </w:rPr>
            </w:pPr>
            <w:r>
              <w:rPr>
                <w:sz w:val="24"/>
              </w:rPr>
              <w:t>Difference in Beliefs before and after Intervention among Respondents on Antihypertensives in a Tertiary Health Facility in North-West </w:t>
            </w:r>
            <w:r>
              <w:rPr>
                <w:spacing w:val="-2"/>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jc w:val="center"/>
              <w:rPr>
                <w:sz w:val="24"/>
              </w:rPr>
            </w:pPr>
            <w:r>
              <w:rPr>
                <w:spacing w:val="-5"/>
                <w:sz w:val="24"/>
              </w:rPr>
              <w:t>107</w:t>
            </w:r>
          </w:p>
        </w:tc>
      </w:tr>
      <w:tr>
        <w:trPr>
          <w:trHeight w:val="1188" w:hRule="atLeast"/>
        </w:trPr>
        <w:tc>
          <w:tcPr>
            <w:tcW w:w="1268" w:type="dxa"/>
          </w:tcPr>
          <w:p>
            <w:pPr>
              <w:pStyle w:val="TableParagraph"/>
              <w:spacing w:before="175"/>
              <w:ind w:left="50"/>
              <w:rPr>
                <w:sz w:val="24"/>
              </w:rPr>
            </w:pPr>
            <w:r>
              <w:rPr>
                <w:sz w:val="24"/>
              </w:rPr>
              <w:t>Table</w:t>
            </w:r>
            <w:r>
              <w:rPr>
                <w:spacing w:val="-2"/>
                <w:sz w:val="24"/>
              </w:rPr>
              <w:t> 4.27:</w:t>
            </w:r>
          </w:p>
        </w:tc>
        <w:tc>
          <w:tcPr>
            <w:tcW w:w="7448" w:type="dxa"/>
          </w:tcPr>
          <w:p>
            <w:pPr>
              <w:pStyle w:val="TableParagraph"/>
              <w:spacing w:before="175"/>
              <w:ind w:left="126" w:right="104"/>
              <w:rPr>
                <w:sz w:val="24"/>
              </w:rPr>
            </w:pPr>
            <w:r>
              <w:rPr>
                <w:sz w:val="24"/>
              </w:rPr>
              <w:t>Distribution of Necessity Beliefs at Baseline and at Six Weeks among Respondents on Antihypertensives in a Tertiary Health Facility in North- West</w:t>
            </w:r>
            <w:r>
              <w:rPr>
                <w:spacing w:val="-15"/>
                <w:sz w:val="24"/>
              </w:rPr>
              <w:t> </w:t>
            </w:r>
            <w:r>
              <w:rPr>
                <w:sz w:val="24"/>
              </w:rPr>
              <w:t>Nigeria………….……………………………………………………..</w:t>
            </w:r>
          </w:p>
        </w:tc>
        <w:tc>
          <w:tcPr>
            <w:tcW w:w="519" w:type="dxa"/>
          </w:tcPr>
          <w:p>
            <w:pPr>
              <w:pStyle w:val="TableParagraph"/>
              <w:rPr>
                <w:b/>
                <w:sz w:val="24"/>
              </w:rPr>
            </w:pPr>
          </w:p>
          <w:p>
            <w:pPr>
              <w:pStyle w:val="TableParagraph"/>
              <w:spacing w:before="139"/>
              <w:rPr>
                <w:b/>
                <w:sz w:val="24"/>
              </w:rPr>
            </w:pPr>
          </w:p>
          <w:p>
            <w:pPr>
              <w:pStyle w:val="TableParagraph"/>
              <w:ind w:left="61"/>
              <w:jc w:val="center"/>
              <w:rPr>
                <w:sz w:val="24"/>
              </w:rPr>
            </w:pPr>
            <w:r>
              <w:rPr>
                <w:spacing w:val="-5"/>
                <w:sz w:val="24"/>
              </w:rPr>
              <w:t>108</w:t>
            </w:r>
          </w:p>
        </w:tc>
      </w:tr>
      <w:tr>
        <w:trPr>
          <w:trHeight w:val="1464" w:hRule="atLeast"/>
        </w:trPr>
        <w:tc>
          <w:tcPr>
            <w:tcW w:w="1268" w:type="dxa"/>
          </w:tcPr>
          <w:p>
            <w:pPr>
              <w:pStyle w:val="TableParagraph"/>
              <w:spacing w:before="175"/>
              <w:ind w:left="50"/>
              <w:rPr>
                <w:sz w:val="24"/>
              </w:rPr>
            </w:pPr>
            <w:r>
              <w:rPr>
                <w:sz w:val="24"/>
              </w:rPr>
              <w:t>Table</w:t>
            </w:r>
            <w:r>
              <w:rPr>
                <w:spacing w:val="-2"/>
                <w:sz w:val="24"/>
              </w:rPr>
              <w:t> 4.28:</w:t>
            </w:r>
          </w:p>
        </w:tc>
        <w:tc>
          <w:tcPr>
            <w:tcW w:w="7448" w:type="dxa"/>
          </w:tcPr>
          <w:p>
            <w:pPr>
              <w:pStyle w:val="TableParagraph"/>
              <w:spacing w:before="175"/>
              <w:ind w:left="126" w:right="104"/>
              <w:rPr>
                <w:sz w:val="24"/>
              </w:rPr>
            </w:pPr>
            <w:r>
              <w:rPr>
                <w:sz w:val="24"/>
              </w:rPr>
              <w:t>Relationship between Necessity Beliefs and Systolic Blood Pressure Control before and after Intervention among Respondents on Antihypertensives in a Tertiary Health Facility in North-West </w:t>
            </w:r>
            <w:r>
              <w:rPr>
                <w:spacing w:val="-2"/>
                <w:sz w:val="24"/>
              </w:rPr>
              <w:t>Nigeria………………………………………………………………………</w:t>
            </w:r>
          </w:p>
        </w:tc>
        <w:tc>
          <w:tcPr>
            <w:tcW w:w="519" w:type="dxa"/>
          </w:tcPr>
          <w:p>
            <w:pPr>
              <w:pStyle w:val="TableParagraph"/>
              <w:rPr>
                <w:b/>
                <w:sz w:val="24"/>
              </w:rPr>
            </w:pPr>
          </w:p>
          <w:p>
            <w:pPr>
              <w:pStyle w:val="TableParagraph"/>
              <w:rPr>
                <w:b/>
                <w:sz w:val="24"/>
              </w:rPr>
            </w:pPr>
          </w:p>
          <w:p>
            <w:pPr>
              <w:pStyle w:val="TableParagraph"/>
              <w:spacing w:before="102"/>
              <w:rPr>
                <w:b/>
                <w:sz w:val="24"/>
              </w:rPr>
            </w:pPr>
          </w:p>
          <w:p>
            <w:pPr>
              <w:pStyle w:val="TableParagraph"/>
              <w:spacing w:before="1"/>
              <w:ind w:left="61"/>
              <w:jc w:val="center"/>
              <w:rPr>
                <w:sz w:val="24"/>
              </w:rPr>
            </w:pPr>
            <w:r>
              <w:rPr>
                <w:spacing w:val="-5"/>
                <w:sz w:val="24"/>
              </w:rPr>
              <w:t>110</w:t>
            </w:r>
          </w:p>
        </w:tc>
      </w:tr>
      <w:tr>
        <w:trPr>
          <w:trHeight w:val="1188" w:hRule="atLeast"/>
        </w:trPr>
        <w:tc>
          <w:tcPr>
            <w:tcW w:w="1268" w:type="dxa"/>
          </w:tcPr>
          <w:p>
            <w:pPr>
              <w:pStyle w:val="TableParagraph"/>
              <w:spacing w:before="175"/>
              <w:ind w:left="50"/>
              <w:rPr>
                <w:sz w:val="24"/>
              </w:rPr>
            </w:pPr>
            <w:r>
              <w:rPr>
                <w:sz w:val="24"/>
              </w:rPr>
              <w:t>Table</w:t>
            </w:r>
            <w:r>
              <w:rPr>
                <w:spacing w:val="-2"/>
                <w:sz w:val="24"/>
              </w:rPr>
              <w:t> 4.29:</w:t>
            </w:r>
          </w:p>
        </w:tc>
        <w:tc>
          <w:tcPr>
            <w:tcW w:w="7448" w:type="dxa"/>
          </w:tcPr>
          <w:p>
            <w:pPr>
              <w:pStyle w:val="TableParagraph"/>
              <w:spacing w:before="175"/>
              <w:ind w:left="126" w:right="137"/>
              <w:rPr>
                <w:sz w:val="24"/>
              </w:rPr>
            </w:pPr>
            <w:r>
              <w:rPr>
                <w:sz w:val="24"/>
              </w:rPr>
              <w:t>Relationship between Necessity Beliefs and Adherence before and after Intervention among Respondents on Antihypertensives in a Tertiary</w:t>
            </w:r>
            <w:r>
              <w:rPr>
                <w:spacing w:val="40"/>
                <w:sz w:val="24"/>
              </w:rPr>
              <w:t> </w:t>
            </w:r>
            <w:r>
              <w:rPr>
                <w:sz w:val="24"/>
              </w:rPr>
              <w:t>Health</w:t>
            </w:r>
            <w:r>
              <w:rPr>
                <w:spacing w:val="-9"/>
                <w:sz w:val="24"/>
              </w:rPr>
              <w:t> </w:t>
            </w:r>
            <w:r>
              <w:rPr>
                <w:sz w:val="24"/>
              </w:rPr>
              <w:t>Facility</w:t>
            </w:r>
            <w:r>
              <w:rPr>
                <w:spacing w:val="-13"/>
                <w:sz w:val="24"/>
              </w:rPr>
              <w:t> </w:t>
            </w:r>
            <w:r>
              <w:rPr>
                <w:sz w:val="24"/>
              </w:rPr>
              <w:t>in</w:t>
            </w:r>
            <w:r>
              <w:rPr>
                <w:spacing w:val="-9"/>
                <w:sz w:val="24"/>
              </w:rPr>
              <w:t> </w:t>
            </w:r>
            <w:r>
              <w:rPr>
                <w:sz w:val="24"/>
              </w:rPr>
              <w:t>North-West</w:t>
            </w:r>
            <w:r>
              <w:rPr>
                <w:spacing w:val="-9"/>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jc w:val="center"/>
              <w:rPr>
                <w:sz w:val="24"/>
              </w:rPr>
            </w:pPr>
            <w:r>
              <w:rPr>
                <w:spacing w:val="-5"/>
                <w:sz w:val="24"/>
              </w:rPr>
              <w:t>111</w:t>
            </w:r>
          </w:p>
        </w:tc>
      </w:tr>
      <w:tr>
        <w:trPr>
          <w:trHeight w:val="1188" w:hRule="atLeast"/>
        </w:trPr>
        <w:tc>
          <w:tcPr>
            <w:tcW w:w="1268" w:type="dxa"/>
          </w:tcPr>
          <w:p>
            <w:pPr>
              <w:pStyle w:val="TableParagraph"/>
              <w:spacing w:before="175"/>
              <w:ind w:left="50"/>
              <w:rPr>
                <w:sz w:val="24"/>
              </w:rPr>
            </w:pPr>
            <w:r>
              <w:rPr>
                <w:sz w:val="24"/>
              </w:rPr>
              <w:t>Table</w:t>
            </w:r>
            <w:r>
              <w:rPr>
                <w:spacing w:val="-2"/>
                <w:sz w:val="24"/>
              </w:rPr>
              <w:t> 4.30:</w:t>
            </w:r>
          </w:p>
        </w:tc>
        <w:tc>
          <w:tcPr>
            <w:tcW w:w="7448" w:type="dxa"/>
          </w:tcPr>
          <w:p>
            <w:pPr>
              <w:pStyle w:val="TableParagraph"/>
              <w:spacing w:before="175"/>
              <w:ind w:left="126" w:right="104"/>
              <w:rPr>
                <w:sz w:val="24"/>
              </w:rPr>
            </w:pPr>
            <w:r>
              <w:rPr>
                <w:sz w:val="24"/>
              </w:rPr>
              <w:t>Difference in Concerns Beliefs at Baseline and at Six Weeks among Respondents on Antihypertensives in a Tertiary Health Facility in North- West</w:t>
            </w:r>
            <w:r>
              <w:rPr>
                <w:spacing w:val="-15"/>
                <w:sz w:val="24"/>
              </w:rPr>
              <w:t> </w:t>
            </w:r>
            <w:r>
              <w:rPr>
                <w:sz w:val="24"/>
              </w:rPr>
              <w:t>Nigeria………….……………………………………………………..</w:t>
            </w:r>
          </w:p>
        </w:tc>
        <w:tc>
          <w:tcPr>
            <w:tcW w:w="519" w:type="dxa"/>
          </w:tcPr>
          <w:p>
            <w:pPr>
              <w:pStyle w:val="TableParagraph"/>
              <w:rPr>
                <w:b/>
                <w:sz w:val="24"/>
              </w:rPr>
            </w:pPr>
          </w:p>
          <w:p>
            <w:pPr>
              <w:pStyle w:val="TableParagraph"/>
              <w:spacing w:before="139"/>
              <w:rPr>
                <w:b/>
                <w:sz w:val="24"/>
              </w:rPr>
            </w:pPr>
          </w:p>
          <w:p>
            <w:pPr>
              <w:pStyle w:val="TableParagraph"/>
              <w:ind w:left="61"/>
              <w:jc w:val="center"/>
              <w:rPr>
                <w:sz w:val="24"/>
              </w:rPr>
            </w:pPr>
            <w:r>
              <w:rPr>
                <w:spacing w:val="-5"/>
                <w:sz w:val="24"/>
              </w:rPr>
              <w:t>113</w:t>
            </w:r>
          </w:p>
        </w:tc>
      </w:tr>
      <w:tr>
        <w:trPr>
          <w:trHeight w:val="1188" w:hRule="atLeast"/>
        </w:trPr>
        <w:tc>
          <w:tcPr>
            <w:tcW w:w="1268" w:type="dxa"/>
          </w:tcPr>
          <w:p>
            <w:pPr>
              <w:pStyle w:val="TableParagraph"/>
              <w:spacing w:before="175"/>
              <w:ind w:left="50"/>
              <w:rPr>
                <w:sz w:val="24"/>
              </w:rPr>
            </w:pPr>
            <w:r>
              <w:rPr>
                <w:sz w:val="24"/>
              </w:rPr>
              <w:t>Table</w:t>
            </w:r>
            <w:r>
              <w:rPr>
                <w:spacing w:val="-2"/>
                <w:sz w:val="24"/>
              </w:rPr>
              <w:t> 4.31:</w:t>
            </w:r>
          </w:p>
        </w:tc>
        <w:tc>
          <w:tcPr>
            <w:tcW w:w="7448" w:type="dxa"/>
          </w:tcPr>
          <w:p>
            <w:pPr>
              <w:pStyle w:val="TableParagraph"/>
              <w:spacing w:before="175"/>
              <w:ind w:left="126" w:right="104"/>
              <w:rPr>
                <w:sz w:val="24"/>
              </w:rPr>
            </w:pPr>
            <w:r>
              <w:rPr>
                <w:sz w:val="24"/>
              </w:rPr>
              <w:t>Relationship</w:t>
            </w:r>
            <w:r>
              <w:rPr>
                <w:spacing w:val="-3"/>
                <w:sz w:val="24"/>
              </w:rPr>
              <w:t> </w:t>
            </w:r>
            <w:r>
              <w:rPr>
                <w:sz w:val="24"/>
              </w:rPr>
              <w:t>between</w:t>
            </w:r>
            <w:r>
              <w:rPr>
                <w:spacing w:val="-3"/>
                <w:sz w:val="24"/>
              </w:rPr>
              <w:t> </w:t>
            </w:r>
            <w:r>
              <w:rPr>
                <w:sz w:val="24"/>
              </w:rPr>
              <w:t>Concerns</w:t>
            </w:r>
            <w:r>
              <w:rPr>
                <w:spacing w:val="-3"/>
                <w:sz w:val="24"/>
              </w:rPr>
              <w:t> </w:t>
            </w:r>
            <w:r>
              <w:rPr>
                <w:sz w:val="24"/>
              </w:rPr>
              <w:t>Beliefs</w:t>
            </w:r>
            <w:r>
              <w:rPr>
                <w:spacing w:val="-3"/>
                <w:sz w:val="24"/>
              </w:rPr>
              <w:t> </w:t>
            </w:r>
            <w:r>
              <w:rPr>
                <w:sz w:val="24"/>
              </w:rPr>
              <w:t>and</w:t>
            </w:r>
            <w:r>
              <w:rPr>
                <w:spacing w:val="-3"/>
                <w:sz w:val="24"/>
              </w:rPr>
              <w:t> </w:t>
            </w:r>
            <w:r>
              <w:rPr>
                <w:sz w:val="24"/>
              </w:rPr>
              <w:t>Blood</w:t>
            </w:r>
            <w:r>
              <w:rPr>
                <w:spacing w:val="-2"/>
                <w:sz w:val="24"/>
              </w:rPr>
              <w:t> </w:t>
            </w:r>
            <w:r>
              <w:rPr>
                <w:sz w:val="24"/>
              </w:rPr>
              <w:t>Pressure</w:t>
            </w:r>
            <w:r>
              <w:rPr>
                <w:spacing w:val="-5"/>
                <w:sz w:val="24"/>
              </w:rPr>
              <w:t> </w:t>
            </w:r>
            <w:r>
              <w:rPr>
                <w:sz w:val="24"/>
              </w:rPr>
              <w:t>Control</w:t>
            </w:r>
            <w:r>
              <w:rPr>
                <w:spacing w:val="-3"/>
                <w:sz w:val="24"/>
              </w:rPr>
              <w:t> </w:t>
            </w:r>
            <w:r>
              <w:rPr>
                <w:sz w:val="24"/>
              </w:rPr>
              <w:t>before and after Intervention among Respondents on Antihypertensives in a Tertiary</w:t>
            </w:r>
            <w:r>
              <w:rPr>
                <w:spacing w:val="-11"/>
                <w:sz w:val="24"/>
              </w:rPr>
              <w:t> </w:t>
            </w:r>
            <w:r>
              <w:rPr>
                <w:sz w:val="24"/>
              </w:rPr>
              <w:t>Health</w:t>
            </w:r>
            <w:r>
              <w:rPr>
                <w:spacing w:val="-6"/>
                <w:sz w:val="24"/>
              </w:rPr>
              <w:t> </w:t>
            </w:r>
            <w:r>
              <w:rPr>
                <w:sz w:val="24"/>
              </w:rPr>
              <w:t>Facility</w:t>
            </w:r>
            <w:r>
              <w:rPr>
                <w:spacing w:val="-9"/>
                <w:sz w:val="24"/>
              </w:rPr>
              <w:t> </w:t>
            </w:r>
            <w:r>
              <w:rPr>
                <w:sz w:val="24"/>
              </w:rPr>
              <w:t>in</w:t>
            </w:r>
            <w:r>
              <w:rPr>
                <w:spacing w:val="-6"/>
                <w:sz w:val="24"/>
              </w:rPr>
              <w:t> </w:t>
            </w:r>
            <w:r>
              <w:rPr>
                <w:sz w:val="24"/>
              </w:rPr>
              <w:t>North-West</w:t>
            </w:r>
            <w:r>
              <w:rPr>
                <w:spacing w:val="-6"/>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jc w:val="center"/>
              <w:rPr>
                <w:sz w:val="24"/>
              </w:rPr>
            </w:pPr>
            <w:r>
              <w:rPr>
                <w:spacing w:val="-5"/>
                <w:sz w:val="24"/>
              </w:rPr>
              <w:t>115</w:t>
            </w:r>
          </w:p>
        </w:tc>
      </w:tr>
      <w:tr>
        <w:trPr>
          <w:trHeight w:val="1003" w:hRule="atLeast"/>
        </w:trPr>
        <w:tc>
          <w:tcPr>
            <w:tcW w:w="1268" w:type="dxa"/>
          </w:tcPr>
          <w:p>
            <w:pPr>
              <w:pStyle w:val="TableParagraph"/>
              <w:spacing w:before="175"/>
              <w:ind w:left="50"/>
              <w:rPr>
                <w:sz w:val="24"/>
              </w:rPr>
            </w:pPr>
            <w:r>
              <w:rPr>
                <w:sz w:val="24"/>
              </w:rPr>
              <w:t>Table</w:t>
            </w:r>
            <w:r>
              <w:rPr>
                <w:spacing w:val="-2"/>
                <w:sz w:val="24"/>
              </w:rPr>
              <w:t> 4.32:</w:t>
            </w:r>
          </w:p>
        </w:tc>
        <w:tc>
          <w:tcPr>
            <w:tcW w:w="7448" w:type="dxa"/>
          </w:tcPr>
          <w:p>
            <w:pPr>
              <w:pStyle w:val="TableParagraph"/>
              <w:spacing w:before="175"/>
              <w:ind w:left="126" w:right="104"/>
              <w:rPr>
                <w:sz w:val="24"/>
              </w:rPr>
            </w:pPr>
            <w:r>
              <w:rPr>
                <w:sz w:val="24"/>
              </w:rPr>
              <w:t>Relationship</w:t>
            </w:r>
            <w:r>
              <w:rPr>
                <w:spacing w:val="-5"/>
                <w:sz w:val="24"/>
              </w:rPr>
              <w:t> </w:t>
            </w:r>
            <w:r>
              <w:rPr>
                <w:sz w:val="24"/>
              </w:rPr>
              <w:t>between</w:t>
            </w:r>
            <w:r>
              <w:rPr>
                <w:spacing w:val="-6"/>
                <w:sz w:val="24"/>
              </w:rPr>
              <w:t> </w:t>
            </w:r>
            <w:r>
              <w:rPr>
                <w:sz w:val="24"/>
              </w:rPr>
              <w:t>Concerns</w:t>
            </w:r>
            <w:r>
              <w:rPr>
                <w:spacing w:val="-5"/>
                <w:sz w:val="24"/>
              </w:rPr>
              <w:t> </w:t>
            </w:r>
            <w:r>
              <w:rPr>
                <w:sz w:val="24"/>
              </w:rPr>
              <w:t>Beliefs</w:t>
            </w:r>
            <w:r>
              <w:rPr>
                <w:spacing w:val="-5"/>
                <w:sz w:val="24"/>
              </w:rPr>
              <w:t> </w:t>
            </w:r>
            <w:r>
              <w:rPr>
                <w:sz w:val="24"/>
              </w:rPr>
              <w:t>and</w:t>
            </w:r>
            <w:r>
              <w:rPr>
                <w:spacing w:val="-6"/>
                <w:sz w:val="24"/>
              </w:rPr>
              <w:t> </w:t>
            </w:r>
            <w:r>
              <w:rPr>
                <w:sz w:val="24"/>
              </w:rPr>
              <w:t>Adherence</w:t>
            </w:r>
            <w:r>
              <w:rPr>
                <w:spacing w:val="-7"/>
                <w:sz w:val="24"/>
              </w:rPr>
              <w:t> </w:t>
            </w:r>
            <w:r>
              <w:rPr>
                <w:sz w:val="24"/>
              </w:rPr>
              <w:t>before</w:t>
            </w:r>
            <w:r>
              <w:rPr>
                <w:spacing w:val="-7"/>
                <w:sz w:val="24"/>
              </w:rPr>
              <w:t> </w:t>
            </w:r>
            <w:r>
              <w:rPr>
                <w:sz w:val="24"/>
              </w:rPr>
              <w:t>and</w:t>
            </w:r>
            <w:r>
              <w:rPr>
                <w:spacing w:val="-6"/>
                <w:sz w:val="24"/>
              </w:rPr>
              <w:t> </w:t>
            </w:r>
            <w:r>
              <w:rPr>
                <w:sz w:val="24"/>
              </w:rPr>
              <w:t>after Intervention among Respondents on Antihypertensives in a Tertiary</w:t>
            </w:r>
          </w:p>
          <w:p>
            <w:pPr>
              <w:pStyle w:val="TableParagraph"/>
              <w:spacing w:line="256" w:lineRule="exact"/>
              <w:ind w:left="126"/>
              <w:rPr>
                <w:sz w:val="24"/>
              </w:rPr>
            </w:pPr>
            <w:r>
              <w:rPr>
                <w:sz w:val="24"/>
              </w:rPr>
              <w:t>Health Facility</w:t>
            </w:r>
            <w:r>
              <w:rPr>
                <w:spacing w:val="-3"/>
                <w:sz w:val="24"/>
              </w:rPr>
              <w:t> </w:t>
            </w:r>
            <w:r>
              <w:rPr>
                <w:sz w:val="24"/>
              </w:rPr>
              <w:t>in North-West </w:t>
            </w:r>
            <w:r>
              <w:rPr>
                <w:spacing w:val="-2"/>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jc w:val="center"/>
              <w:rPr>
                <w:sz w:val="24"/>
              </w:rPr>
            </w:pPr>
            <w:r>
              <w:rPr>
                <w:spacing w:val="-5"/>
                <w:sz w:val="24"/>
              </w:rPr>
              <w:t>116</w:t>
            </w:r>
          </w:p>
        </w:tc>
      </w:tr>
    </w:tbl>
    <w:p>
      <w:pPr>
        <w:spacing w:after="0"/>
        <w:jc w:val="center"/>
        <w:rPr>
          <w:sz w:val="24"/>
        </w:rPr>
        <w:sectPr>
          <w:type w:val="continuous"/>
          <w:pgSz w:w="11910" w:h="16840"/>
          <w:pgMar w:header="0" w:footer="1060" w:top="1500" w:bottom="1260" w:left="1680" w:right="340"/>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8"/>
        <w:gridCol w:w="7450"/>
        <w:gridCol w:w="519"/>
      </w:tblGrid>
      <w:tr>
        <w:trPr>
          <w:trHeight w:val="1278" w:hRule="atLeast"/>
        </w:trPr>
        <w:tc>
          <w:tcPr>
            <w:tcW w:w="1268" w:type="dxa"/>
          </w:tcPr>
          <w:p>
            <w:pPr>
              <w:pStyle w:val="TableParagraph"/>
              <w:spacing w:line="266" w:lineRule="exact"/>
              <w:ind w:left="50"/>
              <w:rPr>
                <w:sz w:val="24"/>
              </w:rPr>
            </w:pPr>
            <w:r>
              <w:rPr>
                <w:sz w:val="24"/>
              </w:rPr>
              <w:t>Table</w:t>
            </w:r>
            <w:r>
              <w:rPr>
                <w:spacing w:val="-2"/>
                <w:sz w:val="24"/>
              </w:rPr>
              <w:t> 4.33:</w:t>
            </w:r>
          </w:p>
        </w:tc>
        <w:tc>
          <w:tcPr>
            <w:tcW w:w="7450" w:type="dxa"/>
          </w:tcPr>
          <w:p>
            <w:pPr>
              <w:pStyle w:val="TableParagraph"/>
              <w:ind w:left="126" w:right="119"/>
              <w:rPr>
                <w:sz w:val="24"/>
              </w:rPr>
            </w:pPr>
            <w:r>
              <w:rPr>
                <w:sz w:val="24"/>
              </w:rPr>
              <w:t>Relationship between Necessity-Concern Differential and Blood Pressure Control before and after Intervention among Respondents on Antihypertensives in a Tertiary Health Facility in North-West </w:t>
            </w:r>
            <w:r>
              <w:rPr>
                <w:spacing w:val="-2"/>
                <w:sz w:val="24"/>
              </w:rPr>
              <w:t>Nigeria………………………………………………………………………</w:t>
            </w:r>
          </w:p>
        </w:tc>
        <w:tc>
          <w:tcPr>
            <w:tcW w:w="519" w:type="dxa"/>
          </w:tcPr>
          <w:p>
            <w:pPr>
              <w:pStyle w:val="TableParagraph"/>
              <w:rPr>
                <w:b/>
                <w:sz w:val="24"/>
              </w:rPr>
            </w:pPr>
          </w:p>
          <w:p>
            <w:pPr>
              <w:pStyle w:val="TableParagraph"/>
              <w:spacing w:before="193"/>
              <w:rPr>
                <w:b/>
                <w:sz w:val="24"/>
              </w:rPr>
            </w:pPr>
          </w:p>
          <w:p>
            <w:pPr>
              <w:pStyle w:val="TableParagraph"/>
              <w:spacing w:before="1"/>
              <w:ind w:left="61" w:right="4"/>
              <w:jc w:val="center"/>
              <w:rPr>
                <w:sz w:val="24"/>
              </w:rPr>
            </w:pPr>
            <w:r>
              <w:rPr>
                <w:spacing w:val="-5"/>
                <w:sz w:val="24"/>
              </w:rPr>
              <w:t>118</w:t>
            </w:r>
          </w:p>
        </w:tc>
      </w:tr>
      <w:tr>
        <w:trPr>
          <w:trHeight w:val="1187" w:hRule="atLeast"/>
        </w:trPr>
        <w:tc>
          <w:tcPr>
            <w:tcW w:w="1268" w:type="dxa"/>
          </w:tcPr>
          <w:p>
            <w:pPr>
              <w:pStyle w:val="TableParagraph"/>
              <w:spacing w:before="175"/>
              <w:ind w:left="50"/>
              <w:rPr>
                <w:sz w:val="24"/>
              </w:rPr>
            </w:pPr>
            <w:r>
              <w:rPr>
                <w:sz w:val="24"/>
              </w:rPr>
              <w:t>Table</w:t>
            </w:r>
            <w:r>
              <w:rPr>
                <w:spacing w:val="-2"/>
                <w:sz w:val="24"/>
              </w:rPr>
              <w:t> 4.34:</w:t>
            </w:r>
          </w:p>
        </w:tc>
        <w:tc>
          <w:tcPr>
            <w:tcW w:w="7450" w:type="dxa"/>
          </w:tcPr>
          <w:p>
            <w:pPr>
              <w:pStyle w:val="TableParagraph"/>
              <w:spacing w:before="175"/>
              <w:ind w:left="126" w:right="119"/>
              <w:rPr>
                <w:sz w:val="24"/>
              </w:rPr>
            </w:pPr>
            <w:r>
              <w:rPr>
                <w:sz w:val="24"/>
              </w:rPr>
              <w:t>Relationship between Beliefs about Medicines and Adherence before and after Intervention among Respondents on Antihypertensives in a Tertiary Health</w:t>
            </w:r>
            <w:r>
              <w:rPr>
                <w:spacing w:val="-9"/>
                <w:sz w:val="24"/>
              </w:rPr>
              <w:t> </w:t>
            </w:r>
            <w:r>
              <w:rPr>
                <w:sz w:val="24"/>
              </w:rPr>
              <w:t>Facility</w:t>
            </w:r>
            <w:r>
              <w:rPr>
                <w:spacing w:val="-13"/>
                <w:sz w:val="24"/>
              </w:rPr>
              <w:t> </w:t>
            </w:r>
            <w:r>
              <w:rPr>
                <w:sz w:val="24"/>
              </w:rPr>
              <w:t>in</w:t>
            </w:r>
            <w:r>
              <w:rPr>
                <w:spacing w:val="-9"/>
                <w:sz w:val="24"/>
              </w:rPr>
              <w:t> </w:t>
            </w:r>
            <w:r>
              <w:rPr>
                <w:sz w:val="24"/>
              </w:rPr>
              <w:t>North-West</w:t>
            </w:r>
            <w:r>
              <w:rPr>
                <w:spacing w:val="-9"/>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right="4"/>
              <w:jc w:val="center"/>
              <w:rPr>
                <w:sz w:val="24"/>
              </w:rPr>
            </w:pPr>
            <w:r>
              <w:rPr>
                <w:spacing w:val="-5"/>
                <w:sz w:val="24"/>
              </w:rPr>
              <w:t>119</w:t>
            </w:r>
          </w:p>
        </w:tc>
      </w:tr>
      <w:tr>
        <w:trPr>
          <w:trHeight w:val="1188" w:hRule="atLeast"/>
        </w:trPr>
        <w:tc>
          <w:tcPr>
            <w:tcW w:w="1268" w:type="dxa"/>
          </w:tcPr>
          <w:p>
            <w:pPr>
              <w:pStyle w:val="TableParagraph"/>
              <w:spacing w:before="175"/>
              <w:ind w:left="50"/>
              <w:rPr>
                <w:sz w:val="24"/>
              </w:rPr>
            </w:pPr>
            <w:r>
              <w:rPr>
                <w:sz w:val="24"/>
              </w:rPr>
              <w:t>Table</w:t>
            </w:r>
            <w:r>
              <w:rPr>
                <w:spacing w:val="-2"/>
                <w:sz w:val="24"/>
              </w:rPr>
              <w:t> 4.35:</w:t>
            </w:r>
          </w:p>
        </w:tc>
        <w:tc>
          <w:tcPr>
            <w:tcW w:w="7450" w:type="dxa"/>
          </w:tcPr>
          <w:p>
            <w:pPr>
              <w:pStyle w:val="TableParagraph"/>
              <w:spacing w:before="175"/>
              <w:ind w:left="126" w:right="119"/>
              <w:rPr>
                <w:sz w:val="24"/>
              </w:rPr>
            </w:pPr>
            <w:r>
              <w:rPr>
                <w:sz w:val="24"/>
              </w:rPr>
              <w:t>Relationship between Beliefs, Adherence and Blood Pressure before and after Intervention among Respondents on Antihypertensives in a Tertiary Health</w:t>
            </w:r>
            <w:r>
              <w:rPr>
                <w:spacing w:val="-9"/>
                <w:sz w:val="24"/>
              </w:rPr>
              <w:t> </w:t>
            </w:r>
            <w:r>
              <w:rPr>
                <w:sz w:val="24"/>
              </w:rPr>
              <w:t>Facility</w:t>
            </w:r>
            <w:r>
              <w:rPr>
                <w:spacing w:val="-12"/>
                <w:sz w:val="24"/>
              </w:rPr>
              <w:t> </w:t>
            </w:r>
            <w:r>
              <w:rPr>
                <w:sz w:val="24"/>
              </w:rPr>
              <w:t>in</w:t>
            </w:r>
            <w:r>
              <w:rPr>
                <w:spacing w:val="-9"/>
                <w:sz w:val="24"/>
              </w:rPr>
              <w:t> </w:t>
            </w:r>
            <w:r>
              <w:rPr>
                <w:sz w:val="24"/>
              </w:rPr>
              <w:t>North-West</w:t>
            </w:r>
            <w:r>
              <w:rPr>
                <w:spacing w:val="-9"/>
                <w:sz w:val="24"/>
              </w:rPr>
              <w:t> </w:t>
            </w:r>
            <w:r>
              <w:rPr>
                <w:sz w:val="24"/>
              </w:rPr>
              <w:t>Nigeria………….…………………………..</w:t>
            </w:r>
          </w:p>
        </w:tc>
        <w:tc>
          <w:tcPr>
            <w:tcW w:w="519" w:type="dxa"/>
          </w:tcPr>
          <w:p>
            <w:pPr>
              <w:pStyle w:val="TableParagraph"/>
              <w:rPr>
                <w:b/>
                <w:sz w:val="24"/>
              </w:rPr>
            </w:pPr>
          </w:p>
          <w:p>
            <w:pPr>
              <w:pStyle w:val="TableParagraph"/>
              <w:spacing w:before="139"/>
              <w:rPr>
                <w:b/>
                <w:sz w:val="24"/>
              </w:rPr>
            </w:pPr>
          </w:p>
          <w:p>
            <w:pPr>
              <w:pStyle w:val="TableParagraph"/>
              <w:ind w:left="61" w:right="4"/>
              <w:jc w:val="center"/>
              <w:rPr>
                <w:sz w:val="24"/>
              </w:rPr>
            </w:pPr>
            <w:r>
              <w:rPr>
                <w:spacing w:val="-5"/>
                <w:sz w:val="24"/>
              </w:rPr>
              <w:t>122</w:t>
            </w:r>
          </w:p>
        </w:tc>
      </w:tr>
      <w:tr>
        <w:trPr>
          <w:trHeight w:val="1188" w:hRule="atLeast"/>
        </w:trPr>
        <w:tc>
          <w:tcPr>
            <w:tcW w:w="1268" w:type="dxa"/>
          </w:tcPr>
          <w:p>
            <w:pPr>
              <w:pStyle w:val="TableParagraph"/>
              <w:spacing w:before="175"/>
              <w:ind w:left="50"/>
              <w:rPr>
                <w:sz w:val="24"/>
              </w:rPr>
            </w:pPr>
            <w:r>
              <w:rPr>
                <w:sz w:val="24"/>
              </w:rPr>
              <w:t>Table</w:t>
            </w:r>
            <w:r>
              <w:rPr>
                <w:spacing w:val="-2"/>
                <w:sz w:val="24"/>
              </w:rPr>
              <w:t> 4.36:</w:t>
            </w:r>
          </w:p>
        </w:tc>
        <w:tc>
          <w:tcPr>
            <w:tcW w:w="7450" w:type="dxa"/>
          </w:tcPr>
          <w:p>
            <w:pPr>
              <w:pStyle w:val="TableParagraph"/>
              <w:spacing w:before="175"/>
              <w:ind w:left="126" w:right="106"/>
              <w:rPr>
                <w:sz w:val="24"/>
              </w:rPr>
            </w:pPr>
            <w:r>
              <w:rPr>
                <w:sz w:val="24"/>
              </w:rPr>
              <w:t>Difference in the Willingness to Use before and after Intervention among Respondents on Antihypertensives in a Tertiary Health Facility in North- West</w:t>
            </w:r>
            <w:r>
              <w:rPr>
                <w:spacing w:val="-15"/>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right="4"/>
              <w:jc w:val="center"/>
              <w:rPr>
                <w:sz w:val="24"/>
              </w:rPr>
            </w:pPr>
            <w:r>
              <w:rPr>
                <w:spacing w:val="-5"/>
                <w:sz w:val="24"/>
              </w:rPr>
              <w:t>124</w:t>
            </w:r>
          </w:p>
        </w:tc>
      </w:tr>
      <w:tr>
        <w:trPr>
          <w:trHeight w:val="1403" w:hRule="atLeast"/>
        </w:trPr>
        <w:tc>
          <w:tcPr>
            <w:tcW w:w="1268" w:type="dxa"/>
          </w:tcPr>
          <w:p>
            <w:pPr>
              <w:pStyle w:val="TableParagraph"/>
              <w:spacing w:before="175"/>
              <w:ind w:left="50"/>
              <w:rPr>
                <w:sz w:val="24"/>
              </w:rPr>
            </w:pPr>
            <w:r>
              <w:rPr>
                <w:sz w:val="24"/>
              </w:rPr>
              <w:t>Table</w:t>
            </w:r>
            <w:r>
              <w:rPr>
                <w:spacing w:val="-2"/>
                <w:sz w:val="24"/>
              </w:rPr>
              <w:t> 4.37:</w:t>
            </w:r>
          </w:p>
        </w:tc>
        <w:tc>
          <w:tcPr>
            <w:tcW w:w="7450" w:type="dxa"/>
          </w:tcPr>
          <w:p>
            <w:pPr>
              <w:pStyle w:val="TableParagraph"/>
              <w:spacing w:before="175"/>
              <w:ind w:left="126" w:right="119"/>
              <w:rPr>
                <w:sz w:val="24"/>
              </w:rPr>
            </w:pPr>
            <w:r>
              <w:rPr>
                <w:sz w:val="24"/>
              </w:rPr>
              <w:t>Relationship between Willingness to Use and Systolic Blood Pressure Control before and after Intervention among Respondents on Antihypertensives in a Tertiary Health Facility in North-West </w:t>
            </w:r>
            <w:r>
              <w:rPr>
                <w:spacing w:val="-2"/>
                <w:sz w:val="24"/>
              </w:rPr>
              <w:t>Nigeria………………………………………………………………………</w:t>
            </w:r>
          </w:p>
        </w:tc>
        <w:tc>
          <w:tcPr>
            <w:tcW w:w="519" w:type="dxa"/>
          </w:tcPr>
          <w:p>
            <w:pPr>
              <w:pStyle w:val="TableParagraph"/>
              <w:rPr>
                <w:b/>
                <w:sz w:val="24"/>
              </w:rPr>
            </w:pPr>
          </w:p>
          <w:p>
            <w:pPr>
              <w:pStyle w:val="TableParagraph"/>
              <w:rPr>
                <w:b/>
                <w:sz w:val="24"/>
              </w:rPr>
            </w:pPr>
          </w:p>
          <w:p>
            <w:pPr>
              <w:pStyle w:val="TableParagraph"/>
              <w:spacing w:before="102"/>
              <w:rPr>
                <w:b/>
                <w:sz w:val="24"/>
              </w:rPr>
            </w:pPr>
          </w:p>
          <w:p>
            <w:pPr>
              <w:pStyle w:val="TableParagraph"/>
              <w:spacing w:before="1"/>
              <w:ind w:left="61" w:right="4"/>
              <w:jc w:val="center"/>
              <w:rPr>
                <w:sz w:val="24"/>
              </w:rPr>
            </w:pPr>
            <w:r>
              <w:rPr>
                <w:spacing w:val="-5"/>
                <w:sz w:val="24"/>
              </w:rPr>
              <w:t>126</w:t>
            </w:r>
          </w:p>
        </w:tc>
      </w:tr>
      <w:tr>
        <w:trPr>
          <w:trHeight w:val="1128" w:hRule="atLeast"/>
        </w:trPr>
        <w:tc>
          <w:tcPr>
            <w:tcW w:w="1268" w:type="dxa"/>
          </w:tcPr>
          <w:p>
            <w:pPr>
              <w:pStyle w:val="TableParagraph"/>
              <w:spacing w:before="115"/>
              <w:ind w:left="50"/>
              <w:rPr>
                <w:sz w:val="24"/>
              </w:rPr>
            </w:pPr>
            <w:r>
              <w:rPr>
                <w:sz w:val="24"/>
              </w:rPr>
              <w:t>Table</w:t>
            </w:r>
            <w:r>
              <w:rPr>
                <w:spacing w:val="-2"/>
                <w:sz w:val="24"/>
              </w:rPr>
              <w:t> 4.38:</w:t>
            </w:r>
          </w:p>
        </w:tc>
        <w:tc>
          <w:tcPr>
            <w:tcW w:w="7450" w:type="dxa"/>
          </w:tcPr>
          <w:p>
            <w:pPr>
              <w:pStyle w:val="TableParagraph"/>
              <w:spacing w:before="115"/>
              <w:ind w:left="126" w:right="106"/>
              <w:rPr>
                <w:sz w:val="24"/>
              </w:rPr>
            </w:pPr>
            <w:r>
              <w:rPr>
                <w:sz w:val="24"/>
              </w:rPr>
              <w:t>Univariate</w:t>
            </w:r>
            <w:r>
              <w:rPr>
                <w:spacing w:val="-5"/>
                <w:sz w:val="24"/>
              </w:rPr>
              <w:t> </w:t>
            </w:r>
            <w:r>
              <w:rPr>
                <w:sz w:val="24"/>
              </w:rPr>
              <w:t>Relationship</w:t>
            </w:r>
            <w:r>
              <w:rPr>
                <w:spacing w:val="-4"/>
                <w:sz w:val="24"/>
              </w:rPr>
              <w:t> </w:t>
            </w:r>
            <w:r>
              <w:rPr>
                <w:sz w:val="24"/>
              </w:rPr>
              <w:t>between</w:t>
            </w:r>
            <w:r>
              <w:rPr>
                <w:spacing w:val="-5"/>
                <w:sz w:val="24"/>
              </w:rPr>
              <w:t> </w:t>
            </w:r>
            <w:r>
              <w:rPr>
                <w:sz w:val="24"/>
              </w:rPr>
              <w:t>Willingness</w:t>
            </w:r>
            <w:r>
              <w:rPr>
                <w:spacing w:val="-5"/>
                <w:sz w:val="24"/>
              </w:rPr>
              <w:t> </w:t>
            </w:r>
            <w:r>
              <w:rPr>
                <w:sz w:val="24"/>
              </w:rPr>
              <w:t>to</w:t>
            </w:r>
            <w:r>
              <w:rPr>
                <w:spacing w:val="-4"/>
                <w:sz w:val="24"/>
              </w:rPr>
              <w:t> </w:t>
            </w:r>
            <w:r>
              <w:rPr>
                <w:sz w:val="24"/>
              </w:rPr>
              <w:t>Use</w:t>
            </w:r>
            <w:r>
              <w:rPr>
                <w:spacing w:val="-7"/>
                <w:sz w:val="24"/>
              </w:rPr>
              <w:t> </w:t>
            </w:r>
            <w:r>
              <w:rPr>
                <w:sz w:val="24"/>
              </w:rPr>
              <w:t>and</w:t>
            </w:r>
            <w:r>
              <w:rPr>
                <w:spacing w:val="-5"/>
                <w:sz w:val="24"/>
              </w:rPr>
              <w:t> </w:t>
            </w:r>
            <w:r>
              <w:rPr>
                <w:sz w:val="24"/>
              </w:rPr>
              <w:t>Adherence</w:t>
            </w:r>
            <w:r>
              <w:rPr>
                <w:spacing w:val="-6"/>
                <w:sz w:val="24"/>
              </w:rPr>
              <w:t> </w:t>
            </w:r>
            <w:r>
              <w:rPr>
                <w:sz w:val="24"/>
              </w:rPr>
              <w:t>before and after Intervention among Respondents on Antihypertensives in a Tertiary</w:t>
            </w:r>
            <w:r>
              <w:rPr>
                <w:spacing w:val="-6"/>
                <w:sz w:val="24"/>
              </w:rPr>
              <w:t> </w:t>
            </w:r>
            <w:r>
              <w:rPr>
                <w:sz w:val="24"/>
              </w:rPr>
              <w:t>Health</w:t>
            </w:r>
            <w:r>
              <w:rPr>
                <w:spacing w:val="-2"/>
                <w:sz w:val="24"/>
              </w:rPr>
              <w:t> </w:t>
            </w:r>
            <w:r>
              <w:rPr>
                <w:sz w:val="24"/>
              </w:rPr>
              <w:t>Facility</w:t>
            </w:r>
            <w:r>
              <w:rPr>
                <w:spacing w:val="-5"/>
                <w:sz w:val="24"/>
              </w:rPr>
              <w:t> </w:t>
            </w:r>
            <w:r>
              <w:rPr>
                <w:sz w:val="24"/>
              </w:rPr>
              <w:t>in</w:t>
            </w:r>
            <w:r>
              <w:rPr>
                <w:spacing w:val="-2"/>
                <w:sz w:val="24"/>
              </w:rPr>
              <w:t> </w:t>
            </w:r>
            <w:r>
              <w:rPr>
                <w:sz w:val="24"/>
              </w:rPr>
              <w:t>North-West</w:t>
            </w:r>
            <w:r>
              <w:rPr>
                <w:spacing w:val="-2"/>
                <w:sz w:val="24"/>
              </w:rPr>
              <w:t> </w:t>
            </w:r>
            <w:r>
              <w:rPr>
                <w:sz w:val="24"/>
              </w:rPr>
              <w:t>Nigeria………….…………………</w:t>
            </w:r>
          </w:p>
        </w:tc>
        <w:tc>
          <w:tcPr>
            <w:tcW w:w="519" w:type="dxa"/>
          </w:tcPr>
          <w:p>
            <w:pPr>
              <w:pStyle w:val="TableParagraph"/>
              <w:spacing w:before="271"/>
              <w:rPr>
                <w:b/>
                <w:sz w:val="24"/>
              </w:rPr>
            </w:pPr>
          </w:p>
          <w:p>
            <w:pPr>
              <w:pStyle w:val="TableParagraph"/>
              <w:ind w:left="61" w:right="4"/>
              <w:jc w:val="center"/>
              <w:rPr>
                <w:sz w:val="24"/>
              </w:rPr>
            </w:pPr>
            <w:r>
              <w:rPr>
                <w:spacing w:val="-5"/>
                <w:sz w:val="24"/>
              </w:rPr>
              <w:t>128</w:t>
            </w:r>
          </w:p>
        </w:tc>
      </w:tr>
      <w:tr>
        <w:trPr>
          <w:trHeight w:val="1187" w:hRule="atLeast"/>
        </w:trPr>
        <w:tc>
          <w:tcPr>
            <w:tcW w:w="1268" w:type="dxa"/>
          </w:tcPr>
          <w:p>
            <w:pPr>
              <w:pStyle w:val="TableParagraph"/>
              <w:spacing w:before="175"/>
              <w:ind w:left="50"/>
              <w:rPr>
                <w:sz w:val="24"/>
              </w:rPr>
            </w:pPr>
            <w:r>
              <w:rPr>
                <w:sz w:val="24"/>
              </w:rPr>
              <w:t>Table</w:t>
            </w:r>
            <w:r>
              <w:rPr>
                <w:spacing w:val="-2"/>
                <w:sz w:val="24"/>
              </w:rPr>
              <w:t> 4.39:</w:t>
            </w:r>
          </w:p>
        </w:tc>
        <w:tc>
          <w:tcPr>
            <w:tcW w:w="7450" w:type="dxa"/>
          </w:tcPr>
          <w:p>
            <w:pPr>
              <w:pStyle w:val="TableParagraph"/>
              <w:spacing w:before="175"/>
              <w:ind w:left="126" w:right="132"/>
              <w:rPr>
                <w:sz w:val="24"/>
              </w:rPr>
            </w:pPr>
            <w:r>
              <w:rPr>
                <w:sz w:val="24"/>
              </w:rPr>
              <w:t>Multivariate Relationship between Willingness to Use and Adherence before and after Intervention among Respondents on Antihypertensives in a</w:t>
            </w:r>
            <w:r>
              <w:rPr>
                <w:spacing w:val="-7"/>
                <w:sz w:val="24"/>
              </w:rPr>
              <w:t> </w:t>
            </w:r>
            <w:r>
              <w:rPr>
                <w:sz w:val="24"/>
              </w:rPr>
              <w:t>Tertiary</w:t>
            </w:r>
            <w:r>
              <w:rPr>
                <w:spacing w:val="-9"/>
                <w:sz w:val="24"/>
              </w:rPr>
              <w:t> </w:t>
            </w:r>
            <w:r>
              <w:rPr>
                <w:sz w:val="24"/>
              </w:rPr>
              <w:t>Health</w:t>
            </w:r>
            <w:r>
              <w:rPr>
                <w:spacing w:val="-4"/>
                <w:sz w:val="24"/>
              </w:rPr>
              <w:t> </w:t>
            </w:r>
            <w:r>
              <w:rPr>
                <w:sz w:val="24"/>
              </w:rPr>
              <w:t>Facility</w:t>
            </w:r>
            <w:r>
              <w:rPr>
                <w:spacing w:val="-6"/>
                <w:sz w:val="24"/>
              </w:rPr>
              <w:t> </w:t>
            </w:r>
            <w:r>
              <w:rPr>
                <w:sz w:val="24"/>
              </w:rPr>
              <w:t>in</w:t>
            </w:r>
            <w:r>
              <w:rPr>
                <w:spacing w:val="-6"/>
                <w:sz w:val="24"/>
              </w:rPr>
              <w:t> </w:t>
            </w:r>
            <w:r>
              <w:rPr>
                <w:sz w:val="24"/>
              </w:rPr>
              <w:t>North-West</w:t>
            </w:r>
            <w:r>
              <w:rPr>
                <w:spacing w:val="-6"/>
                <w:sz w:val="24"/>
              </w:rPr>
              <w:t> </w:t>
            </w:r>
            <w:r>
              <w:rPr>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right="4"/>
              <w:jc w:val="center"/>
              <w:rPr>
                <w:sz w:val="24"/>
              </w:rPr>
            </w:pPr>
            <w:r>
              <w:rPr>
                <w:spacing w:val="-5"/>
                <w:sz w:val="24"/>
              </w:rPr>
              <w:t>129</w:t>
            </w:r>
          </w:p>
        </w:tc>
      </w:tr>
      <w:tr>
        <w:trPr>
          <w:trHeight w:val="1464" w:hRule="atLeast"/>
        </w:trPr>
        <w:tc>
          <w:tcPr>
            <w:tcW w:w="1268" w:type="dxa"/>
          </w:tcPr>
          <w:p>
            <w:pPr>
              <w:pStyle w:val="TableParagraph"/>
              <w:spacing w:before="175"/>
              <w:ind w:left="50"/>
              <w:rPr>
                <w:sz w:val="24"/>
              </w:rPr>
            </w:pPr>
            <w:r>
              <w:rPr>
                <w:sz w:val="24"/>
              </w:rPr>
              <w:t>Table</w:t>
            </w:r>
            <w:r>
              <w:rPr>
                <w:spacing w:val="-2"/>
                <w:sz w:val="24"/>
              </w:rPr>
              <w:t> 4.40:</w:t>
            </w:r>
          </w:p>
        </w:tc>
        <w:tc>
          <w:tcPr>
            <w:tcW w:w="7450" w:type="dxa"/>
          </w:tcPr>
          <w:p>
            <w:pPr>
              <w:pStyle w:val="TableParagraph"/>
              <w:spacing w:before="175"/>
              <w:ind w:left="126" w:right="119"/>
              <w:rPr>
                <w:sz w:val="24"/>
              </w:rPr>
            </w:pPr>
            <w:r>
              <w:rPr>
                <w:sz w:val="24"/>
              </w:rPr>
              <w:t>Difference in Patients’ Responses to the Factors Affecting Tablet Swallowability before and after Intervention among Respondents on Antihypertensives in a Tertiary Health Facility in North-West </w:t>
            </w:r>
            <w:r>
              <w:rPr>
                <w:spacing w:val="-2"/>
                <w:sz w:val="24"/>
              </w:rPr>
              <w:t>Nigeria………………………………………………………………………</w:t>
            </w:r>
          </w:p>
        </w:tc>
        <w:tc>
          <w:tcPr>
            <w:tcW w:w="519" w:type="dxa"/>
          </w:tcPr>
          <w:p>
            <w:pPr>
              <w:pStyle w:val="TableParagraph"/>
              <w:rPr>
                <w:b/>
                <w:sz w:val="24"/>
              </w:rPr>
            </w:pPr>
          </w:p>
          <w:p>
            <w:pPr>
              <w:pStyle w:val="TableParagraph"/>
              <w:rPr>
                <w:b/>
                <w:sz w:val="24"/>
              </w:rPr>
            </w:pPr>
          </w:p>
          <w:p>
            <w:pPr>
              <w:pStyle w:val="TableParagraph"/>
              <w:spacing w:before="102"/>
              <w:rPr>
                <w:b/>
                <w:sz w:val="24"/>
              </w:rPr>
            </w:pPr>
          </w:p>
          <w:p>
            <w:pPr>
              <w:pStyle w:val="TableParagraph"/>
              <w:spacing w:before="1"/>
              <w:ind w:left="61" w:right="4"/>
              <w:jc w:val="center"/>
              <w:rPr>
                <w:sz w:val="24"/>
              </w:rPr>
            </w:pPr>
            <w:r>
              <w:rPr>
                <w:spacing w:val="-5"/>
                <w:sz w:val="24"/>
              </w:rPr>
              <w:t>131</w:t>
            </w:r>
          </w:p>
        </w:tc>
      </w:tr>
      <w:tr>
        <w:trPr>
          <w:trHeight w:val="1188" w:hRule="atLeast"/>
        </w:trPr>
        <w:tc>
          <w:tcPr>
            <w:tcW w:w="1268" w:type="dxa"/>
          </w:tcPr>
          <w:p>
            <w:pPr>
              <w:pStyle w:val="TableParagraph"/>
              <w:spacing w:before="175"/>
              <w:ind w:left="50"/>
              <w:rPr>
                <w:sz w:val="24"/>
              </w:rPr>
            </w:pPr>
            <w:r>
              <w:rPr>
                <w:sz w:val="24"/>
              </w:rPr>
              <w:t>Table</w:t>
            </w:r>
            <w:r>
              <w:rPr>
                <w:spacing w:val="-2"/>
                <w:sz w:val="24"/>
              </w:rPr>
              <w:t> 4.41:</w:t>
            </w:r>
          </w:p>
        </w:tc>
        <w:tc>
          <w:tcPr>
            <w:tcW w:w="7450" w:type="dxa"/>
          </w:tcPr>
          <w:p>
            <w:pPr>
              <w:pStyle w:val="TableParagraph"/>
              <w:spacing w:before="175"/>
              <w:ind w:left="126" w:right="127"/>
              <w:rPr>
                <w:sz w:val="24"/>
              </w:rPr>
            </w:pPr>
            <w:r>
              <w:rPr>
                <w:sz w:val="24"/>
              </w:rPr>
              <w:t>Difference</w:t>
            </w:r>
            <w:r>
              <w:rPr>
                <w:spacing w:val="-4"/>
                <w:sz w:val="24"/>
              </w:rPr>
              <w:t> </w:t>
            </w:r>
            <w:r>
              <w:rPr>
                <w:sz w:val="24"/>
              </w:rPr>
              <w:t>in</w:t>
            </w:r>
            <w:r>
              <w:rPr>
                <w:spacing w:val="-3"/>
                <w:sz w:val="24"/>
              </w:rPr>
              <w:t> </w:t>
            </w:r>
            <w:r>
              <w:rPr>
                <w:sz w:val="24"/>
              </w:rPr>
              <w:t>Patients’</w:t>
            </w:r>
            <w:r>
              <w:rPr>
                <w:spacing w:val="-3"/>
                <w:sz w:val="24"/>
              </w:rPr>
              <w:t> </w:t>
            </w:r>
            <w:r>
              <w:rPr>
                <w:sz w:val="24"/>
              </w:rPr>
              <w:t>Satisfaction</w:t>
            </w:r>
            <w:r>
              <w:rPr>
                <w:spacing w:val="-3"/>
                <w:sz w:val="24"/>
              </w:rPr>
              <w:t> </w:t>
            </w:r>
            <w:r>
              <w:rPr>
                <w:sz w:val="24"/>
              </w:rPr>
              <w:t>with</w:t>
            </w:r>
            <w:r>
              <w:rPr>
                <w:spacing w:val="-3"/>
                <w:sz w:val="24"/>
              </w:rPr>
              <w:t> </w:t>
            </w:r>
            <w:r>
              <w:rPr>
                <w:sz w:val="24"/>
              </w:rPr>
              <w:t>Care</w:t>
            </w:r>
            <w:r>
              <w:rPr>
                <w:spacing w:val="-4"/>
                <w:sz w:val="24"/>
              </w:rPr>
              <w:t> </w:t>
            </w:r>
            <w:r>
              <w:rPr>
                <w:sz w:val="24"/>
              </w:rPr>
              <w:t>before</w:t>
            </w:r>
            <w:r>
              <w:rPr>
                <w:spacing w:val="-4"/>
                <w:sz w:val="24"/>
              </w:rPr>
              <w:t> </w:t>
            </w:r>
            <w:r>
              <w:rPr>
                <w:sz w:val="24"/>
              </w:rPr>
              <w:t>and</w:t>
            </w:r>
            <w:r>
              <w:rPr>
                <w:spacing w:val="-3"/>
                <w:sz w:val="24"/>
              </w:rPr>
              <w:t> </w:t>
            </w:r>
            <w:r>
              <w:rPr>
                <w:sz w:val="24"/>
              </w:rPr>
              <w:t>after Intervention among Respondents on Antihypertensives in a Tertiary Health Facility in North-West</w:t>
            </w:r>
            <w:r>
              <w:rPr>
                <w:spacing w:val="-15"/>
                <w:sz w:val="24"/>
              </w:rPr>
              <w:t> </w:t>
            </w:r>
            <w:r>
              <w:rPr>
                <w:sz w:val="24"/>
              </w:rPr>
              <w:t>Nigeria………….……………………………………………...</w:t>
            </w:r>
          </w:p>
        </w:tc>
        <w:tc>
          <w:tcPr>
            <w:tcW w:w="519" w:type="dxa"/>
          </w:tcPr>
          <w:p>
            <w:pPr>
              <w:pStyle w:val="TableParagraph"/>
              <w:rPr>
                <w:b/>
                <w:sz w:val="24"/>
              </w:rPr>
            </w:pPr>
          </w:p>
          <w:p>
            <w:pPr>
              <w:pStyle w:val="TableParagraph"/>
              <w:spacing w:before="139"/>
              <w:rPr>
                <w:b/>
                <w:sz w:val="24"/>
              </w:rPr>
            </w:pPr>
          </w:p>
          <w:p>
            <w:pPr>
              <w:pStyle w:val="TableParagraph"/>
              <w:ind w:left="61" w:right="4"/>
              <w:jc w:val="center"/>
              <w:rPr>
                <w:sz w:val="24"/>
              </w:rPr>
            </w:pPr>
            <w:r>
              <w:rPr>
                <w:spacing w:val="-5"/>
                <w:sz w:val="24"/>
              </w:rPr>
              <w:t>133</w:t>
            </w:r>
          </w:p>
        </w:tc>
      </w:tr>
      <w:tr>
        <w:trPr>
          <w:trHeight w:val="1188" w:hRule="atLeast"/>
        </w:trPr>
        <w:tc>
          <w:tcPr>
            <w:tcW w:w="1268" w:type="dxa"/>
          </w:tcPr>
          <w:p>
            <w:pPr>
              <w:pStyle w:val="TableParagraph"/>
              <w:spacing w:before="175"/>
              <w:ind w:left="50"/>
              <w:rPr>
                <w:sz w:val="24"/>
              </w:rPr>
            </w:pPr>
            <w:r>
              <w:rPr>
                <w:sz w:val="24"/>
              </w:rPr>
              <w:t>Table</w:t>
            </w:r>
            <w:r>
              <w:rPr>
                <w:spacing w:val="-2"/>
                <w:sz w:val="24"/>
              </w:rPr>
              <w:t> 4.42:</w:t>
            </w:r>
          </w:p>
        </w:tc>
        <w:tc>
          <w:tcPr>
            <w:tcW w:w="7450" w:type="dxa"/>
          </w:tcPr>
          <w:p>
            <w:pPr>
              <w:pStyle w:val="TableParagraph"/>
              <w:spacing w:before="175"/>
              <w:ind w:left="126" w:right="119"/>
              <w:rPr>
                <w:sz w:val="24"/>
              </w:rPr>
            </w:pPr>
            <w:r>
              <w:rPr>
                <w:sz w:val="24"/>
              </w:rPr>
              <w:t>Summary of Exploratory Factor Analysis for Results for the MMAS-8 Questionnaire</w:t>
            </w:r>
            <w:r>
              <w:rPr>
                <w:spacing w:val="-7"/>
                <w:sz w:val="24"/>
              </w:rPr>
              <w:t> </w:t>
            </w:r>
            <w:r>
              <w:rPr>
                <w:sz w:val="24"/>
              </w:rPr>
              <w:t>used</w:t>
            </w:r>
            <w:r>
              <w:rPr>
                <w:spacing w:val="-3"/>
                <w:sz w:val="24"/>
              </w:rPr>
              <w:t> </w:t>
            </w:r>
            <w:r>
              <w:rPr>
                <w:sz w:val="24"/>
              </w:rPr>
              <w:t>among</w:t>
            </w:r>
            <w:r>
              <w:rPr>
                <w:spacing w:val="-6"/>
                <w:sz w:val="24"/>
              </w:rPr>
              <w:t> </w:t>
            </w:r>
            <w:r>
              <w:rPr>
                <w:sz w:val="24"/>
              </w:rPr>
              <w:t>Respondents</w:t>
            </w:r>
            <w:r>
              <w:rPr>
                <w:spacing w:val="-5"/>
                <w:sz w:val="24"/>
              </w:rPr>
              <w:t> </w:t>
            </w:r>
            <w:r>
              <w:rPr>
                <w:sz w:val="24"/>
              </w:rPr>
              <w:t>on</w:t>
            </w:r>
            <w:r>
              <w:rPr>
                <w:spacing w:val="-5"/>
                <w:sz w:val="24"/>
              </w:rPr>
              <w:t> </w:t>
            </w:r>
            <w:r>
              <w:rPr>
                <w:sz w:val="24"/>
              </w:rPr>
              <w:t>Antihypertensives</w:t>
            </w:r>
            <w:r>
              <w:rPr>
                <w:spacing w:val="-5"/>
                <w:sz w:val="24"/>
              </w:rPr>
              <w:t> </w:t>
            </w:r>
            <w:r>
              <w:rPr>
                <w:sz w:val="24"/>
              </w:rPr>
              <w:t>in</w:t>
            </w:r>
            <w:r>
              <w:rPr>
                <w:spacing w:val="-5"/>
                <w:sz w:val="24"/>
              </w:rPr>
              <w:t> </w:t>
            </w:r>
            <w:r>
              <w:rPr>
                <w:sz w:val="24"/>
              </w:rPr>
              <w:t>a</w:t>
            </w:r>
            <w:r>
              <w:rPr>
                <w:spacing w:val="-5"/>
                <w:sz w:val="24"/>
              </w:rPr>
              <w:t> </w:t>
            </w:r>
            <w:r>
              <w:rPr>
                <w:sz w:val="24"/>
              </w:rPr>
              <w:t>Tertiary Health Facility</w:t>
            </w:r>
            <w:r>
              <w:rPr>
                <w:spacing w:val="-3"/>
                <w:sz w:val="24"/>
              </w:rPr>
              <w:t> </w:t>
            </w:r>
            <w:r>
              <w:rPr>
                <w:sz w:val="24"/>
              </w:rPr>
              <w:t>in North-West </w:t>
            </w:r>
            <w:r>
              <w:rPr>
                <w:spacing w:val="-2"/>
                <w:sz w:val="24"/>
              </w:rPr>
              <w:t>Nigeria………….…………………………..</w:t>
            </w:r>
          </w:p>
        </w:tc>
        <w:tc>
          <w:tcPr>
            <w:tcW w:w="519" w:type="dxa"/>
          </w:tcPr>
          <w:p>
            <w:pPr>
              <w:pStyle w:val="TableParagraph"/>
              <w:rPr>
                <w:b/>
                <w:sz w:val="24"/>
              </w:rPr>
            </w:pPr>
          </w:p>
          <w:p>
            <w:pPr>
              <w:pStyle w:val="TableParagraph"/>
              <w:spacing w:before="138"/>
              <w:rPr>
                <w:b/>
                <w:sz w:val="24"/>
              </w:rPr>
            </w:pPr>
          </w:p>
          <w:p>
            <w:pPr>
              <w:pStyle w:val="TableParagraph"/>
              <w:spacing w:before="1"/>
              <w:ind w:left="61" w:right="4"/>
              <w:jc w:val="center"/>
              <w:rPr>
                <w:sz w:val="24"/>
              </w:rPr>
            </w:pPr>
            <w:r>
              <w:rPr>
                <w:spacing w:val="-5"/>
                <w:sz w:val="24"/>
              </w:rPr>
              <w:t>142</w:t>
            </w:r>
          </w:p>
        </w:tc>
      </w:tr>
      <w:tr>
        <w:trPr>
          <w:trHeight w:val="1003" w:hRule="atLeast"/>
        </w:trPr>
        <w:tc>
          <w:tcPr>
            <w:tcW w:w="1268" w:type="dxa"/>
          </w:tcPr>
          <w:p>
            <w:pPr>
              <w:pStyle w:val="TableParagraph"/>
              <w:spacing w:before="175"/>
              <w:ind w:left="50"/>
              <w:rPr>
                <w:sz w:val="24"/>
              </w:rPr>
            </w:pPr>
            <w:r>
              <w:rPr>
                <w:sz w:val="24"/>
              </w:rPr>
              <w:t>Table</w:t>
            </w:r>
            <w:r>
              <w:rPr>
                <w:spacing w:val="-2"/>
                <w:sz w:val="24"/>
              </w:rPr>
              <w:t> 4.43:</w:t>
            </w:r>
          </w:p>
        </w:tc>
        <w:tc>
          <w:tcPr>
            <w:tcW w:w="7450" w:type="dxa"/>
          </w:tcPr>
          <w:p>
            <w:pPr>
              <w:pStyle w:val="TableParagraph"/>
              <w:spacing w:line="276" w:lineRule="exact" w:before="155"/>
              <w:ind w:left="126" w:right="106"/>
              <w:rPr>
                <w:sz w:val="24"/>
              </w:rPr>
            </w:pPr>
            <w:r>
              <w:rPr>
                <w:sz w:val="24"/>
              </w:rPr>
              <w:t>Summary</w:t>
            </w:r>
            <w:r>
              <w:rPr>
                <w:spacing w:val="-2"/>
                <w:sz w:val="24"/>
              </w:rPr>
              <w:t> </w:t>
            </w:r>
            <w:r>
              <w:rPr>
                <w:sz w:val="24"/>
              </w:rPr>
              <w:t>of Exploratory Factor Analysis of the Knowledge Questionnaire used among Respondents on Antihypertensives in a Tertiary Health Facility</w:t>
            </w:r>
            <w:r>
              <w:rPr>
                <w:spacing w:val="-14"/>
                <w:sz w:val="24"/>
              </w:rPr>
              <w:t> </w:t>
            </w:r>
            <w:r>
              <w:rPr>
                <w:sz w:val="24"/>
              </w:rPr>
              <w:t>in</w:t>
            </w:r>
            <w:r>
              <w:rPr>
                <w:spacing w:val="-11"/>
                <w:sz w:val="24"/>
              </w:rPr>
              <w:t> </w:t>
            </w:r>
            <w:r>
              <w:rPr>
                <w:sz w:val="24"/>
              </w:rPr>
              <w:t>North-West</w:t>
            </w:r>
            <w:r>
              <w:rPr>
                <w:spacing w:val="-11"/>
                <w:sz w:val="24"/>
              </w:rPr>
              <w:t> </w:t>
            </w:r>
            <w:r>
              <w:rPr>
                <w:sz w:val="24"/>
              </w:rPr>
              <w:t>Nigeria…………..………………………………….</w:t>
            </w:r>
          </w:p>
        </w:tc>
        <w:tc>
          <w:tcPr>
            <w:tcW w:w="519" w:type="dxa"/>
          </w:tcPr>
          <w:p>
            <w:pPr>
              <w:pStyle w:val="TableParagraph"/>
              <w:rPr>
                <w:b/>
                <w:sz w:val="24"/>
              </w:rPr>
            </w:pPr>
          </w:p>
          <w:p>
            <w:pPr>
              <w:pStyle w:val="TableParagraph"/>
              <w:spacing w:before="139"/>
              <w:rPr>
                <w:b/>
                <w:sz w:val="24"/>
              </w:rPr>
            </w:pPr>
          </w:p>
          <w:p>
            <w:pPr>
              <w:pStyle w:val="TableParagraph"/>
              <w:ind w:left="61" w:right="4"/>
              <w:jc w:val="center"/>
              <w:rPr>
                <w:sz w:val="24"/>
              </w:rPr>
            </w:pPr>
            <w:r>
              <w:rPr>
                <w:spacing w:val="-5"/>
                <w:sz w:val="24"/>
              </w:rPr>
              <w:t>144</w:t>
            </w:r>
          </w:p>
        </w:tc>
      </w:tr>
    </w:tbl>
    <w:p>
      <w:pPr>
        <w:spacing w:after="0"/>
        <w:jc w:val="center"/>
        <w:rPr>
          <w:sz w:val="24"/>
        </w:rPr>
        <w:sectPr>
          <w:type w:val="continuous"/>
          <w:pgSz w:w="11910" w:h="16840"/>
          <w:pgMar w:header="0" w:footer="1060" w:top="1500" w:bottom="1260" w:left="1680" w:right="340"/>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68"/>
        <w:gridCol w:w="7439"/>
        <w:gridCol w:w="529"/>
      </w:tblGrid>
      <w:tr>
        <w:trPr>
          <w:trHeight w:val="1002" w:hRule="atLeast"/>
        </w:trPr>
        <w:tc>
          <w:tcPr>
            <w:tcW w:w="1268" w:type="dxa"/>
          </w:tcPr>
          <w:p>
            <w:pPr>
              <w:pStyle w:val="TableParagraph"/>
              <w:spacing w:line="266" w:lineRule="exact"/>
              <w:ind w:left="50"/>
              <w:rPr>
                <w:sz w:val="24"/>
              </w:rPr>
            </w:pPr>
            <w:r>
              <w:rPr>
                <w:sz w:val="24"/>
              </w:rPr>
              <w:t>Table</w:t>
            </w:r>
            <w:r>
              <w:rPr>
                <w:spacing w:val="-2"/>
                <w:sz w:val="24"/>
              </w:rPr>
              <w:t> 4.44:</w:t>
            </w:r>
          </w:p>
        </w:tc>
        <w:tc>
          <w:tcPr>
            <w:tcW w:w="7439" w:type="dxa"/>
          </w:tcPr>
          <w:p>
            <w:pPr>
              <w:pStyle w:val="TableParagraph"/>
              <w:ind w:left="126" w:right="117"/>
              <w:rPr>
                <w:sz w:val="24"/>
              </w:rPr>
            </w:pPr>
            <w:r>
              <w:rPr>
                <w:sz w:val="24"/>
              </w:rPr>
              <w:t>Summary</w:t>
            </w:r>
            <w:r>
              <w:rPr>
                <w:spacing w:val="-1"/>
                <w:sz w:val="24"/>
              </w:rPr>
              <w:t> </w:t>
            </w:r>
            <w:r>
              <w:rPr>
                <w:sz w:val="24"/>
              </w:rPr>
              <w:t>of Exploratory Factor Analysis of Necessity</w:t>
            </w:r>
            <w:r>
              <w:rPr>
                <w:spacing w:val="-2"/>
                <w:sz w:val="24"/>
              </w:rPr>
              <w:t> </w:t>
            </w:r>
            <w:r>
              <w:rPr>
                <w:sz w:val="24"/>
              </w:rPr>
              <w:t>Questionnaire used among Respondents on Antihypertensives in a Tertiary Health Facility in North-West</w:t>
            </w:r>
            <w:r>
              <w:rPr>
                <w:spacing w:val="-15"/>
                <w:sz w:val="24"/>
              </w:rPr>
              <w:t> </w:t>
            </w:r>
            <w:r>
              <w:rPr>
                <w:sz w:val="24"/>
              </w:rPr>
              <w:t>Nigeria………….……………………………………………...</w:t>
            </w:r>
          </w:p>
        </w:tc>
        <w:tc>
          <w:tcPr>
            <w:tcW w:w="529" w:type="dxa"/>
          </w:tcPr>
          <w:p>
            <w:pPr>
              <w:pStyle w:val="TableParagraph"/>
              <w:spacing w:before="229"/>
              <w:rPr>
                <w:b/>
                <w:sz w:val="24"/>
              </w:rPr>
            </w:pPr>
          </w:p>
          <w:p>
            <w:pPr>
              <w:pStyle w:val="TableParagraph"/>
              <w:spacing w:before="1"/>
              <w:ind w:left="69"/>
              <w:jc w:val="center"/>
              <w:rPr>
                <w:sz w:val="24"/>
              </w:rPr>
            </w:pPr>
            <w:r>
              <w:rPr>
                <w:spacing w:val="-5"/>
                <w:sz w:val="24"/>
              </w:rPr>
              <w:t>147</w:t>
            </w:r>
          </w:p>
        </w:tc>
      </w:tr>
      <w:tr>
        <w:trPr>
          <w:trHeight w:val="1002" w:hRule="atLeast"/>
        </w:trPr>
        <w:tc>
          <w:tcPr>
            <w:tcW w:w="1268" w:type="dxa"/>
          </w:tcPr>
          <w:p>
            <w:pPr>
              <w:pStyle w:val="TableParagraph"/>
              <w:spacing w:before="175"/>
              <w:ind w:left="50"/>
              <w:rPr>
                <w:sz w:val="24"/>
              </w:rPr>
            </w:pPr>
            <w:r>
              <w:rPr>
                <w:sz w:val="24"/>
              </w:rPr>
              <w:t>Table</w:t>
            </w:r>
            <w:r>
              <w:rPr>
                <w:spacing w:val="-2"/>
                <w:sz w:val="24"/>
              </w:rPr>
              <w:t> 4.45:</w:t>
            </w:r>
          </w:p>
        </w:tc>
        <w:tc>
          <w:tcPr>
            <w:tcW w:w="7439" w:type="dxa"/>
          </w:tcPr>
          <w:p>
            <w:pPr>
              <w:pStyle w:val="TableParagraph"/>
              <w:spacing w:line="270" w:lineRule="atLeast" w:before="155"/>
              <w:ind w:left="126" w:right="117"/>
              <w:rPr>
                <w:sz w:val="24"/>
              </w:rPr>
            </w:pPr>
            <w:r>
              <w:rPr>
                <w:sz w:val="24"/>
              </w:rPr>
              <w:t>Summary of Exploratory Factor Analysis of Concerns Questionnaire used among Respondents on Antihypertensives in a Tertiary Health Facility in North-West</w:t>
            </w:r>
            <w:r>
              <w:rPr>
                <w:spacing w:val="-15"/>
                <w:sz w:val="24"/>
              </w:rPr>
              <w:t> </w:t>
            </w:r>
            <w:r>
              <w:rPr>
                <w:sz w:val="24"/>
              </w:rPr>
              <w:t>Nigeria………….……………………………………………...</w:t>
            </w:r>
          </w:p>
        </w:tc>
        <w:tc>
          <w:tcPr>
            <w:tcW w:w="529" w:type="dxa"/>
          </w:tcPr>
          <w:p>
            <w:pPr>
              <w:pStyle w:val="TableParagraph"/>
              <w:rPr>
                <w:b/>
                <w:sz w:val="24"/>
              </w:rPr>
            </w:pPr>
          </w:p>
          <w:p>
            <w:pPr>
              <w:pStyle w:val="TableParagraph"/>
              <w:spacing w:before="138"/>
              <w:rPr>
                <w:b/>
                <w:sz w:val="24"/>
              </w:rPr>
            </w:pPr>
          </w:p>
          <w:p>
            <w:pPr>
              <w:pStyle w:val="TableParagraph"/>
              <w:spacing w:before="1"/>
              <w:ind w:left="69"/>
              <w:jc w:val="center"/>
              <w:rPr>
                <w:sz w:val="24"/>
              </w:rPr>
            </w:pPr>
            <w:r>
              <w:rPr>
                <w:spacing w:val="-5"/>
                <w:sz w:val="24"/>
              </w:rPr>
              <w:t>148</w:t>
            </w:r>
          </w:p>
        </w:tc>
      </w:tr>
    </w:tbl>
    <w:p>
      <w:pPr>
        <w:spacing w:after="0"/>
        <w:jc w:val="center"/>
        <w:rPr>
          <w:sz w:val="24"/>
        </w:rPr>
        <w:sectPr>
          <w:type w:val="continuous"/>
          <w:pgSz w:w="11910" w:h="16840"/>
          <w:pgMar w:header="0" w:footer="1060" w:top="1500" w:bottom="1260" w:left="1680" w:right="340"/>
        </w:sectPr>
      </w:pPr>
    </w:p>
    <w:p>
      <w:pPr>
        <w:pStyle w:val="Heading2"/>
        <w:spacing w:before="74"/>
        <w:ind w:left="744" w:right="1216" w:firstLine="0"/>
        <w:jc w:val="center"/>
      </w:pPr>
      <w:bookmarkStart w:name="_bookmark7" w:id="8"/>
      <w:bookmarkEnd w:id="8"/>
      <w:r>
        <w:rPr>
          <w:b w:val="0"/>
        </w:rPr>
      </w:r>
      <w:r>
        <w:rPr/>
        <w:t>List of</w:t>
      </w:r>
      <w:r>
        <w:rPr>
          <w:spacing w:val="1"/>
        </w:rPr>
        <w:t> </w:t>
      </w:r>
      <w:r>
        <w:rPr>
          <w:spacing w:val="-2"/>
        </w:rPr>
        <w:t>Appendices</w:t>
      </w:r>
    </w:p>
    <w:p>
      <w:pPr>
        <w:pStyle w:val="BodyText"/>
        <w:rPr>
          <w:b/>
          <w:sz w:val="20"/>
        </w:rPr>
      </w:pPr>
    </w:p>
    <w:p>
      <w:pPr>
        <w:pStyle w:val="BodyText"/>
        <w:spacing w:before="62"/>
        <w:rPr>
          <w:b/>
          <w:sz w:val="20"/>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88"/>
        <w:gridCol w:w="6850"/>
        <w:gridCol w:w="527"/>
      </w:tblGrid>
      <w:tr>
        <w:trPr>
          <w:trHeight w:val="510" w:hRule="atLeast"/>
        </w:trPr>
        <w:tc>
          <w:tcPr>
            <w:tcW w:w="1488" w:type="dxa"/>
          </w:tcPr>
          <w:p>
            <w:pPr>
              <w:pStyle w:val="TableParagraph"/>
              <w:spacing w:line="266" w:lineRule="exact"/>
              <w:ind w:left="50"/>
              <w:rPr>
                <w:sz w:val="24"/>
              </w:rPr>
            </w:pPr>
            <w:r>
              <w:rPr>
                <w:sz w:val="24"/>
              </w:rPr>
              <w:t>Appendix </w:t>
            </w:r>
            <w:r>
              <w:rPr>
                <w:spacing w:val="-5"/>
                <w:sz w:val="24"/>
              </w:rPr>
              <w:t>1:</w:t>
            </w:r>
          </w:p>
        </w:tc>
        <w:tc>
          <w:tcPr>
            <w:tcW w:w="6850" w:type="dxa"/>
          </w:tcPr>
          <w:p>
            <w:pPr>
              <w:pStyle w:val="TableParagraph"/>
              <w:spacing w:line="266" w:lineRule="exact"/>
              <w:ind w:left="8" w:right="92"/>
              <w:jc w:val="center"/>
              <w:rPr>
                <w:sz w:val="24"/>
              </w:rPr>
            </w:pPr>
            <w:r>
              <w:rPr>
                <w:sz w:val="24"/>
              </w:rPr>
              <w:t>Aspects</w:t>
            </w:r>
            <w:r>
              <w:rPr>
                <w:spacing w:val="-1"/>
                <w:sz w:val="24"/>
              </w:rPr>
              <w:t> </w:t>
            </w:r>
            <w:r>
              <w:rPr>
                <w:sz w:val="24"/>
              </w:rPr>
              <w:t>of</w:t>
            </w:r>
            <w:r>
              <w:rPr>
                <w:spacing w:val="-1"/>
                <w:sz w:val="24"/>
              </w:rPr>
              <w:t> </w:t>
            </w:r>
            <w:r>
              <w:rPr>
                <w:sz w:val="24"/>
              </w:rPr>
              <w:t>Suboptimal Use</w:t>
            </w:r>
            <w:r>
              <w:rPr>
                <w:spacing w:val="-3"/>
                <w:sz w:val="24"/>
              </w:rPr>
              <w:t> </w:t>
            </w:r>
            <w:r>
              <w:rPr>
                <w:sz w:val="24"/>
              </w:rPr>
              <w:t>of </w:t>
            </w:r>
            <w:r>
              <w:rPr>
                <w:spacing w:val="-2"/>
                <w:sz w:val="24"/>
              </w:rPr>
              <w:t>Medicines……………………….......</w:t>
            </w:r>
          </w:p>
        </w:tc>
        <w:tc>
          <w:tcPr>
            <w:tcW w:w="527" w:type="dxa"/>
          </w:tcPr>
          <w:p>
            <w:pPr>
              <w:pStyle w:val="TableParagraph"/>
              <w:spacing w:line="266" w:lineRule="exact"/>
              <w:ind w:left="65" w:right="34"/>
              <w:jc w:val="center"/>
              <w:rPr>
                <w:sz w:val="24"/>
              </w:rPr>
            </w:pPr>
            <w:r>
              <w:rPr>
                <w:spacing w:val="-5"/>
                <w:sz w:val="24"/>
              </w:rPr>
              <w:t>179</w:t>
            </w:r>
          </w:p>
        </w:tc>
      </w:tr>
      <w:tr>
        <w:trPr>
          <w:trHeight w:val="755" w:hRule="atLeast"/>
        </w:trPr>
        <w:tc>
          <w:tcPr>
            <w:tcW w:w="1488" w:type="dxa"/>
          </w:tcPr>
          <w:p>
            <w:pPr>
              <w:pStyle w:val="TableParagraph"/>
              <w:spacing w:before="235"/>
              <w:ind w:left="50"/>
              <w:rPr>
                <w:sz w:val="24"/>
              </w:rPr>
            </w:pPr>
            <w:r>
              <w:rPr>
                <w:sz w:val="24"/>
              </w:rPr>
              <w:t>Appendix </w:t>
            </w:r>
            <w:r>
              <w:rPr>
                <w:spacing w:val="-5"/>
                <w:sz w:val="24"/>
              </w:rPr>
              <w:t>2:</w:t>
            </w:r>
          </w:p>
        </w:tc>
        <w:tc>
          <w:tcPr>
            <w:tcW w:w="6850" w:type="dxa"/>
          </w:tcPr>
          <w:p>
            <w:pPr>
              <w:pStyle w:val="TableParagraph"/>
              <w:spacing w:before="235"/>
              <w:ind w:left="8" w:right="96"/>
              <w:jc w:val="center"/>
              <w:rPr>
                <w:sz w:val="24"/>
              </w:rPr>
            </w:pPr>
            <w:r>
              <w:rPr>
                <w:sz w:val="24"/>
              </w:rPr>
              <w:t>Medication</w:t>
            </w:r>
            <w:r>
              <w:rPr>
                <w:spacing w:val="-2"/>
                <w:sz w:val="24"/>
              </w:rPr>
              <w:t> </w:t>
            </w:r>
            <w:r>
              <w:rPr>
                <w:sz w:val="24"/>
              </w:rPr>
              <w:t>Counselling</w:t>
            </w:r>
            <w:r>
              <w:rPr>
                <w:spacing w:val="-2"/>
                <w:sz w:val="24"/>
              </w:rPr>
              <w:t> </w:t>
            </w:r>
            <w:r>
              <w:rPr>
                <w:sz w:val="24"/>
              </w:rPr>
              <w:t>Behaviour</w:t>
            </w:r>
            <w:r>
              <w:rPr>
                <w:spacing w:val="-2"/>
                <w:sz w:val="24"/>
              </w:rPr>
              <w:t> </w:t>
            </w:r>
            <w:r>
              <w:rPr>
                <w:sz w:val="24"/>
              </w:rPr>
              <w:t>Guidelines</w:t>
            </w:r>
            <w:r>
              <w:rPr>
                <w:spacing w:val="-1"/>
                <w:sz w:val="24"/>
              </w:rPr>
              <w:t> </w:t>
            </w:r>
            <w:r>
              <w:rPr>
                <w:spacing w:val="-2"/>
                <w:sz w:val="24"/>
              </w:rPr>
              <w:t>…………………….</w:t>
            </w:r>
          </w:p>
        </w:tc>
        <w:tc>
          <w:tcPr>
            <w:tcW w:w="527" w:type="dxa"/>
          </w:tcPr>
          <w:p>
            <w:pPr>
              <w:pStyle w:val="TableParagraph"/>
              <w:spacing w:before="235"/>
              <w:ind w:left="65"/>
              <w:jc w:val="center"/>
              <w:rPr>
                <w:sz w:val="24"/>
              </w:rPr>
            </w:pPr>
            <w:r>
              <w:rPr>
                <w:spacing w:val="-5"/>
                <w:sz w:val="24"/>
              </w:rPr>
              <w:t>180</w:t>
            </w:r>
          </w:p>
        </w:tc>
      </w:tr>
      <w:tr>
        <w:trPr>
          <w:trHeight w:val="1032" w:hRule="atLeast"/>
        </w:trPr>
        <w:tc>
          <w:tcPr>
            <w:tcW w:w="1488" w:type="dxa"/>
          </w:tcPr>
          <w:p>
            <w:pPr>
              <w:pStyle w:val="TableParagraph"/>
              <w:spacing w:before="235"/>
              <w:ind w:left="50"/>
              <w:rPr>
                <w:sz w:val="24"/>
              </w:rPr>
            </w:pPr>
            <w:r>
              <w:rPr>
                <w:sz w:val="24"/>
              </w:rPr>
              <w:t>Appendix </w:t>
            </w:r>
            <w:r>
              <w:rPr>
                <w:spacing w:val="-5"/>
                <w:sz w:val="24"/>
              </w:rPr>
              <w:t>3:</w:t>
            </w:r>
          </w:p>
        </w:tc>
        <w:tc>
          <w:tcPr>
            <w:tcW w:w="6850" w:type="dxa"/>
          </w:tcPr>
          <w:p>
            <w:pPr>
              <w:pStyle w:val="TableParagraph"/>
              <w:spacing w:before="235"/>
              <w:ind w:left="122" w:right="203"/>
              <w:rPr>
                <w:sz w:val="24"/>
              </w:rPr>
            </w:pPr>
            <w:r>
              <w:rPr>
                <w:sz w:val="24"/>
              </w:rPr>
              <w:t>Data Collection Form for the Patients’ Socio-demographic </w:t>
            </w:r>
            <w:r>
              <w:rPr>
                <w:spacing w:val="-2"/>
                <w:sz w:val="24"/>
              </w:rPr>
              <w:t>Characteristics………………………………………………………</w:t>
            </w:r>
          </w:p>
        </w:tc>
        <w:tc>
          <w:tcPr>
            <w:tcW w:w="527" w:type="dxa"/>
          </w:tcPr>
          <w:p>
            <w:pPr>
              <w:pStyle w:val="TableParagraph"/>
              <w:spacing w:before="198"/>
              <w:rPr>
                <w:b/>
                <w:sz w:val="24"/>
              </w:rPr>
            </w:pPr>
          </w:p>
          <w:p>
            <w:pPr>
              <w:pStyle w:val="TableParagraph"/>
              <w:spacing w:before="1"/>
              <w:ind w:left="65"/>
              <w:jc w:val="center"/>
              <w:rPr>
                <w:sz w:val="24"/>
              </w:rPr>
            </w:pPr>
            <w:r>
              <w:rPr>
                <w:spacing w:val="-5"/>
                <w:sz w:val="24"/>
              </w:rPr>
              <w:t>182</w:t>
            </w:r>
          </w:p>
        </w:tc>
      </w:tr>
      <w:tr>
        <w:trPr>
          <w:trHeight w:val="756" w:hRule="atLeast"/>
        </w:trPr>
        <w:tc>
          <w:tcPr>
            <w:tcW w:w="1488" w:type="dxa"/>
          </w:tcPr>
          <w:p>
            <w:pPr>
              <w:pStyle w:val="TableParagraph"/>
              <w:spacing w:before="235"/>
              <w:ind w:left="50"/>
              <w:rPr>
                <w:sz w:val="24"/>
              </w:rPr>
            </w:pPr>
            <w:r>
              <w:rPr>
                <w:sz w:val="24"/>
              </w:rPr>
              <w:t>Appendix </w:t>
            </w:r>
            <w:r>
              <w:rPr>
                <w:spacing w:val="-5"/>
                <w:sz w:val="24"/>
              </w:rPr>
              <w:t>4:</w:t>
            </w:r>
          </w:p>
        </w:tc>
        <w:tc>
          <w:tcPr>
            <w:tcW w:w="6850" w:type="dxa"/>
          </w:tcPr>
          <w:p>
            <w:pPr>
              <w:pStyle w:val="TableParagraph"/>
              <w:spacing w:before="235"/>
              <w:ind w:left="10" w:right="88"/>
              <w:jc w:val="center"/>
              <w:rPr>
                <w:sz w:val="24"/>
              </w:rPr>
            </w:pPr>
            <w:r>
              <w:rPr>
                <w:sz w:val="24"/>
              </w:rPr>
              <w:t>Questionnaire</w:t>
            </w:r>
            <w:r>
              <w:rPr>
                <w:spacing w:val="-4"/>
                <w:sz w:val="24"/>
              </w:rPr>
              <w:t> </w:t>
            </w:r>
            <w:r>
              <w:rPr>
                <w:sz w:val="24"/>
              </w:rPr>
              <w:t>for</w:t>
            </w:r>
            <w:r>
              <w:rPr>
                <w:spacing w:val="-1"/>
                <w:sz w:val="24"/>
              </w:rPr>
              <w:t> </w:t>
            </w:r>
            <w:r>
              <w:rPr>
                <w:sz w:val="24"/>
              </w:rPr>
              <w:t>Measurement of</w:t>
            </w:r>
            <w:r>
              <w:rPr>
                <w:spacing w:val="-2"/>
                <w:sz w:val="24"/>
              </w:rPr>
              <w:t> </w:t>
            </w:r>
            <w:r>
              <w:rPr>
                <w:sz w:val="24"/>
              </w:rPr>
              <w:t>Adherence</w:t>
            </w:r>
            <w:r>
              <w:rPr>
                <w:spacing w:val="-1"/>
                <w:sz w:val="24"/>
              </w:rPr>
              <w:t> </w:t>
            </w:r>
            <w:r>
              <w:rPr>
                <w:sz w:val="24"/>
              </w:rPr>
              <w:t>(MMAS-</w:t>
            </w:r>
            <w:r>
              <w:rPr>
                <w:spacing w:val="-2"/>
                <w:sz w:val="24"/>
              </w:rPr>
              <w:t>8)…………</w:t>
            </w:r>
          </w:p>
        </w:tc>
        <w:tc>
          <w:tcPr>
            <w:tcW w:w="527" w:type="dxa"/>
          </w:tcPr>
          <w:p>
            <w:pPr>
              <w:pStyle w:val="TableParagraph"/>
              <w:spacing w:before="235"/>
              <w:ind w:left="65"/>
              <w:jc w:val="center"/>
              <w:rPr>
                <w:sz w:val="24"/>
              </w:rPr>
            </w:pPr>
            <w:r>
              <w:rPr>
                <w:spacing w:val="-5"/>
                <w:sz w:val="24"/>
              </w:rPr>
              <w:t>183</w:t>
            </w:r>
          </w:p>
        </w:tc>
      </w:tr>
      <w:tr>
        <w:trPr>
          <w:trHeight w:val="1032" w:hRule="atLeast"/>
        </w:trPr>
        <w:tc>
          <w:tcPr>
            <w:tcW w:w="1488" w:type="dxa"/>
          </w:tcPr>
          <w:p>
            <w:pPr>
              <w:pStyle w:val="TableParagraph"/>
              <w:spacing w:before="235"/>
              <w:ind w:left="50"/>
              <w:rPr>
                <w:sz w:val="24"/>
              </w:rPr>
            </w:pPr>
            <w:r>
              <w:rPr>
                <w:sz w:val="24"/>
              </w:rPr>
              <w:t>Appendix </w:t>
            </w:r>
            <w:r>
              <w:rPr>
                <w:spacing w:val="-5"/>
                <w:sz w:val="24"/>
              </w:rPr>
              <w:t>5:</w:t>
            </w:r>
          </w:p>
        </w:tc>
        <w:tc>
          <w:tcPr>
            <w:tcW w:w="6850" w:type="dxa"/>
          </w:tcPr>
          <w:p>
            <w:pPr>
              <w:pStyle w:val="TableParagraph"/>
              <w:spacing w:before="235"/>
              <w:ind w:left="122" w:right="203"/>
              <w:rPr>
                <w:sz w:val="24"/>
              </w:rPr>
            </w:pPr>
            <w:r>
              <w:rPr>
                <w:sz w:val="24"/>
              </w:rPr>
              <w:t>Internal Consistency Reliability of Questionnaire for Measuring Self-reported</w:t>
            </w:r>
            <w:r>
              <w:rPr>
                <w:spacing w:val="-15"/>
                <w:sz w:val="24"/>
              </w:rPr>
              <w:t> </w:t>
            </w:r>
            <w:r>
              <w:rPr>
                <w:sz w:val="24"/>
              </w:rPr>
              <w:t>Adherence</w:t>
            </w:r>
            <w:r>
              <w:rPr>
                <w:spacing w:val="-15"/>
                <w:sz w:val="24"/>
              </w:rPr>
              <w:t> </w:t>
            </w:r>
            <w:r>
              <w:rPr>
                <w:sz w:val="24"/>
              </w:rPr>
              <w:t>(MMAS-8)………………………………..</w:t>
            </w:r>
          </w:p>
        </w:tc>
        <w:tc>
          <w:tcPr>
            <w:tcW w:w="527" w:type="dxa"/>
          </w:tcPr>
          <w:p>
            <w:pPr>
              <w:pStyle w:val="TableParagraph"/>
              <w:spacing w:before="199"/>
              <w:rPr>
                <w:b/>
                <w:sz w:val="24"/>
              </w:rPr>
            </w:pPr>
          </w:p>
          <w:p>
            <w:pPr>
              <w:pStyle w:val="TableParagraph"/>
              <w:ind w:left="65"/>
              <w:jc w:val="center"/>
              <w:rPr>
                <w:sz w:val="24"/>
              </w:rPr>
            </w:pPr>
            <w:r>
              <w:rPr>
                <w:spacing w:val="-5"/>
                <w:sz w:val="24"/>
              </w:rPr>
              <w:t>184</w:t>
            </w:r>
          </w:p>
        </w:tc>
      </w:tr>
      <w:tr>
        <w:trPr>
          <w:trHeight w:val="756" w:hRule="atLeast"/>
        </w:trPr>
        <w:tc>
          <w:tcPr>
            <w:tcW w:w="1488" w:type="dxa"/>
          </w:tcPr>
          <w:p>
            <w:pPr>
              <w:pStyle w:val="TableParagraph"/>
              <w:spacing w:before="235"/>
              <w:ind w:left="50"/>
              <w:rPr>
                <w:sz w:val="24"/>
              </w:rPr>
            </w:pPr>
            <w:r>
              <w:rPr>
                <w:sz w:val="24"/>
              </w:rPr>
              <w:t>Appendix </w:t>
            </w:r>
            <w:r>
              <w:rPr>
                <w:spacing w:val="-5"/>
                <w:sz w:val="24"/>
              </w:rPr>
              <w:t>6:</w:t>
            </w:r>
          </w:p>
        </w:tc>
        <w:tc>
          <w:tcPr>
            <w:tcW w:w="6850" w:type="dxa"/>
          </w:tcPr>
          <w:p>
            <w:pPr>
              <w:pStyle w:val="TableParagraph"/>
              <w:spacing w:before="235"/>
              <w:ind w:left="12" w:right="88"/>
              <w:jc w:val="center"/>
              <w:rPr>
                <w:sz w:val="24"/>
              </w:rPr>
            </w:pPr>
            <w:r>
              <w:rPr>
                <w:sz w:val="24"/>
              </w:rPr>
              <w:t>Questionnaire</w:t>
            </w:r>
            <w:r>
              <w:rPr>
                <w:spacing w:val="-3"/>
                <w:sz w:val="24"/>
              </w:rPr>
              <w:t> </w:t>
            </w:r>
            <w:r>
              <w:rPr>
                <w:sz w:val="24"/>
              </w:rPr>
              <w:t>for Assessment</w:t>
            </w:r>
            <w:r>
              <w:rPr>
                <w:spacing w:val="-1"/>
                <w:sz w:val="24"/>
              </w:rPr>
              <w:t> </w:t>
            </w:r>
            <w:r>
              <w:rPr>
                <w:sz w:val="24"/>
              </w:rPr>
              <w:t>of</w:t>
            </w:r>
            <w:r>
              <w:rPr>
                <w:spacing w:val="-1"/>
                <w:sz w:val="24"/>
              </w:rPr>
              <w:t> </w:t>
            </w:r>
            <w:r>
              <w:rPr>
                <w:spacing w:val="-2"/>
                <w:sz w:val="24"/>
              </w:rPr>
              <w:t>Knowledge……………………….</w:t>
            </w:r>
          </w:p>
        </w:tc>
        <w:tc>
          <w:tcPr>
            <w:tcW w:w="527" w:type="dxa"/>
          </w:tcPr>
          <w:p>
            <w:pPr>
              <w:pStyle w:val="TableParagraph"/>
              <w:spacing w:before="235"/>
              <w:ind w:left="65"/>
              <w:jc w:val="center"/>
              <w:rPr>
                <w:sz w:val="24"/>
              </w:rPr>
            </w:pPr>
            <w:r>
              <w:rPr>
                <w:spacing w:val="-5"/>
                <w:sz w:val="24"/>
              </w:rPr>
              <w:t>185</w:t>
            </w:r>
          </w:p>
        </w:tc>
      </w:tr>
      <w:tr>
        <w:trPr>
          <w:trHeight w:val="755" w:hRule="atLeast"/>
        </w:trPr>
        <w:tc>
          <w:tcPr>
            <w:tcW w:w="1488" w:type="dxa"/>
          </w:tcPr>
          <w:p>
            <w:pPr>
              <w:pStyle w:val="TableParagraph"/>
              <w:spacing w:before="235"/>
              <w:ind w:left="50"/>
              <w:rPr>
                <w:sz w:val="24"/>
              </w:rPr>
            </w:pPr>
            <w:r>
              <w:rPr>
                <w:sz w:val="24"/>
              </w:rPr>
              <w:t>Appendix </w:t>
            </w:r>
            <w:r>
              <w:rPr>
                <w:spacing w:val="-5"/>
                <w:sz w:val="24"/>
              </w:rPr>
              <w:t>7:</w:t>
            </w:r>
          </w:p>
        </w:tc>
        <w:tc>
          <w:tcPr>
            <w:tcW w:w="6850" w:type="dxa"/>
          </w:tcPr>
          <w:p>
            <w:pPr>
              <w:pStyle w:val="TableParagraph"/>
              <w:spacing w:before="235"/>
              <w:ind w:left="39" w:right="88"/>
              <w:jc w:val="center"/>
              <w:rPr>
                <w:sz w:val="24"/>
              </w:rPr>
            </w:pPr>
            <w:r>
              <w:rPr>
                <w:sz w:val="24"/>
              </w:rPr>
              <w:t>Internal</w:t>
            </w:r>
            <w:r>
              <w:rPr>
                <w:spacing w:val="-1"/>
                <w:sz w:val="24"/>
              </w:rPr>
              <w:t> </w:t>
            </w:r>
            <w:r>
              <w:rPr>
                <w:sz w:val="24"/>
              </w:rPr>
              <w:t>Consistency</w:t>
            </w:r>
            <w:r>
              <w:rPr>
                <w:spacing w:val="-5"/>
                <w:sz w:val="24"/>
              </w:rPr>
              <w:t> </w:t>
            </w:r>
            <w:r>
              <w:rPr>
                <w:sz w:val="24"/>
              </w:rPr>
              <w:t>Reliability</w:t>
            </w:r>
            <w:r>
              <w:rPr>
                <w:spacing w:val="-5"/>
                <w:sz w:val="24"/>
              </w:rPr>
              <w:t> </w:t>
            </w:r>
            <w:r>
              <w:rPr>
                <w:sz w:val="24"/>
              </w:rPr>
              <w:t>of</w:t>
            </w:r>
            <w:r>
              <w:rPr>
                <w:spacing w:val="-1"/>
                <w:sz w:val="24"/>
              </w:rPr>
              <w:t> </w:t>
            </w:r>
            <w:r>
              <w:rPr>
                <w:sz w:val="24"/>
              </w:rPr>
              <w:t>the</w:t>
            </w:r>
            <w:r>
              <w:rPr>
                <w:spacing w:val="-2"/>
                <w:sz w:val="24"/>
              </w:rPr>
              <w:t> </w:t>
            </w:r>
            <w:r>
              <w:rPr>
                <w:sz w:val="24"/>
              </w:rPr>
              <w:t>Knowledge</w:t>
            </w:r>
            <w:r>
              <w:rPr>
                <w:spacing w:val="1"/>
                <w:sz w:val="24"/>
              </w:rPr>
              <w:t> </w:t>
            </w:r>
            <w:r>
              <w:rPr>
                <w:spacing w:val="-2"/>
                <w:sz w:val="24"/>
              </w:rPr>
              <w:t>Scale…………...</w:t>
            </w:r>
          </w:p>
        </w:tc>
        <w:tc>
          <w:tcPr>
            <w:tcW w:w="527" w:type="dxa"/>
          </w:tcPr>
          <w:p>
            <w:pPr>
              <w:pStyle w:val="TableParagraph"/>
              <w:spacing w:before="235"/>
              <w:ind w:left="65"/>
              <w:jc w:val="center"/>
              <w:rPr>
                <w:sz w:val="24"/>
              </w:rPr>
            </w:pPr>
            <w:r>
              <w:rPr>
                <w:spacing w:val="-5"/>
                <w:sz w:val="24"/>
              </w:rPr>
              <w:t>186</w:t>
            </w:r>
          </w:p>
        </w:tc>
      </w:tr>
      <w:tr>
        <w:trPr>
          <w:trHeight w:val="787" w:hRule="atLeast"/>
        </w:trPr>
        <w:tc>
          <w:tcPr>
            <w:tcW w:w="1488" w:type="dxa"/>
          </w:tcPr>
          <w:p>
            <w:pPr>
              <w:pStyle w:val="TableParagraph"/>
              <w:spacing w:before="235"/>
              <w:ind w:left="50"/>
              <w:rPr>
                <w:sz w:val="24"/>
              </w:rPr>
            </w:pPr>
            <w:r>
              <w:rPr>
                <w:sz w:val="24"/>
              </w:rPr>
              <w:t>Appendix </w:t>
            </w:r>
            <w:r>
              <w:rPr>
                <w:spacing w:val="-5"/>
                <w:sz w:val="24"/>
              </w:rPr>
              <w:t>8:</w:t>
            </w:r>
          </w:p>
        </w:tc>
        <w:tc>
          <w:tcPr>
            <w:tcW w:w="6850" w:type="dxa"/>
          </w:tcPr>
          <w:p>
            <w:pPr>
              <w:pStyle w:val="TableParagraph"/>
              <w:spacing w:before="235"/>
              <w:ind w:left="51" w:right="88"/>
              <w:jc w:val="center"/>
              <w:rPr>
                <w:sz w:val="24"/>
              </w:rPr>
            </w:pPr>
            <w:r>
              <w:rPr>
                <w:sz w:val="24"/>
              </w:rPr>
              <w:t>Questionnaire</w:t>
            </w:r>
            <w:r>
              <w:rPr>
                <w:spacing w:val="-3"/>
                <w:sz w:val="24"/>
              </w:rPr>
              <w:t> </w:t>
            </w:r>
            <w:r>
              <w:rPr>
                <w:sz w:val="24"/>
              </w:rPr>
              <w:t>for</w:t>
            </w:r>
            <w:r>
              <w:rPr>
                <w:spacing w:val="-2"/>
                <w:sz w:val="24"/>
              </w:rPr>
              <w:t> </w:t>
            </w:r>
            <w:r>
              <w:rPr>
                <w:sz w:val="24"/>
              </w:rPr>
              <w:t>Determining</w:t>
            </w:r>
            <w:r>
              <w:rPr>
                <w:spacing w:val="-2"/>
                <w:sz w:val="24"/>
              </w:rPr>
              <w:t> Attitude……………………………..</w:t>
            </w:r>
          </w:p>
        </w:tc>
        <w:tc>
          <w:tcPr>
            <w:tcW w:w="527" w:type="dxa"/>
          </w:tcPr>
          <w:p>
            <w:pPr>
              <w:pStyle w:val="TableParagraph"/>
              <w:spacing w:before="235"/>
              <w:ind w:left="65"/>
              <w:jc w:val="center"/>
              <w:rPr>
                <w:sz w:val="24"/>
              </w:rPr>
            </w:pPr>
            <w:r>
              <w:rPr>
                <w:spacing w:val="-5"/>
                <w:sz w:val="24"/>
              </w:rPr>
              <w:t>187</w:t>
            </w:r>
          </w:p>
        </w:tc>
      </w:tr>
      <w:tr>
        <w:trPr>
          <w:trHeight w:val="787" w:hRule="atLeast"/>
        </w:trPr>
        <w:tc>
          <w:tcPr>
            <w:tcW w:w="1488" w:type="dxa"/>
          </w:tcPr>
          <w:p>
            <w:pPr>
              <w:pStyle w:val="TableParagraph"/>
              <w:spacing w:before="266"/>
              <w:ind w:left="50"/>
              <w:rPr>
                <w:sz w:val="24"/>
              </w:rPr>
            </w:pPr>
            <w:r>
              <w:rPr>
                <w:sz w:val="24"/>
              </w:rPr>
              <w:t>Appendix </w:t>
            </w:r>
            <w:r>
              <w:rPr>
                <w:spacing w:val="-5"/>
                <w:sz w:val="24"/>
              </w:rPr>
              <w:t>9:</w:t>
            </w:r>
          </w:p>
        </w:tc>
        <w:tc>
          <w:tcPr>
            <w:tcW w:w="6850" w:type="dxa"/>
          </w:tcPr>
          <w:p>
            <w:pPr>
              <w:pStyle w:val="TableParagraph"/>
              <w:spacing w:before="266"/>
              <w:ind w:left="45" w:right="88"/>
              <w:jc w:val="center"/>
              <w:rPr>
                <w:sz w:val="24"/>
              </w:rPr>
            </w:pPr>
            <w:r>
              <w:rPr>
                <w:sz w:val="24"/>
              </w:rPr>
              <w:t>Beliefs</w:t>
            </w:r>
            <w:r>
              <w:rPr>
                <w:spacing w:val="-2"/>
                <w:sz w:val="24"/>
              </w:rPr>
              <w:t> </w:t>
            </w:r>
            <w:r>
              <w:rPr>
                <w:sz w:val="24"/>
              </w:rPr>
              <w:t>about</w:t>
            </w:r>
            <w:r>
              <w:rPr>
                <w:spacing w:val="-2"/>
                <w:sz w:val="24"/>
              </w:rPr>
              <w:t> </w:t>
            </w:r>
            <w:r>
              <w:rPr>
                <w:sz w:val="24"/>
              </w:rPr>
              <w:t>Medicines </w:t>
            </w:r>
            <w:r>
              <w:rPr>
                <w:spacing w:val="-2"/>
                <w:sz w:val="24"/>
              </w:rPr>
              <w:t>Questionnaire……………………………...</w:t>
            </w:r>
          </w:p>
        </w:tc>
        <w:tc>
          <w:tcPr>
            <w:tcW w:w="527" w:type="dxa"/>
          </w:tcPr>
          <w:p>
            <w:pPr>
              <w:pStyle w:val="TableParagraph"/>
              <w:spacing w:before="266"/>
              <w:ind w:left="65"/>
              <w:jc w:val="center"/>
              <w:rPr>
                <w:sz w:val="24"/>
              </w:rPr>
            </w:pPr>
            <w:r>
              <w:rPr>
                <w:spacing w:val="-5"/>
                <w:sz w:val="24"/>
              </w:rPr>
              <w:t>188</w:t>
            </w:r>
          </w:p>
        </w:tc>
      </w:tr>
      <w:tr>
        <w:trPr>
          <w:trHeight w:val="1032" w:hRule="atLeast"/>
        </w:trPr>
        <w:tc>
          <w:tcPr>
            <w:tcW w:w="1488" w:type="dxa"/>
          </w:tcPr>
          <w:p>
            <w:pPr>
              <w:pStyle w:val="TableParagraph"/>
              <w:spacing w:before="235"/>
              <w:ind w:left="50"/>
              <w:rPr>
                <w:sz w:val="24"/>
              </w:rPr>
            </w:pPr>
            <w:r>
              <w:rPr>
                <w:sz w:val="24"/>
              </w:rPr>
              <w:t>Appendix </w:t>
            </w:r>
            <w:r>
              <w:rPr>
                <w:spacing w:val="-5"/>
                <w:sz w:val="24"/>
              </w:rPr>
              <w:t>10:</w:t>
            </w:r>
          </w:p>
        </w:tc>
        <w:tc>
          <w:tcPr>
            <w:tcW w:w="6850" w:type="dxa"/>
          </w:tcPr>
          <w:p>
            <w:pPr>
              <w:pStyle w:val="TableParagraph"/>
              <w:spacing w:before="235"/>
              <w:ind w:left="122"/>
              <w:rPr>
                <w:sz w:val="24"/>
              </w:rPr>
            </w:pPr>
            <w:r>
              <w:rPr>
                <w:sz w:val="24"/>
              </w:rPr>
              <w:t>Internal Consistency Reliability of the Beliefs about Medicines </w:t>
            </w:r>
            <w:r>
              <w:rPr>
                <w:spacing w:val="-2"/>
                <w:sz w:val="24"/>
              </w:rPr>
              <w:t>Questionnaire…………………………………………………………</w:t>
            </w:r>
          </w:p>
        </w:tc>
        <w:tc>
          <w:tcPr>
            <w:tcW w:w="527" w:type="dxa"/>
          </w:tcPr>
          <w:p>
            <w:pPr>
              <w:pStyle w:val="TableParagraph"/>
              <w:spacing w:before="78"/>
              <w:rPr>
                <w:b/>
                <w:sz w:val="24"/>
              </w:rPr>
            </w:pPr>
          </w:p>
          <w:p>
            <w:pPr>
              <w:pStyle w:val="TableParagraph"/>
              <w:spacing w:before="1"/>
              <w:ind w:left="65"/>
              <w:jc w:val="center"/>
              <w:rPr>
                <w:sz w:val="24"/>
              </w:rPr>
            </w:pPr>
            <w:r>
              <w:rPr>
                <w:spacing w:val="-5"/>
                <w:sz w:val="24"/>
              </w:rPr>
              <w:t>189</w:t>
            </w:r>
          </w:p>
        </w:tc>
      </w:tr>
      <w:tr>
        <w:trPr>
          <w:trHeight w:val="1032" w:hRule="atLeast"/>
        </w:trPr>
        <w:tc>
          <w:tcPr>
            <w:tcW w:w="1488" w:type="dxa"/>
          </w:tcPr>
          <w:p>
            <w:pPr>
              <w:pStyle w:val="TableParagraph"/>
              <w:spacing w:before="235"/>
              <w:ind w:left="50"/>
              <w:rPr>
                <w:sz w:val="24"/>
              </w:rPr>
            </w:pPr>
            <w:r>
              <w:rPr>
                <w:sz w:val="24"/>
              </w:rPr>
              <w:t>Appendix </w:t>
            </w:r>
            <w:r>
              <w:rPr>
                <w:spacing w:val="-5"/>
                <w:sz w:val="24"/>
              </w:rPr>
              <w:t>11:</w:t>
            </w:r>
          </w:p>
        </w:tc>
        <w:tc>
          <w:tcPr>
            <w:tcW w:w="6850" w:type="dxa"/>
          </w:tcPr>
          <w:p>
            <w:pPr>
              <w:pStyle w:val="TableParagraph"/>
              <w:spacing w:before="235"/>
              <w:ind w:left="122"/>
              <w:rPr>
                <w:sz w:val="24"/>
              </w:rPr>
            </w:pPr>
            <w:r>
              <w:rPr>
                <w:sz w:val="24"/>
              </w:rPr>
              <w:t>Questionnaire for Evaluating Acceptability and Satisfaction with </w:t>
            </w:r>
            <w:r>
              <w:rPr>
                <w:spacing w:val="-2"/>
                <w:sz w:val="24"/>
              </w:rPr>
              <w:t>Care…………………………………………………………………..</w:t>
            </w:r>
          </w:p>
        </w:tc>
        <w:tc>
          <w:tcPr>
            <w:tcW w:w="527" w:type="dxa"/>
          </w:tcPr>
          <w:p>
            <w:pPr>
              <w:pStyle w:val="TableParagraph"/>
              <w:spacing w:before="78"/>
              <w:rPr>
                <w:b/>
                <w:sz w:val="24"/>
              </w:rPr>
            </w:pPr>
          </w:p>
          <w:p>
            <w:pPr>
              <w:pStyle w:val="TableParagraph"/>
              <w:spacing w:before="1"/>
              <w:ind w:left="65"/>
              <w:jc w:val="center"/>
              <w:rPr>
                <w:sz w:val="24"/>
              </w:rPr>
            </w:pPr>
            <w:r>
              <w:rPr>
                <w:spacing w:val="-5"/>
                <w:sz w:val="24"/>
              </w:rPr>
              <w:t>190</w:t>
            </w:r>
          </w:p>
        </w:tc>
      </w:tr>
      <w:tr>
        <w:trPr>
          <w:trHeight w:val="756" w:hRule="atLeast"/>
        </w:trPr>
        <w:tc>
          <w:tcPr>
            <w:tcW w:w="1488" w:type="dxa"/>
          </w:tcPr>
          <w:p>
            <w:pPr>
              <w:pStyle w:val="TableParagraph"/>
              <w:spacing w:before="235"/>
              <w:ind w:left="50"/>
              <w:rPr>
                <w:sz w:val="24"/>
              </w:rPr>
            </w:pPr>
            <w:r>
              <w:rPr>
                <w:sz w:val="24"/>
              </w:rPr>
              <w:t>Appendix </w:t>
            </w:r>
            <w:r>
              <w:rPr>
                <w:spacing w:val="-5"/>
                <w:sz w:val="24"/>
              </w:rPr>
              <w:t>12:</w:t>
            </w:r>
          </w:p>
        </w:tc>
        <w:tc>
          <w:tcPr>
            <w:tcW w:w="6850" w:type="dxa"/>
          </w:tcPr>
          <w:p>
            <w:pPr>
              <w:pStyle w:val="TableParagraph"/>
              <w:spacing w:before="235"/>
              <w:ind w:left="75" w:right="88"/>
              <w:jc w:val="center"/>
              <w:rPr>
                <w:sz w:val="24"/>
              </w:rPr>
            </w:pPr>
            <w:r>
              <w:rPr>
                <w:sz w:val="24"/>
              </w:rPr>
              <w:t>Consent</w:t>
            </w:r>
            <w:r>
              <w:rPr>
                <w:spacing w:val="-1"/>
                <w:sz w:val="24"/>
              </w:rPr>
              <w:t> </w:t>
            </w:r>
            <w:r>
              <w:rPr>
                <w:sz w:val="24"/>
              </w:rPr>
              <w:t>Form</w:t>
            </w:r>
            <w:r>
              <w:rPr>
                <w:spacing w:val="-1"/>
                <w:sz w:val="24"/>
              </w:rPr>
              <w:t> </w:t>
            </w:r>
            <w:r>
              <w:rPr>
                <w:spacing w:val="-2"/>
                <w:sz w:val="24"/>
              </w:rPr>
              <w:t>………………………………………………………..</w:t>
            </w:r>
          </w:p>
        </w:tc>
        <w:tc>
          <w:tcPr>
            <w:tcW w:w="527" w:type="dxa"/>
          </w:tcPr>
          <w:p>
            <w:pPr>
              <w:pStyle w:val="TableParagraph"/>
              <w:spacing w:before="235"/>
              <w:ind w:left="65"/>
              <w:jc w:val="center"/>
              <w:rPr>
                <w:sz w:val="24"/>
              </w:rPr>
            </w:pPr>
            <w:r>
              <w:rPr>
                <w:spacing w:val="-5"/>
                <w:sz w:val="24"/>
              </w:rPr>
              <w:t>191</w:t>
            </w:r>
          </w:p>
        </w:tc>
      </w:tr>
      <w:tr>
        <w:trPr>
          <w:trHeight w:val="755" w:hRule="atLeast"/>
        </w:trPr>
        <w:tc>
          <w:tcPr>
            <w:tcW w:w="1488" w:type="dxa"/>
          </w:tcPr>
          <w:p>
            <w:pPr>
              <w:pStyle w:val="TableParagraph"/>
              <w:spacing w:before="235"/>
              <w:ind w:left="50"/>
              <w:rPr>
                <w:sz w:val="24"/>
              </w:rPr>
            </w:pPr>
            <w:r>
              <w:rPr>
                <w:sz w:val="24"/>
              </w:rPr>
              <w:t>Appendix </w:t>
            </w:r>
            <w:r>
              <w:rPr>
                <w:spacing w:val="-5"/>
                <w:sz w:val="24"/>
              </w:rPr>
              <w:t>13:</w:t>
            </w:r>
          </w:p>
        </w:tc>
        <w:tc>
          <w:tcPr>
            <w:tcW w:w="6850" w:type="dxa"/>
          </w:tcPr>
          <w:p>
            <w:pPr>
              <w:pStyle w:val="TableParagraph"/>
              <w:spacing w:before="235"/>
              <w:ind w:left="72" w:right="88"/>
              <w:jc w:val="center"/>
              <w:rPr>
                <w:sz w:val="24"/>
              </w:rPr>
            </w:pPr>
            <w:r>
              <w:rPr>
                <w:sz w:val="24"/>
              </w:rPr>
              <w:t>Education</w:t>
            </w:r>
            <w:r>
              <w:rPr>
                <w:spacing w:val="-3"/>
                <w:sz w:val="24"/>
              </w:rPr>
              <w:t> </w:t>
            </w:r>
            <w:r>
              <w:rPr>
                <w:spacing w:val="-2"/>
                <w:sz w:val="24"/>
              </w:rPr>
              <w:t>Tool……………………………………………………….</w:t>
            </w:r>
          </w:p>
        </w:tc>
        <w:tc>
          <w:tcPr>
            <w:tcW w:w="527" w:type="dxa"/>
          </w:tcPr>
          <w:p>
            <w:pPr>
              <w:pStyle w:val="TableParagraph"/>
              <w:spacing w:before="235"/>
              <w:ind w:left="65"/>
              <w:jc w:val="center"/>
              <w:rPr>
                <w:sz w:val="24"/>
              </w:rPr>
            </w:pPr>
            <w:r>
              <w:rPr>
                <w:spacing w:val="-5"/>
                <w:sz w:val="24"/>
              </w:rPr>
              <w:t>192</w:t>
            </w:r>
          </w:p>
        </w:tc>
      </w:tr>
      <w:tr>
        <w:trPr>
          <w:trHeight w:val="756" w:hRule="atLeast"/>
        </w:trPr>
        <w:tc>
          <w:tcPr>
            <w:tcW w:w="1488" w:type="dxa"/>
          </w:tcPr>
          <w:p>
            <w:pPr>
              <w:pStyle w:val="TableParagraph"/>
              <w:spacing w:before="235"/>
              <w:ind w:left="50"/>
              <w:rPr>
                <w:sz w:val="24"/>
              </w:rPr>
            </w:pPr>
            <w:r>
              <w:rPr>
                <w:sz w:val="24"/>
              </w:rPr>
              <w:t>Appendix </w:t>
            </w:r>
            <w:r>
              <w:rPr>
                <w:spacing w:val="-5"/>
                <w:sz w:val="24"/>
              </w:rPr>
              <w:t>14:</w:t>
            </w:r>
          </w:p>
        </w:tc>
        <w:tc>
          <w:tcPr>
            <w:tcW w:w="6850" w:type="dxa"/>
          </w:tcPr>
          <w:p>
            <w:pPr>
              <w:pStyle w:val="TableParagraph"/>
              <w:spacing w:before="235"/>
              <w:ind w:left="60" w:right="88"/>
              <w:jc w:val="center"/>
              <w:rPr>
                <w:sz w:val="24"/>
              </w:rPr>
            </w:pPr>
            <w:r>
              <w:rPr>
                <w:sz w:val="24"/>
              </w:rPr>
              <w:t>Call</w:t>
            </w:r>
            <w:r>
              <w:rPr>
                <w:spacing w:val="-1"/>
                <w:sz w:val="24"/>
              </w:rPr>
              <w:t> </w:t>
            </w:r>
            <w:r>
              <w:rPr>
                <w:spacing w:val="-2"/>
                <w:sz w:val="24"/>
              </w:rPr>
              <w:t>Chart…………………………………………………………….</w:t>
            </w:r>
          </w:p>
        </w:tc>
        <w:tc>
          <w:tcPr>
            <w:tcW w:w="527" w:type="dxa"/>
          </w:tcPr>
          <w:p>
            <w:pPr>
              <w:pStyle w:val="TableParagraph"/>
              <w:spacing w:before="235"/>
              <w:ind w:left="65"/>
              <w:jc w:val="center"/>
              <w:rPr>
                <w:sz w:val="24"/>
              </w:rPr>
            </w:pPr>
            <w:r>
              <w:rPr>
                <w:spacing w:val="-5"/>
                <w:sz w:val="24"/>
              </w:rPr>
              <w:t>193</w:t>
            </w:r>
          </w:p>
        </w:tc>
      </w:tr>
      <w:tr>
        <w:trPr>
          <w:trHeight w:val="510" w:hRule="atLeast"/>
        </w:trPr>
        <w:tc>
          <w:tcPr>
            <w:tcW w:w="1488" w:type="dxa"/>
          </w:tcPr>
          <w:p>
            <w:pPr>
              <w:pStyle w:val="TableParagraph"/>
              <w:spacing w:line="256" w:lineRule="exact" w:before="235"/>
              <w:ind w:left="50"/>
              <w:rPr>
                <w:sz w:val="24"/>
              </w:rPr>
            </w:pPr>
            <w:r>
              <w:rPr>
                <w:sz w:val="24"/>
              </w:rPr>
              <w:t>Appendix </w:t>
            </w:r>
            <w:r>
              <w:rPr>
                <w:spacing w:val="-5"/>
                <w:sz w:val="24"/>
              </w:rPr>
              <w:t>15:</w:t>
            </w:r>
          </w:p>
        </w:tc>
        <w:tc>
          <w:tcPr>
            <w:tcW w:w="6850" w:type="dxa"/>
          </w:tcPr>
          <w:p>
            <w:pPr>
              <w:pStyle w:val="TableParagraph"/>
              <w:spacing w:line="256" w:lineRule="exact" w:before="235"/>
              <w:ind w:left="96" w:right="88"/>
              <w:jc w:val="center"/>
              <w:rPr>
                <w:sz w:val="24"/>
              </w:rPr>
            </w:pPr>
            <w:r>
              <w:rPr>
                <w:sz w:val="24"/>
              </w:rPr>
              <w:t>Ethical</w:t>
            </w:r>
            <w:r>
              <w:rPr>
                <w:spacing w:val="-2"/>
                <w:sz w:val="24"/>
              </w:rPr>
              <w:t> Certificate…………………………………………………….</w:t>
            </w:r>
          </w:p>
        </w:tc>
        <w:tc>
          <w:tcPr>
            <w:tcW w:w="527" w:type="dxa"/>
          </w:tcPr>
          <w:p>
            <w:pPr>
              <w:pStyle w:val="TableParagraph"/>
              <w:spacing w:line="256" w:lineRule="exact" w:before="235"/>
              <w:ind w:left="65"/>
              <w:jc w:val="center"/>
              <w:rPr>
                <w:sz w:val="24"/>
              </w:rPr>
            </w:pPr>
            <w:r>
              <w:rPr>
                <w:spacing w:val="-5"/>
                <w:sz w:val="24"/>
              </w:rPr>
              <w:t>194</w:t>
            </w:r>
          </w:p>
        </w:tc>
      </w:tr>
    </w:tbl>
    <w:p>
      <w:pPr>
        <w:spacing w:after="0" w:line="256" w:lineRule="exact"/>
        <w:jc w:val="center"/>
        <w:rPr>
          <w:sz w:val="24"/>
        </w:rPr>
        <w:sectPr>
          <w:pgSz w:w="11910" w:h="16840"/>
          <w:pgMar w:header="0" w:footer="1060" w:top="1200" w:bottom="1260" w:left="1680" w:right="340"/>
        </w:sectPr>
      </w:pPr>
    </w:p>
    <w:p>
      <w:pPr>
        <w:pStyle w:val="Heading1"/>
        <w:ind w:left="746" w:right="1216"/>
      </w:pPr>
      <w:bookmarkStart w:name="_bookmark8" w:id="9"/>
      <w:bookmarkEnd w:id="9"/>
      <w:r>
        <w:rPr>
          <w:b w:val="0"/>
        </w:rPr>
      </w:r>
      <w:r>
        <w:rPr>
          <w:spacing w:val="-2"/>
        </w:rPr>
        <w:t>ABBREVIATIONS</w:t>
      </w:r>
    </w:p>
    <w:p>
      <w:pPr>
        <w:pStyle w:val="BodyText"/>
        <w:rPr>
          <w:b/>
          <w:sz w:val="20"/>
        </w:rPr>
      </w:pPr>
    </w:p>
    <w:p>
      <w:pPr>
        <w:pStyle w:val="BodyText"/>
        <w:spacing w:before="17"/>
        <w:rPr>
          <w:b/>
          <w:sz w:val="20"/>
        </w:r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6389"/>
      </w:tblGrid>
      <w:tr>
        <w:trPr>
          <w:trHeight w:val="407" w:hRule="atLeast"/>
        </w:trPr>
        <w:tc>
          <w:tcPr>
            <w:tcW w:w="1277" w:type="dxa"/>
          </w:tcPr>
          <w:p>
            <w:pPr>
              <w:pStyle w:val="TableParagraph"/>
              <w:spacing w:line="266" w:lineRule="exact"/>
              <w:ind w:left="50"/>
              <w:rPr>
                <w:sz w:val="24"/>
              </w:rPr>
            </w:pPr>
            <w:r>
              <w:rPr>
                <w:spacing w:val="-2"/>
                <w:sz w:val="24"/>
              </w:rPr>
              <w:t>ABUTH</w:t>
            </w:r>
          </w:p>
        </w:tc>
        <w:tc>
          <w:tcPr>
            <w:tcW w:w="6389" w:type="dxa"/>
          </w:tcPr>
          <w:p>
            <w:pPr>
              <w:pStyle w:val="TableParagraph"/>
              <w:spacing w:line="266" w:lineRule="exact"/>
              <w:ind w:left="362"/>
              <w:rPr>
                <w:sz w:val="24"/>
              </w:rPr>
            </w:pPr>
            <w:r>
              <w:rPr>
                <w:sz w:val="24"/>
              </w:rPr>
              <w:t>AHMADU</w:t>
            </w:r>
            <w:r>
              <w:rPr>
                <w:spacing w:val="-4"/>
                <w:sz w:val="24"/>
              </w:rPr>
              <w:t> </w:t>
            </w:r>
            <w:r>
              <w:rPr>
                <w:sz w:val="24"/>
              </w:rPr>
              <w:t>BELLO</w:t>
            </w:r>
            <w:r>
              <w:rPr>
                <w:spacing w:val="-2"/>
                <w:sz w:val="24"/>
              </w:rPr>
              <w:t> </w:t>
            </w:r>
            <w:r>
              <w:rPr>
                <w:sz w:val="24"/>
              </w:rPr>
              <w:t>UNIVERSITY</w:t>
            </w:r>
            <w:r>
              <w:rPr>
                <w:spacing w:val="-3"/>
                <w:sz w:val="24"/>
              </w:rPr>
              <w:t> </w:t>
            </w:r>
            <w:r>
              <w:rPr>
                <w:sz w:val="24"/>
              </w:rPr>
              <w:t>TEACHING</w:t>
            </w:r>
            <w:r>
              <w:rPr>
                <w:spacing w:val="57"/>
                <w:sz w:val="24"/>
              </w:rPr>
              <w:t> </w:t>
            </w:r>
            <w:r>
              <w:rPr>
                <w:spacing w:val="-2"/>
                <w:sz w:val="24"/>
              </w:rPr>
              <w:t>HOSPITAL</w:t>
            </w:r>
          </w:p>
        </w:tc>
      </w:tr>
      <w:tr>
        <w:trPr>
          <w:trHeight w:val="550" w:hRule="atLeast"/>
        </w:trPr>
        <w:tc>
          <w:tcPr>
            <w:tcW w:w="1277" w:type="dxa"/>
          </w:tcPr>
          <w:p>
            <w:pPr>
              <w:pStyle w:val="TableParagraph"/>
              <w:spacing w:before="131"/>
              <w:ind w:left="50"/>
              <w:rPr>
                <w:sz w:val="24"/>
              </w:rPr>
            </w:pPr>
            <w:r>
              <w:rPr>
                <w:spacing w:val="-5"/>
                <w:sz w:val="24"/>
              </w:rPr>
              <w:t>ACC</w:t>
            </w:r>
          </w:p>
        </w:tc>
        <w:tc>
          <w:tcPr>
            <w:tcW w:w="6389" w:type="dxa"/>
          </w:tcPr>
          <w:p>
            <w:pPr>
              <w:pStyle w:val="TableParagraph"/>
              <w:spacing w:before="131"/>
              <w:ind w:left="362"/>
              <w:rPr>
                <w:sz w:val="24"/>
              </w:rPr>
            </w:pPr>
            <w:r>
              <w:rPr>
                <w:sz w:val="24"/>
              </w:rPr>
              <w:t>AMERICAN</w:t>
            </w:r>
            <w:r>
              <w:rPr>
                <w:spacing w:val="-3"/>
                <w:sz w:val="24"/>
              </w:rPr>
              <w:t> </w:t>
            </w:r>
            <w:r>
              <w:rPr>
                <w:sz w:val="24"/>
              </w:rPr>
              <w:t>COLLEGE</w:t>
            </w:r>
            <w:r>
              <w:rPr>
                <w:spacing w:val="1"/>
                <w:sz w:val="24"/>
              </w:rPr>
              <w:t> </w:t>
            </w:r>
            <w:r>
              <w:rPr>
                <w:sz w:val="24"/>
              </w:rPr>
              <w:t>OF</w:t>
            </w:r>
            <w:r>
              <w:rPr>
                <w:spacing w:val="-3"/>
                <w:sz w:val="24"/>
              </w:rPr>
              <w:t> </w:t>
            </w:r>
            <w:r>
              <w:rPr>
                <w:spacing w:val="-2"/>
                <w:sz w:val="24"/>
              </w:rPr>
              <w:t>CARDIOLOGY</w:t>
            </w:r>
          </w:p>
        </w:tc>
      </w:tr>
      <w:tr>
        <w:trPr>
          <w:trHeight w:val="551" w:hRule="atLeast"/>
        </w:trPr>
        <w:tc>
          <w:tcPr>
            <w:tcW w:w="1277" w:type="dxa"/>
          </w:tcPr>
          <w:p>
            <w:pPr>
              <w:pStyle w:val="TableParagraph"/>
              <w:spacing w:before="133"/>
              <w:ind w:left="50"/>
              <w:rPr>
                <w:sz w:val="24"/>
              </w:rPr>
            </w:pPr>
            <w:r>
              <w:rPr>
                <w:spacing w:val="-5"/>
                <w:sz w:val="24"/>
              </w:rPr>
              <w:t>ACE</w:t>
            </w:r>
          </w:p>
        </w:tc>
        <w:tc>
          <w:tcPr>
            <w:tcW w:w="6389" w:type="dxa"/>
          </w:tcPr>
          <w:p>
            <w:pPr>
              <w:pStyle w:val="TableParagraph"/>
              <w:spacing w:before="133"/>
              <w:ind w:left="362"/>
              <w:rPr>
                <w:sz w:val="24"/>
              </w:rPr>
            </w:pPr>
            <w:r>
              <w:rPr>
                <w:sz w:val="24"/>
              </w:rPr>
              <w:t>ANGIOTENSIN</w:t>
            </w:r>
            <w:r>
              <w:rPr>
                <w:spacing w:val="-5"/>
                <w:sz w:val="24"/>
              </w:rPr>
              <w:t> </w:t>
            </w:r>
            <w:r>
              <w:rPr>
                <w:sz w:val="24"/>
              </w:rPr>
              <w:t>CONVERTING</w:t>
            </w:r>
            <w:r>
              <w:rPr>
                <w:spacing w:val="-4"/>
                <w:sz w:val="24"/>
              </w:rPr>
              <w:t> </w:t>
            </w:r>
            <w:r>
              <w:rPr>
                <w:spacing w:val="-2"/>
                <w:sz w:val="24"/>
              </w:rPr>
              <w:t>ENZYME</w:t>
            </w:r>
          </w:p>
        </w:tc>
      </w:tr>
      <w:tr>
        <w:trPr>
          <w:trHeight w:val="552" w:hRule="atLeast"/>
        </w:trPr>
        <w:tc>
          <w:tcPr>
            <w:tcW w:w="1277" w:type="dxa"/>
          </w:tcPr>
          <w:p>
            <w:pPr>
              <w:pStyle w:val="TableParagraph"/>
              <w:spacing w:before="133"/>
              <w:ind w:left="50"/>
              <w:rPr>
                <w:sz w:val="24"/>
              </w:rPr>
            </w:pPr>
            <w:r>
              <w:rPr>
                <w:spacing w:val="-5"/>
                <w:sz w:val="24"/>
              </w:rPr>
              <w:t>AHA</w:t>
            </w:r>
          </w:p>
        </w:tc>
        <w:tc>
          <w:tcPr>
            <w:tcW w:w="6389" w:type="dxa"/>
          </w:tcPr>
          <w:p>
            <w:pPr>
              <w:pStyle w:val="TableParagraph"/>
              <w:spacing w:before="133"/>
              <w:ind w:left="362"/>
              <w:rPr>
                <w:sz w:val="24"/>
              </w:rPr>
            </w:pPr>
            <w:r>
              <w:rPr>
                <w:sz w:val="24"/>
              </w:rPr>
              <w:t>AMERICAN</w:t>
            </w:r>
            <w:r>
              <w:rPr>
                <w:spacing w:val="-2"/>
                <w:sz w:val="24"/>
              </w:rPr>
              <w:t> </w:t>
            </w:r>
            <w:r>
              <w:rPr>
                <w:sz w:val="24"/>
              </w:rPr>
              <w:t>HEART</w:t>
            </w:r>
            <w:r>
              <w:rPr>
                <w:spacing w:val="-2"/>
                <w:sz w:val="24"/>
              </w:rPr>
              <w:t> ASSOCIATION</w:t>
            </w:r>
          </w:p>
        </w:tc>
      </w:tr>
      <w:tr>
        <w:trPr>
          <w:trHeight w:val="552" w:hRule="atLeast"/>
        </w:trPr>
        <w:tc>
          <w:tcPr>
            <w:tcW w:w="1277" w:type="dxa"/>
          </w:tcPr>
          <w:p>
            <w:pPr>
              <w:pStyle w:val="TableParagraph"/>
              <w:spacing w:before="133"/>
              <w:ind w:left="50"/>
              <w:rPr>
                <w:sz w:val="24"/>
              </w:rPr>
            </w:pPr>
            <w:r>
              <w:rPr>
                <w:spacing w:val="-2"/>
                <w:sz w:val="24"/>
              </w:rPr>
              <w:t>ANOVA</w:t>
            </w:r>
          </w:p>
        </w:tc>
        <w:tc>
          <w:tcPr>
            <w:tcW w:w="6389" w:type="dxa"/>
          </w:tcPr>
          <w:p>
            <w:pPr>
              <w:pStyle w:val="TableParagraph"/>
              <w:spacing w:before="133"/>
              <w:ind w:left="362"/>
              <w:rPr>
                <w:sz w:val="24"/>
              </w:rPr>
            </w:pPr>
            <w:r>
              <w:rPr>
                <w:sz w:val="24"/>
              </w:rPr>
              <w:t>ANALYSIS</w:t>
            </w:r>
            <w:r>
              <w:rPr>
                <w:spacing w:val="-3"/>
                <w:sz w:val="24"/>
              </w:rPr>
              <w:t> </w:t>
            </w:r>
            <w:r>
              <w:rPr>
                <w:sz w:val="24"/>
              </w:rPr>
              <w:t>OF</w:t>
            </w:r>
            <w:r>
              <w:rPr>
                <w:spacing w:val="-2"/>
                <w:sz w:val="24"/>
              </w:rPr>
              <w:t> VARIANCE</w:t>
            </w:r>
          </w:p>
        </w:tc>
      </w:tr>
      <w:tr>
        <w:trPr>
          <w:trHeight w:val="552" w:hRule="atLeast"/>
        </w:trPr>
        <w:tc>
          <w:tcPr>
            <w:tcW w:w="1277" w:type="dxa"/>
          </w:tcPr>
          <w:p>
            <w:pPr>
              <w:pStyle w:val="TableParagraph"/>
              <w:spacing w:before="133"/>
              <w:ind w:left="50"/>
              <w:rPr>
                <w:sz w:val="24"/>
              </w:rPr>
            </w:pPr>
            <w:r>
              <w:rPr>
                <w:spacing w:val="-5"/>
                <w:sz w:val="24"/>
              </w:rPr>
              <w:t>ANP</w:t>
            </w:r>
          </w:p>
        </w:tc>
        <w:tc>
          <w:tcPr>
            <w:tcW w:w="6389" w:type="dxa"/>
          </w:tcPr>
          <w:p>
            <w:pPr>
              <w:pStyle w:val="TableParagraph"/>
              <w:spacing w:before="133"/>
              <w:ind w:left="362"/>
              <w:rPr>
                <w:sz w:val="24"/>
              </w:rPr>
            </w:pPr>
            <w:r>
              <w:rPr>
                <w:sz w:val="24"/>
              </w:rPr>
              <w:t>ATRIAL</w:t>
            </w:r>
            <w:r>
              <w:rPr>
                <w:spacing w:val="-3"/>
                <w:sz w:val="24"/>
              </w:rPr>
              <w:t> </w:t>
            </w:r>
            <w:r>
              <w:rPr>
                <w:sz w:val="24"/>
              </w:rPr>
              <w:t>NATRIURETIC </w:t>
            </w:r>
            <w:r>
              <w:rPr>
                <w:spacing w:val="-2"/>
                <w:sz w:val="24"/>
              </w:rPr>
              <w:t>PEPTIDE</w:t>
            </w:r>
          </w:p>
        </w:tc>
      </w:tr>
      <w:tr>
        <w:trPr>
          <w:trHeight w:val="552" w:hRule="atLeast"/>
        </w:trPr>
        <w:tc>
          <w:tcPr>
            <w:tcW w:w="1277" w:type="dxa"/>
          </w:tcPr>
          <w:p>
            <w:pPr>
              <w:pStyle w:val="TableParagraph"/>
              <w:spacing w:before="133"/>
              <w:ind w:left="50"/>
              <w:rPr>
                <w:sz w:val="24"/>
              </w:rPr>
            </w:pPr>
            <w:r>
              <w:rPr>
                <w:spacing w:val="-5"/>
                <w:sz w:val="24"/>
              </w:rPr>
              <w:t>AT</w:t>
            </w:r>
          </w:p>
        </w:tc>
        <w:tc>
          <w:tcPr>
            <w:tcW w:w="6389" w:type="dxa"/>
          </w:tcPr>
          <w:p>
            <w:pPr>
              <w:pStyle w:val="TableParagraph"/>
              <w:spacing w:before="133"/>
              <w:ind w:left="362"/>
              <w:rPr>
                <w:sz w:val="24"/>
              </w:rPr>
            </w:pPr>
            <w:r>
              <w:rPr>
                <w:spacing w:val="-2"/>
                <w:sz w:val="24"/>
              </w:rPr>
              <w:t>ANGIOTENSIN</w:t>
            </w:r>
          </w:p>
        </w:tc>
      </w:tr>
      <w:tr>
        <w:trPr>
          <w:trHeight w:val="551" w:hRule="atLeast"/>
        </w:trPr>
        <w:tc>
          <w:tcPr>
            <w:tcW w:w="1277" w:type="dxa"/>
          </w:tcPr>
          <w:p>
            <w:pPr>
              <w:pStyle w:val="TableParagraph"/>
              <w:spacing w:before="133"/>
              <w:ind w:left="50"/>
              <w:rPr>
                <w:sz w:val="24"/>
              </w:rPr>
            </w:pPr>
            <w:r>
              <w:rPr>
                <w:spacing w:val="-5"/>
                <w:sz w:val="24"/>
              </w:rPr>
              <w:t>BMQ</w:t>
            </w:r>
          </w:p>
        </w:tc>
        <w:tc>
          <w:tcPr>
            <w:tcW w:w="6389" w:type="dxa"/>
          </w:tcPr>
          <w:p>
            <w:pPr>
              <w:pStyle w:val="TableParagraph"/>
              <w:spacing w:before="133"/>
              <w:ind w:left="362"/>
              <w:rPr>
                <w:sz w:val="24"/>
              </w:rPr>
            </w:pPr>
            <w:r>
              <w:rPr>
                <w:sz w:val="24"/>
              </w:rPr>
              <w:t>BELIEFS</w:t>
            </w:r>
            <w:r>
              <w:rPr>
                <w:spacing w:val="-4"/>
                <w:sz w:val="24"/>
              </w:rPr>
              <w:t> </w:t>
            </w:r>
            <w:r>
              <w:rPr>
                <w:sz w:val="24"/>
              </w:rPr>
              <w:t>ABOUT</w:t>
            </w:r>
            <w:r>
              <w:rPr>
                <w:spacing w:val="-4"/>
                <w:sz w:val="24"/>
              </w:rPr>
              <w:t> </w:t>
            </w:r>
            <w:r>
              <w:rPr>
                <w:sz w:val="24"/>
              </w:rPr>
              <w:t>MEDICINES</w:t>
            </w:r>
            <w:r>
              <w:rPr>
                <w:spacing w:val="-3"/>
                <w:sz w:val="24"/>
              </w:rPr>
              <w:t> </w:t>
            </w:r>
            <w:r>
              <w:rPr>
                <w:spacing w:val="-2"/>
                <w:sz w:val="24"/>
              </w:rPr>
              <w:t>QUESTIONNAIRE</w:t>
            </w:r>
          </w:p>
        </w:tc>
      </w:tr>
      <w:tr>
        <w:trPr>
          <w:trHeight w:val="552" w:hRule="atLeast"/>
        </w:trPr>
        <w:tc>
          <w:tcPr>
            <w:tcW w:w="1277" w:type="dxa"/>
          </w:tcPr>
          <w:p>
            <w:pPr>
              <w:pStyle w:val="TableParagraph"/>
              <w:spacing w:before="133"/>
              <w:ind w:left="50"/>
              <w:rPr>
                <w:sz w:val="24"/>
              </w:rPr>
            </w:pPr>
            <w:r>
              <w:rPr>
                <w:spacing w:val="-5"/>
                <w:sz w:val="24"/>
              </w:rPr>
              <w:t>BP</w:t>
            </w:r>
          </w:p>
        </w:tc>
        <w:tc>
          <w:tcPr>
            <w:tcW w:w="6389" w:type="dxa"/>
          </w:tcPr>
          <w:p>
            <w:pPr>
              <w:pStyle w:val="TableParagraph"/>
              <w:spacing w:before="133"/>
              <w:ind w:left="362"/>
              <w:rPr>
                <w:sz w:val="24"/>
              </w:rPr>
            </w:pPr>
            <w:r>
              <w:rPr>
                <w:sz w:val="24"/>
              </w:rPr>
              <w:t>BLOOD</w:t>
            </w:r>
            <w:r>
              <w:rPr>
                <w:spacing w:val="-6"/>
                <w:sz w:val="24"/>
              </w:rPr>
              <w:t> </w:t>
            </w:r>
            <w:r>
              <w:rPr>
                <w:spacing w:val="-2"/>
                <w:sz w:val="24"/>
              </w:rPr>
              <w:t>PRESSURE</w:t>
            </w:r>
          </w:p>
        </w:tc>
      </w:tr>
      <w:tr>
        <w:trPr>
          <w:trHeight w:val="552" w:hRule="atLeast"/>
        </w:trPr>
        <w:tc>
          <w:tcPr>
            <w:tcW w:w="1277" w:type="dxa"/>
          </w:tcPr>
          <w:p>
            <w:pPr>
              <w:pStyle w:val="TableParagraph"/>
              <w:spacing w:before="133"/>
              <w:ind w:left="50"/>
              <w:rPr>
                <w:sz w:val="24"/>
              </w:rPr>
            </w:pPr>
            <w:r>
              <w:rPr>
                <w:spacing w:val="-4"/>
                <w:sz w:val="24"/>
              </w:rPr>
              <w:t>CASI</w:t>
            </w:r>
          </w:p>
        </w:tc>
        <w:tc>
          <w:tcPr>
            <w:tcW w:w="6389" w:type="dxa"/>
          </w:tcPr>
          <w:p>
            <w:pPr>
              <w:pStyle w:val="TableParagraph"/>
              <w:spacing w:before="133"/>
              <w:ind w:left="362"/>
              <w:rPr>
                <w:sz w:val="24"/>
              </w:rPr>
            </w:pPr>
            <w:r>
              <w:rPr>
                <w:sz w:val="24"/>
              </w:rPr>
              <w:t>COMPUTER</w:t>
            </w:r>
            <w:r>
              <w:rPr>
                <w:spacing w:val="-3"/>
                <w:sz w:val="24"/>
              </w:rPr>
              <w:t> </w:t>
            </w:r>
            <w:r>
              <w:rPr>
                <w:sz w:val="24"/>
              </w:rPr>
              <w:t>ASSISTED</w:t>
            </w:r>
            <w:r>
              <w:rPr>
                <w:spacing w:val="-2"/>
                <w:sz w:val="24"/>
              </w:rPr>
              <w:t> </w:t>
            </w:r>
            <w:r>
              <w:rPr>
                <w:sz w:val="24"/>
              </w:rPr>
              <w:t>SELF-</w:t>
            </w:r>
            <w:r>
              <w:rPr>
                <w:spacing w:val="-2"/>
                <w:sz w:val="24"/>
              </w:rPr>
              <w:t>INTERVIEW</w:t>
            </w:r>
          </w:p>
        </w:tc>
      </w:tr>
      <w:tr>
        <w:trPr>
          <w:trHeight w:val="552" w:hRule="atLeast"/>
        </w:trPr>
        <w:tc>
          <w:tcPr>
            <w:tcW w:w="1277" w:type="dxa"/>
          </w:tcPr>
          <w:p>
            <w:pPr>
              <w:pStyle w:val="TableParagraph"/>
              <w:spacing w:before="133"/>
              <w:ind w:left="50"/>
              <w:rPr>
                <w:sz w:val="24"/>
              </w:rPr>
            </w:pPr>
            <w:r>
              <w:rPr>
                <w:spacing w:val="-5"/>
                <w:sz w:val="24"/>
              </w:rPr>
              <w:t>CCB</w:t>
            </w:r>
          </w:p>
        </w:tc>
        <w:tc>
          <w:tcPr>
            <w:tcW w:w="6389" w:type="dxa"/>
          </w:tcPr>
          <w:p>
            <w:pPr>
              <w:pStyle w:val="TableParagraph"/>
              <w:spacing w:before="133"/>
              <w:ind w:left="362"/>
              <w:rPr>
                <w:sz w:val="24"/>
              </w:rPr>
            </w:pPr>
            <w:r>
              <w:rPr>
                <w:sz w:val="24"/>
              </w:rPr>
              <w:t>CALCIUM</w:t>
            </w:r>
            <w:r>
              <w:rPr>
                <w:spacing w:val="-4"/>
                <w:sz w:val="24"/>
              </w:rPr>
              <w:t> </w:t>
            </w:r>
            <w:r>
              <w:rPr>
                <w:sz w:val="24"/>
              </w:rPr>
              <w:t>CHANNEL</w:t>
            </w:r>
            <w:r>
              <w:rPr>
                <w:spacing w:val="-3"/>
                <w:sz w:val="24"/>
              </w:rPr>
              <w:t> </w:t>
            </w:r>
            <w:r>
              <w:rPr>
                <w:spacing w:val="-2"/>
                <w:sz w:val="24"/>
              </w:rPr>
              <w:t>BLOCKER</w:t>
            </w:r>
          </w:p>
        </w:tc>
      </w:tr>
      <w:tr>
        <w:trPr>
          <w:trHeight w:val="552" w:hRule="atLeast"/>
        </w:trPr>
        <w:tc>
          <w:tcPr>
            <w:tcW w:w="1277" w:type="dxa"/>
          </w:tcPr>
          <w:p>
            <w:pPr>
              <w:pStyle w:val="TableParagraph"/>
              <w:spacing w:before="133"/>
              <w:ind w:left="50"/>
              <w:rPr>
                <w:sz w:val="24"/>
              </w:rPr>
            </w:pPr>
            <w:r>
              <w:rPr>
                <w:spacing w:val="-5"/>
                <w:sz w:val="24"/>
              </w:rPr>
              <w:t>CVD</w:t>
            </w:r>
          </w:p>
        </w:tc>
        <w:tc>
          <w:tcPr>
            <w:tcW w:w="6389" w:type="dxa"/>
          </w:tcPr>
          <w:p>
            <w:pPr>
              <w:pStyle w:val="TableParagraph"/>
              <w:spacing w:before="133"/>
              <w:ind w:left="362"/>
              <w:rPr>
                <w:sz w:val="24"/>
              </w:rPr>
            </w:pPr>
            <w:r>
              <w:rPr>
                <w:sz w:val="24"/>
              </w:rPr>
              <w:t>CARDIOVASCULAR</w:t>
            </w:r>
            <w:r>
              <w:rPr>
                <w:spacing w:val="-7"/>
                <w:sz w:val="24"/>
              </w:rPr>
              <w:t> </w:t>
            </w:r>
            <w:r>
              <w:rPr>
                <w:spacing w:val="-2"/>
                <w:sz w:val="24"/>
              </w:rPr>
              <w:t>DISEASE</w:t>
            </w:r>
          </w:p>
        </w:tc>
      </w:tr>
      <w:tr>
        <w:trPr>
          <w:trHeight w:val="551" w:hRule="atLeast"/>
        </w:trPr>
        <w:tc>
          <w:tcPr>
            <w:tcW w:w="1277" w:type="dxa"/>
          </w:tcPr>
          <w:p>
            <w:pPr>
              <w:pStyle w:val="TableParagraph"/>
              <w:spacing w:before="133"/>
              <w:ind w:left="50"/>
              <w:rPr>
                <w:sz w:val="24"/>
              </w:rPr>
            </w:pPr>
            <w:r>
              <w:rPr>
                <w:spacing w:val="-4"/>
                <w:sz w:val="24"/>
              </w:rPr>
              <w:t>DALY</w:t>
            </w:r>
          </w:p>
        </w:tc>
        <w:tc>
          <w:tcPr>
            <w:tcW w:w="6389" w:type="dxa"/>
          </w:tcPr>
          <w:p>
            <w:pPr>
              <w:pStyle w:val="TableParagraph"/>
              <w:spacing w:before="133"/>
              <w:ind w:left="362"/>
              <w:rPr>
                <w:sz w:val="24"/>
              </w:rPr>
            </w:pPr>
            <w:r>
              <w:rPr>
                <w:sz w:val="24"/>
              </w:rPr>
              <w:t>DISABILITY</w:t>
            </w:r>
            <w:r>
              <w:rPr>
                <w:spacing w:val="-5"/>
                <w:sz w:val="24"/>
              </w:rPr>
              <w:t> </w:t>
            </w:r>
            <w:r>
              <w:rPr>
                <w:sz w:val="24"/>
              </w:rPr>
              <w:t>ADJUSTED</w:t>
            </w:r>
            <w:r>
              <w:rPr>
                <w:spacing w:val="-4"/>
                <w:sz w:val="24"/>
              </w:rPr>
              <w:t> </w:t>
            </w:r>
            <w:r>
              <w:rPr>
                <w:sz w:val="24"/>
              </w:rPr>
              <w:t>LIFE</w:t>
            </w:r>
            <w:r>
              <w:rPr>
                <w:spacing w:val="-4"/>
                <w:sz w:val="24"/>
              </w:rPr>
              <w:t> YEAR</w:t>
            </w:r>
          </w:p>
        </w:tc>
      </w:tr>
      <w:tr>
        <w:trPr>
          <w:trHeight w:val="552" w:hRule="atLeast"/>
        </w:trPr>
        <w:tc>
          <w:tcPr>
            <w:tcW w:w="1277" w:type="dxa"/>
          </w:tcPr>
          <w:p>
            <w:pPr>
              <w:pStyle w:val="TableParagraph"/>
              <w:spacing w:before="133"/>
              <w:ind w:left="50"/>
              <w:rPr>
                <w:sz w:val="24"/>
              </w:rPr>
            </w:pPr>
            <w:r>
              <w:rPr>
                <w:spacing w:val="-5"/>
                <w:sz w:val="24"/>
              </w:rPr>
              <w:t>DBP</w:t>
            </w:r>
          </w:p>
        </w:tc>
        <w:tc>
          <w:tcPr>
            <w:tcW w:w="6389" w:type="dxa"/>
          </w:tcPr>
          <w:p>
            <w:pPr>
              <w:pStyle w:val="TableParagraph"/>
              <w:spacing w:before="133"/>
              <w:ind w:left="362"/>
              <w:rPr>
                <w:sz w:val="24"/>
              </w:rPr>
            </w:pPr>
            <w:r>
              <w:rPr>
                <w:sz w:val="24"/>
              </w:rPr>
              <w:t>DIASTOLIC</w:t>
            </w:r>
            <w:r>
              <w:rPr>
                <w:spacing w:val="-4"/>
                <w:sz w:val="24"/>
              </w:rPr>
              <w:t> </w:t>
            </w:r>
            <w:r>
              <w:rPr>
                <w:sz w:val="24"/>
              </w:rPr>
              <w:t>BLOOD</w:t>
            </w:r>
            <w:r>
              <w:rPr>
                <w:spacing w:val="-4"/>
                <w:sz w:val="24"/>
              </w:rPr>
              <w:t> </w:t>
            </w:r>
            <w:r>
              <w:rPr>
                <w:spacing w:val="-2"/>
                <w:sz w:val="24"/>
              </w:rPr>
              <w:t>PRESSURE</w:t>
            </w:r>
          </w:p>
        </w:tc>
      </w:tr>
      <w:tr>
        <w:trPr>
          <w:trHeight w:val="551" w:hRule="atLeast"/>
        </w:trPr>
        <w:tc>
          <w:tcPr>
            <w:tcW w:w="1277" w:type="dxa"/>
          </w:tcPr>
          <w:p>
            <w:pPr>
              <w:pStyle w:val="TableParagraph"/>
              <w:spacing w:before="133"/>
              <w:ind w:left="50"/>
              <w:rPr>
                <w:sz w:val="24"/>
              </w:rPr>
            </w:pPr>
            <w:r>
              <w:rPr>
                <w:spacing w:val="-5"/>
                <w:sz w:val="24"/>
              </w:rPr>
              <w:t>ESH</w:t>
            </w:r>
          </w:p>
        </w:tc>
        <w:tc>
          <w:tcPr>
            <w:tcW w:w="6389" w:type="dxa"/>
          </w:tcPr>
          <w:p>
            <w:pPr>
              <w:pStyle w:val="TableParagraph"/>
              <w:spacing w:before="133"/>
              <w:ind w:left="362"/>
              <w:rPr>
                <w:sz w:val="24"/>
              </w:rPr>
            </w:pPr>
            <w:r>
              <w:rPr>
                <w:sz w:val="24"/>
              </w:rPr>
              <w:t>EUROPEAN</w:t>
            </w:r>
            <w:r>
              <w:rPr>
                <w:spacing w:val="-3"/>
                <w:sz w:val="24"/>
              </w:rPr>
              <w:t> </w:t>
            </w:r>
            <w:r>
              <w:rPr>
                <w:sz w:val="24"/>
              </w:rPr>
              <w:t>SOCIETY OF</w:t>
            </w:r>
            <w:r>
              <w:rPr>
                <w:spacing w:val="-3"/>
                <w:sz w:val="24"/>
              </w:rPr>
              <w:t> </w:t>
            </w:r>
            <w:r>
              <w:rPr>
                <w:spacing w:val="-2"/>
                <w:sz w:val="24"/>
              </w:rPr>
              <w:t>HYPERTENSION</w:t>
            </w:r>
          </w:p>
        </w:tc>
      </w:tr>
      <w:tr>
        <w:trPr>
          <w:trHeight w:val="552" w:hRule="atLeast"/>
        </w:trPr>
        <w:tc>
          <w:tcPr>
            <w:tcW w:w="1277" w:type="dxa"/>
          </w:tcPr>
          <w:p>
            <w:pPr>
              <w:pStyle w:val="TableParagraph"/>
              <w:spacing w:before="133"/>
              <w:ind w:left="50"/>
              <w:rPr>
                <w:sz w:val="24"/>
              </w:rPr>
            </w:pPr>
            <w:r>
              <w:rPr>
                <w:spacing w:val="-5"/>
                <w:sz w:val="24"/>
              </w:rPr>
              <w:t>FIP</w:t>
            </w:r>
          </w:p>
        </w:tc>
        <w:tc>
          <w:tcPr>
            <w:tcW w:w="6389" w:type="dxa"/>
          </w:tcPr>
          <w:p>
            <w:pPr>
              <w:pStyle w:val="TableParagraph"/>
              <w:spacing w:before="133"/>
              <w:ind w:left="362"/>
              <w:rPr>
                <w:sz w:val="24"/>
              </w:rPr>
            </w:pPr>
            <w:r>
              <w:rPr>
                <w:sz w:val="24"/>
              </w:rPr>
              <w:t>INTERNATIONAL</w:t>
            </w:r>
            <w:r>
              <w:rPr>
                <w:spacing w:val="-6"/>
                <w:sz w:val="24"/>
              </w:rPr>
              <w:t> </w:t>
            </w:r>
            <w:r>
              <w:rPr>
                <w:sz w:val="24"/>
              </w:rPr>
              <w:t>PHARMACEUTICAL</w:t>
            </w:r>
            <w:r>
              <w:rPr>
                <w:spacing w:val="-4"/>
                <w:sz w:val="24"/>
              </w:rPr>
              <w:t> </w:t>
            </w:r>
            <w:r>
              <w:rPr>
                <w:spacing w:val="-2"/>
                <w:sz w:val="24"/>
              </w:rPr>
              <w:t>FEDERATION</w:t>
            </w:r>
          </w:p>
        </w:tc>
      </w:tr>
      <w:tr>
        <w:trPr>
          <w:trHeight w:val="552" w:hRule="atLeast"/>
        </w:trPr>
        <w:tc>
          <w:tcPr>
            <w:tcW w:w="1277" w:type="dxa"/>
          </w:tcPr>
          <w:p>
            <w:pPr>
              <w:pStyle w:val="TableParagraph"/>
              <w:spacing w:before="133"/>
              <w:ind w:left="50"/>
              <w:rPr>
                <w:sz w:val="24"/>
              </w:rPr>
            </w:pPr>
            <w:r>
              <w:rPr>
                <w:spacing w:val="-5"/>
                <w:sz w:val="24"/>
              </w:rPr>
              <w:t>HEC</w:t>
            </w:r>
          </w:p>
        </w:tc>
        <w:tc>
          <w:tcPr>
            <w:tcW w:w="6389" w:type="dxa"/>
          </w:tcPr>
          <w:p>
            <w:pPr>
              <w:pStyle w:val="TableParagraph"/>
              <w:spacing w:before="133"/>
              <w:ind w:left="362"/>
              <w:rPr>
                <w:sz w:val="24"/>
              </w:rPr>
            </w:pPr>
            <w:r>
              <w:rPr>
                <w:sz w:val="24"/>
              </w:rPr>
              <w:t>HYDROXYLETHYL</w:t>
            </w:r>
            <w:r>
              <w:rPr>
                <w:spacing w:val="-5"/>
                <w:sz w:val="24"/>
              </w:rPr>
              <w:t> </w:t>
            </w:r>
            <w:r>
              <w:rPr>
                <w:spacing w:val="-2"/>
                <w:sz w:val="24"/>
              </w:rPr>
              <w:t>CELLULOSE</w:t>
            </w:r>
          </w:p>
        </w:tc>
      </w:tr>
      <w:tr>
        <w:trPr>
          <w:trHeight w:val="552" w:hRule="atLeast"/>
        </w:trPr>
        <w:tc>
          <w:tcPr>
            <w:tcW w:w="1277" w:type="dxa"/>
          </w:tcPr>
          <w:p>
            <w:pPr>
              <w:pStyle w:val="TableParagraph"/>
              <w:spacing w:before="133"/>
              <w:ind w:left="50"/>
              <w:rPr>
                <w:sz w:val="24"/>
              </w:rPr>
            </w:pPr>
            <w:r>
              <w:rPr>
                <w:spacing w:val="-4"/>
                <w:sz w:val="24"/>
              </w:rPr>
              <w:t>HREC</w:t>
            </w:r>
          </w:p>
        </w:tc>
        <w:tc>
          <w:tcPr>
            <w:tcW w:w="6389" w:type="dxa"/>
          </w:tcPr>
          <w:p>
            <w:pPr>
              <w:pStyle w:val="TableParagraph"/>
              <w:spacing w:before="133"/>
              <w:ind w:left="362"/>
              <w:rPr>
                <w:sz w:val="24"/>
              </w:rPr>
            </w:pPr>
            <w:r>
              <w:rPr>
                <w:sz w:val="24"/>
              </w:rPr>
              <w:t>HOSPITAL</w:t>
            </w:r>
            <w:r>
              <w:rPr>
                <w:spacing w:val="-5"/>
                <w:sz w:val="24"/>
              </w:rPr>
              <w:t> </w:t>
            </w:r>
            <w:r>
              <w:rPr>
                <w:sz w:val="24"/>
              </w:rPr>
              <w:t>RESEARCH</w:t>
            </w:r>
            <w:r>
              <w:rPr>
                <w:spacing w:val="-1"/>
                <w:sz w:val="24"/>
              </w:rPr>
              <w:t> </w:t>
            </w:r>
            <w:r>
              <w:rPr>
                <w:sz w:val="24"/>
              </w:rPr>
              <w:t>AND</w:t>
            </w:r>
            <w:r>
              <w:rPr>
                <w:spacing w:val="-2"/>
                <w:sz w:val="24"/>
              </w:rPr>
              <w:t> </w:t>
            </w:r>
            <w:r>
              <w:rPr>
                <w:sz w:val="24"/>
              </w:rPr>
              <w:t>ETHICS</w:t>
            </w:r>
            <w:r>
              <w:rPr>
                <w:spacing w:val="-1"/>
                <w:sz w:val="24"/>
              </w:rPr>
              <w:t> </w:t>
            </w:r>
            <w:r>
              <w:rPr>
                <w:spacing w:val="-2"/>
                <w:sz w:val="24"/>
              </w:rPr>
              <w:t>COMMITTEE</w:t>
            </w:r>
          </w:p>
        </w:tc>
      </w:tr>
      <w:tr>
        <w:trPr>
          <w:trHeight w:val="1655" w:hRule="atLeast"/>
        </w:trPr>
        <w:tc>
          <w:tcPr>
            <w:tcW w:w="1277" w:type="dxa"/>
          </w:tcPr>
          <w:p>
            <w:pPr>
              <w:pStyle w:val="TableParagraph"/>
              <w:spacing w:line="480" w:lineRule="auto" w:before="133"/>
              <w:ind w:left="50" w:right="742"/>
              <w:rPr>
                <w:sz w:val="24"/>
              </w:rPr>
            </w:pPr>
            <w:r>
              <w:rPr>
                <w:spacing w:val="-4"/>
                <w:sz w:val="24"/>
              </w:rPr>
              <w:t>IBM IPSF</w:t>
            </w:r>
          </w:p>
        </w:tc>
        <w:tc>
          <w:tcPr>
            <w:tcW w:w="6389" w:type="dxa"/>
          </w:tcPr>
          <w:p>
            <w:pPr>
              <w:pStyle w:val="TableParagraph"/>
              <w:spacing w:line="480" w:lineRule="auto" w:before="133"/>
              <w:ind w:left="362"/>
              <w:rPr>
                <w:sz w:val="24"/>
              </w:rPr>
            </w:pPr>
            <w:r>
              <w:rPr>
                <w:sz w:val="24"/>
              </w:rPr>
              <w:t>INTERNATIONAL BUSINESS MACHINES INTERNATIONAL</w:t>
            </w:r>
            <w:r>
              <w:rPr>
                <w:spacing w:val="-15"/>
                <w:sz w:val="24"/>
              </w:rPr>
              <w:t> </w:t>
            </w:r>
            <w:r>
              <w:rPr>
                <w:sz w:val="24"/>
              </w:rPr>
              <w:t>PHARMACEUTICAL</w:t>
            </w:r>
            <w:r>
              <w:rPr>
                <w:spacing w:val="-15"/>
                <w:sz w:val="24"/>
              </w:rPr>
              <w:t> </w:t>
            </w:r>
            <w:r>
              <w:rPr>
                <w:sz w:val="24"/>
              </w:rPr>
              <w:t>STUDENT’S</w:t>
            </w:r>
          </w:p>
          <w:p>
            <w:pPr>
              <w:pStyle w:val="TableParagraph"/>
              <w:ind w:left="362"/>
              <w:rPr>
                <w:sz w:val="24"/>
              </w:rPr>
            </w:pPr>
            <w:r>
              <w:rPr>
                <w:spacing w:val="-2"/>
                <w:sz w:val="24"/>
              </w:rPr>
              <w:t>FEDERATION</w:t>
            </w:r>
          </w:p>
        </w:tc>
      </w:tr>
      <w:tr>
        <w:trPr>
          <w:trHeight w:val="552" w:hRule="atLeast"/>
        </w:trPr>
        <w:tc>
          <w:tcPr>
            <w:tcW w:w="1277" w:type="dxa"/>
          </w:tcPr>
          <w:p>
            <w:pPr>
              <w:pStyle w:val="TableParagraph"/>
              <w:spacing w:before="133"/>
              <w:ind w:left="50"/>
              <w:rPr>
                <w:sz w:val="24"/>
              </w:rPr>
            </w:pPr>
            <w:r>
              <w:rPr>
                <w:spacing w:val="-5"/>
                <w:sz w:val="24"/>
              </w:rPr>
              <w:t>ISH</w:t>
            </w:r>
          </w:p>
        </w:tc>
        <w:tc>
          <w:tcPr>
            <w:tcW w:w="6389" w:type="dxa"/>
          </w:tcPr>
          <w:p>
            <w:pPr>
              <w:pStyle w:val="TableParagraph"/>
              <w:spacing w:before="133"/>
              <w:ind w:left="362"/>
              <w:rPr>
                <w:sz w:val="24"/>
              </w:rPr>
            </w:pPr>
            <w:r>
              <w:rPr>
                <w:sz w:val="24"/>
              </w:rPr>
              <w:t>INTERNATIONAL</w:t>
            </w:r>
            <w:r>
              <w:rPr>
                <w:spacing w:val="-6"/>
                <w:sz w:val="24"/>
              </w:rPr>
              <w:t> </w:t>
            </w:r>
            <w:r>
              <w:rPr>
                <w:sz w:val="24"/>
              </w:rPr>
              <w:t>SOCIETY</w:t>
            </w:r>
            <w:r>
              <w:rPr>
                <w:spacing w:val="-2"/>
                <w:sz w:val="24"/>
              </w:rPr>
              <w:t> </w:t>
            </w:r>
            <w:r>
              <w:rPr>
                <w:sz w:val="24"/>
              </w:rPr>
              <w:t>OF</w:t>
            </w:r>
            <w:r>
              <w:rPr>
                <w:spacing w:val="-4"/>
                <w:sz w:val="24"/>
              </w:rPr>
              <w:t> </w:t>
            </w:r>
            <w:r>
              <w:rPr>
                <w:spacing w:val="-2"/>
                <w:sz w:val="24"/>
              </w:rPr>
              <w:t>HYPERTENSION</w:t>
            </w:r>
          </w:p>
        </w:tc>
      </w:tr>
      <w:tr>
        <w:trPr>
          <w:trHeight w:val="552" w:hRule="atLeast"/>
        </w:trPr>
        <w:tc>
          <w:tcPr>
            <w:tcW w:w="1277" w:type="dxa"/>
          </w:tcPr>
          <w:p>
            <w:pPr>
              <w:pStyle w:val="TableParagraph"/>
              <w:spacing w:before="133"/>
              <w:ind w:left="50"/>
              <w:rPr>
                <w:sz w:val="24"/>
              </w:rPr>
            </w:pPr>
            <w:r>
              <w:rPr>
                <w:spacing w:val="-5"/>
                <w:sz w:val="24"/>
              </w:rPr>
              <w:t>JNC</w:t>
            </w:r>
          </w:p>
        </w:tc>
        <w:tc>
          <w:tcPr>
            <w:tcW w:w="6389" w:type="dxa"/>
          </w:tcPr>
          <w:p>
            <w:pPr>
              <w:pStyle w:val="TableParagraph"/>
              <w:spacing w:before="133"/>
              <w:ind w:left="362"/>
              <w:rPr>
                <w:sz w:val="24"/>
              </w:rPr>
            </w:pPr>
            <w:r>
              <w:rPr>
                <w:sz w:val="24"/>
              </w:rPr>
              <w:t>JOINT</w:t>
            </w:r>
            <w:r>
              <w:rPr>
                <w:spacing w:val="-3"/>
                <w:sz w:val="24"/>
              </w:rPr>
              <w:t> </w:t>
            </w:r>
            <w:r>
              <w:rPr>
                <w:sz w:val="24"/>
              </w:rPr>
              <w:t>NATIONAL</w:t>
            </w:r>
            <w:r>
              <w:rPr>
                <w:spacing w:val="-4"/>
                <w:sz w:val="24"/>
              </w:rPr>
              <w:t> </w:t>
            </w:r>
            <w:r>
              <w:rPr>
                <w:spacing w:val="-2"/>
                <w:sz w:val="24"/>
              </w:rPr>
              <w:t>COMMITTEE</w:t>
            </w:r>
          </w:p>
        </w:tc>
      </w:tr>
      <w:tr>
        <w:trPr>
          <w:trHeight w:val="409" w:hRule="atLeast"/>
        </w:trPr>
        <w:tc>
          <w:tcPr>
            <w:tcW w:w="1277" w:type="dxa"/>
          </w:tcPr>
          <w:p>
            <w:pPr>
              <w:pStyle w:val="TableParagraph"/>
              <w:spacing w:line="256" w:lineRule="exact" w:before="133"/>
              <w:ind w:left="50"/>
              <w:rPr>
                <w:sz w:val="24"/>
              </w:rPr>
            </w:pPr>
            <w:r>
              <w:rPr>
                <w:spacing w:val="-5"/>
                <w:sz w:val="24"/>
              </w:rPr>
              <w:t>KMO</w:t>
            </w:r>
          </w:p>
        </w:tc>
        <w:tc>
          <w:tcPr>
            <w:tcW w:w="6389" w:type="dxa"/>
          </w:tcPr>
          <w:p>
            <w:pPr>
              <w:pStyle w:val="TableParagraph"/>
              <w:spacing w:line="256" w:lineRule="exact" w:before="133"/>
              <w:ind w:left="362"/>
              <w:rPr>
                <w:sz w:val="24"/>
              </w:rPr>
            </w:pPr>
            <w:r>
              <w:rPr>
                <w:sz w:val="24"/>
              </w:rPr>
              <w:t>KAISER</w:t>
            </w:r>
            <w:r>
              <w:rPr>
                <w:spacing w:val="-3"/>
                <w:sz w:val="24"/>
              </w:rPr>
              <w:t> </w:t>
            </w:r>
            <w:r>
              <w:rPr>
                <w:sz w:val="24"/>
              </w:rPr>
              <w:t>MEYER</w:t>
            </w:r>
            <w:r>
              <w:rPr>
                <w:spacing w:val="-2"/>
                <w:sz w:val="24"/>
              </w:rPr>
              <w:t> </w:t>
            </w:r>
            <w:r>
              <w:rPr>
                <w:spacing w:val="-4"/>
                <w:sz w:val="24"/>
              </w:rPr>
              <w:t>OLKIN</w:t>
            </w:r>
          </w:p>
        </w:tc>
      </w:tr>
    </w:tbl>
    <w:p>
      <w:pPr>
        <w:spacing w:after="0" w:line="256" w:lineRule="exact"/>
        <w:rPr>
          <w:sz w:val="24"/>
        </w:rPr>
        <w:sectPr>
          <w:pgSz w:w="11910" w:h="16840"/>
          <w:pgMar w:header="0" w:footer="1060" w:top="1200" w:bottom="1654" w:left="1680" w:right="340"/>
        </w:sectPr>
      </w:pPr>
    </w:p>
    <w:tbl>
      <w:tblPr>
        <w:tblW w:w="0" w:type="auto"/>
        <w:jc w:val="left"/>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38"/>
        <w:gridCol w:w="6566"/>
      </w:tblGrid>
      <w:tr>
        <w:trPr>
          <w:trHeight w:val="409" w:hRule="atLeast"/>
        </w:trPr>
        <w:tc>
          <w:tcPr>
            <w:tcW w:w="1338" w:type="dxa"/>
          </w:tcPr>
          <w:p>
            <w:pPr>
              <w:pStyle w:val="TableParagraph"/>
              <w:spacing w:line="266" w:lineRule="exact"/>
              <w:ind w:left="50"/>
              <w:rPr>
                <w:sz w:val="24"/>
              </w:rPr>
            </w:pPr>
            <w:r>
              <w:rPr>
                <w:spacing w:val="-2"/>
                <w:sz w:val="24"/>
              </w:rPr>
              <w:t>LDL-</w:t>
            </w:r>
            <w:r>
              <w:rPr>
                <w:spacing w:val="-10"/>
                <w:sz w:val="24"/>
              </w:rPr>
              <w:t>C</w:t>
            </w:r>
          </w:p>
        </w:tc>
        <w:tc>
          <w:tcPr>
            <w:tcW w:w="6566" w:type="dxa"/>
          </w:tcPr>
          <w:p>
            <w:pPr>
              <w:pStyle w:val="TableParagraph"/>
              <w:spacing w:line="266" w:lineRule="exact"/>
              <w:ind w:left="301"/>
              <w:rPr>
                <w:sz w:val="24"/>
              </w:rPr>
            </w:pPr>
            <w:r>
              <w:rPr>
                <w:sz w:val="24"/>
              </w:rPr>
              <w:t>LOW</w:t>
            </w:r>
            <w:r>
              <w:rPr>
                <w:spacing w:val="-5"/>
                <w:sz w:val="24"/>
              </w:rPr>
              <w:t> </w:t>
            </w:r>
            <w:r>
              <w:rPr>
                <w:sz w:val="24"/>
              </w:rPr>
              <w:t>DENSITY</w:t>
            </w:r>
            <w:r>
              <w:rPr>
                <w:spacing w:val="-1"/>
                <w:sz w:val="24"/>
              </w:rPr>
              <w:t> </w:t>
            </w:r>
            <w:r>
              <w:rPr>
                <w:sz w:val="24"/>
              </w:rPr>
              <w:t>LIPOPROTEIN</w:t>
            </w:r>
            <w:r>
              <w:rPr>
                <w:spacing w:val="-4"/>
                <w:sz w:val="24"/>
              </w:rPr>
              <w:t> </w:t>
            </w:r>
            <w:r>
              <w:rPr>
                <w:spacing w:val="-2"/>
                <w:sz w:val="24"/>
              </w:rPr>
              <w:t>CHOLESTEROL</w:t>
            </w:r>
          </w:p>
        </w:tc>
      </w:tr>
      <w:tr>
        <w:trPr>
          <w:trHeight w:val="552" w:hRule="atLeast"/>
        </w:trPr>
        <w:tc>
          <w:tcPr>
            <w:tcW w:w="1338" w:type="dxa"/>
          </w:tcPr>
          <w:p>
            <w:pPr>
              <w:pStyle w:val="TableParagraph"/>
              <w:spacing w:before="133"/>
              <w:ind w:left="50"/>
              <w:rPr>
                <w:sz w:val="24"/>
              </w:rPr>
            </w:pPr>
            <w:r>
              <w:rPr>
                <w:spacing w:val="-4"/>
                <w:sz w:val="24"/>
              </w:rPr>
              <w:t>LMIC</w:t>
            </w:r>
          </w:p>
        </w:tc>
        <w:tc>
          <w:tcPr>
            <w:tcW w:w="6566" w:type="dxa"/>
          </w:tcPr>
          <w:p>
            <w:pPr>
              <w:pStyle w:val="TableParagraph"/>
              <w:spacing w:before="133"/>
              <w:ind w:left="301"/>
              <w:rPr>
                <w:sz w:val="24"/>
              </w:rPr>
            </w:pPr>
            <w:r>
              <w:rPr>
                <w:sz w:val="24"/>
              </w:rPr>
              <w:t>LOW-MIDDLE</w:t>
            </w:r>
            <w:r>
              <w:rPr>
                <w:spacing w:val="-4"/>
                <w:sz w:val="24"/>
              </w:rPr>
              <w:t> </w:t>
            </w:r>
            <w:r>
              <w:rPr>
                <w:sz w:val="24"/>
              </w:rPr>
              <w:t>INCOME</w:t>
            </w:r>
            <w:r>
              <w:rPr>
                <w:spacing w:val="-3"/>
                <w:sz w:val="24"/>
              </w:rPr>
              <w:t> </w:t>
            </w:r>
            <w:r>
              <w:rPr>
                <w:spacing w:val="-2"/>
                <w:sz w:val="24"/>
              </w:rPr>
              <w:t>COUNTRIES</w:t>
            </w:r>
          </w:p>
        </w:tc>
      </w:tr>
      <w:tr>
        <w:trPr>
          <w:trHeight w:val="552" w:hRule="atLeast"/>
        </w:trPr>
        <w:tc>
          <w:tcPr>
            <w:tcW w:w="1338" w:type="dxa"/>
          </w:tcPr>
          <w:p>
            <w:pPr>
              <w:pStyle w:val="TableParagraph"/>
              <w:spacing w:before="133"/>
              <w:ind w:left="50"/>
              <w:rPr>
                <w:sz w:val="24"/>
              </w:rPr>
            </w:pPr>
            <w:r>
              <w:rPr>
                <w:spacing w:val="-5"/>
                <w:sz w:val="24"/>
              </w:rPr>
              <w:t>LR</w:t>
            </w:r>
          </w:p>
        </w:tc>
        <w:tc>
          <w:tcPr>
            <w:tcW w:w="6566" w:type="dxa"/>
          </w:tcPr>
          <w:p>
            <w:pPr>
              <w:pStyle w:val="TableParagraph"/>
              <w:spacing w:before="133"/>
              <w:ind w:left="301"/>
              <w:rPr>
                <w:sz w:val="24"/>
              </w:rPr>
            </w:pPr>
            <w:r>
              <w:rPr>
                <w:sz w:val="24"/>
              </w:rPr>
              <w:t>LIKELYHOOD</w:t>
            </w:r>
            <w:r>
              <w:rPr>
                <w:spacing w:val="-8"/>
                <w:sz w:val="24"/>
              </w:rPr>
              <w:t> </w:t>
            </w:r>
            <w:r>
              <w:rPr>
                <w:spacing w:val="-4"/>
                <w:sz w:val="24"/>
              </w:rPr>
              <w:t>RATIO</w:t>
            </w:r>
          </w:p>
        </w:tc>
      </w:tr>
      <w:tr>
        <w:trPr>
          <w:trHeight w:val="551" w:hRule="atLeast"/>
        </w:trPr>
        <w:tc>
          <w:tcPr>
            <w:tcW w:w="1338" w:type="dxa"/>
          </w:tcPr>
          <w:p>
            <w:pPr>
              <w:pStyle w:val="TableParagraph"/>
              <w:spacing w:before="133"/>
              <w:ind w:left="50"/>
              <w:rPr>
                <w:sz w:val="24"/>
              </w:rPr>
            </w:pPr>
            <w:r>
              <w:rPr>
                <w:spacing w:val="-4"/>
                <w:sz w:val="24"/>
              </w:rPr>
              <w:t>MCBG</w:t>
            </w:r>
          </w:p>
        </w:tc>
        <w:tc>
          <w:tcPr>
            <w:tcW w:w="6566" w:type="dxa"/>
          </w:tcPr>
          <w:p>
            <w:pPr>
              <w:pStyle w:val="TableParagraph"/>
              <w:spacing w:before="133"/>
              <w:ind w:left="301"/>
              <w:rPr>
                <w:sz w:val="24"/>
              </w:rPr>
            </w:pPr>
            <w:r>
              <w:rPr>
                <w:sz w:val="24"/>
              </w:rPr>
              <w:t>MEDICATION</w:t>
            </w:r>
            <w:r>
              <w:rPr>
                <w:spacing w:val="-8"/>
                <w:sz w:val="24"/>
              </w:rPr>
              <w:t> </w:t>
            </w:r>
            <w:r>
              <w:rPr>
                <w:sz w:val="24"/>
              </w:rPr>
              <w:t>COUNSELLING</w:t>
            </w:r>
            <w:r>
              <w:rPr>
                <w:spacing w:val="-4"/>
                <w:sz w:val="24"/>
              </w:rPr>
              <w:t> </w:t>
            </w:r>
            <w:r>
              <w:rPr>
                <w:sz w:val="24"/>
              </w:rPr>
              <w:t>BEHAVIOUR</w:t>
            </w:r>
            <w:r>
              <w:rPr>
                <w:spacing w:val="-3"/>
                <w:sz w:val="24"/>
              </w:rPr>
              <w:t> </w:t>
            </w:r>
            <w:r>
              <w:rPr>
                <w:spacing w:val="-2"/>
                <w:sz w:val="24"/>
              </w:rPr>
              <w:t>GUIDELINES</w:t>
            </w:r>
          </w:p>
        </w:tc>
      </w:tr>
      <w:tr>
        <w:trPr>
          <w:trHeight w:val="552" w:hRule="atLeast"/>
        </w:trPr>
        <w:tc>
          <w:tcPr>
            <w:tcW w:w="1338" w:type="dxa"/>
          </w:tcPr>
          <w:p>
            <w:pPr>
              <w:pStyle w:val="TableParagraph"/>
              <w:spacing w:before="133"/>
              <w:ind w:left="50"/>
              <w:rPr>
                <w:sz w:val="24"/>
              </w:rPr>
            </w:pPr>
            <w:r>
              <w:rPr>
                <w:spacing w:val="-4"/>
                <w:sz w:val="24"/>
              </w:rPr>
              <w:t>MEMS</w:t>
            </w:r>
          </w:p>
        </w:tc>
        <w:tc>
          <w:tcPr>
            <w:tcW w:w="6566" w:type="dxa"/>
          </w:tcPr>
          <w:p>
            <w:pPr>
              <w:pStyle w:val="TableParagraph"/>
              <w:spacing w:before="133"/>
              <w:ind w:left="301"/>
              <w:rPr>
                <w:sz w:val="24"/>
              </w:rPr>
            </w:pPr>
            <w:r>
              <w:rPr>
                <w:sz w:val="24"/>
              </w:rPr>
              <w:t>MEDICATION</w:t>
            </w:r>
            <w:r>
              <w:rPr>
                <w:spacing w:val="-6"/>
                <w:sz w:val="24"/>
              </w:rPr>
              <w:t> </w:t>
            </w:r>
            <w:r>
              <w:rPr>
                <w:sz w:val="24"/>
              </w:rPr>
              <w:t>EVENT</w:t>
            </w:r>
            <w:r>
              <w:rPr>
                <w:spacing w:val="-3"/>
                <w:sz w:val="24"/>
              </w:rPr>
              <w:t> </w:t>
            </w:r>
            <w:r>
              <w:rPr>
                <w:sz w:val="24"/>
              </w:rPr>
              <w:t>MONITORING</w:t>
            </w:r>
            <w:r>
              <w:rPr>
                <w:spacing w:val="-5"/>
                <w:sz w:val="24"/>
              </w:rPr>
              <w:t> </w:t>
            </w:r>
            <w:r>
              <w:rPr>
                <w:spacing w:val="-2"/>
                <w:sz w:val="24"/>
              </w:rPr>
              <w:t>SYSTEM</w:t>
            </w:r>
          </w:p>
        </w:tc>
      </w:tr>
      <w:tr>
        <w:trPr>
          <w:trHeight w:val="551" w:hRule="atLeast"/>
        </w:trPr>
        <w:tc>
          <w:tcPr>
            <w:tcW w:w="1338" w:type="dxa"/>
          </w:tcPr>
          <w:p>
            <w:pPr>
              <w:pStyle w:val="TableParagraph"/>
              <w:spacing w:before="133"/>
              <w:ind w:left="50"/>
              <w:rPr>
                <w:sz w:val="24"/>
              </w:rPr>
            </w:pPr>
            <w:r>
              <w:rPr>
                <w:spacing w:val="-4"/>
                <w:sz w:val="24"/>
              </w:rPr>
              <w:t>MMAS</w:t>
            </w:r>
          </w:p>
        </w:tc>
        <w:tc>
          <w:tcPr>
            <w:tcW w:w="6566" w:type="dxa"/>
          </w:tcPr>
          <w:p>
            <w:pPr>
              <w:pStyle w:val="TableParagraph"/>
              <w:spacing w:before="133"/>
              <w:ind w:left="301"/>
              <w:rPr>
                <w:sz w:val="24"/>
              </w:rPr>
            </w:pPr>
            <w:r>
              <w:rPr>
                <w:sz w:val="24"/>
              </w:rPr>
              <w:t>MORISKY</w:t>
            </w:r>
            <w:r>
              <w:rPr>
                <w:spacing w:val="-6"/>
                <w:sz w:val="24"/>
              </w:rPr>
              <w:t> </w:t>
            </w:r>
            <w:r>
              <w:rPr>
                <w:sz w:val="24"/>
              </w:rPr>
              <w:t>MEDICATION</w:t>
            </w:r>
            <w:r>
              <w:rPr>
                <w:spacing w:val="-2"/>
                <w:sz w:val="24"/>
              </w:rPr>
              <w:t> </w:t>
            </w:r>
            <w:r>
              <w:rPr>
                <w:sz w:val="24"/>
              </w:rPr>
              <w:t>ADHERENCE</w:t>
            </w:r>
            <w:r>
              <w:rPr>
                <w:spacing w:val="-2"/>
                <w:sz w:val="24"/>
              </w:rPr>
              <w:t> </w:t>
            </w:r>
            <w:r>
              <w:rPr>
                <w:spacing w:val="-4"/>
                <w:sz w:val="24"/>
              </w:rPr>
              <w:t>SCALE</w:t>
            </w:r>
          </w:p>
        </w:tc>
      </w:tr>
      <w:tr>
        <w:trPr>
          <w:trHeight w:val="552" w:hRule="atLeast"/>
        </w:trPr>
        <w:tc>
          <w:tcPr>
            <w:tcW w:w="1338" w:type="dxa"/>
          </w:tcPr>
          <w:p>
            <w:pPr>
              <w:pStyle w:val="TableParagraph"/>
              <w:spacing w:before="133"/>
              <w:ind w:left="50"/>
              <w:rPr>
                <w:sz w:val="24"/>
              </w:rPr>
            </w:pPr>
            <w:r>
              <w:rPr>
                <w:spacing w:val="-4"/>
                <w:sz w:val="24"/>
              </w:rPr>
              <w:t>MOPD</w:t>
            </w:r>
          </w:p>
        </w:tc>
        <w:tc>
          <w:tcPr>
            <w:tcW w:w="6566" w:type="dxa"/>
          </w:tcPr>
          <w:p>
            <w:pPr>
              <w:pStyle w:val="TableParagraph"/>
              <w:spacing w:before="133"/>
              <w:ind w:left="301"/>
              <w:rPr>
                <w:sz w:val="24"/>
              </w:rPr>
            </w:pPr>
            <w:r>
              <w:rPr>
                <w:sz w:val="24"/>
              </w:rPr>
              <w:t>MEDICAL</w:t>
            </w:r>
            <w:r>
              <w:rPr>
                <w:spacing w:val="-5"/>
                <w:sz w:val="24"/>
              </w:rPr>
              <w:t> </w:t>
            </w:r>
            <w:r>
              <w:rPr>
                <w:sz w:val="24"/>
              </w:rPr>
              <w:t>OUTPATIENT</w:t>
            </w:r>
            <w:r>
              <w:rPr>
                <w:spacing w:val="-3"/>
                <w:sz w:val="24"/>
              </w:rPr>
              <w:t> </w:t>
            </w:r>
            <w:r>
              <w:rPr>
                <w:spacing w:val="-2"/>
                <w:sz w:val="24"/>
              </w:rPr>
              <w:t>DEPARTMENT</w:t>
            </w:r>
          </w:p>
        </w:tc>
      </w:tr>
      <w:tr>
        <w:trPr>
          <w:trHeight w:val="1104" w:hRule="atLeast"/>
        </w:trPr>
        <w:tc>
          <w:tcPr>
            <w:tcW w:w="1338" w:type="dxa"/>
          </w:tcPr>
          <w:p>
            <w:pPr>
              <w:pStyle w:val="TableParagraph"/>
              <w:spacing w:before="133"/>
              <w:ind w:left="50"/>
              <w:rPr>
                <w:sz w:val="24"/>
              </w:rPr>
            </w:pPr>
            <w:r>
              <w:rPr>
                <w:spacing w:val="-2"/>
                <w:sz w:val="24"/>
              </w:rPr>
              <w:t>NAFDAC</w:t>
            </w:r>
          </w:p>
        </w:tc>
        <w:tc>
          <w:tcPr>
            <w:tcW w:w="6566" w:type="dxa"/>
          </w:tcPr>
          <w:p>
            <w:pPr>
              <w:pStyle w:val="TableParagraph"/>
              <w:spacing w:before="133"/>
              <w:ind w:left="301"/>
              <w:rPr>
                <w:sz w:val="24"/>
              </w:rPr>
            </w:pPr>
            <w:r>
              <w:rPr>
                <w:sz w:val="24"/>
              </w:rPr>
              <w:t>NATIONAL</w:t>
            </w:r>
            <w:r>
              <w:rPr>
                <w:spacing w:val="-5"/>
                <w:sz w:val="24"/>
              </w:rPr>
              <w:t> </w:t>
            </w:r>
            <w:r>
              <w:rPr>
                <w:sz w:val="24"/>
              </w:rPr>
              <w:t>AGENCY FOR</w:t>
            </w:r>
            <w:r>
              <w:rPr>
                <w:spacing w:val="-1"/>
                <w:sz w:val="24"/>
              </w:rPr>
              <w:t> </w:t>
            </w:r>
            <w:r>
              <w:rPr>
                <w:sz w:val="24"/>
              </w:rPr>
              <w:t>FOOD</w:t>
            </w:r>
            <w:r>
              <w:rPr>
                <w:spacing w:val="-2"/>
                <w:sz w:val="24"/>
              </w:rPr>
              <w:t> </w:t>
            </w:r>
            <w:r>
              <w:rPr>
                <w:sz w:val="24"/>
              </w:rPr>
              <w:t>AND</w:t>
            </w:r>
            <w:r>
              <w:rPr>
                <w:spacing w:val="-2"/>
                <w:sz w:val="24"/>
              </w:rPr>
              <w:t> </w:t>
            </w:r>
            <w:r>
              <w:rPr>
                <w:spacing w:val="-4"/>
                <w:sz w:val="24"/>
              </w:rPr>
              <w:t>DRUGS</w:t>
            </w:r>
          </w:p>
          <w:p>
            <w:pPr>
              <w:pStyle w:val="TableParagraph"/>
              <w:rPr>
                <w:b/>
                <w:sz w:val="24"/>
              </w:rPr>
            </w:pPr>
          </w:p>
          <w:p>
            <w:pPr>
              <w:pStyle w:val="TableParagraph"/>
              <w:ind w:left="301"/>
              <w:rPr>
                <w:sz w:val="24"/>
              </w:rPr>
            </w:pPr>
            <w:r>
              <w:rPr>
                <w:sz w:val="24"/>
              </w:rPr>
              <w:t>ADMINISTRATION</w:t>
            </w:r>
            <w:r>
              <w:rPr>
                <w:spacing w:val="-6"/>
                <w:sz w:val="24"/>
              </w:rPr>
              <w:t> </w:t>
            </w:r>
            <w:r>
              <w:rPr>
                <w:sz w:val="24"/>
              </w:rPr>
              <w:t>AND</w:t>
            </w:r>
            <w:r>
              <w:rPr>
                <w:spacing w:val="-4"/>
                <w:sz w:val="24"/>
              </w:rPr>
              <w:t> </w:t>
            </w:r>
            <w:r>
              <w:rPr>
                <w:spacing w:val="-2"/>
                <w:sz w:val="24"/>
              </w:rPr>
              <w:t>CONTROL</w:t>
            </w:r>
          </w:p>
        </w:tc>
      </w:tr>
      <w:tr>
        <w:trPr>
          <w:trHeight w:val="552" w:hRule="atLeast"/>
        </w:trPr>
        <w:tc>
          <w:tcPr>
            <w:tcW w:w="1338" w:type="dxa"/>
          </w:tcPr>
          <w:p>
            <w:pPr>
              <w:pStyle w:val="TableParagraph"/>
              <w:spacing w:before="133"/>
              <w:ind w:left="50"/>
              <w:rPr>
                <w:sz w:val="24"/>
              </w:rPr>
            </w:pPr>
            <w:r>
              <w:rPr>
                <w:spacing w:val="-5"/>
                <w:sz w:val="24"/>
              </w:rPr>
              <w:t>NCD</w:t>
            </w:r>
          </w:p>
        </w:tc>
        <w:tc>
          <w:tcPr>
            <w:tcW w:w="6566" w:type="dxa"/>
          </w:tcPr>
          <w:p>
            <w:pPr>
              <w:pStyle w:val="TableParagraph"/>
              <w:spacing w:before="133"/>
              <w:ind w:left="301"/>
              <w:rPr>
                <w:sz w:val="24"/>
              </w:rPr>
            </w:pPr>
            <w:r>
              <w:rPr>
                <w:sz w:val="24"/>
              </w:rPr>
              <w:t>NON</w:t>
            </w:r>
            <w:r>
              <w:rPr>
                <w:spacing w:val="-2"/>
                <w:sz w:val="24"/>
              </w:rPr>
              <w:t> </w:t>
            </w:r>
            <w:r>
              <w:rPr>
                <w:sz w:val="24"/>
              </w:rPr>
              <w:t>COMMUNICABLE</w:t>
            </w:r>
            <w:r>
              <w:rPr>
                <w:spacing w:val="-1"/>
                <w:sz w:val="24"/>
              </w:rPr>
              <w:t> </w:t>
            </w:r>
            <w:r>
              <w:rPr>
                <w:spacing w:val="-2"/>
                <w:sz w:val="24"/>
              </w:rPr>
              <w:t>DISEASE</w:t>
            </w:r>
          </w:p>
        </w:tc>
      </w:tr>
      <w:tr>
        <w:trPr>
          <w:trHeight w:val="551" w:hRule="atLeast"/>
        </w:trPr>
        <w:tc>
          <w:tcPr>
            <w:tcW w:w="1338" w:type="dxa"/>
          </w:tcPr>
          <w:p>
            <w:pPr>
              <w:pStyle w:val="TableParagraph"/>
              <w:spacing w:before="133"/>
              <w:ind w:left="50"/>
              <w:rPr>
                <w:sz w:val="24"/>
              </w:rPr>
            </w:pPr>
            <w:r>
              <w:rPr>
                <w:spacing w:val="-5"/>
                <w:sz w:val="24"/>
              </w:rPr>
              <w:t>NcD</w:t>
            </w:r>
          </w:p>
        </w:tc>
        <w:tc>
          <w:tcPr>
            <w:tcW w:w="6566" w:type="dxa"/>
          </w:tcPr>
          <w:p>
            <w:pPr>
              <w:pStyle w:val="TableParagraph"/>
              <w:spacing w:before="133"/>
              <w:ind w:left="301"/>
              <w:rPr>
                <w:sz w:val="24"/>
              </w:rPr>
            </w:pPr>
            <w:r>
              <w:rPr>
                <w:sz w:val="24"/>
              </w:rPr>
              <w:t>NECESSITY-CONCERNS</w:t>
            </w:r>
            <w:r>
              <w:rPr>
                <w:spacing w:val="-5"/>
                <w:sz w:val="24"/>
              </w:rPr>
              <w:t> </w:t>
            </w:r>
            <w:r>
              <w:rPr>
                <w:spacing w:val="-2"/>
                <w:sz w:val="24"/>
              </w:rPr>
              <w:t>DIFFERENTIAL</w:t>
            </w:r>
          </w:p>
        </w:tc>
      </w:tr>
      <w:tr>
        <w:trPr>
          <w:trHeight w:val="1104" w:hRule="atLeast"/>
        </w:trPr>
        <w:tc>
          <w:tcPr>
            <w:tcW w:w="1338" w:type="dxa"/>
          </w:tcPr>
          <w:p>
            <w:pPr>
              <w:pStyle w:val="TableParagraph"/>
              <w:spacing w:before="133"/>
              <w:ind w:left="50"/>
              <w:rPr>
                <w:sz w:val="24"/>
              </w:rPr>
            </w:pPr>
            <w:r>
              <w:rPr>
                <w:spacing w:val="-4"/>
                <w:sz w:val="24"/>
              </w:rPr>
              <w:t>NICE</w:t>
            </w:r>
          </w:p>
        </w:tc>
        <w:tc>
          <w:tcPr>
            <w:tcW w:w="6566" w:type="dxa"/>
          </w:tcPr>
          <w:p>
            <w:pPr>
              <w:pStyle w:val="TableParagraph"/>
              <w:spacing w:before="133"/>
              <w:ind w:left="301"/>
              <w:rPr>
                <w:sz w:val="24"/>
              </w:rPr>
            </w:pPr>
            <w:r>
              <w:rPr>
                <w:sz w:val="24"/>
              </w:rPr>
              <w:t>NATIONAL</w:t>
            </w:r>
            <w:r>
              <w:rPr>
                <w:spacing w:val="-4"/>
                <w:sz w:val="24"/>
              </w:rPr>
              <w:t> </w:t>
            </w:r>
            <w:r>
              <w:rPr>
                <w:sz w:val="24"/>
              </w:rPr>
              <w:t>INSTITUTE</w:t>
            </w:r>
            <w:r>
              <w:rPr>
                <w:spacing w:val="-2"/>
                <w:sz w:val="24"/>
              </w:rPr>
              <w:t> </w:t>
            </w:r>
            <w:r>
              <w:rPr>
                <w:sz w:val="24"/>
              </w:rPr>
              <w:t>FOR HEALTH</w:t>
            </w:r>
            <w:r>
              <w:rPr>
                <w:spacing w:val="-2"/>
                <w:sz w:val="24"/>
              </w:rPr>
              <w:t> </w:t>
            </w:r>
            <w:r>
              <w:rPr>
                <w:sz w:val="24"/>
              </w:rPr>
              <w:t>AND</w:t>
            </w:r>
            <w:r>
              <w:rPr>
                <w:spacing w:val="-1"/>
                <w:sz w:val="24"/>
              </w:rPr>
              <w:t> </w:t>
            </w:r>
            <w:r>
              <w:rPr>
                <w:spacing w:val="-4"/>
                <w:sz w:val="24"/>
              </w:rPr>
              <w:t>CARE</w:t>
            </w:r>
          </w:p>
          <w:p>
            <w:pPr>
              <w:pStyle w:val="TableParagraph"/>
              <w:spacing w:before="276"/>
              <w:ind w:left="301"/>
              <w:rPr>
                <w:sz w:val="24"/>
              </w:rPr>
            </w:pPr>
            <w:r>
              <w:rPr>
                <w:spacing w:val="-2"/>
                <w:sz w:val="24"/>
              </w:rPr>
              <w:t>EXCELLENCE</w:t>
            </w:r>
          </w:p>
        </w:tc>
      </w:tr>
      <w:tr>
        <w:trPr>
          <w:trHeight w:val="552" w:hRule="atLeast"/>
        </w:trPr>
        <w:tc>
          <w:tcPr>
            <w:tcW w:w="1338" w:type="dxa"/>
          </w:tcPr>
          <w:p>
            <w:pPr>
              <w:pStyle w:val="TableParagraph"/>
              <w:spacing w:before="133"/>
              <w:ind w:left="50"/>
              <w:rPr>
                <w:sz w:val="24"/>
              </w:rPr>
            </w:pPr>
            <w:r>
              <w:rPr>
                <w:spacing w:val="-5"/>
                <w:sz w:val="24"/>
              </w:rPr>
              <w:t>OR</w:t>
            </w:r>
          </w:p>
        </w:tc>
        <w:tc>
          <w:tcPr>
            <w:tcW w:w="6566" w:type="dxa"/>
          </w:tcPr>
          <w:p>
            <w:pPr>
              <w:pStyle w:val="TableParagraph"/>
              <w:spacing w:before="133"/>
              <w:ind w:left="301"/>
              <w:rPr>
                <w:sz w:val="24"/>
              </w:rPr>
            </w:pPr>
            <w:r>
              <w:rPr>
                <w:sz w:val="24"/>
              </w:rPr>
              <w:t>ODDS</w:t>
            </w:r>
            <w:r>
              <w:rPr>
                <w:spacing w:val="-1"/>
                <w:sz w:val="24"/>
              </w:rPr>
              <w:t> </w:t>
            </w:r>
            <w:r>
              <w:rPr>
                <w:spacing w:val="-2"/>
                <w:sz w:val="24"/>
              </w:rPr>
              <w:t>RATIO</w:t>
            </w:r>
          </w:p>
        </w:tc>
      </w:tr>
      <w:tr>
        <w:trPr>
          <w:trHeight w:val="551" w:hRule="atLeast"/>
        </w:trPr>
        <w:tc>
          <w:tcPr>
            <w:tcW w:w="1338" w:type="dxa"/>
          </w:tcPr>
          <w:p>
            <w:pPr>
              <w:pStyle w:val="TableParagraph"/>
              <w:spacing w:before="133"/>
              <w:ind w:left="50"/>
              <w:rPr>
                <w:sz w:val="24"/>
              </w:rPr>
            </w:pPr>
            <w:r>
              <w:rPr>
                <w:spacing w:val="-5"/>
                <w:sz w:val="24"/>
              </w:rPr>
              <w:t>PCA</w:t>
            </w:r>
          </w:p>
        </w:tc>
        <w:tc>
          <w:tcPr>
            <w:tcW w:w="6566" w:type="dxa"/>
          </w:tcPr>
          <w:p>
            <w:pPr>
              <w:pStyle w:val="TableParagraph"/>
              <w:spacing w:before="133"/>
              <w:ind w:left="301"/>
              <w:rPr>
                <w:sz w:val="24"/>
              </w:rPr>
            </w:pPr>
            <w:r>
              <w:rPr>
                <w:sz w:val="24"/>
              </w:rPr>
              <w:t>PRINCIPAL</w:t>
            </w:r>
            <w:r>
              <w:rPr>
                <w:spacing w:val="-5"/>
                <w:sz w:val="24"/>
              </w:rPr>
              <w:t> </w:t>
            </w:r>
            <w:r>
              <w:rPr>
                <w:sz w:val="24"/>
              </w:rPr>
              <w:t>COMPONENT</w:t>
            </w:r>
            <w:r>
              <w:rPr>
                <w:spacing w:val="-2"/>
                <w:sz w:val="24"/>
              </w:rPr>
              <w:t> ANALYSIS</w:t>
            </w:r>
          </w:p>
        </w:tc>
      </w:tr>
      <w:tr>
        <w:trPr>
          <w:trHeight w:val="552" w:hRule="atLeast"/>
        </w:trPr>
        <w:tc>
          <w:tcPr>
            <w:tcW w:w="1338" w:type="dxa"/>
          </w:tcPr>
          <w:p>
            <w:pPr>
              <w:pStyle w:val="TableParagraph"/>
              <w:spacing w:before="133"/>
              <w:ind w:left="50"/>
              <w:rPr>
                <w:sz w:val="24"/>
              </w:rPr>
            </w:pPr>
            <w:r>
              <w:rPr>
                <w:spacing w:val="-5"/>
                <w:sz w:val="24"/>
              </w:rPr>
              <w:t>SAH</w:t>
            </w:r>
          </w:p>
        </w:tc>
        <w:tc>
          <w:tcPr>
            <w:tcW w:w="6566" w:type="dxa"/>
          </w:tcPr>
          <w:p>
            <w:pPr>
              <w:pStyle w:val="TableParagraph"/>
              <w:spacing w:before="133"/>
              <w:ind w:left="301"/>
              <w:rPr>
                <w:sz w:val="24"/>
              </w:rPr>
            </w:pPr>
            <w:r>
              <w:rPr>
                <w:sz w:val="24"/>
              </w:rPr>
              <w:t>SYSTEMIC</w:t>
            </w:r>
            <w:r>
              <w:rPr>
                <w:spacing w:val="-3"/>
                <w:sz w:val="24"/>
              </w:rPr>
              <w:t> </w:t>
            </w:r>
            <w:r>
              <w:rPr>
                <w:sz w:val="24"/>
              </w:rPr>
              <w:t>ARTERIAL</w:t>
            </w:r>
            <w:r>
              <w:rPr>
                <w:spacing w:val="-2"/>
                <w:sz w:val="24"/>
              </w:rPr>
              <w:t> HYPERTENSION</w:t>
            </w:r>
          </w:p>
        </w:tc>
      </w:tr>
      <w:tr>
        <w:trPr>
          <w:trHeight w:val="551" w:hRule="atLeast"/>
        </w:trPr>
        <w:tc>
          <w:tcPr>
            <w:tcW w:w="1338" w:type="dxa"/>
          </w:tcPr>
          <w:p>
            <w:pPr>
              <w:pStyle w:val="TableParagraph"/>
              <w:spacing w:before="133"/>
              <w:ind w:left="50"/>
              <w:rPr>
                <w:sz w:val="24"/>
              </w:rPr>
            </w:pPr>
            <w:r>
              <w:rPr>
                <w:spacing w:val="-5"/>
                <w:sz w:val="24"/>
              </w:rPr>
              <w:t>SBP</w:t>
            </w:r>
          </w:p>
        </w:tc>
        <w:tc>
          <w:tcPr>
            <w:tcW w:w="6566" w:type="dxa"/>
          </w:tcPr>
          <w:p>
            <w:pPr>
              <w:pStyle w:val="TableParagraph"/>
              <w:spacing w:before="133"/>
              <w:ind w:left="301"/>
              <w:rPr>
                <w:sz w:val="24"/>
              </w:rPr>
            </w:pPr>
            <w:r>
              <w:rPr>
                <w:sz w:val="24"/>
              </w:rPr>
              <w:t>SYSTOLIC</w:t>
            </w:r>
            <w:r>
              <w:rPr>
                <w:spacing w:val="-3"/>
                <w:sz w:val="24"/>
              </w:rPr>
              <w:t> </w:t>
            </w:r>
            <w:r>
              <w:rPr>
                <w:sz w:val="24"/>
              </w:rPr>
              <w:t>BLOOD</w:t>
            </w:r>
            <w:r>
              <w:rPr>
                <w:spacing w:val="-4"/>
                <w:sz w:val="24"/>
              </w:rPr>
              <w:t> </w:t>
            </w:r>
            <w:r>
              <w:rPr>
                <w:spacing w:val="-2"/>
                <w:sz w:val="24"/>
              </w:rPr>
              <w:t>PRESSURE</w:t>
            </w:r>
          </w:p>
        </w:tc>
      </w:tr>
      <w:tr>
        <w:trPr>
          <w:trHeight w:val="552" w:hRule="atLeast"/>
        </w:trPr>
        <w:tc>
          <w:tcPr>
            <w:tcW w:w="1338" w:type="dxa"/>
          </w:tcPr>
          <w:p>
            <w:pPr>
              <w:pStyle w:val="TableParagraph"/>
              <w:spacing w:before="133"/>
              <w:ind w:left="50"/>
              <w:rPr>
                <w:sz w:val="24"/>
              </w:rPr>
            </w:pPr>
            <w:r>
              <w:rPr>
                <w:spacing w:val="-5"/>
                <w:sz w:val="24"/>
              </w:rPr>
              <w:t>SD</w:t>
            </w:r>
          </w:p>
        </w:tc>
        <w:tc>
          <w:tcPr>
            <w:tcW w:w="6566" w:type="dxa"/>
          </w:tcPr>
          <w:p>
            <w:pPr>
              <w:pStyle w:val="TableParagraph"/>
              <w:spacing w:before="133"/>
              <w:ind w:left="301"/>
              <w:rPr>
                <w:sz w:val="24"/>
              </w:rPr>
            </w:pPr>
            <w:r>
              <w:rPr>
                <w:sz w:val="24"/>
              </w:rPr>
              <w:t>STANDARD</w:t>
            </w:r>
            <w:r>
              <w:rPr>
                <w:spacing w:val="-2"/>
                <w:sz w:val="24"/>
              </w:rPr>
              <w:t> DEVIATION</w:t>
            </w:r>
          </w:p>
        </w:tc>
      </w:tr>
      <w:tr>
        <w:trPr>
          <w:trHeight w:val="552" w:hRule="atLeast"/>
        </w:trPr>
        <w:tc>
          <w:tcPr>
            <w:tcW w:w="1338" w:type="dxa"/>
          </w:tcPr>
          <w:p>
            <w:pPr>
              <w:pStyle w:val="TableParagraph"/>
              <w:spacing w:before="133"/>
              <w:ind w:left="50"/>
              <w:rPr>
                <w:sz w:val="24"/>
              </w:rPr>
            </w:pPr>
            <w:r>
              <w:rPr>
                <w:spacing w:val="-4"/>
                <w:sz w:val="24"/>
              </w:rPr>
              <w:t>SPSS</w:t>
            </w:r>
          </w:p>
        </w:tc>
        <w:tc>
          <w:tcPr>
            <w:tcW w:w="6566" w:type="dxa"/>
          </w:tcPr>
          <w:p>
            <w:pPr>
              <w:pStyle w:val="TableParagraph"/>
              <w:spacing w:before="133"/>
              <w:ind w:left="301"/>
              <w:rPr>
                <w:sz w:val="24"/>
              </w:rPr>
            </w:pPr>
            <w:r>
              <w:rPr>
                <w:sz w:val="24"/>
              </w:rPr>
              <w:t>STATISTICAL</w:t>
            </w:r>
            <w:r>
              <w:rPr>
                <w:spacing w:val="-8"/>
                <w:sz w:val="24"/>
              </w:rPr>
              <w:t> </w:t>
            </w:r>
            <w:r>
              <w:rPr>
                <w:sz w:val="24"/>
              </w:rPr>
              <w:t>PACKAGE</w:t>
            </w:r>
            <w:r>
              <w:rPr>
                <w:spacing w:val="-3"/>
                <w:sz w:val="24"/>
              </w:rPr>
              <w:t> </w:t>
            </w:r>
            <w:r>
              <w:rPr>
                <w:sz w:val="24"/>
              </w:rPr>
              <w:t>FOR THE</w:t>
            </w:r>
            <w:r>
              <w:rPr>
                <w:spacing w:val="-3"/>
                <w:sz w:val="24"/>
              </w:rPr>
              <w:t> </w:t>
            </w:r>
            <w:r>
              <w:rPr>
                <w:sz w:val="24"/>
              </w:rPr>
              <w:t>SOCIAL</w:t>
            </w:r>
            <w:r>
              <w:rPr>
                <w:spacing w:val="-3"/>
                <w:sz w:val="24"/>
              </w:rPr>
              <w:t> </w:t>
            </w:r>
            <w:r>
              <w:rPr>
                <w:spacing w:val="-2"/>
                <w:sz w:val="24"/>
              </w:rPr>
              <w:t>SCIENCES</w:t>
            </w:r>
          </w:p>
        </w:tc>
      </w:tr>
      <w:tr>
        <w:trPr>
          <w:trHeight w:val="552" w:hRule="atLeast"/>
        </w:trPr>
        <w:tc>
          <w:tcPr>
            <w:tcW w:w="1338" w:type="dxa"/>
          </w:tcPr>
          <w:p>
            <w:pPr>
              <w:pStyle w:val="TableParagraph"/>
              <w:spacing w:before="133"/>
              <w:ind w:left="50"/>
              <w:rPr>
                <w:sz w:val="24"/>
              </w:rPr>
            </w:pPr>
            <w:r>
              <w:rPr>
                <w:spacing w:val="-5"/>
                <w:sz w:val="24"/>
              </w:rPr>
              <w:t>TFV</w:t>
            </w:r>
          </w:p>
        </w:tc>
        <w:tc>
          <w:tcPr>
            <w:tcW w:w="6566" w:type="dxa"/>
          </w:tcPr>
          <w:p>
            <w:pPr>
              <w:pStyle w:val="TableParagraph"/>
              <w:spacing w:before="133"/>
              <w:ind w:left="301"/>
              <w:rPr>
                <w:sz w:val="24"/>
              </w:rPr>
            </w:pPr>
            <w:r>
              <w:rPr>
                <w:spacing w:val="-2"/>
                <w:sz w:val="24"/>
              </w:rPr>
              <w:t>TENOFOVIR</w:t>
            </w:r>
          </w:p>
        </w:tc>
      </w:tr>
      <w:tr>
        <w:trPr>
          <w:trHeight w:val="551" w:hRule="atLeast"/>
        </w:trPr>
        <w:tc>
          <w:tcPr>
            <w:tcW w:w="1338" w:type="dxa"/>
          </w:tcPr>
          <w:p>
            <w:pPr>
              <w:pStyle w:val="TableParagraph"/>
              <w:spacing w:before="133"/>
              <w:ind w:left="50"/>
              <w:rPr>
                <w:sz w:val="24"/>
              </w:rPr>
            </w:pPr>
            <w:r>
              <w:rPr>
                <w:spacing w:val="-5"/>
                <w:sz w:val="24"/>
              </w:rPr>
              <w:t>UK</w:t>
            </w:r>
          </w:p>
        </w:tc>
        <w:tc>
          <w:tcPr>
            <w:tcW w:w="6566" w:type="dxa"/>
          </w:tcPr>
          <w:p>
            <w:pPr>
              <w:pStyle w:val="TableParagraph"/>
              <w:spacing w:before="133"/>
              <w:ind w:left="301"/>
              <w:rPr>
                <w:sz w:val="24"/>
              </w:rPr>
            </w:pPr>
            <w:r>
              <w:rPr>
                <w:sz w:val="24"/>
              </w:rPr>
              <w:t>UNITED</w:t>
            </w:r>
            <w:r>
              <w:rPr>
                <w:spacing w:val="-4"/>
                <w:sz w:val="24"/>
              </w:rPr>
              <w:t> </w:t>
            </w:r>
            <w:r>
              <w:rPr>
                <w:spacing w:val="-2"/>
                <w:sz w:val="24"/>
              </w:rPr>
              <w:t>KINGDOM</w:t>
            </w:r>
          </w:p>
        </w:tc>
      </w:tr>
      <w:tr>
        <w:trPr>
          <w:trHeight w:val="552" w:hRule="atLeast"/>
        </w:trPr>
        <w:tc>
          <w:tcPr>
            <w:tcW w:w="1338" w:type="dxa"/>
          </w:tcPr>
          <w:p>
            <w:pPr>
              <w:pStyle w:val="TableParagraph"/>
              <w:spacing w:before="133"/>
              <w:ind w:left="50"/>
              <w:rPr>
                <w:sz w:val="24"/>
              </w:rPr>
            </w:pPr>
            <w:r>
              <w:rPr>
                <w:spacing w:val="-5"/>
                <w:sz w:val="24"/>
              </w:rPr>
              <w:t>USA</w:t>
            </w:r>
          </w:p>
        </w:tc>
        <w:tc>
          <w:tcPr>
            <w:tcW w:w="6566" w:type="dxa"/>
          </w:tcPr>
          <w:p>
            <w:pPr>
              <w:pStyle w:val="TableParagraph"/>
              <w:spacing w:before="133"/>
              <w:ind w:left="301"/>
              <w:rPr>
                <w:sz w:val="24"/>
              </w:rPr>
            </w:pPr>
            <w:r>
              <w:rPr>
                <w:sz w:val="24"/>
              </w:rPr>
              <w:t>UNITED</w:t>
            </w:r>
            <w:r>
              <w:rPr>
                <w:spacing w:val="-2"/>
                <w:sz w:val="24"/>
              </w:rPr>
              <w:t> </w:t>
            </w:r>
            <w:r>
              <w:rPr>
                <w:sz w:val="24"/>
              </w:rPr>
              <w:t>STATES</w:t>
            </w:r>
            <w:r>
              <w:rPr>
                <w:spacing w:val="-1"/>
                <w:sz w:val="24"/>
              </w:rPr>
              <w:t> </w:t>
            </w:r>
            <w:r>
              <w:rPr>
                <w:sz w:val="24"/>
              </w:rPr>
              <w:t>OF</w:t>
            </w:r>
            <w:r>
              <w:rPr>
                <w:spacing w:val="-2"/>
                <w:sz w:val="24"/>
              </w:rPr>
              <w:t> AMERICA</w:t>
            </w:r>
          </w:p>
        </w:tc>
      </w:tr>
      <w:tr>
        <w:trPr>
          <w:trHeight w:val="551" w:hRule="atLeast"/>
        </w:trPr>
        <w:tc>
          <w:tcPr>
            <w:tcW w:w="1338" w:type="dxa"/>
          </w:tcPr>
          <w:p>
            <w:pPr>
              <w:pStyle w:val="TableParagraph"/>
              <w:spacing w:before="133"/>
              <w:ind w:left="50"/>
              <w:rPr>
                <w:sz w:val="24"/>
              </w:rPr>
            </w:pPr>
            <w:r>
              <w:rPr>
                <w:spacing w:val="-5"/>
                <w:sz w:val="24"/>
              </w:rPr>
              <w:t>USD</w:t>
            </w:r>
          </w:p>
        </w:tc>
        <w:tc>
          <w:tcPr>
            <w:tcW w:w="6566" w:type="dxa"/>
          </w:tcPr>
          <w:p>
            <w:pPr>
              <w:pStyle w:val="TableParagraph"/>
              <w:spacing w:before="133"/>
              <w:ind w:left="301"/>
              <w:rPr>
                <w:sz w:val="24"/>
              </w:rPr>
            </w:pPr>
            <w:r>
              <w:rPr>
                <w:sz w:val="24"/>
              </w:rPr>
              <w:t>UNITED</w:t>
            </w:r>
            <w:r>
              <w:rPr>
                <w:spacing w:val="-3"/>
                <w:sz w:val="24"/>
              </w:rPr>
              <w:t> </w:t>
            </w:r>
            <w:r>
              <w:rPr>
                <w:sz w:val="24"/>
              </w:rPr>
              <w:t>STATE</w:t>
            </w:r>
            <w:r>
              <w:rPr>
                <w:spacing w:val="-2"/>
                <w:sz w:val="24"/>
              </w:rPr>
              <w:t> DOLLAR</w:t>
            </w:r>
          </w:p>
        </w:tc>
      </w:tr>
      <w:tr>
        <w:trPr>
          <w:trHeight w:val="408" w:hRule="atLeast"/>
        </w:trPr>
        <w:tc>
          <w:tcPr>
            <w:tcW w:w="1338" w:type="dxa"/>
          </w:tcPr>
          <w:p>
            <w:pPr>
              <w:pStyle w:val="TableParagraph"/>
              <w:spacing w:line="256" w:lineRule="exact" w:before="133"/>
              <w:ind w:left="50"/>
              <w:rPr>
                <w:sz w:val="24"/>
              </w:rPr>
            </w:pPr>
            <w:r>
              <w:rPr>
                <w:spacing w:val="-5"/>
                <w:sz w:val="24"/>
              </w:rPr>
              <w:t>WHO</w:t>
            </w:r>
          </w:p>
        </w:tc>
        <w:tc>
          <w:tcPr>
            <w:tcW w:w="6566" w:type="dxa"/>
          </w:tcPr>
          <w:p>
            <w:pPr>
              <w:pStyle w:val="TableParagraph"/>
              <w:spacing w:line="256" w:lineRule="exact" w:before="133"/>
              <w:ind w:left="301"/>
              <w:rPr>
                <w:sz w:val="24"/>
              </w:rPr>
            </w:pPr>
            <w:r>
              <w:rPr>
                <w:sz w:val="24"/>
              </w:rPr>
              <w:t>WORLD</w:t>
            </w:r>
            <w:r>
              <w:rPr>
                <w:spacing w:val="-2"/>
                <w:sz w:val="24"/>
              </w:rPr>
              <w:t> </w:t>
            </w:r>
            <w:r>
              <w:rPr>
                <w:sz w:val="24"/>
              </w:rPr>
              <w:t>HEALTH</w:t>
            </w:r>
            <w:r>
              <w:rPr>
                <w:spacing w:val="-2"/>
                <w:sz w:val="24"/>
              </w:rPr>
              <w:t> ORGANIZATION</w:t>
            </w:r>
          </w:p>
        </w:tc>
      </w:tr>
    </w:tbl>
    <w:p>
      <w:pPr>
        <w:spacing w:after="0" w:line="256" w:lineRule="exact"/>
        <w:rPr>
          <w:sz w:val="24"/>
        </w:rPr>
        <w:sectPr>
          <w:type w:val="continuous"/>
          <w:pgSz w:w="11910" w:h="16840"/>
          <w:pgMar w:header="0" w:footer="1060" w:top="1260" w:bottom="1260" w:left="1680" w:right="340"/>
        </w:sectPr>
      </w:pPr>
    </w:p>
    <w:p>
      <w:pPr>
        <w:pStyle w:val="Heading1"/>
        <w:spacing w:before="74"/>
        <w:ind w:left="327"/>
      </w:pPr>
      <w:bookmarkStart w:name="_bookmark9" w:id="10"/>
      <w:bookmarkEnd w:id="10"/>
      <w:r>
        <w:rPr>
          <w:b w:val="0"/>
        </w:rPr>
      </w:r>
      <w:r>
        <w:rPr/>
        <w:t>CHAPTER</w:t>
      </w:r>
      <w:r>
        <w:rPr>
          <w:spacing w:val="-4"/>
        </w:rPr>
        <w:t> </w:t>
      </w:r>
      <w:r>
        <w:rPr>
          <w:spacing w:val="-5"/>
        </w:rPr>
        <w:t>ONE</w:t>
      </w:r>
    </w:p>
    <w:p>
      <w:pPr>
        <w:pStyle w:val="BodyText"/>
        <w:spacing w:before="238"/>
        <w:rPr>
          <w:b/>
        </w:rPr>
      </w:pPr>
    </w:p>
    <w:p>
      <w:pPr>
        <w:pStyle w:val="Heading1"/>
        <w:numPr>
          <w:ilvl w:val="1"/>
          <w:numId w:val="6"/>
        </w:numPr>
        <w:tabs>
          <w:tab w:pos="4206" w:val="left" w:leader="none"/>
        </w:tabs>
        <w:spacing w:line="240" w:lineRule="auto" w:before="0" w:after="0"/>
        <w:ind w:left="4206" w:right="0" w:hanging="360"/>
        <w:jc w:val="left"/>
      </w:pPr>
      <w:bookmarkStart w:name="_bookmark10" w:id="11"/>
      <w:bookmarkEnd w:id="11"/>
      <w:r>
        <w:rPr>
          <w:b w:val="0"/>
        </w:rPr>
      </w:r>
      <w:r>
        <w:rPr>
          <w:spacing w:val="-2"/>
        </w:rPr>
        <w:t>INTRODUCTION</w:t>
      </w:r>
    </w:p>
    <w:p>
      <w:pPr>
        <w:pStyle w:val="BodyText"/>
        <w:spacing w:before="240"/>
        <w:rPr>
          <w:b/>
        </w:rPr>
      </w:pPr>
    </w:p>
    <w:p>
      <w:pPr>
        <w:pStyle w:val="Heading2"/>
        <w:numPr>
          <w:ilvl w:val="1"/>
          <w:numId w:val="6"/>
        </w:numPr>
        <w:tabs>
          <w:tab w:pos="4532" w:val="left" w:leader="none"/>
        </w:tabs>
        <w:spacing w:line="240" w:lineRule="auto" w:before="0" w:after="0"/>
        <w:ind w:left="4532" w:right="0" w:hanging="360"/>
        <w:jc w:val="left"/>
      </w:pPr>
      <w:bookmarkStart w:name="_bookmark11" w:id="12"/>
      <w:bookmarkEnd w:id="12"/>
      <w:r>
        <w:rPr>
          <w:b w:val="0"/>
        </w:rPr>
      </w:r>
      <w:r>
        <w:rPr>
          <w:spacing w:val="-2"/>
        </w:rPr>
        <w:t>Background</w:t>
      </w:r>
    </w:p>
    <w:p>
      <w:pPr>
        <w:pStyle w:val="BodyText"/>
        <w:spacing w:before="235"/>
        <w:rPr>
          <w:b/>
        </w:rPr>
      </w:pPr>
    </w:p>
    <w:p>
      <w:pPr>
        <w:pStyle w:val="BodyText"/>
        <w:spacing w:line="480" w:lineRule="auto"/>
        <w:ind w:left="440" w:right="101"/>
        <w:jc w:val="both"/>
      </w:pPr>
      <w:r>
        <w:rPr/>
        <w:t>Hypertension also known as high blood pressure (BP) or arterial hypertension, is a chronic medical condition in which the blood pressure in the arteries is persistently elevated (James </w:t>
      </w:r>
      <w:r>
        <w:rPr>
          <w:i/>
        </w:rPr>
        <w:t>et al., </w:t>
      </w:r>
      <w:r>
        <w:rPr/>
        <w:t>2014). Blood pressure is expressed by two measurements, the systolic and diastolic pressures, which are the maximum and minimum</w:t>
      </w:r>
      <w:r>
        <w:rPr>
          <w:spacing w:val="-2"/>
        </w:rPr>
        <w:t> </w:t>
      </w:r>
      <w:r>
        <w:rPr/>
        <w:t>pressures respectively</w:t>
      </w:r>
      <w:r>
        <w:rPr>
          <w:spacing w:val="-3"/>
        </w:rPr>
        <w:t> </w:t>
      </w:r>
      <w:r>
        <w:rPr/>
        <w:t>in the arterial system. Normal blood pressure at rest is within the range of 100–140 millimetres of mercury (mmHg) systolic</w:t>
      </w:r>
      <w:r>
        <w:rPr>
          <w:spacing w:val="-11"/>
        </w:rPr>
        <w:t> </w:t>
      </w:r>
      <w:r>
        <w:rPr/>
        <w:t>and</w:t>
      </w:r>
      <w:r>
        <w:rPr>
          <w:spacing w:val="-11"/>
        </w:rPr>
        <w:t> </w:t>
      </w:r>
      <w:r>
        <w:rPr/>
        <w:t>60–90</w:t>
      </w:r>
      <w:r>
        <w:rPr>
          <w:spacing w:val="-11"/>
        </w:rPr>
        <w:t> </w:t>
      </w:r>
      <w:r>
        <w:rPr/>
        <w:t>mmHg</w:t>
      </w:r>
      <w:r>
        <w:rPr>
          <w:spacing w:val="-13"/>
        </w:rPr>
        <w:t> </w:t>
      </w:r>
      <w:r>
        <w:rPr/>
        <w:t>diastolic.</w:t>
      </w:r>
      <w:r>
        <w:rPr>
          <w:spacing w:val="-11"/>
        </w:rPr>
        <w:t> </w:t>
      </w:r>
      <w:r>
        <w:rPr/>
        <w:t>Hypertension</w:t>
      </w:r>
      <w:r>
        <w:rPr>
          <w:spacing w:val="-10"/>
        </w:rPr>
        <w:t> </w:t>
      </w:r>
      <w:r>
        <w:rPr/>
        <w:t>is</w:t>
      </w:r>
      <w:r>
        <w:rPr>
          <w:spacing w:val="-10"/>
        </w:rPr>
        <w:t> </w:t>
      </w:r>
      <w:r>
        <w:rPr/>
        <w:t>present</w:t>
      </w:r>
      <w:r>
        <w:rPr>
          <w:spacing w:val="-10"/>
        </w:rPr>
        <w:t> </w:t>
      </w:r>
      <w:r>
        <w:rPr/>
        <w:t>if</w:t>
      </w:r>
      <w:r>
        <w:rPr>
          <w:spacing w:val="-11"/>
        </w:rPr>
        <w:t> </w:t>
      </w:r>
      <w:r>
        <w:rPr/>
        <w:t>the</w:t>
      </w:r>
      <w:r>
        <w:rPr>
          <w:spacing w:val="-11"/>
        </w:rPr>
        <w:t> </w:t>
      </w:r>
      <w:r>
        <w:rPr/>
        <w:t>blood</w:t>
      </w:r>
      <w:r>
        <w:rPr>
          <w:spacing w:val="-13"/>
        </w:rPr>
        <w:t> </w:t>
      </w:r>
      <w:r>
        <w:rPr/>
        <w:t>pressure</w:t>
      </w:r>
      <w:r>
        <w:rPr>
          <w:spacing w:val="-12"/>
        </w:rPr>
        <w:t> </w:t>
      </w:r>
      <w:r>
        <w:rPr/>
        <w:t>is</w:t>
      </w:r>
      <w:r>
        <w:rPr>
          <w:spacing w:val="-10"/>
        </w:rPr>
        <w:t> </w:t>
      </w:r>
      <w:r>
        <w:rPr/>
        <w:t>persistently at</w:t>
      </w:r>
      <w:r>
        <w:rPr>
          <w:spacing w:val="-12"/>
        </w:rPr>
        <w:t> </w:t>
      </w:r>
      <w:r>
        <w:rPr/>
        <w:t>or</w:t>
      </w:r>
      <w:r>
        <w:rPr>
          <w:spacing w:val="-7"/>
        </w:rPr>
        <w:t> </w:t>
      </w:r>
      <w:r>
        <w:rPr/>
        <w:t>above</w:t>
      </w:r>
      <w:r>
        <w:rPr>
          <w:spacing w:val="-7"/>
        </w:rPr>
        <w:t> </w:t>
      </w:r>
      <w:r>
        <w:rPr/>
        <w:t>140/90</w:t>
      </w:r>
      <w:r>
        <w:rPr>
          <w:spacing w:val="-5"/>
        </w:rPr>
        <w:t> </w:t>
      </w:r>
      <w:r>
        <w:rPr/>
        <w:t>mmHg</w:t>
      </w:r>
      <w:r>
        <w:rPr>
          <w:spacing w:val="-8"/>
        </w:rPr>
        <w:t> </w:t>
      </w:r>
      <w:r>
        <w:rPr/>
        <w:t>for</w:t>
      </w:r>
      <w:r>
        <w:rPr>
          <w:spacing w:val="-7"/>
        </w:rPr>
        <w:t> </w:t>
      </w:r>
      <w:r>
        <w:rPr/>
        <w:t>most</w:t>
      </w:r>
      <w:r>
        <w:rPr>
          <w:spacing w:val="-5"/>
        </w:rPr>
        <w:t> </w:t>
      </w:r>
      <w:r>
        <w:rPr/>
        <w:t>adults</w:t>
      </w:r>
      <w:r>
        <w:rPr>
          <w:spacing w:val="-15"/>
        </w:rPr>
        <w:t> </w:t>
      </w:r>
      <w:r>
        <w:rPr/>
        <w:t>(James</w:t>
      </w:r>
      <w:r>
        <w:rPr>
          <w:spacing w:val="-8"/>
        </w:rPr>
        <w:t> </w:t>
      </w:r>
      <w:r>
        <w:rPr>
          <w:i/>
        </w:rPr>
        <w:t>et</w:t>
      </w:r>
      <w:r>
        <w:rPr>
          <w:i/>
          <w:spacing w:val="-5"/>
        </w:rPr>
        <w:t> </w:t>
      </w:r>
      <w:r>
        <w:rPr>
          <w:i/>
        </w:rPr>
        <w:t>al.,</w:t>
      </w:r>
      <w:r>
        <w:rPr>
          <w:i/>
          <w:spacing w:val="-5"/>
        </w:rPr>
        <w:t> </w:t>
      </w:r>
      <w:r>
        <w:rPr/>
        <w:t>2014).</w:t>
      </w:r>
      <w:r>
        <w:rPr>
          <w:spacing w:val="-6"/>
        </w:rPr>
        <w:t> </w:t>
      </w:r>
      <w:r>
        <w:rPr/>
        <w:t>Despite</w:t>
      </w:r>
      <w:r>
        <w:rPr>
          <w:spacing w:val="-7"/>
        </w:rPr>
        <w:t> </w:t>
      </w:r>
      <w:r>
        <w:rPr/>
        <w:t>decades</w:t>
      </w:r>
      <w:r>
        <w:rPr>
          <w:spacing w:val="-6"/>
        </w:rPr>
        <w:t> </w:t>
      </w:r>
      <w:r>
        <w:rPr/>
        <w:t>of</w:t>
      </w:r>
      <w:r>
        <w:rPr>
          <w:spacing w:val="-7"/>
        </w:rPr>
        <w:t> </w:t>
      </w:r>
      <w:r>
        <w:rPr/>
        <w:t>research</w:t>
      </w:r>
      <w:r>
        <w:rPr>
          <w:spacing w:val="-6"/>
        </w:rPr>
        <w:t> </w:t>
      </w:r>
      <w:r>
        <w:rPr/>
        <w:t>and clinical</w:t>
      </w:r>
      <w:r>
        <w:rPr>
          <w:spacing w:val="-7"/>
        </w:rPr>
        <w:t> </w:t>
      </w:r>
      <w:r>
        <w:rPr/>
        <w:t>practice,</w:t>
      </w:r>
      <w:r>
        <w:rPr>
          <w:spacing w:val="-7"/>
        </w:rPr>
        <w:t> </w:t>
      </w:r>
      <w:r>
        <w:rPr/>
        <w:t>the</w:t>
      </w:r>
      <w:r>
        <w:rPr>
          <w:spacing w:val="-8"/>
        </w:rPr>
        <w:t> </w:t>
      </w:r>
      <w:r>
        <w:rPr/>
        <w:t>pathogenesis</w:t>
      </w:r>
      <w:r>
        <w:rPr>
          <w:spacing w:val="-7"/>
        </w:rPr>
        <w:t> </w:t>
      </w:r>
      <w:r>
        <w:rPr/>
        <w:t>of</w:t>
      </w:r>
      <w:r>
        <w:rPr>
          <w:spacing w:val="-8"/>
        </w:rPr>
        <w:t> </w:t>
      </w:r>
      <w:r>
        <w:rPr/>
        <w:t>hypertension</w:t>
      </w:r>
      <w:r>
        <w:rPr>
          <w:spacing w:val="-4"/>
        </w:rPr>
        <w:t> </w:t>
      </w:r>
      <w:r>
        <w:rPr/>
        <w:t>remains</w:t>
      </w:r>
      <w:r>
        <w:rPr>
          <w:spacing w:val="-7"/>
        </w:rPr>
        <w:t> </w:t>
      </w:r>
      <w:r>
        <w:rPr/>
        <w:t>incompletely</w:t>
      </w:r>
      <w:r>
        <w:rPr>
          <w:spacing w:val="-12"/>
        </w:rPr>
        <w:t> </w:t>
      </w:r>
      <w:r>
        <w:rPr/>
        <w:t>understood,</w:t>
      </w:r>
      <w:r>
        <w:rPr>
          <w:spacing w:val="-7"/>
        </w:rPr>
        <w:t> </w:t>
      </w:r>
      <w:r>
        <w:rPr/>
        <w:t>and</w:t>
      </w:r>
      <w:r>
        <w:rPr>
          <w:spacing w:val="-7"/>
        </w:rPr>
        <w:t> </w:t>
      </w:r>
      <w:r>
        <w:rPr/>
        <w:t>blood pressure is often suboptimally controlled (Currie and Delles, 2017).</w:t>
      </w:r>
    </w:p>
    <w:p>
      <w:pPr>
        <w:pStyle w:val="BodyText"/>
        <w:spacing w:line="480" w:lineRule="auto" w:before="242"/>
        <w:ind w:left="440" w:right="112"/>
        <w:jc w:val="both"/>
      </w:pPr>
      <w:r>
        <w:rPr/>
        <w:t>Medicines play a crucial role in maintaining health, preventing illness, managing chronic conditions and curing disease, however, medicines use today is too often suboptimal (Royal Pharmaceutical Society, 2013). Suboptimal use of medicines is categorised in a number of different</w:t>
      </w:r>
      <w:r>
        <w:rPr>
          <w:spacing w:val="-2"/>
        </w:rPr>
        <w:t> </w:t>
      </w:r>
      <w:r>
        <w:rPr/>
        <w:t>aspects</w:t>
      </w:r>
      <w:r>
        <w:rPr>
          <w:spacing w:val="-2"/>
        </w:rPr>
        <w:t> </w:t>
      </w:r>
      <w:r>
        <w:rPr/>
        <w:t>affecting</w:t>
      </w:r>
      <w:r>
        <w:rPr>
          <w:spacing w:val="-5"/>
        </w:rPr>
        <w:t> </w:t>
      </w:r>
      <w:r>
        <w:rPr/>
        <w:t>the</w:t>
      </w:r>
      <w:r>
        <w:rPr>
          <w:spacing w:val="-3"/>
        </w:rPr>
        <w:t> </w:t>
      </w:r>
      <w:r>
        <w:rPr/>
        <w:t>medicines</w:t>
      </w:r>
      <w:r>
        <w:rPr>
          <w:spacing w:val="-3"/>
        </w:rPr>
        <w:t> </w:t>
      </w:r>
      <w:r>
        <w:rPr/>
        <w:t>pathway. They</w:t>
      </w:r>
      <w:r>
        <w:rPr>
          <w:spacing w:val="-7"/>
        </w:rPr>
        <w:t> </w:t>
      </w:r>
      <w:r>
        <w:rPr/>
        <w:t>include</w:t>
      </w:r>
      <w:r>
        <w:rPr>
          <w:spacing w:val="-3"/>
        </w:rPr>
        <w:t> </w:t>
      </w:r>
      <w:r>
        <w:rPr/>
        <w:t>suboptimal prescribing</w:t>
      </w:r>
      <w:r>
        <w:rPr>
          <w:spacing w:val="-5"/>
        </w:rPr>
        <w:t> </w:t>
      </w:r>
      <w:r>
        <w:rPr/>
        <w:t>and/or prescriptions</w:t>
      </w:r>
      <w:r>
        <w:rPr>
          <w:spacing w:val="-1"/>
        </w:rPr>
        <w:t> </w:t>
      </w:r>
      <w:r>
        <w:rPr/>
        <w:t>errors,</w:t>
      </w:r>
      <w:r>
        <w:rPr>
          <w:spacing w:val="-1"/>
        </w:rPr>
        <w:t> </w:t>
      </w:r>
      <w:r>
        <w:rPr/>
        <w:t>dispensing</w:t>
      </w:r>
      <w:r>
        <w:rPr>
          <w:spacing w:val="-3"/>
        </w:rPr>
        <w:t> </w:t>
      </w:r>
      <w:r>
        <w:rPr/>
        <w:t>errors, administration</w:t>
      </w:r>
      <w:r>
        <w:rPr>
          <w:spacing w:val="-1"/>
        </w:rPr>
        <w:t> </w:t>
      </w:r>
      <w:r>
        <w:rPr/>
        <w:t>errors,</w:t>
      </w:r>
      <w:r>
        <w:rPr>
          <w:spacing w:val="-1"/>
        </w:rPr>
        <w:t> </w:t>
      </w:r>
      <w:r>
        <w:rPr/>
        <w:t>monitoring</w:t>
      </w:r>
      <w:r>
        <w:rPr>
          <w:spacing w:val="-2"/>
        </w:rPr>
        <w:t> </w:t>
      </w:r>
      <w:r>
        <w:rPr/>
        <w:t>errors</w:t>
      </w:r>
      <w:r>
        <w:rPr>
          <w:spacing w:val="-1"/>
        </w:rPr>
        <w:t> </w:t>
      </w:r>
      <w:r>
        <w:rPr/>
        <w:t>and</w:t>
      </w:r>
      <w:r>
        <w:rPr>
          <w:spacing w:val="-1"/>
        </w:rPr>
        <w:t> </w:t>
      </w:r>
      <w:r>
        <w:rPr/>
        <w:t>adherence.</w:t>
      </w:r>
    </w:p>
    <w:p>
      <w:pPr>
        <w:spacing w:after="0" w:line="480" w:lineRule="auto"/>
        <w:jc w:val="both"/>
        <w:sectPr>
          <w:footerReference w:type="default" r:id="rId7"/>
          <w:footerReference w:type="even" r:id="rId8"/>
          <w:pgSz w:w="12240" w:h="15840"/>
          <w:pgMar w:header="0" w:footer="1061" w:top="1300" w:bottom="1260" w:left="1720" w:right="880"/>
          <w:pgNumType w:start="1"/>
        </w:sectPr>
      </w:pPr>
    </w:p>
    <w:p>
      <w:pPr>
        <w:pStyle w:val="Heading2"/>
        <w:numPr>
          <w:ilvl w:val="1"/>
          <w:numId w:val="6"/>
        </w:numPr>
        <w:tabs>
          <w:tab w:pos="4612" w:val="left" w:leader="none"/>
        </w:tabs>
        <w:spacing w:line="240" w:lineRule="auto" w:before="75" w:after="0"/>
        <w:ind w:left="4612" w:right="0" w:hanging="360"/>
        <w:jc w:val="left"/>
      </w:pPr>
      <w:bookmarkStart w:name="_bookmark12" w:id="13"/>
      <w:bookmarkEnd w:id="13"/>
      <w:r>
        <w:rPr>
          <w:b w:val="0"/>
        </w:rPr>
      </w:r>
      <w:r>
        <w:rPr>
          <w:spacing w:val="-2"/>
        </w:rPr>
        <w:t>Adherence</w:t>
      </w:r>
    </w:p>
    <w:p>
      <w:pPr>
        <w:pStyle w:val="BodyText"/>
        <w:spacing w:before="233"/>
        <w:rPr>
          <w:b/>
        </w:rPr>
      </w:pPr>
    </w:p>
    <w:p>
      <w:pPr>
        <w:pStyle w:val="BodyText"/>
        <w:spacing w:line="480" w:lineRule="auto"/>
        <w:ind w:left="440" w:right="107"/>
        <w:jc w:val="both"/>
      </w:pPr>
      <w:r>
        <w:rPr/>
        <w:t>As</w:t>
      </w:r>
      <w:r>
        <w:rPr>
          <w:spacing w:val="-15"/>
        </w:rPr>
        <w:t> </w:t>
      </w:r>
      <w:r>
        <w:rPr/>
        <w:t>defined</w:t>
      </w:r>
      <w:r>
        <w:rPr>
          <w:spacing w:val="-15"/>
        </w:rPr>
        <w:t> </w:t>
      </w:r>
      <w:r>
        <w:rPr/>
        <w:t>by</w:t>
      </w:r>
      <w:r>
        <w:rPr>
          <w:spacing w:val="-15"/>
        </w:rPr>
        <w:t> </w:t>
      </w:r>
      <w:r>
        <w:rPr/>
        <w:t>the</w:t>
      </w:r>
      <w:r>
        <w:rPr>
          <w:spacing w:val="-15"/>
        </w:rPr>
        <w:t> </w:t>
      </w:r>
      <w:r>
        <w:rPr/>
        <w:t>World</w:t>
      </w:r>
      <w:r>
        <w:rPr>
          <w:spacing w:val="-15"/>
        </w:rPr>
        <w:t> </w:t>
      </w:r>
      <w:r>
        <w:rPr/>
        <w:t>Health</w:t>
      </w:r>
      <w:r>
        <w:rPr>
          <w:spacing w:val="-15"/>
        </w:rPr>
        <w:t> </w:t>
      </w:r>
      <w:r>
        <w:rPr/>
        <w:t>Organization</w:t>
      </w:r>
      <w:r>
        <w:rPr>
          <w:spacing w:val="-14"/>
        </w:rPr>
        <w:t> </w:t>
      </w:r>
      <w:r>
        <w:rPr/>
        <w:t>(WHO),</w:t>
      </w:r>
      <w:r>
        <w:rPr>
          <w:spacing w:val="-15"/>
        </w:rPr>
        <w:t> </w:t>
      </w:r>
      <w:r>
        <w:rPr/>
        <w:t>adherence</w:t>
      </w:r>
      <w:r>
        <w:rPr>
          <w:spacing w:val="-15"/>
        </w:rPr>
        <w:t> </w:t>
      </w:r>
      <w:r>
        <w:rPr/>
        <w:t>is</w:t>
      </w:r>
      <w:r>
        <w:rPr>
          <w:spacing w:val="-14"/>
        </w:rPr>
        <w:t> </w:t>
      </w:r>
      <w:r>
        <w:rPr/>
        <w:t>the</w:t>
      </w:r>
      <w:r>
        <w:rPr>
          <w:spacing w:val="-15"/>
        </w:rPr>
        <w:t> </w:t>
      </w:r>
      <w:r>
        <w:rPr/>
        <w:t>extent</w:t>
      </w:r>
      <w:r>
        <w:rPr>
          <w:spacing w:val="-15"/>
        </w:rPr>
        <w:t> </w:t>
      </w:r>
      <w:r>
        <w:rPr/>
        <w:t>to</w:t>
      </w:r>
      <w:r>
        <w:rPr>
          <w:spacing w:val="-14"/>
        </w:rPr>
        <w:t> </w:t>
      </w:r>
      <w:r>
        <w:rPr/>
        <w:t>which</w:t>
      </w:r>
      <w:r>
        <w:rPr>
          <w:spacing w:val="-15"/>
        </w:rPr>
        <w:t> </w:t>
      </w:r>
      <w:r>
        <w:rPr/>
        <w:t>person’s behaviour concerning medicines use, following a diet and/or executing lifestyle changes corresponds with agreed recommendations from a healthcare provider (Agbor </w:t>
      </w:r>
      <w:r>
        <w:rPr>
          <w:i/>
        </w:rPr>
        <w:t>et al., </w:t>
      </w:r>
      <w:r>
        <w:rPr/>
        <w:t>2018). Adherence is the most important hurdle for medicines optimisation and majority of studies conducted to address suboptimal use of medicines focused on adherence aspect, either in a disease</w:t>
      </w:r>
      <w:r>
        <w:rPr>
          <w:spacing w:val="-15"/>
        </w:rPr>
        <w:t> </w:t>
      </w:r>
      <w:r>
        <w:rPr/>
        <w:t>area</w:t>
      </w:r>
      <w:r>
        <w:rPr>
          <w:spacing w:val="-15"/>
        </w:rPr>
        <w:t> </w:t>
      </w:r>
      <w:r>
        <w:rPr/>
        <w:t>or</w:t>
      </w:r>
      <w:r>
        <w:rPr>
          <w:spacing w:val="-15"/>
        </w:rPr>
        <w:t> </w:t>
      </w:r>
      <w:r>
        <w:rPr/>
        <w:t>specific</w:t>
      </w:r>
      <w:r>
        <w:rPr>
          <w:spacing w:val="-13"/>
        </w:rPr>
        <w:t> </w:t>
      </w:r>
      <w:r>
        <w:rPr/>
        <w:t>conditions</w:t>
      </w:r>
      <w:r>
        <w:rPr>
          <w:spacing w:val="-14"/>
        </w:rPr>
        <w:t> </w:t>
      </w:r>
      <w:r>
        <w:rPr/>
        <w:t>(Faria</w:t>
      </w:r>
      <w:r>
        <w:rPr>
          <w:spacing w:val="-15"/>
        </w:rPr>
        <w:t> </w:t>
      </w:r>
      <w:r>
        <w:rPr>
          <w:i/>
        </w:rPr>
        <w:t>et</w:t>
      </w:r>
      <w:r>
        <w:rPr>
          <w:i/>
          <w:spacing w:val="-13"/>
        </w:rPr>
        <w:t> </w:t>
      </w:r>
      <w:r>
        <w:rPr>
          <w:i/>
        </w:rPr>
        <w:t>al</w:t>
      </w:r>
      <w:r>
        <w:rPr/>
        <w:t>.,</w:t>
      </w:r>
      <w:r>
        <w:rPr>
          <w:spacing w:val="-14"/>
        </w:rPr>
        <w:t> </w:t>
      </w:r>
      <w:r>
        <w:rPr/>
        <w:t>2014).</w:t>
      </w:r>
      <w:r>
        <w:rPr>
          <w:spacing w:val="-13"/>
        </w:rPr>
        <w:t> </w:t>
      </w:r>
      <w:r>
        <w:rPr/>
        <w:t>Many</w:t>
      </w:r>
      <w:r>
        <w:rPr>
          <w:spacing w:val="-15"/>
        </w:rPr>
        <w:t> </w:t>
      </w:r>
      <w:r>
        <w:rPr/>
        <w:t>studies</w:t>
      </w:r>
      <w:r>
        <w:rPr>
          <w:spacing w:val="-13"/>
        </w:rPr>
        <w:t> </w:t>
      </w:r>
      <w:r>
        <w:rPr/>
        <w:t>on</w:t>
      </w:r>
      <w:r>
        <w:rPr>
          <w:spacing w:val="-13"/>
        </w:rPr>
        <w:t> </w:t>
      </w:r>
      <w:r>
        <w:rPr/>
        <w:t>adherence</w:t>
      </w:r>
      <w:r>
        <w:rPr>
          <w:spacing w:val="-15"/>
        </w:rPr>
        <w:t> </w:t>
      </w:r>
      <w:r>
        <w:rPr/>
        <w:t>to</w:t>
      </w:r>
      <w:r>
        <w:rPr>
          <w:spacing w:val="-13"/>
        </w:rPr>
        <w:t> </w:t>
      </w:r>
      <w:r>
        <w:rPr/>
        <w:t>medication and the ways to improve it have been conducted and yet it has remained significantly low, especially among hypertensive blacks. Non-adherence is a potential obstacle to medicines accessibility and represents a missed opportunity for health gain and a waste of resources (Atkins and Fallowfield, 2006; Mattke </w:t>
      </w:r>
      <w:r>
        <w:rPr>
          <w:i/>
        </w:rPr>
        <w:t>et al</w:t>
      </w:r>
      <w:r>
        <w:rPr/>
        <w:t>., 2011).</w:t>
      </w:r>
    </w:p>
    <w:p>
      <w:pPr>
        <w:pStyle w:val="BodyText"/>
        <w:spacing w:line="480" w:lineRule="auto" w:before="241"/>
        <w:ind w:left="440" w:right="106"/>
        <w:jc w:val="both"/>
      </w:pPr>
      <w:r>
        <w:rPr/>
        <w:t>Adherence to a treatment is linked to the knowledge about the disease condition being treated (Jankwoska-Polanska </w:t>
      </w:r>
      <w:r>
        <w:rPr>
          <w:i/>
        </w:rPr>
        <w:t>et al</w:t>
      </w:r>
      <w:r>
        <w:rPr/>
        <w:t>., 2016), attitudes towards the treatment (Tachfauti </w:t>
      </w:r>
      <w:r>
        <w:rPr>
          <w:i/>
        </w:rPr>
        <w:t>et al., </w:t>
      </w:r>
      <w:r>
        <w:rPr/>
        <w:t>2012), beliefs</w:t>
      </w:r>
      <w:r>
        <w:rPr>
          <w:spacing w:val="-6"/>
        </w:rPr>
        <w:t> </w:t>
      </w:r>
      <w:r>
        <w:rPr/>
        <w:t>about</w:t>
      </w:r>
      <w:r>
        <w:rPr>
          <w:spacing w:val="-5"/>
        </w:rPr>
        <w:t> </w:t>
      </w:r>
      <w:r>
        <w:rPr/>
        <w:t>the</w:t>
      </w:r>
      <w:r>
        <w:rPr>
          <w:spacing w:val="-7"/>
        </w:rPr>
        <w:t> </w:t>
      </w:r>
      <w:r>
        <w:rPr/>
        <w:t>treatment</w:t>
      </w:r>
      <w:r>
        <w:rPr>
          <w:spacing w:val="-5"/>
        </w:rPr>
        <w:t> </w:t>
      </w:r>
      <w:r>
        <w:rPr/>
        <w:t>(Horne</w:t>
      </w:r>
      <w:r>
        <w:rPr>
          <w:spacing w:val="-5"/>
        </w:rPr>
        <w:t> </w:t>
      </w:r>
      <w:r>
        <w:rPr/>
        <w:t>and</w:t>
      </w:r>
      <w:r>
        <w:rPr>
          <w:spacing w:val="-6"/>
        </w:rPr>
        <w:t> </w:t>
      </w:r>
      <w:r>
        <w:rPr/>
        <w:t>Weinman,</w:t>
      </w:r>
      <w:r>
        <w:rPr>
          <w:spacing w:val="-3"/>
        </w:rPr>
        <w:t> </w:t>
      </w:r>
      <w:r>
        <w:rPr/>
        <w:t>1999)</w:t>
      </w:r>
      <w:r>
        <w:rPr>
          <w:spacing w:val="-7"/>
        </w:rPr>
        <w:t> </w:t>
      </w:r>
      <w:r>
        <w:rPr/>
        <w:t>and</w:t>
      </w:r>
      <w:r>
        <w:rPr>
          <w:spacing w:val="-3"/>
        </w:rPr>
        <w:t> </w:t>
      </w:r>
      <w:r>
        <w:rPr/>
        <w:t>acceptability</w:t>
      </w:r>
      <w:r>
        <w:rPr>
          <w:spacing w:val="-8"/>
        </w:rPr>
        <w:t> </w:t>
      </w:r>
      <w:r>
        <w:rPr/>
        <w:t>and</w:t>
      </w:r>
      <w:r>
        <w:rPr>
          <w:spacing w:val="-6"/>
        </w:rPr>
        <w:t> </w:t>
      </w:r>
      <w:r>
        <w:rPr/>
        <w:t>satisfaction</w:t>
      </w:r>
      <w:r>
        <w:rPr>
          <w:spacing w:val="-6"/>
        </w:rPr>
        <w:t> </w:t>
      </w:r>
      <w:r>
        <w:rPr/>
        <w:t>with that</w:t>
      </w:r>
      <w:r>
        <w:rPr>
          <w:spacing w:val="-7"/>
        </w:rPr>
        <w:t> </w:t>
      </w:r>
      <w:r>
        <w:rPr/>
        <w:t>treatment</w:t>
      </w:r>
      <w:r>
        <w:rPr>
          <w:spacing w:val="-7"/>
        </w:rPr>
        <w:t> </w:t>
      </w:r>
      <w:r>
        <w:rPr/>
        <w:t>(Henshaw</w:t>
      </w:r>
      <w:r>
        <w:rPr>
          <w:spacing w:val="-7"/>
        </w:rPr>
        <w:t> </w:t>
      </w:r>
      <w:r>
        <w:rPr>
          <w:i/>
        </w:rPr>
        <w:t>et</w:t>
      </w:r>
      <w:r>
        <w:rPr>
          <w:i/>
          <w:spacing w:val="-7"/>
        </w:rPr>
        <w:t> </w:t>
      </w:r>
      <w:r>
        <w:rPr>
          <w:i/>
        </w:rPr>
        <w:t>al.,</w:t>
      </w:r>
      <w:r>
        <w:rPr>
          <w:i/>
          <w:spacing w:val="-7"/>
        </w:rPr>
        <w:t> </w:t>
      </w:r>
      <w:r>
        <w:rPr/>
        <w:t>1993).</w:t>
      </w:r>
      <w:r>
        <w:rPr>
          <w:spacing w:val="-7"/>
        </w:rPr>
        <w:t> </w:t>
      </w:r>
      <w:r>
        <w:rPr/>
        <w:t>The</w:t>
      </w:r>
      <w:r>
        <w:rPr>
          <w:spacing w:val="-8"/>
        </w:rPr>
        <w:t> </w:t>
      </w:r>
      <w:r>
        <w:rPr/>
        <w:t>acceptability</w:t>
      </w:r>
      <w:r>
        <w:rPr>
          <w:spacing w:val="-14"/>
        </w:rPr>
        <w:t> </w:t>
      </w:r>
      <w:r>
        <w:rPr/>
        <w:t>of</w:t>
      </w:r>
      <w:r>
        <w:rPr>
          <w:spacing w:val="-8"/>
        </w:rPr>
        <w:t> </w:t>
      </w:r>
      <w:r>
        <w:rPr/>
        <w:t>any</w:t>
      </w:r>
      <w:r>
        <w:rPr>
          <w:spacing w:val="-10"/>
        </w:rPr>
        <w:t> </w:t>
      </w:r>
      <w:r>
        <w:rPr/>
        <w:t>form</w:t>
      </w:r>
      <w:r>
        <w:rPr>
          <w:spacing w:val="-7"/>
        </w:rPr>
        <w:t> </w:t>
      </w:r>
      <w:r>
        <w:rPr/>
        <w:t>of</w:t>
      </w:r>
      <w:r>
        <w:rPr>
          <w:spacing w:val="-8"/>
        </w:rPr>
        <w:t> </w:t>
      </w:r>
      <w:r>
        <w:rPr/>
        <w:t>treatment</w:t>
      </w:r>
      <w:r>
        <w:rPr>
          <w:spacing w:val="-7"/>
        </w:rPr>
        <w:t> </w:t>
      </w:r>
      <w:r>
        <w:rPr/>
        <w:t>will</w:t>
      </w:r>
      <w:r>
        <w:rPr>
          <w:spacing w:val="-7"/>
        </w:rPr>
        <w:t> </w:t>
      </w:r>
      <w:r>
        <w:rPr/>
        <w:t>influence the</w:t>
      </w:r>
      <w:r>
        <w:rPr>
          <w:spacing w:val="-1"/>
        </w:rPr>
        <w:t> </w:t>
      </w:r>
      <w:r>
        <w:rPr/>
        <w:t>degree</w:t>
      </w:r>
      <w:r>
        <w:rPr>
          <w:spacing w:val="-1"/>
        </w:rPr>
        <w:t> </w:t>
      </w:r>
      <w:r>
        <w:rPr/>
        <w:t>to which</w:t>
      </w:r>
      <w:r>
        <w:rPr>
          <w:spacing w:val="-1"/>
        </w:rPr>
        <w:t> </w:t>
      </w:r>
      <w:r>
        <w:rPr/>
        <w:t>it is used. Good</w:t>
      </w:r>
      <w:r>
        <w:rPr>
          <w:spacing w:val="-1"/>
        </w:rPr>
        <w:t> </w:t>
      </w:r>
      <w:r>
        <w:rPr/>
        <w:t>acceptability</w:t>
      </w:r>
      <w:r>
        <w:rPr>
          <w:spacing w:val="-3"/>
        </w:rPr>
        <w:t> </w:t>
      </w:r>
      <w:r>
        <w:rPr/>
        <w:t>will imply</w:t>
      </w:r>
      <w:r>
        <w:rPr>
          <w:spacing w:val="-5"/>
        </w:rPr>
        <w:t> </w:t>
      </w:r>
      <w:r>
        <w:rPr/>
        <w:t>good adherence</w:t>
      </w:r>
      <w:r>
        <w:rPr>
          <w:spacing w:val="-1"/>
        </w:rPr>
        <w:t> </w:t>
      </w:r>
      <w:r>
        <w:rPr/>
        <w:t>rate</w:t>
      </w:r>
      <w:r>
        <w:rPr>
          <w:spacing w:val="-1"/>
        </w:rPr>
        <w:t> </w:t>
      </w:r>
      <w:r>
        <w:rPr/>
        <w:t>and minimal wastage (Hassali </w:t>
      </w:r>
      <w:r>
        <w:rPr>
          <w:i/>
        </w:rPr>
        <w:t>et al., </w:t>
      </w:r>
      <w:r>
        <w:rPr/>
        <w:t>2012).</w:t>
      </w:r>
    </w:p>
    <w:p>
      <w:pPr>
        <w:pStyle w:val="BodyText"/>
        <w:spacing w:line="480" w:lineRule="auto" w:before="200"/>
        <w:ind w:left="440" w:right="108"/>
        <w:jc w:val="both"/>
      </w:pPr>
      <w:r>
        <w:rPr/>
        <w:t>There</w:t>
      </w:r>
      <w:r>
        <w:rPr>
          <w:spacing w:val="-7"/>
        </w:rPr>
        <w:t> </w:t>
      </w:r>
      <w:r>
        <w:rPr/>
        <w:t>is</w:t>
      </w:r>
      <w:r>
        <w:rPr>
          <w:spacing w:val="-4"/>
        </w:rPr>
        <w:t> </w:t>
      </w:r>
      <w:r>
        <w:rPr/>
        <w:t>a</w:t>
      </w:r>
      <w:r>
        <w:rPr>
          <w:spacing w:val="-4"/>
        </w:rPr>
        <w:t> </w:t>
      </w:r>
      <w:r>
        <w:rPr/>
        <w:t>large</w:t>
      </w:r>
      <w:r>
        <w:rPr>
          <w:spacing w:val="-6"/>
        </w:rPr>
        <w:t> </w:t>
      </w:r>
      <w:r>
        <w:rPr/>
        <w:t>body</w:t>
      </w:r>
      <w:r>
        <w:rPr>
          <w:spacing w:val="-7"/>
        </w:rPr>
        <w:t> </w:t>
      </w:r>
      <w:r>
        <w:rPr/>
        <w:t>of</w:t>
      </w:r>
      <w:r>
        <w:rPr>
          <w:spacing w:val="-6"/>
        </w:rPr>
        <w:t> </w:t>
      </w:r>
      <w:r>
        <w:rPr/>
        <w:t>evidence</w:t>
      </w:r>
      <w:r>
        <w:rPr>
          <w:spacing w:val="-6"/>
        </w:rPr>
        <w:t> </w:t>
      </w:r>
      <w:r>
        <w:rPr/>
        <w:t>on</w:t>
      </w:r>
      <w:r>
        <w:rPr>
          <w:spacing w:val="-5"/>
        </w:rPr>
        <w:t> </w:t>
      </w:r>
      <w:r>
        <w:rPr/>
        <w:t>the</w:t>
      </w:r>
      <w:r>
        <w:rPr>
          <w:spacing w:val="-2"/>
        </w:rPr>
        <w:t> </w:t>
      </w:r>
      <w:r>
        <w:rPr/>
        <w:t>effectiveness</w:t>
      </w:r>
      <w:r>
        <w:rPr>
          <w:spacing w:val="-4"/>
        </w:rPr>
        <w:t> </w:t>
      </w:r>
      <w:r>
        <w:rPr/>
        <w:t>of</w:t>
      </w:r>
      <w:r>
        <w:rPr>
          <w:spacing w:val="-6"/>
        </w:rPr>
        <w:t> </w:t>
      </w:r>
      <w:r>
        <w:rPr/>
        <w:t>interventions</w:t>
      </w:r>
      <w:r>
        <w:rPr>
          <w:spacing w:val="-5"/>
        </w:rPr>
        <w:t> </w:t>
      </w:r>
      <w:r>
        <w:rPr/>
        <w:t>to</w:t>
      </w:r>
      <w:r>
        <w:rPr>
          <w:spacing w:val="-4"/>
        </w:rPr>
        <w:t> </w:t>
      </w:r>
      <w:r>
        <w:rPr/>
        <w:t>improve</w:t>
      </w:r>
      <w:r>
        <w:rPr>
          <w:spacing w:val="-7"/>
        </w:rPr>
        <w:t> </w:t>
      </w:r>
      <w:r>
        <w:rPr/>
        <w:t>adherence</w:t>
      </w:r>
      <w:r>
        <w:rPr>
          <w:spacing w:val="-6"/>
        </w:rPr>
        <w:t> </w:t>
      </w:r>
      <w:r>
        <w:rPr/>
        <w:t>to medication (Faria </w:t>
      </w:r>
      <w:r>
        <w:rPr>
          <w:i/>
        </w:rPr>
        <w:t>et al</w:t>
      </w:r>
      <w:r>
        <w:rPr/>
        <w:t>., 2014). Different types of interventions have been used to improve patients’ adherence to antihypertensive agents. However, Schroeder </w:t>
      </w:r>
      <w:r>
        <w:rPr>
          <w:i/>
        </w:rPr>
        <w:t>et al. </w:t>
      </w:r>
      <w:r>
        <w:rPr/>
        <w:t>(2004) stated that simplified regimens appears to be the most promising intervention to increase adherence to blood</w:t>
      </w:r>
      <w:r>
        <w:rPr>
          <w:spacing w:val="12"/>
        </w:rPr>
        <w:t> </w:t>
      </w:r>
      <w:r>
        <w:rPr/>
        <w:t>pressure</w:t>
      </w:r>
      <w:r>
        <w:rPr>
          <w:spacing w:val="11"/>
        </w:rPr>
        <w:t> </w:t>
      </w:r>
      <w:r>
        <w:rPr/>
        <w:t>lowering</w:t>
      </w:r>
      <w:r>
        <w:rPr>
          <w:spacing w:val="12"/>
        </w:rPr>
        <w:t> </w:t>
      </w:r>
      <w:r>
        <w:rPr/>
        <w:t>medication.</w:t>
      </w:r>
      <w:r>
        <w:rPr>
          <w:spacing w:val="15"/>
        </w:rPr>
        <w:t> </w:t>
      </w:r>
      <w:r>
        <w:rPr/>
        <w:t>In</w:t>
      </w:r>
      <w:r>
        <w:rPr>
          <w:spacing w:val="13"/>
        </w:rPr>
        <w:t> </w:t>
      </w:r>
      <w:r>
        <w:rPr/>
        <w:t>the</w:t>
      </w:r>
      <w:r>
        <w:rPr>
          <w:spacing w:val="12"/>
        </w:rPr>
        <w:t> </w:t>
      </w:r>
      <w:r>
        <w:rPr/>
        <w:t>recent</w:t>
      </w:r>
      <w:r>
        <w:rPr>
          <w:spacing w:val="14"/>
        </w:rPr>
        <w:t> </w:t>
      </w:r>
      <w:r>
        <w:rPr/>
        <w:t>past,</w:t>
      </w:r>
      <w:r>
        <w:rPr>
          <w:spacing w:val="16"/>
        </w:rPr>
        <w:t> </w:t>
      </w:r>
      <w:r>
        <w:rPr/>
        <w:t>Agyemang</w:t>
      </w:r>
      <w:r>
        <w:rPr>
          <w:spacing w:val="11"/>
        </w:rPr>
        <w:t> </w:t>
      </w:r>
      <w:r>
        <w:rPr>
          <w:i/>
        </w:rPr>
        <w:t>et</w:t>
      </w:r>
      <w:r>
        <w:rPr>
          <w:i/>
          <w:spacing w:val="13"/>
        </w:rPr>
        <w:t> </w:t>
      </w:r>
      <w:r>
        <w:rPr>
          <w:i/>
        </w:rPr>
        <w:t>al.</w:t>
      </w:r>
      <w:r>
        <w:rPr>
          <w:i/>
          <w:spacing w:val="14"/>
        </w:rPr>
        <w:t> </w:t>
      </w:r>
      <w:r>
        <w:rPr/>
        <w:t>(2015)</w:t>
      </w:r>
      <w:r>
        <w:rPr>
          <w:spacing w:val="12"/>
        </w:rPr>
        <w:t> </w:t>
      </w:r>
      <w:r>
        <w:rPr/>
        <w:t>reported</w:t>
      </w:r>
      <w:r>
        <w:rPr>
          <w:spacing w:val="13"/>
        </w:rPr>
        <w:t> </w:t>
      </w:r>
      <w:r>
        <w:rPr>
          <w:spacing w:val="-4"/>
        </w:rPr>
        <w:t>that</w:t>
      </w:r>
    </w:p>
    <w:p>
      <w:pPr>
        <w:pStyle w:val="BodyText"/>
        <w:spacing w:before="1"/>
        <w:ind w:left="440"/>
        <w:jc w:val="both"/>
      </w:pPr>
      <w:r>
        <w:rPr/>
        <w:t>improvements</w:t>
      </w:r>
      <w:r>
        <w:rPr>
          <w:spacing w:val="6"/>
        </w:rPr>
        <w:t> </w:t>
      </w:r>
      <w:r>
        <w:rPr/>
        <w:t>in</w:t>
      </w:r>
      <w:r>
        <w:rPr>
          <w:spacing w:val="8"/>
        </w:rPr>
        <w:t> </w:t>
      </w:r>
      <w:r>
        <w:rPr/>
        <w:t>blood</w:t>
      </w:r>
      <w:r>
        <w:rPr>
          <w:spacing w:val="8"/>
        </w:rPr>
        <w:t> </w:t>
      </w:r>
      <w:r>
        <w:rPr/>
        <w:t>pressure</w:t>
      </w:r>
      <w:r>
        <w:rPr>
          <w:spacing w:val="7"/>
        </w:rPr>
        <w:t> </w:t>
      </w:r>
      <w:r>
        <w:rPr/>
        <w:t>control</w:t>
      </w:r>
      <w:r>
        <w:rPr>
          <w:spacing w:val="8"/>
        </w:rPr>
        <w:t> </w:t>
      </w:r>
      <w:r>
        <w:rPr/>
        <w:t>was</w:t>
      </w:r>
      <w:r>
        <w:rPr>
          <w:spacing w:val="8"/>
        </w:rPr>
        <w:t> </w:t>
      </w:r>
      <w:r>
        <w:rPr/>
        <w:t>attributed,</w:t>
      </w:r>
      <w:r>
        <w:rPr>
          <w:spacing w:val="7"/>
        </w:rPr>
        <w:t> </w:t>
      </w:r>
      <w:r>
        <w:rPr/>
        <w:t>among</w:t>
      </w:r>
      <w:r>
        <w:rPr>
          <w:spacing w:val="6"/>
        </w:rPr>
        <w:t> </w:t>
      </w:r>
      <w:r>
        <w:rPr/>
        <w:t>other</w:t>
      </w:r>
      <w:r>
        <w:rPr>
          <w:spacing w:val="7"/>
        </w:rPr>
        <w:t> </w:t>
      </w:r>
      <w:r>
        <w:rPr/>
        <w:t>factors,</w:t>
      </w:r>
      <w:r>
        <w:rPr>
          <w:spacing w:val="8"/>
        </w:rPr>
        <w:t> </w:t>
      </w:r>
      <w:r>
        <w:rPr/>
        <w:t>to</w:t>
      </w:r>
      <w:r>
        <w:rPr>
          <w:spacing w:val="8"/>
        </w:rPr>
        <w:t> </w:t>
      </w:r>
      <w:r>
        <w:rPr/>
        <w:t>the</w:t>
      </w:r>
      <w:r>
        <w:rPr>
          <w:spacing w:val="8"/>
        </w:rPr>
        <w:t> </w:t>
      </w:r>
      <w:r>
        <w:rPr>
          <w:spacing w:val="-2"/>
        </w:rPr>
        <w:t>increasing</w:t>
      </w:r>
    </w:p>
    <w:p>
      <w:pPr>
        <w:spacing w:after="0"/>
        <w:jc w:val="both"/>
        <w:sectPr>
          <w:pgSz w:w="12240" w:h="15840"/>
          <w:pgMar w:header="0" w:footer="1061" w:top="1220" w:bottom="1260" w:left="1720" w:right="880"/>
        </w:sectPr>
      </w:pPr>
    </w:p>
    <w:p>
      <w:pPr>
        <w:pStyle w:val="BodyText"/>
        <w:spacing w:line="480" w:lineRule="auto" w:before="68"/>
        <w:ind w:left="440" w:right="107"/>
        <w:jc w:val="both"/>
      </w:pPr>
      <w:r>
        <w:rPr/>
        <w:t>use</w:t>
      </w:r>
      <w:r>
        <w:rPr>
          <w:spacing w:val="-4"/>
        </w:rPr>
        <w:t> </w:t>
      </w:r>
      <w:r>
        <w:rPr/>
        <w:t>of</w:t>
      </w:r>
      <w:r>
        <w:rPr>
          <w:spacing w:val="-2"/>
        </w:rPr>
        <w:t> </w:t>
      </w:r>
      <w:r>
        <w:rPr/>
        <w:t>multiple</w:t>
      </w:r>
      <w:r>
        <w:rPr>
          <w:spacing w:val="-3"/>
        </w:rPr>
        <w:t> </w:t>
      </w:r>
      <w:r>
        <w:rPr/>
        <w:t>antihypertensive</w:t>
      </w:r>
      <w:r>
        <w:rPr>
          <w:spacing w:val="-4"/>
        </w:rPr>
        <w:t> </w:t>
      </w:r>
      <w:r>
        <w:rPr/>
        <w:t>drugs. Pharmacist</w:t>
      </w:r>
      <w:r>
        <w:rPr>
          <w:spacing w:val="-3"/>
        </w:rPr>
        <w:t> </w:t>
      </w:r>
      <w:r>
        <w:rPr/>
        <w:t>interventional</w:t>
      </w:r>
      <w:r>
        <w:rPr>
          <w:spacing w:val="-3"/>
        </w:rPr>
        <w:t> </w:t>
      </w:r>
      <w:r>
        <w:rPr/>
        <w:t>role</w:t>
      </w:r>
      <w:r>
        <w:rPr>
          <w:spacing w:val="-4"/>
        </w:rPr>
        <w:t> </w:t>
      </w:r>
      <w:r>
        <w:rPr/>
        <w:t>through</w:t>
      </w:r>
      <w:r>
        <w:rPr>
          <w:spacing w:val="-3"/>
        </w:rPr>
        <w:t> </w:t>
      </w:r>
      <w:r>
        <w:rPr/>
        <w:t>the</w:t>
      </w:r>
      <w:r>
        <w:rPr>
          <w:spacing w:val="-4"/>
        </w:rPr>
        <w:t> </w:t>
      </w:r>
      <w:r>
        <w:rPr/>
        <w:t>provision</w:t>
      </w:r>
      <w:r>
        <w:rPr>
          <w:spacing w:val="-3"/>
        </w:rPr>
        <w:t> </w:t>
      </w:r>
      <w:r>
        <w:rPr/>
        <w:t>of pharmaceutical</w:t>
      </w:r>
      <w:r>
        <w:rPr>
          <w:spacing w:val="-11"/>
        </w:rPr>
        <w:t> </w:t>
      </w:r>
      <w:r>
        <w:rPr/>
        <w:t>care</w:t>
      </w:r>
      <w:r>
        <w:rPr>
          <w:spacing w:val="-13"/>
        </w:rPr>
        <w:t> </w:t>
      </w:r>
      <w:r>
        <w:rPr/>
        <w:t>has</w:t>
      </w:r>
      <w:r>
        <w:rPr>
          <w:spacing w:val="-11"/>
        </w:rPr>
        <w:t> </w:t>
      </w:r>
      <w:r>
        <w:rPr/>
        <w:t>been</w:t>
      </w:r>
      <w:r>
        <w:rPr>
          <w:spacing w:val="-12"/>
        </w:rPr>
        <w:t> </w:t>
      </w:r>
      <w:r>
        <w:rPr/>
        <w:t>shown</w:t>
      </w:r>
      <w:r>
        <w:rPr>
          <w:spacing w:val="-12"/>
        </w:rPr>
        <w:t> </w:t>
      </w:r>
      <w:r>
        <w:rPr/>
        <w:t>to</w:t>
      </w:r>
      <w:r>
        <w:rPr>
          <w:spacing w:val="-11"/>
        </w:rPr>
        <w:t> </w:t>
      </w:r>
      <w:r>
        <w:rPr/>
        <w:t>impact</w:t>
      </w:r>
      <w:r>
        <w:rPr>
          <w:spacing w:val="-11"/>
        </w:rPr>
        <w:t> </w:t>
      </w:r>
      <w:r>
        <w:rPr/>
        <w:t>on</w:t>
      </w:r>
      <w:r>
        <w:rPr>
          <w:spacing w:val="-14"/>
        </w:rPr>
        <w:t> </w:t>
      </w:r>
      <w:r>
        <w:rPr/>
        <w:t>patient</w:t>
      </w:r>
      <w:r>
        <w:rPr>
          <w:spacing w:val="-11"/>
        </w:rPr>
        <w:t> </w:t>
      </w:r>
      <w:r>
        <w:rPr/>
        <w:t>health</w:t>
      </w:r>
      <w:r>
        <w:rPr>
          <w:spacing w:val="-12"/>
        </w:rPr>
        <w:t> </w:t>
      </w:r>
      <w:r>
        <w:rPr/>
        <w:t>outcomes.</w:t>
      </w:r>
      <w:r>
        <w:rPr>
          <w:spacing w:val="-14"/>
        </w:rPr>
        <w:t> </w:t>
      </w:r>
      <w:r>
        <w:rPr/>
        <w:t>These</w:t>
      </w:r>
      <w:r>
        <w:rPr>
          <w:spacing w:val="-12"/>
        </w:rPr>
        <w:t> </w:t>
      </w:r>
      <w:r>
        <w:rPr/>
        <w:t>interventional roles may include pharmacist initiated changes to drug therapy or patient management or promotion of patient adherence to medications. Clifford </w:t>
      </w:r>
      <w:r>
        <w:rPr>
          <w:i/>
        </w:rPr>
        <w:t>et al. </w:t>
      </w:r>
      <w:r>
        <w:rPr/>
        <w:t>(2006) has confirmed the usefulness of pharmacist intervention in improving adherence to new medications for chronic </w:t>
      </w:r>
      <w:r>
        <w:rPr>
          <w:spacing w:val="-2"/>
        </w:rPr>
        <w:t>conditions.</w:t>
      </w:r>
    </w:p>
    <w:p>
      <w:pPr>
        <w:pStyle w:val="Heading2"/>
        <w:numPr>
          <w:ilvl w:val="1"/>
          <w:numId w:val="6"/>
        </w:numPr>
        <w:tabs>
          <w:tab w:pos="3753" w:val="left" w:leader="none"/>
        </w:tabs>
        <w:spacing w:line="240" w:lineRule="auto" w:before="245" w:after="0"/>
        <w:ind w:left="3753" w:right="0" w:hanging="360"/>
        <w:jc w:val="both"/>
      </w:pPr>
      <w:bookmarkStart w:name="_bookmark13" w:id="14"/>
      <w:bookmarkEnd w:id="14"/>
      <w:r>
        <w:rPr>
          <w:b w:val="0"/>
        </w:rPr>
      </w:r>
      <w:r>
        <w:rPr/>
        <w:t>Determinants</w:t>
      </w:r>
      <w:r>
        <w:rPr>
          <w:spacing w:val="-1"/>
        </w:rPr>
        <w:t> </w:t>
      </w:r>
      <w:r>
        <w:rPr/>
        <w:t>of</w:t>
      </w:r>
      <w:r>
        <w:rPr>
          <w:spacing w:val="-1"/>
        </w:rPr>
        <w:t> </w:t>
      </w:r>
      <w:r>
        <w:rPr>
          <w:spacing w:val="-2"/>
        </w:rPr>
        <w:t>Adherence</w:t>
      </w:r>
    </w:p>
    <w:p>
      <w:pPr>
        <w:pStyle w:val="BodyText"/>
        <w:spacing w:before="243"/>
        <w:rPr>
          <w:b/>
        </w:rPr>
      </w:pPr>
    </w:p>
    <w:p>
      <w:pPr>
        <w:pStyle w:val="Heading2"/>
        <w:numPr>
          <w:ilvl w:val="2"/>
          <w:numId w:val="6"/>
        </w:numPr>
        <w:tabs>
          <w:tab w:pos="980" w:val="left" w:leader="none"/>
        </w:tabs>
        <w:spacing w:line="240" w:lineRule="auto" w:before="0" w:after="0"/>
        <w:ind w:left="980" w:right="0" w:hanging="540"/>
        <w:jc w:val="both"/>
      </w:pPr>
      <w:bookmarkStart w:name="_bookmark14" w:id="15"/>
      <w:bookmarkEnd w:id="15"/>
      <w:r>
        <w:rPr>
          <w:b w:val="0"/>
        </w:rPr>
      </w:r>
      <w:r>
        <w:rPr/>
        <w:t>Knowledge about</w:t>
      </w:r>
      <w:r>
        <w:rPr>
          <w:spacing w:val="-4"/>
        </w:rPr>
        <w:t> </w:t>
      </w:r>
      <w:r>
        <w:rPr>
          <w:spacing w:val="-2"/>
        </w:rPr>
        <w:t>disease/treatment</w:t>
      </w:r>
    </w:p>
    <w:p>
      <w:pPr>
        <w:pStyle w:val="BodyText"/>
        <w:spacing w:before="192"/>
        <w:rPr>
          <w:b/>
        </w:rPr>
      </w:pPr>
    </w:p>
    <w:p>
      <w:pPr>
        <w:pStyle w:val="BodyText"/>
        <w:spacing w:line="480" w:lineRule="auto"/>
        <w:ind w:left="440" w:right="106"/>
        <w:jc w:val="both"/>
      </w:pPr>
      <w:r>
        <w:rPr/>
        <w:t>Knowledge about disease and/or its complications, and knowledge about the medication used for</w:t>
      </w:r>
      <w:r>
        <w:rPr>
          <w:spacing w:val="-5"/>
        </w:rPr>
        <w:t> </w:t>
      </w:r>
      <w:r>
        <w:rPr/>
        <w:t>the</w:t>
      </w:r>
      <w:r>
        <w:rPr>
          <w:spacing w:val="-2"/>
        </w:rPr>
        <w:t> </w:t>
      </w:r>
      <w:r>
        <w:rPr/>
        <w:t>treatment</w:t>
      </w:r>
      <w:r>
        <w:rPr>
          <w:spacing w:val="-1"/>
        </w:rPr>
        <w:t> </w:t>
      </w:r>
      <w:r>
        <w:rPr/>
        <w:t>of</w:t>
      </w:r>
      <w:r>
        <w:rPr>
          <w:spacing w:val="-3"/>
        </w:rPr>
        <w:t> </w:t>
      </w:r>
      <w:r>
        <w:rPr/>
        <w:t>the</w:t>
      </w:r>
      <w:r>
        <w:rPr>
          <w:spacing w:val="-2"/>
        </w:rPr>
        <w:t> </w:t>
      </w:r>
      <w:r>
        <w:rPr/>
        <w:t>disease</w:t>
      </w:r>
      <w:r>
        <w:rPr>
          <w:spacing w:val="-4"/>
        </w:rPr>
        <w:t> </w:t>
      </w:r>
      <w:r>
        <w:rPr/>
        <w:t>have</w:t>
      </w:r>
      <w:r>
        <w:rPr>
          <w:spacing w:val="-2"/>
        </w:rPr>
        <w:t> </w:t>
      </w:r>
      <w:r>
        <w:rPr/>
        <w:t>great</w:t>
      </w:r>
      <w:r>
        <w:rPr>
          <w:spacing w:val="-1"/>
        </w:rPr>
        <w:t> </w:t>
      </w:r>
      <w:r>
        <w:rPr/>
        <w:t>impact</w:t>
      </w:r>
      <w:r>
        <w:rPr>
          <w:spacing w:val="-1"/>
        </w:rPr>
        <w:t> </w:t>
      </w:r>
      <w:r>
        <w:rPr/>
        <w:t>on</w:t>
      </w:r>
      <w:r>
        <w:rPr>
          <w:spacing w:val="-3"/>
        </w:rPr>
        <w:t> </w:t>
      </w:r>
      <w:r>
        <w:rPr/>
        <w:t>patient’s</w:t>
      </w:r>
      <w:r>
        <w:rPr>
          <w:spacing w:val="-1"/>
        </w:rPr>
        <w:t> </w:t>
      </w:r>
      <w:r>
        <w:rPr/>
        <w:t>adherence</w:t>
      </w:r>
      <w:r>
        <w:rPr>
          <w:spacing w:val="-2"/>
        </w:rPr>
        <w:t> </w:t>
      </w:r>
      <w:r>
        <w:rPr/>
        <w:t>(Saleem </w:t>
      </w:r>
      <w:r>
        <w:rPr>
          <w:i/>
        </w:rPr>
        <w:t>et</w:t>
      </w:r>
      <w:r>
        <w:rPr>
          <w:i/>
          <w:spacing w:val="-3"/>
        </w:rPr>
        <w:t> </w:t>
      </w:r>
      <w:r>
        <w:rPr>
          <w:i/>
        </w:rPr>
        <w:t>al</w:t>
      </w:r>
      <w:r>
        <w:rPr/>
        <w:t>.,</w:t>
      </w:r>
      <w:r>
        <w:rPr>
          <w:spacing w:val="-3"/>
        </w:rPr>
        <w:t> </w:t>
      </w:r>
      <w:r>
        <w:rPr/>
        <w:t>2012). It has been established that the understanding of disease and drug therapy significantly influences patients’ non-adherence. A well informed patient is more likely</w:t>
      </w:r>
      <w:r>
        <w:rPr>
          <w:spacing w:val="-1"/>
        </w:rPr>
        <w:t> </w:t>
      </w:r>
      <w:r>
        <w:rPr/>
        <w:t>to accept treatment and comply with the physician’s prescriptions, and be less likely to discontinue treatment prematurely (Okwuonu </w:t>
      </w:r>
      <w:r>
        <w:rPr>
          <w:i/>
        </w:rPr>
        <w:t>et al., </w:t>
      </w:r>
      <w:r>
        <w:rPr/>
        <w:t>2014). Poor awareness especially regarding symptoms and treatment outcomes and consequence have been reported to be associated with treatment non- completion (Tachfauti </w:t>
      </w:r>
      <w:r>
        <w:rPr>
          <w:i/>
        </w:rPr>
        <w:t>et al., </w:t>
      </w:r>
      <w:r>
        <w:rPr/>
        <w:t>2012). The higher the degree of patients’ knowledge about the disease, the greater the self-care and the adherence to treatment (Barreto </w:t>
      </w:r>
      <w:r>
        <w:rPr>
          <w:i/>
        </w:rPr>
        <w:t>et al., </w:t>
      </w:r>
      <w:r>
        <w:rPr/>
        <w:t>2014).</w:t>
      </w:r>
    </w:p>
    <w:p>
      <w:pPr>
        <w:pStyle w:val="Heading2"/>
        <w:numPr>
          <w:ilvl w:val="2"/>
          <w:numId w:val="6"/>
        </w:numPr>
        <w:tabs>
          <w:tab w:pos="1160" w:val="left" w:leader="none"/>
        </w:tabs>
        <w:spacing w:line="240" w:lineRule="auto" w:before="246" w:after="0"/>
        <w:ind w:left="1160" w:right="0" w:hanging="720"/>
        <w:jc w:val="both"/>
      </w:pPr>
      <w:bookmarkStart w:name="_bookmark15" w:id="16"/>
      <w:bookmarkEnd w:id="16"/>
      <w:r>
        <w:rPr>
          <w:b w:val="0"/>
        </w:rPr>
      </w:r>
      <w:r>
        <w:rPr/>
        <w:t>Attitude</w:t>
      </w:r>
      <w:r>
        <w:rPr>
          <w:spacing w:val="-3"/>
        </w:rPr>
        <w:t> </w:t>
      </w:r>
      <w:r>
        <w:rPr/>
        <w:t>towards</w:t>
      </w:r>
      <w:r>
        <w:rPr>
          <w:spacing w:val="-1"/>
        </w:rPr>
        <w:t> </w:t>
      </w:r>
      <w:r>
        <w:rPr>
          <w:spacing w:val="-2"/>
        </w:rPr>
        <w:t>medicines</w:t>
      </w:r>
    </w:p>
    <w:p>
      <w:pPr>
        <w:pStyle w:val="BodyText"/>
        <w:spacing w:before="195"/>
        <w:rPr>
          <w:b/>
        </w:rPr>
      </w:pPr>
    </w:p>
    <w:p>
      <w:pPr>
        <w:pStyle w:val="BodyText"/>
        <w:spacing w:line="480" w:lineRule="auto"/>
        <w:ind w:left="440" w:right="107"/>
        <w:jc w:val="both"/>
      </w:pPr>
      <w:r>
        <w:rPr/>
        <w:t>Previous experience regarding disease condition and fear of its complications, acceptance of the</w:t>
      </w:r>
      <w:r>
        <w:rPr>
          <w:spacing w:val="-8"/>
        </w:rPr>
        <w:t> </w:t>
      </w:r>
      <w:r>
        <w:rPr/>
        <w:t>disease</w:t>
      </w:r>
      <w:r>
        <w:rPr>
          <w:spacing w:val="-8"/>
        </w:rPr>
        <w:t> </w:t>
      </w:r>
      <w:r>
        <w:rPr/>
        <w:t>and</w:t>
      </w:r>
      <w:r>
        <w:rPr>
          <w:spacing w:val="-7"/>
        </w:rPr>
        <w:t> </w:t>
      </w:r>
      <w:r>
        <w:rPr/>
        <w:t>the</w:t>
      </w:r>
      <w:r>
        <w:rPr>
          <w:spacing w:val="-5"/>
        </w:rPr>
        <w:t> </w:t>
      </w:r>
      <w:r>
        <w:rPr/>
        <w:t>adoption</w:t>
      </w:r>
      <w:r>
        <w:rPr>
          <w:spacing w:val="-7"/>
        </w:rPr>
        <w:t> </w:t>
      </w:r>
      <w:r>
        <w:rPr/>
        <w:t>of</w:t>
      </w:r>
      <w:r>
        <w:rPr>
          <w:spacing w:val="-8"/>
        </w:rPr>
        <w:t> </w:t>
      </w:r>
      <w:r>
        <w:rPr/>
        <w:t>the</w:t>
      </w:r>
      <w:r>
        <w:rPr>
          <w:spacing w:val="-8"/>
        </w:rPr>
        <w:t> </w:t>
      </w:r>
      <w:r>
        <w:rPr/>
        <w:t>patient’s</w:t>
      </w:r>
      <w:r>
        <w:rPr>
          <w:spacing w:val="-7"/>
        </w:rPr>
        <w:t> </w:t>
      </w:r>
      <w:r>
        <w:rPr/>
        <w:t>role</w:t>
      </w:r>
      <w:r>
        <w:rPr>
          <w:spacing w:val="-8"/>
        </w:rPr>
        <w:t> </w:t>
      </w:r>
      <w:r>
        <w:rPr/>
        <w:t>(where</w:t>
      </w:r>
      <w:r>
        <w:rPr>
          <w:spacing w:val="-9"/>
        </w:rPr>
        <w:t> </w:t>
      </w:r>
      <w:r>
        <w:rPr/>
        <w:t>patients</w:t>
      </w:r>
      <w:r>
        <w:rPr>
          <w:spacing w:val="-7"/>
        </w:rPr>
        <w:t> </w:t>
      </w:r>
      <w:r>
        <w:rPr/>
        <w:t>are</w:t>
      </w:r>
      <w:r>
        <w:rPr>
          <w:spacing w:val="-9"/>
        </w:rPr>
        <w:t> </w:t>
      </w:r>
      <w:r>
        <w:rPr/>
        <w:t>not</w:t>
      </w:r>
      <w:r>
        <w:rPr>
          <w:spacing w:val="-7"/>
        </w:rPr>
        <w:t> </w:t>
      </w:r>
      <w:r>
        <w:rPr/>
        <w:t>hesitant</w:t>
      </w:r>
      <w:r>
        <w:rPr>
          <w:spacing w:val="-7"/>
        </w:rPr>
        <w:t> </w:t>
      </w:r>
      <w:r>
        <w:rPr/>
        <w:t>and</w:t>
      </w:r>
      <w:r>
        <w:rPr>
          <w:spacing w:val="-7"/>
        </w:rPr>
        <w:t> </w:t>
      </w:r>
      <w:r>
        <w:rPr/>
        <w:t>positive</w:t>
      </w:r>
      <w:r>
        <w:rPr>
          <w:spacing w:val="-8"/>
        </w:rPr>
        <w:t> </w:t>
      </w:r>
      <w:r>
        <w:rPr/>
        <w:t>to the idea of taking a medicine for their whole life) have been found to be important reasons for medication</w:t>
      </w:r>
      <w:r>
        <w:rPr>
          <w:spacing w:val="26"/>
        </w:rPr>
        <w:t> </w:t>
      </w:r>
      <w:r>
        <w:rPr/>
        <w:t>adherence.</w:t>
      </w:r>
      <w:r>
        <w:rPr>
          <w:spacing w:val="27"/>
        </w:rPr>
        <w:t> </w:t>
      </w:r>
      <w:r>
        <w:rPr/>
        <w:t>Also,</w:t>
      </w:r>
      <w:r>
        <w:rPr>
          <w:spacing w:val="27"/>
        </w:rPr>
        <w:t> </w:t>
      </w:r>
      <w:r>
        <w:rPr/>
        <w:t>the</w:t>
      </w:r>
      <w:r>
        <w:rPr>
          <w:spacing w:val="27"/>
        </w:rPr>
        <w:t> </w:t>
      </w:r>
      <w:r>
        <w:rPr/>
        <w:t>fear</w:t>
      </w:r>
      <w:r>
        <w:rPr>
          <w:spacing w:val="26"/>
        </w:rPr>
        <w:t> </w:t>
      </w:r>
      <w:r>
        <w:rPr/>
        <w:t>of</w:t>
      </w:r>
      <w:r>
        <w:rPr>
          <w:spacing w:val="25"/>
        </w:rPr>
        <w:t> </w:t>
      </w:r>
      <w:r>
        <w:rPr/>
        <w:t>adverse</w:t>
      </w:r>
      <w:r>
        <w:rPr>
          <w:spacing w:val="28"/>
        </w:rPr>
        <w:t> </w:t>
      </w:r>
      <w:r>
        <w:rPr/>
        <w:t>drug</w:t>
      </w:r>
      <w:r>
        <w:rPr>
          <w:spacing w:val="23"/>
        </w:rPr>
        <w:t> </w:t>
      </w:r>
      <w:r>
        <w:rPr/>
        <w:t>reactions,</w:t>
      </w:r>
      <w:r>
        <w:rPr>
          <w:spacing w:val="27"/>
        </w:rPr>
        <w:t> </w:t>
      </w:r>
      <w:r>
        <w:rPr/>
        <w:t>and</w:t>
      </w:r>
      <w:r>
        <w:rPr>
          <w:spacing w:val="27"/>
        </w:rPr>
        <w:t> </w:t>
      </w:r>
      <w:r>
        <w:rPr/>
        <w:t>avoidance</w:t>
      </w:r>
      <w:r>
        <w:rPr>
          <w:spacing w:val="25"/>
        </w:rPr>
        <w:t> </w:t>
      </w:r>
      <w:r>
        <w:rPr/>
        <w:t>of</w:t>
      </w:r>
      <w:r>
        <w:rPr>
          <w:spacing w:val="29"/>
        </w:rPr>
        <w:t> </w:t>
      </w:r>
      <w:r>
        <w:rPr/>
        <w:t>getting</w:t>
      </w:r>
      <w:r>
        <w:rPr>
          <w:spacing w:val="25"/>
        </w:rPr>
        <w:t> </w:t>
      </w:r>
      <w:r>
        <w:rPr>
          <w:spacing w:val="-5"/>
        </w:rPr>
        <w:t>to</w:t>
      </w:r>
    </w:p>
    <w:p>
      <w:pPr>
        <w:spacing w:after="0" w:line="480" w:lineRule="auto"/>
        <w:jc w:val="both"/>
        <w:sectPr>
          <w:pgSz w:w="12240" w:h="15840"/>
          <w:pgMar w:header="0" w:footer="1061" w:top="1220" w:bottom="1260" w:left="1720" w:right="880"/>
        </w:sectPr>
      </w:pPr>
    </w:p>
    <w:p>
      <w:pPr>
        <w:pStyle w:val="BodyText"/>
        <w:spacing w:line="480" w:lineRule="auto" w:before="68"/>
        <w:ind w:left="440" w:right="101"/>
        <w:jc w:val="both"/>
      </w:pPr>
      <w:r>
        <w:rPr/>
        <w:t>know the possible side-effects as well as the cost and particularly level of co-payment have been identified as important factors associated with adherence to pharmaceutical treatment (Tsiantou </w:t>
      </w:r>
      <w:r>
        <w:rPr>
          <w:i/>
        </w:rPr>
        <w:t>et al., </w:t>
      </w:r>
      <w:r>
        <w:rPr/>
        <w:t>2010). Co-payment level, independent of other determinants, was found to be a strong predictor of compliance with antihypertensive medications, with greater compliance seen among patients filing pharmacy claims for drugs that required lower co-payments (Taira </w:t>
      </w:r>
      <w:r>
        <w:rPr>
          <w:i/>
        </w:rPr>
        <w:t>et al., </w:t>
      </w:r>
      <w:r>
        <w:rPr/>
        <w:t>2006). Van der Laan </w:t>
      </w:r>
      <w:r>
        <w:rPr>
          <w:i/>
        </w:rPr>
        <w:t>et al. </w:t>
      </w:r>
      <w:r>
        <w:rPr/>
        <w:t>(2017) has shown that higher co-payment, side effects and a poor</w:t>
      </w:r>
      <w:r>
        <w:rPr>
          <w:spacing w:val="-14"/>
        </w:rPr>
        <w:t> </w:t>
      </w:r>
      <w:r>
        <w:rPr/>
        <w:t>patient–provider</w:t>
      </w:r>
      <w:r>
        <w:rPr>
          <w:spacing w:val="-12"/>
        </w:rPr>
        <w:t> </w:t>
      </w:r>
      <w:r>
        <w:rPr/>
        <w:t>relationship</w:t>
      </w:r>
      <w:r>
        <w:rPr>
          <w:spacing w:val="-14"/>
        </w:rPr>
        <w:t> </w:t>
      </w:r>
      <w:r>
        <w:rPr/>
        <w:t>were</w:t>
      </w:r>
      <w:r>
        <w:rPr>
          <w:spacing w:val="-15"/>
        </w:rPr>
        <w:t> </w:t>
      </w:r>
      <w:r>
        <w:rPr/>
        <w:t>the</w:t>
      </w:r>
      <w:r>
        <w:rPr>
          <w:spacing w:val="-14"/>
        </w:rPr>
        <w:t> </w:t>
      </w:r>
      <w:r>
        <w:rPr/>
        <w:t>factors</w:t>
      </w:r>
      <w:r>
        <w:rPr>
          <w:spacing w:val="-12"/>
        </w:rPr>
        <w:t> </w:t>
      </w:r>
      <w:r>
        <w:rPr/>
        <w:t>associated</w:t>
      </w:r>
      <w:r>
        <w:rPr>
          <w:spacing w:val="-14"/>
        </w:rPr>
        <w:t> </w:t>
      </w:r>
      <w:r>
        <w:rPr/>
        <w:t>with</w:t>
      </w:r>
      <w:r>
        <w:rPr>
          <w:spacing w:val="-14"/>
        </w:rPr>
        <w:t> </w:t>
      </w:r>
      <w:r>
        <w:rPr/>
        <w:t>antihypertensive</w:t>
      </w:r>
      <w:r>
        <w:rPr>
          <w:spacing w:val="-14"/>
        </w:rPr>
        <w:t> </w:t>
      </w:r>
      <w:r>
        <w:rPr/>
        <w:t>medication non-adherence</w:t>
      </w:r>
      <w:r>
        <w:rPr>
          <w:spacing w:val="-14"/>
        </w:rPr>
        <w:t> </w:t>
      </w:r>
      <w:r>
        <w:rPr/>
        <w:t>with</w:t>
      </w:r>
      <w:r>
        <w:rPr>
          <w:spacing w:val="-13"/>
        </w:rPr>
        <w:t> </w:t>
      </w:r>
      <w:r>
        <w:rPr/>
        <w:t>consistent</w:t>
      </w:r>
      <w:r>
        <w:rPr>
          <w:spacing w:val="-13"/>
        </w:rPr>
        <w:t> </w:t>
      </w:r>
      <w:r>
        <w:rPr/>
        <w:t>evidence</w:t>
      </w:r>
      <w:r>
        <w:rPr>
          <w:spacing w:val="-14"/>
        </w:rPr>
        <w:t> </w:t>
      </w:r>
      <w:r>
        <w:rPr/>
        <w:t>because</w:t>
      </w:r>
      <w:r>
        <w:rPr>
          <w:spacing w:val="-14"/>
        </w:rPr>
        <w:t> </w:t>
      </w:r>
      <w:r>
        <w:rPr/>
        <w:t>consistent</w:t>
      </w:r>
      <w:r>
        <w:rPr>
          <w:spacing w:val="-13"/>
        </w:rPr>
        <w:t> </w:t>
      </w:r>
      <w:r>
        <w:rPr/>
        <w:t>significant</w:t>
      </w:r>
      <w:r>
        <w:rPr>
          <w:spacing w:val="-13"/>
        </w:rPr>
        <w:t> </w:t>
      </w:r>
      <w:r>
        <w:rPr/>
        <w:t>relationships</w:t>
      </w:r>
      <w:r>
        <w:rPr>
          <w:spacing w:val="-13"/>
        </w:rPr>
        <w:t> </w:t>
      </w:r>
      <w:r>
        <w:rPr/>
        <w:t>were</w:t>
      </w:r>
      <w:r>
        <w:rPr>
          <w:spacing w:val="-15"/>
        </w:rPr>
        <w:t> </w:t>
      </w:r>
      <w:r>
        <w:rPr/>
        <w:t>found for these factors whenever studied.</w:t>
      </w:r>
    </w:p>
    <w:p>
      <w:pPr>
        <w:pStyle w:val="Heading2"/>
        <w:numPr>
          <w:ilvl w:val="2"/>
          <w:numId w:val="6"/>
        </w:numPr>
        <w:tabs>
          <w:tab w:pos="980" w:val="left" w:leader="none"/>
        </w:tabs>
        <w:spacing w:line="240" w:lineRule="auto" w:before="167" w:after="0"/>
        <w:ind w:left="980" w:right="0" w:hanging="540"/>
        <w:jc w:val="both"/>
      </w:pPr>
      <w:bookmarkStart w:name="_bookmark16" w:id="17"/>
      <w:bookmarkEnd w:id="17"/>
      <w:r>
        <w:rPr>
          <w:b w:val="0"/>
        </w:rPr>
      </w:r>
      <w:r>
        <w:rPr/>
        <w:t>Beliefs</w:t>
      </w:r>
      <w:r>
        <w:rPr>
          <w:spacing w:val="-1"/>
        </w:rPr>
        <w:t> </w:t>
      </w:r>
      <w:r>
        <w:rPr/>
        <w:t>about </w:t>
      </w:r>
      <w:r>
        <w:rPr>
          <w:spacing w:val="-2"/>
        </w:rPr>
        <w:t>medicines</w:t>
      </w:r>
    </w:p>
    <w:p>
      <w:pPr>
        <w:pStyle w:val="BodyText"/>
        <w:spacing w:before="194"/>
        <w:rPr>
          <w:b/>
        </w:rPr>
      </w:pPr>
    </w:p>
    <w:p>
      <w:pPr>
        <w:pStyle w:val="BodyText"/>
        <w:spacing w:line="480" w:lineRule="auto"/>
        <w:ind w:left="440" w:right="105"/>
        <w:jc w:val="both"/>
      </w:pPr>
      <w:r>
        <w:rPr/>
        <w:t>Patients’</w:t>
      </w:r>
      <w:r>
        <w:rPr>
          <w:spacing w:val="-10"/>
        </w:rPr>
        <w:t> </w:t>
      </w:r>
      <w:r>
        <w:rPr/>
        <w:t>beliefs</w:t>
      </w:r>
      <w:r>
        <w:rPr>
          <w:spacing w:val="-8"/>
        </w:rPr>
        <w:t> </w:t>
      </w:r>
      <w:r>
        <w:rPr/>
        <w:t>are</w:t>
      </w:r>
      <w:r>
        <w:rPr>
          <w:spacing w:val="-11"/>
        </w:rPr>
        <w:t> </w:t>
      </w:r>
      <w:r>
        <w:rPr/>
        <w:t>of</w:t>
      </w:r>
      <w:r>
        <w:rPr>
          <w:spacing w:val="-8"/>
        </w:rPr>
        <w:t> </w:t>
      </w:r>
      <w:r>
        <w:rPr/>
        <w:t>importance</w:t>
      </w:r>
      <w:r>
        <w:rPr>
          <w:spacing w:val="-8"/>
        </w:rPr>
        <w:t> </w:t>
      </w:r>
      <w:r>
        <w:rPr/>
        <w:t>particularly</w:t>
      </w:r>
      <w:r>
        <w:rPr>
          <w:spacing w:val="-12"/>
        </w:rPr>
        <w:t> </w:t>
      </w:r>
      <w:r>
        <w:rPr/>
        <w:t>as</w:t>
      </w:r>
      <w:r>
        <w:rPr>
          <w:spacing w:val="-9"/>
        </w:rPr>
        <w:t> </w:t>
      </w:r>
      <w:r>
        <w:rPr/>
        <w:t>alternative</w:t>
      </w:r>
      <w:r>
        <w:rPr>
          <w:spacing w:val="-11"/>
        </w:rPr>
        <w:t> </w:t>
      </w:r>
      <w:r>
        <w:rPr/>
        <w:t>medicine</w:t>
      </w:r>
      <w:r>
        <w:rPr>
          <w:spacing w:val="-7"/>
        </w:rPr>
        <w:t> </w:t>
      </w:r>
      <w:r>
        <w:rPr/>
        <w:t>is</w:t>
      </w:r>
      <w:r>
        <w:rPr>
          <w:spacing w:val="-9"/>
        </w:rPr>
        <w:t> </w:t>
      </w:r>
      <w:r>
        <w:rPr/>
        <w:t>widely</w:t>
      </w:r>
      <w:r>
        <w:rPr>
          <w:spacing w:val="-12"/>
        </w:rPr>
        <w:t> </w:t>
      </w:r>
      <w:r>
        <w:rPr/>
        <w:t>practiced.</w:t>
      </w:r>
      <w:r>
        <w:rPr>
          <w:spacing w:val="-5"/>
        </w:rPr>
        <w:t> </w:t>
      </w:r>
      <w:r>
        <w:rPr/>
        <w:t>Low adherence may result from poor patient beliefs that there is no sound reason for them to permanently remain on medication based on the perceptions of their health status (Mpinda </w:t>
      </w:r>
      <w:r>
        <w:rPr>
          <w:i/>
        </w:rPr>
        <w:t>et al., </w:t>
      </w:r>
      <w:r>
        <w:rPr/>
        <w:t>2014). There is accumulating evidence that lack of motivation to take the treatment often arises from mistaken beliefs about the necessity of the treatment or from concerns about the potential</w:t>
      </w:r>
      <w:r>
        <w:rPr>
          <w:spacing w:val="-11"/>
        </w:rPr>
        <w:t> </w:t>
      </w:r>
      <w:r>
        <w:rPr/>
        <w:t>adverse</w:t>
      </w:r>
      <w:r>
        <w:rPr>
          <w:spacing w:val="-10"/>
        </w:rPr>
        <w:t> </w:t>
      </w:r>
      <w:r>
        <w:rPr/>
        <w:t>effects</w:t>
      </w:r>
      <w:r>
        <w:rPr>
          <w:spacing w:val="-10"/>
        </w:rPr>
        <w:t> </w:t>
      </w:r>
      <w:r>
        <w:rPr/>
        <w:t>(Horne</w:t>
      </w:r>
      <w:r>
        <w:rPr>
          <w:spacing w:val="-10"/>
        </w:rPr>
        <w:t> </w:t>
      </w:r>
      <w:r>
        <w:rPr>
          <w:i/>
        </w:rPr>
        <w:t>et</w:t>
      </w:r>
      <w:r>
        <w:rPr>
          <w:i/>
          <w:spacing w:val="-10"/>
        </w:rPr>
        <w:t> </w:t>
      </w:r>
      <w:r>
        <w:rPr>
          <w:i/>
        </w:rPr>
        <w:t>al.,</w:t>
      </w:r>
      <w:r>
        <w:rPr>
          <w:i/>
          <w:spacing w:val="-10"/>
        </w:rPr>
        <w:t> </w:t>
      </w:r>
      <w:r>
        <w:rPr/>
        <w:t>2001).</w:t>
      </w:r>
      <w:r>
        <w:rPr>
          <w:spacing w:val="-11"/>
        </w:rPr>
        <w:t> </w:t>
      </w:r>
      <w:r>
        <w:rPr/>
        <w:t>Although</w:t>
      </w:r>
      <w:r>
        <w:rPr>
          <w:spacing w:val="-11"/>
        </w:rPr>
        <w:t> </w:t>
      </w:r>
      <w:r>
        <w:rPr/>
        <w:t>the</w:t>
      </w:r>
      <w:r>
        <w:rPr>
          <w:spacing w:val="-11"/>
        </w:rPr>
        <w:t> </w:t>
      </w:r>
      <w:r>
        <w:rPr/>
        <w:t>perceptual</w:t>
      </w:r>
      <w:r>
        <w:rPr>
          <w:spacing w:val="-11"/>
        </w:rPr>
        <w:t> </w:t>
      </w:r>
      <w:r>
        <w:rPr/>
        <w:t>and</w:t>
      </w:r>
      <w:r>
        <w:rPr>
          <w:spacing w:val="-11"/>
        </w:rPr>
        <w:t> </w:t>
      </w:r>
      <w:r>
        <w:rPr/>
        <w:t>practical</w:t>
      </w:r>
      <w:r>
        <w:rPr>
          <w:spacing w:val="-10"/>
        </w:rPr>
        <w:t> </w:t>
      </w:r>
      <w:r>
        <w:rPr/>
        <w:t>dimensions of adherence are influenced by the social, cultural, economic and healthcare system contexts, taking</w:t>
      </w:r>
      <w:r>
        <w:rPr>
          <w:spacing w:val="-15"/>
        </w:rPr>
        <w:t> </w:t>
      </w:r>
      <w:r>
        <w:rPr/>
        <w:t>account</w:t>
      </w:r>
      <w:r>
        <w:rPr>
          <w:spacing w:val="-14"/>
        </w:rPr>
        <w:t> </w:t>
      </w:r>
      <w:r>
        <w:rPr/>
        <w:t>of</w:t>
      </w:r>
      <w:r>
        <w:rPr>
          <w:spacing w:val="-15"/>
        </w:rPr>
        <w:t> </w:t>
      </w:r>
      <w:r>
        <w:rPr/>
        <w:t>the</w:t>
      </w:r>
      <w:r>
        <w:rPr>
          <w:spacing w:val="-15"/>
        </w:rPr>
        <w:t> </w:t>
      </w:r>
      <w:r>
        <w:rPr/>
        <w:t>patient’s</w:t>
      </w:r>
      <w:r>
        <w:rPr>
          <w:spacing w:val="-14"/>
        </w:rPr>
        <w:t> </w:t>
      </w:r>
      <w:r>
        <w:rPr/>
        <w:t>beliefs</w:t>
      </w:r>
      <w:r>
        <w:rPr>
          <w:spacing w:val="-15"/>
        </w:rPr>
        <w:t> </w:t>
      </w:r>
      <w:r>
        <w:rPr/>
        <w:t>about</w:t>
      </w:r>
      <w:r>
        <w:rPr>
          <w:spacing w:val="-14"/>
        </w:rPr>
        <w:t> </w:t>
      </w:r>
      <w:r>
        <w:rPr/>
        <w:t>the</w:t>
      </w:r>
      <w:r>
        <w:rPr>
          <w:spacing w:val="-15"/>
        </w:rPr>
        <w:t> </w:t>
      </w:r>
      <w:r>
        <w:rPr/>
        <w:t>prescribed</w:t>
      </w:r>
      <w:r>
        <w:rPr>
          <w:spacing w:val="-14"/>
        </w:rPr>
        <w:t> </w:t>
      </w:r>
      <w:r>
        <w:rPr/>
        <w:t>medication</w:t>
      </w:r>
      <w:r>
        <w:rPr>
          <w:spacing w:val="-14"/>
        </w:rPr>
        <w:t> </w:t>
      </w:r>
      <w:r>
        <w:rPr/>
        <w:t>is</w:t>
      </w:r>
      <w:r>
        <w:rPr>
          <w:spacing w:val="-13"/>
        </w:rPr>
        <w:t> </w:t>
      </w:r>
      <w:r>
        <w:rPr/>
        <w:t>fundamental</w:t>
      </w:r>
      <w:r>
        <w:rPr>
          <w:spacing w:val="-14"/>
        </w:rPr>
        <w:t> </w:t>
      </w:r>
      <w:r>
        <w:rPr/>
        <w:t>to</w:t>
      </w:r>
      <w:r>
        <w:rPr>
          <w:spacing w:val="-14"/>
        </w:rPr>
        <w:t> </w:t>
      </w:r>
      <w:r>
        <w:rPr/>
        <w:t>shared- decision making and supporting adherence (Horne </w:t>
      </w:r>
      <w:r>
        <w:rPr>
          <w:i/>
        </w:rPr>
        <w:t>et al., </w:t>
      </w:r>
      <w:r>
        <w:rPr/>
        <w:t>2013).</w:t>
      </w:r>
    </w:p>
    <w:p>
      <w:pPr>
        <w:pStyle w:val="Heading2"/>
        <w:numPr>
          <w:ilvl w:val="2"/>
          <w:numId w:val="6"/>
        </w:numPr>
        <w:tabs>
          <w:tab w:pos="1160" w:val="left" w:leader="none"/>
        </w:tabs>
        <w:spacing w:line="240" w:lineRule="auto" w:before="246" w:after="0"/>
        <w:ind w:left="1160" w:right="0" w:hanging="720"/>
        <w:jc w:val="both"/>
      </w:pPr>
      <w:bookmarkStart w:name="_bookmark17" w:id="18"/>
      <w:bookmarkEnd w:id="18"/>
      <w:r>
        <w:rPr>
          <w:b w:val="0"/>
        </w:rPr>
      </w:r>
      <w:r>
        <w:rPr/>
        <w:t>Acceptability</w:t>
      </w:r>
      <w:r>
        <w:rPr>
          <w:spacing w:val="-2"/>
        </w:rPr>
        <w:t> </w:t>
      </w:r>
      <w:r>
        <w:rPr/>
        <w:t>of</w:t>
      </w:r>
      <w:r>
        <w:rPr>
          <w:spacing w:val="-2"/>
        </w:rPr>
        <w:t> medicines</w:t>
      </w:r>
    </w:p>
    <w:p>
      <w:pPr>
        <w:pStyle w:val="BodyText"/>
        <w:spacing w:before="235"/>
        <w:rPr>
          <w:b/>
        </w:rPr>
      </w:pPr>
    </w:p>
    <w:p>
      <w:pPr>
        <w:pStyle w:val="BodyText"/>
        <w:spacing w:line="480" w:lineRule="auto" w:before="1"/>
        <w:ind w:left="440" w:right="108"/>
        <w:jc w:val="both"/>
      </w:pPr>
      <w:r>
        <w:rPr/>
        <w:t>Acceptability has been conceptualised in several ways, including the hypothetical willingness to</w:t>
      </w:r>
      <w:r>
        <w:rPr>
          <w:spacing w:val="-15"/>
        </w:rPr>
        <w:t> </w:t>
      </w:r>
      <w:r>
        <w:rPr/>
        <w:t>use</w:t>
      </w:r>
      <w:r>
        <w:rPr>
          <w:spacing w:val="-13"/>
        </w:rPr>
        <w:t> </w:t>
      </w:r>
      <w:r>
        <w:rPr/>
        <w:t>a</w:t>
      </w:r>
      <w:r>
        <w:rPr>
          <w:spacing w:val="-13"/>
        </w:rPr>
        <w:t> </w:t>
      </w:r>
      <w:r>
        <w:rPr/>
        <w:t>product,</w:t>
      </w:r>
      <w:r>
        <w:rPr>
          <w:spacing w:val="-12"/>
        </w:rPr>
        <w:t> </w:t>
      </w:r>
      <w:r>
        <w:rPr/>
        <w:t>the</w:t>
      </w:r>
      <w:r>
        <w:rPr>
          <w:spacing w:val="-13"/>
        </w:rPr>
        <w:t> </w:t>
      </w:r>
      <w:r>
        <w:rPr/>
        <w:t>choice</w:t>
      </w:r>
      <w:r>
        <w:rPr>
          <w:spacing w:val="-13"/>
        </w:rPr>
        <w:t> </w:t>
      </w:r>
      <w:r>
        <w:rPr/>
        <w:t>of</w:t>
      </w:r>
      <w:r>
        <w:rPr>
          <w:spacing w:val="-13"/>
        </w:rPr>
        <w:t> </w:t>
      </w:r>
      <w:r>
        <w:rPr/>
        <w:t>one</w:t>
      </w:r>
      <w:r>
        <w:rPr>
          <w:spacing w:val="-13"/>
        </w:rPr>
        <w:t> </w:t>
      </w:r>
      <w:r>
        <w:rPr/>
        <w:t>product</w:t>
      </w:r>
      <w:r>
        <w:rPr>
          <w:spacing w:val="-10"/>
        </w:rPr>
        <w:t> </w:t>
      </w:r>
      <w:r>
        <w:rPr/>
        <w:t>from</w:t>
      </w:r>
      <w:r>
        <w:rPr>
          <w:spacing w:val="-12"/>
        </w:rPr>
        <w:t> </w:t>
      </w:r>
      <w:r>
        <w:rPr/>
        <w:t>among</w:t>
      </w:r>
      <w:r>
        <w:rPr>
          <w:spacing w:val="-14"/>
        </w:rPr>
        <w:t> </w:t>
      </w:r>
      <w:r>
        <w:rPr/>
        <w:t>a</w:t>
      </w:r>
      <w:r>
        <w:rPr>
          <w:spacing w:val="-13"/>
        </w:rPr>
        <w:t> </w:t>
      </w:r>
      <w:r>
        <w:rPr/>
        <w:t>number</w:t>
      </w:r>
      <w:r>
        <w:rPr>
          <w:spacing w:val="-13"/>
        </w:rPr>
        <w:t> </w:t>
      </w:r>
      <w:r>
        <w:rPr/>
        <w:t>of</w:t>
      </w:r>
      <w:r>
        <w:rPr>
          <w:spacing w:val="-13"/>
        </w:rPr>
        <w:t> </w:t>
      </w:r>
      <w:r>
        <w:rPr/>
        <w:t>other</w:t>
      </w:r>
      <w:r>
        <w:rPr>
          <w:spacing w:val="-13"/>
        </w:rPr>
        <w:t> </w:t>
      </w:r>
      <w:r>
        <w:rPr/>
        <w:t>choices</w:t>
      </w:r>
      <w:r>
        <w:rPr>
          <w:spacing w:val="-12"/>
        </w:rPr>
        <w:t> </w:t>
      </w:r>
      <w:r>
        <w:rPr/>
        <w:t>and</w:t>
      </w:r>
      <w:r>
        <w:rPr>
          <w:spacing w:val="-12"/>
        </w:rPr>
        <w:t> </w:t>
      </w:r>
      <w:r>
        <w:rPr>
          <w:spacing w:val="-2"/>
        </w:rPr>
        <w:t>continued</w:t>
      </w:r>
    </w:p>
    <w:p>
      <w:pPr>
        <w:spacing w:after="0" w:line="480" w:lineRule="auto"/>
        <w:jc w:val="both"/>
        <w:sectPr>
          <w:pgSz w:w="12240" w:h="15840"/>
          <w:pgMar w:header="0" w:footer="1061" w:top="1220" w:bottom="1260" w:left="1720" w:right="880"/>
        </w:sectPr>
      </w:pPr>
    </w:p>
    <w:p>
      <w:pPr>
        <w:pStyle w:val="BodyText"/>
        <w:spacing w:line="482" w:lineRule="auto" w:before="68"/>
        <w:ind w:left="440" w:right="104"/>
        <w:jc w:val="both"/>
      </w:pPr>
      <w:r>
        <w:rPr/>
        <w:t>use</w:t>
      </w:r>
      <w:r>
        <w:rPr>
          <w:spacing w:val="-6"/>
        </w:rPr>
        <w:t> </w:t>
      </w:r>
      <w:r>
        <w:rPr/>
        <w:t>of</w:t>
      </w:r>
      <w:r>
        <w:rPr>
          <w:spacing w:val="-6"/>
        </w:rPr>
        <w:t> </w:t>
      </w:r>
      <w:r>
        <w:rPr/>
        <w:t>a</w:t>
      </w:r>
      <w:r>
        <w:rPr>
          <w:spacing w:val="-6"/>
        </w:rPr>
        <w:t> </w:t>
      </w:r>
      <w:r>
        <w:rPr/>
        <w:t>product</w:t>
      </w:r>
      <w:r>
        <w:rPr>
          <w:spacing w:val="-4"/>
        </w:rPr>
        <w:t> </w:t>
      </w:r>
      <w:r>
        <w:rPr/>
        <w:t>over</w:t>
      </w:r>
      <w:r>
        <w:rPr>
          <w:spacing w:val="-6"/>
        </w:rPr>
        <w:t> </w:t>
      </w:r>
      <w:r>
        <w:rPr/>
        <w:t>time</w:t>
      </w:r>
      <w:r>
        <w:rPr>
          <w:spacing w:val="-5"/>
        </w:rPr>
        <w:t> </w:t>
      </w:r>
      <w:r>
        <w:rPr/>
        <w:t>(Morrow</w:t>
      </w:r>
      <w:r>
        <w:rPr>
          <w:spacing w:val="-4"/>
        </w:rPr>
        <w:t> </w:t>
      </w:r>
      <w:r>
        <w:rPr>
          <w:i/>
        </w:rPr>
        <w:t>et</w:t>
      </w:r>
      <w:r>
        <w:rPr>
          <w:i/>
          <w:spacing w:val="-4"/>
        </w:rPr>
        <w:t> </w:t>
      </w:r>
      <w:r>
        <w:rPr>
          <w:i/>
        </w:rPr>
        <w:t>al</w:t>
      </w:r>
      <w:r>
        <w:rPr/>
        <w:t>.,</w:t>
      </w:r>
      <w:r>
        <w:rPr>
          <w:spacing w:val="-5"/>
        </w:rPr>
        <w:t> </w:t>
      </w:r>
      <w:r>
        <w:rPr/>
        <w:t>2013).</w:t>
      </w:r>
      <w:r>
        <w:rPr>
          <w:spacing w:val="-2"/>
        </w:rPr>
        <w:t> </w:t>
      </w:r>
      <w:r>
        <w:rPr/>
        <w:t>Acceptability</w:t>
      </w:r>
      <w:r>
        <w:rPr>
          <w:spacing w:val="-10"/>
        </w:rPr>
        <w:t> </w:t>
      </w:r>
      <w:r>
        <w:rPr/>
        <w:t>of</w:t>
      </w:r>
      <w:r>
        <w:rPr>
          <w:spacing w:val="-2"/>
        </w:rPr>
        <w:t> </w:t>
      </w:r>
      <w:r>
        <w:rPr/>
        <w:t>a</w:t>
      </w:r>
      <w:r>
        <w:rPr>
          <w:spacing w:val="-7"/>
        </w:rPr>
        <w:t> </w:t>
      </w:r>
      <w:r>
        <w:rPr/>
        <w:t>medicinal</w:t>
      </w:r>
      <w:r>
        <w:rPr>
          <w:spacing w:val="-4"/>
        </w:rPr>
        <w:t> </w:t>
      </w:r>
      <w:r>
        <w:rPr/>
        <w:t>product</w:t>
      </w:r>
      <w:r>
        <w:rPr>
          <w:spacing w:val="-4"/>
        </w:rPr>
        <w:t> </w:t>
      </w:r>
      <w:r>
        <w:rPr/>
        <w:t>is</w:t>
      </w:r>
      <w:r>
        <w:rPr>
          <w:spacing w:val="-4"/>
        </w:rPr>
        <w:t> </w:t>
      </w:r>
      <w:r>
        <w:rPr/>
        <w:t>likely to have a significant impact on the patient’s adherence (Kozarewicz, 2014), and eventually prevent suboptimal use.</w:t>
      </w:r>
    </w:p>
    <w:p>
      <w:pPr>
        <w:spacing w:after="0" w:line="482" w:lineRule="auto"/>
        <w:jc w:val="both"/>
        <w:sectPr>
          <w:pgSz w:w="12240" w:h="15840"/>
          <w:pgMar w:header="0" w:footer="1061" w:top="1220" w:bottom="1260" w:left="1720" w:right="880"/>
        </w:sectPr>
      </w:pPr>
    </w:p>
    <w:p>
      <w:pPr>
        <w:pStyle w:val="Heading2"/>
        <w:numPr>
          <w:ilvl w:val="1"/>
          <w:numId w:val="6"/>
        </w:numPr>
        <w:tabs>
          <w:tab w:pos="3556" w:val="left" w:leader="none"/>
        </w:tabs>
        <w:spacing w:line="240" w:lineRule="auto" w:before="72" w:after="0"/>
        <w:ind w:left="3556" w:right="0" w:hanging="480"/>
        <w:jc w:val="left"/>
      </w:pPr>
      <w:bookmarkStart w:name="_bookmark18" w:id="19"/>
      <w:bookmarkEnd w:id="19"/>
      <w:r>
        <w:rPr>
          <w:b w:val="0"/>
        </w:rPr>
      </w:r>
      <w:r>
        <w:rPr/>
        <w:t>Statements</w:t>
      </w:r>
      <w:r>
        <w:rPr>
          <w:spacing w:val="-3"/>
        </w:rPr>
        <w:t> </w:t>
      </w:r>
      <w:r>
        <w:rPr/>
        <w:t>of</w:t>
      </w:r>
      <w:r>
        <w:rPr>
          <w:spacing w:val="-2"/>
        </w:rPr>
        <w:t> </w:t>
      </w:r>
      <w:r>
        <w:rPr/>
        <w:t>Research </w:t>
      </w:r>
      <w:r>
        <w:rPr>
          <w:spacing w:val="-2"/>
        </w:rPr>
        <w:t>Problem</w:t>
      </w:r>
    </w:p>
    <w:p>
      <w:pPr>
        <w:pStyle w:val="BodyText"/>
        <w:spacing w:before="195"/>
        <w:rPr>
          <w:b/>
        </w:rPr>
      </w:pPr>
    </w:p>
    <w:p>
      <w:pPr>
        <w:pStyle w:val="BodyText"/>
        <w:spacing w:line="480" w:lineRule="auto"/>
        <w:ind w:left="440" w:right="105"/>
        <w:jc w:val="both"/>
      </w:pPr>
      <w:r>
        <w:rPr/>
        <w:t>Hypertension is a silent, invisible killer that rarely causes symptoms and its complications account</w:t>
      </w:r>
      <w:r>
        <w:rPr>
          <w:spacing w:val="-14"/>
        </w:rPr>
        <w:t> </w:t>
      </w:r>
      <w:r>
        <w:rPr/>
        <w:t>for</w:t>
      </w:r>
      <w:r>
        <w:rPr>
          <w:spacing w:val="-15"/>
        </w:rPr>
        <w:t> </w:t>
      </w:r>
      <w:r>
        <w:rPr/>
        <w:t>about</w:t>
      </w:r>
      <w:r>
        <w:rPr>
          <w:spacing w:val="-14"/>
        </w:rPr>
        <w:t> </w:t>
      </w:r>
      <w:r>
        <w:rPr/>
        <w:t>10</w:t>
      </w:r>
      <w:r>
        <w:rPr>
          <w:spacing w:val="-15"/>
        </w:rPr>
        <w:t> </w:t>
      </w:r>
      <w:r>
        <w:rPr/>
        <w:t>million</w:t>
      </w:r>
      <w:r>
        <w:rPr>
          <w:spacing w:val="-15"/>
        </w:rPr>
        <w:t> </w:t>
      </w:r>
      <w:r>
        <w:rPr/>
        <w:t>deaths</w:t>
      </w:r>
      <w:r>
        <w:rPr>
          <w:spacing w:val="-15"/>
        </w:rPr>
        <w:t> </w:t>
      </w:r>
      <w:r>
        <w:rPr/>
        <w:t>worldwide</w:t>
      </w:r>
      <w:r>
        <w:rPr>
          <w:spacing w:val="-15"/>
        </w:rPr>
        <w:t> </w:t>
      </w:r>
      <w:r>
        <w:rPr/>
        <w:t>every</w:t>
      </w:r>
      <w:r>
        <w:rPr>
          <w:spacing w:val="-15"/>
        </w:rPr>
        <w:t> </w:t>
      </w:r>
      <w:r>
        <w:rPr/>
        <w:t>year.</w:t>
      </w:r>
      <w:r>
        <w:rPr>
          <w:spacing w:val="-13"/>
        </w:rPr>
        <w:t> </w:t>
      </w:r>
      <w:r>
        <w:rPr/>
        <w:t>Households</w:t>
      </w:r>
      <w:r>
        <w:rPr>
          <w:spacing w:val="-15"/>
        </w:rPr>
        <w:t> </w:t>
      </w:r>
      <w:r>
        <w:rPr/>
        <w:t>often</w:t>
      </w:r>
      <w:r>
        <w:rPr>
          <w:spacing w:val="-13"/>
        </w:rPr>
        <w:t> </w:t>
      </w:r>
      <w:r>
        <w:rPr/>
        <w:t>spend</w:t>
      </w:r>
      <w:r>
        <w:rPr>
          <w:spacing w:val="-15"/>
        </w:rPr>
        <w:t> </w:t>
      </w:r>
      <w:r>
        <w:rPr/>
        <w:t>a</w:t>
      </w:r>
      <w:r>
        <w:rPr>
          <w:spacing w:val="-15"/>
        </w:rPr>
        <w:t> </w:t>
      </w:r>
      <w:r>
        <w:rPr/>
        <w:t>substantial share of their income on hospitalisation and care following complications of hypertension. Families</w:t>
      </w:r>
      <w:r>
        <w:rPr>
          <w:spacing w:val="-1"/>
        </w:rPr>
        <w:t> </w:t>
      </w:r>
      <w:r>
        <w:rPr/>
        <w:t>face catastrophic</w:t>
      </w:r>
      <w:r>
        <w:rPr>
          <w:spacing w:val="-2"/>
        </w:rPr>
        <w:t> </w:t>
      </w:r>
      <w:r>
        <w:rPr/>
        <w:t>health expenditure</w:t>
      </w:r>
      <w:r>
        <w:rPr>
          <w:spacing w:val="-3"/>
        </w:rPr>
        <w:t> </w:t>
      </w:r>
      <w:r>
        <w:rPr/>
        <w:t>and spending</w:t>
      </w:r>
      <w:r>
        <w:rPr>
          <w:spacing w:val="-3"/>
        </w:rPr>
        <w:t> </w:t>
      </w:r>
      <w:r>
        <w:rPr/>
        <w:t>on health care, which</w:t>
      </w:r>
      <w:r>
        <w:rPr>
          <w:spacing w:val="-1"/>
        </w:rPr>
        <w:t> </w:t>
      </w:r>
      <w:r>
        <w:rPr/>
        <w:t>is</w:t>
      </w:r>
      <w:r>
        <w:rPr>
          <w:spacing w:val="-1"/>
        </w:rPr>
        <w:t> </w:t>
      </w:r>
      <w:r>
        <w:rPr/>
        <w:t>often</w:t>
      </w:r>
      <w:r>
        <w:rPr>
          <w:spacing w:val="-1"/>
        </w:rPr>
        <w:t> </w:t>
      </w:r>
      <w:r>
        <w:rPr/>
        <w:t>long term</w:t>
      </w:r>
      <w:r>
        <w:rPr>
          <w:spacing w:val="-3"/>
        </w:rPr>
        <w:t> </w:t>
      </w:r>
      <w:r>
        <w:rPr/>
        <w:t>in</w:t>
      </w:r>
      <w:r>
        <w:rPr>
          <w:spacing w:val="-3"/>
        </w:rPr>
        <w:t> </w:t>
      </w:r>
      <w:r>
        <w:rPr/>
        <w:t>the</w:t>
      </w:r>
      <w:r>
        <w:rPr>
          <w:spacing w:val="-3"/>
        </w:rPr>
        <w:t> </w:t>
      </w:r>
      <w:r>
        <w:rPr/>
        <w:t>case</w:t>
      </w:r>
      <w:r>
        <w:rPr>
          <w:spacing w:val="-4"/>
        </w:rPr>
        <w:t> </w:t>
      </w:r>
      <w:r>
        <w:rPr/>
        <w:t>of</w:t>
      </w:r>
      <w:r>
        <w:rPr>
          <w:spacing w:val="-3"/>
        </w:rPr>
        <w:t> </w:t>
      </w:r>
      <w:r>
        <w:rPr/>
        <w:t>hypertension</w:t>
      </w:r>
      <w:r>
        <w:rPr>
          <w:spacing w:val="-3"/>
        </w:rPr>
        <w:t> </w:t>
      </w:r>
      <w:r>
        <w:rPr/>
        <w:t>complications,</w:t>
      </w:r>
      <w:r>
        <w:rPr>
          <w:spacing w:val="-3"/>
        </w:rPr>
        <w:t> </w:t>
      </w:r>
      <w:r>
        <w:rPr/>
        <w:t>pushing</w:t>
      </w:r>
      <w:r>
        <w:rPr>
          <w:spacing w:val="-6"/>
        </w:rPr>
        <w:t> </w:t>
      </w:r>
      <w:r>
        <w:rPr/>
        <w:t>tens</w:t>
      </w:r>
      <w:r>
        <w:rPr>
          <w:spacing w:val="-3"/>
        </w:rPr>
        <w:t> </w:t>
      </w:r>
      <w:r>
        <w:rPr/>
        <w:t>of</w:t>
      </w:r>
      <w:r>
        <w:rPr>
          <w:spacing w:val="-4"/>
        </w:rPr>
        <w:t> </w:t>
      </w:r>
      <w:r>
        <w:rPr/>
        <w:t>millions</w:t>
      </w:r>
      <w:r>
        <w:rPr>
          <w:spacing w:val="-3"/>
        </w:rPr>
        <w:t> </w:t>
      </w:r>
      <w:r>
        <w:rPr/>
        <w:t>of</w:t>
      </w:r>
      <w:r>
        <w:rPr>
          <w:spacing w:val="-7"/>
        </w:rPr>
        <w:t> </w:t>
      </w:r>
      <w:r>
        <w:rPr/>
        <w:t>people</w:t>
      </w:r>
      <w:r>
        <w:rPr>
          <w:spacing w:val="-3"/>
        </w:rPr>
        <w:t> </w:t>
      </w:r>
      <w:r>
        <w:rPr/>
        <w:t>into</w:t>
      </w:r>
      <w:r>
        <w:rPr>
          <w:spacing w:val="-3"/>
        </w:rPr>
        <w:t> </w:t>
      </w:r>
      <w:r>
        <w:rPr/>
        <w:t>poverty (World</w:t>
      </w:r>
      <w:r>
        <w:rPr>
          <w:spacing w:val="-11"/>
        </w:rPr>
        <w:t> </w:t>
      </w:r>
      <w:r>
        <w:rPr/>
        <w:t>Health</w:t>
      </w:r>
      <w:r>
        <w:rPr>
          <w:spacing w:val="-11"/>
        </w:rPr>
        <w:t> </w:t>
      </w:r>
      <w:r>
        <w:rPr/>
        <w:t>Organization</w:t>
      </w:r>
      <w:r>
        <w:rPr>
          <w:spacing w:val="-11"/>
        </w:rPr>
        <w:t> </w:t>
      </w:r>
      <w:r>
        <w:rPr/>
        <w:t>(WHO),</w:t>
      </w:r>
      <w:r>
        <w:rPr>
          <w:spacing w:val="-11"/>
        </w:rPr>
        <w:t> </w:t>
      </w:r>
      <w:r>
        <w:rPr/>
        <w:t>2013).</w:t>
      </w:r>
      <w:r>
        <w:rPr>
          <w:spacing w:val="-10"/>
        </w:rPr>
        <w:t> </w:t>
      </w:r>
      <w:r>
        <w:rPr/>
        <w:t>High</w:t>
      </w:r>
      <w:r>
        <w:rPr>
          <w:spacing w:val="-9"/>
        </w:rPr>
        <w:t> </w:t>
      </w:r>
      <w:r>
        <w:rPr/>
        <w:t>blood</w:t>
      </w:r>
      <w:r>
        <w:rPr>
          <w:spacing w:val="-11"/>
        </w:rPr>
        <w:t> </w:t>
      </w:r>
      <w:r>
        <w:rPr/>
        <w:t>pressure</w:t>
      </w:r>
      <w:r>
        <w:rPr>
          <w:spacing w:val="-12"/>
        </w:rPr>
        <w:t> </w:t>
      </w:r>
      <w:r>
        <w:rPr/>
        <w:t>is</w:t>
      </w:r>
      <w:r>
        <w:rPr>
          <w:spacing w:val="-11"/>
        </w:rPr>
        <w:t> </w:t>
      </w:r>
      <w:r>
        <w:rPr/>
        <w:t>ranked</w:t>
      </w:r>
      <w:r>
        <w:rPr>
          <w:spacing w:val="-11"/>
        </w:rPr>
        <w:t> </w:t>
      </w:r>
      <w:r>
        <w:rPr/>
        <w:t>the</w:t>
      </w:r>
      <w:r>
        <w:rPr>
          <w:spacing w:val="-12"/>
        </w:rPr>
        <w:t> </w:t>
      </w:r>
      <w:r>
        <w:rPr/>
        <w:t>fifth</w:t>
      </w:r>
      <w:r>
        <w:rPr>
          <w:spacing w:val="-11"/>
        </w:rPr>
        <w:t> </w:t>
      </w:r>
      <w:r>
        <w:rPr/>
        <w:t>leading</w:t>
      </w:r>
      <w:r>
        <w:rPr>
          <w:spacing w:val="-11"/>
        </w:rPr>
        <w:t> </w:t>
      </w:r>
      <w:r>
        <w:rPr/>
        <w:t>risk factor for cardiovascular diseases (CVDs) in Sub-Saharan Africa (Mensah, 2013). Prevalence of</w:t>
      </w:r>
      <w:r>
        <w:rPr>
          <w:spacing w:val="-8"/>
        </w:rPr>
        <w:t> </w:t>
      </w:r>
      <w:r>
        <w:rPr/>
        <w:t>hypertension</w:t>
      </w:r>
      <w:r>
        <w:rPr>
          <w:spacing w:val="-7"/>
        </w:rPr>
        <w:t> </w:t>
      </w:r>
      <w:r>
        <w:rPr/>
        <w:t>and</w:t>
      </w:r>
      <w:r>
        <w:rPr>
          <w:spacing w:val="-7"/>
        </w:rPr>
        <w:t> </w:t>
      </w:r>
      <w:r>
        <w:rPr/>
        <w:t>rate</w:t>
      </w:r>
      <w:r>
        <w:rPr>
          <w:spacing w:val="-5"/>
        </w:rPr>
        <w:t> </w:t>
      </w:r>
      <w:r>
        <w:rPr/>
        <w:t>of</w:t>
      </w:r>
      <w:r>
        <w:rPr>
          <w:spacing w:val="-8"/>
        </w:rPr>
        <w:t> </w:t>
      </w:r>
      <w:r>
        <w:rPr/>
        <w:t>use</w:t>
      </w:r>
      <w:r>
        <w:rPr>
          <w:spacing w:val="-8"/>
        </w:rPr>
        <w:t> </w:t>
      </w:r>
      <w:r>
        <w:rPr/>
        <w:t>of</w:t>
      </w:r>
      <w:r>
        <w:rPr>
          <w:spacing w:val="-8"/>
        </w:rPr>
        <w:t> </w:t>
      </w:r>
      <w:r>
        <w:rPr/>
        <w:t>antihypertensive</w:t>
      </w:r>
      <w:r>
        <w:rPr>
          <w:spacing w:val="-8"/>
        </w:rPr>
        <w:t> </w:t>
      </w:r>
      <w:r>
        <w:rPr/>
        <w:t>medication</w:t>
      </w:r>
      <w:r>
        <w:rPr>
          <w:spacing w:val="-7"/>
        </w:rPr>
        <w:t> </w:t>
      </w:r>
      <w:r>
        <w:rPr/>
        <w:t>have</w:t>
      </w:r>
      <w:r>
        <w:rPr>
          <w:spacing w:val="-8"/>
        </w:rPr>
        <w:t> </w:t>
      </w:r>
      <w:r>
        <w:rPr/>
        <w:t>been</w:t>
      </w:r>
      <w:r>
        <w:rPr>
          <w:spacing w:val="-7"/>
        </w:rPr>
        <w:t> </w:t>
      </w:r>
      <w:r>
        <w:rPr/>
        <w:t>shown</w:t>
      </w:r>
      <w:r>
        <w:rPr>
          <w:spacing w:val="-8"/>
        </w:rPr>
        <w:t> </w:t>
      </w:r>
      <w:r>
        <w:rPr/>
        <w:t>to</w:t>
      </w:r>
      <w:r>
        <w:rPr>
          <w:spacing w:val="-7"/>
        </w:rPr>
        <w:t> </w:t>
      </w:r>
      <w:r>
        <w:rPr/>
        <w:t>be</w:t>
      </w:r>
      <w:r>
        <w:rPr>
          <w:spacing w:val="-8"/>
        </w:rPr>
        <w:t> </w:t>
      </w:r>
      <w:r>
        <w:rPr/>
        <w:t>higher</w:t>
      </w:r>
      <w:r>
        <w:rPr>
          <w:spacing w:val="-8"/>
        </w:rPr>
        <w:t> </w:t>
      </w:r>
      <w:r>
        <w:rPr/>
        <w:t>in Black subjects (Agyemang </w:t>
      </w:r>
      <w:r>
        <w:rPr>
          <w:i/>
        </w:rPr>
        <w:t>et al., </w:t>
      </w:r>
      <w:r>
        <w:rPr/>
        <w:t>2003; 2005) and by the year 2025 about 75% of the world’s hypertensive population will be in developing countries (Kearney, </w:t>
      </w:r>
      <w:r>
        <w:rPr>
          <w:i/>
        </w:rPr>
        <w:t>et al., </w:t>
      </w:r>
      <w:r>
        <w:rPr/>
        <w:t>2005). The overall prevalence of hypertension in Nigeria ranges from 8% to 46% and is increasing (Ogah, </w:t>
      </w:r>
      <w:r>
        <w:rPr>
          <w:i/>
        </w:rPr>
        <w:t>et al., </w:t>
      </w:r>
      <w:r>
        <w:rPr/>
        <w:t>2012). In the recent past, Akinlua </w:t>
      </w:r>
      <w:r>
        <w:rPr>
          <w:i/>
        </w:rPr>
        <w:t>et al. </w:t>
      </w:r>
      <w:r>
        <w:rPr/>
        <w:t>(2015) reported that the overall crude prevalence of hypertension</w:t>
      </w:r>
      <w:r>
        <w:rPr>
          <w:spacing w:val="-3"/>
        </w:rPr>
        <w:t> </w:t>
      </w:r>
      <w:r>
        <w:rPr/>
        <w:t>in</w:t>
      </w:r>
      <w:r>
        <w:rPr>
          <w:spacing w:val="-3"/>
        </w:rPr>
        <w:t> </w:t>
      </w:r>
      <w:r>
        <w:rPr/>
        <w:t>Nigerian</w:t>
      </w:r>
      <w:r>
        <w:rPr>
          <w:spacing w:val="-1"/>
        </w:rPr>
        <w:t> </w:t>
      </w:r>
      <w:r>
        <w:rPr/>
        <w:t>adults</w:t>
      </w:r>
      <w:r>
        <w:rPr>
          <w:spacing w:val="-3"/>
        </w:rPr>
        <w:t> </w:t>
      </w:r>
      <w:r>
        <w:rPr/>
        <w:t>ranged</w:t>
      </w:r>
      <w:r>
        <w:rPr>
          <w:spacing w:val="-1"/>
        </w:rPr>
        <w:t> </w:t>
      </w:r>
      <w:r>
        <w:rPr/>
        <w:t>from</w:t>
      </w:r>
      <w:r>
        <w:rPr>
          <w:spacing w:val="-3"/>
        </w:rPr>
        <w:t> </w:t>
      </w:r>
      <w:r>
        <w:rPr/>
        <w:t>0.1%</w:t>
      </w:r>
      <w:r>
        <w:rPr>
          <w:spacing w:val="-2"/>
        </w:rPr>
        <w:t> </w:t>
      </w:r>
      <w:r>
        <w:rPr/>
        <w:t>to</w:t>
      </w:r>
      <w:r>
        <w:rPr>
          <w:spacing w:val="-3"/>
        </w:rPr>
        <w:t> </w:t>
      </w:r>
      <w:r>
        <w:rPr/>
        <w:t>47.2%</w:t>
      </w:r>
      <w:r>
        <w:rPr>
          <w:spacing w:val="-3"/>
        </w:rPr>
        <w:t> </w:t>
      </w:r>
      <w:r>
        <w:rPr/>
        <w:t>depending</w:t>
      </w:r>
      <w:r>
        <w:rPr>
          <w:spacing w:val="-6"/>
        </w:rPr>
        <w:t> </w:t>
      </w:r>
      <w:r>
        <w:rPr/>
        <w:t>on</w:t>
      </w:r>
      <w:r>
        <w:rPr>
          <w:spacing w:val="-3"/>
        </w:rPr>
        <w:t> </w:t>
      </w:r>
      <w:r>
        <w:rPr/>
        <w:t>the</w:t>
      </w:r>
      <w:r>
        <w:rPr>
          <w:spacing w:val="-4"/>
        </w:rPr>
        <w:t> </w:t>
      </w:r>
      <w:r>
        <w:rPr/>
        <w:t>benchmark</w:t>
      </w:r>
      <w:r>
        <w:rPr>
          <w:spacing w:val="-3"/>
        </w:rPr>
        <w:t> </w:t>
      </w:r>
      <w:r>
        <w:rPr/>
        <w:t>used for diagnosis of hypertension, the setting in which the study was conducted, sex and ethnic group. More recently, Ajayi </w:t>
      </w:r>
      <w:r>
        <w:rPr>
          <w:i/>
        </w:rPr>
        <w:t>et al. </w:t>
      </w:r>
      <w:r>
        <w:rPr/>
        <w:t>(2016) stated that according to the WHO, the prevalence of hypertension is highest in the African Region at 46% of adults aged 25 years and above. One of the critical factors and the cornerstone for achieving hypertension control is the patient’s adherence</w:t>
      </w:r>
      <w:r>
        <w:rPr>
          <w:spacing w:val="-7"/>
        </w:rPr>
        <w:t> </w:t>
      </w:r>
      <w:r>
        <w:rPr/>
        <w:t>to</w:t>
      </w:r>
      <w:r>
        <w:rPr>
          <w:spacing w:val="-6"/>
        </w:rPr>
        <w:t> </w:t>
      </w:r>
      <w:r>
        <w:rPr/>
        <w:t>the</w:t>
      </w:r>
      <w:r>
        <w:rPr>
          <w:spacing w:val="-7"/>
        </w:rPr>
        <w:t> </w:t>
      </w:r>
      <w:r>
        <w:rPr/>
        <w:t>prescribed</w:t>
      </w:r>
      <w:r>
        <w:rPr>
          <w:spacing w:val="-7"/>
        </w:rPr>
        <w:t> </w:t>
      </w:r>
      <w:r>
        <w:rPr/>
        <w:t>regimen</w:t>
      </w:r>
      <w:r>
        <w:rPr>
          <w:spacing w:val="-7"/>
        </w:rPr>
        <w:t> </w:t>
      </w:r>
      <w:r>
        <w:rPr/>
        <w:t>(Osterberg</w:t>
      </w:r>
      <w:r>
        <w:rPr>
          <w:spacing w:val="-7"/>
        </w:rPr>
        <w:t> </w:t>
      </w:r>
      <w:r>
        <w:rPr/>
        <w:t>and</w:t>
      </w:r>
      <w:r>
        <w:rPr>
          <w:spacing w:val="-7"/>
        </w:rPr>
        <w:t> </w:t>
      </w:r>
      <w:r>
        <w:rPr/>
        <w:t>Blaschke,</w:t>
      </w:r>
      <w:r>
        <w:rPr>
          <w:spacing w:val="-7"/>
        </w:rPr>
        <w:t> </w:t>
      </w:r>
      <w:r>
        <w:rPr/>
        <w:t>2005;</w:t>
      </w:r>
      <w:r>
        <w:rPr>
          <w:spacing w:val="-6"/>
        </w:rPr>
        <w:t> </w:t>
      </w:r>
      <w:r>
        <w:rPr/>
        <w:t>Abegaz</w:t>
      </w:r>
      <w:r>
        <w:rPr>
          <w:spacing w:val="-4"/>
        </w:rPr>
        <w:t> </w:t>
      </w:r>
      <w:r>
        <w:rPr>
          <w:i/>
        </w:rPr>
        <w:t>et</w:t>
      </w:r>
      <w:r>
        <w:rPr>
          <w:i/>
          <w:spacing w:val="-6"/>
        </w:rPr>
        <w:t> </w:t>
      </w:r>
      <w:r>
        <w:rPr>
          <w:i/>
        </w:rPr>
        <w:t>al.,</w:t>
      </w:r>
      <w:r>
        <w:rPr>
          <w:i/>
          <w:spacing w:val="-9"/>
        </w:rPr>
        <w:t> </w:t>
      </w:r>
      <w:r>
        <w:rPr/>
        <w:t>2017)</w:t>
      </w:r>
      <w:r>
        <w:rPr>
          <w:spacing w:val="-5"/>
        </w:rPr>
        <w:t> </w:t>
      </w:r>
      <w:r>
        <w:rPr/>
        <w:t>yet</w:t>
      </w:r>
      <w:r>
        <w:rPr>
          <w:spacing w:val="-6"/>
        </w:rPr>
        <w:t> </w:t>
      </w:r>
      <w:r>
        <w:rPr/>
        <w:t>it remains unclear as to why patients fail to take their medicines. Medication non-adherence is a serious challenge to pharmacotherapy and is associated with adverse outcomes (Piercefield </w:t>
      </w:r>
      <w:r>
        <w:rPr>
          <w:i/>
        </w:rPr>
        <w:t>et al., </w:t>
      </w:r>
      <w:r>
        <w:rPr/>
        <w:t>2016). Maintaining medication adherence to multiple medications is a complex issue in patients</w:t>
      </w:r>
      <w:r>
        <w:rPr>
          <w:spacing w:val="61"/>
          <w:w w:val="150"/>
        </w:rPr>
        <w:t> </w:t>
      </w:r>
      <w:r>
        <w:rPr/>
        <w:t>with</w:t>
      </w:r>
      <w:r>
        <w:rPr>
          <w:spacing w:val="61"/>
          <w:w w:val="150"/>
        </w:rPr>
        <w:t> </w:t>
      </w:r>
      <w:r>
        <w:rPr/>
        <w:t>chronic</w:t>
      </w:r>
      <w:r>
        <w:rPr>
          <w:spacing w:val="64"/>
          <w:w w:val="150"/>
        </w:rPr>
        <w:t> </w:t>
      </w:r>
      <w:r>
        <w:rPr/>
        <w:t>diseases,</w:t>
      </w:r>
      <w:r>
        <w:rPr>
          <w:spacing w:val="61"/>
          <w:w w:val="150"/>
        </w:rPr>
        <w:t> </w:t>
      </w:r>
      <w:r>
        <w:rPr/>
        <w:t>particularly</w:t>
      </w:r>
      <w:r>
        <w:rPr>
          <w:spacing w:val="58"/>
          <w:w w:val="150"/>
        </w:rPr>
        <w:t> </w:t>
      </w:r>
      <w:r>
        <w:rPr/>
        <w:t>CVDs.</w:t>
      </w:r>
      <w:r>
        <w:rPr>
          <w:spacing w:val="61"/>
          <w:w w:val="150"/>
        </w:rPr>
        <w:t> </w:t>
      </w:r>
      <w:r>
        <w:rPr/>
        <w:t>The</w:t>
      </w:r>
      <w:r>
        <w:rPr>
          <w:spacing w:val="59"/>
          <w:w w:val="150"/>
        </w:rPr>
        <w:t> </w:t>
      </w:r>
      <w:r>
        <w:rPr/>
        <w:t>influence</w:t>
      </w:r>
      <w:r>
        <w:rPr>
          <w:spacing w:val="60"/>
          <w:w w:val="150"/>
        </w:rPr>
        <w:t> </w:t>
      </w:r>
      <w:r>
        <w:rPr/>
        <w:t>of</w:t>
      </w:r>
      <w:r>
        <w:rPr>
          <w:spacing w:val="62"/>
          <w:w w:val="150"/>
        </w:rPr>
        <w:t> </w:t>
      </w:r>
      <w:r>
        <w:rPr/>
        <w:t>non-adherence</w:t>
      </w:r>
      <w:r>
        <w:rPr>
          <w:spacing w:val="61"/>
          <w:w w:val="150"/>
        </w:rPr>
        <w:t> </w:t>
      </w:r>
      <w:r>
        <w:rPr>
          <w:spacing w:val="-5"/>
        </w:rPr>
        <w:t>to</w:t>
      </w:r>
    </w:p>
    <w:p>
      <w:pPr>
        <w:pStyle w:val="BodyText"/>
        <w:spacing w:before="3"/>
        <w:ind w:left="440"/>
        <w:jc w:val="both"/>
      </w:pPr>
      <w:r>
        <w:rPr/>
        <w:t>antihypertensive</w:t>
      </w:r>
      <w:r>
        <w:rPr>
          <w:spacing w:val="50"/>
        </w:rPr>
        <w:t> </w:t>
      </w:r>
      <w:r>
        <w:rPr/>
        <w:t>medications</w:t>
      </w:r>
      <w:r>
        <w:rPr>
          <w:spacing w:val="52"/>
        </w:rPr>
        <w:t> </w:t>
      </w:r>
      <w:r>
        <w:rPr/>
        <w:t>is</w:t>
      </w:r>
      <w:r>
        <w:rPr>
          <w:spacing w:val="53"/>
        </w:rPr>
        <w:t> </w:t>
      </w:r>
      <w:r>
        <w:rPr/>
        <w:t>the</w:t>
      </w:r>
      <w:r>
        <w:rPr>
          <w:spacing w:val="52"/>
        </w:rPr>
        <w:t> </w:t>
      </w:r>
      <w:r>
        <w:rPr/>
        <w:t>most</w:t>
      </w:r>
      <w:r>
        <w:rPr>
          <w:spacing w:val="53"/>
        </w:rPr>
        <w:t> </w:t>
      </w:r>
      <w:r>
        <w:rPr/>
        <w:t>important</w:t>
      </w:r>
      <w:r>
        <w:rPr>
          <w:spacing w:val="52"/>
        </w:rPr>
        <w:t> </w:t>
      </w:r>
      <w:r>
        <w:rPr/>
        <w:t>cause</w:t>
      </w:r>
      <w:r>
        <w:rPr>
          <w:spacing w:val="54"/>
        </w:rPr>
        <w:t> </w:t>
      </w:r>
      <w:r>
        <w:rPr/>
        <w:t>of</w:t>
      </w:r>
      <w:r>
        <w:rPr>
          <w:spacing w:val="54"/>
        </w:rPr>
        <w:t> </w:t>
      </w:r>
      <w:r>
        <w:rPr/>
        <w:t>uncontrolled</w:t>
      </w:r>
      <w:r>
        <w:rPr>
          <w:spacing w:val="52"/>
        </w:rPr>
        <w:t> </w:t>
      </w:r>
      <w:r>
        <w:rPr/>
        <w:t>blood</w:t>
      </w:r>
      <w:r>
        <w:rPr>
          <w:spacing w:val="54"/>
        </w:rPr>
        <w:t> </w:t>
      </w:r>
      <w:r>
        <w:rPr>
          <w:spacing w:val="-2"/>
        </w:rPr>
        <w:t>pressure.</w:t>
      </w:r>
    </w:p>
    <w:p>
      <w:pPr>
        <w:spacing w:after="0"/>
        <w:jc w:val="both"/>
        <w:sectPr>
          <w:pgSz w:w="12240" w:h="15840"/>
          <w:pgMar w:header="0" w:footer="1061" w:top="1220" w:bottom="1260" w:left="1720" w:right="880"/>
        </w:sectPr>
      </w:pPr>
    </w:p>
    <w:p>
      <w:pPr>
        <w:pStyle w:val="BodyText"/>
        <w:spacing w:line="480" w:lineRule="auto" w:before="68"/>
        <w:ind w:left="440" w:right="105"/>
        <w:jc w:val="both"/>
      </w:pPr>
      <w:r>
        <w:rPr/>
        <w:t>Consequently,</w:t>
      </w:r>
      <w:r>
        <w:rPr>
          <w:spacing w:val="-1"/>
        </w:rPr>
        <w:t> </w:t>
      </w:r>
      <w:r>
        <w:rPr/>
        <w:t>because</w:t>
      </w:r>
      <w:r>
        <w:rPr>
          <w:spacing w:val="-2"/>
        </w:rPr>
        <w:t> </w:t>
      </w:r>
      <w:r>
        <w:rPr/>
        <w:t>of</w:t>
      </w:r>
      <w:r>
        <w:rPr>
          <w:spacing w:val="-2"/>
        </w:rPr>
        <w:t> </w:t>
      </w:r>
      <w:r>
        <w:rPr/>
        <w:t>non-adherence,</w:t>
      </w:r>
      <w:r>
        <w:rPr>
          <w:spacing w:val="-1"/>
        </w:rPr>
        <w:t> </w:t>
      </w:r>
      <w:r>
        <w:rPr/>
        <w:t>most (nearly</w:t>
      </w:r>
      <w:r>
        <w:rPr>
          <w:spacing w:val="-9"/>
        </w:rPr>
        <w:t> </w:t>
      </w:r>
      <w:r>
        <w:rPr/>
        <w:t>3-quarters)</w:t>
      </w:r>
      <w:r>
        <w:rPr>
          <w:spacing w:val="-3"/>
        </w:rPr>
        <w:t> </w:t>
      </w:r>
      <w:r>
        <w:rPr/>
        <w:t>of</w:t>
      </w:r>
      <w:r>
        <w:rPr>
          <w:spacing w:val="-2"/>
        </w:rPr>
        <w:t> </w:t>
      </w:r>
      <w:r>
        <w:rPr/>
        <w:t>the</w:t>
      </w:r>
      <w:r>
        <w:rPr>
          <w:spacing w:val="-2"/>
        </w:rPr>
        <w:t> </w:t>
      </w:r>
      <w:r>
        <w:rPr/>
        <w:t>hypertensive</w:t>
      </w:r>
      <w:r>
        <w:rPr>
          <w:spacing w:val="-2"/>
        </w:rPr>
        <w:t> </w:t>
      </w:r>
      <w:r>
        <w:rPr/>
        <w:t>patients do not achieve optimal blood pressure control (Abegaz </w:t>
      </w:r>
      <w:r>
        <w:rPr>
          <w:i/>
        </w:rPr>
        <w:t>et al., </w:t>
      </w:r>
      <w:r>
        <w:rPr/>
        <w:t>2017). Non-adherence to antihypertensive medication and effective blood pressure control is still below average in developing countries (Gwadry-Sridhar </w:t>
      </w:r>
      <w:r>
        <w:rPr>
          <w:i/>
        </w:rPr>
        <w:t>et al., </w:t>
      </w:r>
      <w:r>
        <w:rPr/>
        <w:t>2013; Lloyd-Sherlock </w:t>
      </w:r>
      <w:r>
        <w:rPr>
          <w:i/>
        </w:rPr>
        <w:t>et al., </w:t>
      </w:r>
      <w:r>
        <w:rPr/>
        <w:t>2014; Irazola </w:t>
      </w:r>
      <w:r>
        <w:rPr>
          <w:i/>
        </w:rPr>
        <w:t>et al., </w:t>
      </w:r>
      <w:r>
        <w:rPr/>
        <w:t>2016; Abegaz </w:t>
      </w:r>
      <w:r>
        <w:rPr>
          <w:i/>
        </w:rPr>
        <w:t>et al., </w:t>
      </w:r>
      <w:r>
        <w:rPr/>
        <w:t>2017; Agbor </w:t>
      </w:r>
      <w:r>
        <w:rPr>
          <w:i/>
        </w:rPr>
        <w:t>et al., </w:t>
      </w:r>
      <w:r>
        <w:rPr/>
        <w:t>2018). In Africa, 63% of hypertensive patients on treatment were non-adherent even though successful treatment of hypertension reduces its burden</w:t>
      </w:r>
      <w:r>
        <w:rPr>
          <w:spacing w:val="-15"/>
        </w:rPr>
        <w:t> </w:t>
      </w:r>
      <w:r>
        <w:rPr/>
        <w:t>and</w:t>
      </w:r>
      <w:r>
        <w:rPr>
          <w:spacing w:val="-15"/>
        </w:rPr>
        <w:t> </w:t>
      </w:r>
      <w:r>
        <w:rPr/>
        <w:t>mortality</w:t>
      </w:r>
      <w:r>
        <w:rPr>
          <w:spacing w:val="-15"/>
        </w:rPr>
        <w:t> </w:t>
      </w:r>
      <w:r>
        <w:rPr/>
        <w:t>(Abegaz</w:t>
      </w:r>
      <w:r>
        <w:rPr>
          <w:spacing w:val="-15"/>
        </w:rPr>
        <w:t> </w:t>
      </w:r>
      <w:r>
        <w:rPr>
          <w:i/>
        </w:rPr>
        <w:t>et</w:t>
      </w:r>
      <w:r>
        <w:rPr>
          <w:i/>
          <w:spacing w:val="-15"/>
        </w:rPr>
        <w:t> </w:t>
      </w:r>
      <w:r>
        <w:rPr>
          <w:i/>
        </w:rPr>
        <w:t>al.,</w:t>
      </w:r>
      <w:r>
        <w:rPr>
          <w:i/>
          <w:spacing w:val="-15"/>
        </w:rPr>
        <w:t> </w:t>
      </w:r>
      <w:r>
        <w:rPr/>
        <w:t>2017;</w:t>
      </w:r>
      <w:r>
        <w:rPr>
          <w:spacing w:val="-15"/>
        </w:rPr>
        <w:t> </w:t>
      </w:r>
      <w:r>
        <w:rPr/>
        <w:t>Agbor</w:t>
      </w:r>
      <w:r>
        <w:rPr>
          <w:spacing w:val="-15"/>
        </w:rPr>
        <w:t> </w:t>
      </w:r>
      <w:r>
        <w:rPr>
          <w:i/>
        </w:rPr>
        <w:t>et</w:t>
      </w:r>
      <w:r>
        <w:rPr>
          <w:i/>
          <w:spacing w:val="-15"/>
        </w:rPr>
        <w:t> </w:t>
      </w:r>
      <w:r>
        <w:rPr>
          <w:i/>
        </w:rPr>
        <w:t>al.,</w:t>
      </w:r>
      <w:r>
        <w:rPr>
          <w:i/>
          <w:spacing w:val="-15"/>
        </w:rPr>
        <w:t> </w:t>
      </w:r>
      <w:r>
        <w:rPr/>
        <w:t>2018;</w:t>
      </w:r>
      <w:r>
        <w:rPr>
          <w:spacing w:val="-15"/>
        </w:rPr>
        <w:t> </w:t>
      </w:r>
      <w:r>
        <w:rPr/>
        <w:t>Oparil</w:t>
      </w:r>
      <w:r>
        <w:rPr>
          <w:spacing w:val="-15"/>
        </w:rPr>
        <w:t> </w:t>
      </w:r>
      <w:r>
        <w:rPr>
          <w:i/>
        </w:rPr>
        <w:t>et</w:t>
      </w:r>
      <w:r>
        <w:rPr>
          <w:i/>
          <w:spacing w:val="-15"/>
        </w:rPr>
        <w:t> </w:t>
      </w:r>
      <w:r>
        <w:rPr>
          <w:i/>
        </w:rPr>
        <w:t>al.,</w:t>
      </w:r>
      <w:r>
        <w:rPr>
          <w:i/>
          <w:spacing w:val="-14"/>
        </w:rPr>
        <w:t> </w:t>
      </w:r>
      <w:r>
        <w:rPr/>
        <w:t>2018).</w:t>
      </w:r>
      <w:r>
        <w:rPr>
          <w:spacing w:val="-15"/>
        </w:rPr>
        <w:t> </w:t>
      </w:r>
      <w:r>
        <w:rPr/>
        <w:t>Hypertension if</w:t>
      </w:r>
      <w:r>
        <w:rPr>
          <w:spacing w:val="-10"/>
        </w:rPr>
        <w:t> </w:t>
      </w:r>
      <w:r>
        <w:rPr/>
        <w:t>not</w:t>
      </w:r>
      <w:r>
        <w:rPr>
          <w:spacing w:val="-9"/>
        </w:rPr>
        <w:t> </w:t>
      </w:r>
      <w:r>
        <w:rPr/>
        <w:t>properly</w:t>
      </w:r>
      <w:r>
        <w:rPr>
          <w:spacing w:val="-12"/>
        </w:rPr>
        <w:t> </w:t>
      </w:r>
      <w:r>
        <w:rPr/>
        <w:t>managed</w:t>
      </w:r>
      <w:r>
        <w:rPr>
          <w:spacing w:val="-7"/>
        </w:rPr>
        <w:t> </w:t>
      </w:r>
      <w:r>
        <w:rPr/>
        <w:t>can</w:t>
      </w:r>
      <w:r>
        <w:rPr>
          <w:spacing w:val="-10"/>
        </w:rPr>
        <w:t> </w:t>
      </w:r>
      <w:r>
        <w:rPr/>
        <w:t>result</w:t>
      </w:r>
      <w:r>
        <w:rPr>
          <w:spacing w:val="-9"/>
        </w:rPr>
        <w:t> </w:t>
      </w:r>
      <w:r>
        <w:rPr/>
        <w:t>in</w:t>
      </w:r>
      <w:r>
        <w:rPr>
          <w:spacing w:val="-7"/>
        </w:rPr>
        <w:t> </w:t>
      </w:r>
      <w:r>
        <w:rPr/>
        <w:t>a</w:t>
      </w:r>
      <w:r>
        <w:rPr>
          <w:spacing w:val="-8"/>
        </w:rPr>
        <w:t> </w:t>
      </w:r>
      <w:r>
        <w:rPr/>
        <w:t>wide</w:t>
      </w:r>
      <w:r>
        <w:rPr>
          <w:spacing w:val="-11"/>
        </w:rPr>
        <w:t> </w:t>
      </w:r>
      <w:r>
        <w:rPr/>
        <w:t>range</w:t>
      </w:r>
      <w:r>
        <w:rPr>
          <w:spacing w:val="-6"/>
        </w:rPr>
        <w:t> </w:t>
      </w:r>
      <w:r>
        <w:rPr/>
        <w:t>of</w:t>
      </w:r>
      <w:r>
        <w:rPr>
          <w:spacing w:val="-10"/>
        </w:rPr>
        <w:t> </w:t>
      </w:r>
      <w:r>
        <w:rPr/>
        <w:t>complications</w:t>
      </w:r>
      <w:r>
        <w:rPr>
          <w:spacing w:val="-5"/>
        </w:rPr>
        <w:t> </w:t>
      </w:r>
      <w:r>
        <w:rPr/>
        <w:t>like</w:t>
      </w:r>
      <w:r>
        <w:rPr>
          <w:spacing w:val="-8"/>
        </w:rPr>
        <w:t> </w:t>
      </w:r>
      <w:r>
        <w:rPr/>
        <w:t>stroke,</w:t>
      </w:r>
      <w:r>
        <w:rPr>
          <w:spacing w:val="-10"/>
        </w:rPr>
        <w:t> </w:t>
      </w:r>
      <w:r>
        <w:rPr/>
        <w:t>ischaemic</w:t>
      </w:r>
      <w:r>
        <w:rPr>
          <w:spacing w:val="-11"/>
        </w:rPr>
        <w:t> </w:t>
      </w:r>
      <w:r>
        <w:rPr/>
        <w:t>heart disease and renal failure that have economic, clinical and humanistic outcome implications.</w:t>
      </w:r>
    </w:p>
    <w:p>
      <w:pPr>
        <w:spacing w:after="0" w:line="480" w:lineRule="auto"/>
        <w:jc w:val="both"/>
        <w:sectPr>
          <w:pgSz w:w="12240" w:h="15840"/>
          <w:pgMar w:header="0" w:footer="1061" w:top="1220" w:bottom="1260" w:left="1720" w:right="880"/>
        </w:sectPr>
      </w:pPr>
    </w:p>
    <w:p>
      <w:pPr>
        <w:pStyle w:val="Heading2"/>
        <w:numPr>
          <w:ilvl w:val="1"/>
          <w:numId w:val="6"/>
        </w:numPr>
        <w:tabs>
          <w:tab w:pos="4592" w:val="left" w:leader="none"/>
        </w:tabs>
        <w:spacing w:line="240" w:lineRule="auto" w:before="75" w:after="0"/>
        <w:ind w:left="4592" w:right="0" w:hanging="480"/>
        <w:jc w:val="left"/>
      </w:pPr>
      <w:bookmarkStart w:name="_bookmark19" w:id="20"/>
      <w:bookmarkEnd w:id="20"/>
      <w:r>
        <w:rPr>
          <w:b w:val="0"/>
        </w:rPr>
      </w:r>
      <w:r>
        <w:rPr>
          <w:spacing w:val="-2"/>
        </w:rPr>
        <w:t>Justification</w:t>
      </w:r>
    </w:p>
    <w:p>
      <w:pPr>
        <w:pStyle w:val="BodyText"/>
        <w:spacing w:before="233"/>
        <w:rPr>
          <w:b/>
        </w:rPr>
      </w:pPr>
    </w:p>
    <w:p>
      <w:pPr>
        <w:pStyle w:val="BodyText"/>
        <w:spacing w:line="480" w:lineRule="auto"/>
        <w:ind w:left="440" w:right="104"/>
        <w:jc w:val="both"/>
      </w:pPr>
      <w:r>
        <w:rPr/>
        <w:t>The need for research in hypertension cannot be overemphasised since the lifetime burden of hypertension</w:t>
      </w:r>
      <w:r>
        <w:rPr>
          <w:spacing w:val="-15"/>
        </w:rPr>
        <w:t> </w:t>
      </w:r>
      <w:r>
        <w:rPr/>
        <w:t>remains</w:t>
      </w:r>
      <w:r>
        <w:rPr>
          <w:spacing w:val="-15"/>
        </w:rPr>
        <w:t> </w:t>
      </w:r>
      <w:r>
        <w:rPr/>
        <w:t>substantial,</w:t>
      </w:r>
      <w:r>
        <w:rPr>
          <w:spacing w:val="-15"/>
        </w:rPr>
        <w:t> </w:t>
      </w:r>
      <w:r>
        <w:rPr/>
        <w:t>despite</w:t>
      </w:r>
      <w:r>
        <w:rPr>
          <w:spacing w:val="-15"/>
        </w:rPr>
        <w:t> </w:t>
      </w:r>
      <w:r>
        <w:rPr/>
        <w:t>modern</w:t>
      </w:r>
      <w:r>
        <w:rPr>
          <w:spacing w:val="-15"/>
        </w:rPr>
        <w:t> </w:t>
      </w:r>
      <w:r>
        <w:rPr/>
        <w:t>therapy</w:t>
      </w:r>
      <w:r>
        <w:rPr>
          <w:spacing w:val="-15"/>
        </w:rPr>
        <w:t> </w:t>
      </w:r>
      <w:r>
        <w:rPr/>
        <w:t>(Rapsomaniki,</w:t>
      </w:r>
      <w:r>
        <w:rPr>
          <w:spacing w:val="-15"/>
        </w:rPr>
        <w:t> </w:t>
      </w:r>
      <w:r>
        <w:rPr>
          <w:i/>
        </w:rPr>
        <w:t>et</w:t>
      </w:r>
      <w:r>
        <w:rPr>
          <w:i/>
          <w:spacing w:val="-15"/>
        </w:rPr>
        <w:t> </w:t>
      </w:r>
      <w:r>
        <w:rPr>
          <w:i/>
        </w:rPr>
        <w:t>al.,</w:t>
      </w:r>
      <w:r>
        <w:rPr>
          <w:i/>
          <w:spacing w:val="-15"/>
        </w:rPr>
        <w:t> </w:t>
      </w:r>
      <w:r>
        <w:rPr/>
        <w:t>2014).</w:t>
      </w:r>
      <w:r>
        <w:rPr>
          <w:spacing w:val="-1"/>
        </w:rPr>
        <w:t> </w:t>
      </w:r>
      <w:r>
        <w:rPr/>
        <w:t>Essential hypertension is of public health importance because it has no identifiable cause and management</w:t>
      </w:r>
      <w:r>
        <w:rPr>
          <w:spacing w:val="-8"/>
        </w:rPr>
        <w:t> </w:t>
      </w:r>
      <w:r>
        <w:rPr/>
        <w:t>is</w:t>
      </w:r>
      <w:r>
        <w:rPr>
          <w:spacing w:val="-8"/>
        </w:rPr>
        <w:t> </w:t>
      </w:r>
      <w:r>
        <w:rPr/>
        <w:t>lifelong,</w:t>
      </w:r>
      <w:r>
        <w:rPr>
          <w:spacing w:val="-8"/>
        </w:rPr>
        <w:t> </w:t>
      </w:r>
      <w:r>
        <w:rPr/>
        <w:t>meaning</w:t>
      </w:r>
      <w:r>
        <w:rPr>
          <w:spacing w:val="-10"/>
        </w:rPr>
        <w:t> </w:t>
      </w:r>
      <w:r>
        <w:rPr/>
        <w:t>that</w:t>
      </w:r>
      <w:r>
        <w:rPr>
          <w:spacing w:val="-6"/>
        </w:rPr>
        <w:t> </w:t>
      </w:r>
      <w:r>
        <w:rPr/>
        <w:t>appropriate</w:t>
      </w:r>
      <w:r>
        <w:rPr>
          <w:spacing w:val="-9"/>
        </w:rPr>
        <w:t> </w:t>
      </w:r>
      <w:r>
        <w:rPr/>
        <w:t>intervention</w:t>
      </w:r>
      <w:r>
        <w:rPr>
          <w:spacing w:val="-8"/>
        </w:rPr>
        <w:t> </w:t>
      </w:r>
      <w:r>
        <w:rPr/>
        <w:t>to</w:t>
      </w:r>
      <w:r>
        <w:rPr>
          <w:spacing w:val="-8"/>
        </w:rPr>
        <w:t> </w:t>
      </w:r>
      <w:r>
        <w:rPr/>
        <w:t>help</w:t>
      </w:r>
      <w:r>
        <w:rPr>
          <w:spacing w:val="-8"/>
        </w:rPr>
        <w:t> </w:t>
      </w:r>
      <w:r>
        <w:rPr/>
        <w:t>patient</w:t>
      </w:r>
      <w:r>
        <w:rPr>
          <w:spacing w:val="-8"/>
        </w:rPr>
        <w:t> </w:t>
      </w:r>
      <w:r>
        <w:rPr/>
        <w:t>adhere</w:t>
      </w:r>
      <w:r>
        <w:rPr>
          <w:spacing w:val="-10"/>
        </w:rPr>
        <w:t> </w:t>
      </w:r>
      <w:r>
        <w:rPr/>
        <w:t>to</w:t>
      </w:r>
      <w:r>
        <w:rPr>
          <w:spacing w:val="-8"/>
        </w:rPr>
        <w:t> </w:t>
      </w:r>
      <w:r>
        <w:rPr/>
        <w:t>therapy would improve blood pressure control thereby preventing hypertension-related complications and mortality. Assessment of adherence is necessary firstly because it remains significantly poor among hypertensive patients; secondly, adherence is a dynamic process that needs to be followed up (WHO, 2003), and thirdly, non-adherence is the most important aspect of suboptimal medicines use. Further, continuing research in patients’ knowledge about hypertension and attitude towards antihypertensives is necessary. This claim can be corroborated with the findings of Malik </w:t>
      </w:r>
      <w:r>
        <w:rPr>
          <w:i/>
        </w:rPr>
        <w:t>et al. </w:t>
      </w:r>
      <w:r>
        <w:rPr/>
        <w:t>(2014), which showed a significant association between</w:t>
      </w:r>
      <w:r>
        <w:rPr>
          <w:spacing w:val="-3"/>
        </w:rPr>
        <w:t> </w:t>
      </w:r>
      <w:r>
        <w:rPr/>
        <w:t>patients’</w:t>
      </w:r>
      <w:r>
        <w:rPr>
          <w:spacing w:val="-3"/>
        </w:rPr>
        <w:t> </w:t>
      </w:r>
      <w:r>
        <w:rPr/>
        <w:t>knowledge</w:t>
      </w:r>
      <w:r>
        <w:rPr>
          <w:spacing w:val="-1"/>
        </w:rPr>
        <w:t> </w:t>
      </w:r>
      <w:r>
        <w:rPr/>
        <w:t>and</w:t>
      </w:r>
      <w:r>
        <w:rPr>
          <w:spacing w:val="-3"/>
        </w:rPr>
        <w:t> </w:t>
      </w:r>
      <w:r>
        <w:rPr/>
        <w:t>blood</w:t>
      </w:r>
      <w:r>
        <w:rPr>
          <w:spacing w:val="-3"/>
        </w:rPr>
        <w:t> </w:t>
      </w:r>
      <w:r>
        <w:rPr/>
        <w:t>pressure</w:t>
      </w:r>
      <w:r>
        <w:rPr>
          <w:spacing w:val="-4"/>
        </w:rPr>
        <w:t> </w:t>
      </w:r>
      <w:r>
        <w:rPr/>
        <w:t>control</w:t>
      </w:r>
      <w:r>
        <w:rPr>
          <w:spacing w:val="-3"/>
        </w:rPr>
        <w:t> </w:t>
      </w:r>
      <w:r>
        <w:rPr/>
        <w:t>status</w:t>
      </w:r>
      <w:r>
        <w:rPr>
          <w:spacing w:val="-3"/>
        </w:rPr>
        <w:t> </w:t>
      </w:r>
      <w:r>
        <w:rPr/>
        <w:t>and</w:t>
      </w:r>
      <w:r>
        <w:rPr>
          <w:spacing w:val="-3"/>
        </w:rPr>
        <w:t> </w:t>
      </w:r>
      <w:r>
        <w:rPr/>
        <w:t>drug</w:t>
      </w:r>
      <w:r>
        <w:rPr>
          <w:spacing w:val="-4"/>
        </w:rPr>
        <w:t> </w:t>
      </w:r>
      <w:r>
        <w:rPr/>
        <w:t>adherence.</w:t>
      </w:r>
      <w:r>
        <w:rPr>
          <w:spacing w:val="-3"/>
        </w:rPr>
        <w:t> </w:t>
      </w:r>
      <w:r>
        <w:rPr/>
        <w:t>Therefore, a research in patients’ adherence may be incomplete without establishing patients’ baseline knowledge and/or attitude in order to draw a meaningful conclusion. Moreover, the need for establishing patients’ baseline beliefs about their medicines is paramount. This claim can be affirmed with the evidence</w:t>
      </w:r>
      <w:r>
        <w:rPr>
          <w:spacing w:val="-1"/>
        </w:rPr>
        <w:t> </w:t>
      </w:r>
      <w:r>
        <w:rPr/>
        <w:t>by Horne </w:t>
      </w:r>
      <w:r>
        <w:rPr>
          <w:i/>
        </w:rPr>
        <w:t>et al. </w:t>
      </w:r>
      <w:r>
        <w:rPr/>
        <w:t>(2013) who postulated that adherence is influenced by</w:t>
      </w:r>
      <w:r>
        <w:rPr>
          <w:spacing w:val="-10"/>
        </w:rPr>
        <w:t> </w:t>
      </w:r>
      <w:r>
        <w:rPr/>
        <w:t>implicit</w:t>
      </w:r>
      <w:r>
        <w:rPr>
          <w:spacing w:val="-5"/>
        </w:rPr>
        <w:t> </w:t>
      </w:r>
      <w:r>
        <w:rPr/>
        <w:t>judgments</w:t>
      </w:r>
      <w:r>
        <w:rPr>
          <w:spacing w:val="-5"/>
        </w:rPr>
        <w:t> </w:t>
      </w:r>
      <w:r>
        <w:rPr/>
        <w:t>of</w:t>
      </w:r>
      <w:r>
        <w:rPr>
          <w:spacing w:val="-3"/>
        </w:rPr>
        <w:t> </w:t>
      </w:r>
      <w:r>
        <w:rPr/>
        <w:t>personal</w:t>
      </w:r>
      <w:r>
        <w:rPr>
          <w:spacing w:val="-5"/>
        </w:rPr>
        <w:t> </w:t>
      </w:r>
      <w:r>
        <w:rPr/>
        <w:t>need</w:t>
      </w:r>
      <w:r>
        <w:rPr>
          <w:spacing w:val="-3"/>
        </w:rPr>
        <w:t> </w:t>
      </w:r>
      <w:r>
        <w:rPr/>
        <w:t>for</w:t>
      </w:r>
      <w:r>
        <w:rPr>
          <w:spacing w:val="-6"/>
        </w:rPr>
        <w:t> </w:t>
      </w:r>
      <w:r>
        <w:rPr/>
        <w:t>the</w:t>
      </w:r>
      <w:r>
        <w:rPr>
          <w:spacing w:val="-5"/>
        </w:rPr>
        <w:t> </w:t>
      </w:r>
      <w:r>
        <w:rPr/>
        <w:t>treatment</w:t>
      </w:r>
      <w:r>
        <w:rPr>
          <w:spacing w:val="-5"/>
        </w:rPr>
        <w:t> </w:t>
      </w:r>
      <w:r>
        <w:rPr/>
        <w:t>(necessity</w:t>
      </w:r>
      <w:r>
        <w:rPr>
          <w:spacing w:val="-12"/>
        </w:rPr>
        <w:t> </w:t>
      </w:r>
      <w:r>
        <w:rPr/>
        <w:t>beliefs)</w:t>
      </w:r>
      <w:r>
        <w:rPr>
          <w:spacing w:val="-5"/>
        </w:rPr>
        <w:t> </w:t>
      </w:r>
      <w:r>
        <w:rPr/>
        <w:t>and</w:t>
      </w:r>
      <w:r>
        <w:rPr>
          <w:spacing w:val="-5"/>
        </w:rPr>
        <w:t> </w:t>
      </w:r>
      <w:r>
        <w:rPr/>
        <w:t>concerns</w:t>
      </w:r>
      <w:r>
        <w:rPr>
          <w:spacing w:val="-5"/>
        </w:rPr>
        <w:t> </w:t>
      </w:r>
      <w:r>
        <w:rPr/>
        <w:t>about the</w:t>
      </w:r>
      <w:r>
        <w:rPr>
          <w:spacing w:val="-3"/>
        </w:rPr>
        <w:t> </w:t>
      </w:r>
      <w:r>
        <w:rPr/>
        <w:t>potential</w:t>
      </w:r>
      <w:r>
        <w:rPr>
          <w:spacing w:val="-3"/>
        </w:rPr>
        <w:t> </w:t>
      </w:r>
      <w:r>
        <w:rPr/>
        <w:t>adverse</w:t>
      </w:r>
      <w:r>
        <w:rPr>
          <w:spacing w:val="-3"/>
        </w:rPr>
        <w:t> </w:t>
      </w:r>
      <w:r>
        <w:rPr/>
        <w:t>consequences</w:t>
      </w:r>
      <w:r>
        <w:rPr>
          <w:spacing w:val="-3"/>
        </w:rPr>
        <w:t> </w:t>
      </w:r>
      <w:r>
        <w:rPr/>
        <w:t>of</w:t>
      </w:r>
      <w:r>
        <w:rPr>
          <w:spacing w:val="-3"/>
        </w:rPr>
        <w:t> </w:t>
      </w:r>
      <w:r>
        <w:rPr/>
        <w:t>taking</w:t>
      </w:r>
      <w:r>
        <w:rPr>
          <w:spacing w:val="-5"/>
        </w:rPr>
        <w:t> </w:t>
      </w:r>
      <w:r>
        <w:rPr/>
        <w:t>it. Research</w:t>
      </w:r>
      <w:r>
        <w:rPr>
          <w:spacing w:val="-3"/>
        </w:rPr>
        <w:t> </w:t>
      </w:r>
      <w:r>
        <w:rPr/>
        <w:t>on</w:t>
      </w:r>
      <w:r>
        <w:rPr>
          <w:spacing w:val="-3"/>
        </w:rPr>
        <w:t> </w:t>
      </w:r>
      <w:r>
        <w:rPr/>
        <w:t>the</w:t>
      </w:r>
      <w:r>
        <w:rPr>
          <w:spacing w:val="-3"/>
        </w:rPr>
        <w:t> </w:t>
      </w:r>
      <w:r>
        <w:rPr/>
        <w:t>acceptability</w:t>
      </w:r>
      <w:r>
        <w:rPr>
          <w:spacing w:val="-7"/>
        </w:rPr>
        <w:t> </w:t>
      </w:r>
      <w:r>
        <w:rPr/>
        <w:t>of</w:t>
      </w:r>
      <w:r>
        <w:rPr>
          <w:spacing w:val="-3"/>
        </w:rPr>
        <w:t> </w:t>
      </w:r>
      <w:r>
        <w:rPr/>
        <w:t>the</w:t>
      </w:r>
      <w:r>
        <w:rPr>
          <w:spacing w:val="-4"/>
        </w:rPr>
        <w:t> </w:t>
      </w:r>
      <w:r>
        <w:rPr/>
        <w:t>prescribed antihypertensives</w:t>
      </w:r>
      <w:r>
        <w:rPr>
          <w:spacing w:val="-3"/>
        </w:rPr>
        <w:t> </w:t>
      </w:r>
      <w:r>
        <w:rPr/>
        <w:t>is</w:t>
      </w:r>
      <w:r>
        <w:rPr>
          <w:spacing w:val="-1"/>
        </w:rPr>
        <w:t> </w:t>
      </w:r>
      <w:r>
        <w:rPr/>
        <w:t>important</w:t>
      </w:r>
      <w:r>
        <w:rPr>
          <w:spacing w:val="-3"/>
        </w:rPr>
        <w:t> </w:t>
      </w:r>
      <w:r>
        <w:rPr/>
        <w:t>firstly</w:t>
      </w:r>
      <w:r>
        <w:rPr>
          <w:spacing w:val="-8"/>
        </w:rPr>
        <w:t> </w:t>
      </w:r>
      <w:r>
        <w:rPr/>
        <w:t>because</w:t>
      </w:r>
      <w:r>
        <w:rPr>
          <w:spacing w:val="-4"/>
        </w:rPr>
        <w:t> </w:t>
      </w:r>
      <w:r>
        <w:rPr/>
        <w:t>of</w:t>
      </w:r>
      <w:r>
        <w:rPr>
          <w:spacing w:val="-3"/>
        </w:rPr>
        <w:t> </w:t>
      </w:r>
      <w:r>
        <w:rPr/>
        <w:t>its</w:t>
      </w:r>
      <w:r>
        <w:rPr>
          <w:spacing w:val="-3"/>
        </w:rPr>
        <w:t> </w:t>
      </w:r>
      <w:r>
        <w:rPr/>
        <w:t>strong</w:t>
      </w:r>
      <w:r>
        <w:rPr>
          <w:spacing w:val="-6"/>
        </w:rPr>
        <w:t> </w:t>
      </w:r>
      <w:r>
        <w:rPr/>
        <w:t>relationship</w:t>
      </w:r>
      <w:r>
        <w:rPr>
          <w:spacing w:val="-3"/>
        </w:rPr>
        <w:t> </w:t>
      </w:r>
      <w:r>
        <w:rPr/>
        <w:t>with</w:t>
      </w:r>
      <w:r>
        <w:rPr>
          <w:spacing w:val="-3"/>
        </w:rPr>
        <w:t> </w:t>
      </w:r>
      <w:r>
        <w:rPr/>
        <w:t>adherence</w:t>
      </w:r>
      <w:r>
        <w:rPr>
          <w:spacing w:val="-4"/>
        </w:rPr>
        <w:t> </w:t>
      </w:r>
      <w:r>
        <w:rPr/>
        <w:t>as</w:t>
      </w:r>
      <w:r>
        <w:rPr>
          <w:spacing w:val="-3"/>
        </w:rPr>
        <w:t> </w:t>
      </w:r>
      <w:r>
        <w:rPr/>
        <w:t>it</w:t>
      </w:r>
      <w:r>
        <w:rPr>
          <w:spacing w:val="-3"/>
        </w:rPr>
        <w:t> </w:t>
      </w:r>
      <w:r>
        <w:rPr/>
        <w:t>has been shown by Kozarewicz (2014); Liu </w:t>
      </w:r>
      <w:r>
        <w:rPr>
          <w:i/>
        </w:rPr>
        <w:t>et al</w:t>
      </w:r>
      <w:r>
        <w:rPr/>
        <w:t>. (2014) and Morrow </w:t>
      </w:r>
      <w:r>
        <w:rPr>
          <w:i/>
        </w:rPr>
        <w:t>et al</w:t>
      </w:r>
      <w:r>
        <w:rPr/>
        <w:t>. (2013). They showed that</w:t>
      </w:r>
      <w:r>
        <w:rPr>
          <w:spacing w:val="-5"/>
        </w:rPr>
        <w:t> </w:t>
      </w:r>
      <w:r>
        <w:rPr/>
        <w:t>patients’</w:t>
      </w:r>
      <w:r>
        <w:rPr>
          <w:spacing w:val="-5"/>
        </w:rPr>
        <w:t> </w:t>
      </w:r>
      <w:r>
        <w:rPr/>
        <w:t>adherence</w:t>
      </w:r>
      <w:r>
        <w:rPr>
          <w:spacing w:val="-6"/>
        </w:rPr>
        <w:t> </w:t>
      </w:r>
      <w:r>
        <w:rPr/>
        <w:t>to</w:t>
      </w:r>
      <w:r>
        <w:rPr>
          <w:spacing w:val="-5"/>
        </w:rPr>
        <w:t> </w:t>
      </w:r>
      <w:r>
        <w:rPr/>
        <w:t>a</w:t>
      </w:r>
      <w:r>
        <w:rPr>
          <w:spacing w:val="-6"/>
        </w:rPr>
        <w:t> </w:t>
      </w:r>
      <w:r>
        <w:rPr/>
        <w:t>medicinal</w:t>
      </w:r>
      <w:r>
        <w:rPr>
          <w:spacing w:val="-5"/>
        </w:rPr>
        <w:t> </w:t>
      </w:r>
      <w:r>
        <w:rPr/>
        <w:t>product</w:t>
      </w:r>
      <w:r>
        <w:rPr>
          <w:spacing w:val="-4"/>
        </w:rPr>
        <w:t> </w:t>
      </w:r>
      <w:r>
        <w:rPr/>
        <w:t>may</w:t>
      </w:r>
      <w:r>
        <w:rPr>
          <w:spacing w:val="-7"/>
        </w:rPr>
        <w:t> </w:t>
      </w:r>
      <w:r>
        <w:rPr/>
        <w:t>be</w:t>
      </w:r>
      <w:r>
        <w:rPr>
          <w:spacing w:val="-6"/>
        </w:rPr>
        <w:t> </w:t>
      </w:r>
      <w:r>
        <w:rPr/>
        <w:t>significantly</w:t>
      </w:r>
      <w:r>
        <w:rPr>
          <w:spacing w:val="-7"/>
        </w:rPr>
        <w:t> </w:t>
      </w:r>
      <w:r>
        <w:rPr/>
        <w:t>influenced</w:t>
      </w:r>
      <w:r>
        <w:rPr>
          <w:spacing w:val="-5"/>
        </w:rPr>
        <w:t> </w:t>
      </w:r>
      <w:r>
        <w:rPr/>
        <w:t>by</w:t>
      </w:r>
      <w:r>
        <w:rPr>
          <w:spacing w:val="-10"/>
        </w:rPr>
        <w:t> </w:t>
      </w:r>
      <w:r>
        <w:rPr/>
        <w:t>the</w:t>
      </w:r>
      <w:r>
        <w:rPr>
          <w:spacing w:val="-5"/>
        </w:rPr>
        <w:t> </w:t>
      </w:r>
      <w:r>
        <w:rPr/>
        <w:t>patients’ acceptability</w:t>
      </w:r>
      <w:r>
        <w:rPr>
          <w:spacing w:val="10"/>
        </w:rPr>
        <w:t> </w:t>
      </w:r>
      <w:r>
        <w:rPr/>
        <w:t>for</w:t>
      </w:r>
      <w:r>
        <w:rPr>
          <w:spacing w:val="17"/>
        </w:rPr>
        <w:t> </w:t>
      </w:r>
      <w:r>
        <w:rPr/>
        <w:t>that</w:t>
      </w:r>
      <w:r>
        <w:rPr>
          <w:spacing w:val="18"/>
        </w:rPr>
        <w:t> </w:t>
      </w:r>
      <w:r>
        <w:rPr/>
        <w:t>medicinal</w:t>
      </w:r>
      <w:r>
        <w:rPr>
          <w:spacing w:val="18"/>
        </w:rPr>
        <w:t> </w:t>
      </w:r>
      <w:r>
        <w:rPr/>
        <w:t>product.</w:t>
      </w:r>
      <w:r>
        <w:rPr>
          <w:spacing w:val="18"/>
        </w:rPr>
        <w:t> </w:t>
      </w:r>
      <w:r>
        <w:rPr/>
        <w:t>This</w:t>
      </w:r>
      <w:r>
        <w:rPr>
          <w:spacing w:val="18"/>
        </w:rPr>
        <w:t> </w:t>
      </w:r>
      <w:r>
        <w:rPr/>
        <w:t>claim</w:t>
      </w:r>
      <w:r>
        <w:rPr>
          <w:spacing w:val="17"/>
        </w:rPr>
        <w:t> </w:t>
      </w:r>
      <w:r>
        <w:rPr/>
        <w:t>can</w:t>
      </w:r>
      <w:r>
        <w:rPr>
          <w:spacing w:val="17"/>
        </w:rPr>
        <w:t> </w:t>
      </w:r>
      <w:r>
        <w:rPr/>
        <w:t>be</w:t>
      </w:r>
      <w:r>
        <w:rPr>
          <w:spacing w:val="17"/>
        </w:rPr>
        <w:t> </w:t>
      </w:r>
      <w:r>
        <w:rPr/>
        <w:t>substantiated</w:t>
      </w:r>
      <w:r>
        <w:rPr>
          <w:spacing w:val="19"/>
        </w:rPr>
        <w:t> </w:t>
      </w:r>
      <w:r>
        <w:rPr/>
        <w:t>with</w:t>
      </w:r>
      <w:r>
        <w:rPr>
          <w:spacing w:val="18"/>
        </w:rPr>
        <w:t> </w:t>
      </w:r>
      <w:r>
        <w:rPr/>
        <w:t>Astin’s</w:t>
      </w:r>
      <w:r>
        <w:rPr>
          <w:spacing w:val="18"/>
        </w:rPr>
        <w:t> </w:t>
      </w:r>
      <w:r>
        <w:rPr>
          <w:spacing w:val="-2"/>
        </w:rPr>
        <w:t>(1998)</w:t>
      </w:r>
    </w:p>
    <w:p>
      <w:pPr>
        <w:pStyle w:val="BodyText"/>
        <w:spacing w:before="3"/>
        <w:ind w:left="440"/>
        <w:jc w:val="both"/>
      </w:pPr>
      <w:r>
        <w:rPr/>
        <w:t>survey,</w:t>
      </w:r>
      <w:r>
        <w:rPr>
          <w:spacing w:val="-3"/>
        </w:rPr>
        <w:t> </w:t>
      </w:r>
      <w:r>
        <w:rPr/>
        <w:t>which showed</w:t>
      </w:r>
      <w:r>
        <w:rPr>
          <w:spacing w:val="-1"/>
        </w:rPr>
        <w:t> </w:t>
      </w:r>
      <w:r>
        <w:rPr/>
        <w:t>that the</w:t>
      </w:r>
      <w:r>
        <w:rPr>
          <w:spacing w:val="-1"/>
        </w:rPr>
        <w:t> </w:t>
      </w:r>
      <w:r>
        <w:rPr/>
        <w:t>majority</w:t>
      </w:r>
      <w:r>
        <w:rPr>
          <w:spacing w:val="-5"/>
        </w:rPr>
        <w:t> </w:t>
      </w:r>
      <w:r>
        <w:rPr/>
        <w:t>of alternative medicine</w:t>
      </w:r>
      <w:r>
        <w:rPr>
          <w:spacing w:val="-2"/>
        </w:rPr>
        <w:t> </w:t>
      </w:r>
      <w:r>
        <w:rPr/>
        <w:t>users</w:t>
      </w:r>
      <w:r>
        <w:rPr>
          <w:spacing w:val="1"/>
        </w:rPr>
        <w:t> </w:t>
      </w:r>
      <w:r>
        <w:rPr/>
        <w:t>appear</w:t>
      </w:r>
      <w:r>
        <w:rPr>
          <w:spacing w:val="-1"/>
        </w:rPr>
        <w:t> </w:t>
      </w:r>
      <w:r>
        <w:rPr/>
        <w:t>to be</w:t>
      </w:r>
      <w:r>
        <w:rPr>
          <w:spacing w:val="-3"/>
        </w:rPr>
        <w:t> </w:t>
      </w:r>
      <w:r>
        <w:rPr/>
        <w:t>doing</w:t>
      </w:r>
      <w:r>
        <w:rPr>
          <w:spacing w:val="-2"/>
        </w:rPr>
        <w:t> </w:t>
      </w:r>
      <w:r>
        <w:rPr/>
        <w:t>so </w:t>
      </w:r>
      <w:r>
        <w:rPr>
          <w:spacing w:val="-5"/>
        </w:rPr>
        <w:t>not</w:t>
      </w:r>
    </w:p>
    <w:p>
      <w:pPr>
        <w:spacing w:after="0"/>
        <w:jc w:val="both"/>
        <w:sectPr>
          <w:pgSz w:w="12240" w:h="15840"/>
          <w:pgMar w:header="0" w:footer="1061" w:top="1220" w:bottom="1240" w:left="1720" w:right="880"/>
        </w:sectPr>
      </w:pPr>
    </w:p>
    <w:p>
      <w:pPr>
        <w:pStyle w:val="BodyText"/>
        <w:spacing w:line="480" w:lineRule="auto" w:before="68"/>
        <w:ind w:left="440" w:right="105"/>
        <w:jc w:val="both"/>
      </w:pPr>
      <w:r>
        <w:rPr/>
        <w:t>so much as a result of being dissatisfied with conventional medicine but largely because they find these health care alternatives to be more congruent with their own values, beliefs, and philosophical orientations toward</w:t>
      </w:r>
      <w:r>
        <w:rPr>
          <w:spacing w:val="-1"/>
        </w:rPr>
        <w:t> </w:t>
      </w:r>
      <w:r>
        <w:rPr/>
        <w:t>health and life. Also, Eddouks </w:t>
      </w:r>
      <w:r>
        <w:rPr>
          <w:i/>
        </w:rPr>
        <w:t>et al. </w:t>
      </w:r>
      <w:r>
        <w:rPr/>
        <w:t>(2002)</w:t>
      </w:r>
      <w:r>
        <w:rPr>
          <w:spacing w:val="-1"/>
        </w:rPr>
        <w:t> </w:t>
      </w:r>
      <w:r>
        <w:rPr/>
        <w:t>have</w:t>
      </w:r>
      <w:r>
        <w:rPr>
          <w:spacing w:val="-1"/>
        </w:rPr>
        <w:t> </w:t>
      </w:r>
      <w:r>
        <w:rPr/>
        <w:t>shown that 80% of a patient sample in Ethiopia used phytotherapy because it was cheaper, more efficient and better than modern medicine. This study will be able to give insight into factors that contribute to non-adherence to antihypertensive medicines, with a view of promoting the safe and effective use of antihypertensives, and efficiency of health systems generally through appropriate intervention.</w:t>
      </w:r>
    </w:p>
    <w:p>
      <w:pPr>
        <w:pStyle w:val="BodyText"/>
      </w:pPr>
    </w:p>
    <w:p>
      <w:pPr>
        <w:pStyle w:val="BodyText"/>
        <w:spacing w:before="1"/>
      </w:pPr>
    </w:p>
    <w:p>
      <w:pPr>
        <w:pStyle w:val="BodyText"/>
        <w:spacing w:line="480" w:lineRule="auto"/>
        <w:ind w:left="440" w:right="103"/>
        <w:jc w:val="both"/>
      </w:pPr>
      <w:r>
        <w:rPr/>
        <w:t>Pharmacist’s intervention delivered alone or in collaboration with other health care professionals including education enhances blood pressure control and improves adherence to antihypertensive therapy (Omboni and Caserini, 2018). Also, Walsh </w:t>
      </w:r>
      <w:r>
        <w:rPr>
          <w:i/>
        </w:rPr>
        <w:t>et al. </w:t>
      </w:r>
      <w:r>
        <w:rPr/>
        <w:t>(2006) has reported that focus on hypertension by other health professionals in addition to the patient's physician was</w:t>
      </w:r>
      <w:r>
        <w:rPr>
          <w:spacing w:val="-13"/>
        </w:rPr>
        <w:t> </w:t>
      </w:r>
      <w:r>
        <w:rPr/>
        <w:t>associated</w:t>
      </w:r>
      <w:r>
        <w:rPr>
          <w:spacing w:val="-11"/>
        </w:rPr>
        <w:t> </w:t>
      </w:r>
      <w:r>
        <w:rPr/>
        <w:t>with</w:t>
      </w:r>
      <w:r>
        <w:rPr>
          <w:spacing w:val="-13"/>
        </w:rPr>
        <w:t> </w:t>
      </w:r>
      <w:r>
        <w:rPr/>
        <w:t>substantial</w:t>
      </w:r>
      <w:r>
        <w:rPr>
          <w:spacing w:val="-13"/>
        </w:rPr>
        <w:t> </w:t>
      </w:r>
      <w:r>
        <w:rPr/>
        <w:t>improvement</w:t>
      </w:r>
      <w:r>
        <w:rPr>
          <w:spacing w:val="-13"/>
        </w:rPr>
        <w:t> </w:t>
      </w:r>
      <w:r>
        <w:rPr/>
        <w:t>of</w:t>
      </w:r>
      <w:r>
        <w:rPr>
          <w:spacing w:val="-14"/>
        </w:rPr>
        <w:t> </w:t>
      </w:r>
      <w:r>
        <w:rPr/>
        <w:t>hypertension</w:t>
      </w:r>
      <w:r>
        <w:rPr>
          <w:spacing w:val="-13"/>
        </w:rPr>
        <w:t> </w:t>
      </w:r>
      <w:r>
        <w:rPr/>
        <w:t>control.</w:t>
      </w:r>
      <w:r>
        <w:rPr>
          <w:spacing w:val="-13"/>
        </w:rPr>
        <w:t> </w:t>
      </w:r>
      <w:r>
        <w:rPr/>
        <w:t>The</w:t>
      </w:r>
      <w:r>
        <w:rPr>
          <w:spacing w:val="-14"/>
        </w:rPr>
        <w:t> </w:t>
      </w:r>
      <w:r>
        <w:rPr/>
        <w:t>strategies</w:t>
      </w:r>
      <w:r>
        <w:rPr>
          <w:spacing w:val="-13"/>
        </w:rPr>
        <w:t> </w:t>
      </w:r>
      <w:r>
        <w:rPr/>
        <w:t>to</w:t>
      </w:r>
      <w:r>
        <w:rPr>
          <w:spacing w:val="-13"/>
        </w:rPr>
        <w:t> </w:t>
      </w:r>
      <w:r>
        <w:rPr/>
        <w:t>improve hypertension control include, among other things, patient education, self-management, and patient reminders. Additionally, Munroe </w:t>
      </w:r>
      <w:r>
        <w:rPr>
          <w:i/>
        </w:rPr>
        <w:t>et al. </w:t>
      </w:r>
      <w:r>
        <w:rPr/>
        <w:t>(1997); Charbot </w:t>
      </w:r>
      <w:r>
        <w:rPr>
          <w:i/>
        </w:rPr>
        <w:t>et al. </w:t>
      </w:r>
      <w:r>
        <w:rPr/>
        <w:t>(2003); Machado </w:t>
      </w:r>
      <w:r>
        <w:rPr>
          <w:i/>
        </w:rPr>
        <w:t>et al. </w:t>
      </w:r>
      <w:r>
        <w:rPr/>
        <w:t>(2007) and Mogardo </w:t>
      </w:r>
      <w:r>
        <w:rPr>
          <w:i/>
        </w:rPr>
        <w:t>et al. </w:t>
      </w:r>
      <w:r>
        <w:rPr/>
        <w:t>(2011) have all reported that pharmacists’ intervention improved adherence and reduce blood pressure levels in patients treated with antihypertensive agents.</w:t>
      </w:r>
    </w:p>
    <w:p>
      <w:pPr>
        <w:pStyle w:val="BodyText"/>
        <w:spacing w:line="480" w:lineRule="auto" w:before="1"/>
        <w:ind w:left="440" w:right="107"/>
        <w:jc w:val="both"/>
      </w:pPr>
      <w:r>
        <w:rPr/>
        <w:t>There</w:t>
      </w:r>
      <w:r>
        <w:rPr>
          <w:spacing w:val="-9"/>
        </w:rPr>
        <w:t> </w:t>
      </w:r>
      <w:r>
        <w:rPr/>
        <w:t>is</w:t>
      </w:r>
      <w:r>
        <w:rPr>
          <w:spacing w:val="-7"/>
        </w:rPr>
        <w:t> </w:t>
      </w:r>
      <w:r>
        <w:rPr/>
        <w:t>strong</w:t>
      </w:r>
      <w:r>
        <w:rPr>
          <w:spacing w:val="-10"/>
        </w:rPr>
        <w:t> </w:t>
      </w:r>
      <w:r>
        <w:rPr/>
        <w:t>desire</w:t>
      </w:r>
      <w:r>
        <w:rPr>
          <w:spacing w:val="-8"/>
        </w:rPr>
        <w:t> </w:t>
      </w:r>
      <w:r>
        <w:rPr/>
        <w:t>for</w:t>
      </w:r>
      <w:r>
        <w:rPr>
          <w:spacing w:val="-6"/>
        </w:rPr>
        <w:t> </w:t>
      </w:r>
      <w:r>
        <w:rPr/>
        <w:t>this</w:t>
      </w:r>
      <w:r>
        <w:rPr>
          <w:spacing w:val="-7"/>
        </w:rPr>
        <w:t> </w:t>
      </w:r>
      <w:r>
        <w:rPr/>
        <w:t>research</w:t>
      </w:r>
      <w:r>
        <w:rPr>
          <w:spacing w:val="-7"/>
        </w:rPr>
        <w:t> </w:t>
      </w:r>
      <w:r>
        <w:rPr/>
        <w:t>because</w:t>
      </w:r>
      <w:r>
        <w:rPr>
          <w:spacing w:val="-8"/>
        </w:rPr>
        <w:t> </w:t>
      </w:r>
      <w:r>
        <w:rPr/>
        <w:t>no</w:t>
      </w:r>
      <w:r>
        <w:rPr>
          <w:spacing w:val="-5"/>
        </w:rPr>
        <w:t> </w:t>
      </w:r>
      <w:r>
        <w:rPr/>
        <w:t>previous</w:t>
      </w:r>
      <w:r>
        <w:rPr>
          <w:spacing w:val="-7"/>
        </w:rPr>
        <w:t> </w:t>
      </w:r>
      <w:r>
        <w:rPr/>
        <w:t>study</w:t>
      </w:r>
      <w:r>
        <w:rPr>
          <w:spacing w:val="-12"/>
        </w:rPr>
        <w:t> </w:t>
      </w:r>
      <w:r>
        <w:rPr/>
        <w:t>unraveled</w:t>
      </w:r>
      <w:r>
        <w:rPr>
          <w:spacing w:val="-6"/>
        </w:rPr>
        <w:t> </w:t>
      </w:r>
      <w:r>
        <w:rPr/>
        <w:t>the</w:t>
      </w:r>
      <w:r>
        <w:rPr>
          <w:spacing w:val="-8"/>
        </w:rPr>
        <w:t> </w:t>
      </w:r>
      <w:r>
        <w:rPr/>
        <w:t>key</w:t>
      </w:r>
      <w:r>
        <w:rPr>
          <w:spacing w:val="-10"/>
        </w:rPr>
        <w:t> </w:t>
      </w:r>
      <w:r>
        <w:rPr/>
        <w:t>factors</w:t>
      </w:r>
      <w:r>
        <w:rPr>
          <w:spacing w:val="-7"/>
        </w:rPr>
        <w:t> </w:t>
      </w:r>
      <w:r>
        <w:rPr/>
        <w:t>that may positively influence adherence to antihypertensive medicines and blood pressure control in populations from this region of Nigeria.</w:t>
      </w:r>
    </w:p>
    <w:p>
      <w:pPr>
        <w:spacing w:after="0" w:line="480" w:lineRule="auto"/>
        <w:jc w:val="both"/>
        <w:sectPr>
          <w:pgSz w:w="12240" w:h="15840"/>
          <w:pgMar w:header="0" w:footer="1061" w:top="1220" w:bottom="1260" w:left="1720" w:right="880"/>
        </w:sectPr>
      </w:pPr>
    </w:p>
    <w:p>
      <w:pPr>
        <w:pStyle w:val="Heading2"/>
        <w:numPr>
          <w:ilvl w:val="1"/>
          <w:numId w:val="6"/>
        </w:numPr>
        <w:tabs>
          <w:tab w:pos="4153" w:val="left" w:leader="none"/>
        </w:tabs>
        <w:spacing w:line="240" w:lineRule="auto" w:before="72" w:after="0"/>
        <w:ind w:left="4153" w:right="0" w:hanging="360"/>
        <w:jc w:val="left"/>
      </w:pPr>
      <w:bookmarkStart w:name="_bookmark20" w:id="21"/>
      <w:bookmarkEnd w:id="21"/>
      <w:r>
        <w:rPr>
          <w:b w:val="0"/>
        </w:rPr>
      </w:r>
      <w:r>
        <w:rPr/>
        <w:t>Aim</w:t>
      </w:r>
      <w:r>
        <w:rPr>
          <w:spacing w:val="-4"/>
        </w:rPr>
        <w:t> </w:t>
      </w:r>
      <w:r>
        <w:rPr/>
        <w:t>and </w:t>
      </w:r>
      <w:r>
        <w:rPr>
          <w:spacing w:val="-2"/>
        </w:rPr>
        <w:t>Objectives</w:t>
      </w:r>
    </w:p>
    <w:p>
      <w:pPr>
        <w:pStyle w:val="BodyText"/>
        <w:spacing w:before="241"/>
        <w:rPr>
          <w:b/>
        </w:rPr>
      </w:pPr>
    </w:p>
    <w:p>
      <w:pPr>
        <w:pStyle w:val="Heading2"/>
        <w:numPr>
          <w:ilvl w:val="2"/>
          <w:numId w:val="6"/>
        </w:numPr>
        <w:tabs>
          <w:tab w:pos="1160" w:val="left" w:leader="none"/>
        </w:tabs>
        <w:spacing w:line="240" w:lineRule="auto" w:before="0" w:after="0"/>
        <w:ind w:left="1160" w:right="0" w:hanging="720"/>
        <w:jc w:val="left"/>
      </w:pPr>
      <w:bookmarkStart w:name="_bookmark21" w:id="22"/>
      <w:bookmarkEnd w:id="22"/>
      <w:r>
        <w:rPr>
          <w:b w:val="0"/>
        </w:rPr>
      </w:r>
      <w:r>
        <w:rPr>
          <w:spacing w:val="-5"/>
        </w:rPr>
        <w:t>Aim</w:t>
      </w:r>
    </w:p>
    <w:p>
      <w:pPr>
        <w:pStyle w:val="BodyText"/>
        <w:spacing w:before="235"/>
        <w:rPr>
          <w:b/>
        </w:rPr>
      </w:pPr>
    </w:p>
    <w:p>
      <w:pPr>
        <w:pStyle w:val="BodyText"/>
        <w:spacing w:line="480" w:lineRule="auto"/>
        <w:ind w:left="440" w:right="108"/>
        <w:jc w:val="both"/>
      </w:pPr>
      <w:r>
        <w:rPr/>
        <w:t>The main objective was to determine the impact of pharmacist’s intervention on adherence to antihypertensives and blood pressure control among patients attending the Cardiac Clinic of ABUTH Zaria, Nigeria</w:t>
      </w:r>
    </w:p>
    <w:p>
      <w:pPr>
        <w:pStyle w:val="Heading2"/>
        <w:numPr>
          <w:ilvl w:val="2"/>
          <w:numId w:val="6"/>
        </w:numPr>
        <w:tabs>
          <w:tab w:pos="980" w:val="left" w:leader="none"/>
        </w:tabs>
        <w:spacing w:line="240" w:lineRule="auto" w:before="245" w:after="0"/>
        <w:ind w:left="980" w:right="0" w:hanging="540"/>
        <w:jc w:val="left"/>
      </w:pPr>
      <w:bookmarkStart w:name="_bookmark22" w:id="23"/>
      <w:bookmarkEnd w:id="23"/>
      <w:r>
        <w:rPr>
          <w:b w:val="0"/>
        </w:rPr>
      </w:r>
      <w:r>
        <w:rPr>
          <w:spacing w:val="-2"/>
        </w:rPr>
        <w:t>Objectives</w:t>
      </w:r>
    </w:p>
    <w:p>
      <w:pPr>
        <w:pStyle w:val="BodyText"/>
        <w:spacing w:before="238"/>
        <w:rPr>
          <w:b/>
        </w:rPr>
      </w:pPr>
    </w:p>
    <w:p>
      <w:pPr>
        <w:pStyle w:val="BodyText"/>
        <w:ind w:left="440"/>
      </w:pPr>
      <w:r>
        <w:rPr/>
        <w:t>The</w:t>
      </w:r>
      <w:r>
        <w:rPr>
          <w:spacing w:val="-3"/>
        </w:rPr>
        <w:t> </w:t>
      </w:r>
      <w:r>
        <w:rPr/>
        <w:t>specific</w:t>
      </w:r>
      <w:r>
        <w:rPr>
          <w:spacing w:val="-1"/>
        </w:rPr>
        <w:t> </w:t>
      </w:r>
      <w:r>
        <w:rPr/>
        <w:t>objectives of this study</w:t>
      </w:r>
      <w:r>
        <w:rPr>
          <w:spacing w:val="-5"/>
        </w:rPr>
        <w:t> </w:t>
      </w:r>
      <w:r>
        <w:rPr/>
        <w:t>were</w:t>
      </w:r>
      <w:r>
        <w:rPr>
          <w:spacing w:val="-1"/>
        </w:rPr>
        <w:t> </w:t>
      </w:r>
      <w:r>
        <w:rPr/>
        <w:t>as </w:t>
      </w:r>
      <w:r>
        <w:rPr>
          <w:spacing w:val="-2"/>
        </w:rPr>
        <w:t>follows:</w:t>
      </w:r>
    </w:p>
    <w:p>
      <w:pPr>
        <w:pStyle w:val="ListParagraph"/>
        <w:numPr>
          <w:ilvl w:val="0"/>
          <w:numId w:val="7"/>
        </w:numPr>
        <w:tabs>
          <w:tab w:pos="1160" w:val="left" w:leader="none"/>
        </w:tabs>
        <w:spacing w:line="480" w:lineRule="auto" w:before="238" w:after="0"/>
        <w:ind w:left="1160" w:right="107" w:hanging="720"/>
        <w:jc w:val="left"/>
        <w:rPr>
          <w:sz w:val="24"/>
        </w:rPr>
      </w:pPr>
      <w:r>
        <w:rPr>
          <w:sz w:val="24"/>
        </w:rPr>
        <w:t>To</w:t>
      </w:r>
      <w:r>
        <w:rPr>
          <w:spacing w:val="80"/>
          <w:w w:val="150"/>
          <w:sz w:val="24"/>
        </w:rPr>
        <w:t> </w:t>
      </w:r>
      <w:r>
        <w:rPr>
          <w:sz w:val="24"/>
        </w:rPr>
        <w:t>assess</w:t>
      </w:r>
      <w:r>
        <w:rPr>
          <w:spacing w:val="80"/>
          <w:w w:val="150"/>
          <w:sz w:val="24"/>
        </w:rPr>
        <w:t> </w:t>
      </w:r>
      <w:r>
        <w:rPr>
          <w:sz w:val="24"/>
        </w:rPr>
        <w:t>the</w:t>
      </w:r>
      <w:r>
        <w:rPr>
          <w:spacing w:val="80"/>
          <w:w w:val="150"/>
          <w:sz w:val="24"/>
        </w:rPr>
        <w:t> </w:t>
      </w:r>
      <w:r>
        <w:rPr>
          <w:sz w:val="24"/>
        </w:rPr>
        <w:t>impact</w:t>
      </w:r>
      <w:r>
        <w:rPr>
          <w:spacing w:val="80"/>
          <w:w w:val="150"/>
          <w:sz w:val="24"/>
        </w:rPr>
        <w:t> </w:t>
      </w:r>
      <w:r>
        <w:rPr>
          <w:sz w:val="24"/>
        </w:rPr>
        <w:t>of</w:t>
      </w:r>
      <w:r>
        <w:rPr>
          <w:spacing w:val="80"/>
          <w:w w:val="150"/>
          <w:sz w:val="24"/>
        </w:rPr>
        <w:t> </w:t>
      </w:r>
      <w:r>
        <w:rPr>
          <w:sz w:val="24"/>
        </w:rPr>
        <w:t>pharmacist’s</w:t>
      </w:r>
      <w:r>
        <w:rPr>
          <w:spacing w:val="80"/>
          <w:w w:val="150"/>
          <w:sz w:val="24"/>
        </w:rPr>
        <w:t> </w:t>
      </w:r>
      <w:r>
        <w:rPr>
          <w:sz w:val="24"/>
        </w:rPr>
        <w:t>intervention</w:t>
      </w:r>
      <w:r>
        <w:rPr>
          <w:spacing w:val="80"/>
          <w:w w:val="150"/>
          <w:sz w:val="24"/>
        </w:rPr>
        <w:t> </w:t>
      </w:r>
      <w:r>
        <w:rPr>
          <w:sz w:val="24"/>
        </w:rPr>
        <w:t>on</w:t>
      </w:r>
      <w:r>
        <w:rPr>
          <w:spacing w:val="80"/>
          <w:w w:val="150"/>
          <w:sz w:val="24"/>
        </w:rPr>
        <w:t> </w:t>
      </w:r>
      <w:r>
        <w:rPr>
          <w:sz w:val="24"/>
        </w:rPr>
        <w:t>patients’</w:t>
      </w:r>
      <w:r>
        <w:rPr>
          <w:spacing w:val="80"/>
          <w:w w:val="150"/>
          <w:sz w:val="24"/>
        </w:rPr>
        <w:t> </w:t>
      </w:r>
      <w:r>
        <w:rPr>
          <w:sz w:val="24"/>
        </w:rPr>
        <w:t>adherence</w:t>
      </w:r>
      <w:r>
        <w:rPr>
          <w:spacing w:val="80"/>
          <w:w w:val="150"/>
          <w:sz w:val="24"/>
        </w:rPr>
        <w:t> </w:t>
      </w:r>
      <w:r>
        <w:rPr>
          <w:sz w:val="24"/>
        </w:rPr>
        <w:t>to antihypertensive medicines and blood pressure control.</w:t>
      </w:r>
    </w:p>
    <w:p>
      <w:pPr>
        <w:pStyle w:val="ListParagraph"/>
        <w:numPr>
          <w:ilvl w:val="0"/>
          <w:numId w:val="7"/>
        </w:numPr>
        <w:tabs>
          <w:tab w:pos="1160" w:val="left" w:leader="none"/>
        </w:tabs>
        <w:spacing w:line="480" w:lineRule="auto" w:before="0" w:after="0"/>
        <w:ind w:left="1160" w:right="107" w:hanging="720"/>
        <w:jc w:val="left"/>
        <w:rPr>
          <w:sz w:val="24"/>
        </w:rPr>
      </w:pPr>
      <w:r>
        <w:rPr>
          <w:spacing w:val="-2"/>
          <w:sz w:val="24"/>
        </w:rPr>
        <w:t>To</w:t>
      </w:r>
      <w:r>
        <w:rPr>
          <w:spacing w:val="-3"/>
          <w:sz w:val="24"/>
        </w:rPr>
        <w:t> </w:t>
      </w:r>
      <w:r>
        <w:rPr>
          <w:spacing w:val="-2"/>
          <w:sz w:val="24"/>
        </w:rPr>
        <w:t>examine</w:t>
      </w:r>
      <w:r>
        <w:rPr>
          <w:spacing w:val="-4"/>
          <w:sz w:val="24"/>
        </w:rPr>
        <w:t> </w:t>
      </w:r>
      <w:r>
        <w:rPr>
          <w:spacing w:val="-2"/>
          <w:sz w:val="24"/>
        </w:rPr>
        <w:t>patients’</w:t>
      </w:r>
      <w:r>
        <w:rPr>
          <w:spacing w:val="-3"/>
          <w:sz w:val="24"/>
        </w:rPr>
        <w:t> </w:t>
      </w:r>
      <w:r>
        <w:rPr>
          <w:spacing w:val="-2"/>
          <w:sz w:val="24"/>
        </w:rPr>
        <w:t>knowledge</w:t>
      </w:r>
      <w:r>
        <w:rPr>
          <w:spacing w:val="-4"/>
          <w:sz w:val="24"/>
        </w:rPr>
        <w:t> </w:t>
      </w:r>
      <w:r>
        <w:rPr>
          <w:spacing w:val="-2"/>
          <w:sz w:val="24"/>
        </w:rPr>
        <w:t>about hypertension</w:t>
      </w:r>
      <w:r>
        <w:rPr>
          <w:spacing w:val="-3"/>
          <w:sz w:val="24"/>
        </w:rPr>
        <w:t> </w:t>
      </w:r>
      <w:r>
        <w:rPr>
          <w:spacing w:val="-2"/>
          <w:sz w:val="24"/>
        </w:rPr>
        <w:t>and</w:t>
      </w:r>
      <w:r>
        <w:rPr>
          <w:spacing w:val="-3"/>
          <w:sz w:val="24"/>
        </w:rPr>
        <w:t> </w:t>
      </w:r>
      <w:r>
        <w:rPr>
          <w:spacing w:val="-2"/>
          <w:sz w:val="24"/>
        </w:rPr>
        <w:t>lifestyle</w:t>
      </w:r>
      <w:r>
        <w:rPr>
          <w:spacing w:val="-3"/>
          <w:sz w:val="24"/>
        </w:rPr>
        <w:t> </w:t>
      </w:r>
      <w:r>
        <w:rPr>
          <w:spacing w:val="-2"/>
          <w:sz w:val="24"/>
        </w:rPr>
        <w:t>recommendations,</w:t>
      </w:r>
      <w:r>
        <w:rPr>
          <w:spacing w:val="-3"/>
          <w:sz w:val="24"/>
        </w:rPr>
        <w:t> </w:t>
      </w:r>
      <w:r>
        <w:rPr>
          <w:spacing w:val="-2"/>
          <w:sz w:val="24"/>
        </w:rPr>
        <w:t>and </w:t>
      </w:r>
      <w:r>
        <w:rPr>
          <w:sz w:val="24"/>
        </w:rPr>
        <w:t>their relationships with adherence and blood pressure control.</w:t>
      </w:r>
    </w:p>
    <w:p>
      <w:pPr>
        <w:pStyle w:val="ListParagraph"/>
        <w:numPr>
          <w:ilvl w:val="0"/>
          <w:numId w:val="7"/>
        </w:numPr>
        <w:tabs>
          <w:tab w:pos="1160" w:val="left" w:leader="none"/>
        </w:tabs>
        <w:spacing w:line="480" w:lineRule="auto" w:before="0" w:after="0"/>
        <w:ind w:left="1160" w:right="109" w:hanging="720"/>
        <w:jc w:val="left"/>
        <w:rPr>
          <w:sz w:val="24"/>
        </w:rPr>
      </w:pPr>
      <w:r>
        <w:rPr>
          <w:sz w:val="24"/>
        </w:rPr>
        <w:t>To</w:t>
      </w:r>
      <w:r>
        <w:rPr>
          <w:spacing w:val="40"/>
          <w:sz w:val="24"/>
        </w:rPr>
        <w:t> </w:t>
      </w:r>
      <w:r>
        <w:rPr>
          <w:sz w:val="24"/>
        </w:rPr>
        <w:t>explore</w:t>
      </w:r>
      <w:r>
        <w:rPr>
          <w:spacing w:val="40"/>
          <w:sz w:val="24"/>
        </w:rPr>
        <w:t> </w:t>
      </w:r>
      <w:r>
        <w:rPr>
          <w:sz w:val="24"/>
        </w:rPr>
        <w:t>patients’</w:t>
      </w:r>
      <w:r>
        <w:rPr>
          <w:spacing w:val="40"/>
          <w:sz w:val="24"/>
        </w:rPr>
        <w:t> </w:t>
      </w:r>
      <w:r>
        <w:rPr>
          <w:sz w:val="24"/>
        </w:rPr>
        <w:t>attitude</w:t>
      </w:r>
      <w:r>
        <w:rPr>
          <w:spacing w:val="40"/>
          <w:sz w:val="24"/>
        </w:rPr>
        <w:t> </w:t>
      </w:r>
      <w:r>
        <w:rPr>
          <w:sz w:val="24"/>
        </w:rPr>
        <w:t>towards</w:t>
      </w:r>
      <w:r>
        <w:rPr>
          <w:spacing w:val="40"/>
          <w:sz w:val="24"/>
        </w:rPr>
        <w:t> </w:t>
      </w:r>
      <w:r>
        <w:rPr>
          <w:sz w:val="24"/>
        </w:rPr>
        <w:t>antihypertensives</w:t>
      </w:r>
      <w:r>
        <w:rPr>
          <w:spacing w:val="40"/>
          <w:sz w:val="24"/>
        </w:rPr>
        <w:t> </w:t>
      </w:r>
      <w:r>
        <w:rPr>
          <w:sz w:val="24"/>
        </w:rPr>
        <w:t>and</w:t>
      </w:r>
      <w:r>
        <w:rPr>
          <w:spacing w:val="40"/>
          <w:sz w:val="24"/>
        </w:rPr>
        <w:t> </w:t>
      </w:r>
      <w:r>
        <w:rPr>
          <w:sz w:val="24"/>
        </w:rPr>
        <w:t>its</w:t>
      </w:r>
      <w:r>
        <w:rPr>
          <w:spacing w:val="40"/>
          <w:sz w:val="24"/>
        </w:rPr>
        <w:t> </w:t>
      </w:r>
      <w:r>
        <w:rPr>
          <w:sz w:val="24"/>
        </w:rPr>
        <w:t>relationships</w:t>
      </w:r>
      <w:r>
        <w:rPr>
          <w:spacing w:val="40"/>
          <w:sz w:val="24"/>
        </w:rPr>
        <w:t> </w:t>
      </w:r>
      <w:r>
        <w:rPr>
          <w:sz w:val="24"/>
        </w:rPr>
        <w:t>with</w:t>
      </w:r>
      <w:r>
        <w:rPr>
          <w:spacing w:val="40"/>
          <w:sz w:val="24"/>
        </w:rPr>
        <w:t> </w:t>
      </w:r>
      <w:r>
        <w:rPr>
          <w:sz w:val="24"/>
        </w:rPr>
        <w:t>adherence and blood pressure control.</w:t>
      </w:r>
    </w:p>
    <w:p>
      <w:pPr>
        <w:pStyle w:val="ListParagraph"/>
        <w:numPr>
          <w:ilvl w:val="0"/>
          <w:numId w:val="7"/>
        </w:numPr>
        <w:tabs>
          <w:tab w:pos="1160" w:val="left" w:leader="none"/>
        </w:tabs>
        <w:spacing w:line="480" w:lineRule="auto" w:before="1" w:after="0"/>
        <w:ind w:left="1160" w:right="105" w:hanging="720"/>
        <w:jc w:val="left"/>
        <w:rPr>
          <w:sz w:val="24"/>
        </w:rPr>
      </w:pPr>
      <w:r>
        <w:rPr>
          <w:sz w:val="24"/>
        </w:rPr>
        <w:t>To</w:t>
      </w:r>
      <w:r>
        <w:rPr>
          <w:spacing w:val="-13"/>
          <w:sz w:val="24"/>
        </w:rPr>
        <w:t> </w:t>
      </w:r>
      <w:r>
        <w:rPr>
          <w:sz w:val="24"/>
        </w:rPr>
        <w:t>investigate</w:t>
      </w:r>
      <w:r>
        <w:rPr>
          <w:spacing w:val="-14"/>
          <w:sz w:val="24"/>
        </w:rPr>
        <w:t> </w:t>
      </w:r>
      <w:r>
        <w:rPr>
          <w:sz w:val="24"/>
        </w:rPr>
        <w:t>patients’</w:t>
      </w:r>
      <w:r>
        <w:rPr>
          <w:spacing w:val="-13"/>
          <w:sz w:val="24"/>
        </w:rPr>
        <w:t> </w:t>
      </w:r>
      <w:r>
        <w:rPr>
          <w:sz w:val="24"/>
        </w:rPr>
        <w:t>beliefs</w:t>
      </w:r>
      <w:r>
        <w:rPr>
          <w:spacing w:val="-14"/>
          <w:sz w:val="24"/>
        </w:rPr>
        <w:t> </w:t>
      </w:r>
      <w:r>
        <w:rPr>
          <w:sz w:val="24"/>
        </w:rPr>
        <w:t>about</w:t>
      </w:r>
      <w:r>
        <w:rPr>
          <w:spacing w:val="-13"/>
          <w:sz w:val="24"/>
        </w:rPr>
        <w:t> </w:t>
      </w:r>
      <w:r>
        <w:rPr>
          <w:sz w:val="24"/>
        </w:rPr>
        <w:t>their</w:t>
      </w:r>
      <w:r>
        <w:rPr>
          <w:spacing w:val="-12"/>
          <w:sz w:val="24"/>
        </w:rPr>
        <w:t> </w:t>
      </w:r>
      <w:r>
        <w:rPr>
          <w:sz w:val="24"/>
        </w:rPr>
        <w:t>antihypertensives</w:t>
      </w:r>
      <w:r>
        <w:rPr>
          <w:spacing w:val="-13"/>
          <w:sz w:val="24"/>
        </w:rPr>
        <w:t> </w:t>
      </w:r>
      <w:r>
        <w:rPr>
          <w:sz w:val="24"/>
        </w:rPr>
        <w:t>and</w:t>
      </w:r>
      <w:r>
        <w:rPr>
          <w:spacing w:val="-13"/>
          <w:sz w:val="24"/>
        </w:rPr>
        <w:t> </w:t>
      </w:r>
      <w:r>
        <w:rPr>
          <w:sz w:val="24"/>
        </w:rPr>
        <w:t>their</w:t>
      </w:r>
      <w:r>
        <w:rPr>
          <w:spacing w:val="-13"/>
          <w:sz w:val="24"/>
        </w:rPr>
        <w:t> </w:t>
      </w:r>
      <w:r>
        <w:rPr>
          <w:sz w:val="24"/>
        </w:rPr>
        <w:t>relationships</w:t>
      </w:r>
      <w:r>
        <w:rPr>
          <w:spacing w:val="-13"/>
          <w:sz w:val="24"/>
        </w:rPr>
        <w:t> </w:t>
      </w:r>
      <w:r>
        <w:rPr>
          <w:sz w:val="24"/>
        </w:rPr>
        <w:t>with adherence and blood pressure control.</w:t>
      </w:r>
    </w:p>
    <w:p>
      <w:pPr>
        <w:pStyle w:val="ListParagraph"/>
        <w:numPr>
          <w:ilvl w:val="0"/>
          <w:numId w:val="7"/>
        </w:numPr>
        <w:tabs>
          <w:tab w:pos="1160" w:val="left" w:leader="none"/>
        </w:tabs>
        <w:spacing w:line="480" w:lineRule="auto" w:before="0" w:after="0"/>
        <w:ind w:left="1160" w:right="106" w:hanging="720"/>
        <w:jc w:val="left"/>
        <w:rPr>
          <w:sz w:val="24"/>
        </w:rPr>
      </w:pPr>
      <w:r>
        <w:rPr>
          <w:sz w:val="24"/>
        </w:rPr>
        <w:t>To</w:t>
      </w:r>
      <w:r>
        <w:rPr>
          <w:spacing w:val="40"/>
          <w:sz w:val="24"/>
        </w:rPr>
        <w:t> </w:t>
      </w:r>
      <w:r>
        <w:rPr>
          <w:sz w:val="24"/>
        </w:rPr>
        <w:t>examine</w:t>
      </w:r>
      <w:r>
        <w:rPr>
          <w:spacing w:val="40"/>
          <w:sz w:val="24"/>
        </w:rPr>
        <w:t> </w:t>
      </w:r>
      <w:r>
        <w:rPr>
          <w:sz w:val="24"/>
        </w:rPr>
        <w:t>patients’</w:t>
      </w:r>
      <w:r>
        <w:rPr>
          <w:spacing w:val="40"/>
          <w:sz w:val="24"/>
        </w:rPr>
        <w:t> </w:t>
      </w:r>
      <w:r>
        <w:rPr>
          <w:sz w:val="24"/>
        </w:rPr>
        <w:t>acceptability</w:t>
      </w:r>
      <w:r>
        <w:rPr>
          <w:spacing w:val="40"/>
          <w:sz w:val="24"/>
        </w:rPr>
        <w:t> </w:t>
      </w:r>
      <w:r>
        <w:rPr>
          <w:sz w:val="24"/>
        </w:rPr>
        <w:t>for</w:t>
      </w:r>
      <w:r>
        <w:rPr>
          <w:spacing w:val="40"/>
          <w:sz w:val="24"/>
        </w:rPr>
        <w:t> </w:t>
      </w:r>
      <w:r>
        <w:rPr>
          <w:sz w:val="24"/>
        </w:rPr>
        <w:t>antihypertensives</w:t>
      </w:r>
      <w:r>
        <w:rPr>
          <w:spacing w:val="40"/>
          <w:sz w:val="24"/>
        </w:rPr>
        <w:t> </w:t>
      </w:r>
      <w:r>
        <w:rPr>
          <w:sz w:val="24"/>
        </w:rPr>
        <w:t>and</w:t>
      </w:r>
      <w:r>
        <w:rPr>
          <w:spacing w:val="40"/>
          <w:sz w:val="24"/>
        </w:rPr>
        <w:t> </w:t>
      </w:r>
      <w:r>
        <w:rPr>
          <w:sz w:val="24"/>
        </w:rPr>
        <w:t>its</w:t>
      </w:r>
      <w:r>
        <w:rPr>
          <w:spacing w:val="40"/>
          <w:sz w:val="24"/>
        </w:rPr>
        <w:t> </w:t>
      </w:r>
      <w:r>
        <w:rPr>
          <w:sz w:val="24"/>
        </w:rPr>
        <w:t>relationships</w:t>
      </w:r>
      <w:r>
        <w:rPr>
          <w:spacing w:val="40"/>
          <w:sz w:val="24"/>
        </w:rPr>
        <w:t> </w:t>
      </w:r>
      <w:r>
        <w:rPr>
          <w:sz w:val="24"/>
        </w:rPr>
        <w:t>with adherence and blood pressure control.</w:t>
      </w:r>
    </w:p>
    <w:p>
      <w:pPr>
        <w:spacing w:after="0" w:line="480" w:lineRule="auto"/>
        <w:jc w:val="left"/>
        <w:rPr>
          <w:sz w:val="24"/>
        </w:rPr>
        <w:sectPr>
          <w:pgSz w:w="12240" w:h="15840"/>
          <w:pgMar w:header="0" w:footer="1061" w:top="1220" w:bottom="1260" w:left="1720" w:right="880"/>
        </w:sectPr>
      </w:pPr>
    </w:p>
    <w:p>
      <w:pPr>
        <w:pStyle w:val="Heading2"/>
        <w:numPr>
          <w:ilvl w:val="1"/>
          <w:numId w:val="6"/>
        </w:numPr>
        <w:tabs>
          <w:tab w:pos="4096" w:val="left" w:leader="none"/>
        </w:tabs>
        <w:spacing w:line="240" w:lineRule="auto" w:before="72" w:after="0"/>
        <w:ind w:left="4096" w:right="0" w:hanging="360"/>
        <w:jc w:val="left"/>
      </w:pPr>
      <w:bookmarkStart w:name="_bookmark23" w:id="24"/>
      <w:bookmarkEnd w:id="24"/>
      <w:r>
        <w:rPr>
          <w:b w:val="0"/>
        </w:rPr>
      </w:r>
      <w:r>
        <w:rPr/>
        <w:t>Research</w:t>
      </w:r>
      <w:r>
        <w:rPr>
          <w:spacing w:val="-3"/>
        </w:rPr>
        <w:t> </w:t>
      </w:r>
      <w:r>
        <w:rPr>
          <w:spacing w:val="-2"/>
        </w:rPr>
        <w:t>Hypothesis</w:t>
      </w:r>
    </w:p>
    <w:p>
      <w:pPr>
        <w:pStyle w:val="BodyText"/>
        <w:spacing w:before="236"/>
        <w:rPr>
          <w:b/>
        </w:rPr>
      </w:pPr>
    </w:p>
    <w:p>
      <w:pPr>
        <w:pStyle w:val="BodyText"/>
        <w:spacing w:line="482" w:lineRule="auto"/>
        <w:ind w:left="440"/>
      </w:pPr>
      <w:r>
        <w:rPr/>
        <w:t>Pharmacist</w:t>
      </w:r>
      <w:r>
        <w:rPr>
          <w:spacing w:val="-5"/>
        </w:rPr>
        <w:t> </w:t>
      </w:r>
      <w:r>
        <w:rPr/>
        <w:t>intervention</w:t>
      </w:r>
      <w:r>
        <w:rPr>
          <w:spacing w:val="-5"/>
        </w:rPr>
        <w:t> </w:t>
      </w:r>
      <w:r>
        <w:rPr/>
        <w:t>improves</w:t>
      </w:r>
      <w:r>
        <w:rPr>
          <w:spacing w:val="-3"/>
        </w:rPr>
        <w:t> </w:t>
      </w:r>
      <w:r>
        <w:rPr/>
        <w:t>patients’</w:t>
      </w:r>
      <w:r>
        <w:rPr>
          <w:spacing w:val="-5"/>
        </w:rPr>
        <w:t> </w:t>
      </w:r>
      <w:r>
        <w:rPr/>
        <w:t>adherence</w:t>
      </w:r>
      <w:r>
        <w:rPr>
          <w:spacing w:val="-6"/>
        </w:rPr>
        <w:t> </w:t>
      </w:r>
      <w:r>
        <w:rPr/>
        <w:t>to</w:t>
      </w:r>
      <w:r>
        <w:rPr>
          <w:spacing w:val="-4"/>
        </w:rPr>
        <w:t> </w:t>
      </w:r>
      <w:r>
        <w:rPr/>
        <w:t>antihypertensive</w:t>
      </w:r>
      <w:r>
        <w:rPr>
          <w:spacing w:val="-3"/>
        </w:rPr>
        <w:t> </w:t>
      </w:r>
      <w:r>
        <w:rPr/>
        <w:t>medicines</w:t>
      </w:r>
      <w:r>
        <w:rPr>
          <w:spacing w:val="-6"/>
        </w:rPr>
        <w:t> </w:t>
      </w:r>
      <w:r>
        <w:rPr/>
        <w:t>and</w:t>
      </w:r>
      <w:r>
        <w:rPr>
          <w:spacing w:val="-5"/>
        </w:rPr>
        <w:t> </w:t>
      </w:r>
      <w:r>
        <w:rPr/>
        <w:t>blood pressure control.</w:t>
      </w:r>
    </w:p>
    <w:p>
      <w:pPr>
        <w:spacing w:after="0" w:line="482" w:lineRule="auto"/>
        <w:sectPr>
          <w:pgSz w:w="12240" w:h="15840"/>
          <w:pgMar w:header="0" w:footer="1061" w:top="1220" w:bottom="1260" w:left="1720" w:right="880"/>
        </w:sectPr>
      </w:pPr>
    </w:p>
    <w:p>
      <w:pPr>
        <w:pStyle w:val="Heading1"/>
        <w:spacing w:before="72"/>
        <w:ind w:left="331"/>
      </w:pPr>
      <w:bookmarkStart w:name="_bookmark24" w:id="25"/>
      <w:bookmarkEnd w:id="25"/>
      <w:r>
        <w:rPr>
          <w:b w:val="0"/>
        </w:rPr>
      </w:r>
      <w:r>
        <w:rPr/>
        <w:t>CHAPTER</w:t>
      </w:r>
      <w:r>
        <w:rPr>
          <w:spacing w:val="-4"/>
        </w:rPr>
        <w:t> </w:t>
      </w:r>
      <w:r>
        <w:rPr>
          <w:spacing w:val="-5"/>
        </w:rPr>
        <w:t>TWO</w:t>
      </w:r>
    </w:p>
    <w:p>
      <w:pPr>
        <w:pStyle w:val="BodyText"/>
        <w:spacing w:before="241"/>
        <w:rPr>
          <w:b/>
        </w:rPr>
      </w:pPr>
    </w:p>
    <w:p>
      <w:pPr>
        <w:pStyle w:val="Heading1"/>
        <w:numPr>
          <w:ilvl w:val="1"/>
          <w:numId w:val="8"/>
        </w:numPr>
        <w:tabs>
          <w:tab w:pos="4021" w:val="left" w:leader="none"/>
        </w:tabs>
        <w:spacing w:line="240" w:lineRule="auto" w:before="0" w:after="0"/>
        <w:ind w:left="4021" w:right="0" w:hanging="360"/>
        <w:jc w:val="left"/>
      </w:pPr>
      <w:bookmarkStart w:name="_bookmark25" w:id="26"/>
      <w:bookmarkEnd w:id="26"/>
      <w:r>
        <w:rPr>
          <w:b w:val="0"/>
        </w:rPr>
      </w:r>
      <w:r>
        <w:rPr/>
        <w:t>LITERATURE</w:t>
      </w:r>
      <w:r>
        <w:rPr>
          <w:spacing w:val="-2"/>
        </w:rPr>
        <w:t> REVIEW</w:t>
      </w:r>
    </w:p>
    <w:p>
      <w:pPr>
        <w:pStyle w:val="BodyText"/>
        <w:spacing w:before="240"/>
        <w:rPr>
          <w:b/>
        </w:rPr>
      </w:pPr>
    </w:p>
    <w:p>
      <w:pPr>
        <w:pStyle w:val="Heading2"/>
        <w:numPr>
          <w:ilvl w:val="1"/>
          <w:numId w:val="8"/>
        </w:numPr>
        <w:tabs>
          <w:tab w:pos="3805" w:val="left" w:leader="none"/>
        </w:tabs>
        <w:spacing w:line="240" w:lineRule="auto" w:before="0" w:after="0"/>
        <w:ind w:left="3805" w:right="0" w:hanging="360"/>
        <w:jc w:val="left"/>
      </w:pPr>
      <w:bookmarkStart w:name="_bookmark26" w:id="27"/>
      <w:bookmarkEnd w:id="27"/>
      <w:r>
        <w:rPr>
          <w:b w:val="0"/>
        </w:rPr>
      </w:r>
      <w:r>
        <w:rPr/>
        <w:t>Suboptimal</w:t>
      </w:r>
      <w:r>
        <w:rPr>
          <w:spacing w:val="-4"/>
        </w:rPr>
        <w:t> </w:t>
      </w:r>
      <w:r>
        <w:rPr/>
        <w:t>Medicines</w:t>
      </w:r>
      <w:r>
        <w:rPr>
          <w:spacing w:val="-3"/>
        </w:rPr>
        <w:t> </w:t>
      </w:r>
      <w:r>
        <w:rPr>
          <w:spacing w:val="-5"/>
        </w:rPr>
        <w:t>Use</w:t>
      </w:r>
    </w:p>
    <w:p>
      <w:pPr>
        <w:pStyle w:val="BodyText"/>
        <w:spacing w:before="156"/>
        <w:rPr>
          <w:b/>
        </w:rPr>
      </w:pPr>
    </w:p>
    <w:p>
      <w:pPr>
        <w:pStyle w:val="BodyText"/>
        <w:spacing w:line="480" w:lineRule="auto"/>
        <w:ind w:left="440" w:right="105"/>
        <w:jc w:val="both"/>
      </w:pPr>
      <w:r>
        <w:rPr/>
        <w:t>The concept of optimal medicines use is to promote safe, effective and economic use of medicines, healthy lifestyle and well-being, use of beneficial preventative medicine, strategic public health national campaigns and tackle waste. There is good evidence that people do not always take their medicines as intended, often due to poor communication and understanding of the need for medication (All Wales Medicines Strategy Group, 2008).</w:t>
      </w:r>
    </w:p>
    <w:p>
      <w:pPr>
        <w:pStyle w:val="BodyText"/>
        <w:spacing w:line="480" w:lineRule="auto" w:before="1"/>
        <w:ind w:left="440" w:right="104"/>
        <w:jc w:val="both"/>
      </w:pPr>
      <w:r>
        <w:rPr/>
        <w:t>Medicines</w:t>
      </w:r>
      <w:r>
        <w:rPr>
          <w:spacing w:val="-8"/>
        </w:rPr>
        <w:t> </w:t>
      </w:r>
      <w:r>
        <w:rPr/>
        <w:t>optimisation</w:t>
      </w:r>
      <w:r>
        <w:rPr>
          <w:spacing w:val="-8"/>
        </w:rPr>
        <w:t> </w:t>
      </w:r>
      <w:r>
        <w:rPr/>
        <w:t>is</w:t>
      </w:r>
      <w:r>
        <w:rPr>
          <w:spacing w:val="-8"/>
        </w:rPr>
        <w:t> </w:t>
      </w:r>
      <w:r>
        <w:rPr/>
        <w:t>clearly</w:t>
      </w:r>
      <w:r>
        <w:rPr>
          <w:spacing w:val="-10"/>
        </w:rPr>
        <w:t> </w:t>
      </w:r>
      <w:r>
        <w:rPr/>
        <w:t>beneficial</w:t>
      </w:r>
      <w:r>
        <w:rPr>
          <w:spacing w:val="-6"/>
        </w:rPr>
        <w:t> </w:t>
      </w:r>
      <w:r>
        <w:rPr/>
        <w:t>and</w:t>
      </w:r>
      <w:r>
        <w:rPr>
          <w:spacing w:val="-8"/>
        </w:rPr>
        <w:t> </w:t>
      </w:r>
      <w:r>
        <w:rPr/>
        <w:t>uncontroversial</w:t>
      </w:r>
      <w:r>
        <w:rPr>
          <w:spacing w:val="-8"/>
        </w:rPr>
        <w:t> </w:t>
      </w:r>
      <w:r>
        <w:rPr/>
        <w:t>but</w:t>
      </w:r>
      <w:r>
        <w:rPr>
          <w:spacing w:val="-6"/>
        </w:rPr>
        <w:t> </w:t>
      </w:r>
      <w:r>
        <w:rPr/>
        <w:t>can</w:t>
      </w:r>
      <w:r>
        <w:rPr>
          <w:spacing w:val="-6"/>
        </w:rPr>
        <w:t> </w:t>
      </w:r>
      <w:r>
        <w:rPr/>
        <w:t>be</w:t>
      </w:r>
      <w:r>
        <w:rPr>
          <w:spacing w:val="-7"/>
        </w:rPr>
        <w:t> </w:t>
      </w:r>
      <w:r>
        <w:rPr/>
        <w:t>difficult</w:t>
      </w:r>
      <w:r>
        <w:rPr>
          <w:spacing w:val="-8"/>
        </w:rPr>
        <w:t> </w:t>
      </w:r>
      <w:r>
        <w:rPr/>
        <w:t>to</w:t>
      </w:r>
      <w:r>
        <w:rPr>
          <w:spacing w:val="-8"/>
        </w:rPr>
        <w:t> </w:t>
      </w:r>
      <w:r>
        <w:rPr/>
        <w:t>achieve. In practice, the optimal use of medicines involves getting all the steps right in the medicines pathway that comprise diagnosis, prescribing, dispensing, administration and monitoring. Adherence is an important part of the administration step in the medicines pathway, and is considered to be the most important hurdle for medicines optimisation (Faria </w:t>
      </w:r>
      <w:r>
        <w:rPr>
          <w:i/>
        </w:rPr>
        <w:t>et al</w:t>
      </w:r>
      <w:r>
        <w:rPr/>
        <w:t>., 2014) (Appendix 1).</w:t>
      </w:r>
    </w:p>
    <w:p>
      <w:pPr>
        <w:spacing w:after="0" w:line="480" w:lineRule="auto"/>
        <w:jc w:val="both"/>
        <w:sectPr>
          <w:pgSz w:w="12240" w:h="15840"/>
          <w:pgMar w:header="0" w:footer="1061" w:top="1220" w:bottom="1260" w:left="1720" w:right="880"/>
        </w:sectPr>
      </w:pPr>
    </w:p>
    <w:p>
      <w:pPr>
        <w:pStyle w:val="Heading2"/>
        <w:numPr>
          <w:ilvl w:val="1"/>
          <w:numId w:val="8"/>
        </w:numPr>
        <w:tabs>
          <w:tab w:pos="4472" w:val="left" w:leader="none"/>
        </w:tabs>
        <w:spacing w:line="240" w:lineRule="auto" w:before="72" w:after="0"/>
        <w:ind w:left="4472" w:right="0" w:hanging="360"/>
        <w:jc w:val="left"/>
      </w:pPr>
      <w:bookmarkStart w:name="_bookmark27" w:id="28"/>
      <w:bookmarkEnd w:id="28"/>
      <w:r>
        <w:rPr>
          <w:b w:val="0"/>
        </w:rPr>
      </w:r>
      <w:r>
        <w:rPr>
          <w:spacing w:val="-2"/>
        </w:rPr>
        <w:t>Hypertension</w:t>
      </w:r>
    </w:p>
    <w:p>
      <w:pPr>
        <w:pStyle w:val="BodyText"/>
        <w:spacing w:before="241"/>
        <w:rPr>
          <w:b/>
        </w:rPr>
      </w:pPr>
    </w:p>
    <w:p>
      <w:pPr>
        <w:pStyle w:val="Heading2"/>
        <w:numPr>
          <w:ilvl w:val="2"/>
          <w:numId w:val="8"/>
        </w:numPr>
        <w:tabs>
          <w:tab w:pos="980" w:val="left" w:leader="none"/>
        </w:tabs>
        <w:spacing w:line="240" w:lineRule="auto" w:before="0" w:after="0"/>
        <w:ind w:left="980" w:right="0" w:hanging="540"/>
        <w:jc w:val="left"/>
      </w:pPr>
      <w:bookmarkStart w:name="_bookmark28" w:id="29"/>
      <w:bookmarkEnd w:id="29"/>
      <w:r>
        <w:rPr>
          <w:b w:val="0"/>
        </w:rPr>
      </w:r>
      <w:r>
        <w:rPr>
          <w:spacing w:val="-2"/>
        </w:rPr>
        <w:t>Definitions</w:t>
      </w:r>
    </w:p>
    <w:p>
      <w:pPr>
        <w:pStyle w:val="BodyText"/>
        <w:spacing w:before="235"/>
        <w:rPr>
          <w:b/>
        </w:rPr>
      </w:pPr>
    </w:p>
    <w:p>
      <w:pPr>
        <w:pStyle w:val="BodyText"/>
        <w:spacing w:line="480" w:lineRule="auto"/>
        <w:ind w:left="440" w:right="102"/>
        <w:jc w:val="both"/>
      </w:pPr>
      <w:r>
        <w:rPr/>
        <w:t>Hypertension/arterial hypertension also known as high blood pressure, is a chronic medical condition</w:t>
      </w:r>
      <w:r>
        <w:rPr>
          <w:spacing w:val="-14"/>
        </w:rPr>
        <w:t> </w:t>
      </w:r>
      <w:r>
        <w:rPr/>
        <w:t>in</w:t>
      </w:r>
      <w:r>
        <w:rPr>
          <w:spacing w:val="-12"/>
        </w:rPr>
        <w:t> </w:t>
      </w:r>
      <w:r>
        <w:rPr/>
        <w:t>which</w:t>
      </w:r>
      <w:r>
        <w:rPr>
          <w:spacing w:val="-12"/>
        </w:rPr>
        <w:t> </w:t>
      </w:r>
      <w:r>
        <w:rPr/>
        <w:t>the</w:t>
      </w:r>
      <w:r>
        <w:rPr>
          <w:spacing w:val="-13"/>
        </w:rPr>
        <w:t> </w:t>
      </w:r>
      <w:r>
        <w:rPr/>
        <w:t>blood</w:t>
      </w:r>
      <w:r>
        <w:rPr>
          <w:spacing w:val="-12"/>
        </w:rPr>
        <w:t> </w:t>
      </w:r>
      <w:r>
        <w:rPr/>
        <w:t>pressure</w:t>
      </w:r>
      <w:r>
        <w:rPr>
          <w:spacing w:val="-13"/>
        </w:rPr>
        <w:t> </w:t>
      </w:r>
      <w:r>
        <w:rPr/>
        <w:t>in</w:t>
      </w:r>
      <w:r>
        <w:rPr>
          <w:spacing w:val="-12"/>
        </w:rPr>
        <w:t> </w:t>
      </w:r>
      <w:r>
        <w:rPr/>
        <w:t>the</w:t>
      </w:r>
      <w:r>
        <w:rPr>
          <w:spacing w:val="-13"/>
        </w:rPr>
        <w:t> </w:t>
      </w:r>
      <w:r>
        <w:rPr/>
        <w:t>arteries</w:t>
      </w:r>
      <w:r>
        <w:rPr>
          <w:spacing w:val="-12"/>
        </w:rPr>
        <w:t> </w:t>
      </w:r>
      <w:r>
        <w:rPr/>
        <w:t>is</w:t>
      </w:r>
      <w:r>
        <w:rPr>
          <w:spacing w:val="-11"/>
        </w:rPr>
        <w:t> </w:t>
      </w:r>
      <w:r>
        <w:rPr/>
        <w:t>persistently</w:t>
      </w:r>
      <w:r>
        <w:rPr>
          <w:spacing w:val="-15"/>
        </w:rPr>
        <w:t> </w:t>
      </w:r>
      <w:r>
        <w:rPr/>
        <w:t>elevated</w:t>
      </w:r>
      <w:r>
        <w:rPr>
          <w:spacing w:val="-12"/>
        </w:rPr>
        <w:t> </w:t>
      </w:r>
      <w:r>
        <w:rPr/>
        <w:t>(James</w:t>
      </w:r>
      <w:r>
        <w:rPr>
          <w:spacing w:val="-12"/>
        </w:rPr>
        <w:t> </w:t>
      </w:r>
      <w:r>
        <w:rPr>
          <w:i/>
        </w:rPr>
        <w:t>et</w:t>
      </w:r>
      <w:r>
        <w:rPr>
          <w:i/>
          <w:spacing w:val="-12"/>
        </w:rPr>
        <w:t> </w:t>
      </w:r>
      <w:r>
        <w:rPr>
          <w:i/>
        </w:rPr>
        <w:t>al.,</w:t>
      </w:r>
      <w:r>
        <w:rPr>
          <w:i/>
          <w:spacing w:val="-11"/>
        </w:rPr>
        <w:t> </w:t>
      </w:r>
      <w:r>
        <w:rPr/>
        <w:t>2014). Blood pressure is expressed by two measurements, the systolic blood pressure (SBP) and diastolic</w:t>
      </w:r>
      <w:r>
        <w:rPr>
          <w:spacing w:val="-3"/>
        </w:rPr>
        <w:t> </w:t>
      </w:r>
      <w:r>
        <w:rPr/>
        <w:t>blood</w:t>
      </w:r>
      <w:r>
        <w:rPr>
          <w:spacing w:val="-3"/>
        </w:rPr>
        <w:t> </w:t>
      </w:r>
      <w:r>
        <w:rPr/>
        <w:t>pressures</w:t>
      </w:r>
      <w:r>
        <w:rPr>
          <w:spacing w:val="-1"/>
        </w:rPr>
        <w:t> </w:t>
      </w:r>
      <w:r>
        <w:rPr/>
        <w:t>(DBP),</w:t>
      </w:r>
      <w:r>
        <w:rPr>
          <w:spacing w:val="-2"/>
        </w:rPr>
        <w:t> </w:t>
      </w:r>
      <w:r>
        <w:rPr/>
        <w:t>which</w:t>
      </w:r>
      <w:r>
        <w:rPr>
          <w:spacing w:val="-1"/>
        </w:rPr>
        <w:t> </w:t>
      </w:r>
      <w:r>
        <w:rPr/>
        <w:t>are</w:t>
      </w:r>
      <w:r>
        <w:rPr>
          <w:spacing w:val="-4"/>
        </w:rPr>
        <w:t> </w:t>
      </w:r>
      <w:r>
        <w:rPr/>
        <w:t>the</w:t>
      </w:r>
      <w:r>
        <w:rPr>
          <w:spacing w:val="-2"/>
        </w:rPr>
        <w:t> </w:t>
      </w:r>
      <w:r>
        <w:rPr/>
        <w:t>maximum</w:t>
      </w:r>
      <w:r>
        <w:rPr>
          <w:spacing w:val="-3"/>
        </w:rPr>
        <w:t> </w:t>
      </w:r>
      <w:r>
        <w:rPr/>
        <w:t>and</w:t>
      </w:r>
      <w:r>
        <w:rPr>
          <w:spacing w:val="-3"/>
        </w:rPr>
        <w:t> </w:t>
      </w:r>
      <w:r>
        <w:rPr/>
        <w:t>minimum</w:t>
      </w:r>
      <w:r>
        <w:rPr>
          <w:spacing w:val="-3"/>
        </w:rPr>
        <w:t> </w:t>
      </w:r>
      <w:r>
        <w:rPr/>
        <w:t>pressures</w:t>
      </w:r>
      <w:r>
        <w:rPr>
          <w:spacing w:val="-3"/>
        </w:rPr>
        <w:t> </w:t>
      </w:r>
      <w:r>
        <w:rPr/>
        <w:t>respectively in the arterial system. Hypertension is present if the BP is persistently at or above a predetermined</w:t>
      </w:r>
      <w:r>
        <w:rPr>
          <w:spacing w:val="-8"/>
        </w:rPr>
        <w:t> </w:t>
      </w:r>
      <w:r>
        <w:rPr/>
        <w:t>level.</w:t>
      </w:r>
      <w:r>
        <w:rPr>
          <w:spacing w:val="-5"/>
        </w:rPr>
        <w:t> </w:t>
      </w:r>
      <w:r>
        <w:rPr/>
        <w:t>Generally,</w:t>
      </w:r>
      <w:r>
        <w:rPr>
          <w:spacing w:val="-6"/>
        </w:rPr>
        <w:t> </w:t>
      </w:r>
      <w:r>
        <w:rPr/>
        <w:t>hypertension</w:t>
      </w:r>
      <w:r>
        <w:rPr>
          <w:spacing w:val="-8"/>
        </w:rPr>
        <w:t> </w:t>
      </w:r>
      <w:r>
        <w:rPr/>
        <w:t>can</w:t>
      </w:r>
      <w:r>
        <w:rPr>
          <w:spacing w:val="-6"/>
        </w:rPr>
        <w:t> </w:t>
      </w:r>
      <w:r>
        <w:rPr/>
        <w:t>be</w:t>
      </w:r>
      <w:r>
        <w:rPr>
          <w:spacing w:val="-9"/>
        </w:rPr>
        <w:t> </w:t>
      </w:r>
      <w:r>
        <w:rPr/>
        <w:t>defined</w:t>
      </w:r>
      <w:r>
        <w:rPr>
          <w:spacing w:val="-8"/>
        </w:rPr>
        <w:t> </w:t>
      </w:r>
      <w:r>
        <w:rPr/>
        <w:t>as</w:t>
      </w:r>
      <w:r>
        <w:rPr>
          <w:spacing w:val="-6"/>
        </w:rPr>
        <w:t> </w:t>
      </w:r>
      <w:r>
        <w:rPr/>
        <w:t>an</w:t>
      </w:r>
      <w:r>
        <w:rPr>
          <w:spacing w:val="-8"/>
        </w:rPr>
        <w:t> </w:t>
      </w:r>
      <w:r>
        <w:rPr/>
        <w:t>elevated</w:t>
      </w:r>
      <w:r>
        <w:rPr>
          <w:spacing w:val="-6"/>
        </w:rPr>
        <w:t> </w:t>
      </w:r>
      <w:r>
        <w:rPr/>
        <w:t>SBP,</w:t>
      </w:r>
      <w:r>
        <w:rPr>
          <w:spacing w:val="-8"/>
        </w:rPr>
        <w:t> </w:t>
      </w:r>
      <w:r>
        <w:rPr/>
        <w:t>DBP,</w:t>
      </w:r>
      <w:r>
        <w:rPr>
          <w:spacing w:val="-8"/>
        </w:rPr>
        <w:t> </w:t>
      </w:r>
      <w:r>
        <w:rPr/>
        <w:t>or</w:t>
      </w:r>
      <w:r>
        <w:rPr>
          <w:spacing w:val="-7"/>
        </w:rPr>
        <w:t> </w:t>
      </w:r>
      <w:r>
        <w:rPr/>
        <w:t>both, and the sustained elevation at or above the predetermined level is the criterion that is used to characterise group</w:t>
      </w:r>
      <w:r>
        <w:rPr>
          <w:spacing w:val="-2"/>
        </w:rPr>
        <w:t> </w:t>
      </w:r>
      <w:r>
        <w:rPr/>
        <w:t>of</w:t>
      </w:r>
      <w:r>
        <w:rPr>
          <w:spacing w:val="-2"/>
        </w:rPr>
        <w:t> </w:t>
      </w:r>
      <w:r>
        <w:rPr/>
        <w:t>patients</w:t>
      </w:r>
      <w:r>
        <w:rPr>
          <w:spacing w:val="-1"/>
        </w:rPr>
        <w:t> </w:t>
      </w:r>
      <w:r>
        <w:rPr/>
        <w:t>whose</w:t>
      </w:r>
      <w:r>
        <w:rPr>
          <w:spacing w:val="-3"/>
        </w:rPr>
        <w:t> </w:t>
      </w:r>
      <w:r>
        <w:rPr/>
        <w:t>risk</w:t>
      </w:r>
      <w:r>
        <w:rPr>
          <w:spacing w:val="-1"/>
        </w:rPr>
        <w:t> </w:t>
      </w:r>
      <w:r>
        <w:rPr/>
        <w:t>of</w:t>
      </w:r>
      <w:r>
        <w:rPr>
          <w:spacing w:val="-2"/>
        </w:rPr>
        <w:t> </w:t>
      </w:r>
      <w:r>
        <w:rPr/>
        <w:t>hypertension-related</w:t>
      </w:r>
      <w:r>
        <w:rPr>
          <w:spacing w:val="-1"/>
        </w:rPr>
        <w:t> </w:t>
      </w:r>
      <w:r>
        <w:rPr/>
        <w:t>CVD</w:t>
      </w:r>
      <w:r>
        <w:rPr>
          <w:spacing w:val="-1"/>
        </w:rPr>
        <w:t> </w:t>
      </w:r>
      <w:r>
        <w:rPr/>
        <w:t>is</w:t>
      </w:r>
      <w:r>
        <w:rPr>
          <w:spacing w:val="-1"/>
        </w:rPr>
        <w:t> </w:t>
      </w:r>
      <w:r>
        <w:rPr/>
        <w:t>high</w:t>
      </w:r>
      <w:r>
        <w:rPr>
          <w:spacing w:val="-1"/>
        </w:rPr>
        <w:t> </w:t>
      </w:r>
      <w:r>
        <w:rPr/>
        <w:t>enough</w:t>
      </w:r>
      <w:r>
        <w:rPr>
          <w:spacing w:val="-1"/>
        </w:rPr>
        <w:t> </w:t>
      </w:r>
      <w:r>
        <w:rPr/>
        <w:t>to</w:t>
      </w:r>
      <w:r>
        <w:rPr>
          <w:spacing w:val="-1"/>
        </w:rPr>
        <w:t> </w:t>
      </w:r>
      <w:r>
        <w:rPr/>
        <w:t>merit medical attention (Alldredge </w:t>
      </w:r>
      <w:r>
        <w:rPr>
          <w:i/>
        </w:rPr>
        <w:t>et al., </w:t>
      </w:r>
      <w:r>
        <w:rPr/>
        <w:t>2013). Blood pressure is normally distributed in the population and there is no natural cut-off point above which 'hypertension' definitively exists and below which it does not, however, the risk for ischaemic and haemorrhagic stroke, myocardial infarction, heart failure, chronic kidney disease, cognitive decline and premature death increases with an increasing blood pressure (National Institute for Health and Care Excellence,</w:t>
      </w:r>
      <w:r>
        <w:rPr>
          <w:spacing w:val="-7"/>
        </w:rPr>
        <w:t> </w:t>
      </w:r>
      <w:r>
        <w:rPr/>
        <w:t>2017).</w:t>
      </w:r>
      <w:r>
        <w:rPr>
          <w:spacing w:val="-7"/>
        </w:rPr>
        <w:t> </w:t>
      </w:r>
      <w:r>
        <w:rPr/>
        <w:t>Reports</w:t>
      </w:r>
      <w:r>
        <w:rPr>
          <w:spacing w:val="-7"/>
        </w:rPr>
        <w:t> </w:t>
      </w:r>
      <w:r>
        <w:rPr/>
        <w:t>have</w:t>
      </w:r>
      <w:r>
        <w:rPr>
          <w:spacing w:val="-8"/>
        </w:rPr>
        <w:t> </w:t>
      </w:r>
      <w:r>
        <w:rPr/>
        <w:t>shown</w:t>
      </w:r>
      <w:r>
        <w:rPr>
          <w:spacing w:val="-8"/>
        </w:rPr>
        <w:t> </w:t>
      </w:r>
      <w:r>
        <w:rPr/>
        <w:t>that</w:t>
      </w:r>
      <w:r>
        <w:rPr>
          <w:spacing w:val="-7"/>
        </w:rPr>
        <w:t> </w:t>
      </w:r>
      <w:r>
        <w:rPr/>
        <w:t>the</w:t>
      </w:r>
      <w:r>
        <w:rPr>
          <w:spacing w:val="-8"/>
        </w:rPr>
        <w:t> </w:t>
      </w:r>
      <w:r>
        <w:rPr/>
        <w:t>main</w:t>
      </w:r>
      <w:r>
        <w:rPr>
          <w:spacing w:val="-7"/>
        </w:rPr>
        <w:t> </w:t>
      </w:r>
      <w:r>
        <w:rPr/>
        <w:t>concern</w:t>
      </w:r>
      <w:r>
        <w:rPr>
          <w:spacing w:val="-8"/>
        </w:rPr>
        <w:t> </w:t>
      </w:r>
      <w:r>
        <w:rPr/>
        <w:t>for</w:t>
      </w:r>
      <w:r>
        <w:rPr>
          <w:spacing w:val="-9"/>
        </w:rPr>
        <w:t> </w:t>
      </w:r>
      <w:r>
        <w:rPr/>
        <w:t>doctors</w:t>
      </w:r>
      <w:r>
        <w:rPr>
          <w:spacing w:val="-7"/>
        </w:rPr>
        <w:t> </w:t>
      </w:r>
      <w:r>
        <w:rPr/>
        <w:t>is</w:t>
      </w:r>
      <w:r>
        <w:rPr>
          <w:spacing w:val="-4"/>
        </w:rPr>
        <w:t> </w:t>
      </w:r>
      <w:r>
        <w:rPr/>
        <w:t>the</w:t>
      </w:r>
      <w:r>
        <w:rPr>
          <w:spacing w:val="-8"/>
        </w:rPr>
        <w:t> </w:t>
      </w:r>
      <w:r>
        <w:rPr/>
        <w:t>level</w:t>
      </w:r>
      <w:r>
        <w:rPr>
          <w:spacing w:val="-7"/>
        </w:rPr>
        <w:t> </w:t>
      </w:r>
      <w:r>
        <w:rPr/>
        <w:t>of</w:t>
      </w:r>
      <w:r>
        <w:rPr>
          <w:spacing w:val="-8"/>
        </w:rPr>
        <w:t> </w:t>
      </w:r>
      <w:r>
        <w:rPr/>
        <w:t>BP</w:t>
      </w:r>
      <w:r>
        <w:rPr>
          <w:spacing w:val="-7"/>
        </w:rPr>
        <w:t> </w:t>
      </w:r>
      <w:r>
        <w:rPr/>
        <w:t>that needs</w:t>
      </w:r>
      <w:r>
        <w:rPr>
          <w:spacing w:val="-12"/>
        </w:rPr>
        <w:t> </w:t>
      </w:r>
      <w:r>
        <w:rPr/>
        <w:t>drug</w:t>
      </w:r>
      <w:r>
        <w:rPr>
          <w:spacing w:val="-14"/>
        </w:rPr>
        <w:t> </w:t>
      </w:r>
      <w:r>
        <w:rPr/>
        <w:t>treatment,</w:t>
      </w:r>
      <w:r>
        <w:rPr>
          <w:spacing w:val="-12"/>
        </w:rPr>
        <w:t> </w:t>
      </w:r>
      <w:r>
        <w:rPr/>
        <w:t>and</w:t>
      </w:r>
      <w:r>
        <w:rPr>
          <w:spacing w:val="-12"/>
        </w:rPr>
        <w:t> </w:t>
      </w:r>
      <w:r>
        <w:rPr/>
        <w:t>the</w:t>
      </w:r>
      <w:r>
        <w:rPr>
          <w:spacing w:val="-13"/>
        </w:rPr>
        <w:t> </w:t>
      </w:r>
      <w:r>
        <w:rPr/>
        <w:t>pragmatic</w:t>
      </w:r>
      <w:r>
        <w:rPr>
          <w:spacing w:val="-13"/>
        </w:rPr>
        <w:t> </w:t>
      </w:r>
      <w:r>
        <w:rPr/>
        <w:t>definition</w:t>
      </w:r>
      <w:r>
        <w:rPr>
          <w:spacing w:val="-12"/>
        </w:rPr>
        <w:t> </w:t>
      </w:r>
      <w:r>
        <w:rPr/>
        <w:t>of</w:t>
      </w:r>
      <w:r>
        <w:rPr>
          <w:spacing w:val="-13"/>
        </w:rPr>
        <w:t> </w:t>
      </w:r>
      <w:r>
        <w:rPr/>
        <w:t>hypertension</w:t>
      </w:r>
      <w:r>
        <w:rPr>
          <w:spacing w:val="-12"/>
        </w:rPr>
        <w:t> </w:t>
      </w:r>
      <w:r>
        <w:rPr/>
        <w:t>is</w:t>
      </w:r>
      <w:r>
        <w:rPr>
          <w:spacing w:val="-11"/>
        </w:rPr>
        <w:t> </w:t>
      </w:r>
      <w:r>
        <w:rPr/>
        <w:t>the</w:t>
      </w:r>
      <w:r>
        <w:rPr>
          <w:spacing w:val="-13"/>
        </w:rPr>
        <w:t> </w:t>
      </w:r>
      <w:r>
        <w:rPr/>
        <w:t>level</w:t>
      </w:r>
      <w:r>
        <w:rPr>
          <w:spacing w:val="-12"/>
        </w:rPr>
        <w:t> </w:t>
      </w:r>
      <w:r>
        <w:rPr/>
        <w:t>of</w:t>
      </w:r>
      <w:r>
        <w:rPr>
          <w:spacing w:val="-13"/>
        </w:rPr>
        <w:t> </w:t>
      </w:r>
      <w:r>
        <w:rPr/>
        <w:t>blood</w:t>
      </w:r>
      <w:r>
        <w:rPr>
          <w:spacing w:val="-12"/>
        </w:rPr>
        <w:t> </w:t>
      </w:r>
      <w:r>
        <w:rPr/>
        <w:t>pressure at which treatment is worthwhile. This level varies from patient to patient</w:t>
      </w:r>
      <w:r>
        <w:rPr>
          <w:spacing w:val="-1"/>
        </w:rPr>
        <w:t> </w:t>
      </w:r>
      <w:r>
        <w:rPr/>
        <w:t>and there should be a balance between the risks of untreated hypertension in different types of patients, the known benefits</w:t>
      </w:r>
      <w:r>
        <w:rPr>
          <w:spacing w:val="-8"/>
        </w:rPr>
        <w:t> </w:t>
      </w:r>
      <w:r>
        <w:rPr/>
        <w:t>of</w:t>
      </w:r>
      <w:r>
        <w:rPr>
          <w:spacing w:val="-7"/>
        </w:rPr>
        <w:t> </w:t>
      </w:r>
      <w:r>
        <w:rPr/>
        <w:t>reducing</w:t>
      </w:r>
      <w:r>
        <w:rPr>
          <w:spacing w:val="-11"/>
        </w:rPr>
        <w:t> </w:t>
      </w:r>
      <w:r>
        <w:rPr/>
        <w:t>blood</w:t>
      </w:r>
      <w:r>
        <w:rPr>
          <w:spacing w:val="-9"/>
        </w:rPr>
        <w:t> </w:t>
      </w:r>
      <w:r>
        <w:rPr/>
        <w:t>pressure,</w:t>
      </w:r>
      <w:r>
        <w:rPr>
          <w:spacing w:val="-9"/>
        </w:rPr>
        <w:t> </w:t>
      </w:r>
      <w:r>
        <w:rPr/>
        <w:t>and</w:t>
      </w:r>
      <w:r>
        <w:rPr>
          <w:spacing w:val="-7"/>
        </w:rPr>
        <w:t> </w:t>
      </w:r>
      <w:r>
        <w:rPr/>
        <w:t>the</w:t>
      </w:r>
      <w:r>
        <w:rPr>
          <w:spacing w:val="-9"/>
        </w:rPr>
        <w:t> </w:t>
      </w:r>
      <w:r>
        <w:rPr/>
        <w:t>disadvantages</w:t>
      </w:r>
      <w:r>
        <w:rPr>
          <w:spacing w:val="-8"/>
        </w:rPr>
        <w:t> </w:t>
      </w:r>
      <w:r>
        <w:rPr/>
        <w:t>of</w:t>
      </w:r>
      <w:r>
        <w:rPr>
          <w:spacing w:val="-9"/>
        </w:rPr>
        <w:t> </w:t>
      </w:r>
      <w:r>
        <w:rPr/>
        <w:t>taking</w:t>
      </w:r>
      <w:r>
        <w:rPr>
          <w:spacing w:val="-11"/>
        </w:rPr>
        <w:t> </w:t>
      </w:r>
      <w:r>
        <w:rPr/>
        <w:t>drugs</w:t>
      </w:r>
      <w:r>
        <w:rPr>
          <w:spacing w:val="-6"/>
        </w:rPr>
        <w:t> </w:t>
      </w:r>
      <w:r>
        <w:rPr/>
        <w:t>and</w:t>
      </w:r>
      <w:r>
        <w:rPr>
          <w:spacing w:val="-9"/>
        </w:rPr>
        <w:t> </w:t>
      </w:r>
      <w:r>
        <w:rPr/>
        <w:t>the</w:t>
      </w:r>
      <w:r>
        <w:rPr>
          <w:spacing w:val="-9"/>
        </w:rPr>
        <w:t> </w:t>
      </w:r>
      <w:r>
        <w:rPr/>
        <w:t>likelihood</w:t>
      </w:r>
      <w:r>
        <w:rPr>
          <w:spacing w:val="-9"/>
        </w:rPr>
        <w:t> </w:t>
      </w:r>
      <w:r>
        <w:rPr/>
        <w:t>of side</w:t>
      </w:r>
      <w:r>
        <w:rPr>
          <w:spacing w:val="-3"/>
        </w:rPr>
        <w:t> </w:t>
      </w:r>
      <w:r>
        <w:rPr/>
        <w:t>effects</w:t>
      </w:r>
      <w:r>
        <w:rPr>
          <w:spacing w:val="-3"/>
        </w:rPr>
        <w:t> </w:t>
      </w:r>
      <w:r>
        <w:rPr/>
        <w:t>(Beevers</w:t>
      </w:r>
      <w:r>
        <w:rPr>
          <w:spacing w:val="-2"/>
        </w:rPr>
        <w:t> </w:t>
      </w:r>
      <w:r>
        <w:rPr>
          <w:i/>
        </w:rPr>
        <w:t>et</w:t>
      </w:r>
      <w:r>
        <w:rPr>
          <w:i/>
          <w:spacing w:val="-3"/>
        </w:rPr>
        <w:t> </w:t>
      </w:r>
      <w:r>
        <w:rPr>
          <w:i/>
        </w:rPr>
        <w:t>al.,</w:t>
      </w:r>
      <w:r>
        <w:rPr>
          <w:i/>
          <w:spacing w:val="-3"/>
        </w:rPr>
        <w:t> </w:t>
      </w:r>
      <w:r>
        <w:rPr/>
        <w:t>2007).</w:t>
      </w:r>
      <w:r>
        <w:rPr>
          <w:spacing w:val="-3"/>
        </w:rPr>
        <w:t> </w:t>
      </w:r>
      <w:r>
        <w:rPr/>
        <w:t>Basically,</w:t>
      </w:r>
      <w:r>
        <w:rPr>
          <w:spacing w:val="-3"/>
        </w:rPr>
        <w:t> </w:t>
      </w:r>
      <w:r>
        <w:rPr/>
        <w:t>the</w:t>
      </w:r>
      <w:r>
        <w:rPr>
          <w:spacing w:val="-2"/>
        </w:rPr>
        <w:t> </w:t>
      </w:r>
      <w:r>
        <w:rPr/>
        <w:t>risk</w:t>
      </w:r>
      <w:r>
        <w:rPr>
          <w:spacing w:val="-3"/>
        </w:rPr>
        <w:t> </w:t>
      </w:r>
      <w:r>
        <w:rPr/>
        <w:t>of</w:t>
      </w:r>
      <w:r>
        <w:rPr>
          <w:spacing w:val="-3"/>
        </w:rPr>
        <w:t> </w:t>
      </w:r>
      <w:r>
        <w:rPr/>
        <w:t>both</w:t>
      </w:r>
      <w:r>
        <w:rPr>
          <w:spacing w:val="-3"/>
        </w:rPr>
        <w:t> </w:t>
      </w:r>
      <w:r>
        <w:rPr/>
        <w:t>fatal</w:t>
      </w:r>
      <w:r>
        <w:rPr>
          <w:spacing w:val="-3"/>
        </w:rPr>
        <w:t> </w:t>
      </w:r>
      <w:r>
        <w:rPr/>
        <w:t>and</w:t>
      </w:r>
      <w:r>
        <w:rPr>
          <w:spacing w:val="-3"/>
        </w:rPr>
        <w:t> </w:t>
      </w:r>
      <w:r>
        <w:rPr/>
        <w:t>non-fatal</w:t>
      </w:r>
      <w:r>
        <w:rPr>
          <w:spacing w:val="-3"/>
        </w:rPr>
        <w:t> </w:t>
      </w:r>
      <w:r>
        <w:rPr/>
        <w:t>cardiovascular disease</w:t>
      </w:r>
      <w:r>
        <w:rPr>
          <w:spacing w:val="-13"/>
        </w:rPr>
        <w:t> </w:t>
      </w:r>
      <w:r>
        <w:rPr/>
        <w:t>in</w:t>
      </w:r>
      <w:r>
        <w:rPr>
          <w:spacing w:val="-9"/>
        </w:rPr>
        <w:t> </w:t>
      </w:r>
      <w:r>
        <w:rPr/>
        <w:t>adults</w:t>
      </w:r>
      <w:r>
        <w:rPr>
          <w:spacing w:val="-12"/>
        </w:rPr>
        <w:t> </w:t>
      </w:r>
      <w:r>
        <w:rPr/>
        <w:t>is</w:t>
      </w:r>
      <w:r>
        <w:rPr>
          <w:spacing w:val="-11"/>
        </w:rPr>
        <w:t> </w:t>
      </w:r>
      <w:r>
        <w:rPr/>
        <w:t>lowest</w:t>
      </w:r>
      <w:r>
        <w:rPr>
          <w:spacing w:val="-10"/>
        </w:rPr>
        <w:t> </w:t>
      </w:r>
      <w:r>
        <w:rPr/>
        <w:t>with</w:t>
      </w:r>
      <w:r>
        <w:rPr>
          <w:spacing w:val="-12"/>
        </w:rPr>
        <w:t> </w:t>
      </w:r>
      <w:r>
        <w:rPr/>
        <w:t>SBP</w:t>
      </w:r>
      <w:r>
        <w:rPr>
          <w:spacing w:val="-11"/>
        </w:rPr>
        <w:t> </w:t>
      </w:r>
      <w:r>
        <w:rPr/>
        <w:t>below</w:t>
      </w:r>
      <w:r>
        <w:rPr>
          <w:spacing w:val="-12"/>
        </w:rPr>
        <w:t> </w:t>
      </w:r>
      <w:r>
        <w:rPr/>
        <w:t>120</w:t>
      </w:r>
      <w:r>
        <w:rPr>
          <w:spacing w:val="-10"/>
        </w:rPr>
        <w:t> </w:t>
      </w:r>
      <w:r>
        <w:rPr/>
        <w:t>mmHg</w:t>
      </w:r>
      <w:r>
        <w:rPr>
          <w:spacing w:val="-13"/>
        </w:rPr>
        <w:t> </w:t>
      </w:r>
      <w:r>
        <w:rPr/>
        <w:t>and</w:t>
      </w:r>
      <w:r>
        <w:rPr>
          <w:spacing w:val="-10"/>
        </w:rPr>
        <w:t> </w:t>
      </w:r>
      <w:r>
        <w:rPr/>
        <w:t>DBP</w:t>
      </w:r>
      <w:r>
        <w:rPr>
          <w:spacing w:val="-11"/>
        </w:rPr>
        <w:t> </w:t>
      </w:r>
      <w:r>
        <w:rPr/>
        <w:t>less</w:t>
      </w:r>
      <w:r>
        <w:rPr>
          <w:spacing w:val="-12"/>
        </w:rPr>
        <w:t> </w:t>
      </w:r>
      <w:r>
        <w:rPr/>
        <w:t>than</w:t>
      </w:r>
      <w:r>
        <w:rPr>
          <w:spacing w:val="-10"/>
        </w:rPr>
        <w:t> </w:t>
      </w:r>
      <w:r>
        <w:rPr/>
        <w:t>80</w:t>
      </w:r>
      <w:r>
        <w:rPr>
          <w:spacing w:val="-10"/>
        </w:rPr>
        <w:t> </w:t>
      </w:r>
      <w:r>
        <w:rPr/>
        <w:t>mmHg;</w:t>
      </w:r>
      <w:r>
        <w:rPr>
          <w:spacing w:val="-12"/>
        </w:rPr>
        <w:t> </w:t>
      </w:r>
      <w:r>
        <w:rPr/>
        <w:t>these</w:t>
      </w:r>
      <w:r>
        <w:rPr>
          <w:spacing w:val="-13"/>
        </w:rPr>
        <w:t> </w:t>
      </w:r>
      <w:r>
        <w:rPr/>
        <w:t>risks increase progressively with higher SBP and DBP (Koda-Kimble </w:t>
      </w:r>
      <w:r>
        <w:rPr>
          <w:i/>
        </w:rPr>
        <w:t>et al., </w:t>
      </w:r>
      <w:r>
        <w:rPr/>
        <w:t>2009).</w:t>
      </w:r>
    </w:p>
    <w:p>
      <w:pPr>
        <w:spacing w:after="0" w:line="480" w:lineRule="auto"/>
        <w:jc w:val="both"/>
        <w:sectPr>
          <w:pgSz w:w="12240" w:h="15840"/>
          <w:pgMar w:header="0" w:footer="1061" w:top="1220" w:bottom="1260" w:left="1720" w:right="880"/>
        </w:sectPr>
      </w:pPr>
    </w:p>
    <w:p>
      <w:pPr>
        <w:pStyle w:val="Heading2"/>
        <w:numPr>
          <w:ilvl w:val="2"/>
          <w:numId w:val="8"/>
        </w:numPr>
        <w:tabs>
          <w:tab w:pos="980" w:val="left" w:leader="none"/>
        </w:tabs>
        <w:spacing w:line="240" w:lineRule="auto" w:before="72" w:after="0"/>
        <w:ind w:left="980" w:right="0" w:hanging="540"/>
        <w:jc w:val="left"/>
      </w:pPr>
      <w:bookmarkStart w:name="_bookmark29" w:id="30"/>
      <w:bookmarkEnd w:id="30"/>
      <w:r>
        <w:rPr>
          <w:b w:val="0"/>
        </w:rPr>
      </w:r>
      <w:r>
        <w:rPr/>
        <w:t>Epidemiology</w:t>
      </w:r>
      <w:r>
        <w:rPr>
          <w:spacing w:val="-3"/>
        </w:rPr>
        <w:t> </w:t>
      </w:r>
      <w:r>
        <w:rPr/>
        <w:t>of</w:t>
      </w:r>
      <w:r>
        <w:rPr>
          <w:spacing w:val="-1"/>
        </w:rPr>
        <w:t> </w:t>
      </w:r>
      <w:r>
        <w:rPr>
          <w:spacing w:val="-2"/>
        </w:rPr>
        <w:t>hypertension</w:t>
      </w:r>
    </w:p>
    <w:p>
      <w:pPr>
        <w:pStyle w:val="BodyText"/>
        <w:spacing w:before="236"/>
        <w:rPr>
          <w:b/>
        </w:rPr>
      </w:pPr>
    </w:p>
    <w:p>
      <w:pPr>
        <w:pStyle w:val="BodyText"/>
        <w:spacing w:line="480" w:lineRule="auto"/>
        <w:ind w:left="440" w:right="105"/>
        <w:jc w:val="both"/>
      </w:pPr>
      <w:r>
        <w:rPr/>
        <w:t>Hypertension is a silent, invisible killer that rarely causes symptoms and its complications account for about 10 million deaths worldwide every year (WHO, 2013). As a key non- communicable</w:t>
      </w:r>
      <w:r>
        <w:rPr>
          <w:spacing w:val="-2"/>
        </w:rPr>
        <w:t> </w:t>
      </w:r>
      <w:r>
        <w:rPr/>
        <w:t>disease</w:t>
      </w:r>
      <w:r>
        <w:rPr>
          <w:spacing w:val="-2"/>
        </w:rPr>
        <w:t> </w:t>
      </w:r>
      <w:r>
        <w:rPr/>
        <w:t>(NCD)</w:t>
      </w:r>
      <w:r>
        <w:rPr>
          <w:spacing w:val="-2"/>
        </w:rPr>
        <w:t> </w:t>
      </w:r>
      <w:r>
        <w:rPr/>
        <w:t>risk</w:t>
      </w:r>
      <w:r>
        <w:rPr>
          <w:spacing w:val="-1"/>
        </w:rPr>
        <w:t> </w:t>
      </w:r>
      <w:r>
        <w:rPr/>
        <w:t>factor,</w:t>
      </w:r>
      <w:r>
        <w:rPr>
          <w:spacing w:val="-2"/>
        </w:rPr>
        <w:t> </w:t>
      </w:r>
      <w:r>
        <w:rPr/>
        <w:t>hypertension</w:t>
      </w:r>
      <w:r>
        <w:rPr>
          <w:spacing w:val="-1"/>
        </w:rPr>
        <w:t> </w:t>
      </w:r>
      <w:r>
        <w:rPr/>
        <w:t>appears</w:t>
      </w:r>
      <w:r>
        <w:rPr>
          <w:spacing w:val="-2"/>
        </w:rPr>
        <w:t> </w:t>
      </w:r>
      <w:r>
        <w:rPr/>
        <w:t>to</w:t>
      </w:r>
      <w:r>
        <w:rPr>
          <w:spacing w:val="-1"/>
        </w:rPr>
        <w:t> </w:t>
      </w:r>
      <w:r>
        <w:rPr/>
        <w:t>be</w:t>
      </w:r>
      <w:r>
        <w:rPr>
          <w:spacing w:val="-2"/>
        </w:rPr>
        <w:t> </w:t>
      </w:r>
      <w:r>
        <w:rPr/>
        <w:t>increasing</w:t>
      </w:r>
      <w:r>
        <w:rPr>
          <w:spacing w:val="-3"/>
        </w:rPr>
        <w:t> </w:t>
      </w:r>
      <w:r>
        <w:rPr/>
        <w:t>in</w:t>
      </w:r>
      <w:r>
        <w:rPr>
          <w:spacing w:val="-1"/>
        </w:rPr>
        <w:t> </w:t>
      </w:r>
      <w:r>
        <w:rPr/>
        <w:t>prevalence, possibly</w:t>
      </w:r>
      <w:r>
        <w:rPr>
          <w:spacing w:val="-5"/>
        </w:rPr>
        <w:t> </w:t>
      </w:r>
      <w:r>
        <w:rPr/>
        <w:t>due</w:t>
      </w:r>
      <w:r>
        <w:rPr>
          <w:spacing w:val="-1"/>
        </w:rPr>
        <w:t> </w:t>
      </w:r>
      <w:r>
        <w:rPr/>
        <w:t>to development, urbanisation and lifestyle</w:t>
      </w:r>
      <w:r>
        <w:rPr>
          <w:spacing w:val="-1"/>
        </w:rPr>
        <w:t> </w:t>
      </w:r>
      <w:r>
        <w:rPr/>
        <w:t>changes (Lloyd-Sherlock </w:t>
      </w:r>
      <w:r>
        <w:rPr>
          <w:i/>
        </w:rPr>
        <w:t>et al., </w:t>
      </w:r>
      <w:r>
        <w:rPr/>
        <w:t>2014). Hypertension affects millions of people with approximately 970 million people affected worldwide in 2015. It is estimated that by 2025, 1.6 billion adults will be affected worldwide (Bell </w:t>
      </w:r>
      <w:r>
        <w:rPr>
          <w:i/>
        </w:rPr>
        <w:t>et al., </w:t>
      </w:r>
      <w:r>
        <w:rPr/>
        <w:t>2015).</w:t>
      </w:r>
    </w:p>
    <w:p>
      <w:pPr>
        <w:pStyle w:val="BodyText"/>
        <w:spacing w:line="480" w:lineRule="auto" w:before="200"/>
        <w:ind w:left="440" w:right="106"/>
        <w:jc w:val="both"/>
      </w:pPr>
      <w:r>
        <w:rPr/>
        <w:t>Hypertension</w:t>
      </w:r>
      <w:r>
        <w:rPr>
          <w:spacing w:val="-7"/>
        </w:rPr>
        <w:t> </w:t>
      </w:r>
      <w:r>
        <w:rPr/>
        <w:t>is</w:t>
      </w:r>
      <w:r>
        <w:rPr>
          <w:spacing w:val="-8"/>
        </w:rPr>
        <w:t> </w:t>
      </w:r>
      <w:r>
        <w:rPr/>
        <w:t>the</w:t>
      </w:r>
      <w:r>
        <w:rPr>
          <w:spacing w:val="-8"/>
        </w:rPr>
        <w:t> </w:t>
      </w:r>
      <w:r>
        <w:rPr/>
        <w:t>most</w:t>
      </w:r>
      <w:r>
        <w:rPr>
          <w:spacing w:val="-5"/>
        </w:rPr>
        <w:t> </w:t>
      </w:r>
      <w:r>
        <w:rPr/>
        <w:t>important</w:t>
      </w:r>
      <w:r>
        <w:rPr>
          <w:spacing w:val="-7"/>
        </w:rPr>
        <w:t> </w:t>
      </w:r>
      <w:r>
        <w:rPr/>
        <w:t>preventable</w:t>
      </w:r>
      <w:r>
        <w:rPr>
          <w:spacing w:val="-7"/>
        </w:rPr>
        <w:t> </w:t>
      </w:r>
      <w:r>
        <w:rPr/>
        <w:t>risk</w:t>
      </w:r>
      <w:r>
        <w:rPr>
          <w:spacing w:val="-7"/>
        </w:rPr>
        <w:t> </w:t>
      </w:r>
      <w:r>
        <w:rPr/>
        <w:t>factor</w:t>
      </w:r>
      <w:r>
        <w:rPr>
          <w:spacing w:val="-6"/>
        </w:rPr>
        <w:t> </w:t>
      </w:r>
      <w:r>
        <w:rPr/>
        <w:t>for</w:t>
      </w:r>
      <w:r>
        <w:rPr>
          <w:spacing w:val="-8"/>
        </w:rPr>
        <w:t> </w:t>
      </w:r>
      <w:r>
        <w:rPr/>
        <w:t>CVD,</w:t>
      </w:r>
      <w:r>
        <w:rPr>
          <w:spacing w:val="-8"/>
        </w:rPr>
        <w:t> </w:t>
      </w:r>
      <w:r>
        <w:rPr/>
        <w:t>which</w:t>
      </w:r>
      <w:r>
        <w:rPr>
          <w:spacing w:val="-6"/>
        </w:rPr>
        <w:t> </w:t>
      </w:r>
      <w:r>
        <w:rPr/>
        <w:t>is</w:t>
      </w:r>
      <w:r>
        <w:rPr>
          <w:spacing w:val="-7"/>
        </w:rPr>
        <w:t> </w:t>
      </w:r>
      <w:r>
        <w:rPr/>
        <w:t>the</w:t>
      </w:r>
      <w:r>
        <w:rPr>
          <w:spacing w:val="-8"/>
        </w:rPr>
        <w:t> </w:t>
      </w:r>
      <w:r>
        <w:rPr/>
        <w:t>leading</w:t>
      </w:r>
      <w:r>
        <w:rPr>
          <w:spacing w:val="-10"/>
        </w:rPr>
        <w:t> </w:t>
      </w:r>
      <w:r>
        <w:rPr/>
        <w:t>cause of</w:t>
      </w:r>
      <w:r>
        <w:rPr>
          <w:spacing w:val="-3"/>
        </w:rPr>
        <w:t> </w:t>
      </w:r>
      <w:r>
        <w:rPr/>
        <w:t>death</w:t>
      </w:r>
      <w:r>
        <w:rPr>
          <w:spacing w:val="-1"/>
        </w:rPr>
        <w:t> </w:t>
      </w:r>
      <w:r>
        <w:rPr/>
        <w:t>worldwide.</w:t>
      </w:r>
      <w:r>
        <w:rPr>
          <w:spacing w:val="-3"/>
        </w:rPr>
        <w:t> </w:t>
      </w:r>
      <w:r>
        <w:rPr/>
        <w:t>Hypertension</w:t>
      </w:r>
      <w:r>
        <w:rPr>
          <w:spacing w:val="-1"/>
        </w:rPr>
        <w:t> </w:t>
      </w:r>
      <w:r>
        <w:rPr/>
        <w:t>prevalence</w:t>
      </w:r>
      <w:r>
        <w:rPr>
          <w:spacing w:val="-4"/>
        </w:rPr>
        <w:t> </w:t>
      </w:r>
      <w:r>
        <w:rPr/>
        <w:t>increases</w:t>
      </w:r>
      <w:r>
        <w:rPr>
          <w:spacing w:val="-3"/>
        </w:rPr>
        <w:t> </w:t>
      </w:r>
      <w:r>
        <w:rPr/>
        <w:t>with</w:t>
      </w:r>
      <w:r>
        <w:rPr>
          <w:spacing w:val="-1"/>
        </w:rPr>
        <w:t> </w:t>
      </w:r>
      <w:r>
        <w:rPr/>
        <w:t>age,</w:t>
      </w:r>
      <w:r>
        <w:rPr>
          <w:spacing w:val="-1"/>
        </w:rPr>
        <w:t> </w:t>
      </w:r>
      <w:r>
        <w:rPr/>
        <w:t>and</w:t>
      </w:r>
      <w:r>
        <w:rPr>
          <w:spacing w:val="-3"/>
        </w:rPr>
        <w:t> </w:t>
      </w:r>
      <w:r>
        <w:rPr/>
        <w:t>is</w:t>
      </w:r>
      <w:r>
        <w:rPr>
          <w:spacing w:val="-3"/>
        </w:rPr>
        <w:t> </w:t>
      </w:r>
      <w:r>
        <w:rPr/>
        <w:t>a</w:t>
      </w:r>
      <w:r>
        <w:rPr>
          <w:spacing w:val="-2"/>
        </w:rPr>
        <w:t> </w:t>
      </w:r>
      <w:r>
        <w:rPr/>
        <w:t>readily</w:t>
      </w:r>
      <w:r>
        <w:rPr>
          <w:spacing w:val="-8"/>
        </w:rPr>
        <w:t> </w:t>
      </w:r>
      <w:r>
        <w:rPr/>
        <w:t>treatable</w:t>
      </w:r>
      <w:r>
        <w:rPr>
          <w:spacing w:val="-3"/>
        </w:rPr>
        <w:t> </w:t>
      </w:r>
      <w:r>
        <w:rPr/>
        <w:t>risk factor for the most common causes of morbidity and mortality in older age: stroke, ischaemic heart disease, renal insufficiency and dementia.</w:t>
      </w:r>
    </w:p>
    <w:p>
      <w:pPr>
        <w:pStyle w:val="BodyText"/>
        <w:spacing w:line="480" w:lineRule="auto" w:before="200"/>
        <w:ind w:left="440" w:right="105"/>
        <w:jc w:val="both"/>
      </w:pPr>
      <w:r>
        <w:rPr/>
        <w:t>Hypertension</w:t>
      </w:r>
      <w:r>
        <w:rPr>
          <w:spacing w:val="-5"/>
        </w:rPr>
        <w:t> </w:t>
      </w:r>
      <w:r>
        <w:rPr/>
        <w:t>and</w:t>
      </w:r>
      <w:r>
        <w:rPr>
          <w:spacing w:val="-8"/>
        </w:rPr>
        <w:t> </w:t>
      </w:r>
      <w:r>
        <w:rPr/>
        <w:t>its</w:t>
      </w:r>
      <w:r>
        <w:rPr>
          <w:spacing w:val="-8"/>
        </w:rPr>
        <w:t> </w:t>
      </w:r>
      <w:r>
        <w:rPr/>
        <w:t>complications</w:t>
      </w:r>
      <w:r>
        <w:rPr>
          <w:spacing w:val="-8"/>
        </w:rPr>
        <w:t> </w:t>
      </w:r>
      <w:r>
        <w:rPr/>
        <w:t>have</w:t>
      </w:r>
      <w:r>
        <w:rPr>
          <w:spacing w:val="-7"/>
        </w:rPr>
        <w:t> </w:t>
      </w:r>
      <w:r>
        <w:rPr/>
        <w:t>been</w:t>
      </w:r>
      <w:r>
        <w:rPr>
          <w:spacing w:val="-6"/>
        </w:rPr>
        <w:t> </w:t>
      </w:r>
      <w:r>
        <w:rPr/>
        <w:t>shown</w:t>
      </w:r>
      <w:r>
        <w:rPr>
          <w:spacing w:val="-9"/>
        </w:rPr>
        <w:t> </w:t>
      </w:r>
      <w:r>
        <w:rPr/>
        <w:t>to</w:t>
      </w:r>
      <w:r>
        <w:rPr>
          <w:spacing w:val="-8"/>
        </w:rPr>
        <w:t> </w:t>
      </w:r>
      <w:r>
        <w:rPr/>
        <w:t>be</w:t>
      </w:r>
      <w:r>
        <w:rPr>
          <w:spacing w:val="-7"/>
        </w:rPr>
        <w:t> </w:t>
      </w:r>
      <w:r>
        <w:rPr/>
        <w:t>associated</w:t>
      </w:r>
      <w:r>
        <w:rPr>
          <w:spacing w:val="-9"/>
        </w:rPr>
        <w:t> </w:t>
      </w:r>
      <w:r>
        <w:rPr/>
        <w:t>with</w:t>
      </w:r>
      <w:r>
        <w:rPr>
          <w:spacing w:val="-5"/>
        </w:rPr>
        <w:t> </w:t>
      </w:r>
      <w:r>
        <w:rPr/>
        <w:t>overweight/obesity, diabetes,</w:t>
      </w:r>
      <w:r>
        <w:rPr>
          <w:spacing w:val="-11"/>
        </w:rPr>
        <w:t> </w:t>
      </w:r>
      <w:r>
        <w:rPr/>
        <w:t>hyperlipidemias,</w:t>
      </w:r>
      <w:r>
        <w:rPr>
          <w:spacing w:val="-11"/>
        </w:rPr>
        <w:t> </w:t>
      </w:r>
      <w:r>
        <w:rPr/>
        <w:t>and</w:t>
      </w:r>
      <w:r>
        <w:rPr>
          <w:spacing w:val="-11"/>
        </w:rPr>
        <w:t> </w:t>
      </w:r>
      <w:r>
        <w:rPr/>
        <w:t>more</w:t>
      </w:r>
      <w:r>
        <w:rPr>
          <w:spacing w:val="-12"/>
        </w:rPr>
        <w:t> </w:t>
      </w:r>
      <w:r>
        <w:rPr/>
        <w:t>common</w:t>
      </w:r>
      <w:r>
        <w:rPr>
          <w:spacing w:val="-11"/>
        </w:rPr>
        <w:t> </w:t>
      </w:r>
      <w:r>
        <w:rPr/>
        <w:t>in</w:t>
      </w:r>
      <w:r>
        <w:rPr>
          <w:spacing w:val="-13"/>
        </w:rPr>
        <w:t> </w:t>
      </w:r>
      <w:r>
        <w:rPr/>
        <w:t>women,</w:t>
      </w:r>
      <w:r>
        <w:rPr>
          <w:spacing w:val="-11"/>
        </w:rPr>
        <w:t> </w:t>
      </w:r>
      <w:r>
        <w:rPr/>
        <w:t>those</w:t>
      </w:r>
      <w:r>
        <w:rPr>
          <w:spacing w:val="-11"/>
        </w:rPr>
        <w:t> </w:t>
      </w:r>
      <w:r>
        <w:rPr/>
        <w:t>in</w:t>
      </w:r>
      <w:r>
        <w:rPr>
          <w:spacing w:val="-13"/>
        </w:rPr>
        <w:t> </w:t>
      </w:r>
      <w:r>
        <w:rPr/>
        <w:t>the</w:t>
      </w:r>
      <w:r>
        <w:rPr>
          <w:spacing w:val="-11"/>
        </w:rPr>
        <w:t> </w:t>
      </w:r>
      <w:r>
        <w:rPr/>
        <w:t>lowest</w:t>
      </w:r>
      <w:r>
        <w:rPr>
          <w:spacing w:val="-10"/>
        </w:rPr>
        <w:t> </w:t>
      </w:r>
      <w:r>
        <w:rPr/>
        <w:t>wealth</w:t>
      </w:r>
      <w:r>
        <w:rPr>
          <w:spacing w:val="-11"/>
        </w:rPr>
        <w:t> </w:t>
      </w:r>
      <w:r>
        <w:rPr/>
        <w:t>quintile</w:t>
      </w:r>
      <w:r>
        <w:rPr>
          <w:spacing w:val="-12"/>
        </w:rPr>
        <w:t> </w:t>
      </w:r>
      <w:r>
        <w:rPr/>
        <w:t>and in heavy alcohol consumers.</w:t>
      </w:r>
      <w:r>
        <w:rPr>
          <w:spacing w:val="40"/>
        </w:rPr>
        <w:t> </w:t>
      </w:r>
      <w:r>
        <w:rPr/>
        <w:t>However, hypertension cuts across every social class with both low-income</w:t>
      </w:r>
      <w:r>
        <w:rPr>
          <w:spacing w:val="-4"/>
        </w:rPr>
        <w:t> </w:t>
      </w:r>
      <w:r>
        <w:rPr/>
        <w:t>group</w:t>
      </w:r>
      <w:r>
        <w:rPr>
          <w:spacing w:val="-4"/>
        </w:rPr>
        <w:t> </w:t>
      </w:r>
      <w:r>
        <w:rPr/>
        <w:t>and</w:t>
      </w:r>
      <w:r>
        <w:rPr>
          <w:spacing w:val="-6"/>
        </w:rPr>
        <w:t> </w:t>
      </w:r>
      <w:r>
        <w:rPr/>
        <w:t>high-income</w:t>
      </w:r>
      <w:r>
        <w:rPr>
          <w:spacing w:val="-4"/>
        </w:rPr>
        <w:t> </w:t>
      </w:r>
      <w:r>
        <w:rPr/>
        <w:t>group</w:t>
      </w:r>
      <w:r>
        <w:rPr>
          <w:spacing w:val="-7"/>
        </w:rPr>
        <w:t> </w:t>
      </w:r>
      <w:r>
        <w:rPr/>
        <w:t>being</w:t>
      </w:r>
      <w:r>
        <w:rPr>
          <w:spacing w:val="-5"/>
        </w:rPr>
        <w:t> </w:t>
      </w:r>
      <w:r>
        <w:rPr/>
        <w:t>at</w:t>
      </w:r>
      <w:r>
        <w:rPr>
          <w:spacing w:val="-5"/>
        </w:rPr>
        <w:t> </w:t>
      </w:r>
      <w:r>
        <w:rPr/>
        <w:t>an</w:t>
      </w:r>
      <w:r>
        <w:rPr>
          <w:spacing w:val="-6"/>
        </w:rPr>
        <w:t> </w:t>
      </w:r>
      <w:r>
        <w:rPr/>
        <w:t>increased</w:t>
      </w:r>
      <w:r>
        <w:rPr>
          <w:spacing w:val="-6"/>
        </w:rPr>
        <w:t> </w:t>
      </w:r>
      <w:r>
        <w:rPr/>
        <w:t>risk</w:t>
      </w:r>
      <w:r>
        <w:rPr>
          <w:spacing w:val="-6"/>
        </w:rPr>
        <w:t> </w:t>
      </w:r>
      <w:r>
        <w:rPr/>
        <w:t>of</w:t>
      </w:r>
      <w:r>
        <w:rPr>
          <w:spacing w:val="-7"/>
        </w:rPr>
        <w:t> </w:t>
      </w:r>
      <w:r>
        <w:rPr/>
        <w:t>developing</w:t>
      </w:r>
      <w:r>
        <w:rPr>
          <w:spacing w:val="-8"/>
        </w:rPr>
        <w:t> </w:t>
      </w:r>
      <w:r>
        <w:rPr/>
        <w:t>the</w:t>
      </w:r>
      <w:r>
        <w:rPr>
          <w:spacing w:val="-6"/>
        </w:rPr>
        <w:t> </w:t>
      </w:r>
      <w:r>
        <w:rPr/>
        <w:t>disease. (Lloyd-Sherlock </w:t>
      </w:r>
      <w:r>
        <w:rPr>
          <w:i/>
        </w:rPr>
        <w:t>et al., </w:t>
      </w:r>
      <w:r>
        <w:rPr/>
        <w:t>2014; Ajayi </w:t>
      </w:r>
      <w:r>
        <w:rPr>
          <w:i/>
        </w:rPr>
        <w:t>et al., </w:t>
      </w:r>
      <w:r>
        <w:rPr/>
        <w:t>2016).</w:t>
      </w:r>
    </w:p>
    <w:p>
      <w:pPr>
        <w:pStyle w:val="BodyText"/>
        <w:spacing w:line="480" w:lineRule="auto" w:before="202"/>
        <w:ind w:left="440" w:right="110"/>
        <w:jc w:val="both"/>
      </w:pPr>
      <w:r>
        <w:rPr/>
        <w:t>The overall occurrence of hypertension is similar between both men and women, but differs with age. For those younger than 45 years old, high blood pressure is more common in men than women. For those 65 years old or older, high blood pressure affects women more than men.</w:t>
      </w:r>
      <w:r>
        <w:rPr>
          <w:spacing w:val="-2"/>
        </w:rPr>
        <w:t> </w:t>
      </w:r>
      <w:r>
        <w:rPr/>
        <w:t>The</w:t>
      </w:r>
      <w:r>
        <w:rPr>
          <w:spacing w:val="-3"/>
        </w:rPr>
        <w:t> </w:t>
      </w:r>
      <w:r>
        <w:rPr/>
        <w:t>lifetime</w:t>
      </w:r>
      <w:r>
        <w:rPr>
          <w:spacing w:val="-2"/>
        </w:rPr>
        <w:t> </w:t>
      </w:r>
      <w:r>
        <w:rPr/>
        <w:t>risk</w:t>
      </w:r>
      <w:r>
        <w:rPr>
          <w:spacing w:val="-1"/>
        </w:rPr>
        <w:t> </w:t>
      </w:r>
      <w:r>
        <w:rPr/>
        <w:t>of developing</w:t>
      </w:r>
      <w:r>
        <w:rPr>
          <w:spacing w:val="-1"/>
        </w:rPr>
        <w:t> </w:t>
      </w:r>
      <w:r>
        <w:rPr/>
        <w:t>hypertension among</w:t>
      </w:r>
      <w:r>
        <w:rPr>
          <w:spacing w:val="-3"/>
        </w:rPr>
        <w:t> </w:t>
      </w:r>
      <w:r>
        <w:rPr/>
        <w:t>those 55 years</w:t>
      </w:r>
      <w:r>
        <w:rPr>
          <w:spacing w:val="-2"/>
        </w:rPr>
        <w:t> </w:t>
      </w:r>
      <w:r>
        <w:rPr/>
        <w:t>of age</w:t>
      </w:r>
      <w:r>
        <w:rPr>
          <w:spacing w:val="-2"/>
        </w:rPr>
        <w:t> </w:t>
      </w:r>
      <w:r>
        <w:rPr/>
        <w:t>and</w:t>
      </w:r>
      <w:r>
        <w:rPr>
          <w:spacing w:val="-1"/>
        </w:rPr>
        <w:t> </w:t>
      </w:r>
      <w:r>
        <w:rPr/>
        <w:t>older</w:t>
      </w:r>
      <w:r>
        <w:rPr>
          <w:spacing w:val="-2"/>
        </w:rPr>
        <w:t> </w:t>
      </w:r>
      <w:r>
        <w:rPr/>
        <w:t>who currently have normal BP is 90% (Bell </w:t>
      </w:r>
      <w:r>
        <w:rPr>
          <w:i/>
        </w:rPr>
        <w:t>et al., </w:t>
      </w:r>
      <w:r>
        <w:rPr/>
        <w:t>(2015).</w:t>
      </w:r>
    </w:p>
    <w:p>
      <w:pPr>
        <w:spacing w:after="0" w:line="480" w:lineRule="auto"/>
        <w:jc w:val="both"/>
        <w:sectPr>
          <w:pgSz w:w="12240" w:h="15840"/>
          <w:pgMar w:header="0" w:footer="1061" w:top="1220" w:bottom="1260" w:left="1720" w:right="880"/>
        </w:sectPr>
      </w:pPr>
    </w:p>
    <w:p>
      <w:pPr>
        <w:pStyle w:val="BodyText"/>
        <w:spacing w:line="480" w:lineRule="auto" w:before="68"/>
        <w:ind w:left="440" w:right="106"/>
        <w:jc w:val="both"/>
      </w:pPr>
      <w:r>
        <w:rPr/>
        <w:t>Populations around the world are rapidly ageing, and low-middle income countries (LMICs) are experiencing some of the most dramatic increases and rapid population ageing. This demographic transition is closely linked to an epidemiological shift from communicable to NCD. Due to this epidemiological transition, risk factors for CVD, diabetes and other NCDs are increasing in most communities in Sub-Saharan Africa where communicable diseases and famine used to be the predominant causes of mortality and disability (Lloyd-Sherlock </w:t>
      </w:r>
      <w:r>
        <w:rPr>
          <w:i/>
        </w:rPr>
        <w:t>et al., </w:t>
      </w:r>
      <w:r>
        <w:rPr>
          <w:spacing w:val="-2"/>
        </w:rPr>
        <w:t>2014).</w:t>
      </w:r>
    </w:p>
    <w:p>
      <w:pPr>
        <w:pStyle w:val="BodyText"/>
        <w:spacing w:line="480" w:lineRule="auto" w:before="241"/>
        <w:ind w:left="440" w:right="102"/>
        <w:jc w:val="both"/>
      </w:pPr>
      <w:r>
        <w:rPr/>
        <w:t>Hypertension is associated with at least 7.6 million deaths per year worldwide (13.5% of all deaths). It causes significant morbidity, accounting for 7% of all global disability</w:t>
      </w:r>
      <w:r>
        <w:rPr>
          <w:spacing w:val="-3"/>
        </w:rPr>
        <w:t> </w:t>
      </w:r>
      <w:r>
        <w:rPr/>
        <w:t>adjusted life years (DALYs) lost, mostly in the LMICs. It has been suggested that the burden of stroke, ischaemic heart disease and kidney failure may be several times higher in the LMICs than in their high-income counterparts. Nearly 80% of deaths due to CVD occur in the LMICs. They are</w:t>
      </w:r>
      <w:r>
        <w:rPr>
          <w:spacing w:val="-7"/>
        </w:rPr>
        <w:t> </w:t>
      </w:r>
      <w:r>
        <w:rPr/>
        <w:t>the</w:t>
      </w:r>
      <w:r>
        <w:rPr>
          <w:spacing w:val="-3"/>
        </w:rPr>
        <w:t> </w:t>
      </w:r>
      <w:r>
        <w:rPr/>
        <w:t>countries</w:t>
      </w:r>
      <w:r>
        <w:rPr>
          <w:spacing w:val="-5"/>
        </w:rPr>
        <w:t> </w:t>
      </w:r>
      <w:r>
        <w:rPr/>
        <w:t>that</w:t>
      </w:r>
      <w:r>
        <w:rPr>
          <w:spacing w:val="-3"/>
        </w:rPr>
        <w:t> </w:t>
      </w:r>
      <w:r>
        <w:rPr/>
        <w:t>can</w:t>
      </w:r>
      <w:r>
        <w:rPr>
          <w:spacing w:val="-3"/>
        </w:rPr>
        <w:t> </w:t>
      </w:r>
      <w:r>
        <w:rPr/>
        <w:t>least</w:t>
      </w:r>
      <w:r>
        <w:rPr>
          <w:spacing w:val="-4"/>
        </w:rPr>
        <w:t> </w:t>
      </w:r>
      <w:r>
        <w:rPr/>
        <w:t>afford</w:t>
      </w:r>
      <w:r>
        <w:rPr>
          <w:spacing w:val="-6"/>
        </w:rPr>
        <w:t> </w:t>
      </w:r>
      <w:r>
        <w:rPr/>
        <w:t>the</w:t>
      </w:r>
      <w:r>
        <w:rPr>
          <w:spacing w:val="-5"/>
        </w:rPr>
        <w:t> </w:t>
      </w:r>
      <w:r>
        <w:rPr/>
        <w:t>social</w:t>
      </w:r>
      <w:r>
        <w:rPr>
          <w:spacing w:val="-3"/>
        </w:rPr>
        <w:t> </w:t>
      </w:r>
      <w:r>
        <w:rPr/>
        <w:t>and</w:t>
      </w:r>
      <w:r>
        <w:rPr>
          <w:spacing w:val="-5"/>
        </w:rPr>
        <w:t> </w:t>
      </w:r>
      <w:r>
        <w:rPr/>
        <w:t>economic</w:t>
      </w:r>
      <w:r>
        <w:rPr>
          <w:spacing w:val="-6"/>
        </w:rPr>
        <w:t> </w:t>
      </w:r>
      <w:r>
        <w:rPr/>
        <w:t>consequences</w:t>
      </w:r>
      <w:r>
        <w:rPr>
          <w:spacing w:val="-5"/>
        </w:rPr>
        <w:t> </w:t>
      </w:r>
      <w:r>
        <w:rPr/>
        <w:t>of</w:t>
      </w:r>
      <w:r>
        <w:rPr>
          <w:spacing w:val="-6"/>
        </w:rPr>
        <w:t> </w:t>
      </w:r>
      <w:r>
        <w:rPr/>
        <w:t>ill</w:t>
      </w:r>
      <w:r>
        <w:rPr>
          <w:spacing w:val="-4"/>
        </w:rPr>
        <w:t> </w:t>
      </w:r>
      <w:r>
        <w:rPr/>
        <w:t>health.</w:t>
      </w:r>
      <w:r>
        <w:rPr>
          <w:spacing w:val="-5"/>
        </w:rPr>
        <w:t> </w:t>
      </w:r>
      <w:r>
        <w:rPr/>
        <w:t>Thus, prevalence</w:t>
      </w:r>
      <w:r>
        <w:rPr>
          <w:spacing w:val="-3"/>
        </w:rPr>
        <w:t> </w:t>
      </w:r>
      <w:r>
        <w:rPr/>
        <w:t>tend</w:t>
      </w:r>
      <w:r>
        <w:rPr>
          <w:spacing w:val="-2"/>
        </w:rPr>
        <w:t> </w:t>
      </w:r>
      <w:r>
        <w:rPr/>
        <w:t>to</w:t>
      </w:r>
      <w:r>
        <w:rPr>
          <w:spacing w:val="-2"/>
        </w:rPr>
        <w:t> </w:t>
      </w:r>
      <w:r>
        <w:rPr/>
        <w:t>be</w:t>
      </w:r>
      <w:r>
        <w:rPr>
          <w:spacing w:val="-3"/>
        </w:rPr>
        <w:t> </w:t>
      </w:r>
      <w:r>
        <w:rPr/>
        <w:t>disproportionate</w:t>
      </w:r>
      <w:r>
        <w:rPr>
          <w:spacing w:val="-2"/>
        </w:rPr>
        <w:t> </w:t>
      </w:r>
      <w:r>
        <w:rPr/>
        <w:t>with</w:t>
      </w:r>
      <w:r>
        <w:rPr>
          <w:spacing w:val="-2"/>
        </w:rPr>
        <w:t> </w:t>
      </w:r>
      <w:r>
        <w:rPr/>
        <w:t>many</w:t>
      </w:r>
      <w:r>
        <w:rPr>
          <w:spacing w:val="-5"/>
        </w:rPr>
        <w:t> </w:t>
      </w:r>
      <w:r>
        <w:rPr/>
        <w:t>people</w:t>
      </w:r>
      <w:r>
        <w:rPr>
          <w:spacing w:val="-2"/>
        </w:rPr>
        <w:t> </w:t>
      </w:r>
      <w:r>
        <w:rPr/>
        <w:t>failing</w:t>
      </w:r>
      <w:r>
        <w:rPr>
          <w:spacing w:val="-4"/>
        </w:rPr>
        <w:t> </w:t>
      </w:r>
      <w:r>
        <w:rPr/>
        <w:t>to seek treatment</w:t>
      </w:r>
      <w:r>
        <w:rPr>
          <w:spacing w:val="-2"/>
        </w:rPr>
        <w:t> </w:t>
      </w:r>
      <w:r>
        <w:rPr/>
        <w:t>because</w:t>
      </w:r>
      <w:r>
        <w:rPr>
          <w:spacing w:val="-3"/>
        </w:rPr>
        <w:t> </w:t>
      </w:r>
      <w:r>
        <w:rPr/>
        <w:t>it</w:t>
      </w:r>
      <w:r>
        <w:rPr>
          <w:spacing w:val="-2"/>
        </w:rPr>
        <w:t> </w:t>
      </w:r>
      <w:r>
        <w:rPr/>
        <w:t>is prohibitively expensive, health systems are weak, the understanding of the prevalence and management is limited and eventually, the inaccessibility to treatment hinder a successful control over long term (WHO, 2013; Irazola </w:t>
      </w:r>
      <w:r>
        <w:rPr>
          <w:i/>
        </w:rPr>
        <w:t>et al., </w:t>
      </w:r>
      <w:r>
        <w:rPr/>
        <w:t>2016).</w:t>
      </w:r>
    </w:p>
    <w:p>
      <w:pPr>
        <w:pStyle w:val="BodyText"/>
        <w:spacing w:line="480" w:lineRule="auto" w:before="200"/>
        <w:ind w:left="440" w:right="105"/>
        <w:jc w:val="both"/>
      </w:pPr>
      <w:r>
        <w:rPr/>
        <w:t>More so, the numbers of people with hypertension who are undiagnosed, untreated and uncontrolled are higher in these LMICs compared to high-income countries with the control rates</w:t>
      </w:r>
      <w:r>
        <w:rPr>
          <w:spacing w:val="-5"/>
        </w:rPr>
        <w:t> </w:t>
      </w:r>
      <w:r>
        <w:rPr/>
        <w:t>of</w:t>
      </w:r>
      <w:r>
        <w:rPr>
          <w:spacing w:val="-6"/>
        </w:rPr>
        <w:t> </w:t>
      </w:r>
      <w:r>
        <w:rPr/>
        <w:t>hypertension</w:t>
      </w:r>
      <w:r>
        <w:rPr>
          <w:spacing w:val="-4"/>
        </w:rPr>
        <w:t> </w:t>
      </w:r>
      <w:r>
        <w:rPr/>
        <w:t>in</w:t>
      </w:r>
      <w:r>
        <w:rPr>
          <w:spacing w:val="-4"/>
        </w:rPr>
        <w:t> </w:t>
      </w:r>
      <w:r>
        <w:rPr/>
        <w:t>patients</w:t>
      </w:r>
      <w:r>
        <w:rPr>
          <w:spacing w:val="-4"/>
        </w:rPr>
        <w:t> </w:t>
      </w:r>
      <w:r>
        <w:rPr/>
        <w:t>presenting</w:t>
      </w:r>
      <w:r>
        <w:rPr>
          <w:spacing w:val="-7"/>
        </w:rPr>
        <w:t> </w:t>
      </w:r>
      <w:r>
        <w:rPr/>
        <w:t>to</w:t>
      </w:r>
      <w:r>
        <w:rPr>
          <w:spacing w:val="-4"/>
        </w:rPr>
        <w:t> </w:t>
      </w:r>
      <w:r>
        <w:rPr/>
        <w:t>primary</w:t>
      </w:r>
      <w:r>
        <w:rPr>
          <w:spacing w:val="-10"/>
        </w:rPr>
        <w:t> </w:t>
      </w:r>
      <w:r>
        <w:rPr/>
        <w:t>care</w:t>
      </w:r>
      <w:r>
        <w:rPr>
          <w:spacing w:val="-7"/>
        </w:rPr>
        <w:t> </w:t>
      </w:r>
      <w:r>
        <w:rPr/>
        <w:t>ranging</w:t>
      </w:r>
      <w:r>
        <w:rPr>
          <w:spacing w:val="-7"/>
        </w:rPr>
        <w:t> </w:t>
      </w:r>
      <w:r>
        <w:rPr/>
        <w:t>from</w:t>
      </w:r>
      <w:r>
        <w:rPr>
          <w:spacing w:val="-5"/>
        </w:rPr>
        <w:t> </w:t>
      </w:r>
      <w:r>
        <w:rPr/>
        <w:t>barely</w:t>
      </w:r>
      <w:r>
        <w:rPr>
          <w:spacing w:val="-10"/>
        </w:rPr>
        <w:t> </w:t>
      </w:r>
      <w:r>
        <w:rPr/>
        <w:t>6%</w:t>
      </w:r>
      <w:r>
        <w:rPr>
          <w:spacing w:val="-6"/>
        </w:rPr>
        <w:t> </w:t>
      </w:r>
      <w:r>
        <w:rPr/>
        <w:t>in</w:t>
      </w:r>
      <w:r>
        <w:rPr>
          <w:spacing w:val="-4"/>
        </w:rPr>
        <w:t> </w:t>
      </w:r>
      <w:r>
        <w:rPr/>
        <w:t>Pakistan to 65% in South Africa (Almas </w:t>
      </w:r>
      <w:r>
        <w:rPr>
          <w:i/>
        </w:rPr>
        <w:t>et al., </w:t>
      </w:r>
      <w:r>
        <w:rPr/>
        <w:t>2012).</w:t>
      </w:r>
    </w:p>
    <w:p>
      <w:pPr>
        <w:pStyle w:val="BodyText"/>
        <w:spacing w:line="480" w:lineRule="auto" w:before="160"/>
        <w:ind w:left="440" w:right="108"/>
        <w:jc w:val="both"/>
      </w:pPr>
      <w:r>
        <w:rPr/>
        <w:t>According to a study on the prevalence of hypertension and associated factors conducted in Ibadan-North</w:t>
      </w:r>
      <w:r>
        <w:rPr>
          <w:spacing w:val="12"/>
        </w:rPr>
        <w:t> </w:t>
      </w:r>
      <w:r>
        <w:rPr/>
        <w:t>Local</w:t>
      </w:r>
      <w:r>
        <w:rPr>
          <w:spacing w:val="11"/>
        </w:rPr>
        <w:t> </w:t>
      </w:r>
      <w:r>
        <w:rPr/>
        <w:t>Government</w:t>
      </w:r>
      <w:r>
        <w:rPr>
          <w:spacing w:val="11"/>
        </w:rPr>
        <w:t> </w:t>
      </w:r>
      <w:r>
        <w:rPr/>
        <w:t>Area</w:t>
      </w:r>
      <w:r>
        <w:rPr>
          <w:spacing w:val="9"/>
        </w:rPr>
        <w:t> </w:t>
      </w:r>
      <w:r>
        <w:rPr/>
        <w:t>of</w:t>
      </w:r>
      <w:r>
        <w:rPr>
          <w:spacing w:val="12"/>
        </w:rPr>
        <w:t> </w:t>
      </w:r>
      <w:r>
        <w:rPr/>
        <w:t>Nigeria,</w:t>
      </w:r>
      <w:r>
        <w:rPr>
          <w:spacing w:val="11"/>
        </w:rPr>
        <w:t> </w:t>
      </w:r>
      <w:r>
        <w:rPr/>
        <w:t>the</w:t>
      </w:r>
      <w:r>
        <w:rPr>
          <w:spacing w:val="10"/>
        </w:rPr>
        <w:t> </w:t>
      </w:r>
      <w:r>
        <w:rPr/>
        <w:t>overall</w:t>
      </w:r>
      <w:r>
        <w:rPr>
          <w:spacing w:val="11"/>
        </w:rPr>
        <w:t> </w:t>
      </w:r>
      <w:r>
        <w:rPr/>
        <w:t>prevalence</w:t>
      </w:r>
      <w:r>
        <w:rPr>
          <w:spacing w:val="9"/>
        </w:rPr>
        <w:t> </w:t>
      </w:r>
      <w:r>
        <w:rPr/>
        <w:t>of</w:t>
      </w:r>
      <w:r>
        <w:rPr>
          <w:spacing w:val="10"/>
        </w:rPr>
        <w:t> </w:t>
      </w:r>
      <w:r>
        <w:rPr/>
        <w:t>hypertension</w:t>
      </w:r>
      <w:r>
        <w:rPr>
          <w:spacing w:val="11"/>
        </w:rPr>
        <w:t> </w:t>
      </w:r>
      <w:r>
        <w:rPr>
          <w:spacing w:val="-5"/>
        </w:rPr>
        <w:t>was</w:t>
      </w:r>
    </w:p>
    <w:p>
      <w:pPr>
        <w:spacing w:after="0" w:line="480" w:lineRule="auto"/>
        <w:jc w:val="both"/>
        <w:sectPr>
          <w:pgSz w:w="12240" w:h="15840"/>
          <w:pgMar w:header="0" w:footer="1061" w:top="1220" w:bottom="1260" w:left="1720" w:right="880"/>
        </w:sectPr>
      </w:pPr>
    </w:p>
    <w:p>
      <w:pPr>
        <w:pStyle w:val="BodyText"/>
        <w:spacing w:line="480" w:lineRule="auto" w:before="68"/>
        <w:ind w:left="440" w:right="108"/>
        <w:jc w:val="both"/>
      </w:pPr>
      <w:r>
        <w:rPr/>
        <w:t>reported at 33.1%, comprising those detected (28.0%) and those who were currently on medication (5.1%). When compared between men and women, the prevalence was 36.8% for males</w:t>
      </w:r>
      <w:r>
        <w:rPr>
          <w:spacing w:val="-13"/>
        </w:rPr>
        <w:t> </w:t>
      </w:r>
      <w:r>
        <w:rPr/>
        <w:t>and</w:t>
      </w:r>
      <w:r>
        <w:rPr>
          <w:spacing w:val="-13"/>
        </w:rPr>
        <w:t> </w:t>
      </w:r>
      <w:r>
        <w:rPr/>
        <w:t>31.1%</w:t>
      </w:r>
      <w:r>
        <w:rPr>
          <w:spacing w:val="-11"/>
        </w:rPr>
        <w:t> </w:t>
      </w:r>
      <w:r>
        <w:rPr/>
        <w:t>for</w:t>
      </w:r>
      <w:r>
        <w:rPr>
          <w:spacing w:val="-15"/>
        </w:rPr>
        <w:t> </w:t>
      </w:r>
      <w:r>
        <w:rPr/>
        <w:t>females</w:t>
      </w:r>
      <w:r>
        <w:rPr>
          <w:spacing w:val="-13"/>
        </w:rPr>
        <w:t> </w:t>
      </w:r>
      <w:r>
        <w:rPr/>
        <w:t>with</w:t>
      </w:r>
      <w:r>
        <w:rPr>
          <w:spacing w:val="-13"/>
        </w:rPr>
        <w:t> </w:t>
      </w:r>
      <w:r>
        <w:rPr/>
        <w:t>the</w:t>
      </w:r>
      <w:r>
        <w:rPr>
          <w:spacing w:val="-14"/>
        </w:rPr>
        <w:t> </w:t>
      </w:r>
      <w:r>
        <w:rPr/>
        <w:t>highest</w:t>
      </w:r>
      <w:r>
        <w:rPr>
          <w:spacing w:val="-12"/>
        </w:rPr>
        <w:t> </w:t>
      </w:r>
      <w:r>
        <w:rPr/>
        <w:t>prevalence</w:t>
      </w:r>
      <w:r>
        <w:rPr>
          <w:spacing w:val="-12"/>
        </w:rPr>
        <w:t> </w:t>
      </w:r>
      <w:r>
        <w:rPr/>
        <w:t>among</w:t>
      </w:r>
      <w:r>
        <w:rPr>
          <w:spacing w:val="-15"/>
        </w:rPr>
        <w:t> </w:t>
      </w:r>
      <w:r>
        <w:rPr/>
        <w:t>adults</w:t>
      </w:r>
      <w:r>
        <w:rPr>
          <w:spacing w:val="-13"/>
        </w:rPr>
        <w:t> </w:t>
      </w:r>
      <w:r>
        <w:rPr/>
        <w:t>aged</w:t>
      </w:r>
      <w:r>
        <w:rPr>
          <w:spacing w:val="-11"/>
        </w:rPr>
        <w:t> </w:t>
      </w:r>
      <w:r>
        <w:rPr/>
        <w:t>70</w:t>
      </w:r>
      <w:r>
        <w:rPr>
          <w:spacing w:val="-11"/>
        </w:rPr>
        <w:t> </w:t>
      </w:r>
      <w:r>
        <w:rPr/>
        <w:t>years</w:t>
      </w:r>
      <w:r>
        <w:rPr>
          <w:spacing w:val="-11"/>
        </w:rPr>
        <w:t> </w:t>
      </w:r>
      <w:r>
        <w:rPr/>
        <w:t>and</w:t>
      </w:r>
      <w:r>
        <w:rPr>
          <w:spacing w:val="-13"/>
        </w:rPr>
        <w:t> </w:t>
      </w:r>
      <w:r>
        <w:rPr/>
        <w:t>older. The prevalence was observed to increase with age with those 70 years and older having the highest prevalence (78.0%), while those below 20 years of age had the lowest prevalence (11.6%) (Ajayi </w:t>
      </w:r>
      <w:r>
        <w:rPr>
          <w:i/>
        </w:rPr>
        <w:t>et al., </w:t>
      </w:r>
      <w:r>
        <w:rPr/>
        <w:t>2016).</w:t>
      </w:r>
    </w:p>
    <w:p>
      <w:pPr>
        <w:pStyle w:val="BodyText"/>
        <w:spacing w:line="480" w:lineRule="auto" w:before="200"/>
        <w:ind w:left="440" w:right="102"/>
        <w:jc w:val="both"/>
      </w:pPr>
      <w:r>
        <w:rPr/>
        <w:t>Worldwide,</w:t>
      </w:r>
      <w:r>
        <w:rPr>
          <w:spacing w:val="-2"/>
        </w:rPr>
        <w:t> </w:t>
      </w:r>
      <w:r>
        <w:rPr/>
        <w:t>hypertension has</w:t>
      </w:r>
      <w:r>
        <w:rPr>
          <w:spacing w:val="-2"/>
        </w:rPr>
        <w:t> </w:t>
      </w:r>
      <w:r>
        <w:rPr/>
        <w:t>been found</w:t>
      </w:r>
      <w:r>
        <w:rPr>
          <w:spacing w:val="-3"/>
        </w:rPr>
        <w:t> </w:t>
      </w:r>
      <w:r>
        <w:rPr/>
        <w:t>to</w:t>
      </w:r>
      <w:r>
        <w:rPr>
          <w:spacing w:val="-2"/>
        </w:rPr>
        <w:t> </w:t>
      </w:r>
      <w:r>
        <w:rPr/>
        <w:t>be</w:t>
      </w:r>
      <w:r>
        <w:rPr>
          <w:spacing w:val="-3"/>
        </w:rPr>
        <w:t> </w:t>
      </w:r>
      <w:r>
        <w:rPr/>
        <w:t>the</w:t>
      </w:r>
      <w:r>
        <w:rPr>
          <w:spacing w:val="-1"/>
        </w:rPr>
        <w:t> </w:t>
      </w:r>
      <w:r>
        <w:rPr/>
        <w:t>most</w:t>
      </w:r>
      <w:r>
        <w:rPr>
          <w:spacing w:val="-2"/>
        </w:rPr>
        <w:t> </w:t>
      </w:r>
      <w:r>
        <w:rPr/>
        <w:t>prevalent</w:t>
      </w:r>
      <w:r>
        <w:rPr>
          <w:spacing w:val="-2"/>
        </w:rPr>
        <w:t> </w:t>
      </w:r>
      <w:r>
        <w:rPr/>
        <w:t>health</w:t>
      </w:r>
      <w:r>
        <w:rPr>
          <w:spacing w:val="-2"/>
        </w:rPr>
        <w:t> </w:t>
      </w:r>
      <w:r>
        <w:rPr/>
        <w:t>problem</w:t>
      </w:r>
      <w:r>
        <w:rPr>
          <w:spacing w:val="-2"/>
        </w:rPr>
        <w:t> </w:t>
      </w:r>
      <w:r>
        <w:rPr/>
        <w:t>among</w:t>
      </w:r>
      <w:r>
        <w:rPr>
          <w:spacing w:val="-5"/>
        </w:rPr>
        <w:t> </w:t>
      </w:r>
      <w:r>
        <w:rPr/>
        <w:t>adult patients in primary care, and its treatment has often been suboptimal. The management of suboptimal</w:t>
      </w:r>
      <w:r>
        <w:rPr>
          <w:spacing w:val="-12"/>
        </w:rPr>
        <w:t> </w:t>
      </w:r>
      <w:r>
        <w:rPr/>
        <w:t>blood</w:t>
      </w:r>
      <w:r>
        <w:rPr>
          <w:spacing w:val="-12"/>
        </w:rPr>
        <w:t> </w:t>
      </w:r>
      <w:r>
        <w:rPr/>
        <w:t>pressure</w:t>
      </w:r>
      <w:r>
        <w:rPr>
          <w:spacing w:val="-13"/>
        </w:rPr>
        <w:t> </w:t>
      </w:r>
      <w:r>
        <w:rPr/>
        <w:t>represents</w:t>
      </w:r>
      <w:r>
        <w:rPr>
          <w:spacing w:val="-11"/>
        </w:rPr>
        <w:t> </w:t>
      </w:r>
      <w:r>
        <w:rPr/>
        <w:t>about</w:t>
      </w:r>
      <w:r>
        <w:rPr>
          <w:spacing w:val="-12"/>
        </w:rPr>
        <w:t> </w:t>
      </w:r>
      <w:r>
        <w:rPr/>
        <w:t>10%</w:t>
      </w:r>
      <w:r>
        <w:rPr>
          <w:spacing w:val="-13"/>
        </w:rPr>
        <w:t> </w:t>
      </w:r>
      <w:r>
        <w:rPr/>
        <w:t>of</w:t>
      </w:r>
      <w:r>
        <w:rPr>
          <w:spacing w:val="-13"/>
        </w:rPr>
        <w:t> </w:t>
      </w:r>
      <w:r>
        <w:rPr/>
        <w:t>the</w:t>
      </w:r>
      <w:r>
        <w:rPr>
          <w:spacing w:val="-10"/>
        </w:rPr>
        <w:t> </w:t>
      </w:r>
      <w:r>
        <w:rPr/>
        <w:t>world’s</w:t>
      </w:r>
      <w:r>
        <w:rPr>
          <w:spacing w:val="-12"/>
        </w:rPr>
        <w:t> </w:t>
      </w:r>
      <w:r>
        <w:rPr/>
        <w:t>overall</w:t>
      </w:r>
      <w:r>
        <w:rPr>
          <w:spacing w:val="-11"/>
        </w:rPr>
        <w:t> </w:t>
      </w:r>
      <w:r>
        <w:rPr/>
        <w:t>healthcare</w:t>
      </w:r>
      <w:r>
        <w:rPr>
          <w:spacing w:val="-12"/>
        </w:rPr>
        <w:t> </w:t>
      </w:r>
      <w:r>
        <w:rPr/>
        <w:t>expenditures, with more than 90% of the expenditures on antihypertensive treatment (Hassali, </w:t>
      </w:r>
      <w:r>
        <w:rPr>
          <w:i/>
        </w:rPr>
        <w:t>et al., </w:t>
      </w:r>
      <w:r>
        <w:rPr/>
        <w:t>2012; Irazola </w:t>
      </w:r>
      <w:r>
        <w:rPr>
          <w:i/>
        </w:rPr>
        <w:t>et al., </w:t>
      </w:r>
      <w:r>
        <w:rPr/>
        <w:t>2016).</w:t>
      </w:r>
    </w:p>
    <w:p>
      <w:pPr>
        <w:pStyle w:val="Heading2"/>
        <w:numPr>
          <w:ilvl w:val="2"/>
          <w:numId w:val="8"/>
        </w:numPr>
        <w:tabs>
          <w:tab w:pos="980" w:val="left" w:leader="none"/>
        </w:tabs>
        <w:spacing w:line="240" w:lineRule="auto" w:before="245" w:after="0"/>
        <w:ind w:left="980" w:right="0" w:hanging="540"/>
        <w:jc w:val="both"/>
      </w:pPr>
      <w:bookmarkStart w:name="_bookmark30" w:id="31"/>
      <w:bookmarkEnd w:id="31"/>
      <w:r>
        <w:rPr>
          <w:b w:val="0"/>
        </w:rPr>
      </w:r>
      <w:r>
        <w:rPr/>
        <w:t>Etiology of</w:t>
      </w:r>
      <w:r>
        <w:rPr>
          <w:spacing w:val="1"/>
        </w:rPr>
        <w:t> </w:t>
      </w:r>
      <w:r>
        <w:rPr>
          <w:spacing w:val="-2"/>
        </w:rPr>
        <w:t>hypertension</w:t>
      </w:r>
    </w:p>
    <w:p>
      <w:pPr>
        <w:pStyle w:val="BodyText"/>
        <w:spacing w:before="236"/>
        <w:rPr>
          <w:b/>
        </w:rPr>
      </w:pPr>
    </w:p>
    <w:p>
      <w:pPr>
        <w:pStyle w:val="BodyText"/>
        <w:spacing w:line="480" w:lineRule="auto"/>
        <w:ind w:left="440" w:right="102"/>
        <w:jc w:val="both"/>
      </w:pPr>
      <w:r>
        <w:rPr/>
        <w:t>In the majority of cases (95%) hypertension has no identifiable cause but may be the consequence</w:t>
      </w:r>
      <w:r>
        <w:rPr>
          <w:spacing w:val="-15"/>
        </w:rPr>
        <w:t> </w:t>
      </w:r>
      <w:r>
        <w:rPr/>
        <w:t>of</w:t>
      </w:r>
      <w:r>
        <w:rPr>
          <w:spacing w:val="-15"/>
        </w:rPr>
        <w:t> </w:t>
      </w:r>
      <w:r>
        <w:rPr/>
        <w:t>a</w:t>
      </w:r>
      <w:r>
        <w:rPr>
          <w:spacing w:val="-15"/>
        </w:rPr>
        <w:t> </w:t>
      </w:r>
      <w:r>
        <w:rPr/>
        <w:t>complex</w:t>
      </w:r>
      <w:r>
        <w:rPr>
          <w:spacing w:val="-15"/>
        </w:rPr>
        <w:t> </w:t>
      </w:r>
      <w:r>
        <w:rPr/>
        <w:t>interaction</w:t>
      </w:r>
      <w:r>
        <w:rPr>
          <w:spacing w:val="-15"/>
        </w:rPr>
        <w:t> </w:t>
      </w:r>
      <w:r>
        <w:rPr/>
        <w:t>between</w:t>
      </w:r>
      <w:r>
        <w:rPr>
          <w:spacing w:val="-15"/>
        </w:rPr>
        <w:t> </w:t>
      </w:r>
      <w:r>
        <w:rPr/>
        <w:t>environmental</w:t>
      </w:r>
      <w:r>
        <w:rPr>
          <w:spacing w:val="-15"/>
        </w:rPr>
        <w:t> </w:t>
      </w:r>
      <w:r>
        <w:rPr/>
        <w:t>and</w:t>
      </w:r>
      <w:r>
        <w:rPr>
          <w:spacing w:val="-15"/>
        </w:rPr>
        <w:t> </w:t>
      </w:r>
      <w:r>
        <w:rPr/>
        <w:t>genetic</w:t>
      </w:r>
      <w:r>
        <w:rPr>
          <w:spacing w:val="-15"/>
        </w:rPr>
        <w:t> </w:t>
      </w:r>
      <w:r>
        <w:rPr/>
        <w:t>factors.</w:t>
      </w:r>
      <w:r>
        <w:rPr>
          <w:spacing w:val="-15"/>
        </w:rPr>
        <w:t> </w:t>
      </w:r>
      <w:r>
        <w:rPr/>
        <w:t>Hypertension tends to cluster in families and may represents a collection of genetically based diseases or syndromes such as impaired sodium excretion or insulin resistance with several resultant inherited biochemical abnormalities. The resulting phenotypes can be modulated by various environmental factors such as stress, obesity and high salt intake (especially in salt-sensitive individuals), thereby altering the severity of blood pressure elevation and the timing of hypertension onset. Endothelial dysfunction, increased vascular reactivity, and vascular remodelling</w:t>
      </w:r>
      <w:r>
        <w:rPr>
          <w:spacing w:val="-15"/>
        </w:rPr>
        <w:t> </w:t>
      </w:r>
      <w:r>
        <w:rPr/>
        <w:t>may</w:t>
      </w:r>
      <w:r>
        <w:rPr>
          <w:spacing w:val="-15"/>
        </w:rPr>
        <w:t> </w:t>
      </w:r>
      <w:r>
        <w:rPr/>
        <w:t>be</w:t>
      </w:r>
      <w:r>
        <w:rPr>
          <w:spacing w:val="-15"/>
        </w:rPr>
        <w:t> </w:t>
      </w:r>
      <w:r>
        <w:rPr/>
        <w:t>causes,</w:t>
      </w:r>
      <w:r>
        <w:rPr>
          <w:spacing w:val="-15"/>
        </w:rPr>
        <w:t> </w:t>
      </w:r>
      <w:r>
        <w:rPr/>
        <w:t>rather</w:t>
      </w:r>
      <w:r>
        <w:rPr>
          <w:spacing w:val="-15"/>
        </w:rPr>
        <w:t> </w:t>
      </w:r>
      <w:r>
        <w:rPr/>
        <w:t>than</w:t>
      </w:r>
      <w:r>
        <w:rPr>
          <w:spacing w:val="-15"/>
        </w:rPr>
        <w:t> </w:t>
      </w:r>
      <w:r>
        <w:rPr/>
        <w:t>consequences,</w:t>
      </w:r>
      <w:r>
        <w:rPr>
          <w:spacing w:val="-15"/>
        </w:rPr>
        <w:t> </w:t>
      </w:r>
      <w:r>
        <w:rPr/>
        <w:t>of</w:t>
      </w:r>
      <w:r>
        <w:rPr>
          <w:spacing w:val="-15"/>
        </w:rPr>
        <w:t> </w:t>
      </w:r>
      <w:r>
        <w:rPr/>
        <w:t>blood</w:t>
      </w:r>
      <w:r>
        <w:rPr>
          <w:spacing w:val="-15"/>
        </w:rPr>
        <w:t> </w:t>
      </w:r>
      <w:r>
        <w:rPr/>
        <w:t>pressure</w:t>
      </w:r>
      <w:r>
        <w:rPr>
          <w:spacing w:val="-15"/>
        </w:rPr>
        <w:t> </w:t>
      </w:r>
      <w:r>
        <w:rPr/>
        <w:t>elevation</w:t>
      </w:r>
      <w:r>
        <w:rPr>
          <w:spacing w:val="-15"/>
        </w:rPr>
        <w:t> </w:t>
      </w:r>
      <w:r>
        <w:rPr/>
        <w:t>and</w:t>
      </w:r>
      <w:r>
        <w:rPr>
          <w:spacing w:val="-14"/>
        </w:rPr>
        <w:t> </w:t>
      </w:r>
      <w:r>
        <w:rPr/>
        <w:t>increased vascular stiffness contributes to isolated systolic hypertension (Oparil </w:t>
      </w:r>
      <w:r>
        <w:rPr>
          <w:i/>
        </w:rPr>
        <w:t>et al., </w:t>
      </w:r>
      <w:r>
        <w:rPr/>
        <w:t>2003).</w:t>
      </w:r>
    </w:p>
    <w:p>
      <w:pPr>
        <w:spacing w:after="0" w:line="480" w:lineRule="auto"/>
        <w:jc w:val="both"/>
        <w:sectPr>
          <w:pgSz w:w="12240" w:h="15840"/>
          <w:pgMar w:header="0" w:footer="1061" w:top="1220" w:bottom="1260" w:left="1720" w:right="880"/>
        </w:sectPr>
      </w:pPr>
    </w:p>
    <w:p>
      <w:pPr>
        <w:pStyle w:val="BodyText"/>
        <w:spacing w:line="482" w:lineRule="auto" w:before="68"/>
        <w:ind w:left="440" w:right="111"/>
        <w:jc w:val="both"/>
      </w:pPr>
      <w:r>
        <w:rPr/>
        <w:t>Less commonly, and in 5% of cases, hypertension is caused by an underlying physiological condition</w:t>
      </w:r>
      <w:r>
        <w:rPr>
          <w:spacing w:val="-13"/>
        </w:rPr>
        <w:t> </w:t>
      </w:r>
      <w:r>
        <w:rPr/>
        <w:t>like</w:t>
      </w:r>
      <w:r>
        <w:rPr>
          <w:spacing w:val="-14"/>
        </w:rPr>
        <w:t> </w:t>
      </w:r>
      <w:r>
        <w:rPr/>
        <w:t>pregnancy,</w:t>
      </w:r>
      <w:r>
        <w:rPr>
          <w:spacing w:val="-9"/>
        </w:rPr>
        <w:t> </w:t>
      </w:r>
      <w:r>
        <w:rPr/>
        <w:t>or</w:t>
      </w:r>
      <w:r>
        <w:rPr>
          <w:spacing w:val="-14"/>
        </w:rPr>
        <w:t> </w:t>
      </w:r>
      <w:r>
        <w:rPr/>
        <w:t>alcoholism,</w:t>
      </w:r>
      <w:r>
        <w:rPr>
          <w:spacing w:val="-12"/>
        </w:rPr>
        <w:t> </w:t>
      </w:r>
      <w:r>
        <w:rPr/>
        <w:t>drugs,</w:t>
      </w:r>
      <w:r>
        <w:rPr>
          <w:spacing w:val="-13"/>
        </w:rPr>
        <w:t> </w:t>
      </w:r>
      <w:r>
        <w:rPr/>
        <w:t>coactation</w:t>
      </w:r>
      <w:r>
        <w:rPr>
          <w:spacing w:val="-13"/>
        </w:rPr>
        <w:t> </w:t>
      </w:r>
      <w:r>
        <w:rPr/>
        <w:t>of</w:t>
      </w:r>
      <w:r>
        <w:rPr>
          <w:spacing w:val="-14"/>
        </w:rPr>
        <w:t> </w:t>
      </w:r>
      <w:r>
        <w:rPr/>
        <w:t>the</w:t>
      </w:r>
      <w:r>
        <w:rPr>
          <w:spacing w:val="-11"/>
        </w:rPr>
        <w:t> </w:t>
      </w:r>
      <w:r>
        <w:rPr/>
        <w:t>aorta,</w:t>
      </w:r>
      <w:r>
        <w:rPr>
          <w:spacing w:val="-13"/>
        </w:rPr>
        <w:t> </w:t>
      </w:r>
      <w:r>
        <w:rPr/>
        <w:t>renal</w:t>
      </w:r>
      <w:r>
        <w:rPr>
          <w:spacing w:val="-10"/>
        </w:rPr>
        <w:t> </w:t>
      </w:r>
      <w:r>
        <w:rPr/>
        <w:t>or</w:t>
      </w:r>
      <w:r>
        <w:rPr>
          <w:spacing w:val="-14"/>
        </w:rPr>
        <w:t> </w:t>
      </w:r>
      <w:r>
        <w:rPr/>
        <w:t>adrenal</w:t>
      </w:r>
      <w:r>
        <w:rPr>
          <w:spacing w:val="-13"/>
        </w:rPr>
        <w:t> </w:t>
      </w:r>
      <w:r>
        <w:rPr/>
        <w:t>diseases that may lead to sodium retention and/or vasoconstriction (Venkataraman </w:t>
      </w:r>
      <w:r>
        <w:rPr>
          <w:i/>
        </w:rPr>
        <w:t>et al., </w:t>
      </w:r>
      <w:r>
        <w:rPr/>
        <w:t>2013).</w:t>
      </w:r>
    </w:p>
    <w:p>
      <w:pPr>
        <w:pStyle w:val="Heading2"/>
        <w:numPr>
          <w:ilvl w:val="2"/>
          <w:numId w:val="8"/>
        </w:numPr>
        <w:tabs>
          <w:tab w:pos="980" w:val="left" w:leader="none"/>
        </w:tabs>
        <w:spacing w:line="240" w:lineRule="auto" w:before="237" w:after="0"/>
        <w:ind w:left="980" w:right="0" w:hanging="540"/>
        <w:jc w:val="left"/>
      </w:pPr>
      <w:bookmarkStart w:name="_bookmark31" w:id="32"/>
      <w:bookmarkEnd w:id="32"/>
      <w:r>
        <w:rPr>
          <w:b w:val="0"/>
        </w:rPr>
      </w:r>
      <w:r>
        <w:rPr/>
        <w:t>Types</w:t>
      </w:r>
      <w:r>
        <w:rPr>
          <w:spacing w:val="-1"/>
        </w:rPr>
        <w:t> </w:t>
      </w:r>
      <w:r>
        <w:rPr/>
        <w:t>of</w:t>
      </w:r>
      <w:r>
        <w:rPr>
          <w:spacing w:val="1"/>
        </w:rPr>
        <w:t> </w:t>
      </w:r>
      <w:r>
        <w:rPr>
          <w:spacing w:val="-2"/>
        </w:rPr>
        <w:t>hypertension</w:t>
      </w:r>
    </w:p>
    <w:p>
      <w:pPr>
        <w:pStyle w:val="BodyText"/>
        <w:spacing w:before="235"/>
        <w:rPr>
          <w:b/>
        </w:rPr>
      </w:pPr>
    </w:p>
    <w:p>
      <w:pPr>
        <w:pStyle w:val="ListParagraph"/>
        <w:numPr>
          <w:ilvl w:val="3"/>
          <w:numId w:val="8"/>
        </w:numPr>
        <w:tabs>
          <w:tab w:pos="1160" w:val="left" w:leader="none"/>
        </w:tabs>
        <w:spacing w:line="240" w:lineRule="auto" w:before="0" w:after="0"/>
        <w:ind w:left="1160" w:right="0" w:hanging="720"/>
        <w:jc w:val="left"/>
        <w:rPr>
          <w:i/>
          <w:sz w:val="24"/>
        </w:rPr>
      </w:pPr>
      <w:r>
        <w:rPr>
          <w:i/>
          <w:sz w:val="24"/>
        </w:rPr>
        <w:t>Primary</w:t>
      </w:r>
      <w:r>
        <w:rPr>
          <w:i/>
          <w:spacing w:val="-1"/>
          <w:sz w:val="24"/>
        </w:rPr>
        <w:t> </w:t>
      </w:r>
      <w:r>
        <w:rPr>
          <w:i/>
          <w:sz w:val="24"/>
        </w:rPr>
        <w:t>or essential</w:t>
      </w:r>
      <w:r>
        <w:rPr>
          <w:i/>
          <w:spacing w:val="1"/>
          <w:sz w:val="24"/>
        </w:rPr>
        <w:t> </w:t>
      </w:r>
      <w:r>
        <w:rPr>
          <w:i/>
          <w:spacing w:val="-2"/>
          <w:sz w:val="24"/>
        </w:rPr>
        <w:t>hypertension</w:t>
      </w:r>
    </w:p>
    <w:p>
      <w:pPr>
        <w:pStyle w:val="BodyText"/>
        <w:spacing w:before="161"/>
        <w:rPr>
          <w:i/>
        </w:rPr>
      </w:pPr>
    </w:p>
    <w:p>
      <w:pPr>
        <w:pStyle w:val="BodyText"/>
        <w:spacing w:line="480" w:lineRule="auto"/>
        <w:ind w:left="440" w:right="103"/>
        <w:jc w:val="both"/>
      </w:pPr>
      <w:r>
        <w:rPr/>
        <w:t>This type of hypertension is more common, and by definition, has no identifiable cause. It occurs in 95% of hypertensive patients, and tends to be hereditary. Nevertheless, it is likely</w:t>
      </w:r>
      <w:r>
        <w:rPr>
          <w:spacing w:val="-2"/>
        </w:rPr>
        <w:t> </w:t>
      </w:r>
      <w:r>
        <w:rPr/>
        <w:t>to be the consequence of a complex interaction between environmental and genetic factors. The presence of these factors, in addition to an inappropriate interplay of the various factors responsible for normal blood pressure regulation, leads to the manifestation of essential hypertension. A distinct factor such as a high salt intake in a salt-sensitive individual or metabolic risk factors like obesity, diabetes or raised blood lipids may</w:t>
      </w:r>
      <w:r>
        <w:rPr>
          <w:spacing w:val="-3"/>
        </w:rPr>
        <w:t> </w:t>
      </w:r>
      <w:r>
        <w:rPr/>
        <w:t>play a dominant role in a given patient. Genetic defects may affect renal mechanisms, alterations of vascular smooth muscle cells, humoral factors or neural mechanisms. Genes that can influence any of these factors and thus increase the susceptibility for the development of hypertension, can be considered</w:t>
      </w:r>
      <w:r>
        <w:rPr>
          <w:spacing w:val="-2"/>
        </w:rPr>
        <w:t> </w:t>
      </w:r>
      <w:r>
        <w:rPr/>
        <w:t>candidate genes</w:t>
      </w:r>
      <w:r>
        <w:rPr>
          <w:spacing w:val="-1"/>
        </w:rPr>
        <w:t> </w:t>
      </w:r>
      <w:r>
        <w:rPr/>
        <w:t>for</w:t>
      </w:r>
      <w:r>
        <w:rPr>
          <w:spacing w:val="-4"/>
        </w:rPr>
        <w:t> </w:t>
      </w:r>
      <w:r>
        <w:rPr/>
        <w:t>essential</w:t>
      </w:r>
      <w:r>
        <w:rPr>
          <w:spacing w:val="-1"/>
        </w:rPr>
        <w:t> </w:t>
      </w:r>
      <w:r>
        <w:rPr/>
        <w:t>hypertension</w:t>
      </w:r>
      <w:r>
        <w:rPr>
          <w:spacing w:val="-1"/>
        </w:rPr>
        <w:t> </w:t>
      </w:r>
      <w:r>
        <w:rPr/>
        <w:t>(Figure 2.1)</w:t>
      </w:r>
      <w:r>
        <w:rPr>
          <w:spacing w:val="-1"/>
        </w:rPr>
        <w:t> </w:t>
      </w:r>
      <w:r>
        <w:rPr/>
        <w:t>(Distler</w:t>
      </w:r>
      <w:r>
        <w:rPr>
          <w:spacing w:val="-1"/>
        </w:rPr>
        <w:t> </w:t>
      </w:r>
      <w:r>
        <w:rPr/>
        <w:t>and Sharma,</w:t>
      </w:r>
      <w:r>
        <w:rPr>
          <w:spacing w:val="-1"/>
        </w:rPr>
        <w:t> </w:t>
      </w:r>
      <w:r>
        <w:rPr>
          <w:spacing w:val="-2"/>
        </w:rPr>
        <w:t>1996).</w:t>
      </w:r>
    </w:p>
    <w:p>
      <w:pPr>
        <w:spacing w:after="0" w:line="480" w:lineRule="auto"/>
        <w:jc w:val="both"/>
        <w:sectPr>
          <w:pgSz w:w="12240" w:h="15840"/>
          <w:pgMar w:header="0" w:footer="1061" w:top="1220" w:bottom="1260" w:left="1720" w:right="880"/>
        </w:sectPr>
      </w:pPr>
    </w:p>
    <w:p>
      <w:pPr>
        <w:spacing w:before="190"/>
        <w:ind w:left="956" w:right="0" w:firstLine="0"/>
        <w:jc w:val="center"/>
        <w:rPr>
          <w:b/>
          <w:sz w:val="24"/>
        </w:rPr>
      </w:pPr>
      <w:r>
        <w:rPr>
          <w:b/>
          <w:sz w:val="24"/>
        </w:rPr>
        <w:t>Genetic</w:t>
      </w:r>
      <w:r>
        <w:rPr>
          <w:b/>
          <w:spacing w:val="-4"/>
          <w:sz w:val="24"/>
        </w:rPr>
        <w:t> </w:t>
      </w:r>
      <w:r>
        <w:rPr>
          <w:b/>
          <w:spacing w:val="-2"/>
          <w:sz w:val="24"/>
        </w:rPr>
        <w:t>factors</w:t>
      </w:r>
    </w:p>
    <w:p>
      <w:pPr>
        <w:pStyle w:val="BodyText"/>
        <w:spacing w:before="114"/>
        <w:rPr>
          <w:b/>
          <w:sz w:val="20"/>
        </w:rPr>
      </w:pPr>
      <w:r>
        <w:rPr/>
        <mc:AlternateContent>
          <mc:Choice Requires="wps">
            <w:drawing>
              <wp:anchor distT="0" distB="0" distL="0" distR="0" allowOverlap="1" layoutInCell="1" locked="0" behindDoc="1" simplePos="0" relativeHeight="487590400">
                <wp:simplePos x="0" y="0"/>
                <wp:positionH relativeFrom="page">
                  <wp:posOffset>2557272</wp:posOffset>
                </wp:positionH>
                <wp:positionV relativeFrom="paragraph">
                  <wp:posOffset>233948</wp:posOffset>
                </wp:positionV>
                <wp:extent cx="3907790" cy="4540250"/>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3907790" cy="4540250"/>
                          <a:chExt cx="3907790" cy="4540250"/>
                        </a:xfrm>
                      </wpg:grpSpPr>
                      <pic:pic>
                        <pic:nvPicPr>
                          <pic:cNvPr id="11" name="Image 11"/>
                          <pic:cNvPicPr/>
                        </pic:nvPicPr>
                        <pic:blipFill>
                          <a:blip r:embed="rId9" cstate="print"/>
                          <a:stretch>
                            <a:fillRect/>
                          </a:stretch>
                        </pic:blipFill>
                        <pic:spPr>
                          <a:xfrm>
                            <a:off x="0" y="24383"/>
                            <a:ext cx="3907536" cy="4515612"/>
                          </a:xfrm>
                          <a:prstGeom prst="rect">
                            <a:avLst/>
                          </a:prstGeom>
                        </pic:spPr>
                      </pic:pic>
                      <wps:wsp>
                        <wps:cNvPr id="12" name="Graphic 12"/>
                        <wps:cNvSpPr/>
                        <wps:spPr>
                          <a:xfrm>
                            <a:off x="1005839" y="6095"/>
                            <a:ext cx="144780" cy="472440"/>
                          </a:xfrm>
                          <a:custGeom>
                            <a:avLst/>
                            <a:gdLst/>
                            <a:ahLst/>
                            <a:cxnLst/>
                            <a:rect l="l" t="t" r="r" b="b"/>
                            <a:pathLst>
                              <a:path w="144780" h="472440">
                                <a:moveTo>
                                  <a:pt x="108585" y="0"/>
                                </a:moveTo>
                                <a:lnTo>
                                  <a:pt x="36195" y="0"/>
                                </a:lnTo>
                                <a:lnTo>
                                  <a:pt x="36195" y="400050"/>
                                </a:lnTo>
                                <a:lnTo>
                                  <a:pt x="0" y="400050"/>
                                </a:lnTo>
                                <a:lnTo>
                                  <a:pt x="72389" y="472439"/>
                                </a:lnTo>
                                <a:lnTo>
                                  <a:pt x="144779" y="400050"/>
                                </a:lnTo>
                                <a:lnTo>
                                  <a:pt x="108585" y="400050"/>
                                </a:lnTo>
                                <a:lnTo>
                                  <a:pt x="108585"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1005839" y="6095"/>
                            <a:ext cx="144780" cy="472440"/>
                          </a:xfrm>
                          <a:custGeom>
                            <a:avLst/>
                            <a:gdLst/>
                            <a:ahLst/>
                            <a:cxnLst/>
                            <a:rect l="l" t="t" r="r" b="b"/>
                            <a:pathLst>
                              <a:path w="144780" h="472440">
                                <a:moveTo>
                                  <a:pt x="144779" y="400050"/>
                                </a:moveTo>
                                <a:lnTo>
                                  <a:pt x="72389" y="472439"/>
                                </a:lnTo>
                                <a:lnTo>
                                  <a:pt x="0" y="400050"/>
                                </a:lnTo>
                                <a:lnTo>
                                  <a:pt x="36195" y="400050"/>
                                </a:lnTo>
                                <a:lnTo>
                                  <a:pt x="36195" y="0"/>
                                </a:lnTo>
                                <a:lnTo>
                                  <a:pt x="108585" y="0"/>
                                </a:lnTo>
                                <a:lnTo>
                                  <a:pt x="108585" y="400050"/>
                                </a:lnTo>
                                <a:lnTo>
                                  <a:pt x="144779" y="400050"/>
                                </a:lnTo>
                                <a:close/>
                              </a:path>
                            </a:pathLst>
                          </a:custGeom>
                          <a:ln w="12192">
                            <a:solidFill>
                              <a:srgbClr val="000000"/>
                            </a:solidFill>
                            <a:prstDash val="solid"/>
                          </a:ln>
                        </wps:spPr>
                        <wps:bodyPr wrap="square" lIns="0" tIns="0" rIns="0" bIns="0" rtlCol="0">
                          <a:prstTxWarp prst="textNoShape">
                            <a:avLst/>
                          </a:prstTxWarp>
                          <a:noAutofit/>
                        </wps:bodyPr>
                      </wps:wsp>
                      <wps:wsp>
                        <wps:cNvPr id="14" name="Graphic 14"/>
                        <wps:cNvSpPr/>
                        <wps:spPr>
                          <a:xfrm>
                            <a:off x="958596" y="4073652"/>
                            <a:ext cx="157480" cy="457200"/>
                          </a:xfrm>
                          <a:custGeom>
                            <a:avLst/>
                            <a:gdLst/>
                            <a:ahLst/>
                            <a:cxnLst/>
                            <a:rect l="l" t="t" r="r" b="b"/>
                            <a:pathLst>
                              <a:path w="157480" h="457200">
                                <a:moveTo>
                                  <a:pt x="78486" y="0"/>
                                </a:moveTo>
                                <a:lnTo>
                                  <a:pt x="0" y="78486"/>
                                </a:lnTo>
                                <a:lnTo>
                                  <a:pt x="39243" y="78486"/>
                                </a:lnTo>
                                <a:lnTo>
                                  <a:pt x="39243" y="457200"/>
                                </a:lnTo>
                                <a:lnTo>
                                  <a:pt x="117729" y="457200"/>
                                </a:lnTo>
                                <a:lnTo>
                                  <a:pt x="117729" y="78486"/>
                                </a:lnTo>
                                <a:lnTo>
                                  <a:pt x="156972" y="78486"/>
                                </a:lnTo>
                                <a:lnTo>
                                  <a:pt x="78486"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958596" y="4073652"/>
                            <a:ext cx="157480" cy="457200"/>
                          </a:xfrm>
                          <a:custGeom>
                            <a:avLst/>
                            <a:gdLst/>
                            <a:ahLst/>
                            <a:cxnLst/>
                            <a:rect l="l" t="t" r="r" b="b"/>
                            <a:pathLst>
                              <a:path w="157480" h="457200">
                                <a:moveTo>
                                  <a:pt x="0" y="78486"/>
                                </a:moveTo>
                                <a:lnTo>
                                  <a:pt x="78486" y="0"/>
                                </a:lnTo>
                                <a:lnTo>
                                  <a:pt x="156972" y="78486"/>
                                </a:lnTo>
                                <a:lnTo>
                                  <a:pt x="117729" y="78486"/>
                                </a:lnTo>
                                <a:lnTo>
                                  <a:pt x="117729" y="457200"/>
                                </a:lnTo>
                                <a:lnTo>
                                  <a:pt x="39243" y="457200"/>
                                </a:lnTo>
                                <a:lnTo>
                                  <a:pt x="39243" y="78486"/>
                                </a:lnTo>
                                <a:lnTo>
                                  <a:pt x="0" y="78486"/>
                                </a:lnTo>
                                <a:close/>
                              </a:path>
                            </a:pathLst>
                          </a:custGeom>
                          <a:ln w="12192">
                            <a:solidFill>
                              <a:srgbClr val="000000"/>
                            </a:solidFill>
                            <a:prstDash val="solid"/>
                          </a:ln>
                        </wps:spPr>
                        <wps:bodyPr wrap="square" lIns="0" tIns="0" rIns="0" bIns="0" rtlCol="0">
                          <a:prstTxWarp prst="textNoShape">
                            <a:avLst/>
                          </a:prstTxWarp>
                          <a:noAutofit/>
                        </wps:bodyPr>
                      </wps:wsp>
                      <wps:wsp>
                        <wps:cNvPr id="16" name="Textbox 16"/>
                        <wps:cNvSpPr txBox="1"/>
                        <wps:spPr>
                          <a:xfrm>
                            <a:off x="768730" y="1077552"/>
                            <a:ext cx="620395" cy="519430"/>
                          </a:xfrm>
                          <a:prstGeom prst="rect">
                            <a:avLst/>
                          </a:prstGeom>
                        </wps:spPr>
                        <wps:txbx>
                          <w:txbxContent>
                            <w:p>
                              <w:pPr>
                                <w:spacing w:line="240" w:lineRule="auto" w:before="0"/>
                                <w:ind w:left="0" w:right="18" w:firstLine="0"/>
                                <w:jc w:val="left"/>
                                <w:rPr>
                                  <w:b/>
                                  <w:sz w:val="24"/>
                                </w:rPr>
                              </w:pPr>
                              <w:r>
                                <w:rPr>
                                  <w:b/>
                                  <w:spacing w:val="-2"/>
                                  <w:sz w:val="24"/>
                                </w:rPr>
                                <w:t>Impaired sodium excretion</w:t>
                              </w:r>
                            </w:p>
                          </w:txbxContent>
                        </wps:txbx>
                        <wps:bodyPr wrap="square" lIns="0" tIns="0" rIns="0" bIns="0" rtlCol="0">
                          <a:noAutofit/>
                        </wps:bodyPr>
                      </wps:wsp>
                      <wps:wsp>
                        <wps:cNvPr id="17" name="Textbox 17"/>
                        <wps:cNvSpPr txBox="1"/>
                        <wps:spPr>
                          <a:xfrm>
                            <a:off x="1694052" y="876384"/>
                            <a:ext cx="655320" cy="356235"/>
                          </a:xfrm>
                          <a:prstGeom prst="rect">
                            <a:avLst/>
                          </a:prstGeom>
                        </wps:spPr>
                        <wps:txbx>
                          <w:txbxContent>
                            <w:p>
                              <w:pPr>
                                <w:spacing w:line="256" w:lineRule="auto" w:before="0"/>
                                <w:ind w:left="0" w:right="18" w:firstLine="0"/>
                                <w:jc w:val="left"/>
                                <w:rPr>
                                  <w:b/>
                                  <w:sz w:val="24"/>
                                </w:rPr>
                              </w:pPr>
                              <w:r>
                                <w:rPr>
                                  <w:b/>
                                  <w:spacing w:val="-2"/>
                                  <w:sz w:val="24"/>
                                </w:rPr>
                                <w:t>Insulin resistance</w:t>
                              </w:r>
                            </w:p>
                          </w:txbxContent>
                        </wps:txbx>
                        <wps:bodyPr wrap="square" lIns="0" tIns="0" rIns="0" bIns="0" rtlCol="0">
                          <a:noAutofit/>
                        </wps:bodyPr>
                      </wps:wsp>
                      <wps:wsp>
                        <wps:cNvPr id="18" name="Textbox 18"/>
                        <wps:cNvSpPr txBox="1"/>
                        <wps:spPr>
                          <a:xfrm>
                            <a:off x="2632836" y="961728"/>
                            <a:ext cx="799465" cy="695325"/>
                          </a:xfrm>
                          <a:prstGeom prst="rect">
                            <a:avLst/>
                          </a:prstGeom>
                        </wps:spPr>
                        <wps:txbx>
                          <w:txbxContent>
                            <w:p>
                              <w:pPr>
                                <w:spacing w:line="240" w:lineRule="auto" w:before="0"/>
                                <w:ind w:left="0" w:right="18" w:firstLine="0"/>
                                <w:jc w:val="left"/>
                                <w:rPr>
                                  <w:b/>
                                  <w:sz w:val="24"/>
                                </w:rPr>
                              </w:pPr>
                              <w:r>
                                <w:rPr>
                                  <w:b/>
                                  <w:spacing w:val="-2"/>
                                  <w:sz w:val="24"/>
                                </w:rPr>
                                <w:t>Increased sympathetic nervous activity</w:t>
                              </w:r>
                            </w:p>
                          </w:txbxContent>
                        </wps:txbx>
                        <wps:bodyPr wrap="square" lIns="0" tIns="0" rIns="0" bIns="0" rtlCol="0">
                          <a:noAutofit/>
                        </wps:bodyPr>
                      </wps:wsp>
                      <wps:wsp>
                        <wps:cNvPr id="19" name="Textbox 19"/>
                        <wps:cNvSpPr txBox="1"/>
                        <wps:spPr>
                          <a:xfrm>
                            <a:off x="239902" y="2041101"/>
                            <a:ext cx="706120" cy="356235"/>
                          </a:xfrm>
                          <a:prstGeom prst="rect">
                            <a:avLst/>
                          </a:prstGeom>
                        </wps:spPr>
                        <wps:txbx>
                          <w:txbxContent>
                            <w:p>
                              <w:pPr>
                                <w:spacing w:line="256" w:lineRule="auto" w:before="0"/>
                                <w:ind w:left="0" w:right="18" w:firstLine="0"/>
                                <w:jc w:val="left"/>
                                <w:rPr>
                                  <w:b/>
                                  <w:sz w:val="24"/>
                                </w:rPr>
                              </w:pPr>
                              <w:r>
                                <w:rPr>
                                  <w:b/>
                                  <w:spacing w:val="-2"/>
                                  <w:sz w:val="24"/>
                                </w:rPr>
                                <w:t>Structural alterations</w:t>
                              </w:r>
                            </w:p>
                          </w:txbxContent>
                        </wps:txbx>
                        <wps:bodyPr wrap="square" lIns="0" tIns="0" rIns="0" bIns="0" rtlCol="0">
                          <a:noAutofit/>
                        </wps:bodyPr>
                      </wps:wsp>
                      <wps:wsp>
                        <wps:cNvPr id="20" name="Textbox 20"/>
                        <wps:cNvSpPr txBox="1"/>
                        <wps:spPr>
                          <a:xfrm>
                            <a:off x="1207642" y="2220933"/>
                            <a:ext cx="1482090" cy="168910"/>
                          </a:xfrm>
                          <a:prstGeom prst="rect">
                            <a:avLst/>
                          </a:prstGeom>
                        </wps:spPr>
                        <wps:txbx>
                          <w:txbxContent>
                            <w:p>
                              <w:pPr>
                                <w:spacing w:line="266" w:lineRule="exact" w:before="0"/>
                                <w:ind w:left="0" w:right="0" w:firstLine="0"/>
                                <w:jc w:val="left"/>
                                <w:rPr>
                                  <w:b/>
                                  <w:sz w:val="24"/>
                                </w:rPr>
                              </w:pPr>
                              <w:r>
                                <w:rPr>
                                  <w:b/>
                                  <w:sz w:val="24"/>
                                </w:rPr>
                                <w:t>Essential </w:t>
                              </w:r>
                              <w:r>
                                <w:rPr>
                                  <w:b/>
                                  <w:spacing w:val="-2"/>
                                  <w:sz w:val="24"/>
                                </w:rPr>
                                <w:t>hypertension</w:t>
                              </w:r>
                            </w:p>
                          </w:txbxContent>
                        </wps:txbx>
                        <wps:bodyPr wrap="square" lIns="0" tIns="0" rIns="0" bIns="0" rtlCol="0">
                          <a:noAutofit/>
                        </wps:bodyPr>
                      </wps:wsp>
                      <wps:wsp>
                        <wps:cNvPr id="21" name="Textbox 21"/>
                        <wps:cNvSpPr txBox="1"/>
                        <wps:spPr>
                          <a:xfrm>
                            <a:off x="2936113" y="1992333"/>
                            <a:ext cx="908685" cy="356235"/>
                          </a:xfrm>
                          <a:prstGeom prst="rect">
                            <a:avLst/>
                          </a:prstGeom>
                        </wps:spPr>
                        <wps:txbx>
                          <w:txbxContent>
                            <w:p>
                              <w:pPr>
                                <w:spacing w:line="256" w:lineRule="auto" w:before="0"/>
                                <w:ind w:left="0" w:right="0" w:firstLine="0"/>
                                <w:jc w:val="left"/>
                                <w:rPr>
                                  <w:b/>
                                  <w:sz w:val="24"/>
                                </w:rPr>
                              </w:pPr>
                              <w:r>
                                <w:rPr>
                                  <w:b/>
                                  <w:spacing w:val="-2"/>
                                  <w:sz w:val="24"/>
                                </w:rPr>
                                <w:t>Membrane abnormalities</w:t>
                              </w:r>
                            </w:p>
                          </w:txbxContent>
                        </wps:txbx>
                        <wps:bodyPr wrap="square" lIns="0" tIns="0" rIns="0" bIns="0" rtlCol="0">
                          <a:noAutofit/>
                        </wps:bodyPr>
                      </wps:wsp>
                      <wps:wsp>
                        <wps:cNvPr id="22" name="Textbox 22"/>
                        <wps:cNvSpPr txBox="1"/>
                        <wps:spPr>
                          <a:xfrm>
                            <a:off x="559943" y="2906733"/>
                            <a:ext cx="891540" cy="545465"/>
                          </a:xfrm>
                          <a:prstGeom prst="rect">
                            <a:avLst/>
                          </a:prstGeom>
                        </wps:spPr>
                        <wps:txbx>
                          <w:txbxContent>
                            <w:p>
                              <w:pPr>
                                <w:spacing w:line="256" w:lineRule="auto" w:before="0"/>
                                <w:ind w:left="0" w:right="18" w:firstLine="0"/>
                                <w:jc w:val="left"/>
                                <w:rPr>
                                  <w:b/>
                                  <w:sz w:val="24"/>
                                </w:rPr>
                              </w:pPr>
                              <w:r>
                                <w:rPr>
                                  <w:b/>
                                  <w:spacing w:val="-2"/>
                                  <w:sz w:val="24"/>
                                </w:rPr>
                                <w:t>Psychological factors,</w:t>
                              </w:r>
                              <w:r>
                                <w:rPr>
                                  <w:b/>
                                  <w:spacing w:val="80"/>
                                  <w:sz w:val="24"/>
                                </w:rPr>
                                <w:t> </w:t>
                              </w:r>
                              <w:r>
                                <w:rPr>
                                  <w:b/>
                                  <w:spacing w:val="-2"/>
                                  <w:sz w:val="24"/>
                                </w:rPr>
                                <w:t>stress</w:t>
                              </w:r>
                            </w:p>
                          </w:txbxContent>
                        </wps:txbx>
                        <wps:bodyPr wrap="square" lIns="0" tIns="0" rIns="0" bIns="0" rtlCol="0">
                          <a:noAutofit/>
                        </wps:bodyPr>
                      </wps:wsp>
                      <wps:wsp>
                        <wps:cNvPr id="23" name="Textbox 23"/>
                        <wps:cNvSpPr txBox="1"/>
                        <wps:spPr>
                          <a:xfrm>
                            <a:off x="2591689" y="2967693"/>
                            <a:ext cx="602615" cy="356235"/>
                          </a:xfrm>
                          <a:prstGeom prst="rect">
                            <a:avLst/>
                          </a:prstGeom>
                        </wps:spPr>
                        <wps:txbx>
                          <w:txbxContent>
                            <w:p>
                              <w:pPr>
                                <w:spacing w:line="256" w:lineRule="auto" w:before="0"/>
                                <w:ind w:left="0" w:right="18" w:firstLine="0"/>
                                <w:jc w:val="left"/>
                                <w:rPr>
                                  <w:b/>
                                  <w:sz w:val="24"/>
                                </w:rPr>
                              </w:pPr>
                              <w:r>
                                <w:rPr>
                                  <w:b/>
                                  <w:sz w:val="24"/>
                                </w:rPr>
                                <w:t>High</w:t>
                              </w:r>
                              <w:r>
                                <w:rPr>
                                  <w:b/>
                                  <w:spacing w:val="-15"/>
                                  <w:sz w:val="24"/>
                                </w:rPr>
                                <w:t> </w:t>
                              </w:r>
                              <w:r>
                                <w:rPr>
                                  <w:b/>
                                  <w:sz w:val="24"/>
                                </w:rPr>
                                <w:t>salt </w:t>
                              </w:r>
                              <w:r>
                                <w:rPr>
                                  <w:b/>
                                  <w:spacing w:val="-2"/>
                                  <w:sz w:val="24"/>
                                </w:rPr>
                                <w:t>intake</w:t>
                              </w:r>
                            </w:p>
                          </w:txbxContent>
                        </wps:txbx>
                        <wps:bodyPr wrap="square" lIns="0" tIns="0" rIns="0" bIns="0" rtlCol="0">
                          <a:noAutofit/>
                        </wps:bodyPr>
                      </wps:wsp>
                      <wps:wsp>
                        <wps:cNvPr id="24" name="Textbox 24"/>
                        <wps:cNvSpPr txBox="1"/>
                        <wps:spPr>
                          <a:xfrm>
                            <a:off x="1748917" y="3405081"/>
                            <a:ext cx="512445" cy="168910"/>
                          </a:xfrm>
                          <a:prstGeom prst="rect">
                            <a:avLst/>
                          </a:prstGeom>
                        </wps:spPr>
                        <wps:txbx>
                          <w:txbxContent>
                            <w:p>
                              <w:pPr>
                                <w:spacing w:line="266" w:lineRule="exact" w:before="0"/>
                                <w:ind w:left="0" w:right="0" w:firstLine="0"/>
                                <w:jc w:val="left"/>
                                <w:rPr>
                                  <w:b/>
                                  <w:sz w:val="24"/>
                                </w:rPr>
                              </w:pPr>
                              <w:r>
                                <w:rPr>
                                  <w:b/>
                                  <w:spacing w:val="-2"/>
                                  <w:sz w:val="24"/>
                                </w:rPr>
                                <w:t>Obesity</w:t>
                              </w:r>
                            </w:p>
                          </w:txbxContent>
                        </wps:txbx>
                        <wps:bodyPr wrap="square" lIns="0" tIns="0" rIns="0" bIns="0" rtlCol="0">
                          <a:noAutofit/>
                        </wps:bodyPr>
                      </wps:wsp>
                    </wpg:wgp>
                  </a:graphicData>
                </a:graphic>
              </wp:anchor>
            </w:drawing>
          </mc:Choice>
          <mc:Fallback>
            <w:pict>
              <v:group style="position:absolute;margin-left:201.360001pt;margin-top:18.421171pt;width:307.7pt;height:357.5pt;mso-position-horizontal-relative:page;mso-position-vertical-relative:paragraph;z-index:-15726080;mso-wrap-distance-left:0;mso-wrap-distance-right:0" id="docshapegroup7" coordorigin="4027,368" coordsize="6154,7150">
                <v:shape style="position:absolute;left:4027;top:406;width:6154;height:7112" type="#_x0000_t75" id="docshape8" stroked="false">
                  <v:imagedata r:id="rId9" o:title=""/>
                </v:shape>
                <v:shape style="position:absolute;left:5611;top:378;width:228;height:744" id="docshape9" coordorigin="5611,378" coordsize="228,744" path="m5782,378l5668,378,5668,1008,5611,1008,5725,1122,5839,1008,5782,1008,5782,378xe" filled="true" fillcolor="#000000" stroked="false">
                  <v:path arrowok="t"/>
                  <v:fill type="solid"/>
                </v:shape>
                <v:shape style="position:absolute;left:5611;top:378;width:228;height:744" id="docshape10" coordorigin="5611,378" coordsize="228,744" path="m5839,1008l5725,1122,5611,1008,5668,1008,5668,378,5782,378,5782,1008,5839,1008xe" filled="false" stroked="true" strokeweight=".96pt" strokecolor="#000000">
                  <v:path arrowok="t"/>
                  <v:stroke dashstyle="solid"/>
                </v:shape>
                <v:shape style="position:absolute;left:5536;top:6783;width:248;height:720" id="docshape11" coordorigin="5537,6784" coordsize="248,720" path="m5660,6784l5537,6907,5599,6907,5599,7504,5722,7504,5722,6907,5784,6907,5660,6784xe" filled="true" fillcolor="#000000" stroked="false">
                  <v:path arrowok="t"/>
                  <v:fill type="solid"/>
                </v:shape>
                <v:shape style="position:absolute;left:5536;top:6783;width:248;height:720" id="docshape12" coordorigin="5537,6784" coordsize="248,720" path="m5537,6907l5660,6784,5784,6907,5722,6907,5722,7504,5599,7504,5599,6907,5537,6907xe" filled="false" stroked="true" strokeweight=".96pt" strokecolor="#000000">
                  <v:path arrowok="t"/>
                  <v:stroke dashstyle="solid"/>
                </v:shape>
                <v:shape style="position:absolute;left:5237;top:2065;width:977;height:818" type="#_x0000_t202" id="docshape13" filled="false" stroked="false">
                  <v:textbox inset="0,0,0,0">
                    <w:txbxContent>
                      <w:p>
                        <w:pPr>
                          <w:spacing w:line="240" w:lineRule="auto" w:before="0"/>
                          <w:ind w:left="0" w:right="18" w:firstLine="0"/>
                          <w:jc w:val="left"/>
                          <w:rPr>
                            <w:b/>
                            <w:sz w:val="24"/>
                          </w:rPr>
                        </w:pPr>
                        <w:r>
                          <w:rPr>
                            <w:b/>
                            <w:spacing w:val="-2"/>
                            <w:sz w:val="24"/>
                          </w:rPr>
                          <w:t>Impaired sodium excretion</w:t>
                        </w:r>
                      </w:p>
                    </w:txbxContent>
                  </v:textbox>
                  <w10:wrap type="none"/>
                </v:shape>
                <v:shape style="position:absolute;left:6695;top:1748;width:1032;height:561" type="#_x0000_t202" id="docshape14" filled="false" stroked="false">
                  <v:textbox inset="0,0,0,0">
                    <w:txbxContent>
                      <w:p>
                        <w:pPr>
                          <w:spacing w:line="256" w:lineRule="auto" w:before="0"/>
                          <w:ind w:left="0" w:right="18" w:firstLine="0"/>
                          <w:jc w:val="left"/>
                          <w:rPr>
                            <w:b/>
                            <w:sz w:val="24"/>
                          </w:rPr>
                        </w:pPr>
                        <w:r>
                          <w:rPr>
                            <w:b/>
                            <w:spacing w:val="-2"/>
                            <w:sz w:val="24"/>
                          </w:rPr>
                          <w:t>Insulin resistance</w:t>
                        </w:r>
                      </w:p>
                    </w:txbxContent>
                  </v:textbox>
                  <w10:wrap type="none"/>
                </v:shape>
                <v:shape style="position:absolute;left:8173;top:1882;width:1259;height:1095" type="#_x0000_t202" id="docshape15" filled="false" stroked="false">
                  <v:textbox inset="0,0,0,0">
                    <w:txbxContent>
                      <w:p>
                        <w:pPr>
                          <w:spacing w:line="240" w:lineRule="auto" w:before="0"/>
                          <w:ind w:left="0" w:right="18" w:firstLine="0"/>
                          <w:jc w:val="left"/>
                          <w:rPr>
                            <w:b/>
                            <w:sz w:val="24"/>
                          </w:rPr>
                        </w:pPr>
                        <w:r>
                          <w:rPr>
                            <w:b/>
                            <w:spacing w:val="-2"/>
                            <w:sz w:val="24"/>
                          </w:rPr>
                          <w:t>Increased sympathetic nervous activity</w:t>
                        </w:r>
                      </w:p>
                    </w:txbxContent>
                  </v:textbox>
                  <w10:wrap type="none"/>
                </v:shape>
                <v:shape style="position:absolute;left:4405;top:3582;width:1112;height:561" type="#_x0000_t202" id="docshape16" filled="false" stroked="false">
                  <v:textbox inset="0,0,0,0">
                    <w:txbxContent>
                      <w:p>
                        <w:pPr>
                          <w:spacing w:line="256" w:lineRule="auto" w:before="0"/>
                          <w:ind w:left="0" w:right="18" w:firstLine="0"/>
                          <w:jc w:val="left"/>
                          <w:rPr>
                            <w:b/>
                            <w:sz w:val="24"/>
                          </w:rPr>
                        </w:pPr>
                        <w:r>
                          <w:rPr>
                            <w:b/>
                            <w:spacing w:val="-2"/>
                            <w:sz w:val="24"/>
                          </w:rPr>
                          <w:t>Structural alterations</w:t>
                        </w:r>
                      </w:p>
                    </w:txbxContent>
                  </v:textbox>
                  <w10:wrap type="none"/>
                </v:shape>
                <v:shape style="position:absolute;left:5929;top:3865;width:2334;height:266" type="#_x0000_t202" id="docshape17" filled="false" stroked="false">
                  <v:textbox inset="0,0,0,0">
                    <w:txbxContent>
                      <w:p>
                        <w:pPr>
                          <w:spacing w:line="266" w:lineRule="exact" w:before="0"/>
                          <w:ind w:left="0" w:right="0" w:firstLine="0"/>
                          <w:jc w:val="left"/>
                          <w:rPr>
                            <w:b/>
                            <w:sz w:val="24"/>
                          </w:rPr>
                        </w:pPr>
                        <w:r>
                          <w:rPr>
                            <w:b/>
                            <w:sz w:val="24"/>
                          </w:rPr>
                          <w:t>Essential </w:t>
                        </w:r>
                        <w:r>
                          <w:rPr>
                            <w:b/>
                            <w:spacing w:val="-2"/>
                            <w:sz w:val="24"/>
                          </w:rPr>
                          <w:t>hypertension</w:t>
                        </w:r>
                      </w:p>
                    </w:txbxContent>
                  </v:textbox>
                  <w10:wrap type="none"/>
                </v:shape>
                <v:shape style="position:absolute;left:8651;top:3505;width:1431;height:561" type="#_x0000_t202" id="docshape18" filled="false" stroked="false">
                  <v:textbox inset="0,0,0,0">
                    <w:txbxContent>
                      <w:p>
                        <w:pPr>
                          <w:spacing w:line="256" w:lineRule="auto" w:before="0"/>
                          <w:ind w:left="0" w:right="0" w:firstLine="0"/>
                          <w:jc w:val="left"/>
                          <w:rPr>
                            <w:b/>
                            <w:sz w:val="24"/>
                          </w:rPr>
                        </w:pPr>
                        <w:r>
                          <w:rPr>
                            <w:b/>
                            <w:spacing w:val="-2"/>
                            <w:sz w:val="24"/>
                          </w:rPr>
                          <w:t>Membrane abnormalities</w:t>
                        </w:r>
                      </w:p>
                    </w:txbxContent>
                  </v:textbox>
                  <w10:wrap type="none"/>
                </v:shape>
                <v:shape style="position:absolute;left:4909;top:4945;width:1404;height:859" type="#_x0000_t202" id="docshape19" filled="false" stroked="false">
                  <v:textbox inset="0,0,0,0">
                    <w:txbxContent>
                      <w:p>
                        <w:pPr>
                          <w:spacing w:line="256" w:lineRule="auto" w:before="0"/>
                          <w:ind w:left="0" w:right="18" w:firstLine="0"/>
                          <w:jc w:val="left"/>
                          <w:rPr>
                            <w:b/>
                            <w:sz w:val="24"/>
                          </w:rPr>
                        </w:pPr>
                        <w:r>
                          <w:rPr>
                            <w:b/>
                            <w:spacing w:val="-2"/>
                            <w:sz w:val="24"/>
                          </w:rPr>
                          <w:t>Psychological factors,</w:t>
                        </w:r>
                        <w:r>
                          <w:rPr>
                            <w:b/>
                            <w:spacing w:val="80"/>
                            <w:sz w:val="24"/>
                          </w:rPr>
                          <w:t> </w:t>
                        </w:r>
                        <w:r>
                          <w:rPr>
                            <w:b/>
                            <w:spacing w:val="-2"/>
                            <w:sz w:val="24"/>
                          </w:rPr>
                          <w:t>stress</w:t>
                        </w:r>
                      </w:p>
                    </w:txbxContent>
                  </v:textbox>
                  <w10:wrap type="none"/>
                </v:shape>
                <v:shape style="position:absolute;left:8108;top:5041;width:949;height:561" type="#_x0000_t202" id="docshape20" filled="false" stroked="false">
                  <v:textbox inset="0,0,0,0">
                    <w:txbxContent>
                      <w:p>
                        <w:pPr>
                          <w:spacing w:line="256" w:lineRule="auto" w:before="0"/>
                          <w:ind w:left="0" w:right="18" w:firstLine="0"/>
                          <w:jc w:val="left"/>
                          <w:rPr>
                            <w:b/>
                            <w:sz w:val="24"/>
                          </w:rPr>
                        </w:pPr>
                        <w:r>
                          <w:rPr>
                            <w:b/>
                            <w:sz w:val="24"/>
                          </w:rPr>
                          <w:t>High</w:t>
                        </w:r>
                        <w:r>
                          <w:rPr>
                            <w:b/>
                            <w:spacing w:val="-15"/>
                            <w:sz w:val="24"/>
                          </w:rPr>
                          <w:t> </w:t>
                        </w:r>
                        <w:r>
                          <w:rPr>
                            <w:b/>
                            <w:sz w:val="24"/>
                          </w:rPr>
                          <w:t>salt </w:t>
                        </w:r>
                        <w:r>
                          <w:rPr>
                            <w:b/>
                            <w:spacing w:val="-2"/>
                            <w:sz w:val="24"/>
                          </w:rPr>
                          <w:t>intake</w:t>
                        </w:r>
                      </w:p>
                    </w:txbxContent>
                  </v:textbox>
                  <w10:wrap type="none"/>
                </v:shape>
                <v:shape style="position:absolute;left:6781;top:5730;width:807;height:266" type="#_x0000_t202" id="docshape21" filled="false" stroked="false">
                  <v:textbox inset="0,0,0,0">
                    <w:txbxContent>
                      <w:p>
                        <w:pPr>
                          <w:spacing w:line="266" w:lineRule="exact" w:before="0"/>
                          <w:ind w:left="0" w:right="0" w:firstLine="0"/>
                          <w:jc w:val="left"/>
                          <w:rPr>
                            <w:b/>
                            <w:sz w:val="24"/>
                          </w:rPr>
                        </w:pPr>
                        <w:r>
                          <w:rPr>
                            <w:b/>
                            <w:spacing w:val="-2"/>
                            <w:sz w:val="24"/>
                          </w:rPr>
                          <w:t>Obesity</w:t>
                        </w:r>
                      </w:p>
                    </w:txbxContent>
                  </v:textbox>
                  <w10:wrap type="none"/>
                </v:shape>
                <w10:wrap type="topAndBottom"/>
              </v:group>
            </w:pict>
          </mc:Fallback>
        </mc:AlternateContent>
      </w:r>
    </w:p>
    <w:p>
      <w:pPr>
        <w:spacing w:before="243"/>
        <w:ind w:left="4331" w:right="0" w:firstLine="0"/>
        <w:jc w:val="left"/>
        <w:rPr>
          <w:b/>
          <w:sz w:val="24"/>
        </w:rPr>
      </w:pPr>
      <w:r>
        <w:rPr>
          <w:b/>
          <w:sz w:val="24"/>
        </w:rPr>
        <w:t>Environmental</w:t>
      </w:r>
      <w:r>
        <w:rPr>
          <w:b/>
          <w:spacing w:val="-4"/>
          <w:sz w:val="24"/>
        </w:rPr>
        <w:t> </w:t>
      </w:r>
      <w:r>
        <w:rPr>
          <w:b/>
          <w:spacing w:val="-2"/>
          <w:sz w:val="24"/>
        </w:rPr>
        <w:t>factors</w:t>
      </w:r>
    </w:p>
    <w:p>
      <w:pPr>
        <w:pStyle w:val="BodyText"/>
        <w:spacing w:before="21"/>
        <w:rPr>
          <w:b/>
        </w:rPr>
      </w:pPr>
    </w:p>
    <w:p>
      <w:pPr>
        <w:spacing w:line="482" w:lineRule="auto" w:before="0"/>
        <w:ind w:left="440" w:right="0" w:firstLine="0"/>
        <w:jc w:val="left"/>
        <w:rPr>
          <w:b/>
          <w:sz w:val="24"/>
        </w:rPr>
      </w:pPr>
      <w:r>
        <w:rPr>
          <w:b/>
          <w:sz w:val="24"/>
        </w:rPr>
        <w:t>Figure</w:t>
      </w:r>
      <w:r>
        <w:rPr>
          <w:b/>
          <w:spacing w:val="-9"/>
          <w:sz w:val="24"/>
        </w:rPr>
        <w:t> </w:t>
      </w:r>
      <w:r>
        <w:rPr>
          <w:b/>
          <w:sz w:val="24"/>
        </w:rPr>
        <w:t>2.1:</w:t>
      </w:r>
      <w:r>
        <w:rPr>
          <w:b/>
          <w:spacing w:val="-9"/>
          <w:sz w:val="24"/>
        </w:rPr>
        <w:t> </w:t>
      </w:r>
      <w:r>
        <w:rPr>
          <w:b/>
          <w:sz w:val="24"/>
        </w:rPr>
        <w:t>Genetic</w:t>
      </w:r>
      <w:r>
        <w:rPr>
          <w:b/>
          <w:spacing w:val="-11"/>
          <w:sz w:val="24"/>
        </w:rPr>
        <w:t> </w:t>
      </w:r>
      <w:r>
        <w:rPr>
          <w:b/>
          <w:sz w:val="24"/>
        </w:rPr>
        <w:t>Influence</w:t>
      </w:r>
      <w:r>
        <w:rPr>
          <w:b/>
          <w:spacing w:val="-12"/>
          <w:sz w:val="24"/>
        </w:rPr>
        <w:t> </w:t>
      </w:r>
      <w:r>
        <w:rPr>
          <w:b/>
          <w:sz w:val="24"/>
        </w:rPr>
        <w:t>and</w:t>
      </w:r>
      <w:r>
        <w:rPr>
          <w:b/>
          <w:spacing w:val="-10"/>
          <w:sz w:val="24"/>
        </w:rPr>
        <w:t> </w:t>
      </w:r>
      <w:r>
        <w:rPr>
          <w:b/>
          <w:sz w:val="24"/>
        </w:rPr>
        <w:t>Environmental</w:t>
      </w:r>
      <w:r>
        <w:rPr>
          <w:b/>
          <w:spacing w:val="-10"/>
          <w:sz w:val="24"/>
        </w:rPr>
        <w:t> </w:t>
      </w:r>
      <w:r>
        <w:rPr>
          <w:b/>
          <w:sz w:val="24"/>
        </w:rPr>
        <w:t>Factors</w:t>
      </w:r>
      <w:r>
        <w:rPr>
          <w:b/>
          <w:spacing w:val="-9"/>
          <w:sz w:val="24"/>
        </w:rPr>
        <w:t> </w:t>
      </w:r>
      <w:r>
        <w:rPr>
          <w:b/>
          <w:sz w:val="24"/>
        </w:rPr>
        <w:t>in</w:t>
      </w:r>
      <w:r>
        <w:rPr>
          <w:b/>
          <w:spacing w:val="-9"/>
          <w:sz w:val="24"/>
        </w:rPr>
        <w:t> </w:t>
      </w:r>
      <w:r>
        <w:rPr>
          <w:b/>
          <w:sz w:val="24"/>
        </w:rPr>
        <w:t>the</w:t>
      </w:r>
      <w:r>
        <w:rPr>
          <w:b/>
          <w:spacing w:val="-11"/>
          <w:sz w:val="24"/>
        </w:rPr>
        <w:t> </w:t>
      </w:r>
      <w:r>
        <w:rPr>
          <w:b/>
          <w:sz w:val="24"/>
        </w:rPr>
        <w:t>Development</w:t>
      </w:r>
      <w:r>
        <w:rPr>
          <w:b/>
          <w:spacing w:val="-9"/>
          <w:sz w:val="24"/>
        </w:rPr>
        <w:t> </w:t>
      </w:r>
      <w:r>
        <w:rPr>
          <w:b/>
          <w:sz w:val="24"/>
        </w:rPr>
        <w:t>of</w:t>
      </w:r>
      <w:r>
        <w:rPr>
          <w:b/>
          <w:spacing w:val="-8"/>
          <w:sz w:val="24"/>
        </w:rPr>
        <w:t> </w:t>
      </w:r>
      <w:r>
        <w:rPr>
          <w:b/>
          <w:sz w:val="24"/>
        </w:rPr>
        <w:t>Essential Hypertension (Distler and Sharma, 1996)</w:t>
      </w:r>
    </w:p>
    <w:p>
      <w:pPr>
        <w:spacing w:after="0" w:line="482" w:lineRule="auto"/>
        <w:jc w:val="left"/>
        <w:rPr>
          <w:sz w:val="24"/>
        </w:rPr>
        <w:sectPr>
          <w:pgSz w:w="12240" w:h="15840"/>
          <w:pgMar w:header="0" w:footer="1061" w:top="1820" w:bottom="1260" w:left="1720" w:right="880"/>
        </w:sectPr>
      </w:pPr>
    </w:p>
    <w:p>
      <w:pPr>
        <w:pStyle w:val="ListParagraph"/>
        <w:numPr>
          <w:ilvl w:val="3"/>
          <w:numId w:val="8"/>
        </w:numPr>
        <w:tabs>
          <w:tab w:pos="1160" w:val="left" w:leader="none"/>
        </w:tabs>
        <w:spacing w:line="240" w:lineRule="auto" w:before="68" w:after="0"/>
        <w:ind w:left="1160" w:right="0" w:hanging="720"/>
        <w:jc w:val="both"/>
        <w:rPr>
          <w:i/>
          <w:sz w:val="24"/>
        </w:rPr>
      </w:pPr>
      <w:r>
        <w:rPr>
          <w:i/>
          <w:sz w:val="24"/>
        </w:rPr>
        <w:t>Secondary</w:t>
      </w:r>
      <w:r>
        <w:rPr>
          <w:i/>
          <w:spacing w:val="-3"/>
          <w:sz w:val="24"/>
        </w:rPr>
        <w:t> </w:t>
      </w:r>
      <w:r>
        <w:rPr>
          <w:i/>
          <w:spacing w:val="-2"/>
          <w:sz w:val="24"/>
        </w:rPr>
        <w:t>hypertension</w:t>
      </w:r>
    </w:p>
    <w:p>
      <w:pPr>
        <w:pStyle w:val="BodyText"/>
        <w:spacing w:before="161"/>
        <w:rPr>
          <w:i/>
        </w:rPr>
      </w:pPr>
    </w:p>
    <w:p>
      <w:pPr>
        <w:pStyle w:val="BodyText"/>
        <w:spacing w:line="480" w:lineRule="auto"/>
        <w:ind w:left="440" w:right="105"/>
        <w:jc w:val="both"/>
      </w:pPr>
      <w:r>
        <w:rPr/>
        <w:t>This is the type of hypertension which by definition is caused by an identifiable underlying condition. It occur in only 5% of hypertensive patients, with many different causes including endocrine</w:t>
      </w:r>
      <w:r>
        <w:rPr>
          <w:spacing w:val="-10"/>
        </w:rPr>
        <w:t> </w:t>
      </w:r>
      <w:r>
        <w:rPr/>
        <w:t>diseases,</w:t>
      </w:r>
      <w:r>
        <w:rPr>
          <w:spacing w:val="-9"/>
        </w:rPr>
        <w:t> </w:t>
      </w:r>
      <w:r>
        <w:rPr/>
        <w:t>kidney</w:t>
      </w:r>
      <w:r>
        <w:rPr>
          <w:spacing w:val="-13"/>
        </w:rPr>
        <w:t> </w:t>
      </w:r>
      <w:r>
        <w:rPr/>
        <w:t>diseases,</w:t>
      </w:r>
      <w:r>
        <w:rPr>
          <w:spacing w:val="-8"/>
        </w:rPr>
        <w:t> </w:t>
      </w:r>
      <w:r>
        <w:rPr/>
        <w:t>hyperaldosteronism,</w:t>
      </w:r>
      <w:r>
        <w:rPr>
          <w:spacing w:val="-11"/>
        </w:rPr>
        <w:t> </w:t>
      </w:r>
      <w:r>
        <w:rPr/>
        <w:t>sleep</w:t>
      </w:r>
      <w:r>
        <w:rPr>
          <w:spacing w:val="-11"/>
        </w:rPr>
        <w:t> </w:t>
      </w:r>
      <w:r>
        <w:rPr/>
        <w:t>apnea</w:t>
      </w:r>
      <w:r>
        <w:rPr>
          <w:spacing w:val="-9"/>
        </w:rPr>
        <w:t> </w:t>
      </w:r>
      <w:r>
        <w:rPr/>
        <w:t>or</w:t>
      </w:r>
      <w:r>
        <w:rPr>
          <w:spacing w:val="-9"/>
        </w:rPr>
        <w:t> </w:t>
      </w:r>
      <w:r>
        <w:rPr/>
        <w:t>pre-eclampsia.</w:t>
      </w:r>
      <w:r>
        <w:rPr>
          <w:spacing w:val="-9"/>
        </w:rPr>
        <w:t> </w:t>
      </w:r>
      <w:r>
        <w:rPr/>
        <w:t>Also,</w:t>
      </w:r>
      <w:r>
        <w:rPr>
          <w:spacing w:val="-10"/>
        </w:rPr>
        <w:t> </w:t>
      </w:r>
      <w:r>
        <w:rPr/>
        <w:t>it can be a side effect of many medications such as oral contraceptives, liquorice and </w:t>
      </w:r>
      <w:r>
        <w:rPr>
          <w:spacing w:val="-2"/>
        </w:rPr>
        <w:t>indomethacin.</w:t>
      </w:r>
    </w:p>
    <w:p>
      <w:pPr>
        <w:pStyle w:val="Heading2"/>
        <w:numPr>
          <w:ilvl w:val="2"/>
          <w:numId w:val="8"/>
        </w:numPr>
        <w:tabs>
          <w:tab w:pos="980" w:val="left" w:leader="none"/>
        </w:tabs>
        <w:spacing w:line="240" w:lineRule="auto" w:before="246" w:after="0"/>
        <w:ind w:left="980" w:right="0" w:hanging="540"/>
        <w:jc w:val="both"/>
      </w:pPr>
      <w:bookmarkStart w:name="_bookmark32" w:id="33"/>
      <w:bookmarkEnd w:id="33"/>
      <w:r>
        <w:rPr>
          <w:b w:val="0"/>
        </w:rPr>
      </w:r>
      <w:r>
        <w:rPr/>
        <w:t>Pathophysiology</w:t>
      </w:r>
      <w:r>
        <w:rPr>
          <w:spacing w:val="-4"/>
        </w:rPr>
        <w:t> </w:t>
      </w:r>
      <w:r>
        <w:rPr/>
        <w:t>of </w:t>
      </w:r>
      <w:r>
        <w:rPr>
          <w:spacing w:val="-2"/>
        </w:rPr>
        <w:t>hypertension</w:t>
      </w:r>
    </w:p>
    <w:p>
      <w:pPr>
        <w:pStyle w:val="BodyText"/>
        <w:spacing w:before="235"/>
        <w:rPr>
          <w:b/>
        </w:rPr>
      </w:pPr>
    </w:p>
    <w:p>
      <w:pPr>
        <w:pStyle w:val="BodyText"/>
        <w:spacing w:line="480" w:lineRule="auto"/>
        <w:ind w:left="440" w:right="103"/>
        <w:jc w:val="both"/>
      </w:pPr>
      <w:r>
        <w:rPr/>
        <w:t>Many pathophysiologic factors have been implicated in the genesis of essential hypertension, however, the major pathophysiologic mechanisms include activation of the sympathetic nervous system and renin–angiotensin–aldosterone system. Increased sympathetic nervous system activity possibly due to increased exposure or response to psychosocial stress leads to increase in the release of noradrenalin from the sympathetic nerve endings and adrenalin from the</w:t>
      </w:r>
      <w:r>
        <w:rPr>
          <w:spacing w:val="-15"/>
        </w:rPr>
        <w:t> </w:t>
      </w:r>
      <w:r>
        <w:rPr/>
        <w:t>adrenal</w:t>
      </w:r>
      <w:r>
        <w:rPr>
          <w:spacing w:val="-15"/>
        </w:rPr>
        <w:t> </w:t>
      </w:r>
      <w:r>
        <w:rPr/>
        <w:t>medulla.</w:t>
      </w:r>
      <w:r>
        <w:rPr>
          <w:spacing w:val="-15"/>
        </w:rPr>
        <w:t> </w:t>
      </w:r>
      <w:r>
        <w:rPr/>
        <w:t>This</w:t>
      </w:r>
      <w:r>
        <w:rPr>
          <w:spacing w:val="-15"/>
        </w:rPr>
        <w:t> </w:t>
      </w:r>
      <w:r>
        <w:rPr/>
        <w:t>in</w:t>
      </w:r>
      <w:r>
        <w:rPr>
          <w:spacing w:val="-15"/>
        </w:rPr>
        <w:t> </w:t>
      </w:r>
      <w:r>
        <w:rPr/>
        <w:t>turn</w:t>
      </w:r>
      <w:r>
        <w:rPr>
          <w:spacing w:val="-15"/>
        </w:rPr>
        <w:t> </w:t>
      </w:r>
      <w:r>
        <w:rPr/>
        <w:t>leads</w:t>
      </w:r>
      <w:r>
        <w:rPr>
          <w:spacing w:val="-15"/>
        </w:rPr>
        <w:t> </w:t>
      </w:r>
      <w:r>
        <w:rPr/>
        <w:t>to</w:t>
      </w:r>
      <w:r>
        <w:rPr>
          <w:spacing w:val="-15"/>
        </w:rPr>
        <w:t> </w:t>
      </w:r>
      <w:r>
        <w:rPr/>
        <w:t>increase</w:t>
      </w:r>
      <w:r>
        <w:rPr>
          <w:spacing w:val="-15"/>
        </w:rPr>
        <w:t> </w:t>
      </w:r>
      <w:r>
        <w:rPr/>
        <w:t>in</w:t>
      </w:r>
      <w:r>
        <w:rPr>
          <w:spacing w:val="-15"/>
        </w:rPr>
        <w:t> </w:t>
      </w:r>
      <w:r>
        <w:rPr/>
        <w:t>cardiac</w:t>
      </w:r>
      <w:r>
        <w:rPr>
          <w:spacing w:val="-15"/>
        </w:rPr>
        <w:t> </w:t>
      </w:r>
      <w:r>
        <w:rPr/>
        <w:t>output</w:t>
      </w:r>
      <w:r>
        <w:rPr>
          <w:spacing w:val="-15"/>
        </w:rPr>
        <w:t> </w:t>
      </w:r>
      <w:r>
        <w:rPr/>
        <w:t>with</w:t>
      </w:r>
      <w:r>
        <w:rPr>
          <w:spacing w:val="-15"/>
        </w:rPr>
        <w:t> </w:t>
      </w:r>
      <w:r>
        <w:rPr/>
        <w:t>no</w:t>
      </w:r>
      <w:r>
        <w:rPr>
          <w:spacing w:val="-13"/>
        </w:rPr>
        <w:t> </w:t>
      </w:r>
      <w:r>
        <w:rPr/>
        <w:t>resultant</w:t>
      </w:r>
      <w:r>
        <w:rPr>
          <w:spacing w:val="-15"/>
        </w:rPr>
        <w:t> </w:t>
      </w:r>
      <w:r>
        <w:rPr/>
        <w:t>appropriate decrease in total peripheral vascular resistance, and eventually causes the initial mild increase in blood pressure. Plasma noradrenaline concentrations have been found to be elevated in patients</w:t>
      </w:r>
      <w:r>
        <w:rPr>
          <w:spacing w:val="-13"/>
        </w:rPr>
        <w:t> </w:t>
      </w:r>
      <w:r>
        <w:rPr/>
        <w:t>with</w:t>
      </w:r>
      <w:r>
        <w:rPr>
          <w:spacing w:val="-12"/>
        </w:rPr>
        <w:t> </w:t>
      </w:r>
      <w:r>
        <w:rPr/>
        <w:t>essential</w:t>
      </w:r>
      <w:r>
        <w:rPr>
          <w:spacing w:val="-12"/>
        </w:rPr>
        <w:t> </w:t>
      </w:r>
      <w:r>
        <w:rPr/>
        <w:t>hypertension</w:t>
      </w:r>
      <w:r>
        <w:rPr>
          <w:spacing w:val="-12"/>
        </w:rPr>
        <w:t> </w:t>
      </w:r>
      <w:r>
        <w:rPr/>
        <w:t>by</w:t>
      </w:r>
      <w:r>
        <w:rPr>
          <w:spacing w:val="-15"/>
        </w:rPr>
        <w:t> </w:t>
      </w:r>
      <w:r>
        <w:rPr/>
        <w:t>25%</w:t>
      </w:r>
      <w:r>
        <w:rPr>
          <w:spacing w:val="-13"/>
        </w:rPr>
        <w:t> </w:t>
      </w:r>
      <w:r>
        <w:rPr/>
        <w:t>on</w:t>
      </w:r>
      <w:r>
        <w:rPr>
          <w:spacing w:val="-8"/>
        </w:rPr>
        <w:t> </w:t>
      </w:r>
      <w:r>
        <w:rPr/>
        <w:t>average,</w:t>
      </w:r>
      <w:r>
        <w:rPr>
          <w:spacing w:val="-12"/>
        </w:rPr>
        <w:t> </w:t>
      </w:r>
      <w:r>
        <w:rPr/>
        <w:t>with</w:t>
      </w:r>
      <w:r>
        <w:rPr>
          <w:spacing w:val="-9"/>
        </w:rPr>
        <w:t> </w:t>
      </w:r>
      <w:r>
        <w:rPr/>
        <w:t>considerable</w:t>
      </w:r>
      <w:r>
        <w:rPr>
          <w:spacing w:val="-13"/>
        </w:rPr>
        <w:t> </w:t>
      </w:r>
      <w:r>
        <w:rPr/>
        <w:t>overlap</w:t>
      </w:r>
      <w:r>
        <w:rPr>
          <w:spacing w:val="-12"/>
        </w:rPr>
        <w:t> </w:t>
      </w:r>
      <w:r>
        <w:rPr/>
        <w:t>of</w:t>
      </w:r>
      <w:r>
        <w:rPr>
          <w:spacing w:val="-13"/>
        </w:rPr>
        <w:t> </w:t>
      </w:r>
      <w:r>
        <w:rPr/>
        <w:t>the</w:t>
      </w:r>
      <w:r>
        <w:rPr>
          <w:spacing w:val="-13"/>
        </w:rPr>
        <w:t> </w:t>
      </w:r>
      <w:r>
        <w:rPr/>
        <w:t>values in</w:t>
      </w:r>
      <w:r>
        <w:rPr>
          <w:spacing w:val="-2"/>
        </w:rPr>
        <w:t> </w:t>
      </w:r>
      <w:r>
        <w:rPr/>
        <w:t>hypertensives and</w:t>
      </w:r>
      <w:r>
        <w:rPr>
          <w:spacing w:val="-2"/>
        </w:rPr>
        <w:t> </w:t>
      </w:r>
      <w:r>
        <w:rPr/>
        <w:t>normotensives.</w:t>
      </w:r>
      <w:r>
        <w:rPr>
          <w:spacing w:val="-2"/>
        </w:rPr>
        <w:t> </w:t>
      </w:r>
      <w:r>
        <w:rPr/>
        <w:t>Such</w:t>
      </w:r>
      <w:r>
        <w:rPr>
          <w:spacing w:val="-2"/>
        </w:rPr>
        <w:t> </w:t>
      </w:r>
      <w:r>
        <w:rPr/>
        <w:t>increases</w:t>
      </w:r>
      <w:r>
        <w:rPr>
          <w:spacing w:val="-2"/>
        </w:rPr>
        <w:t> </w:t>
      </w:r>
      <w:r>
        <w:rPr/>
        <w:t>may</w:t>
      </w:r>
      <w:r>
        <w:rPr>
          <w:spacing w:val="-5"/>
        </w:rPr>
        <w:t> </w:t>
      </w:r>
      <w:r>
        <w:rPr/>
        <w:t>also</w:t>
      </w:r>
      <w:r>
        <w:rPr>
          <w:spacing w:val="-2"/>
        </w:rPr>
        <w:t> </w:t>
      </w:r>
      <w:r>
        <w:rPr/>
        <w:t>be</w:t>
      </w:r>
      <w:r>
        <w:rPr>
          <w:spacing w:val="-1"/>
        </w:rPr>
        <w:t> </w:t>
      </w:r>
      <w:r>
        <w:rPr/>
        <w:t>found</w:t>
      </w:r>
      <w:r>
        <w:rPr>
          <w:spacing w:val="-2"/>
        </w:rPr>
        <w:t> </w:t>
      </w:r>
      <w:r>
        <w:rPr/>
        <w:t>in patients</w:t>
      </w:r>
      <w:r>
        <w:rPr>
          <w:spacing w:val="-2"/>
        </w:rPr>
        <w:t> </w:t>
      </w:r>
      <w:r>
        <w:rPr/>
        <w:t>with</w:t>
      </w:r>
      <w:r>
        <w:rPr>
          <w:spacing w:val="-2"/>
        </w:rPr>
        <w:t> </w:t>
      </w:r>
      <w:r>
        <w:rPr/>
        <w:t>normal blood</w:t>
      </w:r>
      <w:r>
        <w:rPr>
          <w:spacing w:val="-10"/>
        </w:rPr>
        <w:t> </w:t>
      </w:r>
      <w:r>
        <w:rPr/>
        <w:t>pressure,</w:t>
      </w:r>
      <w:r>
        <w:rPr>
          <w:spacing w:val="-9"/>
        </w:rPr>
        <w:t> </w:t>
      </w:r>
      <w:r>
        <w:rPr/>
        <w:t>e.g.</w:t>
      </w:r>
      <w:r>
        <w:rPr>
          <w:spacing w:val="-9"/>
        </w:rPr>
        <w:t> </w:t>
      </w:r>
      <w:r>
        <w:rPr/>
        <w:t>in</w:t>
      </w:r>
      <w:r>
        <w:rPr>
          <w:spacing w:val="-10"/>
        </w:rPr>
        <w:t> </w:t>
      </w:r>
      <w:r>
        <w:rPr/>
        <w:t>patients</w:t>
      </w:r>
      <w:r>
        <w:rPr>
          <w:spacing w:val="-10"/>
        </w:rPr>
        <w:t> </w:t>
      </w:r>
      <w:r>
        <w:rPr/>
        <w:t>with</w:t>
      </w:r>
      <w:r>
        <w:rPr>
          <w:spacing w:val="-10"/>
        </w:rPr>
        <w:t> </w:t>
      </w:r>
      <w:r>
        <w:rPr/>
        <w:t>endogenous</w:t>
      </w:r>
      <w:r>
        <w:rPr>
          <w:spacing w:val="-8"/>
        </w:rPr>
        <w:t> </w:t>
      </w:r>
      <w:r>
        <w:rPr/>
        <w:t>depression</w:t>
      </w:r>
      <w:r>
        <w:rPr>
          <w:spacing w:val="-11"/>
        </w:rPr>
        <w:t> </w:t>
      </w:r>
      <w:r>
        <w:rPr/>
        <w:t>or</w:t>
      </w:r>
      <w:r>
        <w:rPr>
          <w:spacing w:val="-9"/>
        </w:rPr>
        <w:t> </w:t>
      </w:r>
      <w:r>
        <w:rPr/>
        <w:t>with</w:t>
      </w:r>
      <w:r>
        <w:rPr>
          <w:spacing w:val="-10"/>
        </w:rPr>
        <w:t> </w:t>
      </w:r>
      <w:r>
        <w:rPr/>
        <w:t>hypothyroidism.</w:t>
      </w:r>
      <w:r>
        <w:rPr>
          <w:spacing w:val="-10"/>
        </w:rPr>
        <w:t> </w:t>
      </w:r>
      <w:r>
        <w:rPr/>
        <w:t>Therefore, an increased sympathetic tone can only be considered to be meaningful for blood pressure elevation</w:t>
      </w:r>
      <w:r>
        <w:rPr>
          <w:spacing w:val="-13"/>
        </w:rPr>
        <w:t> </w:t>
      </w:r>
      <w:r>
        <w:rPr/>
        <w:t>if</w:t>
      </w:r>
      <w:r>
        <w:rPr>
          <w:spacing w:val="-13"/>
        </w:rPr>
        <w:t> </w:t>
      </w:r>
      <w:r>
        <w:rPr/>
        <w:t>the</w:t>
      </w:r>
      <w:r>
        <w:rPr>
          <w:spacing w:val="-14"/>
        </w:rPr>
        <w:t> </w:t>
      </w:r>
      <w:r>
        <w:rPr/>
        <w:t>pressor</w:t>
      </w:r>
      <w:r>
        <w:rPr>
          <w:spacing w:val="-11"/>
        </w:rPr>
        <w:t> </w:t>
      </w:r>
      <w:r>
        <w:rPr/>
        <w:t>response</w:t>
      </w:r>
      <w:r>
        <w:rPr>
          <w:spacing w:val="-14"/>
        </w:rPr>
        <w:t> </w:t>
      </w:r>
      <w:r>
        <w:rPr/>
        <w:t>to</w:t>
      </w:r>
      <w:r>
        <w:rPr>
          <w:spacing w:val="-13"/>
        </w:rPr>
        <w:t> </w:t>
      </w:r>
      <w:r>
        <w:rPr/>
        <w:t>the</w:t>
      </w:r>
      <w:r>
        <w:rPr>
          <w:spacing w:val="-14"/>
        </w:rPr>
        <w:t> </w:t>
      </w:r>
      <w:r>
        <w:rPr/>
        <w:t>sympathetic</w:t>
      </w:r>
      <w:r>
        <w:rPr>
          <w:spacing w:val="-11"/>
        </w:rPr>
        <w:t> </w:t>
      </w:r>
      <w:r>
        <w:rPr/>
        <w:t>neurotransmitter,</w:t>
      </w:r>
      <w:r>
        <w:rPr>
          <w:spacing w:val="-14"/>
        </w:rPr>
        <w:t> </w:t>
      </w:r>
      <w:r>
        <w:rPr/>
        <w:t>noradrenaline,</w:t>
      </w:r>
      <w:r>
        <w:rPr>
          <w:spacing w:val="-8"/>
        </w:rPr>
        <w:t> </w:t>
      </w:r>
      <w:r>
        <w:rPr/>
        <w:t>is</w:t>
      </w:r>
      <w:r>
        <w:rPr>
          <w:spacing w:val="-12"/>
        </w:rPr>
        <w:t> </w:t>
      </w:r>
      <w:r>
        <w:rPr/>
        <w:t>similarly increased (Distler and Sharma, 1996).</w:t>
      </w:r>
    </w:p>
    <w:p>
      <w:pPr>
        <w:spacing w:after="0" w:line="480" w:lineRule="auto"/>
        <w:jc w:val="both"/>
        <w:sectPr>
          <w:pgSz w:w="12240" w:h="15840"/>
          <w:pgMar w:header="0" w:footer="1061" w:top="1220" w:bottom="1260" w:left="1720" w:right="880"/>
        </w:sectPr>
      </w:pPr>
    </w:p>
    <w:p>
      <w:pPr>
        <w:pStyle w:val="BodyText"/>
        <w:spacing w:line="480" w:lineRule="auto" w:before="68"/>
        <w:ind w:left="440" w:right="105"/>
        <w:jc w:val="both"/>
      </w:pPr>
      <w:r>
        <w:rPr/>
        <w:t>Overproduction of sodium-retaining hormones and vasoconstrictors; long-term high sodium intake</w:t>
      </w:r>
      <w:r>
        <w:rPr>
          <w:spacing w:val="-4"/>
        </w:rPr>
        <w:t> </w:t>
      </w:r>
      <w:r>
        <w:rPr/>
        <w:t>especially</w:t>
      </w:r>
      <w:r>
        <w:rPr>
          <w:spacing w:val="-8"/>
        </w:rPr>
        <w:t> </w:t>
      </w:r>
      <w:r>
        <w:rPr/>
        <w:t>in</w:t>
      </w:r>
      <w:r>
        <w:rPr>
          <w:spacing w:val="-3"/>
        </w:rPr>
        <w:t> </w:t>
      </w:r>
      <w:r>
        <w:rPr/>
        <w:t>salt</w:t>
      </w:r>
      <w:r>
        <w:rPr>
          <w:spacing w:val="-3"/>
        </w:rPr>
        <w:t> </w:t>
      </w:r>
      <w:r>
        <w:rPr/>
        <w:t>sensitive</w:t>
      </w:r>
      <w:r>
        <w:rPr>
          <w:spacing w:val="-3"/>
        </w:rPr>
        <w:t> </w:t>
      </w:r>
      <w:r>
        <w:rPr/>
        <w:t>subjects;</w:t>
      </w:r>
      <w:r>
        <w:rPr>
          <w:spacing w:val="-3"/>
        </w:rPr>
        <w:t> </w:t>
      </w:r>
      <w:r>
        <w:rPr/>
        <w:t>inadequate</w:t>
      </w:r>
      <w:r>
        <w:rPr>
          <w:spacing w:val="-3"/>
        </w:rPr>
        <w:t> </w:t>
      </w:r>
      <w:r>
        <w:rPr/>
        <w:t>dietary</w:t>
      </w:r>
      <w:r>
        <w:rPr>
          <w:spacing w:val="-8"/>
        </w:rPr>
        <w:t> </w:t>
      </w:r>
      <w:r>
        <w:rPr/>
        <w:t>intake</w:t>
      </w:r>
      <w:r>
        <w:rPr>
          <w:spacing w:val="-4"/>
        </w:rPr>
        <w:t> </w:t>
      </w:r>
      <w:r>
        <w:rPr/>
        <w:t>of</w:t>
      </w:r>
      <w:r>
        <w:rPr>
          <w:spacing w:val="-3"/>
        </w:rPr>
        <w:t> </w:t>
      </w:r>
      <w:r>
        <w:rPr/>
        <w:t>potassium</w:t>
      </w:r>
      <w:r>
        <w:rPr>
          <w:spacing w:val="-3"/>
        </w:rPr>
        <w:t> </w:t>
      </w:r>
      <w:r>
        <w:rPr/>
        <w:t>and</w:t>
      </w:r>
      <w:r>
        <w:rPr>
          <w:spacing w:val="-3"/>
        </w:rPr>
        <w:t> </w:t>
      </w:r>
      <w:r>
        <w:rPr/>
        <w:t>calcium, deficiencies of vasodilators such as prostacyclin, nitric oxide, and the natriuretic peptides; alterations in expression of the kallikrein–kinin system that affect vascular tone and renal salt handling; abnormalities of resistance vessels, including selective lesions in the renal microvasculature;</w:t>
      </w:r>
      <w:r>
        <w:rPr>
          <w:spacing w:val="-15"/>
        </w:rPr>
        <w:t> </w:t>
      </w:r>
      <w:r>
        <w:rPr/>
        <w:t>diabetes</w:t>
      </w:r>
      <w:r>
        <w:rPr>
          <w:spacing w:val="-15"/>
        </w:rPr>
        <w:t> </w:t>
      </w:r>
      <w:r>
        <w:rPr/>
        <w:t>mellitus;</w:t>
      </w:r>
      <w:r>
        <w:rPr>
          <w:spacing w:val="-15"/>
        </w:rPr>
        <w:t> </w:t>
      </w:r>
      <w:r>
        <w:rPr/>
        <w:t>insulin</w:t>
      </w:r>
      <w:r>
        <w:rPr>
          <w:spacing w:val="-15"/>
        </w:rPr>
        <w:t> </w:t>
      </w:r>
      <w:r>
        <w:rPr/>
        <w:t>resistance</w:t>
      </w:r>
      <w:r>
        <w:rPr>
          <w:spacing w:val="-15"/>
        </w:rPr>
        <w:t> </w:t>
      </w:r>
      <w:r>
        <w:rPr/>
        <w:t>and</w:t>
      </w:r>
      <w:r>
        <w:rPr>
          <w:spacing w:val="-15"/>
        </w:rPr>
        <w:t> </w:t>
      </w:r>
      <w:r>
        <w:rPr/>
        <w:t>obesity</w:t>
      </w:r>
      <w:r>
        <w:rPr>
          <w:spacing w:val="-15"/>
        </w:rPr>
        <w:t> </w:t>
      </w:r>
      <w:r>
        <w:rPr/>
        <w:t>have</w:t>
      </w:r>
      <w:r>
        <w:rPr>
          <w:spacing w:val="-15"/>
        </w:rPr>
        <w:t> </w:t>
      </w:r>
      <w:r>
        <w:rPr/>
        <w:t>been</w:t>
      </w:r>
      <w:r>
        <w:rPr>
          <w:spacing w:val="-14"/>
        </w:rPr>
        <w:t> </w:t>
      </w:r>
      <w:r>
        <w:rPr/>
        <w:t>implicated</w:t>
      </w:r>
      <w:r>
        <w:rPr>
          <w:spacing w:val="-10"/>
        </w:rPr>
        <w:t> </w:t>
      </w:r>
      <w:r>
        <w:rPr/>
        <w:t>(Oparil </w:t>
      </w:r>
      <w:r>
        <w:rPr>
          <w:i/>
        </w:rPr>
        <w:t>et al</w:t>
      </w:r>
      <w:r>
        <w:rPr/>
        <w:t>., 2003)</w:t>
      </w:r>
    </w:p>
    <w:p>
      <w:pPr>
        <w:pStyle w:val="BodyText"/>
        <w:spacing w:line="480" w:lineRule="auto" w:before="200"/>
        <w:ind w:left="440" w:right="102"/>
        <w:jc w:val="both"/>
      </w:pPr>
      <w:r>
        <w:rPr/>
        <w:t>Angiotensin II increases blood pressure by various mechanisms, including constricting resistance vessels, stimulating aldosterone synthesis and release and renal tubular sodium reabsorption (directly and indirectly through aldosterone), stimulating thirst and release of antidiuretic hormone, and enhancing sympathetic outflow from the brain. Of importance, angiotensin II induces cardiac and vascular cell hypertrophy and hyperplasia directly by activating the angiotensin II type 1 (AT1) receptor and indirectly by stimulating release of several</w:t>
      </w:r>
      <w:r>
        <w:rPr>
          <w:spacing w:val="-15"/>
        </w:rPr>
        <w:t> </w:t>
      </w:r>
      <w:r>
        <w:rPr/>
        <w:t>growth</w:t>
      </w:r>
      <w:r>
        <w:rPr>
          <w:spacing w:val="-15"/>
        </w:rPr>
        <w:t> </w:t>
      </w:r>
      <w:r>
        <w:rPr/>
        <w:t>factors</w:t>
      </w:r>
      <w:r>
        <w:rPr>
          <w:spacing w:val="-15"/>
        </w:rPr>
        <w:t> </w:t>
      </w:r>
      <w:r>
        <w:rPr/>
        <w:t>and</w:t>
      </w:r>
      <w:r>
        <w:rPr>
          <w:spacing w:val="-15"/>
        </w:rPr>
        <w:t> </w:t>
      </w:r>
      <w:r>
        <w:rPr/>
        <w:t>cytokines.</w:t>
      </w:r>
      <w:r>
        <w:rPr>
          <w:spacing w:val="-15"/>
        </w:rPr>
        <w:t> </w:t>
      </w:r>
      <w:r>
        <w:rPr/>
        <w:t>Activation</w:t>
      </w:r>
      <w:r>
        <w:rPr>
          <w:spacing w:val="-15"/>
        </w:rPr>
        <w:t> </w:t>
      </w:r>
      <w:r>
        <w:rPr/>
        <w:t>of</w:t>
      </w:r>
      <w:r>
        <w:rPr>
          <w:spacing w:val="-15"/>
        </w:rPr>
        <w:t> </w:t>
      </w:r>
      <w:r>
        <w:rPr/>
        <w:t>the</w:t>
      </w:r>
      <w:r>
        <w:rPr>
          <w:spacing w:val="-15"/>
        </w:rPr>
        <w:t> </w:t>
      </w:r>
      <w:r>
        <w:rPr/>
        <w:t>AT1</w:t>
      </w:r>
      <w:r>
        <w:rPr>
          <w:spacing w:val="-15"/>
        </w:rPr>
        <w:t> </w:t>
      </w:r>
      <w:r>
        <w:rPr/>
        <w:t>receptor</w:t>
      </w:r>
      <w:r>
        <w:rPr>
          <w:spacing w:val="-15"/>
        </w:rPr>
        <w:t> </w:t>
      </w:r>
      <w:r>
        <w:rPr/>
        <w:t>stimulates</w:t>
      </w:r>
      <w:r>
        <w:rPr>
          <w:spacing w:val="-15"/>
        </w:rPr>
        <w:t> </w:t>
      </w:r>
      <w:r>
        <w:rPr/>
        <w:t>various</w:t>
      </w:r>
      <w:r>
        <w:rPr>
          <w:spacing w:val="-15"/>
        </w:rPr>
        <w:t> </w:t>
      </w:r>
      <w:r>
        <w:rPr/>
        <w:t>tyrosine kinases, which in turn phosphorylate the tyrosine residues in several proteins, leading to vasoconstriction, cell growth, and cell proliferation. Activation of the AT2 receptor stimulates a phosphatase that inactivates mitogen-activated protein kinase a key enzyme involved in transducing signals from the AT1 receptor. Thus, activation of the AT2 receptor opposes the biological effects of AT1 receptor activation, leading to vasodilation, growth inhibition, and cell</w:t>
      </w:r>
      <w:r>
        <w:rPr>
          <w:spacing w:val="-2"/>
        </w:rPr>
        <w:t> </w:t>
      </w:r>
      <w:r>
        <w:rPr/>
        <w:t>differentiation.</w:t>
      </w:r>
      <w:r>
        <w:rPr>
          <w:spacing w:val="-2"/>
        </w:rPr>
        <w:t> </w:t>
      </w:r>
      <w:r>
        <w:rPr/>
        <w:t>The</w:t>
      </w:r>
      <w:r>
        <w:rPr>
          <w:spacing w:val="-4"/>
        </w:rPr>
        <w:t> </w:t>
      </w:r>
      <w:r>
        <w:rPr/>
        <w:t>physiologic</w:t>
      </w:r>
      <w:r>
        <w:rPr>
          <w:spacing w:val="-2"/>
        </w:rPr>
        <w:t> </w:t>
      </w:r>
      <w:r>
        <w:rPr/>
        <w:t>role</w:t>
      </w:r>
      <w:r>
        <w:rPr>
          <w:spacing w:val="-2"/>
        </w:rPr>
        <w:t> </w:t>
      </w:r>
      <w:r>
        <w:rPr/>
        <w:t>of</w:t>
      </w:r>
      <w:r>
        <w:rPr>
          <w:spacing w:val="-4"/>
        </w:rPr>
        <w:t> </w:t>
      </w:r>
      <w:r>
        <w:rPr/>
        <w:t>the</w:t>
      </w:r>
      <w:r>
        <w:rPr>
          <w:spacing w:val="-3"/>
        </w:rPr>
        <w:t> </w:t>
      </w:r>
      <w:r>
        <w:rPr/>
        <w:t>AT2</w:t>
      </w:r>
      <w:r>
        <w:rPr>
          <w:spacing w:val="-2"/>
        </w:rPr>
        <w:t> </w:t>
      </w:r>
      <w:r>
        <w:rPr/>
        <w:t>receptor</w:t>
      </w:r>
      <w:r>
        <w:rPr>
          <w:spacing w:val="-2"/>
        </w:rPr>
        <w:t> </w:t>
      </w:r>
      <w:r>
        <w:rPr/>
        <w:t>in</w:t>
      </w:r>
      <w:r>
        <w:rPr>
          <w:spacing w:val="-2"/>
        </w:rPr>
        <w:t> </w:t>
      </w:r>
      <w:r>
        <w:rPr/>
        <w:t>adult</w:t>
      </w:r>
      <w:r>
        <w:rPr>
          <w:spacing w:val="-2"/>
        </w:rPr>
        <w:t> </w:t>
      </w:r>
      <w:r>
        <w:rPr/>
        <w:t>organisms</w:t>
      </w:r>
      <w:r>
        <w:rPr>
          <w:spacing w:val="-2"/>
        </w:rPr>
        <w:t> </w:t>
      </w:r>
      <w:r>
        <w:rPr/>
        <w:t>is</w:t>
      </w:r>
      <w:r>
        <w:rPr>
          <w:spacing w:val="-2"/>
        </w:rPr>
        <w:t> </w:t>
      </w:r>
      <w:r>
        <w:rPr/>
        <w:t>unclear,</w:t>
      </w:r>
      <w:r>
        <w:rPr>
          <w:spacing w:val="-2"/>
        </w:rPr>
        <w:t> </w:t>
      </w:r>
      <w:r>
        <w:rPr/>
        <w:t>but it is thought to function under stress conditions (such as vascular injury and ischemia reperfusion). When an angiotensin receptor blocker is administered, renin is released from the kidney</w:t>
      </w:r>
      <w:r>
        <w:rPr>
          <w:spacing w:val="-1"/>
        </w:rPr>
        <w:t> </w:t>
      </w:r>
      <w:r>
        <w:rPr/>
        <w:t>because</w:t>
      </w:r>
      <w:r>
        <w:rPr>
          <w:spacing w:val="5"/>
        </w:rPr>
        <w:t> </w:t>
      </w:r>
      <w:r>
        <w:rPr/>
        <w:t>of</w:t>
      </w:r>
      <w:r>
        <w:rPr>
          <w:spacing w:val="5"/>
        </w:rPr>
        <w:t> </w:t>
      </w:r>
      <w:r>
        <w:rPr/>
        <w:t>removal</w:t>
      </w:r>
      <w:r>
        <w:rPr>
          <w:spacing w:val="6"/>
        </w:rPr>
        <w:t> </w:t>
      </w:r>
      <w:r>
        <w:rPr/>
        <w:t>of</w:t>
      </w:r>
      <w:r>
        <w:rPr>
          <w:spacing w:val="5"/>
        </w:rPr>
        <w:t> </w:t>
      </w:r>
      <w:r>
        <w:rPr/>
        <w:t>feedback</w:t>
      </w:r>
      <w:r>
        <w:rPr>
          <w:spacing w:val="5"/>
        </w:rPr>
        <w:t> </w:t>
      </w:r>
      <w:r>
        <w:rPr/>
        <w:t>inhibition</w:t>
      </w:r>
      <w:r>
        <w:rPr>
          <w:spacing w:val="6"/>
        </w:rPr>
        <w:t> </w:t>
      </w:r>
      <w:r>
        <w:rPr/>
        <w:t>by</w:t>
      </w:r>
      <w:r>
        <w:rPr>
          <w:spacing w:val="2"/>
        </w:rPr>
        <w:t> </w:t>
      </w:r>
      <w:r>
        <w:rPr/>
        <w:t>angiotensin</w:t>
      </w:r>
      <w:r>
        <w:rPr>
          <w:spacing w:val="9"/>
        </w:rPr>
        <w:t> </w:t>
      </w:r>
      <w:r>
        <w:rPr/>
        <w:t>II.</w:t>
      </w:r>
      <w:r>
        <w:rPr>
          <w:spacing w:val="8"/>
        </w:rPr>
        <w:t> </w:t>
      </w:r>
      <w:r>
        <w:rPr/>
        <w:t>This</w:t>
      </w:r>
      <w:r>
        <w:rPr>
          <w:spacing w:val="6"/>
        </w:rPr>
        <w:t> </w:t>
      </w:r>
      <w:r>
        <w:rPr/>
        <w:t>increases</w:t>
      </w:r>
      <w:r>
        <w:rPr>
          <w:spacing w:val="9"/>
        </w:rPr>
        <w:t> </w:t>
      </w:r>
      <w:r>
        <w:rPr>
          <w:spacing w:val="-2"/>
        </w:rPr>
        <w:t>generation</w:t>
      </w:r>
    </w:p>
    <w:p>
      <w:pPr>
        <w:pStyle w:val="BodyText"/>
        <w:spacing w:before="2"/>
        <w:ind w:left="440"/>
        <w:jc w:val="both"/>
      </w:pPr>
      <w:r>
        <w:rPr/>
        <w:t>of</w:t>
      </w:r>
      <w:r>
        <w:rPr>
          <w:spacing w:val="-17"/>
        </w:rPr>
        <w:t> </w:t>
      </w:r>
      <w:r>
        <w:rPr/>
        <w:t>angiotensin</w:t>
      </w:r>
      <w:r>
        <w:rPr>
          <w:spacing w:val="-11"/>
        </w:rPr>
        <w:t> </w:t>
      </w:r>
      <w:r>
        <w:rPr/>
        <w:t>II,</w:t>
      </w:r>
      <w:r>
        <w:rPr>
          <w:spacing w:val="-13"/>
        </w:rPr>
        <w:t> </w:t>
      </w:r>
      <w:r>
        <w:rPr/>
        <w:t>which</w:t>
      </w:r>
      <w:r>
        <w:rPr>
          <w:spacing w:val="-13"/>
        </w:rPr>
        <w:t> </w:t>
      </w:r>
      <w:r>
        <w:rPr/>
        <w:t>is</w:t>
      </w:r>
      <w:r>
        <w:rPr>
          <w:spacing w:val="-13"/>
        </w:rPr>
        <w:t> </w:t>
      </w:r>
      <w:r>
        <w:rPr/>
        <w:t>shunted</w:t>
      </w:r>
      <w:r>
        <w:rPr>
          <w:spacing w:val="-13"/>
        </w:rPr>
        <w:t> </w:t>
      </w:r>
      <w:r>
        <w:rPr/>
        <w:t>to</w:t>
      </w:r>
      <w:r>
        <w:rPr>
          <w:spacing w:val="-15"/>
        </w:rPr>
        <w:t> </w:t>
      </w:r>
      <w:r>
        <w:rPr/>
        <w:t>the</w:t>
      </w:r>
      <w:r>
        <w:rPr>
          <w:spacing w:val="-14"/>
        </w:rPr>
        <w:t> </w:t>
      </w:r>
      <w:r>
        <w:rPr/>
        <w:t>AT2</w:t>
      </w:r>
      <w:r>
        <w:rPr>
          <w:spacing w:val="-13"/>
        </w:rPr>
        <w:t> </w:t>
      </w:r>
      <w:r>
        <w:rPr/>
        <w:t>receptor,</w:t>
      </w:r>
      <w:r>
        <w:rPr>
          <w:spacing w:val="-14"/>
        </w:rPr>
        <w:t> </w:t>
      </w:r>
      <w:r>
        <w:rPr/>
        <w:t>favouring</w:t>
      </w:r>
      <w:r>
        <w:rPr>
          <w:spacing w:val="-15"/>
        </w:rPr>
        <w:t> </w:t>
      </w:r>
      <w:r>
        <w:rPr/>
        <w:t>vasodilatation</w:t>
      </w:r>
      <w:r>
        <w:rPr>
          <w:spacing w:val="-13"/>
        </w:rPr>
        <w:t> </w:t>
      </w:r>
      <w:r>
        <w:rPr/>
        <w:t>and</w:t>
      </w:r>
      <w:r>
        <w:rPr>
          <w:spacing w:val="-13"/>
        </w:rPr>
        <w:t> </w:t>
      </w:r>
      <w:r>
        <w:rPr>
          <w:spacing w:val="-2"/>
        </w:rPr>
        <w:t>attenuation</w:t>
      </w:r>
    </w:p>
    <w:p>
      <w:pPr>
        <w:spacing w:after="0"/>
        <w:jc w:val="both"/>
        <w:sectPr>
          <w:pgSz w:w="12240" w:h="15840"/>
          <w:pgMar w:header="0" w:footer="1061" w:top="1220" w:bottom="1260" w:left="1720" w:right="880"/>
        </w:sectPr>
      </w:pPr>
    </w:p>
    <w:p>
      <w:pPr>
        <w:pStyle w:val="BodyText"/>
        <w:spacing w:line="482" w:lineRule="auto" w:before="68"/>
        <w:ind w:left="440" w:right="106"/>
        <w:jc w:val="both"/>
      </w:pPr>
      <w:r>
        <w:rPr/>
        <w:t>of unfavourable vascular remodelling. Local production of angiotensin II in various tissues, including the blood vessels, heart, adrenals, and brain, is controlled by angiotensin converting enzyme (ACE) and other enzymes (Oparil </w:t>
      </w:r>
      <w:r>
        <w:rPr>
          <w:i/>
        </w:rPr>
        <w:t>et al.</w:t>
      </w:r>
      <w:r>
        <w:rPr/>
        <w:t>, 2003).</w:t>
      </w:r>
    </w:p>
    <w:p>
      <w:pPr>
        <w:pStyle w:val="BodyText"/>
        <w:spacing w:line="480" w:lineRule="auto" w:before="191"/>
        <w:ind w:left="440" w:right="103" w:firstLine="62"/>
        <w:jc w:val="both"/>
      </w:pPr>
      <w:r>
        <w:rPr/>
        <w:t>In</w:t>
      </w:r>
      <w:r>
        <w:rPr>
          <w:spacing w:val="-10"/>
        </w:rPr>
        <w:t> </w:t>
      </w:r>
      <w:r>
        <w:rPr/>
        <w:t>Nigeria,</w:t>
      </w:r>
      <w:r>
        <w:rPr>
          <w:spacing w:val="-4"/>
        </w:rPr>
        <w:t> </w:t>
      </w:r>
      <w:r>
        <w:rPr/>
        <w:t>the</w:t>
      </w:r>
      <w:r>
        <w:rPr>
          <w:spacing w:val="-4"/>
        </w:rPr>
        <w:t> </w:t>
      </w:r>
      <w:r>
        <w:rPr/>
        <w:t>plasma</w:t>
      </w:r>
      <w:r>
        <w:rPr>
          <w:spacing w:val="-4"/>
        </w:rPr>
        <w:t> </w:t>
      </w:r>
      <w:r>
        <w:rPr/>
        <w:t>levels</w:t>
      </w:r>
      <w:r>
        <w:rPr>
          <w:spacing w:val="-4"/>
        </w:rPr>
        <w:t> </w:t>
      </w:r>
      <w:r>
        <w:rPr/>
        <w:t>of</w:t>
      </w:r>
      <w:r>
        <w:rPr>
          <w:spacing w:val="-4"/>
        </w:rPr>
        <w:t> </w:t>
      </w:r>
      <w:r>
        <w:rPr/>
        <w:t>sodium</w:t>
      </w:r>
      <w:r>
        <w:rPr>
          <w:spacing w:val="-4"/>
        </w:rPr>
        <w:t> </w:t>
      </w:r>
      <w:r>
        <w:rPr/>
        <w:t>pump</w:t>
      </w:r>
      <w:r>
        <w:rPr>
          <w:spacing w:val="-4"/>
        </w:rPr>
        <w:t> </w:t>
      </w:r>
      <w:r>
        <w:rPr/>
        <w:t>(Na</w:t>
      </w:r>
      <w:r>
        <w:rPr>
          <w:vertAlign w:val="superscript"/>
        </w:rPr>
        <w:t>+</w:t>
      </w:r>
      <w:r>
        <w:rPr>
          <w:vertAlign w:val="baseline"/>
        </w:rPr>
        <w:t>–K</w:t>
      </w:r>
      <w:r>
        <w:rPr>
          <w:vertAlign w:val="superscript"/>
        </w:rPr>
        <w:t>+</w:t>
      </w:r>
      <w:r>
        <w:rPr>
          <w:spacing w:val="-15"/>
          <w:vertAlign w:val="baseline"/>
        </w:rPr>
        <w:t> </w:t>
      </w:r>
      <w:r>
        <w:rPr>
          <w:vertAlign w:val="baseline"/>
        </w:rPr>
        <w:t>-ATPase)</w:t>
      </w:r>
      <w:r>
        <w:rPr>
          <w:spacing w:val="-4"/>
          <w:vertAlign w:val="baseline"/>
        </w:rPr>
        <w:t> </w:t>
      </w:r>
      <w:r>
        <w:rPr>
          <w:vertAlign w:val="baseline"/>
        </w:rPr>
        <w:t>inhibitor</w:t>
      </w:r>
      <w:r>
        <w:rPr>
          <w:spacing w:val="-7"/>
          <w:vertAlign w:val="baseline"/>
        </w:rPr>
        <w:t> </w:t>
      </w:r>
      <w:r>
        <w:rPr>
          <w:vertAlign w:val="baseline"/>
        </w:rPr>
        <w:t>were</w:t>
      </w:r>
      <w:r>
        <w:rPr>
          <w:spacing w:val="-6"/>
          <w:vertAlign w:val="baseline"/>
        </w:rPr>
        <w:t> </w:t>
      </w:r>
      <w:r>
        <w:rPr>
          <w:vertAlign w:val="baseline"/>
        </w:rPr>
        <w:t>reported</w:t>
      </w:r>
      <w:r>
        <w:rPr>
          <w:spacing w:val="-4"/>
          <w:vertAlign w:val="baseline"/>
        </w:rPr>
        <w:t> </w:t>
      </w:r>
      <w:r>
        <w:rPr>
          <w:vertAlign w:val="baseline"/>
        </w:rPr>
        <w:t>to</w:t>
      </w:r>
      <w:r>
        <w:rPr>
          <w:spacing w:val="-4"/>
          <w:vertAlign w:val="baseline"/>
        </w:rPr>
        <w:t> </w:t>
      </w:r>
      <w:r>
        <w:rPr>
          <w:vertAlign w:val="baseline"/>
        </w:rPr>
        <w:t>be significantly</w:t>
      </w:r>
      <w:r>
        <w:rPr>
          <w:spacing w:val="-8"/>
          <w:vertAlign w:val="baseline"/>
        </w:rPr>
        <w:t> </w:t>
      </w:r>
      <w:r>
        <w:rPr>
          <w:vertAlign w:val="baseline"/>
        </w:rPr>
        <w:t>higher</w:t>
      </w:r>
      <w:r>
        <w:rPr>
          <w:spacing w:val="-5"/>
          <w:vertAlign w:val="baseline"/>
        </w:rPr>
        <w:t> </w:t>
      </w:r>
      <w:r>
        <w:rPr>
          <w:vertAlign w:val="baseline"/>
        </w:rPr>
        <w:t>in</w:t>
      </w:r>
      <w:r>
        <w:rPr>
          <w:spacing w:val="-3"/>
          <w:vertAlign w:val="baseline"/>
        </w:rPr>
        <w:t> </w:t>
      </w:r>
      <w:r>
        <w:rPr>
          <w:vertAlign w:val="baseline"/>
        </w:rPr>
        <w:t>normotensives</w:t>
      </w:r>
      <w:r>
        <w:rPr>
          <w:spacing w:val="-4"/>
          <w:vertAlign w:val="baseline"/>
        </w:rPr>
        <w:t> </w:t>
      </w:r>
      <w:r>
        <w:rPr>
          <w:vertAlign w:val="baseline"/>
        </w:rPr>
        <w:t>with</w:t>
      </w:r>
      <w:r>
        <w:rPr>
          <w:spacing w:val="-3"/>
          <w:vertAlign w:val="baseline"/>
        </w:rPr>
        <w:t> </w:t>
      </w:r>
      <w:r>
        <w:rPr>
          <w:vertAlign w:val="baseline"/>
        </w:rPr>
        <w:t>and</w:t>
      </w:r>
      <w:r>
        <w:rPr>
          <w:spacing w:val="-4"/>
          <w:vertAlign w:val="baseline"/>
        </w:rPr>
        <w:t> </w:t>
      </w:r>
      <w:r>
        <w:rPr>
          <w:vertAlign w:val="baseline"/>
        </w:rPr>
        <w:t>without</w:t>
      </w:r>
      <w:r>
        <w:rPr>
          <w:spacing w:val="-3"/>
          <w:vertAlign w:val="baseline"/>
        </w:rPr>
        <w:t> </w:t>
      </w:r>
      <w:r>
        <w:rPr>
          <w:vertAlign w:val="baseline"/>
        </w:rPr>
        <w:t>a</w:t>
      </w:r>
      <w:r>
        <w:rPr>
          <w:spacing w:val="-5"/>
          <w:vertAlign w:val="baseline"/>
        </w:rPr>
        <w:t> </w:t>
      </w:r>
      <w:r>
        <w:rPr>
          <w:vertAlign w:val="baseline"/>
        </w:rPr>
        <w:t>family</w:t>
      </w:r>
      <w:r>
        <w:rPr>
          <w:spacing w:val="-9"/>
          <w:vertAlign w:val="baseline"/>
        </w:rPr>
        <w:t> </w:t>
      </w:r>
      <w:r>
        <w:rPr>
          <w:vertAlign w:val="baseline"/>
        </w:rPr>
        <w:t>history</w:t>
      </w:r>
      <w:r>
        <w:rPr>
          <w:spacing w:val="-9"/>
          <w:vertAlign w:val="baseline"/>
        </w:rPr>
        <w:t> </w:t>
      </w:r>
      <w:r>
        <w:rPr>
          <w:vertAlign w:val="baseline"/>
        </w:rPr>
        <w:t>of</w:t>
      </w:r>
      <w:r>
        <w:rPr>
          <w:spacing w:val="-2"/>
          <w:vertAlign w:val="baseline"/>
        </w:rPr>
        <w:t> </w:t>
      </w:r>
      <w:r>
        <w:rPr>
          <w:vertAlign w:val="baseline"/>
        </w:rPr>
        <w:t>hypertension,</w:t>
      </w:r>
      <w:r>
        <w:rPr>
          <w:spacing w:val="-4"/>
          <w:vertAlign w:val="baseline"/>
        </w:rPr>
        <w:t> </w:t>
      </w:r>
      <w:r>
        <w:rPr>
          <w:vertAlign w:val="baseline"/>
        </w:rPr>
        <w:t>which correlated</w:t>
      </w:r>
      <w:r>
        <w:rPr>
          <w:spacing w:val="-15"/>
          <w:vertAlign w:val="baseline"/>
        </w:rPr>
        <w:t> </w:t>
      </w:r>
      <w:r>
        <w:rPr>
          <w:vertAlign w:val="baseline"/>
        </w:rPr>
        <w:t>positively</w:t>
      </w:r>
      <w:r>
        <w:rPr>
          <w:spacing w:val="-15"/>
          <w:vertAlign w:val="baseline"/>
        </w:rPr>
        <w:t> </w:t>
      </w:r>
      <w:r>
        <w:rPr>
          <w:vertAlign w:val="baseline"/>
        </w:rPr>
        <w:t>with</w:t>
      </w:r>
      <w:r>
        <w:rPr>
          <w:spacing w:val="-15"/>
          <w:vertAlign w:val="baseline"/>
        </w:rPr>
        <w:t> </w:t>
      </w:r>
      <w:r>
        <w:rPr>
          <w:vertAlign w:val="baseline"/>
        </w:rPr>
        <w:t>the</w:t>
      </w:r>
      <w:r>
        <w:rPr>
          <w:spacing w:val="-15"/>
          <w:vertAlign w:val="baseline"/>
        </w:rPr>
        <w:t> </w:t>
      </w:r>
      <w:r>
        <w:rPr>
          <w:vertAlign w:val="baseline"/>
        </w:rPr>
        <w:t>urinary</w:t>
      </w:r>
      <w:r>
        <w:rPr>
          <w:spacing w:val="-15"/>
          <w:vertAlign w:val="baseline"/>
        </w:rPr>
        <w:t> </w:t>
      </w:r>
      <w:r>
        <w:rPr>
          <w:vertAlign w:val="baseline"/>
        </w:rPr>
        <w:t>sodium</w:t>
      </w:r>
      <w:r>
        <w:rPr>
          <w:spacing w:val="-15"/>
          <w:vertAlign w:val="baseline"/>
        </w:rPr>
        <w:t> </w:t>
      </w:r>
      <w:r>
        <w:rPr>
          <w:vertAlign w:val="baseline"/>
        </w:rPr>
        <w:t>excretion</w:t>
      </w:r>
      <w:r>
        <w:rPr>
          <w:spacing w:val="-15"/>
          <w:vertAlign w:val="baseline"/>
        </w:rPr>
        <w:t> </w:t>
      </w:r>
      <w:r>
        <w:rPr>
          <w:vertAlign w:val="baseline"/>
        </w:rPr>
        <w:t>of</w:t>
      </w:r>
      <w:r>
        <w:rPr>
          <w:spacing w:val="-15"/>
          <w:vertAlign w:val="baseline"/>
        </w:rPr>
        <w:t> </w:t>
      </w:r>
      <w:r>
        <w:rPr>
          <w:vertAlign w:val="baseline"/>
        </w:rPr>
        <w:t>hypertensive</w:t>
      </w:r>
      <w:r>
        <w:rPr>
          <w:spacing w:val="-15"/>
          <w:vertAlign w:val="baseline"/>
        </w:rPr>
        <w:t> </w:t>
      </w:r>
      <w:r>
        <w:rPr>
          <w:vertAlign w:val="baseline"/>
        </w:rPr>
        <w:t>individuals</w:t>
      </w:r>
      <w:r>
        <w:rPr>
          <w:spacing w:val="-15"/>
          <w:vertAlign w:val="baseline"/>
        </w:rPr>
        <w:t> </w:t>
      </w:r>
      <w:r>
        <w:rPr>
          <w:vertAlign w:val="baseline"/>
        </w:rPr>
        <w:t>(Osotimehin </w:t>
      </w:r>
      <w:r>
        <w:rPr>
          <w:i/>
          <w:vertAlign w:val="baseline"/>
        </w:rPr>
        <w:t>et</w:t>
      </w:r>
      <w:r>
        <w:rPr>
          <w:i/>
          <w:spacing w:val="-15"/>
          <w:vertAlign w:val="baseline"/>
        </w:rPr>
        <w:t> </w:t>
      </w:r>
      <w:r>
        <w:rPr>
          <w:i/>
          <w:vertAlign w:val="baseline"/>
        </w:rPr>
        <w:t>al</w:t>
      </w:r>
      <w:r>
        <w:rPr>
          <w:vertAlign w:val="baseline"/>
        </w:rPr>
        <w:t>.,</w:t>
      </w:r>
      <w:r>
        <w:rPr>
          <w:spacing w:val="-15"/>
          <w:vertAlign w:val="baseline"/>
        </w:rPr>
        <w:t> </w:t>
      </w:r>
      <w:r>
        <w:rPr>
          <w:vertAlign w:val="baseline"/>
        </w:rPr>
        <w:t>1984).</w:t>
      </w:r>
      <w:r>
        <w:rPr>
          <w:spacing w:val="-15"/>
          <w:vertAlign w:val="baseline"/>
        </w:rPr>
        <w:t> </w:t>
      </w:r>
      <w:r>
        <w:rPr>
          <w:vertAlign w:val="baseline"/>
        </w:rPr>
        <w:t>High</w:t>
      </w:r>
      <w:r>
        <w:rPr>
          <w:spacing w:val="-15"/>
          <w:vertAlign w:val="baseline"/>
        </w:rPr>
        <w:t> </w:t>
      </w:r>
      <w:r>
        <w:rPr>
          <w:vertAlign w:val="baseline"/>
        </w:rPr>
        <w:t>levels</w:t>
      </w:r>
      <w:r>
        <w:rPr>
          <w:spacing w:val="-10"/>
          <w:vertAlign w:val="baseline"/>
        </w:rPr>
        <w:t> </w:t>
      </w:r>
      <w:r>
        <w:rPr>
          <w:vertAlign w:val="baseline"/>
        </w:rPr>
        <w:t>of</w:t>
      </w:r>
      <w:r>
        <w:rPr>
          <w:spacing w:val="-13"/>
          <w:vertAlign w:val="baseline"/>
        </w:rPr>
        <w:t> </w:t>
      </w:r>
      <w:r>
        <w:rPr>
          <w:vertAlign w:val="baseline"/>
        </w:rPr>
        <w:t>the</w:t>
      </w:r>
      <w:r>
        <w:rPr>
          <w:spacing w:val="-13"/>
          <w:vertAlign w:val="baseline"/>
        </w:rPr>
        <w:t> </w:t>
      </w:r>
      <w:r>
        <w:rPr>
          <w:vertAlign w:val="baseline"/>
        </w:rPr>
        <w:t>Na</w:t>
      </w:r>
      <w:r>
        <w:rPr>
          <w:vertAlign w:val="superscript"/>
        </w:rPr>
        <w:t>+</w:t>
      </w:r>
      <w:r>
        <w:rPr>
          <w:vertAlign w:val="baseline"/>
        </w:rPr>
        <w:t>–K</w:t>
      </w:r>
      <w:r>
        <w:rPr>
          <w:vertAlign w:val="superscript"/>
        </w:rPr>
        <w:t>+</w:t>
      </w:r>
      <w:r>
        <w:rPr>
          <w:spacing w:val="-15"/>
          <w:vertAlign w:val="baseline"/>
        </w:rPr>
        <w:t> </w:t>
      </w:r>
      <w:r>
        <w:rPr>
          <w:vertAlign w:val="baseline"/>
        </w:rPr>
        <w:t>-ATPase</w:t>
      </w:r>
      <w:r>
        <w:rPr>
          <w:spacing w:val="-13"/>
          <w:vertAlign w:val="baseline"/>
        </w:rPr>
        <w:t> </w:t>
      </w:r>
      <w:r>
        <w:rPr>
          <w:vertAlign w:val="baseline"/>
        </w:rPr>
        <w:t>inhibitor</w:t>
      </w:r>
      <w:r>
        <w:rPr>
          <w:spacing w:val="-12"/>
          <w:vertAlign w:val="baseline"/>
        </w:rPr>
        <w:t> </w:t>
      </w:r>
      <w:r>
        <w:rPr>
          <w:vertAlign w:val="baseline"/>
        </w:rPr>
        <w:t>would</w:t>
      </w:r>
      <w:r>
        <w:rPr>
          <w:spacing w:val="-12"/>
          <w:vertAlign w:val="baseline"/>
        </w:rPr>
        <w:t> </w:t>
      </w:r>
      <w:r>
        <w:rPr>
          <w:vertAlign w:val="baseline"/>
        </w:rPr>
        <w:t>cause</w:t>
      </w:r>
      <w:r>
        <w:rPr>
          <w:spacing w:val="-13"/>
          <w:vertAlign w:val="baseline"/>
        </w:rPr>
        <w:t> </w:t>
      </w:r>
      <w:r>
        <w:rPr>
          <w:vertAlign w:val="baseline"/>
        </w:rPr>
        <w:t>decreased</w:t>
      </w:r>
      <w:r>
        <w:rPr>
          <w:spacing w:val="-12"/>
          <w:vertAlign w:val="baseline"/>
        </w:rPr>
        <w:t> </w:t>
      </w:r>
      <w:r>
        <w:rPr>
          <w:vertAlign w:val="baseline"/>
        </w:rPr>
        <w:t>pump</w:t>
      </w:r>
      <w:r>
        <w:rPr>
          <w:spacing w:val="-10"/>
          <w:vertAlign w:val="baseline"/>
        </w:rPr>
        <w:t> </w:t>
      </w:r>
      <w:r>
        <w:rPr>
          <w:vertAlign w:val="baseline"/>
        </w:rPr>
        <w:t>activity in the kidneys that would result in an increased tubular sodium reabsorption and, in a vascular smooth</w:t>
      </w:r>
      <w:r>
        <w:rPr>
          <w:spacing w:val="-7"/>
          <w:vertAlign w:val="baseline"/>
        </w:rPr>
        <w:t> </w:t>
      </w:r>
      <w:r>
        <w:rPr>
          <w:vertAlign w:val="baseline"/>
        </w:rPr>
        <w:t>muscle</w:t>
      </w:r>
      <w:r>
        <w:rPr>
          <w:spacing w:val="-8"/>
          <w:vertAlign w:val="baseline"/>
        </w:rPr>
        <w:t> </w:t>
      </w:r>
      <w:r>
        <w:rPr>
          <w:vertAlign w:val="baseline"/>
        </w:rPr>
        <w:t>cells,</w:t>
      </w:r>
      <w:r>
        <w:rPr>
          <w:spacing w:val="-7"/>
          <w:vertAlign w:val="baseline"/>
        </w:rPr>
        <w:t> </w:t>
      </w:r>
      <w:r>
        <w:rPr>
          <w:vertAlign w:val="baseline"/>
        </w:rPr>
        <w:t>in</w:t>
      </w:r>
      <w:r>
        <w:rPr>
          <w:spacing w:val="-4"/>
          <w:vertAlign w:val="baseline"/>
        </w:rPr>
        <w:t> </w:t>
      </w:r>
      <w:r>
        <w:rPr>
          <w:vertAlign w:val="baseline"/>
        </w:rPr>
        <w:t>an</w:t>
      </w:r>
      <w:r>
        <w:rPr>
          <w:spacing w:val="-7"/>
          <w:vertAlign w:val="baseline"/>
        </w:rPr>
        <w:t> </w:t>
      </w:r>
      <w:r>
        <w:rPr>
          <w:vertAlign w:val="baseline"/>
        </w:rPr>
        <w:t>increased</w:t>
      </w:r>
      <w:r>
        <w:rPr>
          <w:spacing w:val="-7"/>
          <w:vertAlign w:val="baseline"/>
        </w:rPr>
        <w:t> </w:t>
      </w:r>
      <w:r>
        <w:rPr>
          <w:vertAlign w:val="baseline"/>
        </w:rPr>
        <w:t>intracellular</w:t>
      </w:r>
      <w:r>
        <w:rPr>
          <w:spacing w:val="-6"/>
          <w:vertAlign w:val="baseline"/>
        </w:rPr>
        <w:t> </w:t>
      </w:r>
      <w:r>
        <w:rPr>
          <w:vertAlign w:val="baseline"/>
        </w:rPr>
        <w:t>sodium</w:t>
      </w:r>
      <w:r>
        <w:rPr>
          <w:spacing w:val="-7"/>
          <w:vertAlign w:val="baseline"/>
        </w:rPr>
        <w:t> </w:t>
      </w:r>
      <w:r>
        <w:rPr>
          <w:vertAlign w:val="baseline"/>
        </w:rPr>
        <w:t>concentration</w:t>
      </w:r>
      <w:r>
        <w:rPr>
          <w:spacing w:val="-7"/>
          <w:vertAlign w:val="baseline"/>
        </w:rPr>
        <w:t> </w:t>
      </w:r>
      <w:r>
        <w:rPr>
          <w:vertAlign w:val="baseline"/>
        </w:rPr>
        <w:t>that</w:t>
      </w:r>
      <w:r>
        <w:rPr>
          <w:spacing w:val="-5"/>
          <w:vertAlign w:val="baseline"/>
        </w:rPr>
        <w:t> </w:t>
      </w:r>
      <w:r>
        <w:rPr>
          <w:vertAlign w:val="baseline"/>
        </w:rPr>
        <w:t>eventually</w:t>
      </w:r>
      <w:r>
        <w:rPr>
          <w:spacing w:val="-12"/>
          <w:vertAlign w:val="baseline"/>
        </w:rPr>
        <w:t> </w:t>
      </w:r>
      <w:r>
        <w:rPr>
          <w:vertAlign w:val="baseline"/>
        </w:rPr>
        <w:t>leads</w:t>
      </w:r>
      <w:r>
        <w:rPr>
          <w:spacing w:val="-5"/>
          <w:vertAlign w:val="baseline"/>
        </w:rPr>
        <w:t> </w:t>
      </w:r>
      <w:r>
        <w:rPr>
          <w:vertAlign w:val="baseline"/>
        </w:rPr>
        <w:t>to salt-induced rise in blood pressure. Although hypertensive Nigerians were found to have low levels</w:t>
      </w:r>
      <w:r>
        <w:rPr>
          <w:spacing w:val="-3"/>
          <w:vertAlign w:val="baseline"/>
        </w:rPr>
        <w:t> </w:t>
      </w:r>
      <w:r>
        <w:rPr>
          <w:vertAlign w:val="baseline"/>
        </w:rPr>
        <w:t>of</w:t>
      </w:r>
      <w:r>
        <w:rPr>
          <w:spacing w:val="-3"/>
          <w:vertAlign w:val="baseline"/>
        </w:rPr>
        <w:t> </w:t>
      </w:r>
      <w:r>
        <w:rPr>
          <w:vertAlign w:val="baseline"/>
        </w:rPr>
        <w:t>plasma</w:t>
      </w:r>
      <w:r>
        <w:rPr>
          <w:spacing w:val="-3"/>
          <w:vertAlign w:val="baseline"/>
        </w:rPr>
        <w:t> </w:t>
      </w:r>
      <w:r>
        <w:rPr>
          <w:vertAlign w:val="baseline"/>
        </w:rPr>
        <w:t>renin,</w:t>
      </w:r>
      <w:r>
        <w:rPr>
          <w:spacing w:val="-2"/>
          <w:vertAlign w:val="baseline"/>
        </w:rPr>
        <w:t> </w:t>
      </w:r>
      <w:r>
        <w:rPr>
          <w:vertAlign w:val="baseline"/>
        </w:rPr>
        <w:t>ACE</w:t>
      </w:r>
      <w:r>
        <w:rPr>
          <w:spacing w:val="-3"/>
          <w:vertAlign w:val="baseline"/>
        </w:rPr>
        <w:t> </w:t>
      </w:r>
      <w:r>
        <w:rPr>
          <w:vertAlign w:val="baseline"/>
        </w:rPr>
        <w:t>and</w:t>
      </w:r>
      <w:r>
        <w:rPr>
          <w:spacing w:val="-3"/>
          <w:vertAlign w:val="baseline"/>
        </w:rPr>
        <w:t> </w:t>
      </w:r>
      <w:r>
        <w:rPr>
          <w:vertAlign w:val="baseline"/>
        </w:rPr>
        <w:t>atrial</w:t>
      </w:r>
      <w:r>
        <w:rPr>
          <w:spacing w:val="-3"/>
          <w:vertAlign w:val="baseline"/>
        </w:rPr>
        <w:t> </w:t>
      </w:r>
      <w:r>
        <w:rPr>
          <w:vertAlign w:val="baseline"/>
        </w:rPr>
        <w:t>natriuretic</w:t>
      </w:r>
      <w:r>
        <w:rPr>
          <w:spacing w:val="-3"/>
          <w:vertAlign w:val="baseline"/>
        </w:rPr>
        <w:t> </w:t>
      </w:r>
      <w:r>
        <w:rPr>
          <w:vertAlign w:val="baseline"/>
        </w:rPr>
        <w:t>peptide</w:t>
      </w:r>
      <w:r>
        <w:rPr>
          <w:spacing w:val="-3"/>
          <w:vertAlign w:val="baseline"/>
        </w:rPr>
        <w:t> </w:t>
      </w:r>
      <w:r>
        <w:rPr>
          <w:vertAlign w:val="baseline"/>
        </w:rPr>
        <w:t>(ANP),</w:t>
      </w:r>
      <w:r>
        <w:rPr>
          <w:spacing w:val="-3"/>
          <w:vertAlign w:val="baseline"/>
        </w:rPr>
        <w:t> </w:t>
      </w:r>
      <w:r>
        <w:rPr>
          <w:vertAlign w:val="baseline"/>
        </w:rPr>
        <w:t>another</w:t>
      </w:r>
      <w:r>
        <w:rPr>
          <w:spacing w:val="-3"/>
          <w:vertAlign w:val="baseline"/>
        </w:rPr>
        <w:t> </w:t>
      </w:r>
      <w:r>
        <w:rPr>
          <w:vertAlign w:val="baseline"/>
        </w:rPr>
        <w:t>study</w:t>
      </w:r>
      <w:r>
        <w:rPr>
          <w:spacing w:val="-7"/>
          <w:vertAlign w:val="baseline"/>
        </w:rPr>
        <w:t> </w:t>
      </w:r>
      <w:r>
        <w:rPr>
          <w:vertAlign w:val="baseline"/>
        </w:rPr>
        <w:t>has</w:t>
      </w:r>
      <w:r>
        <w:rPr>
          <w:spacing w:val="-3"/>
          <w:vertAlign w:val="baseline"/>
        </w:rPr>
        <w:t> </w:t>
      </w:r>
      <w:r>
        <w:rPr>
          <w:vertAlign w:val="baseline"/>
        </w:rPr>
        <w:t>shown</w:t>
      </w:r>
      <w:r>
        <w:rPr>
          <w:spacing w:val="-3"/>
          <w:vertAlign w:val="baseline"/>
        </w:rPr>
        <w:t> </w:t>
      </w:r>
      <w:r>
        <w:rPr>
          <w:vertAlign w:val="baseline"/>
        </w:rPr>
        <w:t>that the plasma noradrenaline level was higher compared to normotensive subjects (Adebiyi </w:t>
      </w:r>
      <w:r>
        <w:rPr>
          <w:i/>
          <w:vertAlign w:val="baseline"/>
        </w:rPr>
        <w:t>et al</w:t>
      </w:r>
      <w:r>
        <w:rPr>
          <w:vertAlign w:val="baseline"/>
        </w:rPr>
        <w:t>., 2011). This supports the claim that increased sympathetic nervous activity plays role in the development of hypertension among Nigerians.</w:t>
      </w:r>
    </w:p>
    <w:p>
      <w:pPr>
        <w:pStyle w:val="Heading2"/>
        <w:numPr>
          <w:ilvl w:val="2"/>
          <w:numId w:val="8"/>
        </w:numPr>
        <w:tabs>
          <w:tab w:pos="980" w:val="left" w:leader="none"/>
        </w:tabs>
        <w:spacing w:line="240" w:lineRule="auto" w:before="246" w:after="0"/>
        <w:ind w:left="980" w:right="0" w:hanging="540"/>
        <w:jc w:val="both"/>
      </w:pPr>
      <w:bookmarkStart w:name="_bookmark33" w:id="34"/>
      <w:bookmarkEnd w:id="34"/>
      <w:r>
        <w:rPr>
          <w:b w:val="0"/>
        </w:rPr>
      </w:r>
      <w:r>
        <w:rPr/>
        <w:t>Classification</w:t>
      </w:r>
      <w:r>
        <w:rPr>
          <w:spacing w:val="-3"/>
        </w:rPr>
        <w:t> </w:t>
      </w:r>
      <w:r>
        <w:rPr/>
        <w:t>of</w:t>
      </w:r>
      <w:r>
        <w:rPr>
          <w:spacing w:val="-1"/>
        </w:rPr>
        <w:t> </w:t>
      </w:r>
      <w:r>
        <w:rPr>
          <w:spacing w:val="-2"/>
        </w:rPr>
        <w:t>hypertension</w:t>
      </w:r>
    </w:p>
    <w:p>
      <w:pPr>
        <w:pStyle w:val="BodyText"/>
        <w:spacing w:before="235"/>
        <w:rPr>
          <w:b/>
        </w:rPr>
      </w:pPr>
    </w:p>
    <w:p>
      <w:pPr>
        <w:pStyle w:val="BodyText"/>
        <w:spacing w:line="480" w:lineRule="auto" w:before="1"/>
        <w:ind w:left="440" w:right="104"/>
        <w:jc w:val="both"/>
      </w:pPr>
      <w:r>
        <w:rPr/>
        <w:t>There has been no consensus in the literature concerning hypertension classification. While 140/90</w:t>
      </w:r>
      <w:r>
        <w:rPr>
          <w:spacing w:val="-3"/>
        </w:rPr>
        <w:t> </w:t>
      </w:r>
      <w:r>
        <w:rPr/>
        <w:t>mmHg</w:t>
      </w:r>
      <w:r>
        <w:rPr>
          <w:spacing w:val="-6"/>
        </w:rPr>
        <w:t> </w:t>
      </w:r>
      <w:r>
        <w:rPr/>
        <w:t>remain</w:t>
      </w:r>
      <w:r>
        <w:rPr>
          <w:spacing w:val="-3"/>
        </w:rPr>
        <w:t> </w:t>
      </w:r>
      <w:r>
        <w:rPr/>
        <w:t>prehypertension</w:t>
      </w:r>
      <w:r>
        <w:rPr>
          <w:spacing w:val="-3"/>
        </w:rPr>
        <w:t> </w:t>
      </w:r>
      <w:r>
        <w:rPr/>
        <w:t>in</w:t>
      </w:r>
      <w:r>
        <w:rPr>
          <w:spacing w:val="-3"/>
        </w:rPr>
        <w:t> </w:t>
      </w:r>
      <w:r>
        <w:rPr/>
        <w:t>the</w:t>
      </w:r>
      <w:r>
        <w:rPr>
          <w:spacing w:val="-2"/>
        </w:rPr>
        <w:t> </w:t>
      </w:r>
      <w:r>
        <w:rPr/>
        <w:t>World</w:t>
      </w:r>
      <w:r>
        <w:rPr>
          <w:spacing w:val="-3"/>
        </w:rPr>
        <w:t> </w:t>
      </w:r>
      <w:r>
        <w:rPr/>
        <w:t>Health</w:t>
      </w:r>
      <w:r>
        <w:rPr>
          <w:spacing w:val="-3"/>
        </w:rPr>
        <w:t> </w:t>
      </w:r>
      <w:r>
        <w:rPr/>
        <w:t>Organization/International</w:t>
      </w:r>
      <w:r>
        <w:rPr>
          <w:spacing w:val="-3"/>
        </w:rPr>
        <w:t> </w:t>
      </w:r>
      <w:r>
        <w:rPr/>
        <w:t>Society of Hypertension (WHO/ISH, 2003) classification (Table 2.1), the National Institute for Health and Care Excellence (NICE, 2017) classified 140/90 mmHg as stage 1 (Table 2.2), and more recently the American College of Cardiology/American Heart Association (ACC/AHA) lowered the hypertension threshold to 140/90 mmHg to reflect stage 2 (Whelton </w:t>
      </w:r>
      <w:r>
        <w:rPr>
          <w:i/>
        </w:rPr>
        <w:t>et al., </w:t>
      </w:r>
      <w:r>
        <w:rPr/>
        <w:t>2018) (Table 2.3).</w:t>
      </w:r>
    </w:p>
    <w:p>
      <w:pPr>
        <w:spacing w:after="0" w:line="480" w:lineRule="auto"/>
        <w:jc w:val="both"/>
        <w:sectPr>
          <w:pgSz w:w="12240" w:h="15840"/>
          <w:pgMar w:header="0" w:footer="1061" w:top="1220" w:bottom="1260" w:left="1720" w:right="880"/>
        </w:sectPr>
      </w:pPr>
    </w:p>
    <w:p>
      <w:pPr>
        <w:pStyle w:val="Heading2"/>
        <w:spacing w:before="72" w:after="4"/>
        <w:ind w:left="1611"/>
      </w:pPr>
      <w:r>
        <w:rPr/>
        <w:t>Table 2.1: The World Health</w:t>
      </w:r>
      <w:r>
        <w:rPr>
          <w:spacing w:val="31"/>
        </w:rPr>
        <w:t> </w:t>
      </w:r>
      <w:r>
        <w:rPr/>
        <w:t>Organization</w:t>
      </w:r>
      <w:r>
        <w:rPr>
          <w:spacing w:val="30"/>
        </w:rPr>
        <w:t> </w:t>
      </w:r>
      <w:r>
        <w:rPr/>
        <w:t>and</w:t>
      </w:r>
      <w:r>
        <w:rPr>
          <w:spacing w:val="31"/>
        </w:rPr>
        <w:t> </w:t>
      </w:r>
      <w:r>
        <w:rPr/>
        <w:t>International</w:t>
      </w:r>
      <w:r>
        <w:rPr>
          <w:spacing w:val="30"/>
        </w:rPr>
        <w:t> </w:t>
      </w:r>
      <w:r>
        <w:rPr/>
        <w:t>Society of</w:t>
      </w:r>
      <w:r>
        <w:rPr>
          <w:spacing w:val="31"/>
        </w:rPr>
        <w:t> </w:t>
      </w:r>
      <w:r>
        <w:rPr/>
        <w:t>Hypertension (WHO/ISH) Blood Pressure Categories</w:t>
      </w: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88"/>
        <w:gridCol w:w="5640"/>
      </w:tblGrid>
      <w:tr>
        <w:trPr>
          <w:trHeight w:val="272" w:hRule="atLeast"/>
        </w:trPr>
        <w:tc>
          <w:tcPr>
            <w:tcW w:w="3188" w:type="dxa"/>
            <w:tcBorders>
              <w:top w:val="single" w:sz="4" w:space="0" w:color="7E7E7E"/>
            </w:tcBorders>
          </w:tcPr>
          <w:p>
            <w:pPr>
              <w:pStyle w:val="TableParagraph"/>
              <w:spacing w:line="253" w:lineRule="exact"/>
              <w:ind w:left="115"/>
              <w:rPr>
                <w:sz w:val="24"/>
              </w:rPr>
            </w:pPr>
            <w:r>
              <w:rPr>
                <w:spacing w:val="-2"/>
                <w:sz w:val="24"/>
              </w:rPr>
              <w:t>Prehypertension</w:t>
            </w:r>
          </w:p>
        </w:tc>
        <w:tc>
          <w:tcPr>
            <w:tcW w:w="5640" w:type="dxa"/>
            <w:tcBorders>
              <w:top w:val="single" w:sz="4" w:space="0" w:color="7E7E7E"/>
            </w:tcBorders>
          </w:tcPr>
          <w:p>
            <w:pPr>
              <w:pStyle w:val="TableParagraph"/>
              <w:spacing w:line="253" w:lineRule="exact"/>
              <w:ind w:left="1517"/>
              <w:rPr>
                <w:sz w:val="24"/>
              </w:rPr>
            </w:pPr>
            <w:r>
              <w:rPr>
                <w:sz w:val="24"/>
              </w:rPr>
              <w:t>140 – 159/90 – 99 </w:t>
            </w:r>
            <w:r>
              <w:rPr>
                <w:spacing w:val="-4"/>
                <w:sz w:val="24"/>
              </w:rPr>
              <w:t>mmHg</w:t>
            </w:r>
          </w:p>
        </w:tc>
      </w:tr>
      <w:tr>
        <w:trPr>
          <w:trHeight w:val="275" w:hRule="atLeast"/>
        </w:trPr>
        <w:tc>
          <w:tcPr>
            <w:tcW w:w="3188" w:type="dxa"/>
          </w:tcPr>
          <w:p>
            <w:pPr>
              <w:pStyle w:val="TableParagraph"/>
              <w:spacing w:line="256" w:lineRule="exact"/>
              <w:ind w:left="115"/>
              <w:rPr>
                <w:sz w:val="24"/>
              </w:rPr>
            </w:pPr>
            <w:r>
              <w:rPr>
                <w:sz w:val="24"/>
              </w:rPr>
              <w:t>Stage</w:t>
            </w:r>
            <w:r>
              <w:rPr>
                <w:spacing w:val="-4"/>
                <w:sz w:val="24"/>
              </w:rPr>
              <w:t> </w:t>
            </w:r>
            <w:r>
              <w:rPr>
                <w:spacing w:val="-10"/>
                <w:sz w:val="24"/>
              </w:rPr>
              <w:t>1</w:t>
            </w:r>
          </w:p>
        </w:tc>
        <w:tc>
          <w:tcPr>
            <w:tcW w:w="5640" w:type="dxa"/>
          </w:tcPr>
          <w:p>
            <w:pPr>
              <w:pStyle w:val="TableParagraph"/>
              <w:spacing w:line="256" w:lineRule="exact"/>
              <w:ind w:left="1517"/>
              <w:rPr>
                <w:sz w:val="24"/>
              </w:rPr>
            </w:pPr>
            <w:r>
              <w:rPr>
                <w:sz w:val="24"/>
              </w:rPr>
              <w:t>160 – 179/100 – 109 </w:t>
            </w:r>
            <w:r>
              <w:rPr>
                <w:spacing w:val="-4"/>
                <w:sz w:val="24"/>
              </w:rPr>
              <w:t>mmHg</w:t>
            </w:r>
          </w:p>
        </w:tc>
      </w:tr>
      <w:tr>
        <w:trPr>
          <w:trHeight w:val="278" w:hRule="atLeast"/>
        </w:trPr>
        <w:tc>
          <w:tcPr>
            <w:tcW w:w="3188" w:type="dxa"/>
            <w:tcBorders>
              <w:bottom w:val="single" w:sz="4" w:space="0" w:color="7E7E7E"/>
            </w:tcBorders>
          </w:tcPr>
          <w:p>
            <w:pPr>
              <w:pStyle w:val="TableParagraph"/>
              <w:spacing w:line="259" w:lineRule="exact"/>
              <w:ind w:left="115"/>
              <w:rPr>
                <w:sz w:val="24"/>
              </w:rPr>
            </w:pPr>
            <w:r>
              <w:rPr>
                <w:sz w:val="24"/>
              </w:rPr>
              <w:t>Stage</w:t>
            </w:r>
            <w:r>
              <w:rPr>
                <w:spacing w:val="-4"/>
                <w:sz w:val="24"/>
              </w:rPr>
              <w:t> </w:t>
            </w:r>
            <w:r>
              <w:rPr>
                <w:spacing w:val="-10"/>
                <w:sz w:val="24"/>
              </w:rPr>
              <w:t>2</w:t>
            </w:r>
          </w:p>
        </w:tc>
        <w:tc>
          <w:tcPr>
            <w:tcW w:w="5640" w:type="dxa"/>
            <w:tcBorders>
              <w:bottom w:val="single" w:sz="4" w:space="0" w:color="7E7E7E"/>
            </w:tcBorders>
          </w:tcPr>
          <w:p>
            <w:pPr>
              <w:pStyle w:val="TableParagraph"/>
              <w:spacing w:line="259" w:lineRule="exact"/>
              <w:ind w:left="1517"/>
              <w:rPr>
                <w:sz w:val="24"/>
              </w:rPr>
            </w:pPr>
            <w:r>
              <w:rPr>
                <w:sz w:val="24"/>
              </w:rPr>
              <w:t>≥ 180/110 </w:t>
            </w:r>
            <w:r>
              <w:rPr>
                <w:spacing w:val="-4"/>
                <w:sz w:val="24"/>
              </w:rPr>
              <w:t>mmHg</w:t>
            </w:r>
          </w:p>
        </w:tc>
      </w:tr>
    </w:tbl>
    <w:p>
      <w:pPr>
        <w:spacing w:after="0" w:line="259" w:lineRule="exact"/>
        <w:rPr>
          <w:sz w:val="24"/>
        </w:rPr>
        <w:sectPr>
          <w:pgSz w:w="12240" w:h="15840"/>
          <w:pgMar w:header="0" w:footer="1061" w:top="1220" w:bottom="1260" w:left="1720" w:right="880"/>
        </w:sectPr>
      </w:pPr>
    </w:p>
    <w:p>
      <w:pPr>
        <w:spacing w:before="72" w:after="4"/>
        <w:ind w:left="1520" w:right="0" w:hanging="1080"/>
        <w:jc w:val="left"/>
        <w:rPr>
          <w:b/>
          <w:sz w:val="24"/>
        </w:rPr>
      </w:pPr>
      <w:r>
        <w:rPr>
          <w:b/>
          <w:sz w:val="24"/>
        </w:rPr>
        <w:t>Table</w:t>
      </w:r>
      <w:r>
        <w:rPr>
          <w:b/>
          <w:spacing w:val="-1"/>
          <w:sz w:val="24"/>
        </w:rPr>
        <w:t> </w:t>
      </w:r>
      <w:r>
        <w:rPr>
          <w:b/>
          <w:sz w:val="24"/>
        </w:rPr>
        <w:t>2.2:</w:t>
      </w:r>
      <w:r>
        <w:rPr>
          <w:b/>
          <w:spacing w:val="-1"/>
          <w:sz w:val="24"/>
        </w:rPr>
        <w:t> </w:t>
      </w:r>
      <w:r>
        <w:rPr>
          <w:b/>
          <w:sz w:val="24"/>
        </w:rPr>
        <w:t>The</w:t>
      </w:r>
      <w:r>
        <w:rPr>
          <w:b/>
          <w:spacing w:val="-1"/>
          <w:sz w:val="24"/>
        </w:rPr>
        <w:t> </w:t>
      </w:r>
      <w:r>
        <w:rPr>
          <w:b/>
          <w:sz w:val="24"/>
        </w:rPr>
        <w:t>National</w:t>
      </w:r>
      <w:r>
        <w:rPr>
          <w:b/>
          <w:spacing w:val="-2"/>
          <w:sz w:val="24"/>
        </w:rPr>
        <w:t> </w:t>
      </w:r>
      <w:r>
        <w:rPr>
          <w:b/>
          <w:sz w:val="24"/>
        </w:rPr>
        <w:t>Institute</w:t>
      </w:r>
      <w:r>
        <w:rPr>
          <w:b/>
          <w:spacing w:val="-2"/>
          <w:sz w:val="24"/>
        </w:rPr>
        <w:t> </w:t>
      </w:r>
      <w:r>
        <w:rPr>
          <w:b/>
          <w:sz w:val="24"/>
        </w:rPr>
        <w:t>for</w:t>
      </w:r>
      <w:r>
        <w:rPr>
          <w:b/>
          <w:spacing w:val="-1"/>
          <w:sz w:val="24"/>
        </w:rPr>
        <w:t> </w:t>
      </w:r>
      <w:r>
        <w:rPr>
          <w:b/>
          <w:sz w:val="24"/>
        </w:rPr>
        <w:t>Health and Care</w:t>
      </w:r>
      <w:r>
        <w:rPr>
          <w:b/>
          <w:spacing w:val="-1"/>
          <w:sz w:val="24"/>
        </w:rPr>
        <w:t> </w:t>
      </w:r>
      <w:r>
        <w:rPr>
          <w:b/>
          <w:sz w:val="24"/>
        </w:rPr>
        <w:t>Excellence</w:t>
      </w:r>
      <w:r>
        <w:rPr>
          <w:b/>
          <w:spacing w:val="-1"/>
          <w:sz w:val="24"/>
        </w:rPr>
        <w:t> </w:t>
      </w:r>
      <w:r>
        <w:rPr>
          <w:b/>
          <w:sz w:val="24"/>
        </w:rPr>
        <w:t>(NICE)</w:t>
      </w:r>
      <w:r>
        <w:rPr>
          <w:b/>
          <w:spacing w:val="-1"/>
          <w:sz w:val="24"/>
        </w:rPr>
        <w:t> </w:t>
      </w:r>
      <w:r>
        <w:rPr>
          <w:b/>
          <w:sz w:val="24"/>
        </w:rPr>
        <w:t>Blood Pressure </w:t>
      </w:r>
      <w:r>
        <w:rPr>
          <w:b/>
          <w:spacing w:val="-2"/>
          <w:sz w:val="24"/>
        </w:rPr>
        <w:t>Categories</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9"/>
        <w:gridCol w:w="7557"/>
      </w:tblGrid>
      <w:tr>
        <w:trPr>
          <w:trHeight w:val="275" w:hRule="atLeast"/>
        </w:trPr>
        <w:tc>
          <w:tcPr>
            <w:tcW w:w="8836" w:type="dxa"/>
            <w:gridSpan w:val="2"/>
            <w:tcBorders>
              <w:top w:val="single" w:sz="4" w:space="0" w:color="7E7E7E"/>
              <w:bottom w:val="single" w:sz="4" w:space="0" w:color="000000"/>
            </w:tcBorders>
          </w:tcPr>
          <w:p>
            <w:pPr>
              <w:pStyle w:val="TableParagraph"/>
              <w:spacing w:line="256" w:lineRule="exact"/>
              <w:ind w:left="122"/>
              <w:rPr>
                <w:b/>
                <w:sz w:val="24"/>
              </w:rPr>
            </w:pPr>
            <w:r>
              <w:rPr>
                <w:b/>
                <w:spacing w:val="-2"/>
                <w:sz w:val="24"/>
              </w:rPr>
              <w:t>Hypertension</w:t>
            </w:r>
          </w:p>
        </w:tc>
      </w:tr>
      <w:tr>
        <w:trPr>
          <w:trHeight w:val="548" w:hRule="atLeast"/>
        </w:trPr>
        <w:tc>
          <w:tcPr>
            <w:tcW w:w="1279" w:type="dxa"/>
            <w:tcBorders>
              <w:top w:val="single" w:sz="4" w:space="0" w:color="000000"/>
            </w:tcBorders>
          </w:tcPr>
          <w:p>
            <w:pPr>
              <w:pStyle w:val="TableParagraph"/>
              <w:spacing w:line="268" w:lineRule="exact"/>
              <w:ind w:left="122"/>
              <w:rPr>
                <w:sz w:val="24"/>
              </w:rPr>
            </w:pPr>
            <w:r>
              <w:rPr>
                <w:sz w:val="24"/>
              </w:rPr>
              <w:t>Stage</w:t>
            </w:r>
            <w:r>
              <w:rPr>
                <w:spacing w:val="-4"/>
                <w:sz w:val="24"/>
              </w:rPr>
              <w:t> </w:t>
            </w:r>
            <w:r>
              <w:rPr>
                <w:spacing w:val="-10"/>
                <w:sz w:val="24"/>
              </w:rPr>
              <w:t>1</w:t>
            </w:r>
          </w:p>
        </w:tc>
        <w:tc>
          <w:tcPr>
            <w:tcW w:w="7557" w:type="dxa"/>
            <w:tcBorders>
              <w:top w:val="single" w:sz="4" w:space="0" w:color="000000"/>
            </w:tcBorders>
          </w:tcPr>
          <w:p>
            <w:pPr>
              <w:pStyle w:val="TableParagraph"/>
              <w:spacing w:line="268" w:lineRule="exact"/>
              <w:ind w:left="446"/>
              <w:rPr>
                <w:sz w:val="24"/>
              </w:rPr>
            </w:pPr>
            <w:r>
              <w:rPr>
                <w:sz w:val="24"/>
              </w:rPr>
              <w:t>Clinic</w:t>
            </w:r>
            <w:r>
              <w:rPr>
                <w:spacing w:val="-6"/>
                <w:sz w:val="24"/>
              </w:rPr>
              <w:t> </w:t>
            </w:r>
            <w:r>
              <w:rPr>
                <w:sz w:val="24"/>
              </w:rPr>
              <w:t>BP</w:t>
            </w:r>
            <w:r>
              <w:rPr>
                <w:spacing w:val="-2"/>
                <w:sz w:val="24"/>
              </w:rPr>
              <w:t> </w:t>
            </w:r>
            <w:r>
              <w:rPr>
                <w:sz w:val="24"/>
              </w:rPr>
              <w:t>≥</w:t>
            </w:r>
            <w:r>
              <w:rPr>
                <w:spacing w:val="-4"/>
                <w:sz w:val="24"/>
              </w:rPr>
              <w:t> </w:t>
            </w:r>
            <w:r>
              <w:rPr>
                <w:sz w:val="24"/>
              </w:rPr>
              <w:t>140/90</w:t>
            </w:r>
            <w:r>
              <w:rPr>
                <w:spacing w:val="-2"/>
                <w:sz w:val="24"/>
              </w:rPr>
              <w:t> </w:t>
            </w:r>
            <w:r>
              <w:rPr>
                <w:sz w:val="24"/>
              </w:rPr>
              <w:t>mmHg</w:t>
            </w:r>
            <w:r>
              <w:rPr>
                <w:spacing w:val="-4"/>
                <w:sz w:val="24"/>
              </w:rPr>
              <w:t> </w:t>
            </w:r>
            <w:r>
              <w:rPr>
                <w:sz w:val="24"/>
              </w:rPr>
              <w:t>and</w:t>
            </w:r>
            <w:r>
              <w:rPr>
                <w:spacing w:val="-3"/>
                <w:sz w:val="24"/>
              </w:rPr>
              <w:t> </w:t>
            </w:r>
            <w:r>
              <w:rPr>
                <w:sz w:val="24"/>
              </w:rPr>
              <w:t>subsequent</w:t>
            </w:r>
            <w:r>
              <w:rPr>
                <w:spacing w:val="-3"/>
                <w:sz w:val="24"/>
              </w:rPr>
              <w:t> </w:t>
            </w:r>
            <w:r>
              <w:rPr>
                <w:sz w:val="24"/>
              </w:rPr>
              <w:t>ABPM</w:t>
            </w:r>
            <w:r>
              <w:rPr>
                <w:spacing w:val="-3"/>
                <w:sz w:val="24"/>
              </w:rPr>
              <w:t> </w:t>
            </w:r>
            <w:r>
              <w:rPr>
                <w:sz w:val="24"/>
              </w:rPr>
              <w:t>or</w:t>
            </w:r>
            <w:r>
              <w:rPr>
                <w:spacing w:val="-5"/>
                <w:sz w:val="24"/>
              </w:rPr>
              <w:t> </w:t>
            </w:r>
            <w:r>
              <w:rPr>
                <w:sz w:val="24"/>
              </w:rPr>
              <w:t>HBPM</w:t>
            </w:r>
            <w:r>
              <w:rPr>
                <w:spacing w:val="-3"/>
                <w:sz w:val="24"/>
              </w:rPr>
              <w:t> </w:t>
            </w:r>
            <w:r>
              <w:rPr>
                <w:sz w:val="24"/>
              </w:rPr>
              <w:t>average</w:t>
            </w:r>
            <w:r>
              <w:rPr>
                <w:spacing w:val="-1"/>
                <w:sz w:val="24"/>
              </w:rPr>
              <w:t> </w:t>
            </w:r>
            <w:r>
              <w:rPr>
                <w:spacing w:val="-5"/>
                <w:sz w:val="24"/>
              </w:rPr>
              <w:t>BP</w:t>
            </w:r>
          </w:p>
          <w:p>
            <w:pPr>
              <w:pStyle w:val="TableParagraph"/>
              <w:spacing w:line="261" w:lineRule="exact"/>
              <w:ind w:left="446"/>
              <w:rPr>
                <w:sz w:val="24"/>
              </w:rPr>
            </w:pPr>
            <w:r>
              <w:rPr>
                <w:sz w:val="24"/>
              </w:rPr>
              <w:t>is</w:t>
            </w:r>
            <w:r>
              <w:rPr>
                <w:spacing w:val="-2"/>
                <w:sz w:val="24"/>
              </w:rPr>
              <w:t> </w:t>
            </w:r>
            <w:r>
              <w:rPr>
                <w:sz w:val="24"/>
              </w:rPr>
              <w:t>≥ 135/85 </w:t>
            </w:r>
            <w:r>
              <w:rPr>
                <w:spacing w:val="-4"/>
                <w:sz w:val="24"/>
              </w:rPr>
              <w:t>mmHg</w:t>
            </w:r>
          </w:p>
        </w:tc>
      </w:tr>
      <w:tr>
        <w:trPr>
          <w:trHeight w:val="617" w:hRule="atLeast"/>
        </w:trPr>
        <w:tc>
          <w:tcPr>
            <w:tcW w:w="1279" w:type="dxa"/>
          </w:tcPr>
          <w:p>
            <w:pPr>
              <w:pStyle w:val="TableParagraph"/>
              <w:spacing w:line="271" w:lineRule="exact"/>
              <w:ind w:left="122"/>
              <w:rPr>
                <w:sz w:val="24"/>
              </w:rPr>
            </w:pPr>
            <w:r>
              <w:rPr>
                <w:sz w:val="24"/>
              </w:rPr>
              <w:t>Stage</w:t>
            </w:r>
            <w:r>
              <w:rPr>
                <w:spacing w:val="-4"/>
                <w:sz w:val="24"/>
              </w:rPr>
              <w:t> </w:t>
            </w:r>
            <w:r>
              <w:rPr>
                <w:spacing w:val="-10"/>
                <w:sz w:val="24"/>
              </w:rPr>
              <w:t>2</w:t>
            </w:r>
          </w:p>
        </w:tc>
        <w:tc>
          <w:tcPr>
            <w:tcW w:w="7557" w:type="dxa"/>
          </w:tcPr>
          <w:p>
            <w:pPr>
              <w:pStyle w:val="TableParagraph"/>
              <w:ind w:left="446" w:right="52"/>
              <w:rPr>
                <w:sz w:val="24"/>
              </w:rPr>
            </w:pPr>
            <w:r>
              <w:rPr>
                <w:sz w:val="24"/>
              </w:rPr>
              <w:t>Clinic BP ≥ 160/100 mmHg and subsequent ABPM or HBPM average BP is ≥ 150/95 mmHg</w:t>
            </w:r>
          </w:p>
        </w:tc>
      </w:tr>
      <w:tr>
        <w:trPr>
          <w:trHeight w:val="438" w:hRule="atLeast"/>
        </w:trPr>
        <w:tc>
          <w:tcPr>
            <w:tcW w:w="1279" w:type="dxa"/>
            <w:tcBorders>
              <w:bottom w:val="single" w:sz="4" w:space="0" w:color="7E7E7E"/>
            </w:tcBorders>
          </w:tcPr>
          <w:p>
            <w:pPr>
              <w:pStyle w:val="TableParagraph"/>
              <w:spacing w:before="61"/>
              <w:ind w:left="122"/>
              <w:rPr>
                <w:sz w:val="24"/>
              </w:rPr>
            </w:pPr>
            <w:r>
              <w:rPr>
                <w:sz w:val="24"/>
              </w:rPr>
              <w:t>Stage</w:t>
            </w:r>
            <w:r>
              <w:rPr>
                <w:spacing w:val="-4"/>
                <w:sz w:val="24"/>
              </w:rPr>
              <w:t> </w:t>
            </w:r>
            <w:r>
              <w:rPr>
                <w:spacing w:val="-10"/>
                <w:sz w:val="24"/>
              </w:rPr>
              <w:t>3</w:t>
            </w:r>
          </w:p>
        </w:tc>
        <w:tc>
          <w:tcPr>
            <w:tcW w:w="7557" w:type="dxa"/>
            <w:tcBorders>
              <w:bottom w:val="single" w:sz="4" w:space="0" w:color="7E7E7E"/>
            </w:tcBorders>
          </w:tcPr>
          <w:p>
            <w:pPr>
              <w:pStyle w:val="TableParagraph"/>
              <w:spacing w:before="61"/>
              <w:ind w:left="446"/>
              <w:rPr>
                <w:sz w:val="24"/>
              </w:rPr>
            </w:pPr>
            <w:r>
              <w:rPr>
                <w:sz w:val="24"/>
              </w:rPr>
              <w:t>Clinic</w:t>
            </w:r>
            <w:r>
              <w:rPr>
                <w:spacing w:val="-1"/>
                <w:sz w:val="24"/>
              </w:rPr>
              <w:t> </w:t>
            </w:r>
            <w:r>
              <w:rPr>
                <w:sz w:val="24"/>
              </w:rPr>
              <w:t>SBP</w:t>
            </w:r>
            <w:r>
              <w:rPr>
                <w:spacing w:val="-1"/>
                <w:sz w:val="24"/>
              </w:rPr>
              <w:t> </w:t>
            </w:r>
            <w:r>
              <w:rPr>
                <w:sz w:val="24"/>
              </w:rPr>
              <w:t>is</w:t>
            </w:r>
            <w:r>
              <w:rPr>
                <w:spacing w:val="-1"/>
                <w:sz w:val="24"/>
              </w:rPr>
              <w:t> </w:t>
            </w:r>
            <w:r>
              <w:rPr>
                <w:sz w:val="24"/>
              </w:rPr>
              <w:t>≥</w:t>
            </w:r>
            <w:r>
              <w:rPr>
                <w:spacing w:val="-1"/>
                <w:sz w:val="24"/>
              </w:rPr>
              <w:t> </w:t>
            </w:r>
            <w:r>
              <w:rPr>
                <w:sz w:val="24"/>
              </w:rPr>
              <w:t>180 mmHg</w:t>
            </w:r>
            <w:r>
              <w:rPr>
                <w:spacing w:val="-4"/>
                <w:sz w:val="24"/>
              </w:rPr>
              <w:t> </w:t>
            </w:r>
            <w:r>
              <w:rPr>
                <w:sz w:val="24"/>
              </w:rPr>
              <w:t>or</w:t>
            </w:r>
            <w:r>
              <w:rPr>
                <w:spacing w:val="-1"/>
                <w:sz w:val="24"/>
              </w:rPr>
              <w:t> </w:t>
            </w:r>
            <w:r>
              <w:rPr>
                <w:sz w:val="24"/>
              </w:rPr>
              <w:t>clinic DBP</w:t>
            </w:r>
            <w:r>
              <w:rPr>
                <w:spacing w:val="-1"/>
                <w:sz w:val="24"/>
              </w:rPr>
              <w:t> </w:t>
            </w:r>
            <w:r>
              <w:rPr>
                <w:sz w:val="24"/>
              </w:rPr>
              <w:t>is</w:t>
            </w:r>
            <w:r>
              <w:rPr>
                <w:spacing w:val="-1"/>
                <w:sz w:val="24"/>
              </w:rPr>
              <w:t> </w:t>
            </w:r>
            <w:r>
              <w:rPr>
                <w:sz w:val="24"/>
              </w:rPr>
              <w:t>≥</w:t>
            </w:r>
            <w:r>
              <w:rPr>
                <w:spacing w:val="-1"/>
                <w:sz w:val="24"/>
              </w:rPr>
              <w:t> </w:t>
            </w:r>
            <w:r>
              <w:rPr>
                <w:sz w:val="24"/>
              </w:rPr>
              <w:t>110 </w:t>
            </w:r>
            <w:r>
              <w:rPr>
                <w:spacing w:val="-4"/>
                <w:sz w:val="24"/>
              </w:rPr>
              <w:t>mmHg</w:t>
            </w:r>
          </w:p>
        </w:tc>
      </w:tr>
    </w:tbl>
    <w:p>
      <w:pPr>
        <w:spacing w:before="0"/>
        <w:ind w:left="440" w:right="0" w:firstLine="0"/>
        <w:jc w:val="left"/>
        <w:rPr>
          <w:sz w:val="20"/>
        </w:rPr>
      </w:pPr>
      <w:r>
        <w:rPr>
          <w:sz w:val="20"/>
        </w:rPr>
        <w:t>BP</w:t>
      </w:r>
      <w:r>
        <w:rPr>
          <w:spacing w:val="34"/>
          <w:sz w:val="20"/>
        </w:rPr>
        <w:t> </w:t>
      </w:r>
      <w:r>
        <w:rPr>
          <w:sz w:val="20"/>
        </w:rPr>
        <w:t>=</w:t>
      </w:r>
      <w:r>
        <w:rPr>
          <w:spacing w:val="32"/>
          <w:sz w:val="20"/>
        </w:rPr>
        <w:t> </w:t>
      </w:r>
      <w:r>
        <w:rPr>
          <w:sz w:val="20"/>
        </w:rPr>
        <w:t>Blood</w:t>
      </w:r>
      <w:r>
        <w:rPr>
          <w:spacing w:val="33"/>
          <w:sz w:val="20"/>
        </w:rPr>
        <w:t> </w:t>
      </w:r>
      <w:r>
        <w:rPr>
          <w:sz w:val="20"/>
        </w:rPr>
        <w:t>Pressure;</w:t>
      </w:r>
      <w:r>
        <w:rPr>
          <w:spacing w:val="32"/>
          <w:sz w:val="20"/>
        </w:rPr>
        <w:t> </w:t>
      </w:r>
      <w:r>
        <w:rPr>
          <w:sz w:val="20"/>
        </w:rPr>
        <w:t>ABPM</w:t>
      </w:r>
      <w:r>
        <w:rPr>
          <w:spacing w:val="32"/>
          <w:sz w:val="20"/>
        </w:rPr>
        <w:t> </w:t>
      </w:r>
      <w:r>
        <w:rPr>
          <w:sz w:val="20"/>
        </w:rPr>
        <w:t>=</w:t>
      </w:r>
      <w:r>
        <w:rPr>
          <w:spacing w:val="35"/>
          <w:sz w:val="20"/>
        </w:rPr>
        <w:t> </w:t>
      </w:r>
      <w:r>
        <w:rPr>
          <w:sz w:val="20"/>
        </w:rPr>
        <w:t>Ambulatory</w:t>
      </w:r>
      <w:r>
        <w:rPr>
          <w:spacing w:val="32"/>
          <w:sz w:val="20"/>
        </w:rPr>
        <w:t> </w:t>
      </w:r>
      <w:r>
        <w:rPr>
          <w:sz w:val="20"/>
        </w:rPr>
        <w:t>Blood</w:t>
      </w:r>
      <w:r>
        <w:rPr>
          <w:spacing w:val="33"/>
          <w:sz w:val="20"/>
        </w:rPr>
        <w:t> </w:t>
      </w:r>
      <w:r>
        <w:rPr>
          <w:sz w:val="20"/>
        </w:rPr>
        <w:t>Pressure</w:t>
      </w:r>
      <w:r>
        <w:rPr>
          <w:spacing w:val="32"/>
          <w:sz w:val="20"/>
        </w:rPr>
        <w:t> </w:t>
      </w:r>
      <w:r>
        <w:rPr>
          <w:sz w:val="20"/>
        </w:rPr>
        <w:t>Measurement;</w:t>
      </w:r>
      <w:r>
        <w:rPr>
          <w:spacing w:val="32"/>
          <w:sz w:val="20"/>
        </w:rPr>
        <w:t> </w:t>
      </w:r>
      <w:r>
        <w:rPr>
          <w:sz w:val="20"/>
        </w:rPr>
        <w:t>HBPM</w:t>
      </w:r>
      <w:r>
        <w:rPr>
          <w:spacing w:val="32"/>
          <w:sz w:val="20"/>
        </w:rPr>
        <w:t> </w:t>
      </w:r>
      <w:r>
        <w:rPr>
          <w:sz w:val="20"/>
        </w:rPr>
        <w:t>=</w:t>
      </w:r>
      <w:r>
        <w:rPr>
          <w:spacing w:val="34"/>
          <w:sz w:val="20"/>
        </w:rPr>
        <w:t> </w:t>
      </w:r>
      <w:r>
        <w:rPr>
          <w:sz w:val="20"/>
        </w:rPr>
        <w:t>Home</w:t>
      </w:r>
      <w:r>
        <w:rPr>
          <w:spacing w:val="32"/>
          <w:sz w:val="20"/>
        </w:rPr>
        <w:t> </w:t>
      </w:r>
      <w:r>
        <w:rPr>
          <w:sz w:val="20"/>
        </w:rPr>
        <w:t>Blood</w:t>
      </w:r>
      <w:r>
        <w:rPr>
          <w:spacing w:val="33"/>
          <w:sz w:val="20"/>
        </w:rPr>
        <w:t> </w:t>
      </w:r>
      <w:r>
        <w:rPr>
          <w:sz w:val="20"/>
        </w:rPr>
        <w:t>Pressure Measurement; SBP = Systolic Blood Pressure; DBP = Diastolic Blood Pressure</w:t>
      </w:r>
    </w:p>
    <w:p>
      <w:pPr>
        <w:spacing w:after="0"/>
        <w:jc w:val="left"/>
        <w:rPr>
          <w:sz w:val="20"/>
        </w:rPr>
        <w:sectPr>
          <w:pgSz w:w="12240" w:h="15840"/>
          <w:pgMar w:header="0" w:footer="1061" w:top="1220" w:bottom="1260" w:left="1720" w:right="880"/>
        </w:sectPr>
      </w:pPr>
    </w:p>
    <w:p>
      <w:pPr>
        <w:pStyle w:val="Heading2"/>
        <w:spacing w:before="72" w:after="4"/>
        <w:ind w:left="1700" w:hanging="1260"/>
      </w:pPr>
      <w:r>
        <w:rPr/>
        <w:t>Table</w:t>
      </w:r>
      <w:r>
        <w:rPr>
          <w:spacing w:val="79"/>
        </w:rPr>
        <w:t> </w:t>
      </w:r>
      <w:r>
        <w:rPr/>
        <w:t>2.3:</w:t>
      </w:r>
      <w:r>
        <w:rPr>
          <w:spacing w:val="79"/>
        </w:rPr>
        <w:t> </w:t>
      </w:r>
      <w:r>
        <w:rPr/>
        <w:t>The</w:t>
      </w:r>
      <w:r>
        <w:rPr>
          <w:spacing w:val="78"/>
        </w:rPr>
        <w:t> </w:t>
      </w:r>
      <w:r>
        <w:rPr/>
        <w:t>American</w:t>
      </w:r>
      <w:r>
        <w:rPr>
          <w:spacing w:val="80"/>
        </w:rPr>
        <w:t> </w:t>
      </w:r>
      <w:r>
        <w:rPr/>
        <w:t>College</w:t>
      </w:r>
      <w:r>
        <w:rPr>
          <w:spacing w:val="78"/>
        </w:rPr>
        <w:t> </w:t>
      </w:r>
      <w:r>
        <w:rPr/>
        <w:t>of</w:t>
      </w:r>
      <w:r>
        <w:rPr>
          <w:spacing w:val="80"/>
        </w:rPr>
        <w:t> </w:t>
      </w:r>
      <w:r>
        <w:rPr/>
        <w:t>Cardiology</w:t>
      </w:r>
      <w:r>
        <w:rPr>
          <w:spacing w:val="80"/>
        </w:rPr>
        <w:t> </w:t>
      </w:r>
      <w:r>
        <w:rPr/>
        <w:t>and</w:t>
      </w:r>
      <w:r>
        <w:rPr>
          <w:spacing w:val="78"/>
        </w:rPr>
        <w:t> </w:t>
      </w:r>
      <w:r>
        <w:rPr/>
        <w:t>American</w:t>
      </w:r>
      <w:r>
        <w:rPr>
          <w:spacing w:val="80"/>
        </w:rPr>
        <w:t> </w:t>
      </w:r>
      <w:r>
        <w:rPr/>
        <w:t>Heart</w:t>
      </w:r>
      <w:r>
        <w:rPr>
          <w:spacing w:val="79"/>
        </w:rPr>
        <w:t> </w:t>
      </w:r>
      <w:r>
        <w:rPr/>
        <w:t>Association (ACC/AHA) Categories of Blood Pressure in Adults*</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2"/>
        <w:gridCol w:w="5909"/>
      </w:tblGrid>
      <w:tr>
        <w:trPr>
          <w:trHeight w:val="287" w:hRule="atLeast"/>
        </w:trPr>
        <w:tc>
          <w:tcPr>
            <w:tcW w:w="2882" w:type="dxa"/>
            <w:tcBorders>
              <w:top w:val="single" w:sz="4" w:space="0" w:color="7E7E7E"/>
            </w:tcBorders>
          </w:tcPr>
          <w:p>
            <w:pPr>
              <w:pStyle w:val="TableParagraph"/>
              <w:spacing w:line="267" w:lineRule="exact"/>
              <w:ind w:left="122"/>
              <w:rPr>
                <w:sz w:val="24"/>
              </w:rPr>
            </w:pPr>
            <w:r>
              <w:rPr>
                <w:spacing w:val="-2"/>
                <w:sz w:val="24"/>
              </w:rPr>
              <w:t>Normal</w:t>
            </w:r>
          </w:p>
        </w:tc>
        <w:tc>
          <w:tcPr>
            <w:tcW w:w="5909" w:type="dxa"/>
            <w:tcBorders>
              <w:top w:val="single" w:sz="4" w:space="0" w:color="7E7E7E"/>
            </w:tcBorders>
          </w:tcPr>
          <w:p>
            <w:pPr>
              <w:pStyle w:val="TableParagraph"/>
              <w:spacing w:line="267" w:lineRule="exact"/>
              <w:ind w:left="1921"/>
              <w:rPr>
                <w:sz w:val="24"/>
              </w:rPr>
            </w:pPr>
            <w:r>
              <w:rPr>
                <w:sz w:val="24"/>
              </w:rPr>
              <w:t>SBP</w:t>
            </w:r>
            <w:r>
              <w:rPr>
                <w:spacing w:val="-2"/>
                <w:sz w:val="24"/>
              </w:rPr>
              <w:t> </w:t>
            </w:r>
            <w:r>
              <w:rPr>
                <w:sz w:val="24"/>
              </w:rPr>
              <w:t>&lt;</w:t>
            </w:r>
            <w:r>
              <w:rPr>
                <w:spacing w:val="-1"/>
                <w:sz w:val="24"/>
              </w:rPr>
              <w:t> </w:t>
            </w:r>
            <w:r>
              <w:rPr>
                <w:sz w:val="24"/>
              </w:rPr>
              <w:t>120 and</w:t>
            </w:r>
            <w:r>
              <w:rPr>
                <w:spacing w:val="-1"/>
                <w:sz w:val="24"/>
              </w:rPr>
              <w:t> </w:t>
            </w:r>
            <w:r>
              <w:rPr>
                <w:sz w:val="24"/>
              </w:rPr>
              <w:t>DBP</w:t>
            </w:r>
            <w:r>
              <w:rPr>
                <w:spacing w:val="1"/>
                <w:sz w:val="24"/>
              </w:rPr>
              <w:t> </w:t>
            </w:r>
            <w:r>
              <w:rPr>
                <w:sz w:val="24"/>
              </w:rPr>
              <w:t>&lt;</w:t>
            </w:r>
            <w:r>
              <w:rPr>
                <w:spacing w:val="-1"/>
                <w:sz w:val="24"/>
              </w:rPr>
              <w:t> </w:t>
            </w:r>
            <w:r>
              <w:rPr>
                <w:sz w:val="24"/>
              </w:rPr>
              <w:t>80 </w:t>
            </w:r>
            <w:r>
              <w:rPr>
                <w:spacing w:val="-4"/>
                <w:sz w:val="24"/>
              </w:rPr>
              <w:t>mmHg</w:t>
            </w:r>
          </w:p>
        </w:tc>
      </w:tr>
      <w:tr>
        <w:trPr>
          <w:trHeight w:val="292" w:hRule="atLeast"/>
        </w:trPr>
        <w:tc>
          <w:tcPr>
            <w:tcW w:w="2882" w:type="dxa"/>
          </w:tcPr>
          <w:p>
            <w:pPr>
              <w:pStyle w:val="TableParagraph"/>
              <w:spacing w:line="263" w:lineRule="exact" w:before="9"/>
              <w:ind w:left="122"/>
              <w:rPr>
                <w:sz w:val="24"/>
              </w:rPr>
            </w:pPr>
            <w:r>
              <w:rPr>
                <w:spacing w:val="-2"/>
                <w:sz w:val="24"/>
              </w:rPr>
              <w:t>Elevated</w:t>
            </w:r>
          </w:p>
        </w:tc>
        <w:tc>
          <w:tcPr>
            <w:tcW w:w="5909" w:type="dxa"/>
          </w:tcPr>
          <w:p>
            <w:pPr>
              <w:pStyle w:val="TableParagraph"/>
              <w:spacing w:line="263" w:lineRule="exact" w:before="9"/>
              <w:ind w:left="1921"/>
              <w:rPr>
                <w:sz w:val="24"/>
              </w:rPr>
            </w:pPr>
            <w:r>
              <w:rPr>
                <w:sz w:val="24"/>
              </w:rPr>
              <w:t>SBP</w:t>
            </w:r>
            <w:r>
              <w:rPr>
                <w:spacing w:val="-2"/>
                <w:sz w:val="24"/>
              </w:rPr>
              <w:t> </w:t>
            </w:r>
            <w:r>
              <w:rPr>
                <w:sz w:val="24"/>
              </w:rPr>
              <w:t>120</w:t>
            </w:r>
            <w:r>
              <w:rPr>
                <w:spacing w:val="-1"/>
                <w:sz w:val="24"/>
              </w:rPr>
              <w:t> </w:t>
            </w:r>
            <w:r>
              <w:rPr>
                <w:sz w:val="24"/>
              </w:rPr>
              <w:t>–</w:t>
            </w:r>
            <w:r>
              <w:rPr>
                <w:spacing w:val="-1"/>
                <w:sz w:val="24"/>
              </w:rPr>
              <w:t> </w:t>
            </w:r>
            <w:r>
              <w:rPr>
                <w:sz w:val="24"/>
              </w:rPr>
              <w:t>129 and</w:t>
            </w:r>
            <w:r>
              <w:rPr>
                <w:spacing w:val="-1"/>
                <w:sz w:val="24"/>
              </w:rPr>
              <w:t> </w:t>
            </w:r>
            <w:r>
              <w:rPr>
                <w:sz w:val="24"/>
              </w:rPr>
              <w:t>DBP</w:t>
            </w:r>
            <w:r>
              <w:rPr>
                <w:spacing w:val="2"/>
                <w:sz w:val="24"/>
              </w:rPr>
              <w:t> </w:t>
            </w:r>
            <w:r>
              <w:rPr>
                <w:sz w:val="24"/>
              </w:rPr>
              <w:t>&lt;</w:t>
            </w:r>
            <w:r>
              <w:rPr>
                <w:spacing w:val="-2"/>
                <w:sz w:val="24"/>
              </w:rPr>
              <w:t> </w:t>
            </w:r>
            <w:r>
              <w:rPr>
                <w:sz w:val="24"/>
              </w:rPr>
              <w:t>80 </w:t>
            </w:r>
            <w:r>
              <w:rPr>
                <w:spacing w:val="-4"/>
                <w:sz w:val="24"/>
              </w:rPr>
              <w:t>mmHg</w:t>
            </w:r>
          </w:p>
        </w:tc>
      </w:tr>
      <w:tr>
        <w:trPr>
          <w:trHeight w:val="275" w:hRule="atLeast"/>
        </w:trPr>
        <w:tc>
          <w:tcPr>
            <w:tcW w:w="2882" w:type="dxa"/>
          </w:tcPr>
          <w:p>
            <w:pPr>
              <w:pStyle w:val="TableParagraph"/>
              <w:spacing w:line="256" w:lineRule="exact"/>
              <w:ind w:left="122"/>
              <w:rPr>
                <w:b/>
                <w:sz w:val="24"/>
              </w:rPr>
            </w:pPr>
            <w:r>
              <w:rPr>
                <w:b/>
                <w:spacing w:val="-2"/>
                <w:sz w:val="24"/>
              </w:rPr>
              <w:t>Hypertension</w:t>
            </w:r>
          </w:p>
        </w:tc>
        <w:tc>
          <w:tcPr>
            <w:tcW w:w="5909" w:type="dxa"/>
          </w:tcPr>
          <w:p>
            <w:pPr>
              <w:pStyle w:val="TableParagraph"/>
              <w:rPr>
                <w:sz w:val="20"/>
              </w:rPr>
            </w:pPr>
          </w:p>
        </w:tc>
      </w:tr>
      <w:tr>
        <w:trPr>
          <w:trHeight w:val="273" w:hRule="atLeast"/>
        </w:trPr>
        <w:tc>
          <w:tcPr>
            <w:tcW w:w="2882" w:type="dxa"/>
          </w:tcPr>
          <w:p>
            <w:pPr>
              <w:pStyle w:val="TableParagraph"/>
              <w:spacing w:line="254" w:lineRule="exact"/>
              <w:ind w:left="122"/>
              <w:rPr>
                <w:sz w:val="24"/>
              </w:rPr>
            </w:pPr>
            <w:r>
              <w:rPr>
                <w:sz w:val="24"/>
              </w:rPr>
              <w:t>Stage</w:t>
            </w:r>
            <w:r>
              <w:rPr>
                <w:spacing w:val="-4"/>
                <w:sz w:val="24"/>
              </w:rPr>
              <w:t> </w:t>
            </w:r>
            <w:r>
              <w:rPr>
                <w:spacing w:val="-10"/>
                <w:sz w:val="24"/>
              </w:rPr>
              <w:t>1</w:t>
            </w:r>
          </w:p>
        </w:tc>
        <w:tc>
          <w:tcPr>
            <w:tcW w:w="5909" w:type="dxa"/>
          </w:tcPr>
          <w:p>
            <w:pPr>
              <w:pStyle w:val="TableParagraph"/>
              <w:spacing w:line="254" w:lineRule="exact"/>
              <w:ind w:left="1921"/>
              <w:rPr>
                <w:sz w:val="24"/>
              </w:rPr>
            </w:pPr>
            <w:r>
              <w:rPr>
                <w:sz w:val="24"/>
              </w:rPr>
              <w:t>SBP</w:t>
            </w:r>
            <w:r>
              <w:rPr>
                <w:spacing w:val="-2"/>
                <w:sz w:val="24"/>
              </w:rPr>
              <w:t> </w:t>
            </w:r>
            <w:r>
              <w:rPr>
                <w:sz w:val="24"/>
              </w:rPr>
              <w:t>130 – 139</w:t>
            </w:r>
            <w:r>
              <w:rPr>
                <w:spacing w:val="-1"/>
                <w:sz w:val="24"/>
              </w:rPr>
              <w:t> </w:t>
            </w:r>
            <w:r>
              <w:rPr>
                <w:sz w:val="24"/>
              </w:rPr>
              <w:t>or</w:t>
            </w:r>
            <w:r>
              <w:rPr>
                <w:spacing w:val="-1"/>
                <w:sz w:val="24"/>
              </w:rPr>
              <w:t> </w:t>
            </w:r>
            <w:r>
              <w:rPr>
                <w:sz w:val="24"/>
              </w:rPr>
              <w:t>DBP 80</w:t>
            </w:r>
            <w:r>
              <w:rPr>
                <w:spacing w:val="-1"/>
                <w:sz w:val="24"/>
              </w:rPr>
              <w:t> </w:t>
            </w:r>
            <w:r>
              <w:rPr>
                <w:sz w:val="24"/>
              </w:rPr>
              <w:t>– 89 </w:t>
            </w:r>
            <w:r>
              <w:rPr>
                <w:spacing w:val="-4"/>
                <w:sz w:val="24"/>
              </w:rPr>
              <w:t>mmHg</w:t>
            </w:r>
          </w:p>
        </w:tc>
      </w:tr>
      <w:tr>
        <w:trPr>
          <w:trHeight w:val="278" w:hRule="atLeast"/>
        </w:trPr>
        <w:tc>
          <w:tcPr>
            <w:tcW w:w="2882" w:type="dxa"/>
            <w:tcBorders>
              <w:bottom w:val="single" w:sz="4" w:space="0" w:color="7E7E7E"/>
            </w:tcBorders>
          </w:tcPr>
          <w:p>
            <w:pPr>
              <w:pStyle w:val="TableParagraph"/>
              <w:spacing w:line="259" w:lineRule="exact"/>
              <w:ind w:left="122"/>
              <w:rPr>
                <w:sz w:val="24"/>
              </w:rPr>
            </w:pPr>
            <w:r>
              <w:rPr>
                <w:sz w:val="24"/>
              </w:rPr>
              <w:t>Stage</w:t>
            </w:r>
            <w:r>
              <w:rPr>
                <w:spacing w:val="-4"/>
                <w:sz w:val="24"/>
              </w:rPr>
              <w:t> </w:t>
            </w:r>
            <w:r>
              <w:rPr>
                <w:spacing w:val="-10"/>
                <w:sz w:val="24"/>
              </w:rPr>
              <w:t>2</w:t>
            </w:r>
          </w:p>
        </w:tc>
        <w:tc>
          <w:tcPr>
            <w:tcW w:w="5909" w:type="dxa"/>
            <w:tcBorders>
              <w:bottom w:val="single" w:sz="4" w:space="0" w:color="7E7E7E"/>
            </w:tcBorders>
          </w:tcPr>
          <w:p>
            <w:pPr>
              <w:pStyle w:val="TableParagraph"/>
              <w:spacing w:line="259" w:lineRule="exact"/>
              <w:ind w:left="1921"/>
              <w:rPr>
                <w:sz w:val="24"/>
              </w:rPr>
            </w:pPr>
            <w:r>
              <w:rPr>
                <w:sz w:val="24"/>
              </w:rPr>
              <w:t>SBP</w:t>
            </w:r>
            <w:r>
              <w:rPr>
                <w:spacing w:val="-2"/>
                <w:sz w:val="24"/>
              </w:rPr>
              <w:t> </w:t>
            </w:r>
            <w:r>
              <w:rPr>
                <w:sz w:val="24"/>
              </w:rPr>
              <w:t>≥</w:t>
            </w:r>
            <w:r>
              <w:rPr>
                <w:spacing w:val="-1"/>
                <w:sz w:val="24"/>
              </w:rPr>
              <w:t> </w:t>
            </w:r>
            <w:r>
              <w:rPr>
                <w:sz w:val="24"/>
              </w:rPr>
              <w:t>140</w:t>
            </w:r>
            <w:r>
              <w:rPr>
                <w:spacing w:val="-1"/>
                <w:sz w:val="24"/>
              </w:rPr>
              <w:t> </w:t>
            </w:r>
            <w:r>
              <w:rPr>
                <w:sz w:val="24"/>
              </w:rPr>
              <w:t>or</w:t>
            </w:r>
            <w:r>
              <w:rPr>
                <w:spacing w:val="-1"/>
                <w:sz w:val="24"/>
              </w:rPr>
              <w:t> </w:t>
            </w:r>
            <w:r>
              <w:rPr>
                <w:sz w:val="24"/>
              </w:rPr>
              <w:t>DBP</w:t>
            </w:r>
            <w:r>
              <w:rPr>
                <w:spacing w:val="-1"/>
                <w:sz w:val="24"/>
              </w:rPr>
              <w:t> </w:t>
            </w:r>
            <w:r>
              <w:rPr>
                <w:sz w:val="24"/>
              </w:rPr>
              <w:t>≥</w:t>
            </w:r>
            <w:r>
              <w:rPr>
                <w:spacing w:val="-1"/>
                <w:sz w:val="24"/>
              </w:rPr>
              <w:t> </w:t>
            </w:r>
            <w:r>
              <w:rPr>
                <w:sz w:val="24"/>
              </w:rPr>
              <w:t>90</w:t>
            </w:r>
            <w:r>
              <w:rPr>
                <w:spacing w:val="2"/>
                <w:sz w:val="24"/>
              </w:rPr>
              <w:t> </w:t>
            </w:r>
            <w:r>
              <w:rPr>
                <w:spacing w:val="-4"/>
                <w:sz w:val="24"/>
              </w:rPr>
              <w:t>mmHg</w:t>
            </w:r>
          </w:p>
        </w:tc>
      </w:tr>
    </w:tbl>
    <w:p>
      <w:pPr>
        <w:spacing w:before="0"/>
        <w:ind w:left="440" w:right="118" w:firstLine="0"/>
        <w:jc w:val="both"/>
        <w:rPr>
          <w:sz w:val="20"/>
        </w:rPr>
      </w:pPr>
      <w:r>
        <w:rPr>
          <w:sz w:val="20"/>
        </w:rPr>
        <w:t>*Individuals</w:t>
      </w:r>
      <w:r>
        <w:rPr>
          <w:spacing w:val="-12"/>
          <w:sz w:val="20"/>
        </w:rPr>
        <w:t> </w:t>
      </w:r>
      <w:r>
        <w:rPr>
          <w:sz w:val="20"/>
        </w:rPr>
        <w:t>with</w:t>
      </w:r>
      <w:r>
        <w:rPr>
          <w:spacing w:val="-11"/>
          <w:sz w:val="20"/>
        </w:rPr>
        <w:t> </w:t>
      </w:r>
      <w:r>
        <w:rPr>
          <w:sz w:val="20"/>
        </w:rPr>
        <w:t>SBP</w:t>
      </w:r>
      <w:r>
        <w:rPr>
          <w:spacing w:val="-11"/>
          <w:sz w:val="20"/>
        </w:rPr>
        <w:t> </w:t>
      </w:r>
      <w:r>
        <w:rPr>
          <w:sz w:val="20"/>
        </w:rPr>
        <w:t>and</w:t>
      </w:r>
      <w:r>
        <w:rPr>
          <w:spacing w:val="-12"/>
          <w:sz w:val="20"/>
        </w:rPr>
        <w:t> </w:t>
      </w:r>
      <w:r>
        <w:rPr>
          <w:sz w:val="20"/>
        </w:rPr>
        <w:t>DBP</w:t>
      </w:r>
      <w:r>
        <w:rPr>
          <w:spacing w:val="-11"/>
          <w:sz w:val="20"/>
        </w:rPr>
        <w:t> </w:t>
      </w:r>
      <w:r>
        <w:rPr>
          <w:sz w:val="20"/>
        </w:rPr>
        <w:t>in</w:t>
      </w:r>
      <w:r>
        <w:rPr>
          <w:spacing w:val="-13"/>
          <w:sz w:val="20"/>
        </w:rPr>
        <w:t> </w:t>
      </w:r>
      <w:r>
        <w:rPr>
          <w:sz w:val="20"/>
        </w:rPr>
        <w:t>2</w:t>
      </w:r>
      <w:r>
        <w:rPr>
          <w:spacing w:val="-12"/>
          <w:sz w:val="20"/>
        </w:rPr>
        <w:t> </w:t>
      </w:r>
      <w:r>
        <w:rPr>
          <w:sz w:val="20"/>
        </w:rPr>
        <w:t>categories</w:t>
      </w:r>
      <w:r>
        <w:rPr>
          <w:spacing w:val="-11"/>
          <w:sz w:val="20"/>
        </w:rPr>
        <w:t> </w:t>
      </w:r>
      <w:r>
        <w:rPr>
          <w:sz w:val="20"/>
        </w:rPr>
        <w:t>should</w:t>
      </w:r>
      <w:r>
        <w:rPr>
          <w:spacing w:val="-12"/>
          <w:sz w:val="20"/>
        </w:rPr>
        <w:t> </w:t>
      </w:r>
      <w:r>
        <w:rPr>
          <w:sz w:val="20"/>
        </w:rPr>
        <w:t>be</w:t>
      </w:r>
      <w:r>
        <w:rPr>
          <w:spacing w:val="-12"/>
          <w:sz w:val="20"/>
        </w:rPr>
        <w:t> </w:t>
      </w:r>
      <w:r>
        <w:rPr>
          <w:sz w:val="20"/>
        </w:rPr>
        <w:t>designated</w:t>
      </w:r>
      <w:r>
        <w:rPr>
          <w:spacing w:val="-11"/>
          <w:sz w:val="20"/>
        </w:rPr>
        <w:t> </w:t>
      </w:r>
      <w:r>
        <w:rPr>
          <w:sz w:val="20"/>
        </w:rPr>
        <w:t>to</w:t>
      </w:r>
      <w:r>
        <w:rPr>
          <w:spacing w:val="-12"/>
          <w:sz w:val="20"/>
        </w:rPr>
        <w:t> </w:t>
      </w:r>
      <w:r>
        <w:rPr>
          <w:sz w:val="20"/>
        </w:rPr>
        <w:t>the</w:t>
      </w:r>
      <w:r>
        <w:rPr>
          <w:spacing w:val="-12"/>
          <w:sz w:val="20"/>
        </w:rPr>
        <w:t> </w:t>
      </w:r>
      <w:r>
        <w:rPr>
          <w:sz w:val="20"/>
        </w:rPr>
        <w:t>higher</w:t>
      </w:r>
      <w:r>
        <w:rPr>
          <w:spacing w:val="-12"/>
          <w:sz w:val="20"/>
        </w:rPr>
        <w:t> </w:t>
      </w:r>
      <w:r>
        <w:rPr>
          <w:sz w:val="20"/>
        </w:rPr>
        <w:t>BP</w:t>
      </w:r>
      <w:r>
        <w:rPr>
          <w:spacing w:val="-11"/>
          <w:sz w:val="20"/>
        </w:rPr>
        <w:t> </w:t>
      </w:r>
      <w:r>
        <w:rPr>
          <w:sz w:val="20"/>
        </w:rPr>
        <w:t>category;</w:t>
      </w:r>
      <w:r>
        <w:rPr>
          <w:spacing w:val="-11"/>
          <w:sz w:val="20"/>
        </w:rPr>
        <w:t> </w:t>
      </w:r>
      <w:r>
        <w:rPr>
          <w:sz w:val="20"/>
        </w:rPr>
        <w:t>BP</w:t>
      </w:r>
      <w:r>
        <w:rPr>
          <w:spacing w:val="-11"/>
          <w:sz w:val="20"/>
        </w:rPr>
        <w:t> </w:t>
      </w:r>
      <w:r>
        <w:rPr>
          <w:sz w:val="20"/>
        </w:rPr>
        <w:t>indicates</w:t>
      </w:r>
      <w:r>
        <w:rPr>
          <w:spacing w:val="-13"/>
          <w:sz w:val="20"/>
        </w:rPr>
        <w:t> </w:t>
      </w:r>
      <w:r>
        <w:rPr>
          <w:sz w:val="20"/>
        </w:rPr>
        <w:t>blood pressure (based on an average of ≥2 careful readings obtained on ≥2 occasions); SBP = Systolic Blood Pressure; DBP = Diastolic Blood Pressure</w:t>
      </w:r>
    </w:p>
    <w:p>
      <w:pPr>
        <w:spacing w:after="0"/>
        <w:jc w:val="both"/>
        <w:rPr>
          <w:sz w:val="20"/>
        </w:rPr>
        <w:sectPr>
          <w:pgSz w:w="12240" w:h="15840"/>
          <w:pgMar w:header="0" w:footer="1061" w:top="1220" w:bottom="1260" w:left="1720" w:right="880"/>
        </w:sectPr>
      </w:pPr>
    </w:p>
    <w:p>
      <w:pPr>
        <w:pStyle w:val="BodyText"/>
        <w:spacing w:line="480" w:lineRule="auto" w:before="88"/>
        <w:ind w:left="440" w:right="107"/>
        <w:jc w:val="both"/>
      </w:pPr>
      <w:r>
        <w:rPr/>
        <w:t>Nonetheless, the 8</w:t>
      </w:r>
      <w:r>
        <w:rPr>
          <w:vertAlign w:val="superscript"/>
        </w:rPr>
        <w:t>th</w:t>
      </w:r>
      <w:r>
        <w:rPr>
          <w:vertAlign w:val="baseline"/>
        </w:rPr>
        <w:t> Joint National Committee on the Detection, Prevention, Evaluation and Treatment of Hypertension (JNC-8) calls for lowering BP to 150/90 mmHg in those age 60 years and older, and to 140/90 mmHg for adults less than 60 years. In the population age 18 years</w:t>
      </w:r>
      <w:r>
        <w:rPr>
          <w:spacing w:val="-2"/>
          <w:vertAlign w:val="baseline"/>
        </w:rPr>
        <w:t> </w:t>
      </w:r>
      <w:r>
        <w:rPr>
          <w:vertAlign w:val="baseline"/>
        </w:rPr>
        <w:t>and</w:t>
      </w:r>
      <w:r>
        <w:rPr>
          <w:spacing w:val="-3"/>
          <w:vertAlign w:val="baseline"/>
        </w:rPr>
        <w:t> </w:t>
      </w:r>
      <w:r>
        <w:rPr>
          <w:vertAlign w:val="baseline"/>
        </w:rPr>
        <w:t>older</w:t>
      </w:r>
      <w:r>
        <w:rPr>
          <w:spacing w:val="-3"/>
          <w:vertAlign w:val="baseline"/>
        </w:rPr>
        <w:t> </w:t>
      </w:r>
      <w:r>
        <w:rPr>
          <w:vertAlign w:val="baseline"/>
        </w:rPr>
        <w:t>with</w:t>
      </w:r>
      <w:r>
        <w:rPr>
          <w:spacing w:val="-3"/>
          <w:vertAlign w:val="baseline"/>
        </w:rPr>
        <w:t> </w:t>
      </w:r>
      <w:r>
        <w:rPr>
          <w:vertAlign w:val="baseline"/>
        </w:rPr>
        <w:t>diabetes,</w:t>
      </w:r>
      <w:r>
        <w:rPr>
          <w:spacing w:val="-3"/>
          <w:vertAlign w:val="baseline"/>
        </w:rPr>
        <w:t> </w:t>
      </w:r>
      <w:r>
        <w:rPr>
          <w:vertAlign w:val="baseline"/>
        </w:rPr>
        <w:t>the</w:t>
      </w:r>
      <w:r>
        <w:rPr>
          <w:spacing w:val="-2"/>
          <w:vertAlign w:val="baseline"/>
        </w:rPr>
        <w:t> </w:t>
      </w:r>
      <w:r>
        <w:rPr>
          <w:vertAlign w:val="baseline"/>
        </w:rPr>
        <w:t>guidelines</w:t>
      </w:r>
      <w:r>
        <w:rPr>
          <w:spacing w:val="-2"/>
          <w:vertAlign w:val="baseline"/>
        </w:rPr>
        <w:t> </w:t>
      </w:r>
      <w:r>
        <w:rPr>
          <w:vertAlign w:val="baseline"/>
        </w:rPr>
        <w:t>recommends</w:t>
      </w:r>
      <w:r>
        <w:rPr>
          <w:spacing w:val="-3"/>
          <w:vertAlign w:val="baseline"/>
        </w:rPr>
        <w:t> </w:t>
      </w:r>
      <w:r>
        <w:rPr>
          <w:vertAlign w:val="baseline"/>
        </w:rPr>
        <w:t>initiating</w:t>
      </w:r>
      <w:r>
        <w:rPr>
          <w:spacing w:val="-5"/>
          <w:vertAlign w:val="baseline"/>
        </w:rPr>
        <w:t> </w:t>
      </w:r>
      <w:r>
        <w:rPr>
          <w:vertAlign w:val="baseline"/>
        </w:rPr>
        <w:t>drug</w:t>
      </w:r>
      <w:r>
        <w:rPr>
          <w:spacing w:val="-6"/>
          <w:vertAlign w:val="baseline"/>
        </w:rPr>
        <w:t> </w:t>
      </w:r>
      <w:r>
        <w:rPr>
          <w:vertAlign w:val="baseline"/>
        </w:rPr>
        <w:t>treatment</w:t>
      </w:r>
      <w:r>
        <w:rPr>
          <w:spacing w:val="-3"/>
          <w:vertAlign w:val="baseline"/>
        </w:rPr>
        <w:t> </w:t>
      </w:r>
      <w:r>
        <w:rPr>
          <w:vertAlign w:val="baseline"/>
        </w:rPr>
        <w:t>to</w:t>
      </w:r>
      <w:r>
        <w:rPr>
          <w:spacing w:val="-3"/>
          <w:vertAlign w:val="baseline"/>
        </w:rPr>
        <w:t> </w:t>
      </w:r>
      <w:r>
        <w:rPr>
          <w:vertAlign w:val="baseline"/>
        </w:rPr>
        <w:t>a</w:t>
      </w:r>
      <w:r>
        <w:rPr>
          <w:spacing w:val="-2"/>
          <w:vertAlign w:val="baseline"/>
        </w:rPr>
        <w:t> </w:t>
      </w:r>
      <w:r>
        <w:rPr>
          <w:vertAlign w:val="baseline"/>
        </w:rPr>
        <w:t>goal</w:t>
      </w:r>
      <w:r>
        <w:rPr>
          <w:spacing w:val="-3"/>
          <w:vertAlign w:val="baseline"/>
        </w:rPr>
        <w:t> </w:t>
      </w:r>
      <w:r>
        <w:rPr>
          <w:vertAlign w:val="baseline"/>
        </w:rPr>
        <w:t>of systolic</w:t>
      </w:r>
      <w:r>
        <w:rPr>
          <w:spacing w:val="-2"/>
          <w:vertAlign w:val="baseline"/>
        </w:rPr>
        <w:t> </w:t>
      </w:r>
      <w:r>
        <w:rPr>
          <w:vertAlign w:val="baseline"/>
        </w:rPr>
        <w:t>BP</w:t>
      </w:r>
      <w:r>
        <w:rPr>
          <w:spacing w:val="-4"/>
          <w:vertAlign w:val="baseline"/>
        </w:rPr>
        <w:t> </w:t>
      </w:r>
      <w:r>
        <w:rPr>
          <w:vertAlign w:val="baseline"/>
        </w:rPr>
        <w:t>&lt;</w:t>
      </w:r>
      <w:r>
        <w:rPr>
          <w:spacing w:val="-4"/>
          <w:vertAlign w:val="baseline"/>
        </w:rPr>
        <w:t> </w:t>
      </w:r>
      <w:r>
        <w:rPr>
          <w:vertAlign w:val="baseline"/>
        </w:rPr>
        <w:t>140</w:t>
      </w:r>
      <w:r>
        <w:rPr>
          <w:spacing w:val="-5"/>
          <w:vertAlign w:val="baseline"/>
        </w:rPr>
        <w:t> </w:t>
      </w:r>
      <w:r>
        <w:rPr>
          <w:vertAlign w:val="baseline"/>
        </w:rPr>
        <w:t>mmHg,</w:t>
      </w:r>
      <w:r>
        <w:rPr>
          <w:spacing w:val="-5"/>
          <w:vertAlign w:val="baseline"/>
        </w:rPr>
        <w:t> </w:t>
      </w:r>
      <w:r>
        <w:rPr>
          <w:vertAlign w:val="baseline"/>
        </w:rPr>
        <w:t>and</w:t>
      </w:r>
      <w:r>
        <w:rPr>
          <w:spacing w:val="-2"/>
          <w:vertAlign w:val="baseline"/>
        </w:rPr>
        <w:t> </w:t>
      </w:r>
      <w:r>
        <w:rPr>
          <w:vertAlign w:val="baseline"/>
        </w:rPr>
        <w:t>a</w:t>
      </w:r>
      <w:r>
        <w:rPr>
          <w:spacing w:val="-6"/>
          <w:vertAlign w:val="baseline"/>
        </w:rPr>
        <w:t> </w:t>
      </w:r>
      <w:r>
        <w:rPr>
          <w:vertAlign w:val="baseline"/>
        </w:rPr>
        <w:t>diastolic</w:t>
      </w:r>
      <w:r>
        <w:rPr>
          <w:spacing w:val="-2"/>
          <w:vertAlign w:val="baseline"/>
        </w:rPr>
        <w:t> </w:t>
      </w:r>
      <w:r>
        <w:rPr>
          <w:vertAlign w:val="baseline"/>
        </w:rPr>
        <w:t>goals</w:t>
      </w:r>
      <w:r>
        <w:rPr>
          <w:spacing w:val="-4"/>
          <w:vertAlign w:val="baseline"/>
        </w:rPr>
        <w:t> </w:t>
      </w:r>
      <w:r>
        <w:rPr>
          <w:vertAlign w:val="baseline"/>
        </w:rPr>
        <w:t>of</w:t>
      </w:r>
      <w:r>
        <w:rPr>
          <w:spacing w:val="-2"/>
          <w:vertAlign w:val="baseline"/>
        </w:rPr>
        <w:t> </w:t>
      </w:r>
      <w:r>
        <w:rPr>
          <w:vertAlign w:val="baseline"/>
        </w:rPr>
        <w:t>90</w:t>
      </w:r>
      <w:r>
        <w:rPr>
          <w:spacing w:val="-6"/>
          <w:vertAlign w:val="baseline"/>
        </w:rPr>
        <w:t> </w:t>
      </w:r>
      <w:r>
        <w:rPr>
          <w:vertAlign w:val="baseline"/>
        </w:rPr>
        <w:t>mmHg.</w:t>
      </w:r>
      <w:r>
        <w:rPr>
          <w:spacing w:val="-3"/>
          <w:vertAlign w:val="baseline"/>
        </w:rPr>
        <w:t> </w:t>
      </w:r>
      <w:r>
        <w:rPr>
          <w:vertAlign w:val="baseline"/>
        </w:rPr>
        <w:t>The</w:t>
      </w:r>
      <w:r>
        <w:rPr>
          <w:spacing w:val="-4"/>
          <w:vertAlign w:val="baseline"/>
        </w:rPr>
        <w:t> </w:t>
      </w:r>
      <w:r>
        <w:rPr>
          <w:vertAlign w:val="baseline"/>
        </w:rPr>
        <w:t>same</w:t>
      </w:r>
      <w:r>
        <w:rPr>
          <w:spacing w:val="-2"/>
          <w:vertAlign w:val="baseline"/>
        </w:rPr>
        <w:t> </w:t>
      </w:r>
      <w:r>
        <w:rPr>
          <w:vertAlign w:val="baseline"/>
        </w:rPr>
        <w:t>applies</w:t>
      </w:r>
      <w:r>
        <w:rPr>
          <w:spacing w:val="-5"/>
          <w:vertAlign w:val="baseline"/>
        </w:rPr>
        <w:t> </w:t>
      </w:r>
      <w:r>
        <w:rPr>
          <w:vertAlign w:val="baseline"/>
        </w:rPr>
        <w:t>to</w:t>
      </w:r>
      <w:r>
        <w:rPr>
          <w:spacing w:val="-4"/>
          <w:vertAlign w:val="baseline"/>
        </w:rPr>
        <w:t> </w:t>
      </w:r>
      <w:r>
        <w:rPr>
          <w:vertAlign w:val="baseline"/>
        </w:rPr>
        <w:t>patients</w:t>
      </w:r>
      <w:r>
        <w:rPr>
          <w:spacing w:val="-4"/>
          <w:vertAlign w:val="baseline"/>
        </w:rPr>
        <w:t> </w:t>
      </w:r>
      <w:r>
        <w:rPr>
          <w:vertAlign w:val="baseline"/>
        </w:rPr>
        <w:t>with chronic kidney disease in the general non-black population, including those with diabetes.</w:t>
      </w:r>
    </w:p>
    <w:p>
      <w:pPr>
        <w:pStyle w:val="Heading2"/>
        <w:numPr>
          <w:ilvl w:val="2"/>
          <w:numId w:val="8"/>
        </w:numPr>
        <w:tabs>
          <w:tab w:pos="980" w:val="left" w:leader="none"/>
        </w:tabs>
        <w:spacing w:line="240" w:lineRule="auto" w:before="245" w:after="0"/>
        <w:ind w:left="980" w:right="0" w:hanging="540"/>
        <w:jc w:val="both"/>
      </w:pPr>
      <w:bookmarkStart w:name="_bookmark34" w:id="35"/>
      <w:bookmarkEnd w:id="35"/>
      <w:r>
        <w:rPr>
          <w:b w:val="0"/>
        </w:rPr>
      </w:r>
      <w:r>
        <w:rPr/>
        <w:t>Management</w:t>
      </w:r>
      <w:r>
        <w:rPr>
          <w:spacing w:val="-3"/>
        </w:rPr>
        <w:t> </w:t>
      </w:r>
      <w:r>
        <w:rPr/>
        <w:t>of</w:t>
      </w:r>
      <w:r>
        <w:rPr>
          <w:spacing w:val="-2"/>
        </w:rPr>
        <w:t> hypertension</w:t>
      </w:r>
    </w:p>
    <w:p>
      <w:pPr>
        <w:pStyle w:val="BodyText"/>
        <w:spacing w:before="236"/>
        <w:rPr>
          <w:b/>
        </w:rPr>
      </w:pPr>
    </w:p>
    <w:p>
      <w:pPr>
        <w:pStyle w:val="BodyText"/>
        <w:spacing w:line="480" w:lineRule="auto"/>
        <w:ind w:left="440" w:right="106"/>
        <w:jc w:val="both"/>
      </w:pPr>
      <w:r>
        <w:rPr/>
        <w:t>Hypertension is managed with both lifestyle modification and pharmacotherapy. Different management guidelines exist including the ACC/AHA, European Society of Hypertension (ESH), WHO/ISH etc. The overall principles common to these guidelines are to implement lifestyle modifications in addition to pharmacotherapy to control BP in patients with hypertension. The presence of specific complications of hypertension or comorbidities (sometimes referred to as “compelling indications”) in any given patient should be considered when selecting specific pharmacotherapy to treat hypertension.</w:t>
      </w:r>
    </w:p>
    <w:p>
      <w:pPr>
        <w:pStyle w:val="ListParagraph"/>
        <w:numPr>
          <w:ilvl w:val="3"/>
          <w:numId w:val="8"/>
        </w:numPr>
        <w:tabs>
          <w:tab w:pos="1100" w:val="left" w:leader="none"/>
        </w:tabs>
        <w:spacing w:line="240" w:lineRule="auto" w:before="241" w:after="0"/>
        <w:ind w:left="1100" w:right="0" w:hanging="660"/>
        <w:jc w:val="both"/>
        <w:rPr>
          <w:i/>
          <w:sz w:val="24"/>
        </w:rPr>
      </w:pPr>
      <w:r>
        <w:rPr>
          <w:i/>
          <w:sz w:val="24"/>
        </w:rPr>
        <w:t>:</w:t>
      </w:r>
      <w:r>
        <w:rPr>
          <w:i/>
          <w:spacing w:val="-1"/>
          <w:sz w:val="24"/>
        </w:rPr>
        <w:t> </w:t>
      </w:r>
      <w:r>
        <w:rPr>
          <w:i/>
          <w:sz w:val="24"/>
        </w:rPr>
        <w:t>Goals of </w:t>
      </w:r>
      <w:r>
        <w:rPr>
          <w:i/>
          <w:spacing w:val="-2"/>
          <w:sz w:val="24"/>
        </w:rPr>
        <w:t>therapy</w:t>
      </w:r>
    </w:p>
    <w:p>
      <w:pPr>
        <w:pStyle w:val="BodyText"/>
        <w:spacing w:before="158"/>
        <w:rPr>
          <w:i/>
        </w:rPr>
      </w:pPr>
    </w:p>
    <w:p>
      <w:pPr>
        <w:pStyle w:val="BodyText"/>
        <w:spacing w:line="480" w:lineRule="auto"/>
        <w:ind w:left="440" w:right="108"/>
        <w:jc w:val="both"/>
      </w:pPr>
      <w:r>
        <w:rPr/>
        <w:t>The primary goal of therapy of hypertension should be effective control of BP in order to prevent,</w:t>
      </w:r>
      <w:r>
        <w:rPr>
          <w:spacing w:val="-7"/>
        </w:rPr>
        <w:t> </w:t>
      </w:r>
      <w:r>
        <w:rPr/>
        <w:t>reverse</w:t>
      </w:r>
      <w:r>
        <w:rPr>
          <w:spacing w:val="-11"/>
        </w:rPr>
        <w:t> </w:t>
      </w:r>
      <w:r>
        <w:rPr/>
        <w:t>or</w:t>
      </w:r>
      <w:r>
        <w:rPr>
          <w:spacing w:val="-10"/>
        </w:rPr>
        <w:t> </w:t>
      </w:r>
      <w:r>
        <w:rPr/>
        <w:t>delay</w:t>
      </w:r>
      <w:r>
        <w:rPr>
          <w:spacing w:val="-12"/>
        </w:rPr>
        <w:t> </w:t>
      </w:r>
      <w:r>
        <w:rPr/>
        <w:t>the</w:t>
      </w:r>
      <w:r>
        <w:rPr>
          <w:spacing w:val="-10"/>
        </w:rPr>
        <w:t> </w:t>
      </w:r>
      <w:r>
        <w:rPr/>
        <w:t>progression</w:t>
      </w:r>
      <w:r>
        <w:rPr>
          <w:spacing w:val="-10"/>
        </w:rPr>
        <w:t> </w:t>
      </w:r>
      <w:r>
        <w:rPr/>
        <w:t>of</w:t>
      </w:r>
      <w:r>
        <w:rPr>
          <w:spacing w:val="-8"/>
        </w:rPr>
        <w:t> </w:t>
      </w:r>
      <w:r>
        <w:rPr/>
        <w:t>complications</w:t>
      </w:r>
      <w:r>
        <w:rPr>
          <w:spacing w:val="-9"/>
        </w:rPr>
        <w:t> </w:t>
      </w:r>
      <w:r>
        <w:rPr/>
        <w:t>and</w:t>
      </w:r>
      <w:r>
        <w:rPr>
          <w:spacing w:val="-10"/>
        </w:rPr>
        <w:t> </w:t>
      </w:r>
      <w:r>
        <w:rPr/>
        <w:t>thus</w:t>
      </w:r>
      <w:r>
        <w:rPr>
          <w:spacing w:val="-7"/>
        </w:rPr>
        <w:t> </w:t>
      </w:r>
      <w:r>
        <w:rPr/>
        <w:t>reduce</w:t>
      </w:r>
      <w:r>
        <w:rPr>
          <w:spacing w:val="-11"/>
        </w:rPr>
        <w:t> </w:t>
      </w:r>
      <w:r>
        <w:rPr/>
        <w:t>the</w:t>
      </w:r>
      <w:r>
        <w:rPr>
          <w:spacing w:val="-11"/>
        </w:rPr>
        <w:t> </w:t>
      </w:r>
      <w:r>
        <w:rPr/>
        <w:t>overall</w:t>
      </w:r>
      <w:r>
        <w:rPr>
          <w:spacing w:val="-9"/>
        </w:rPr>
        <w:t> </w:t>
      </w:r>
      <w:r>
        <w:rPr/>
        <w:t>risk</w:t>
      </w:r>
      <w:r>
        <w:rPr>
          <w:spacing w:val="-10"/>
        </w:rPr>
        <w:t> </w:t>
      </w:r>
      <w:r>
        <w:rPr/>
        <w:t>of</w:t>
      </w:r>
      <w:r>
        <w:rPr>
          <w:spacing w:val="-10"/>
        </w:rPr>
        <w:t> </w:t>
      </w:r>
      <w:r>
        <w:rPr/>
        <w:t>an individual without adversely affecting the quality of life. Hypertension complications are the primary causes of death in patients with hypertension. Patients should be explained that the lifestyle modifications and drug treatment are generally lifelong and regular drug compliance is important (Venkataraman </w:t>
      </w:r>
      <w:r>
        <w:rPr>
          <w:i/>
        </w:rPr>
        <w:t>et al., </w:t>
      </w:r>
      <w:r>
        <w:rPr/>
        <w:t>2013).</w:t>
      </w:r>
    </w:p>
    <w:p>
      <w:pPr>
        <w:spacing w:after="0" w:line="480" w:lineRule="auto"/>
        <w:jc w:val="both"/>
        <w:sectPr>
          <w:pgSz w:w="12240" w:h="15840"/>
          <w:pgMar w:header="0" w:footer="1061" w:top="1200" w:bottom="1260" w:left="1720" w:right="880"/>
        </w:sectPr>
      </w:pPr>
    </w:p>
    <w:p>
      <w:pPr>
        <w:pStyle w:val="ListParagraph"/>
        <w:numPr>
          <w:ilvl w:val="3"/>
          <w:numId w:val="8"/>
        </w:numPr>
        <w:tabs>
          <w:tab w:pos="1100" w:val="left" w:leader="none"/>
        </w:tabs>
        <w:spacing w:line="240" w:lineRule="auto" w:before="68" w:after="0"/>
        <w:ind w:left="1100" w:right="0" w:hanging="660"/>
        <w:jc w:val="both"/>
        <w:rPr>
          <w:i/>
          <w:sz w:val="24"/>
        </w:rPr>
      </w:pPr>
      <w:r>
        <w:rPr>
          <w:i/>
          <w:sz w:val="24"/>
        </w:rPr>
        <w:t>:</w:t>
      </w:r>
      <w:r>
        <w:rPr>
          <w:i/>
          <w:spacing w:val="-2"/>
          <w:sz w:val="24"/>
        </w:rPr>
        <w:t> </w:t>
      </w:r>
      <w:r>
        <w:rPr>
          <w:i/>
          <w:sz w:val="24"/>
        </w:rPr>
        <w:t>Lifestyle</w:t>
      </w:r>
      <w:r>
        <w:rPr>
          <w:i/>
          <w:spacing w:val="-1"/>
          <w:sz w:val="24"/>
        </w:rPr>
        <w:t> </w:t>
      </w:r>
      <w:r>
        <w:rPr>
          <w:i/>
          <w:spacing w:val="-2"/>
          <w:sz w:val="24"/>
        </w:rPr>
        <w:t>modifications</w:t>
      </w:r>
    </w:p>
    <w:p>
      <w:pPr>
        <w:pStyle w:val="BodyText"/>
        <w:spacing w:before="161"/>
        <w:rPr>
          <w:i/>
        </w:rPr>
      </w:pPr>
    </w:p>
    <w:p>
      <w:pPr>
        <w:pStyle w:val="BodyText"/>
        <w:spacing w:line="480" w:lineRule="auto"/>
        <w:ind w:left="440" w:right="113"/>
        <w:jc w:val="both"/>
      </w:pPr>
      <w:r>
        <w:rPr/>
        <w:t>Lifestyle measures should be instituted in all patients including those who require immediate drug treatment. These include:</w:t>
      </w:r>
    </w:p>
    <w:p>
      <w:pPr>
        <w:pStyle w:val="BodyText"/>
        <w:spacing w:line="480" w:lineRule="auto"/>
        <w:ind w:left="440" w:right="115"/>
        <w:jc w:val="both"/>
      </w:pPr>
      <w:r>
        <w:rPr>
          <w:i/>
        </w:rPr>
        <w:t>Weight reduction</w:t>
      </w:r>
      <w:r>
        <w:rPr/>
        <w:t>: Weight reduction of even as little as 4.5 kg has been found to reduce blood pressure in a large proportion of overweight persons with hypertension.</w:t>
      </w:r>
    </w:p>
    <w:p>
      <w:pPr>
        <w:pStyle w:val="BodyText"/>
        <w:spacing w:line="480" w:lineRule="auto"/>
        <w:ind w:left="440" w:right="113"/>
        <w:jc w:val="both"/>
      </w:pPr>
      <w:r>
        <w:rPr>
          <w:i/>
        </w:rPr>
        <w:t>Physical</w:t>
      </w:r>
      <w:r>
        <w:rPr>
          <w:i/>
          <w:spacing w:val="-15"/>
        </w:rPr>
        <w:t> </w:t>
      </w:r>
      <w:r>
        <w:rPr>
          <w:i/>
        </w:rPr>
        <w:t>activity</w:t>
      </w:r>
      <w:r>
        <w:rPr/>
        <w:t>:</w:t>
      </w:r>
      <w:r>
        <w:rPr>
          <w:spacing w:val="-15"/>
        </w:rPr>
        <w:t> </w:t>
      </w:r>
      <w:r>
        <w:rPr/>
        <w:t>Regular</w:t>
      </w:r>
      <w:r>
        <w:rPr>
          <w:spacing w:val="-15"/>
        </w:rPr>
        <w:t> </w:t>
      </w:r>
      <w:r>
        <w:rPr/>
        <w:t>aerobic</w:t>
      </w:r>
      <w:r>
        <w:rPr>
          <w:spacing w:val="-15"/>
        </w:rPr>
        <w:t> </w:t>
      </w:r>
      <w:r>
        <w:rPr/>
        <w:t>physical</w:t>
      </w:r>
      <w:r>
        <w:rPr>
          <w:spacing w:val="-15"/>
        </w:rPr>
        <w:t> </w:t>
      </w:r>
      <w:r>
        <w:rPr/>
        <w:t>activity</w:t>
      </w:r>
      <w:r>
        <w:rPr>
          <w:spacing w:val="-15"/>
        </w:rPr>
        <w:t> </w:t>
      </w:r>
      <w:r>
        <w:rPr/>
        <w:t>can</w:t>
      </w:r>
      <w:r>
        <w:rPr>
          <w:spacing w:val="-15"/>
        </w:rPr>
        <w:t> </w:t>
      </w:r>
      <w:r>
        <w:rPr/>
        <w:t>promote</w:t>
      </w:r>
      <w:r>
        <w:rPr>
          <w:spacing w:val="-15"/>
        </w:rPr>
        <w:t> </w:t>
      </w:r>
      <w:r>
        <w:rPr/>
        <w:t>weight</w:t>
      </w:r>
      <w:r>
        <w:rPr>
          <w:spacing w:val="-15"/>
        </w:rPr>
        <w:t> </w:t>
      </w:r>
      <w:r>
        <w:rPr/>
        <w:t>loss,</w:t>
      </w:r>
      <w:r>
        <w:rPr>
          <w:spacing w:val="-15"/>
        </w:rPr>
        <w:t> </w:t>
      </w:r>
      <w:r>
        <w:rPr/>
        <w:t>increase</w:t>
      </w:r>
      <w:r>
        <w:rPr>
          <w:spacing w:val="-15"/>
        </w:rPr>
        <w:t> </w:t>
      </w:r>
      <w:r>
        <w:rPr/>
        <w:t>functional status and decrease the risk of CVD and all cause of mortality.</w:t>
      </w:r>
    </w:p>
    <w:p>
      <w:pPr>
        <w:pStyle w:val="BodyText"/>
        <w:spacing w:line="480" w:lineRule="auto" w:before="1"/>
        <w:ind w:left="440" w:right="106"/>
        <w:jc w:val="both"/>
      </w:pPr>
      <w:r>
        <w:rPr/>
        <w:t>A program of 30-45 minutes of brisk walking or swimming at least 3-4 times a week could lower SBP by 7-8 mm Hg.</w:t>
      </w:r>
    </w:p>
    <w:p>
      <w:pPr>
        <w:pStyle w:val="BodyText"/>
        <w:spacing w:line="480" w:lineRule="auto"/>
        <w:ind w:left="440" w:right="106"/>
        <w:jc w:val="both"/>
      </w:pPr>
      <w:r>
        <w:rPr>
          <w:i/>
        </w:rPr>
        <w:t>Alcohol intake</w:t>
      </w:r>
      <w:r>
        <w:rPr/>
        <w:t>: Excess alcohol intake causes a rise in blood pressure, induces resistance to antihypertensive therapy and also increases the risk of stroke. Alcohol consumption should be limited to not more than 3 units per day for most men and no more than 2 units per day for </w:t>
      </w:r>
      <w:r>
        <w:rPr>
          <w:spacing w:val="-2"/>
        </w:rPr>
        <w:t>women.</w:t>
      </w:r>
    </w:p>
    <w:p>
      <w:pPr>
        <w:pStyle w:val="BodyText"/>
        <w:spacing w:line="480" w:lineRule="auto"/>
        <w:ind w:left="440" w:right="106"/>
        <w:jc w:val="both"/>
      </w:pPr>
      <w:r>
        <w:rPr>
          <w:i/>
        </w:rPr>
        <w:t>Salt intake</w:t>
      </w:r>
      <w:r>
        <w:rPr/>
        <w:t>: Epidemiological evidence suggests an association between dietary salt intake and elevated</w:t>
      </w:r>
      <w:r>
        <w:rPr>
          <w:spacing w:val="-1"/>
        </w:rPr>
        <w:t> </w:t>
      </w:r>
      <w:r>
        <w:rPr/>
        <w:t>blood</w:t>
      </w:r>
      <w:r>
        <w:rPr>
          <w:spacing w:val="-2"/>
        </w:rPr>
        <w:t> </w:t>
      </w:r>
      <w:r>
        <w:rPr/>
        <w:t>pressure. An</w:t>
      </w:r>
      <w:r>
        <w:rPr>
          <w:spacing w:val="-2"/>
        </w:rPr>
        <w:t> </w:t>
      </w:r>
      <w:r>
        <w:rPr/>
        <w:t>intake</w:t>
      </w:r>
      <w:r>
        <w:rPr>
          <w:spacing w:val="-4"/>
        </w:rPr>
        <w:t> </w:t>
      </w:r>
      <w:r>
        <w:rPr/>
        <w:t>of</w:t>
      </w:r>
      <w:r>
        <w:rPr>
          <w:spacing w:val="-2"/>
        </w:rPr>
        <w:t> </w:t>
      </w:r>
      <w:r>
        <w:rPr/>
        <w:t>&lt;100 mmol of</w:t>
      </w:r>
      <w:r>
        <w:rPr>
          <w:spacing w:val="-2"/>
        </w:rPr>
        <w:t> </w:t>
      </w:r>
      <w:r>
        <w:rPr/>
        <w:t>sodium</w:t>
      </w:r>
      <w:r>
        <w:rPr>
          <w:spacing w:val="-2"/>
        </w:rPr>
        <w:t> </w:t>
      </w:r>
      <w:r>
        <w:rPr/>
        <w:t>or</w:t>
      </w:r>
      <w:r>
        <w:rPr>
          <w:spacing w:val="-2"/>
        </w:rPr>
        <w:t> </w:t>
      </w:r>
      <w:r>
        <w:rPr/>
        <w:t>6 g</w:t>
      </w:r>
      <w:r>
        <w:rPr>
          <w:spacing w:val="-5"/>
        </w:rPr>
        <w:t> </w:t>
      </w:r>
      <w:r>
        <w:rPr/>
        <w:t>of</w:t>
      </w:r>
      <w:r>
        <w:rPr>
          <w:spacing w:val="-1"/>
        </w:rPr>
        <w:t> </w:t>
      </w:r>
      <w:r>
        <w:rPr/>
        <w:t>sodium</w:t>
      </w:r>
      <w:r>
        <w:rPr>
          <w:spacing w:val="-2"/>
        </w:rPr>
        <w:t> </w:t>
      </w:r>
      <w:r>
        <w:rPr/>
        <w:t>chloride</w:t>
      </w:r>
      <w:r>
        <w:rPr>
          <w:spacing w:val="-1"/>
        </w:rPr>
        <w:t> </w:t>
      </w:r>
      <w:r>
        <w:rPr/>
        <w:t>a</w:t>
      </w:r>
      <w:r>
        <w:rPr>
          <w:spacing w:val="-3"/>
        </w:rPr>
        <w:t> </w:t>
      </w:r>
      <w:r>
        <w:rPr/>
        <w:t>day</w:t>
      </w:r>
      <w:r>
        <w:rPr>
          <w:spacing w:val="-5"/>
        </w:rPr>
        <w:t> </w:t>
      </w:r>
      <w:r>
        <w:rPr/>
        <w:t>is recommended. Patients should be advised to avoid added salt, processed foods, and salt- containing foods.</w:t>
      </w:r>
    </w:p>
    <w:p>
      <w:pPr>
        <w:pStyle w:val="BodyText"/>
        <w:spacing w:line="480" w:lineRule="auto"/>
        <w:ind w:left="440" w:right="107"/>
        <w:jc w:val="both"/>
      </w:pPr>
      <w:r>
        <w:rPr>
          <w:i/>
        </w:rPr>
        <w:t>Smoking</w:t>
      </w:r>
      <w:r>
        <w:rPr/>
        <w:t>: Smoking or consumption of tobacco in any form is the single most powerful modifiable lifestyle factor for prevention of major cardiovascular and non-cardiovascular disease in hypertensive patients. Cardiovascular benefits of smoking cessation can be seen within one year in all age groups.</w:t>
      </w:r>
    </w:p>
    <w:p>
      <w:pPr>
        <w:pStyle w:val="BodyText"/>
        <w:ind w:left="440"/>
        <w:jc w:val="both"/>
      </w:pPr>
      <w:r>
        <w:rPr>
          <w:i/>
        </w:rPr>
        <w:t>Relief</w:t>
      </w:r>
      <w:r>
        <w:rPr>
          <w:i/>
          <w:spacing w:val="17"/>
        </w:rPr>
        <w:t> </w:t>
      </w:r>
      <w:r>
        <w:rPr>
          <w:i/>
        </w:rPr>
        <w:t>of</w:t>
      </w:r>
      <w:r>
        <w:rPr>
          <w:i/>
          <w:spacing w:val="19"/>
        </w:rPr>
        <w:t> </w:t>
      </w:r>
      <w:r>
        <w:rPr>
          <w:i/>
        </w:rPr>
        <w:t>Stress</w:t>
      </w:r>
      <w:r>
        <w:rPr/>
        <w:t>:</w:t>
      </w:r>
      <w:r>
        <w:rPr>
          <w:spacing w:val="19"/>
        </w:rPr>
        <w:t> </w:t>
      </w:r>
      <w:r>
        <w:rPr/>
        <w:t>The</w:t>
      </w:r>
      <w:r>
        <w:rPr>
          <w:spacing w:val="17"/>
        </w:rPr>
        <w:t> </w:t>
      </w:r>
      <w:r>
        <w:rPr/>
        <w:t>stress</w:t>
      </w:r>
      <w:r>
        <w:rPr>
          <w:spacing w:val="19"/>
        </w:rPr>
        <w:t> </w:t>
      </w:r>
      <w:r>
        <w:rPr/>
        <w:t>especially</w:t>
      </w:r>
      <w:r>
        <w:rPr>
          <w:spacing w:val="16"/>
        </w:rPr>
        <w:t> </w:t>
      </w:r>
      <w:r>
        <w:rPr/>
        <w:t>emotional</w:t>
      </w:r>
      <w:r>
        <w:rPr>
          <w:spacing w:val="18"/>
        </w:rPr>
        <w:t> </w:t>
      </w:r>
      <w:r>
        <w:rPr/>
        <w:t>stress</w:t>
      </w:r>
      <w:r>
        <w:rPr>
          <w:spacing w:val="19"/>
        </w:rPr>
        <w:t> </w:t>
      </w:r>
      <w:r>
        <w:rPr/>
        <w:t>triggers</w:t>
      </w:r>
      <w:r>
        <w:rPr>
          <w:spacing w:val="18"/>
        </w:rPr>
        <w:t> </w:t>
      </w:r>
      <w:r>
        <w:rPr/>
        <w:t>the</w:t>
      </w:r>
      <w:r>
        <w:rPr>
          <w:spacing w:val="18"/>
        </w:rPr>
        <w:t> </w:t>
      </w:r>
      <w:r>
        <w:rPr/>
        <w:t>nervous</w:t>
      </w:r>
      <w:r>
        <w:rPr>
          <w:spacing w:val="19"/>
        </w:rPr>
        <w:t> </w:t>
      </w:r>
      <w:r>
        <w:rPr/>
        <w:t>system</w:t>
      </w:r>
      <w:r>
        <w:rPr>
          <w:spacing w:val="19"/>
        </w:rPr>
        <w:t> </w:t>
      </w:r>
      <w:r>
        <w:rPr/>
        <w:t>to</w:t>
      </w:r>
      <w:r>
        <w:rPr>
          <w:spacing w:val="20"/>
        </w:rPr>
        <w:t> </w:t>
      </w:r>
      <w:r>
        <w:rPr>
          <w:spacing w:val="-2"/>
        </w:rPr>
        <w:t>secrete</w:t>
      </w:r>
    </w:p>
    <w:p>
      <w:pPr>
        <w:pStyle w:val="BodyText"/>
        <w:spacing w:line="550" w:lineRule="atLeast" w:before="1"/>
        <w:ind w:left="440" w:right="115"/>
        <w:jc w:val="both"/>
      </w:pPr>
      <w:r>
        <w:rPr/>
        <w:t>hormone especially the adrenergic amines which will raise the body</w:t>
      </w:r>
      <w:r>
        <w:rPr>
          <w:spacing w:val="-1"/>
        </w:rPr>
        <w:t> </w:t>
      </w:r>
      <w:r>
        <w:rPr/>
        <w:t>defense and resistance to </w:t>
      </w:r>
      <w:r>
        <w:rPr>
          <w:spacing w:val="-2"/>
        </w:rPr>
        <w:t>stress.</w:t>
      </w:r>
    </w:p>
    <w:p>
      <w:pPr>
        <w:spacing w:after="0" w:line="550" w:lineRule="atLeast"/>
        <w:jc w:val="both"/>
        <w:sectPr>
          <w:pgSz w:w="12240" w:h="15840"/>
          <w:pgMar w:header="0" w:footer="1061" w:top="1220" w:bottom="1260" w:left="1720" w:right="880"/>
        </w:sectPr>
      </w:pPr>
    </w:p>
    <w:p>
      <w:pPr>
        <w:pStyle w:val="BodyText"/>
        <w:spacing w:line="480" w:lineRule="auto" w:before="68"/>
        <w:ind w:left="440" w:right="106"/>
        <w:jc w:val="both"/>
      </w:pPr>
      <w:r>
        <w:rPr>
          <w:i/>
        </w:rPr>
        <w:t>Diet</w:t>
      </w:r>
      <w:r>
        <w:rPr/>
        <w:t>:</w:t>
      </w:r>
      <w:r>
        <w:rPr>
          <w:spacing w:val="-9"/>
        </w:rPr>
        <w:t> </w:t>
      </w:r>
      <w:r>
        <w:rPr/>
        <w:t>A</w:t>
      </w:r>
      <w:r>
        <w:rPr>
          <w:spacing w:val="-10"/>
        </w:rPr>
        <w:t> </w:t>
      </w:r>
      <w:r>
        <w:rPr/>
        <w:t>diet</w:t>
      </w:r>
      <w:r>
        <w:rPr>
          <w:spacing w:val="-7"/>
        </w:rPr>
        <w:t> </w:t>
      </w:r>
      <w:r>
        <w:rPr/>
        <w:t>rich</w:t>
      </w:r>
      <w:r>
        <w:rPr>
          <w:spacing w:val="-10"/>
        </w:rPr>
        <w:t> </w:t>
      </w:r>
      <w:r>
        <w:rPr/>
        <w:t>in</w:t>
      </w:r>
      <w:r>
        <w:rPr>
          <w:spacing w:val="-7"/>
        </w:rPr>
        <w:t> </w:t>
      </w:r>
      <w:r>
        <w:rPr/>
        <w:t>fruits,</w:t>
      </w:r>
      <w:r>
        <w:rPr>
          <w:spacing w:val="-10"/>
        </w:rPr>
        <w:t> </w:t>
      </w:r>
      <w:r>
        <w:rPr/>
        <w:t>vegetables</w:t>
      </w:r>
      <w:r>
        <w:rPr>
          <w:spacing w:val="-9"/>
        </w:rPr>
        <w:t> </w:t>
      </w:r>
      <w:r>
        <w:rPr/>
        <w:t>and</w:t>
      </w:r>
      <w:r>
        <w:rPr>
          <w:spacing w:val="-8"/>
        </w:rPr>
        <w:t> </w:t>
      </w:r>
      <w:r>
        <w:rPr/>
        <w:t>dairy</w:t>
      </w:r>
      <w:r>
        <w:rPr>
          <w:spacing w:val="-12"/>
        </w:rPr>
        <w:t> </w:t>
      </w:r>
      <w:r>
        <w:rPr/>
        <w:t>products</w:t>
      </w:r>
      <w:r>
        <w:rPr>
          <w:spacing w:val="-9"/>
        </w:rPr>
        <w:t> </w:t>
      </w:r>
      <w:r>
        <w:rPr/>
        <w:t>with</w:t>
      </w:r>
      <w:r>
        <w:rPr>
          <w:spacing w:val="-9"/>
        </w:rPr>
        <w:t> </w:t>
      </w:r>
      <w:r>
        <w:rPr/>
        <w:t>reduced</w:t>
      </w:r>
      <w:r>
        <w:rPr>
          <w:spacing w:val="-8"/>
        </w:rPr>
        <w:t> </w:t>
      </w:r>
      <w:r>
        <w:rPr/>
        <w:t>saturated</w:t>
      </w:r>
      <w:r>
        <w:rPr>
          <w:spacing w:val="-10"/>
        </w:rPr>
        <w:t> </w:t>
      </w:r>
      <w:r>
        <w:rPr/>
        <w:t>and</w:t>
      </w:r>
      <w:r>
        <w:rPr>
          <w:spacing w:val="-10"/>
        </w:rPr>
        <w:t> </w:t>
      </w:r>
      <w:r>
        <w:rPr/>
        <w:t>total</w:t>
      </w:r>
      <w:r>
        <w:rPr>
          <w:spacing w:val="-7"/>
        </w:rPr>
        <w:t> </w:t>
      </w:r>
      <w:r>
        <w:rPr/>
        <w:t>fat</w:t>
      </w:r>
      <w:r>
        <w:rPr>
          <w:spacing w:val="-7"/>
        </w:rPr>
        <w:t> </w:t>
      </w:r>
      <w:r>
        <w:rPr/>
        <w:t>can substantially lower BP (11/6 mmHg in hypertensive patients and 4/2 mmHg in patients with high</w:t>
      </w:r>
      <w:r>
        <w:rPr>
          <w:spacing w:val="-6"/>
        </w:rPr>
        <w:t> </w:t>
      </w:r>
      <w:r>
        <w:rPr/>
        <w:t>normal</w:t>
      </w:r>
      <w:r>
        <w:rPr>
          <w:spacing w:val="-3"/>
        </w:rPr>
        <w:t> </w:t>
      </w:r>
      <w:r>
        <w:rPr/>
        <w:t>BP).</w:t>
      </w:r>
      <w:r>
        <w:rPr>
          <w:spacing w:val="-3"/>
        </w:rPr>
        <w:t> </w:t>
      </w:r>
      <w:r>
        <w:rPr/>
        <w:t>Intake</w:t>
      </w:r>
      <w:r>
        <w:rPr>
          <w:spacing w:val="-4"/>
        </w:rPr>
        <w:t> </w:t>
      </w:r>
      <w:r>
        <w:rPr/>
        <w:t>of</w:t>
      </w:r>
      <w:r>
        <w:rPr>
          <w:spacing w:val="-7"/>
        </w:rPr>
        <w:t> </w:t>
      </w:r>
      <w:r>
        <w:rPr/>
        <w:t>saturated</w:t>
      </w:r>
      <w:r>
        <w:rPr>
          <w:spacing w:val="-3"/>
        </w:rPr>
        <w:t> </w:t>
      </w:r>
      <w:r>
        <w:rPr/>
        <w:t>fats</w:t>
      </w:r>
      <w:r>
        <w:rPr>
          <w:spacing w:val="-5"/>
        </w:rPr>
        <w:t> </w:t>
      </w:r>
      <w:r>
        <w:rPr/>
        <w:t>is</w:t>
      </w:r>
      <w:r>
        <w:rPr>
          <w:spacing w:val="-5"/>
        </w:rPr>
        <w:t> </w:t>
      </w:r>
      <w:r>
        <w:rPr/>
        <w:t>to</w:t>
      </w:r>
      <w:r>
        <w:rPr>
          <w:spacing w:val="-5"/>
        </w:rPr>
        <w:t> </w:t>
      </w:r>
      <w:r>
        <w:rPr/>
        <w:t>be</w:t>
      </w:r>
      <w:r>
        <w:rPr>
          <w:spacing w:val="-7"/>
        </w:rPr>
        <w:t> </w:t>
      </w:r>
      <w:r>
        <w:rPr/>
        <w:t>reduced</w:t>
      </w:r>
      <w:r>
        <w:rPr>
          <w:spacing w:val="-6"/>
        </w:rPr>
        <w:t> </w:t>
      </w:r>
      <w:r>
        <w:rPr/>
        <w:t>since</w:t>
      </w:r>
      <w:r>
        <w:rPr>
          <w:spacing w:val="-7"/>
        </w:rPr>
        <w:t> </w:t>
      </w:r>
      <w:r>
        <w:rPr/>
        <w:t>concomitant</w:t>
      </w:r>
      <w:r>
        <w:rPr>
          <w:spacing w:val="-5"/>
        </w:rPr>
        <w:t> </w:t>
      </w:r>
      <w:r>
        <w:rPr/>
        <w:t>hyperlipidaemia</w:t>
      </w:r>
      <w:r>
        <w:rPr>
          <w:spacing w:val="-7"/>
        </w:rPr>
        <w:t> </w:t>
      </w:r>
      <w:r>
        <w:rPr/>
        <w:t>is often</w:t>
      </w:r>
      <w:r>
        <w:rPr>
          <w:spacing w:val="-8"/>
        </w:rPr>
        <w:t> </w:t>
      </w:r>
      <w:r>
        <w:rPr/>
        <w:t>present</w:t>
      </w:r>
      <w:r>
        <w:rPr>
          <w:spacing w:val="-8"/>
        </w:rPr>
        <w:t> </w:t>
      </w:r>
      <w:r>
        <w:rPr/>
        <w:t>in</w:t>
      </w:r>
      <w:r>
        <w:rPr>
          <w:spacing w:val="-8"/>
        </w:rPr>
        <w:t> </w:t>
      </w:r>
      <w:r>
        <w:rPr/>
        <w:t>hypertensives;</w:t>
      </w:r>
      <w:r>
        <w:rPr>
          <w:spacing w:val="-8"/>
        </w:rPr>
        <w:t> </w:t>
      </w:r>
      <w:r>
        <w:rPr/>
        <w:t>regular</w:t>
      </w:r>
      <w:r>
        <w:rPr>
          <w:spacing w:val="-9"/>
        </w:rPr>
        <w:t> </w:t>
      </w:r>
      <w:r>
        <w:rPr/>
        <w:t>fish</w:t>
      </w:r>
      <w:r>
        <w:rPr>
          <w:spacing w:val="-8"/>
        </w:rPr>
        <w:t> </w:t>
      </w:r>
      <w:r>
        <w:rPr/>
        <w:t>consumption</w:t>
      </w:r>
      <w:r>
        <w:rPr>
          <w:spacing w:val="-8"/>
        </w:rPr>
        <w:t> </w:t>
      </w:r>
      <w:r>
        <w:rPr/>
        <w:t>may</w:t>
      </w:r>
      <w:r>
        <w:rPr>
          <w:spacing w:val="-15"/>
        </w:rPr>
        <w:t> </w:t>
      </w:r>
      <w:r>
        <w:rPr/>
        <w:t>enhance</w:t>
      </w:r>
      <w:r>
        <w:rPr>
          <w:spacing w:val="-9"/>
        </w:rPr>
        <w:t> </w:t>
      </w:r>
      <w:r>
        <w:rPr/>
        <w:t>blood</w:t>
      </w:r>
      <w:r>
        <w:rPr>
          <w:spacing w:val="-8"/>
        </w:rPr>
        <w:t> </w:t>
      </w:r>
      <w:r>
        <w:rPr/>
        <w:t>pressure</w:t>
      </w:r>
      <w:r>
        <w:rPr>
          <w:spacing w:val="-9"/>
        </w:rPr>
        <w:t> </w:t>
      </w:r>
      <w:r>
        <w:rPr/>
        <w:t>reduction in obese hypertensives; adequate potassium intake from fresh fruits and vegetables may improve blood pressure control in hypertensives; caffeine intake increases blood pressure acutely but there is rapid development of tolerance to its pressor activity (Chobanian </w:t>
      </w:r>
      <w:r>
        <w:rPr>
          <w:i/>
        </w:rPr>
        <w:t>et al</w:t>
      </w:r>
      <w:r>
        <w:rPr/>
        <w:t>., </w:t>
      </w:r>
      <w:r>
        <w:rPr>
          <w:spacing w:val="-2"/>
        </w:rPr>
        <w:t>2003).</w:t>
      </w:r>
    </w:p>
    <w:p>
      <w:pPr>
        <w:pStyle w:val="ListParagraph"/>
        <w:numPr>
          <w:ilvl w:val="3"/>
          <w:numId w:val="8"/>
        </w:numPr>
        <w:tabs>
          <w:tab w:pos="1160" w:val="left" w:leader="none"/>
        </w:tabs>
        <w:spacing w:line="240" w:lineRule="auto" w:before="241" w:after="0"/>
        <w:ind w:left="1160" w:right="0" w:hanging="720"/>
        <w:jc w:val="both"/>
        <w:rPr>
          <w:i/>
          <w:sz w:val="24"/>
        </w:rPr>
      </w:pPr>
      <w:r>
        <w:rPr>
          <w:i/>
          <w:sz w:val="24"/>
        </w:rPr>
        <w:t>Pharmacotherapy of</w:t>
      </w:r>
      <w:r>
        <w:rPr>
          <w:i/>
          <w:spacing w:val="-1"/>
          <w:sz w:val="24"/>
        </w:rPr>
        <w:t> </w:t>
      </w:r>
      <w:r>
        <w:rPr>
          <w:i/>
          <w:spacing w:val="-2"/>
          <w:sz w:val="24"/>
        </w:rPr>
        <w:t>hypertension</w:t>
      </w:r>
    </w:p>
    <w:p>
      <w:pPr>
        <w:pStyle w:val="BodyText"/>
        <w:spacing w:before="158"/>
        <w:rPr>
          <w:i/>
        </w:rPr>
      </w:pPr>
    </w:p>
    <w:p>
      <w:pPr>
        <w:pStyle w:val="BodyText"/>
        <w:spacing w:line="480" w:lineRule="auto"/>
        <w:ind w:left="440" w:right="111"/>
        <w:jc w:val="both"/>
      </w:pPr>
      <w:r>
        <w:rPr/>
        <w:t>As</w:t>
      </w:r>
      <w:r>
        <w:rPr>
          <w:spacing w:val="-12"/>
        </w:rPr>
        <w:t> </w:t>
      </w:r>
      <w:r>
        <w:rPr/>
        <w:t>blood</w:t>
      </w:r>
      <w:r>
        <w:rPr>
          <w:spacing w:val="-11"/>
        </w:rPr>
        <w:t> </w:t>
      </w:r>
      <w:r>
        <w:rPr/>
        <w:t>pressure</w:t>
      </w:r>
      <w:r>
        <w:rPr>
          <w:spacing w:val="-13"/>
        </w:rPr>
        <w:t> </w:t>
      </w:r>
      <w:r>
        <w:rPr/>
        <w:t>increases,</w:t>
      </w:r>
      <w:r>
        <w:rPr>
          <w:spacing w:val="-11"/>
        </w:rPr>
        <w:t> </w:t>
      </w:r>
      <w:r>
        <w:rPr/>
        <w:t>it</w:t>
      </w:r>
      <w:r>
        <w:rPr>
          <w:spacing w:val="-11"/>
        </w:rPr>
        <w:t> </w:t>
      </w:r>
      <w:r>
        <w:rPr/>
        <w:t>is</w:t>
      </w:r>
      <w:r>
        <w:rPr>
          <w:spacing w:val="-13"/>
        </w:rPr>
        <w:t> </w:t>
      </w:r>
      <w:r>
        <w:rPr/>
        <w:t>more</w:t>
      </w:r>
      <w:r>
        <w:rPr>
          <w:spacing w:val="-13"/>
        </w:rPr>
        <w:t> </w:t>
      </w:r>
      <w:r>
        <w:rPr/>
        <w:t>difficult</w:t>
      </w:r>
      <w:r>
        <w:rPr>
          <w:spacing w:val="-11"/>
        </w:rPr>
        <w:t> </w:t>
      </w:r>
      <w:r>
        <w:rPr/>
        <w:t>to</w:t>
      </w:r>
      <w:r>
        <w:rPr>
          <w:spacing w:val="-11"/>
        </w:rPr>
        <w:t> </w:t>
      </w:r>
      <w:r>
        <w:rPr/>
        <w:t>control</w:t>
      </w:r>
      <w:r>
        <w:rPr>
          <w:spacing w:val="-11"/>
        </w:rPr>
        <w:t> </w:t>
      </w:r>
      <w:r>
        <w:rPr/>
        <w:t>with</w:t>
      </w:r>
      <w:r>
        <w:rPr>
          <w:spacing w:val="-11"/>
        </w:rPr>
        <w:t> </w:t>
      </w:r>
      <w:r>
        <w:rPr/>
        <w:t>lifestyle</w:t>
      </w:r>
      <w:r>
        <w:rPr>
          <w:spacing w:val="-12"/>
        </w:rPr>
        <w:t> </w:t>
      </w:r>
      <w:r>
        <w:rPr/>
        <w:t>modifications</w:t>
      </w:r>
      <w:r>
        <w:rPr>
          <w:spacing w:val="-11"/>
        </w:rPr>
        <w:t> </w:t>
      </w:r>
      <w:r>
        <w:rPr/>
        <w:t>alone</w:t>
      </w:r>
      <w:r>
        <w:rPr>
          <w:spacing w:val="-12"/>
        </w:rPr>
        <w:t> </w:t>
      </w:r>
      <w:r>
        <w:rPr/>
        <w:t>and antihypertensive medication becomes necessary. The benefits of blood pressure lowering in patients with significantly elevated blood pressures are well established.</w:t>
      </w:r>
    </w:p>
    <w:p>
      <w:pPr>
        <w:pStyle w:val="BodyText"/>
        <w:spacing w:line="480" w:lineRule="auto" w:before="1"/>
        <w:ind w:left="440" w:right="108"/>
        <w:jc w:val="both"/>
      </w:pPr>
      <w:r>
        <w:rPr>
          <w:i/>
        </w:rPr>
        <w:t>Diuretics</w:t>
      </w:r>
      <w:r>
        <w:rPr/>
        <w:t>: Low-dose</w:t>
      </w:r>
      <w:r>
        <w:rPr>
          <w:spacing w:val="-1"/>
        </w:rPr>
        <w:t> </w:t>
      </w:r>
      <w:r>
        <w:rPr/>
        <w:t>diuretic</w:t>
      </w:r>
      <w:r>
        <w:rPr>
          <w:spacing w:val="-1"/>
        </w:rPr>
        <w:t> </w:t>
      </w:r>
      <w:r>
        <w:rPr/>
        <w:t>therapy</w:t>
      </w:r>
      <w:r>
        <w:rPr>
          <w:spacing w:val="-5"/>
        </w:rPr>
        <w:t> </w:t>
      </w:r>
      <w:r>
        <w:rPr/>
        <w:t>is effective</w:t>
      </w:r>
      <w:r>
        <w:rPr>
          <w:spacing w:val="-1"/>
        </w:rPr>
        <w:t> </w:t>
      </w:r>
      <w:r>
        <w:rPr/>
        <w:t>and reduces the</w:t>
      </w:r>
      <w:r>
        <w:rPr>
          <w:spacing w:val="-1"/>
        </w:rPr>
        <w:t> </w:t>
      </w:r>
      <w:r>
        <w:rPr/>
        <w:t>risk of</w:t>
      </w:r>
      <w:r>
        <w:rPr>
          <w:spacing w:val="-1"/>
        </w:rPr>
        <w:t> </w:t>
      </w:r>
      <w:r>
        <w:rPr/>
        <w:t>stroke, coronary</w:t>
      </w:r>
      <w:r>
        <w:rPr>
          <w:spacing w:val="-5"/>
        </w:rPr>
        <w:t> </w:t>
      </w:r>
      <w:r>
        <w:rPr/>
        <w:t>heart disease,</w:t>
      </w:r>
      <w:r>
        <w:rPr>
          <w:spacing w:val="-4"/>
        </w:rPr>
        <w:t> </w:t>
      </w:r>
      <w:r>
        <w:rPr/>
        <w:t>congestive</w:t>
      </w:r>
      <w:r>
        <w:rPr>
          <w:spacing w:val="-5"/>
        </w:rPr>
        <w:t> </w:t>
      </w:r>
      <w:r>
        <w:rPr/>
        <w:t>heart</w:t>
      </w:r>
      <w:r>
        <w:rPr>
          <w:spacing w:val="-4"/>
        </w:rPr>
        <w:t> </w:t>
      </w:r>
      <w:r>
        <w:rPr/>
        <w:t>failure,</w:t>
      </w:r>
      <w:r>
        <w:rPr>
          <w:spacing w:val="-4"/>
        </w:rPr>
        <w:t> </w:t>
      </w:r>
      <w:r>
        <w:rPr/>
        <w:t>and</w:t>
      </w:r>
      <w:r>
        <w:rPr>
          <w:spacing w:val="-4"/>
        </w:rPr>
        <w:t> </w:t>
      </w:r>
      <w:r>
        <w:rPr/>
        <w:t>total</w:t>
      </w:r>
      <w:r>
        <w:rPr>
          <w:spacing w:val="-4"/>
        </w:rPr>
        <w:t> </w:t>
      </w:r>
      <w:r>
        <w:rPr/>
        <w:t>mortality.</w:t>
      </w:r>
      <w:r>
        <w:rPr>
          <w:spacing w:val="-2"/>
        </w:rPr>
        <w:t> </w:t>
      </w:r>
      <w:r>
        <w:rPr/>
        <w:t>While</w:t>
      </w:r>
      <w:r>
        <w:rPr>
          <w:spacing w:val="-5"/>
        </w:rPr>
        <w:t> </w:t>
      </w:r>
      <w:r>
        <w:rPr/>
        <w:t>thiazides</w:t>
      </w:r>
      <w:r>
        <w:rPr>
          <w:spacing w:val="-7"/>
        </w:rPr>
        <w:t> </w:t>
      </w:r>
      <w:r>
        <w:rPr/>
        <w:t>are</w:t>
      </w:r>
      <w:r>
        <w:rPr>
          <w:spacing w:val="-6"/>
        </w:rPr>
        <w:t> </w:t>
      </w:r>
      <w:r>
        <w:rPr/>
        <w:t>most</w:t>
      </w:r>
      <w:r>
        <w:rPr>
          <w:spacing w:val="-4"/>
        </w:rPr>
        <w:t> </w:t>
      </w:r>
      <w:r>
        <w:rPr/>
        <w:t>commonly</w:t>
      </w:r>
      <w:r>
        <w:rPr>
          <w:spacing w:val="-11"/>
        </w:rPr>
        <w:t> </w:t>
      </w:r>
      <w:r>
        <w:rPr/>
        <w:t>used, loop diuretics are also used successfully and the association with a potassium sparing diuretic reduces the risk of both hypokalaemia and hypomagnesaemia. Even in small doses diuretics potentiate other antihypertensive drugs. Thiazide-like diuretics (metolazone, indapamide) are the mostly recently developed drugs with a similar mechanism of action.</w:t>
      </w:r>
    </w:p>
    <w:p>
      <w:pPr>
        <w:pStyle w:val="BodyText"/>
        <w:spacing w:line="480" w:lineRule="auto"/>
        <w:ind w:left="440" w:right="107"/>
        <w:jc w:val="both"/>
      </w:pPr>
      <w:r>
        <w:rPr>
          <w:i/>
        </w:rPr>
        <w:t>Beta-blockers</w:t>
      </w:r>
      <w:r>
        <w:rPr/>
        <w:t>: High sympathetic tone, angina, and previous myocardial infarction are good reasons</w:t>
      </w:r>
      <w:r>
        <w:rPr>
          <w:spacing w:val="-7"/>
        </w:rPr>
        <w:t> </w:t>
      </w:r>
      <w:r>
        <w:rPr/>
        <w:t>for</w:t>
      </w:r>
      <w:r>
        <w:rPr>
          <w:spacing w:val="-11"/>
        </w:rPr>
        <w:t> </w:t>
      </w:r>
      <w:r>
        <w:rPr/>
        <w:t>using</w:t>
      </w:r>
      <w:r>
        <w:rPr>
          <w:spacing w:val="-12"/>
        </w:rPr>
        <w:t> </w:t>
      </w:r>
      <w:r>
        <w:rPr/>
        <w:t>beta-blockers.</w:t>
      </w:r>
      <w:r>
        <w:rPr>
          <w:spacing w:val="-8"/>
        </w:rPr>
        <w:t> </w:t>
      </w:r>
      <w:r>
        <w:rPr/>
        <w:t>As</w:t>
      </w:r>
      <w:r>
        <w:rPr>
          <w:spacing w:val="-10"/>
        </w:rPr>
        <w:t> </w:t>
      </w:r>
      <w:r>
        <w:rPr/>
        <w:t>low</w:t>
      </w:r>
      <w:r>
        <w:rPr>
          <w:spacing w:val="-10"/>
        </w:rPr>
        <w:t> </w:t>
      </w:r>
      <w:r>
        <w:rPr/>
        <w:t>dose</w:t>
      </w:r>
      <w:r>
        <w:rPr>
          <w:spacing w:val="-11"/>
        </w:rPr>
        <w:t> </w:t>
      </w:r>
      <w:r>
        <w:rPr/>
        <w:t>minimizes</w:t>
      </w:r>
      <w:r>
        <w:rPr>
          <w:spacing w:val="-9"/>
        </w:rPr>
        <w:t> </w:t>
      </w:r>
      <w:r>
        <w:rPr/>
        <w:t>the</w:t>
      </w:r>
      <w:r>
        <w:rPr>
          <w:spacing w:val="-10"/>
        </w:rPr>
        <w:t> </w:t>
      </w:r>
      <w:r>
        <w:rPr/>
        <w:t>risk</w:t>
      </w:r>
      <w:r>
        <w:rPr>
          <w:spacing w:val="-10"/>
        </w:rPr>
        <w:t> </w:t>
      </w:r>
      <w:r>
        <w:rPr/>
        <w:t>of</w:t>
      </w:r>
      <w:r>
        <w:rPr>
          <w:spacing w:val="-8"/>
        </w:rPr>
        <w:t> </w:t>
      </w:r>
      <w:r>
        <w:rPr/>
        <w:t>fatigue</w:t>
      </w:r>
      <w:r>
        <w:rPr>
          <w:spacing w:val="-8"/>
        </w:rPr>
        <w:t> </w:t>
      </w:r>
      <w:r>
        <w:rPr/>
        <w:t>(an</w:t>
      </w:r>
      <w:r>
        <w:rPr>
          <w:spacing w:val="-10"/>
        </w:rPr>
        <w:t> </w:t>
      </w:r>
      <w:r>
        <w:rPr/>
        <w:t>unpleasant</w:t>
      </w:r>
      <w:r>
        <w:rPr>
          <w:spacing w:val="-9"/>
        </w:rPr>
        <w:t> </w:t>
      </w:r>
      <w:r>
        <w:rPr/>
        <w:t>effect of beta-blockade). Addition of a diuretic or a calcium channel blocker is often beneficial. However,</w:t>
      </w:r>
      <w:r>
        <w:rPr>
          <w:spacing w:val="-15"/>
        </w:rPr>
        <w:t> </w:t>
      </w:r>
      <w:r>
        <w:rPr/>
        <w:t>beta-blockade</w:t>
      </w:r>
      <w:r>
        <w:rPr>
          <w:spacing w:val="-15"/>
        </w:rPr>
        <w:t> </w:t>
      </w:r>
      <w:r>
        <w:rPr/>
        <w:t>therapy</w:t>
      </w:r>
      <w:r>
        <w:rPr>
          <w:spacing w:val="-15"/>
        </w:rPr>
        <w:t> </w:t>
      </w:r>
      <w:r>
        <w:rPr/>
        <w:t>is</w:t>
      </w:r>
      <w:r>
        <w:rPr>
          <w:spacing w:val="-12"/>
        </w:rPr>
        <w:t> </w:t>
      </w:r>
      <w:r>
        <w:rPr/>
        <w:t>associated</w:t>
      </w:r>
      <w:r>
        <w:rPr>
          <w:spacing w:val="-13"/>
        </w:rPr>
        <w:t> </w:t>
      </w:r>
      <w:r>
        <w:rPr/>
        <w:t>with</w:t>
      </w:r>
      <w:r>
        <w:rPr>
          <w:spacing w:val="-13"/>
        </w:rPr>
        <w:t> </w:t>
      </w:r>
      <w:r>
        <w:rPr/>
        <w:t>symptoms</w:t>
      </w:r>
      <w:r>
        <w:rPr>
          <w:spacing w:val="-12"/>
        </w:rPr>
        <w:t> </w:t>
      </w:r>
      <w:r>
        <w:rPr/>
        <w:t>of</w:t>
      </w:r>
      <w:r>
        <w:rPr>
          <w:spacing w:val="-14"/>
        </w:rPr>
        <w:t> </w:t>
      </w:r>
      <w:r>
        <w:rPr/>
        <w:t>depression,</w:t>
      </w:r>
      <w:r>
        <w:rPr>
          <w:spacing w:val="-11"/>
        </w:rPr>
        <w:t> </w:t>
      </w:r>
      <w:r>
        <w:rPr/>
        <w:t>fatigue,</w:t>
      </w:r>
      <w:r>
        <w:rPr>
          <w:spacing w:val="-13"/>
        </w:rPr>
        <w:t> </w:t>
      </w:r>
      <w:r>
        <w:rPr/>
        <w:t>and</w:t>
      </w:r>
      <w:r>
        <w:rPr>
          <w:spacing w:val="-13"/>
        </w:rPr>
        <w:t> </w:t>
      </w:r>
      <w:r>
        <w:rPr/>
        <w:t>sexual dysfunction.</w:t>
      </w:r>
      <w:r>
        <w:rPr>
          <w:spacing w:val="27"/>
        </w:rPr>
        <w:t> </w:t>
      </w:r>
      <w:r>
        <w:rPr/>
        <w:t>These</w:t>
      </w:r>
      <w:r>
        <w:rPr>
          <w:spacing w:val="30"/>
        </w:rPr>
        <w:t> </w:t>
      </w:r>
      <w:r>
        <w:rPr/>
        <w:t>side-effects</w:t>
      </w:r>
      <w:r>
        <w:rPr>
          <w:spacing w:val="31"/>
        </w:rPr>
        <w:t> </w:t>
      </w:r>
      <w:r>
        <w:rPr/>
        <w:t>have</w:t>
      </w:r>
      <w:r>
        <w:rPr>
          <w:spacing w:val="32"/>
        </w:rPr>
        <w:t> </w:t>
      </w:r>
      <w:r>
        <w:rPr/>
        <w:t>to</w:t>
      </w:r>
      <w:r>
        <w:rPr>
          <w:spacing w:val="30"/>
        </w:rPr>
        <w:t> </w:t>
      </w:r>
      <w:r>
        <w:rPr/>
        <w:t>be</w:t>
      </w:r>
      <w:r>
        <w:rPr>
          <w:spacing w:val="30"/>
        </w:rPr>
        <w:t> </w:t>
      </w:r>
      <w:r>
        <w:rPr/>
        <w:t>taken</w:t>
      </w:r>
      <w:r>
        <w:rPr>
          <w:spacing w:val="33"/>
        </w:rPr>
        <w:t> </w:t>
      </w:r>
      <w:r>
        <w:rPr/>
        <w:t>into</w:t>
      </w:r>
      <w:r>
        <w:rPr>
          <w:spacing w:val="30"/>
        </w:rPr>
        <w:t> </w:t>
      </w:r>
      <w:r>
        <w:rPr/>
        <w:t>consideration</w:t>
      </w:r>
      <w:r>
        <w:rPr>
          <w:spacing w:val="29"/>
        </w:rPr>
        <w:t> </w:t>
      </w:r>
      <w:r>
        <w:rPr/>
        <w:t>in</w:t>
      </w:r>
      <w:r>
        <w:rPr>
          <w:spacing w:val="31"/>
        </w:rPr>
        <w:t> </w:t>
      </w:r>
      <w:r>
        <w:rPr/>
        <w:t>the</w:t>
      </w:r>
      <w:r>
        <w:rPr>
          <w:spacing w:val="30"/>
        </w:rPr>
        <w:t> </w:t>
      </w:r>
      <w:r>
        <w:rPr/>
        <w:t>evaluation</w:t>
      </w:r>
      <w:r>
        <w:rPr>
          <w:spacing w:val="30"/>
        </w:rPr>
        <w:t> </w:t>
      </w:r>
      <w:r>
        <w:rPr/>
        <w:t>of</w:t>
      </w:r>
      <w:r>
        <w:rPr>
          <w:spacing w:val="30"/>
        </w:rPr>
        <w:t> </w:t>
      </w:r>
      <w:r>
        <w:rPr>
          <w:spacing w:val="-5"/>
        </w:rPr>
        <w:t>the</w:t>
      </w:r>
    </w:p>
    <w:p>
      <w:pPr>
        <w:spacing w:after="0" w:line="480" w:lineRule="auto"/>
        <w:jc w:val="both"/>
        <w:sectPr>
          <w:pgSz w:w="12240" w:h="15840"/>
          <w:pgMar w:header="0" w:footer="1061" w:top="1220" w:bottom="1260" w:left="1720" w:right="880"/>
        </w:sectPr>
      </w:pPr>
    </w:p>
    <w:p>
      <w:pPr>
        <w:pStyle w:val="BodyText"/>
        <w:spacing w:line="480" w:lineRule="auto" w:before="68"/>
        <w:ind w:left="440" w:right="105"/>
        <w:jc w:val="both"/>
      </w:pPr>
      <w:r>
        <w:rPr/>
        <w:t>benefits of treatment. Over the past few years beta-blockers have been used increasingly frequently in the management of heart failure, a known complication of arterial hypertension. They</w:t>
      </w:r>
      <w:r>
        <w:rPr>
          <w:spacing w:val="-9"/>
        </w:rPr>
        <w:t> </w:t>
      </w:r>
      <w:r>
        <w:rPr/>
        <w:t>are</w:t>
      </w:r>
      <w:r>
        <w:rPr>
          <w:spacing w:val="-6"/>
        </w:rPr>
        <w:t> </w:t>
      </w:r>
      <w:r>
        <w:rPr/>
        <w:t>effective</w:t>
      </w:r>
      <w:r>
        <w:rPr>
          <w:spacing w:val="-5"/>
        </w:rPr>
        <w:t> </w:t>
      </w:r>
      <w:r>
        <w:rPr/>
        <w:t>but</w:t>
      </w:r>
      <w:r>
        <w:rPr>
          <w:spacing w:val="-6"/>
        </w:rPr>
        <w:t> </w:t>
      </w:r>
      <w:r>
        <w:rPr/>
        <w:t>their</w:t>
      </w:r>
      <w:r>
        <w:rPr>
          <w:spacing w:val="-7"/>
        </w:rPr>
        <w:t> </w:t>
      </w:r>
      <w:r>
        <w:rPr/>
        <w:t>introduction</w:t>
      </w:r>
      <w:r>
        <w:rPr>
          <w:spacing w:val="-6"/>
        </w:rPr>
        <w:t> </w:t>
      </w:r>
      <w:r>
        <w:rPr/>
        <w:t>in</w:t>
      </w:r>
      <w:r>
        <w:rPr>
          <w:spacing w:val="-6"/>
        </w:rPr>
        <w:t> </w:t>
      </w:r>
      <w:r>
        <w:rPr/>
        <w:t>the</w:t>
      </w:r>
      <w:r>
        <w:rPr>
          <w:spacing w:val="-5"/>
        </w:rPr>
        <w:t> </w:t>
      </w:r>
      <w:r>
        <w:rPr/>
        <w:t>presence</w:t>
      </w:r>
      <w:r>
        <w:rPr>
          <w:spacing w:val="-1"/>
        </w:rPr>
        <w:t> </w:t>
      </w:r>
      <w:r>
        <w:rPr/>
        <w:t>of</w:t>
      </w:r>
      <w:r>
        <w:rPr>
          <w:spacing w:val="-7"/>
        </w:rPr>
        <w:t> </w:t>
      </w:r>
      <w:r>
        <w:rPr/>
        <w:t>heart</w:t>
      </w:r>
      <w:r>
        <w:rPr>
          <w:spacing w:val="-4"/>
        </w:rPr>
        <w:t> </w:t>
      </w:r>
      <w:r>
        <w:rPr/>
        <w:t>failure</w:t>
      </w:r>
      <w:r>
        <w:rPr>
          <w:spacing w:val="-7"/>
        </w:rPr>
        <w:t> </w:t>
      </w:r>
      <w:r>
        <w:rPr/>
        <w:t>has</w:t>
      </w:r>
      <w:r>
        <w:rPr>
          <w:spacing w:val="-6"/>
        </w:rPr>
        <w:t> </w:t>
      </w:r>
      <w:r>
        <w:rPr/>
        <w:t>to</w:t>
      </w:r>
      <w:r>
        <w:rPr>
          <w:spacing w:val="-6"/>
        </w:rPr>
        <w:t> </w:t>
      </w:r>
      <w:r>
        <w:rPr/>
        <w:t>be</w:t>
      </w:r>
      <w:r>
        <w:rPr>
          <w:spacing w:val="-7"/>
        </w:rPr>
        <w:t> </w:t>
      </w:r>
      <w:r>
        <w:rPr/>
        <w:t>very</w:t>
      </w:r>
      <w:r>
        <w:rPr>
          <w:spacing w:val="-9"/>
        </w:rPr>
        <w:t> </w:t>
      </w:r>
      <w:r>
        <w:rPr/>
        <w:t>cautious, starting with very low doses to avoid an initial worsening of heart failure.</w:t>
      </w:r>
    </w:p>
    <w:p>
      <w:pPr>
        <w:pStyle w:val="BodyText"/>
        <w:spacing w:line="480" w:lineRule="auto" w:before="240"/>
        <w:ind w:left="440" w:right="107"/>
        <w:jc w:val="both"/>
      </w:pPr>
      <w:r>
        <w:rPr>
          <w:i/>
        </w:rPr>
        <w:t>Calcium channel blockers (CCB)</w:t>
      </w:r>
      <w:r>
        <w:rPr/>
        <w:t>: Calcium channel blockers can be divided into dihydropyridines (e.g. nifedipine, nimodipine, amlodipine) and non-dihydropyridines (verapamil, diltiazem). Both groups decrease peripheral vascular resistance but verapamil and diltiazem</w:t>
      </w:r>
      <w:r>
        <w:rPr>
          <w:spacing w:val="-4"/>
        </w:rPr>
        <w:t> </w:t>
      </w:r>
      <w:r>
        <w:rPr/>
        <w:t>have</w:t>
      </w:r>
      <w:r>
        <w:rPr>
          <w:spacing w:val="-6"/>
        </w:rPr>
        <w:t> </w:t>
      </w:r>
      <w:r>
        <w:rPr/>
        <w:t>negative</w:t>
      </w:r>
      <w:r>
        <w:rPr>
          <w:spacing w:val="-5"/>
        </w:rPr>
        <w:t> </w:t>
      </w:r>
      <w:r>
        <w:rPr/>
        <w:t>inotropic</w:t>
      </w:r>
      <w:r>
        <w:rPr>
          <w:spacing w:val="-4"/>
        </w:rPr>
        <w:t> </w:t>
      </w:r>
      <w:r>
        <w:rPr/>
        <w:t>and</w:t>
      </w:r>
      <w:r>
        <w:rPr>
          <w:spacing w:val="-2"/>
        </w:rPr>
        <w:t> </w:t>
      </w:r>
      <w:r>
        <w:rPr/>
        <w:t>chronotropic</w:t>
      </w:r>
      <w:r>
        <w:rPr>
          <w:spacing w:val="-5"/>
        </w:rPr>
        <w:t> </w:t>
      </w:r>
      <w:r>
        <w:rPr/>
        <w:t>effects.</w:t>
      </w:r>
      <w:r>
        <w:rPr>
          <w:spacing w:val="-4"/>
        </w:rPr>
        <w:t> </w:t>
      </w:r>
      <w:r>
        <w:rPr/>
        <w:t>Short acting</w:t>
      </w:r>
      <w:r>
        <w:rPr>
          <w:spacing w:val="-7"/>
        </w:rPr>
        <w:t> </w:t>
      </w:r>
      <w:r>
        <w:rPr/>
        <w:t>dihydropyridines</w:t>
      </w:r>
      <w:r>
        <w:rPr>
          <w:spacing w:val="-4"/>
        </w:rPr>
        <w:t> </w:t>
      </w:r>
      <w:r>
        <w:rPr/>
        <w:t>such as</w:t>
      </w:r>
      <w:r>
        <w:rPr>
          <w:spacing w:val="-6"/>
        </w:rPr>
        <w:t> </w:t>
      </w:r>
      <w:r>
        <w:rPr/>
        <w:t>nifedipine</w:t>
      </w:r>
      <w:r>
        <w:rPr>
          <w:spacing w:val="-7"/>
        </w:rPr>
        <w:t> </w:t>
      </w:r>
      <w:r>
        <w:rPr/>
        <w:t>cause</w:t>
      </w:r>
      <w:r>
        <w:rPr>
          <w:spacing w:val="-7"/>
        </w:rPr>
        <w:t> </w:t>
      </w:r>
      <w:r>
        <w:rPr/>
        <w:t>reflex</w:t>
      </w:r>
      <w:r>
        <w:rPr>
          <w:spacing w:val="-4"/>
        </w:rPr>
        <w:t> </w:t>
      </w:r>
      <w:r>
        <w:rPr/>
        <w:t>sympathetic</w:t>
      </w:r>
      <w:r>
        <w:rPr>
          <w:spacing w:val="-7"/>
        </w:rPr>
        <w:t> </w:t>
      </w:r>
      <w:r>
        <w:rPr/>
        <w:t>activation</w:t>
      </w:r>
      <w:r>
        <w:rPr>
          <w:spacing w:val="-5"/>
        </w:rPr>
        <w:t> </w:t>
      </w:r>
      <w:r>
        <w:rPr/>
        <w:t>and</w:t>
      </w:r>
      <w:r>
        <w:rPr>
          <w:spacing w:val="-6"/>
        </w:rPr>
        <w:t> </w:t>
      </w:r>
      <w:r>
        <w:rPr/>
        <w:t>tachycardia,</w:t>
      </w:r>
      <w:r>
        <w:rPr>
          <w:spacing w:val="-6"/>
        </w:rPr>
        <w:t> </w:t>
      </w:r>
      <w:r>
        <w:rPr/>
        <w:t>while</w:t>
      </w:r>
      <w:r>
        <w:rPr>
          <w:spacing w:val="-6"/>
        </w:rPr>
        <w:t> </w:t>
      </w:r>
      <w:r>
        <w:rPr/>
        <w:t>long</w:t>
      </w:r>
      <w:r>
        <w:rPr>
          <w:spacing w:val="-8"/>
        </w:rPr>
        <w:t> </w:t>
      </w:r>
      <w:r>
        <w:rPr/>
        <w:t>acting</w:t>
      </w:r>
      <w:r>
        <w:rPr>
          <w:spacing w:val="-8"/>
        </w:rPr>
        <w:t> </w:t>
      </w:r>
      <w:r>
        <w:rPr/>
        <w:t>drugs</w:t>
      </w:r>
      <w:r>
        <w:rPr>
          <w:spacing w:val="-6"/>
        </w:rPr>
        <w:t> </w:t>
      </w:r>
      <w:r>
        <w:rPr/>
        <w:t>such as amlodipine and slow-release preparations of nifedipine cause less sympathetic activation. Short-acting dihydropyridines appear to increase the risk of sudden death.</w:t>
      </w:r>
    </w:p>
    <w:p>
      <w:pPr>
        <w:pStyle w:val="BodyText"/>
        <w:spacing w:line="480" w:lineRule="auto" w:before="241"/>
        <w:ind w:left="440" w:right="109"/>
        <w:jc w:val="both"/>
      </w:pPr>
      <w:r>
        <w:rPr>
          <w:i/>
        </w:rPr>
        <w:t>Angiotensin converting enzyme inhibitors</w:t>
      </w:r>
      <w:r>
        <w:rPr/>
        <w:t>: ACE inhibitors are increasingly being used as first line therapy. They have relatively few side-effects and contraindications except bilateral renal artery stenosis. Though ACE inhibitors are effective in unilateral renovascular hypertension, there</w:t>
      </w:r>
      <w:r>
        <w:rPr>
          <w:spacing w:val="-9"/>
        </w:rPr>
        <w:t> </w:t>
      </w:r>
      <w:r>
        <w:rPr/>
        <w:t>is</w:t>
      </w:r>
      <w:r>
        <w:rPr>
          <w:spacing w:val="-8"/>
        </w:rPr>
        <w:t> </w:t>
      </w:r>
      <w:r>
        <w:rPr/>
        <w:t>risk</w:t>
      </w:r>
      <w:r>
        <w:rPr>
          <w:spacing w:val="-8"/>
        </w:rPr>
        <w:t> </w:t>
      </w:r>
      <w:r>
        <w:rPr/>
        <w:t>of</w:t>
      </w:r>
      <w:r>
        <w:rPr>
          <w:spacing w:val="-9"/>
        </w:rPr>
        <w:t> </w:t>
      </w:r>
      <w:r>
        <w:rPr/>
        <w:t>ischaemic</w:t>
      </w:r>
      <w:r>
        <w:rPr>
          <w:spacing w:val="-9"/>
        </w:rPr>
        <w:t> </w:t>
      </w:r>
      <w:r>
        <w:rPr/>
        <w:t>atrophy.</w:t>
      </w:r>
      <w:r>
        <w:rPr>
          <w:spacing w:val="-8"/>
        </w:rPr>
        <w:t> </w:t>
      </w:r>
      <w:r>
        <w:rPr/>
        <w:t>Therefore,</w:t>
      </w:r>
      <w:r>
        <w:rPr>
          <w:spacing w:val="-8"/>
        </w:rPr>
        <w:t> </w:t>
      </w:r>
      <w:r>
        <w:rPr/>
        <w:t>angioplasty</w:t>
      </w:r>
      <w:r>
        <w:rPr>
          <w:spacing w:val="-13"/>
        </w:rPr>
        <w:t> </w:t>
      </w:r>
      <w:r>
        <w:rPr/>
        <w:t>or</w:t>
      </w:r>
      <w:r>
        <w:rPr>
          <w:spacing w:val="-9"/>
        </w:rPr>
        <w:t> </w:t>
      </w:r>
      <w:r>
        <w:rPr/>
        <w:t>surgical</w:t>
      </w:r>
      <w:r>
        <w:rPr>
          <w:spacing w:val="-8"/>
        </w:rPr>
        <w:t> </w:t>
      </w:r>
      <w:r>
        <w:rPr/>
        <w:t>renal</w:t>
      </w:r>
      <w:r>
        <w:rPr>
          <w:spacing w:val="-8"/>
        </w:rPr>
        <w:t> </w:t>
      </w:r>
      <w:r>
        <w:rPr/>
        <w:t>artery</w:t>
      </w:r>
      <w:r>
        <w:rPr>
          <w:spacing w:val="-13"/>
        </w:rPr>
        <w:t> </w:t>
      </w:r>
      <w:r>
        <w:rPr/>
        <w:t>reconstruction are preferable to long-term purely medical therapy. ACE inhibitors are first choice agents in diabetic hypertensive patients as they slow down the progression of renal dysfunction. In hypertension with heart failure, ACE inhibitors are also first choice.</w:t>
      </w:r>
    </w:p>
    <w:p>
      <w:pPr>
        <w:pStyle w:val="BodyText"/>
        <w:spacing w:line="480" w:lineRule="auto" w:before="241"/>
        <w:ind w:left="440" w:right="105"/>
        <w:jc w:val="both"/>
      </w:pPr>
      <w:r>
        <w:rPr>
          <w:i/>
        </w:rPr>
        <w:t>Angiotensin II receptor blockers</w:t>
      </w:r>
      <w:r>
        <w:rPr/>
        <w:t>: As angiotensin II stimulates AT1-receptors that cause vasoconstriction, angiotensin AT1- receptor antagonists are effective antihypertensive drugs. Losartan, valsartan belong to angiotensin receptor blockers and are effective, and cause less coughing</w:t>
      </w:r>
      <w:r>
        <w:rPr>
          <w:spacing w:val="68"/>
        </w:rPr>
        <w:t> </w:t>
      </w:r>
      <w:r>
        <w:rPr/>
        <w:t>than</w:t>
      </w:r>
      <w:r>
        <w:rPr>
          <w:spacing w:val="72"/>
        </w:rPr>
        <w:t> </w:t>
      </w:r>
      <w:r>
        <w:rPr/>
        <w:t>ACE</w:t>
      </w:r>
      <w:r>
        <w:rPr>
          <w:spacing w:val="75"/>
        </w:rPr>
        <w:t> </w:t>
      </w:r>
      <w:r>
        <w:rPr/>
        <w:t>inhibitors.</w:t>
      </w:r>
      <w:r>
        <w:rPr>
          <w:spacing w:val="73"/>
        </w:rPr>
        <w:t> </w:t>
      </w:r>
      <w:r>
        <w:rPr/>
        <w:t>They</w:t>
      </w:r>
      <w:r>
        <w:rPr>
          <w:spacing w:val="68"/>
        </w:rPr>
        <w:t> </w:t>
      </w:r>
      <w:r>
        <w:rPr/>
        <w:t>block</w:t>
      </w:r>
      <w:r>
        <w:rPr>
          <w:spacing w:val="73"/>
        </w:rPr>
        <w:t> </w:t>
      </w:r>
      <w:r>
        <w:rPr/>
        <w:t>angiotensin-II-mediated</w:t>
      </w:r>
      <w:r>
        <w:rPr>
          <w:spacing w:val="72"/>
        </w:rPr>
        <w:t> </w:t>
      </w:r>
      <w:r>
        <w:rPr/>
        <w:t>vasoconstriction</w:t>
      </w:r>
      <w:r>
        <w:rPr>
          <w:spacing w:val="74"/>
        </w:rPr>
        <w:t> </w:t>
      </w:r>
      <w:r>
        <w:rPr>
          <w:spacing w:val="-5"/>
        </w:rPr>
        <w:t>and</w:t>
      </w:r>
    </w:p>
    <w:p>
      <w:pPr>
        <w:spacing w:after="0" w:line="480" w:lineRule="auto"/>
        <w:jc w:val="both"/>
        <w:sectPr>
          <w:pgSz w:w="12240" w:h="15840"/>
          <w:pgMar w:header="0" w:footer="1061" w:top="1220" w:bottom="1260" w:left="1720" w:right="880"/>
        </w:sectPr>
      </w:pPr>
    </w:p>
    <w:p>
      <w:pPr>
        <w:pStyle w:val="BodyText"/>
        <w:spacing w:line="480" w:lineRule="auto" w:before="68"/>
        <w:ind w:left="440" w:right="110"/>
        <w:jc w:val="both"/>
      </w:pPr>
      <w:r>
        <w:rPr/>
        <w:t>aldosterone release. Other medications used include; alpha blockers, centrally acting drugs, vasodilators and renin inhibitors.</w:t>
      </w:r>
    </w:p>
    <w:p>
      <w:pPr>
        <w:pStyle w:val="BodyText"/>
        <w:spacing w:line="480" w:lineRule="auto"/>
        <w:ind w:left="440" w:right="101"/>
        <w:jc w:val="both"/>
      </w:pPr>
      <w:r>
        <w:rPr/>
        <w:t>Nevertheless, pharmacological approach to hypertension treatment is influenced by ethnical, age</w:t>
      </w:r>
      <w:r>
        <w:rPr>
          <w:spacing w:val="-11"/>
        </w:rPr>
        <w:t> </w:t>
      </w:r>
      <w:r>
        <w:rPr/>
        <w:t>and</w:t>
      </w:r>
      <w:r>
        <w:rPr>
          <w:spacing w:val="-7"/>
        </w:rPr>
        <w:t> </w:t>
      </w:r>
      <w:r>
        <w:rPr/>
        <w:t>comorbidity</w:t>
      </w:r>
      <w:r>
        <w:rPr>
          <w:spacing w:val="-14"/>
        </w:rPr>
        <w:t> </w:t>
      </w:r>
      <w:r>
        <w:rPr/>
        <w:t>ties.</w:t>
      </w:r>
      <w:r>
        <w:rPr>
          <w:spacing w:val="-7"/>
        </w:rPr>
        <w:t> </w:t>
      </w:r>
      <w:r>
        <w:rPr/>
        <w:t>The</w:t>
      </w:r>
      <w:r>
        <w:rPr>
          <w:spacing w:val="-11"/>
        </w:rPr>
        <w:t> </w:t>
      </w:r>
      <w:r>
        <w:rPr/>
        <w:t>JNC-8</w:t>
      </w:r>
      <w:r>
        <w:rPr>
          <w:spacing w:val="-10"/>
        </w:rPr>
        <w:t> </w:t>
      </w:r>
      <w:r>
        <w:rPr/>
        <w:t>stated</w:t>
      </w:r>
      <w:r>
        <w:rPr>
          <w:spacing w:val="-10"/>
        </w:rPr>
        <w:t> </w:t>
      </w:r>
      <w:r>
        <w:rPr/>
        <w:t>that</w:t>
      </w:r>
      <w:r>
        <w:rPr>
          <w:spacing w:val="-10"/>
        </w:rPr>
        <w:t> </w:t>
      </w:r>
      <w:r>
        <w:rPr/>
        <w:t>initial</w:t>
      </w:r>
      <w:r>
        <w:rPr>
          <w:spacing w:val="-9"/>
        </w:rPr>
        <w:t> </w:t>
      </w:r>
      <w:r>
        <w:rPr/>
        <w:t>antihypertensive</w:t>
      </w:r>
      <w:r>
        <w:rPr>
          <w:spacing w:val="-10"/>
        </w:rPr>
        <w:t> </w:t>
      </w:r>
      <w:r>
        <w:rPr/>
        <w:t>treatment</w:t>
      </w:r>
      <w:r>
        <w:rPr>
          <w:spacing w:val="-9"/>
        </w:rPr>
        <w:t> </w:t>
      </w:r>
      <w:r>
        <w:rPr/>
        <w:t>in</w:t>
      </w:r>
      <w:r>
        <w:rPr>
          <w:spacing w:val="-9"/>
        </w:rPr>
        <w:t> </w:t>
      </w:r>
      <w:r>
        <w:rPr/>
        <w:t>the</w:t>
      </w:r>
      <w:r>
        <w:rPr>
          <w:spacing w:val="-10"/>
        </w:rPr>
        <w:t> </w:t>
      </w:r>
      <w:r>
        <w:rPr/>
        <w:t>general black</w:t>
      </w:r>
      <w:r>
        <w:rPr>
          <w:spacing w:val="-6"/>
        </w:rPr>
        <w:t> </w:t>
      </w:r>
      <w:r>
        <w:rPr/>
        <w:t>population</w:t>
      </w:r>
      <w:r>
        <w:rPr>
          <w:spacing w:val="-5"/>
        </w:rPr>
        <w:t> </w:t>
      </w:r>
      <w:r>
        <w:rPr/>
        <w:t>including</w:t>
      </w:r>
      <w:r>
        <w:rPr>
          <w:spacing w:val="-8"/>
        </w:rPr>
        <w:t> </w:t>
      </w:r>
      <w:r>
        <w:rPr/>
        <w:t>those</w:t>
      </w:r>
      <w:r>
        <w:rPr>
          <w:spacing w:val="-6"/>
        </w:rPr>
        <w:t> </w:t>
      </w:r>
      <w:r>
        <w:rPr/>
        <w:t>with</w:t>
      </w:r>
      <w:r>
        <w:rPr>
          <w:spacing w:val="-5"/>
        </w:rPr>
        <w:t> </w:t>
      </w:r>
      <w:r>
        <w:rPr/>
        <w:t>diabetes,</w:t>
      </w:r>
      <w:r>
        <w:rPr>
          <w:spacing w:val="-6"/>
        </w:rPr>
        <w:t> </w:t>
      </w:r>
      <w:r>
        <w:rPr/>
        <w:t>should</w:t>
      </w:r>
      <w:r>
        <w:rPr>
          <w:spacing w:val="-6"/>
        </w:rPr>
        <w:t> </w:t>
      </w:r>
      <w:r>
        <w:rPr/>
        <w:t>include</w:t>
      </w:r>
      <w:r>
        <w:rPr>
          <w:spacing w:val="-7"/>
        </w:rPr>
        <w:t> </w:t>
      </w:r>
      <w:r>
        <w:rPr/>
        <w:t>a</w:t>
      </w:r>
      <w:r>
        <w:rPr>
          <w:spacing w:val="-7"/>
        </w:rPr>
        <w:t> </w:t>
      </w:r>
      <w:r>
        <w:rPr/>
        <w:t>thiazide-type</w:t>
      </w:r>
      <w:r>
        <w:rPr>
          <w:spacing w:val="-7"/>
        </w:rPr>
        <w:t> </w:t>
      </w:r>
      <w:r>
        <w:rPr/>
        <w:t>diuretic</w:t>
      </w:r>
      <w:r>
        <w:rPr>
          <w:spacing w:val="-7"/>
        </w:rPr>
        <w:t> </w:t>
      </w:r>
      <w:r>
        <w:rPr/>
        <w:t>or</w:t>
      </w:r>
      <w:r>
        <w:rPr>
          <w:spacing w:val="-7"/>
        </w:rPr>
        <w:t> </w:t>
      </w:r>
      <w:r>
        <w:rPr/>
        <w:t>CCB. Additionally, the NICE guideline recommend initiating treatment in black people of Africa or Caribbean family origin and whites who are over 55 years with CCB, while the thiazide-like diuretic preferably chlortalidone or indapamide should be offered if the CCB is not suitable.</w:t>
      </w:r>
    </w:p>
    <w:p>
      <w:pPr>
        <w:pStyle w:val="BodyText"/>
        <w:spacing w:before="238"/>
      </w:pPr>
    </w:p>
    <w:p>
      <w:pPr>
        <w:pStyle w:val="Heading2"/>
        <w:numPr>
          <w:ilvl w:val="1"/>
          <w:numId w:val="8"/>
        </w:numPr>
        <w:tabs>
          <w:tab w:pos="3666" w:val="left" w:leader="none"/>
        </w:tabs>
        <w:spacing w:line="240" w:lineRule="auto" w:before="1" w:after="0"/>
        <w:ind w:left="3666" w:right="0" w:hanging="360"/>
        <w:jc w:val="left"/>
      </w:pPr>
      <w:bookmarkStart w:name="_bookmark35" w:id="36"/>
      <w:bookmarkEnd w:id="36"/>
      <w:r>
        <w:rPr>
          <w:b w:val="0"/>
        </w:rPr>
      </w:r>
      <w:r>
        <w:rPr/>
        <w:t>Hypertension</w:t>
      </w:r>
      <w:r>
        <w:rPr>
          <w:spacing w:val="-1"/>
        </w:rPr>
        <w:t> </w:t>
      </w:r>
      <w:r>
        <w:rPr/>
        <w:t>and</w:t>
      </w:r>
      <w:r>
        <w:rPr>
          <w:spacing w:val="-1"/>
        </w:rPr>
        <w:t> </w:t>
      </w:r>
      <w:r>
        <w:rPr>
          <w:spacing w:val="-2"/>
        </w:rPr>
        <w:t>Adherence</w:t>
      </w:r>
    </w:p>
    <w:p>
      <w:pPr>
        <w:pStyle w:val="BodyText"/>
        <w:spacing w:before="235"/>
        <w:rPr>
          <w:b/>
        </w:rPr>
      </w:pPr>
    </w:p>
    <w:p>
      <w:pPr>
        <w:pStyle w:val="BodyText"/>
        <w:spacing w:line="480" w:lineRule="auto"/>
        <w:ind w:left="440" w:right="107"/>
        <w:jc w:val="both"/>
      </w:pPr>
      <w:r>
        <w:rPr/>
        <w:t>Adherence to medication is one of the critical factors that determine hypertension control, and it refers to the willingness and ability of an individual patient to follow health-related advice, take medication as prescribed, attend scheduled clinic appointments, and complete recommended tests and consultations (Osterberg and Blaschke, 2005).</w:t>
      </w:r>
      <w:r>
        <w:rPr>
          <w:spacing w:val="40"/>
        </w:rPr>
        <w:t> </w:t>
      </w:r>
      <w:r>
        <w:rPr/>
        <w:t>Although often used interchangeably with compliance, adherence is the extent to which patients follow through decisions</w:t>
      </w:r>
      <w:r>
        <w:rPr>
          <w:spacing w:val="-4"/>
        </w:rPr>
        <w:t> </w:t>
      </w:r>
      <w:r>
        <w:rPr/>
        <w:t>about</w:t>
      </w:r>
      <w:r>
        <w:rPr>
          <w:spacing w:val="-4"/>
        </w:rPr>
        <w:t> </w:t>
      </w:r>
      <w:r>
        <w:rPr/>
        <w:t>medicines</w:t>
      </w:r>
      <w:r>
        <w:rPr>
          <w:spacing w:val="-4"/>
        </w:rPr>
        <w:t> </w:t>
      </w:r>
      <w:r>
        <w:rPr/>
        <w:t>taking</w:t>
      </w:r>
      <w:r>
        <w:rPr>
          <w:spacing w:val="-7"/>
        </w:rPr>
        <w:t> </w:t>
      </w:r>
      <w:r>
        <w:rPr/>
        <w:t>(i.e.,</w:t>
      </w:r>
      <w:r>
        <w:rPr>
          <w:spacing w:val="-4"/>
        </w:rPr>
        <w:t> </w:t>
      </w:r>
      <w:r>
        <w:rPr/>
        <w:t>leaving</w:t>
      </w:r>
      <w:r>
        <w:rPr>
          <w:spacing w:val="-6"/>
        </w:rPr>
        <w:t> </w:t>
      </w:r>
      <w:r>
        <w:rPr/>
        <w:t>open</w:t>
      </w:r>
      <w:r>
        <w:rPr>
          <w:spacing w:val="-4"/>
        </w:rPr>
        <w:t> </w:t>
      </w:r>
      <w:r>
        <w:rPr/>
        <w:t>the</w:t>
      </w:r>
      <w:r>
        <w:rPr>
          <w:spacing w:val="-4"/>
        </w:rPr>
        <w:t> </w:t>
      </w:r>
      <w:r>
        <w:rPr/>
        <w:t>question</w:t>
      </w:r>
      <w:r>
        <w:rPr>
          <w:spacing w:val="-4"/>
        </w:rPr>
        <w:t> </w:t>
      </w:r>
      <w:r>
        <w:rPr/>
        <w:t>of</w:t>
      </w:r>
      <w:r>
        <w:rPr>
          <w:spacing w:val="-5"/>
        </w:rPr>
        <w:t> </w:t>
      </w:r>
      <w:r>
        <w:rPr/>
        <w:t>who</w:t>
      </w:r>
      <w:r>
        <w:rPr>
          <w:spacing w:val="-7"/>
        </w:rPr>
        <w:t> </w:t>
      </w:r>
      <w:r>
        <w:rPr/>
        <w:t>makes</w:t>
      </w:r>
      <w:r>
        <w:rPr>
          <w:spacing w:val="-4"/>
        </w:rPr>
        <w:t> </w:t>
      </w:r>
      <w:r>
        <w:rPr/>
        <w:t>these</w:t>
      </w:r>
      <w:r>
        <w:rPr>
          <w:spacing w:val="-5"/>
        </w:rPr>
        <w:t> </w:t>
      </w:r>
      <w:r>
        <w:rPr/>
        <w:t>decisions or</w:t>
      </w:r>
      <w:r>
        <w:rPr>
          <w:spacing w:val="-6"/>
        </w:rPr>
        <w:t> </w:t>
      </w:r>
      <w:r>
        <w:rPr/>
        <w:t>how</w:t>
      </w:r>
      <w:r>
        <w:rPr>
          <w:spacing w:val="-5"/>
        </w:rPr>
        <w:t> </w:t>
      </w:r>
      <w:r>
        <w:rPr/>
        <w:t>they</w:t>
      </w:r>
      <w:r>
        <w:rPr>
          <w:spacing w:val="-10"/>
        </w:rPr>
        <w:t> </w:t>
      </w:r>
      <w:r>
        <w:rPr/>
        <w:t>are</w:t>
      </w:r>
      <w:r>
        <w:rPr>
          <w:spacing w:val="-7"/>
        </w:rPr>
        <w:t> </w:t>
      </w:r>
      <w:r>
        <w:rPr/>
        <w:t>made)</w:t>
      </w:r>
      <w:r>
        <w:rPr>
          <w:spacing w:val="-3"/>
        </w:rPr>
        <w:t> </w:t>
      </w:r>
      <w:r>
        <w:rPr/>
        <w:t>(Horne</w:t>
      </w:r>
      <w:r>
        <w:rPr>
          <w:spacing w:val="-1"/>
        </w:rPr>
        <w:t> </w:t>
      </w:r>
      <w:r>
        <w:rPr>
          <w:i/>
        </w:rPr>
        <w:t>et</w:t>
      </w:r>
      <w:r>
        <w:rPr>
          <w:i/>
          <w:spacing w:val="-4"/>
        </w:rPr>
        <w:t> </w:t>
      </w:r>
      <w:r>
        <w:rPr>
          <w:i/>
        </w:rPr>
        <w:t>al.,</w:t>
      </w:r>
      <w:r>
        <w:rPr>
          <w:i/>
          <w:spacing w:val="-4"/>
        </w:rPr>
        <w:t> </w:t>
      </w:r>
      <w:r>
        <w:rPr/>
        <w:t>2005).</w:t>
      </w:r>
      <w:r>
        <w:rPr>
          <w:spacing w:val="-3"/>
        </w:rPr>
        <w:t> </w:t>
      </w:r>
      <w:r>
        <w:rPr/>
        <w:t>The</w:t>
      </w:r>
      <w:r>
        <w:rPr>
          <w:spacing w:val="-4"/>
        </w:rPr>
        <w:t> </w:t>
      </w:r>
      <w:r>
        <w:rPr/>
        <w:t>importance</w:t>
      </w:r>
      <w:r>
        <w:rPr>
          <w:spacing w:val="-6"/>
        </w:rPr>
        <w:t> </w:t>
      </w:r>
      <w:r>
        <w:rPr/>
        <w:t>of</w:t>
      </w:r>
      <w:r>
        <w:rPr>
          <w:spacing w:val="-4"/>
        </w:rPr>
        <w:t> </w:t>
      </w:r>
      <w:r>
        <w:rPr/>
        <w:t>optimizing</w:t>
      </w:r>
      <w:r>
        <w:rPr>
          <w:spacing w:val="-4"/>
        </w:rPr>
        <w:t> </w:t>
      </w:r>
      <w:r>
        <w:rPr/>
        <w:t>treatment</w:t>
      </w:r>
      <w:r>
        <w:rPr>
          <w:spacing w:val="-4"/>
        </w:rPr>
        <w:t> </w:t>
      </w:r>
      <w:r>
        <w:rPr/>
        <w:t>adherence rises in proportion to the potential benefit from therapy, meaning that the higher the level of adherence,</w:t>
      </w:r>
      <w:r>
        <w:rPr>
          <w:spacing w:val="-15"/>
        </w:rPr>
        <w:t> </w:t>
      </w:r>
      <w:r>
        <w:rPr/>
        <w:t>the</w:t>
      </w:r>
      <w:r>
        <w:rPr>
          <w:spacing w:val="-15"/>
        </w:rPr>
        <w:t> </w:t>
      </w:r>
      <w:r>
        <w:rPr/>
        <w:t>higher</w:t>
      </w:r>
      <w:r>
        <w:rPr>
          <w:spacing w:val="-15"/>
        </w:rPr>
        <w:t> </w:t>
      </w:r>
      <w:r>
        <w:rPr/>
        <w:t>the</w:t>
      </w:r>
      <w:r>
        <w:rPr>
          <w:spacing w:val="-14"/>
        </w:rPr>
        <w:t> </w:t>
      </w:r>
      <w:r>
        <w:rPr/>
        <w:t>benefits</w:t>
      </w:r>
      <w:r>
        <w:rPr>
          <w:spacing w:val="-13"/>
        </w:rPr>
        <w:t> </w:t>
      </w:r>
      <w:r>
        <w:rPr/>
        <w:t>gained</w:t>
      </w:r>
      <w:r>
        <w:rPr>
          <w:spacing w:val="-14"/>
        </w:rPr>
        <w:t> </w:t>
      </w:r>
      <w:r>
        <w:rPr/>
        <w:t>from</w:t>
      </w:r>
      <w:r>
        <w:rPr>
          <w:spacing w:val="-15"/>
        </w:rPr>
        <w:t> </w:t>
      </w:r>
      <w:r>
        <w:rPr/>
        <w:t>the</w:t>
      </w:r>
      <w:r>
        <w:rPr>
          <w:spacing w:val="-14"/>
        </w:rPr>
        <w:t> </w:t>
      </w:r>
      <w:r>
        <w:rPr/>
        <w:t>therapy.</w:t>
      </w:r>
      <w:r>
        <w:rPr>
          <w:spacing w:val="-13"/>
        </w:rPr>
        <w:t> </w:t>
      </w:r>
      <w:r>
        <w:rPr/>
        <w:t>As</w:t>
      </w:r>
      <w:r>
        <w:rPr>
          <w:spacing w:val="-15"/>
        </w:rPr>
        <w:t> </w:t>
      </w:r>
      <w:r>
        <w:rPr/>
        <w:t>to</w:t>
      </w:r>
      <w:r>
        <w:rPr>
          <w:spacing w:val="-15"/>
        </w:rPr>
        <w:t> </w:t>
      </w:r>
      <w:r>
        <w:rPr/>
        <w:t>whether</w:t>
      </w:r>
      <w:r>
        <w:rPr>
          <w:spacing w:val="-15"/>
        </w:rPr>
        <w:t> </w:t>
      </w:r>
      <w:r>
        <w:rPr/>
        <w:t>patients</w:t>
      </w:r>
      <w:r>
        <w:rPr>
          <w:spacing w:val="-15"/>
        </w:rPr>
        <w:t> </w:t>
      </w:r>
      <w:r>
        <w:rPr/>
        <w:t>achieved</w:t>
      </w:r>
      <w:r>
        <w:rPr>
          <w:spacing w:val="-12"/>
        </w:rPr>
        <w:t> </w:t>
      </w:r>
      <w:r>
        <w:rPr/>
        <w:t>goal blood pressure despite not having fully complied with prescriptions, or failed to achieve goal blood pressure (in part) because of imperfect adherence, the first implication is that optimal compliance</w:t>
      </w:r>
      <w:r>
        <w:rPr>
          <w:spacing w:val="-15"/>
        </w:rPr>
        <w:t> </w:t>
      </w:r>
      <w:r>
        <w:rPr/>
        <w:t>with</w:t>
      </w:r>
      <w:r>
        <w:rPr>
          <w:spacing w:val="-14"/>
        </w:rPr>
        <w:t> </w:t>
      </w:r>
      <w:r>
        <w:rPr/>
        <w:t>prescribed</w:t>
      </w:r>
      <w:r>
        <w:rPr>
          <w:spacing w:val="-15"/>
        </w:rPr>
        <w:t> </w:t>
      </w:r>
      <w:r>
        <w:rPr/>
        <w:t>antihypertensive</w:t>
      </w:r>
      <w:r>
        <w:rPr>
          <w:spacing w:val="-15"/>
        </w:rPr>
        <w:t> </w:t>
      </w:r>
      <w:r>
        <w:rPr/>
        <w:t>medications</w:t>
      </w:r>
      <w:r>
        <w:rPr>
          <w:spacing w:val="-15"/>
        </w:rPr>
        <w:t> </w:t>
      </w:r>
      <w:r>
        <w:rPr/>
        <w:t>should</w:t>
      </w:r>
      <w:r>
        <w:rPr>
          <w:spacing w:val="-15"/>
        </w:rPr>
        <w:t> </w:t>
      </w:r>
      <w:r>
        <w:rPr/>
        <w:t>not</w:t>
      </w:r>
      <w:r>
        <w:rPr>
          <w:spacing w:val="-15"/>
        </w:rPr>
        <w:t> </w:t>
      </w:r>
      <w:r>
        <w:rPr/>
        <w:t>be</w:t>
      </w:r>
      <w:r>
        <w:rPr>
          <w:spacing w:val="-14"/>
        </w:rPr>
        <w:t> </w:t>
      </w:r>
      <w:r>
        <w:rPr/>
        <w:t>assumed,</w:t>
      </w:r>
      <w:r>
        <w:rPr>
          <w:spacing w:val="-15"/>
        </w:rPr>
        <w:t> </w:t>
      </w:r>
      <w:r>
        <w:rPr/>
        <w:t>since</w:t>
      </w:r>
      <w:r>
        <w:rPr>
          <w:spacing w:val="-15"/>
        </w:rPr>
        <w:t> </w:t>
      </w:r>
      <w:r>
        <w:rPr/>
        <w:t>it</w:t>
      </w:r>
      <w:r>
        <w:rPr>
          <w:spacing w:val="-15"/>
        </w:rPr>
        <w:t> </w:t>
      </w:r>
      <w:r>
        <w:rPr/>
        <w:t>seems not</w:t>
      </w:r>
      <w:r>
        <w:rPr>
          <w:spacing w:val="34"/>
        </w:rPr>
        <w:t> </w:t>
      </w:r>
      <w:r>
        <w:rPr/>
        <w:t>to</w:t>
      </w:r>
      <w:r>
        <w:rPr>
          <w:spacing w:val="35"/>
        </w:rPr>
        <w:t> </w:t>
      </w:r>
      <w:r>
        <w:rPr/>
        <w:t>occur</w:t>
      </w:r>
      <w:r>
        <w:rPr>
          <w:spacing w:val="34"/>
        </w:rPr>
        <w:t> </w:t>
      </w:r>
      <w:r>
        <w:rPr/>
        <w:t>about</w:t>
      </w:r>
      <w:r>
        <w:rPr>
          <w:spacing w:val="35"/>
        </w:rPr>
        <w:t> </w:t>
      </w:r>
      <w:r>
        <w:rPr/>
        <w:t>half</w:t>
      </w:r>
      <w:r>
        <w:rPr>
          <w:spacing w:val="36"/>
        </w:rPr>
        <w:t> </w:t>
      </w:r>
      <w:r>
        <w:rPr/>
        <w:t>the</w:t>
      </w:r>
      <w:r>
        <w:rPr>
          <w:spacing w:val="34"/>
        </w:rPr>
        <w:t> </w:t>
      </w:r>
      <w:r>
        <w:rPr/>
        <w:t>time</w:t>
      </w:r>
      <w:r>
        <w:rPr>
          <w:spacing w:val="34"/>
        </w:rPr>
        <w:t> </w:t>
      </w:r>
      <w:r>
        <w:rPr/>
        <w:t>(Osterberg</w:t>
      </w:r>
      <w:r>
        <w:rPr>
          <w:spacing w:val="37"/>
        </w:rPr>
        <w:t> </w:t>
      </w:r>
      <w:r>
        <w:rPr/>
        <w:t>and</w:t>
      </w:r>
      <w:r>
        <w:rPr>
          <w:spacing w:val="37"/>
        </w:rPr>
        <w:t> </w:t>
      </w:r>
      <w:r>
        <w:rPr/>
        <w:t>Blaschke,</w:t>
      </w:r>
      <w:r>
        <w:rPr>
          <w:spacing w:val="34"/>
        </w:rPr>
        <w:t> </w:t>
      </w:r>
      <w:r>
        <w:rPr/>
        <w:t>2005).</w:t>
      </w:r>
      <w:r>
        <w:rPr>
          <w:spacing w:val="34"/>
        </w:rPr>
        <w:t> </w:t>
      </w:r>
      <w:r>
        <w:rPr/>
        <w:t>Furthermore,</w:t>
      </w:r>
      <w:r>
        <w:rPr>
          <w:spacing w:val="34"/>
        </w:rPr>
        <w:t> </w:t>
      </w:r>
      <w:r>
        <w:rPr/>
        <w:t>it</w:t>
      </w:r>
      <w:r>
        <w:rPr>
          <w:spacing w:val="35"/>
        </w:rPr>
        <w:t> </w:t>
      </w:r>
      <w:r>
        <w:rPr/>
        <w:t>has</w:t>
      </w:r>
      <w:r>
        <w:rPr>
          <w:spacing w:val="35"/>
        </w:rPr>
        <w:t> </w:t>
      </w:r>
      <w:r>
        <w:rPr>
          <w:spacing w:val="-4"/>
        </w:rPr>
        <w:t>been</w:t>
      </w:r>
    </w:p>
    <w:p>
      <w:pPr>
        <w:spacing w:after="0" w:line="480" w:lineRule="auto"/>
        <w:jc w:val="both"/>
        <w:sectPr>
          <w:pgSz w:w="12240" w:h="15840"/>
          <w:pgMar w:header="0" w:footer="1061" w:top="1220" w:bottom="1260" w:left="1720" w:right="880"/>
        </w:sectPr>
      </w:pPr>
    </w:p>
    <w:p>
      <w:pPr>
        <w:pStyle w:val="BodyText"/>
        <w:spacing w:line="480" w:lineRule="auto" w:before="68"/>
        <w:ind w:left="440" w:right="117"/>
        <w:jc w:val="both"/>
      </w:pPr>
      <w:r>
        <w:rPr/>
        <w:t>reported that patients taking at least 80% of antihypertensive medication are more likely to achieve blood pressure control than patients taking less than 80% (Claxton, </w:t>
      </w:r>
      <w:r>
        <w:rPr>
          <w:i/>
        </w:rPr>
        <w:t>et al., 2</w:t>
      </w:r>
      <w:r>
        <w:rPr/>
        <w:t>001).</w:t>
      </w:r>
    </w:p>
    <w:p>
      <w:pPr>
        <w:pStyle w:val="BodyText"/>
        <w:spacing w:line="480" w:lineRule="auto" w:before="161"/>
        <w:ind w:left="440" w:right="105"/>
        <w:jc w:val="both"/>
      </w:pPr>
      <w:r>
        <w:rPr/>
        <w:t>In Nigeria, different adherence rates for antihypertensive medicines and varying reasons for non-adherence have been reported. In a questionnaire-aided interview on self-reporting, good adherence rate has been shown in about 55% of hypertensive patients in one health facility in Kano state, Nigeria (Kabiru </w:t>
      </w:r>
      <w:r>
        <w:rPr>
          <w:i/>
        </w:rPr>
        <w:t>et al., </w:t>
      </w:r>
      <w:r>
        <w:rPr/>
        <w:t>2004). The reasons for the observed low adherence were absence of symptom, lack of funds to purchase drugs, and side effects of medication. Also, it was observed that once daily</w:t>
      </w:r>
      <w:r>
        <w:rPr>
          <w:spacing w:val="-4"/>
        </w:rPr>
        <w:t> </w:t>
      </w:r>
      <w:r>
        <w:rPr/>
        <w:t>regimens had better adherence than three times ones. Akpa </w:t>
      </w:r>
      <w:r>
        <w:rPr>
          <w:i/>
        </w:rPr>
        <w:t>et al. </w:t>
      </w:r>
      <w:r>
        <w:rPr/>
        <w:t>(2008) observed antihypertensive medication adherence rate of about 60% among patients admitted</w:t>
      </w:r>
      <w:r>
        <w:rPr>
          <w:spacing w:val="-6"/>
        </w:rPr>
        <w:t> </w:t>
      </w:r>
      <w:r>
        <w:rPr/>
        <w:t>to</w:t>
      </w:r>
      <w:r>
        <w:rPr>
          <w:spacing w:val="-5"/>
        </w:rPr>
        <w:t> </w:t>
      </w:r>
      <w:r>
        <w:rPr/>
        <w:t>a</w:t>
      </w:r>
      <w:r>
        <w:rPr>
          <w:spacing w:val="-7"/>
        </w:rPr>
        <w:t> </w:t>
      </w:r>
      <w:r>
        <w:rPr/>
        <w:t>Cardiac</w:t>
      </w:r>
      <w:r>
        <w:rPr>
          <w:spacing w:val="-7"/>
        </w:rPr>
        <w:t> </w:t>
      </w:r>
      <w:r>
        <w:rPr/>
        <w:t>Clinic</w:t>
      </w:r>
      <w:r>
        <w:rPr>
          <w:spacing w:val="-6"/>
        </w:rPr>
        <w:t> </w:t>
      </w:r>
      <w:r>
        <w:rPr/>
        <w:t>in</w:t>
      </w:r>
      <w:r>
        <w:rPr>
          <w:spacing w:val="-5"/>
        </w:rPr>
        <w:t> </w:t>
      </w:r>
      <w:r>
        <w:rPr/>
        <w:t>Port</w:t>
      </w:r>
      <w:r>
        <w:rPr>
          <w:spacing w:val="-6"/>
        </w:rPr>
        <w:t> </w:t>
      </w:r>
      <w:r>
        <w:rPr/>
        <w:t>Harcourt,</w:t>
      </w:r>
      <w:r>
        <w:rPr>
          <w:spacing w:val="-3"/>
        </w:rPr>
        <w:t> </w:t>
      </w:r>
      <w:r>
        <w:rPr/>
        <w:t>Nigeria,</w:t>
      </w:r>
      <w:r>
        <w:rPr>
          <w:spacing w:val="-6"/>
        </w:rPr>
        <w:t> </w:t>
      </w:r>
      <w:r>
        <w:rPr/>
        <w:t>through</w:t>
      </w:r>
      <w:r>
        <w:rPr>
          <w:spacing w:val="-6"/>
        </w:rPr>
        <w:t> </w:t>
      </w:r>
      <w:r>
        <w:rPr/>
        <w:t>a</w:t>
      </w:r>
      <w:r>
        <w:rPr>
          <w:spacing w:val="-5"/>
        </w:rPr>
        <w:t> </w:t>
      </w:r>
      <w:r>
        <w:rPr/>
        <w:t>questionnaire-aided</w:t>
      </w:r>
      <w:r>
        <w:rPr>
          <w:spacing w:val="-6"/>
        </w:rPr>
        <w:t> </w:t>
      </w:r>
      <w:r>
        <w:rPr/>
        <w:t>interview on self-reporting. The result has shown that good adherence rate was associated with fewer daily</w:t>
      </w:r>
      <w:r>
        <w:rPr>
          <w:spacing w:val="-15"/>
        </w:rPr>
        <w:t> </w:t>
      </w:r>
      <w:r>
        <w:rPr/>
        <w:t>doses</w:t>
      </w:r>
      <w:r>
        <w:rPr>
          <w:spacing w:val="-15"/>
        </w:rPr>
        <w:t> </w:t>
      </w:r>
      <w:r>
        <w:rPr/>
        <w:t>and</w:t>
      </w:r>
      <w:r>
        <w:rPr>
          <w:spacing w:val="-13"/>
        </w:rPr>
        <w:t> </w:t>
      </w:r>
      <w:r>
        <w:rPr/>
        <w:t>level</w:t>
      </w:r>
      <w:r>
        <w:rPr>
          <w:spacing w:val="-13"/>
        </w:rPr>
        <w:t> </w:t>
      </w:r>
      <w:r>
        <w:rPr/>
        <w:t>of</w:t>
      </w:r>
      <w:r>
        <w:rPr>
          <w:spacing w:val="-14"/>
        </w:rPr>
        <w:t> </w:t>
      </w:r>
      <w:r>
        <w:rPr/>
        <w:t>education</w:t>
      </w:r>
      <w:r>
        <w:rPr>
          <w:spacing w:val="-13"/>
        </w:rPr>
        <w:t> </w:t>
      </w:r>
      <w:r>
        <w:rPr/>
        <w:t>of</w:t>
      </w:r>
      <w:r>
        <w:rPr>
          <w:spacing w:val="-14"/>
        </w:rPr>
        <w:t> </w:t>
      </w:r>
      <w:r>
        <w:rPr/>
        <w:t>the</w:t>
      </w:r>
      <w:r>
        <w:rPr>
          <w:spacing w:val="-14"/>
        </w:rPr>
        <w:t> </w:t>
      </w:r>
      <w:r>
        <w:rPr/>
        <w:t>participants.</w:t>
      </w:r>
      <w:r>
        <w:rPr>
          <w:spacing w:val="-12"/>
        </w:rPr>
        <w:t> </w:t>
      </w:r>
      <w:r>
        <w:rPr/>
        <w:t>However,</w:t>
      </w:r>
      <w:r>
        <w:rPr>
          <w:spacing w:val="-14"/>
        </w:rPr>
        <w:t> </w:t>
      </w:r>
      <w:r>
        <w:rPr/>
        <w:t>Okwuonu</w:t>
      </w:r>
      <w:r>
        <w:rPr>
          <w:spacing w:val="-8"/>
        </w:rPr>
        <w:t> </w:t>
      </w:r>
      <w:r>
        <w:rPr>
          <w:i/>
        </w:rPr>
        <w:t>et</w:t>
      </w:r>
      <w:r>
        <w:rPr>
          <w:i/>
          <w:spacing w:val="-13"/>
        </w:rPr>
        <w:t> </w:t>
      </w:r>
      <w:r>
        <w:rPr>
          <w:i/>
        </w:rPr>
        <w:t>al.</w:t>
      </w:r>
      <w:r>
        <w:rPr>
          <w:i/>
          <w:spacing w:val="-12"/>
        </w:rPr>
        <w:t> </w:t>
      </w:r>
      <w:r>
        <w:rPr/>
        <w:t>(2014)</w:t>
      </w:r>
      <w:r>
        <w:rPr>
          <w:spacing w:val="-14"/>
        </w:rPr>
        <w:t> </w:t>
      </w:r>
      <w:r>
        <w:rPr/>
        <w:t>assessed adherence to antihypertensive medication using the Morisky Medication Adherence Scale (MMAS) in 252 outpatients in a facility</w:t>
      </w:r>
      <w:r>
        <w:rPr>
          <w:spacing w:val="-5"/>
        </w:rPr>
        <w:t> </w:t>
      </w:r>
      <w:r>
        <w:rPr/>
        <w:t>in Abia state, Nigeria, which have shown that 70% of the patients reported low adherence. Prominent reasons for low adherence included forgetfulness,</w:t>
      </w:r>
      <w:r>
        <w:rPr>
          <w:spacing w:val="-7"/>
        </w:rPr>
        <w:t> </w:t>
      </w:r>
      <w:r>
        <w:rPr/>
        <w:t>lack</w:t>
      </w:r>
      <w:r>
        <w:rPr>
          <w:spacing w:val="-7"/>
        </w:rPr>
        <w:t> </w:t>
      </w:r>
      <w:r>
        <w:rPr/>
        <w:t>of</w:t>
      </w:r>
      <w:r>
        <w:rPr>
          <w:spacing w:val="-8"/>
        </w:rPr>
        <w:t> </w:t>
      </w:r>
      <w:r>
        <w:rPr/>
        <w:t>funds,</w:t>
      </w:r>
      <w:r>
        <w:rPr>
          <w:spacing w:val="-7"/>
        </w:rPr>
        <w:t> </w:t>
      </w:r>
      <w:r>
        <w:rPr/>
        <w:t>high</w:t>
      </w:r>
      <w:r>
        <w:rPr>
          <w:spacing w:val="-7"/>
        </w:rPr>
        <w:t> </w:t>
      </w:r>
      <w:r>
        <w:rPr/>
        <w:t>pill</w:t>
      </w:r>
      <w:r>
        <w:rPr>
          <w:spacing w:val="-7"/>
        </w:rPr>
        <w:t> </w:t>
      </w:r>
      <w:r>
        <w:rPr/>
        <w:t>burden,</w:t>
      </w:r>
      <w:r>
        <w:rPr>
          <w:spacing w:val="-7"/>
        </w:rPr>
        <w:t> </w:t>
      </w:r>
      <w:r>
        <w:rPr/>
        <w:t>feeling</w:t>
      </w:r>
      <w:r>
        <w:rPr>
          <w:spacing w:val="-10"/>
        </w:rPr>
        <w:t> </w:t>
      </w:r>
      <w:r>
        <w:rPr/>
        <w:t>of</w:t>
      </w:r>
      <w:r>
        <w:rPr>
          <w:spacing w:val="-8"/>
        </w:rPr>
        <w:t> </w:t>
      </w:r>
      <w:r>
        <w:rPr/>
        <w:t>well-being</w:t>
      </w:r>
      <w:r>
        <w:rPr>
          <w:spacing w:val="-10"/>
        </w:rPr>
        <w:t> </w:t>
      </w:r>
      <w:r>
        <w:rPr/>
        <w:t>and</w:t>
      </w:r>
      <w:r>
        <w:rPr>
          <w:spacing w:val="-5"/>
        </w:rPr>
        <w:t> </w:t>
      </w:r>
      <w:r>
        <w:rPr/>
        <w:t>cure,</w:t>
      </w:r>
      <w:r>
        <w:rPr>
          <w:spacing w:val="-7"/>
        </w:rPr>
        <w:t> </w:t>
      </w:r>
      <w:r>
        <w:rPr/>
        <w:t>and</w:t>
      </w:r>
      <w:r>
        <w:rPr>
          <w:spacing w:val="-7"/>
        </w:rPr>
        <w:t> </w:t>
      </w:r>
      <w:r>
        <w:rPr/>
        <w:t>side</w:t>
      </w:r>
      <w:r>
        <w:rPr>
          <w:spacing w:val="-8"/>
        </w:rPr>
        <w:t> </w:t>
      </w:r>
      <w:r>
        <w:rPr/>
        <w:t>effects</w:t>
      </w:r>
      <w:r>
        <w:rPr>
          <w:spacing w:val="-7"/>
        </w:rPr>
        <w:t> </w:t>
      </w:r>
      <w:r>
        <w:rPr/>
        <w:t>of medication. Also, premature discontinuation of treatment due to drug side effects and lack of money to buy drugs were observed to interrupt consistent use of antihypertensive medication.</w:t>
      </w:r>
    </w:p>
    <w:p>
      <w:pPr>
        <w:pStyle w:val="Heading2"/>
        <w:numPr>
          <w:ilvl w:val="2"/>
          <w:numId w:val="8"/>
        </w:numPr>
        <w:tabs>
          <w:tab w:pos="980" w:val="left" w:leader="none"/>
        </w:tabs>
        <w:spacing w:line="240" w:lineRule="auto" w:before="83" w:after="0"/>
        <w:ind w:left="980" w:right="0" w:hanging="540"/>
        <w:jc w:val="both"/>
      </w:pPr>
      <w:bookmarkStart w:name="_bookmark36" w:id="37"/>
      <w:bookmarkEnd w:id="37"/>
      <w:r>
        <w:rPr>
          <w:b w:val="0"/>
        </w:rPr>
      </w:r>
      <w:r>
        <w:rPr/>
        <w:t>Measurement</w:t>
      </w:r>
      <w:r>
        <w:rPr>
          <w:spacing w:val="-2"/>
        </w:rPr>
        <w:t> </w:t>
      </w:r>
      <w:r>
        <w:rPr/>
        <w:t>of</w:t>
      </w:r>
      <w:r>
        <w:rPr>
          <w:spacing w:val="-2"/>
        </w:rPr>
        <w:t> adherence</w:t>
      </w:r>
    </w:p>
    <w:p>
      <w:pPr>
        <w:pStyle w:val="BodyText"/>
        <w:spacing w:before="157"/>
        <w:rPr>
          <w:b/>
        </w:rPr>
      </w:pPr>
    </w:p>
    <w:p>
      <w:pPr>
        <w:pStyle w:val="BodyText"/>
        <w:spacing w:line="480" w:lineRule="auto"/>
        <w:ind w:left="440" w:right="107"/>
        <w:jc w:val="both"/>
      </w:pPr>
      <w:r>
        <w:rPr/>
        <w:t>Although</w:t>
      </w:r>
      <w:r>
        <w:rPr>
          <w:spacing w:val="-4"/>
        </w:rPr>
        <w:t> </w:t>
      </w:r>
      <w:r>
        <w:rPr/>
        <w:t>various</w:t>
      </w:r>
      <w:r>
        <w:rPr>
          <w:spacing w:val="-4"/>
        </w:rPr>
        <w:t> </w:t>
      </w:r>
      <w:r>
        <w:rPr/>
        <w:t>methods</w:t>
      </w:r>
      <w:r>
        <w:rPr>
          <w:spacing w:val="-4"/>
        </w:rPr>
        <w:t> </w:t>
      </w:r>
      <w:r>
        <w:rPr/>
        <w:t>are</w:t>
      </w:r>
      <w:r>
        <w:rPr>
          <w:spacing w:val="-6"/>
        </w:rPr>
        <w:t> </w:t>
      </w:r>
      <w:r>
        <w:rPr/>
        <w:t>available</w:t>
      </w:r>
      <w:r>
        <w:rPr>
          <w:spacing w:val="-3"/>
        </w:rPr>
        <w:t> </w:t>
      </w:r>
      <w:r>
        <w:rPr/>
        <w:t>for</w:t>
      </w:r>
      <w:r>
        <w:rPr>
          <w:spacing w:val="-6"/>
        </w:rPr>
        <w:t> </w:t>
      </w:r>
      <w:r>
        <w:rPr/>
        <w:t>the</w:t>
      </w:r>
      <w:r>
        <w:rPr>
          <w:spacing w:val="-4"/>
        </w:rPr>
        <w:t> </w:t>
      </w:r>
      <w:r>
        <w:rPr/>
        <w:t>measurement</w:t>
      </w:r>
      <w:r>
        <w:rPr>
          <w:spacing w:val="-4"/>
        </w:rPr>
        <w:t> </w:t>
      </w:r>
      <w:r>
        <w:rPr/>
        <w:t>of</w:t>
      </w:r>
      <w:r>
        <w:rPr>
          <w:spacing w:val="-5"/>
        </w:rPr>
        <w:t> </w:t>
      </w:r>
      <w:r>
        <w:rPr/>
        <w:t>medication</w:t>
      </w:r>
      <w:r>
        <w:rPr>
          <w:spacing w:val="-4"/>
        </w:rPr>
        <w:t> </w:t>
      </w:r>
      <w:r>
        <w:rPr/>
        <w:t>adherence,</w:t>
      </w:r>
      <w:r>
        <w:rPr>
          <w:spacing w:val="-4"/>
        </w:rPr>
        <w:t> </w:t>
      </w:r>
      <w:r>
        <w:rPr/>
        <w:t>there</w:t>
      </w:r>
      <w:r>
        <w:rPr>
          <w:spacing w:val="-6"/>
        </w:rPr>
        <w:t> </w:t>
      </w:r>
      <w:r>
        <w:rPr/>
        <w:t>is still no gold standard (Saleem </w:t>
      </w:r>
      <w:r>
        <w:rPr>
          <w:i/>
        </w:rPr>
        <w:t>et al., </w:t>
      </w:r>
      <w:r>
        <w:rPr/>
        <w:t>2012). In the outpatient setting, four approaches are commonly</w:t>
      </w:r>
      <w:r>
        <w:rPr>
          <w:spacing w:val="-14"/>
        </w:rPr>
        <w:t> </w:t>
      </w:r>
      <w:r>
        <w:rPr/>
        <w:t>reported</w:t>
      </w:r>
      <w:r>
        <w:rPr>
          <w:spacing w:val="-8"/>
        </w:rPr>
        <w:t> </w:t>
      </w:r>
      <w:r>
        <w:rPr/>
        <w:t>for</w:t>
      </w:r>
      <w:r>
        <w:rPr>
          <w:spacing w:val="-12"/>
        </w:rPr>
        <w:t> </w:t>
      </w:r>
      <w:r>
        <w:rPr/>
        <w:t>measuring</w:t>
      </w:r>
      <w:r>
        <w:rPr>
          <w:spacing w:val="-13"/>
        </w:rPr>
        <w:t> </w:t>
      </w:r>
      <w:r>
        <w:rPr/>
        <w:t>medication</w:t>
      </w:r>
      <w:r>
        <w:rPr>
          <w:spacing w:val="-11"/>
        </w:rPr>
        <w:t> </w:t>
      </w:r>
      <w:r>
        <w:rPr/>
        <w:t>adherence,</w:t>
      </w:r>
      <w:r>
        <w:rPr>
          <w:spacing w:val="-9"/>
        </w:rPr>
        <w:t> </w:t>
      </w:r>
      <w:r>
        <w:rPr/>
        <w:t>and</w:t>
      </w:r>
      <w:r>
        <w:rPr>
          <w:spacing w:val="-11"/>
        </w:rPr>
        <w:t> </w:t>
      </w:r>
      <w:r>
        <w:rPr/>
        <w:t>include</w:t>
      </w:r>
      <w:r>
        <w:rPr>
          <w:spacing w:val="-11"/>
        </w:rPr>
        <w:t> </w:t>
      </w:r>
      <w:r>
        <w:rPr/>
        <w:t>the</w:t>
      </w:r>
      <w:r>
        <w:rPr>
          <w:spacing w:val="-11"/>
        </w:rPr>
        <w:t> </w:t>
      </w:r>
      <w:r>
        <w:rPr/>
        <w:t>self-report,</w:t>
      </w:r>
      <w:r>
        <w:rPr>
          <w:spacing w:val="-11"/>
        </w:rPr>
        <w:t> </w:t>
      </w:r>
      <w:r>
        <w:rPr/>
        <w:t>electronic monitoring,</w:t>
      </w:r>
      <w:r>
        <w:rPr>
          <w:spacing w:val="43"/>
        </w:rPr>
        <w:t> </w:t>
      </w:r>
      <w:r>
        <w:rPr/>
        <w:t>pill</w:t>
      </w:r>
      <w:r>
        <w:rPr>
          <w:spacing w:val="47"/>
        </w:rPr>
        <w:t> </w:t>
      </w:r>
      <w:r>
        <w:rPr/>
        <w:t>count,</w:t>
      </w:r>
      <w:r>
        <w:rPr>
          <w:spacing w:val="44"/>
        </w:rPr>
        <w:t> </w:t>
      </w:r>
      <w:r>
        <w:rPr/>
        <w:t>and</w:t>
      </w:r>
      <w:r>
        <w:rPr>
          <w:spacing w:val="46"/>
        </w:rPr>
        <w:t> </w:t>
      </w:r>
      <w:r>
        <w:rPr/>
        <w:t>pharmacy</w:t>
      </w:r>
      <w:r>
        <w:rPr>
          <w:spacing w:val="41"/>
        </w:rPr>
        <w:t> </w:t>
      </w:r>
      <w:r>
        <w:rPr/>
        <w:t>refill</w:t>
      </w:r>
      <w:r>
        <w:rPr>
          <w:spacing w:val="47"/>
        </w:rPr>
        <w:t> </w:t>
      </w:r>
      <w:r>
        <w:rPr/>
        <w:t>rates.</w:t>
      </w:r>
      <w:r>
        <w:rPr>
          <w:spacing w:val="47"/>
        </w:rPr>
        <w:t> </w:t>
      </w:r>
      <w:r>
        <w:rPr/>
        <w:t>Each</w:t>
      </w:r>
      <w:r>
        <w:rPr>
          <w:spacing w:val="45"/>
        </w:rPr>
        <w:t> </w:t>
      </w:r>
      <w:r>
        <w:rPr/>
        <w:t>of</w:t>
      </w:r>
      <w:r>
        <w:rPr>
          <w:spacing w:val="46"/>
        </w:rPr>
        <w:t> </w:t>
      </w:r>
      <w:r>
        <w:rPr/>
        <w:t>these</w:t>
      </w:r>
      <w:r>
        <w:rPr>
          <w:spacing w:val="45"/>
        </w:rPr>
        <w:t> </w:t>
      </w:r>
      <w:r>
        <w:rPr/>
        <w:t>approaches</w:t>
      </w:r>
      <w:r>
        <w:rPr>
          <w:spacing w:val="47"/>
        </w:rPr>
        <w:t> </w:t>
      </w:r>
      <w:r>
        <w:rPr/>
        <w:t>can</w:t>
      </w:r>
      <w:r>
        <w:rPr>
          <w:spacing w:val="46"/>
        </w:rPr>
        <w:t> </w:t>
      </w:r>
      <w:r>
        <w:rPr/>
        <w:t>lead</w:t>
      </w:r>
      <w:r>
        <w:rPr>
          <w:spacing w:val="46"/>
        </w:rPr>
        <w:t> </w:t>
      </w:r>
      <w:r>
        <w:rPr/>
        <w:t>to</w:t>
      </w:r>
      <w:r>
        <w:rPr>
          <w:spacing w:val="47"/>
        </w:rPr>
        <w:t> </w:t>
      </w:r>
      <w:r>
        <w:rPr>
          <w:spacing w:val="-10"/>
        </w:rPr>
        <w:t>a</w:t>
      </w:r>
    </w:p>
    <w:p>
      <w:pPr>
        <w:spacing w:after="0" w:line="480" w:lineRule="auto"/>
        <w:jc w:val="both"/>
        <w:sectPr>
          <w:pgSz w:w="12240" w:h="15840"/>
          <w:pgMar w:header="0" w:footer="1061" w:top="1220" w:bottom="1260" w:left="1720" w:right="880"/>
        </w:sectPr>
      </w:pPr>
    </w:p>
    <w:p>
      <w:pPr>
        <w:pStyle w:val="BodyText"/>
        <w:spacing w:line="480" w:lineRule="auto" w:before="68"/>
        <w:ind w:left="440" w:right="102"/>
        <w:jc w:val="both"/>
      </w:pPr>
      <w:r>
        <w:rPr/>
        <w:t>quantifiable measure of adherence and, with the exception of self-report, these approaches are objective. Recent attention has been given to electronic monitoring with systems such as medication</w:t>
      </w:r>
      <w:r>
        <w:rPr>
          <w:spacing w:val="-11"/>
        </w:rPr>
        <w:t> </w:t>
      </w:r>
      <w:r>
        <w:rPr/>
        <w:t>event</w:t>
      </w:r>
      <w:r>
        <w:rPr>
          <w:spacing w:val="-10"/>
        </w:rPr>
        <w:t> </w:t>
      </w:r>
      <w:r>
        <w:rPr/>
        <w:t>monitoring</w:t>
      </w:r>
      <w:r>
        <w:rPr>
          <w:spacing w:val="-13"/>
        </w:rPr>
        <w:t> </w:t>
      </w:r>
      <w:r>
        <w:rPr/>
        <w:t>systems</w:t>
      </w:r>
      <w:r>
        <w:rPr>
          <w:spacing w:val="-10"/>
        </w:rPr>
        <w:t> </w:t>
      </w:r>
      <w:r>
        <w:rPr/>
        <w:t>(MEMS).</w:t>
      </w:r>
      <w:r>
        <w:rPr>
          <w:spacing w:val="-11"/>
        </w:rPr>
        <w:t> </w:t>
      </w:r>
      <w:r>
        <w:rPr/>
        <w:t>Provided</w:t>
      </w:r>
      <w:r>
        <w:rPr>
          <w:spacing w:val="-11"/>
        </w:rPr>
        <w:t> </w:t>
      </w:r>
      <w:r>
        <w:rPr/>
        <w:t>they</w:t>
      </w:r>
      <w:r>
        <w:rPr>
          <w:spacing w:val="-15"/>
        </w:rPr>
        <w:t> </w:t>
      </w:r>
      <w:r>
        <w:rPr/>
        <w:t>are</w:t>
      </w:r>
      <w:r>
        <w:rPr>
          <w:spacing w:val="-12"/>
        </w:rPr>
        <w:t> </w:t>
      </w:r>
      <w:r>
        <w:rPr/>
        <w:t>used</w:t>
      </w:r>
      <w:r>
        <w:rPr>
          <w:spacing w:val="-11"/>
        </w:rPr>
        <w:t> </w:t>
      </w:r>
      <w:r>
        <w:rPr/>
        <w:t>correctly,</w:t>
      </w:r>
      <w:r>
        <w:rPr>
          <w:spacing w:val="-11"/>
        </w:rPr>
        <w:t> </w:t>
      </w:r>
      <w:r>
        <w:rPr/>
        <w:t>these</w:t>
      </w:r>
      <w:r>
        <w:rPr>
          <w:spacing w:val="-12"/>
        </w:rPr>
        <w:t> </w:t>
      </w:r>
      <w:r>
        <w:rPr/>
        <w:t>systems capture</w:t>
      </w:r>
      <w:r>
        <w:rPr>
          <w:spacing w:val="-1"/>
        </w:rPr>
        <w:t> </w:t>
      </w:r>
      <w:r>
        <w:rPr/>
        <w:t>data on daily</w:t>
      </w:r>
      <w:r>
        <w:rPr>
          <w:spacing w:val="-4"/>
        </w:rPr>
        <w:t> </w:t>
      </w:r>
      <w:r>
        <w:rPr/>
        <w:t>intake and dosing</w:t>
      </w:r>
      <w:r>
        <w:rPr>
          <w:spacing w:val="-2"/>
        </w:rPr>
        <w:t> </w:t>
      </w:r>
      <w:r>
        <w:rPr/>
        <w:t>over time, allowing</w:t>
      </w:r>
      <w:r>
        <w:rPr>
          <w:spacing w:val="-2"/>
        </w:rPr>
        <w:t> </w:t>
      </w:r>
      <w:r>
        <w:rPr/>
        <w:t>analyses of long-term patterns and opportunities</w:t>
      </w:r>
      <w:r>
        <w:rPr>
          <w:spacing w:val="-15"/>
        </w:rPr>
        <w:t> </w:t>
      </w:r>
      <w:r>
        <w:rPr/>
        <w:t>to</w:t>
      </w:r>
      <w:r>
        <w:rPr>
          <w:spacing w:val="-15"/>
        </w:rPr>
        <w:t> </w:t>
      </w:r>
      <w:r>
        <w:rPr/>
        <w:t>identify</w:t>
      </w:r>
      <w:r>
        <w:rPr>
          <w:spacing w:val="-15"/>
        </w:rPr>
        <w:t> </w:t>
      </w:r>
      <w:r>
        <w:rPr/>
        <w:t>“white-coat</w:t>
      </w:r>
      <w:r>
        <w:rPr>
          <w:spacing w:val="-15"/>
        </w:rPr>
        <w:t> </w:t>
      </w:r>
      <w:r>
        <w:rPr/>
        <w:t>adherers.”</w:t>
      </w:r>
      <w:r>
        <w:rPr>
          <w:spacing w:val="-15"/>
        </w:rPr>
        <w:t> </w:t>
      </w:r>
      <w:r>
        <w:rPr/>
        <w:t>However,</w:t>
      </w:r>
      <w:r>
        <w:rPr>
          <w:spacing w:val="-15"/>
        </w:rPr>
        <w:t> </w:t>
      </w:r>
      <w:r>
        <w:rPr/>
        <w:t>these</w:t>
      </w:r>
      <w:r>
        <w:rPr>
          <w:spacing w:val="-15"/>
        </w:rPr>
        <w:t> </w:t>
      </w:r>
      <w:r>
        <w:rPr/>
        <w:t>devices</w:t>
      </w:r>
      <w:r>
        <w:rPr>
          <w:spacing w:val="-15"/>
        </w:rPr>
        <w:t> </w:t>
      </w:r>
      <w:r>
        <w:rPr/>
        <w:t>are</w:t>
      </w:r>
      <w:r>
        <w:rPr>
          <w:spacing w:val="-15"/>
        </w:rPr>
        <w:t> </w:t>
      </w:r>
      <w:r>
        <w:rPr/>
        <w:t>relatively</w:t>
      </w:r>
      <w:r>
        <w:rPr>
          <w:spacing w:val="-15"/>
        </w:rPr>
        <w:t> </w:t>
      </w:r>
      <w:r>
        <w:rPr/>
        <w:t>expensive and</w:t>
      </w:r>
      <w:r>
        <w:rPr>
          <w:spacing w:val="-2"/>
        </w:rPr>
        <w:t> </w:t>
      </w:r>
      <w:r>
        <w:rPr/>
        <w:t>somewhat</w:t>
      </w:r>
      <w:r>
        <w:rPr>
          <w:spacing w:val="-2"/>
        </w:rPr>
        <w:t> </w:t>
      </w:r>
      <w:r>
        <w:rPr/>
        <w:t>cumbersome</w:t>
      </w:r>
      <w:r>
        <w:rPr>
          <w:spacing w:val="-2"/>
        </w:rPr>
        <w:t> </w:t>
      </w:r>
      <w:r>
        <w:rPr/>
        <w:t>to</w:t>
      </w:r>
      <w:r>
        <w:rPr>
          <w:spacing w:val="-2"/>
        </w:rPr>
        <w:t> </w:t>
      </w:r>
      <w:r>
        <w:rPr/>
        <w:t>carry, are</w:t>
      </w:r>
      <w:r>
        <w:rPr>
          <w:spacing w:val="-4"/>
        </w:rPr>
        <w:t> </w:t>
      </w:r>
      <w:r>
        <w:rPr/>
        <w:t>subject</w:t>
      </w:r>
      <w:r>
        <w:rPr>
          <w:spacing w:val="-2"/>
        </w:rPr>
        <w:t> </w:t>
      </w:r>
      <w:r>
        <w:rPr/>
        <w:t>to</w:t>
      </w:r>
      <w:r>
        <w:rPr>
          <w:spacing w:val="-2"/>
        </w:rPr>
        <w:t> </w:t>
      </w:r>
      <w:r>
        <w:rPr/>
        <w:t>interference</w:t>
      </w:r>
      <w:r>
        <w:rPr>
          <w:spacing w:val="-3"/>
        </w:rPr>
        <w:t> </w:t>
      </w:r>
      <w:r>
        <w:rPr/>
        <w:t>by</w:t>
      </w:r>
      <w:r>
        <w:rPr>
          <w:spacing w:val="-7"/>
        </w:rPr>
        <w:t> </w:t>
      </w:r>
      <w:r>
        <w:rPr/>
        <w:t>the</w:t>
      </w:r>
      <w:r>
        <w:rPr>
          <w:spacing w:val="-3"/>
        </w:rPr>
        <w:t> </w:t>
      </w:r>
      <w:r>
        <w:rPr/>
        <w:t>patient</w:t>
      </w:r>
      <w:r>
        <w:rPr>
          <w:spacing w:val="-2"/>
        </w:rPr>
        <w:t> </w:t>
      </w:r>
      <w:r>
        <w:rPr/>
        <w:t>or</w:t>
      </w:r>
      <w:r>
        <w:rPr>
          <w:spacing w:val="-2"/>
        </w:rPr>
        <w:t> </w:t>
      </w:r>
      <w:r>
        <w:rPr/>
        <w:t>other</w:t>
      </w:r>
      <w:r>
        <w:rPr>
          <w:spacing w:val="-4"/>
        </w:rPr>
        <w:t> </w:t>
      </w:r>
      <w:r>
        <w:rPr/>
        <w:t>devices, can fail, and are</w:t>
      </w:r>
      <w:r>
        <w:rPr>
          <w:spacing w:val="-1"/>
        </w:rPr>
        <w:t> </w:t>
      </w:r>
      <w:r>
        <w:rPr/>
        <w:t>able</w:t>
      </w:r>
      <w:r>
        <w:rPr>
          <w:spacing w:val="-1"/>
        </w:rPr>
        <w:t> </w:t>
      </w:r>
      <w:r>
        <w:rPr/>
        <w:t>to capture</w:t>
      </w:r>
      <w:r>
        <w:rPr>
          <w:spacing w:val="-2"/>
        </w:rPr>
        <w:t> </w:t>
      </w:r>
      <w:r>
        <w:rPr/>
        <w:t>large</w:t>
      </w:r>
      <w:r>
        <w:rPr>
          <w:spacing w:val="-1"/>
        </w:rPr>
        <w:t> </w:t>
      </w:r>
      <w:r>
        <w:rPr/>
        <w:t>quantities of data</w:t>
      </w:r>
      <w:r>
        <w:rPr>
          <w:spacing w:val="-1"/>
        </w:rPr>
        <w:t> </w:t>
      </w:r>
      <w:r>
        <w:rPr/>
        <w:t>points over</w:t>
      </w:r>
      <w:r>
        <w:rPr>
          <w:spacing w:val="-1"/>
        </w:rPr>
        <w:t> </w:t>
      </w:r>
      <w:r>
        <w:rPr/>
        <w:t>time,</w:t>
      </w:r>
      <w:r>
        <w:rPr>
          <w:spacing w:val="-1"/>
        </w:rPr>
        <w:t> </w:t>
      </w:r>
      <w:r>
        <w:rPr/>
        <w:t>posing</w:t>
      </w:r>
      <w:r>
        <w:rPr>
          <w:spacing w:val="-2"/>
        </w:rPr>
        <w:t> </w:t>
      </w:r>
      <w:r>
        <w:rPr/>
        <w:t>challenges for data analysis. Research involving MEMS caps as a measure of adherence identified several problems</w:t>
      </w:r>
      <w:r>
        <w:rPr>
          <w:spacing w:val="-2"/>
        </w:rPr>
        <w:t> </w:t>
      </w:r>
      <w:r>
        <w:rPr/>
        <w:t>with</w:t>
      </w:r>
      <w:r>
        <w:rPr>
          <w:spacing w:val="-2"/>
        </w:rPr>
        <w:t> </w:t>
      </w:r>
      <w:r>
        <w:rPr/>
        <w:t>this</w:t>
      </w:r>
      <w:r>
        <w:rPr>
          <w:spacing w:val="-2"/>
        </w:rPr>
        <w:t> </w:t>
      </w:r>
      <w:r>
        <w:rPr/>
        <w:t>approach,</w:t>
      </w:r>
      <w:r>
        <w:rPr>
          <w:spacing w:val="-2"/>
        </w:rPr>
        <w:t> </w:t>
      </w:r>
      <w:r>
        <w:rPr/>
        <w:t>including</w:t>
      </w:r>
      <w:r>
        <w:rPr>
          <w:spacing w:val="-5"/>
        </w:rPr>
        <w:t> </w:t>
      </w:r>
      <w:r>
        <w:rPr/>
        <w:t>not using</w:t>
      </w:r>
      <w:r>
        <w:rPr>
          <w:spacing w:val="-2"/>
        </w:rPr>
        <w:t> </w:t>
      </w:r>
      <w:r>
        <w:rPr/>
        <w:t>the</w:t>
      </w:r>
      <w:r>
        <w:rPr>
          <w:spacing w:val="-3"/>
        </w:rPr>
        <w:t> </w:t>
      </w:r>
      <w:r>
        <w:rPr/>
        <w:t>electronic</w:t>
      </w:r>
      <w:r>
        <w:rPr>
          <w:spacing w:val="-1"/>
        </w:rPr>
        <w:t> </w:t>
      </w:r>
      <w:r>
        <w:rPr/>
        <w:t>monitoring</w:t>
      </w:r>
      <w:r>
        <w:rPr>
          <w:spacing w:val="-2"/>
        </w:rPr>
        <w:t> </w:t>
      </w:r>
      <w:r>
        <w:rPr/>
        <w:t>device</w:t>
      </w:r>
      <w:r>
        <w:rPr>
          <w:spacing w:val="-2"/>
        </w:rPr>
        <w:t> </w:t>
      </w:r>
      <w:r>
        <w:rPr/>
        <w:t>consistently (36%), taking out more than 1 dose at a time (41%), and reporting opening the electronic monitoring device but not taking the medication (26%). In addition, each medication that is being monitored for adherence requires its own device, and reasons for non-adherence are not captured by the electronic system (Morisky </w:t>
      </w:r>
      <w:r>
        <w:rPr>
          <w:i/>
        </w:rPr>
        <w:t>et al., </w:t>
      </w:r>
      <w:r>
        <w:rPr/>
        <w:t>2008).</w:t>
      </w:r>
    </w:p>
    <w:p>
      <w:pPr>
        <w:pStyle w:val="BodyText"/>
        <w:spacing w:line="480" w:lineRule="auto" w:before="201"/>
        <w:ind w:left="440" w:right="104"/>
        <w:jc w:val="both"/>
      </w:pPr>
      <w:r>
        <w:rPr/>
        <w:t>Horne and Weinman (1999) have reported that, although patients’ self-reported adherence is the most common method of assessment used in psychological research, it is subject to self- presentational and recall biases. Patients may overestimate the extent of their adherence in an attempt to “please the doctor,” or if they</w:t>
      </w:r>
      <w:r>
        <w:rPr>
          <w:spacing w:val="-4"/>
        </w:rPr>
        <w:t> </w:t>
      </w:r>
      <w:r>
        <w:rPr/>
        <w:t>believe that admitting</w:t>
      </w:r>
      <w:r>
        <w:rPr>
          <w:spacing w:val="-1"/>
        </w:rPr>
        <w:t> </w:t>
      </w:r>
      <w:r>
        <w:rPr/>
        <w:t>to non-adherence may</w:t>
      </w:r>
      <w:r>
        <w:rPr>
          <w:spacing w:val="-2"/>
        </w:rPr>
        <w:t> </w:t>
      </w:r>
      <w:r>
        <w:rPr/>
        <w:t>result in adverse judgments or penalties. Moreover, patients’ recall may be inaccurate. Thus, because reports of non-adherence may be more accurate than reports of adherence, self-report tends to underestimate the true extent of non-adherence by approximately</w:t>
      </w:r>
      <w:r>
        <w:rPr>
          <w:spacing w:val="-3"/>
        </w:rPr>
        <w:t> </w:t>
      </w:r>
      <w:r>
        <w:rPr/>
        <w:t>20%. In contrast, self-report offers a convenient, “spot check” estimate of adherence behavior.</w:t>
      </w:r>
    </w:p>
    <w:p>
      <w:pPr>
        <w:pStyle w:val="BodyText"/>
        <w:spacing w:line="480" w:lineRule="auto" w:before="1"/>
        <w:ind w:left="440" w:right="107"/>
        <w:jc w:val="both"/>
      </w:pPr>
      <w:r>
        <w:rPr/>
        <w:t>Horne </w:t>
      </w:r>
      <w:r>
        <w:rPr>
          <w:i/>
        </w:rPr>
        <w:t>et al. </w:t>
      </w:r>
      <w:r>
        <w:rPr/>
        <w:t>(2013) have shown that electronic monitoring of adherence and the use of prescription</w:t>
      </w:r>
      <w:r>
        <w:rPr>
          <w:spacing w:val="46"/>
        </w:rPr>
        <w:t> </w:t>
      </w:r>
      <w:r>
        <w:rPr/>
        <w:t>redemption</w:t>
      </w:r>
      <w:r>
        <w:rPr>
          <w:spacing w:val="51"/>
        </w:rPr>
        <w:t> </w:t>
      </w:r>
      <w:r>
        <w:rPr/>
        <w:t>data</w:t>
      </w:r>
      <w:r>
        <w:rPr>
          <w:spacing w:val="47"/>
        </w:rPr>
        <w:t> </w:t>
      </w:r>
      <w:r>
        <w:rPr/>
        <w:t>are</w:t>
      </w:r>
      <w:r>
        <w:rPr>
          <w:spacing w:val="47"/>
        </w:rPr>
        <w:t> </w:t>
      </w:r>
      <w:r>
        <w:rPr/>
        <w:t>the</w:t>
      </w:r>
      <w:r>
        <w:rPr>
          <w:spacing w:val="48"/>
        </w:rPr>
        <w:t> </w:t>
      </w:r>
      <w:r>
        <w:rPr/>
        <w:t>most</w:t>
      </w:r>
      <w:r>
        <w:rPr>
          <w:spacing w:val="49"/>
        </w:rPr>
        <w:t> </w:t>
      </w:r>
      <w:r>
        <w:rPr/>
        <w:t>objective</w:t>
      </w:r>
      <w:r>
        <w:rPr>
          <w:spacing w:val="48"/>
        </w:rPr>
        <w:t> </w:t>
      </w:r>
      <w:r>
        <w:rPr/>
        <w:t>over</w:t>
      </w:r>
      <w:r>
        <w:rPr>
          <w:spacing w:val="47"/>
        </w:rPr>
        <w:t> </w:t>
      </w:r>
      <w:r>
        <w:rPr/>
        <w:t>self-report.</w:t>
      </w:r>
      <w:r>
        <w:rPr>
          <w:spacing w:val="48"/>
        </w:rPr>
        <w:t> </w:t>
      </w:r>
      <w:r>
        <w:rPr/>
        <w:t>However,</w:t>
      </w:r>
      <w:r>
        <w:rPr>
          <w:spacing w:val="49"/>
        </w:rPr>
        <w:t> </w:t>
      </w:r>
      <w:r>
        <w:rPr/>
        <w:t>self-</w:t>
      </w:r>
      <w:r>
        <w:rPr>
          <w:spacing w:val="-2"/>
        </w:rPr>
        <w:t>report</w:t>
      </w:r>
    </w:p>
    <w:p>
      <w:pPr>
        <w:pStyle w:val="BodyText"/>
        <w:ind w:left="440"/>
        <w:jc w:val="both"/>
      </w:pPr>
      <w:r>
        <w:rPr/>
        <w:t>measures</w:t>
      </w:r>
      <w:r>
        <w:rPr>
          <w:spacing w:val="42"/>
        </w:rPr>
        <w:t> </w:t>
      </w:r>
      <w:r>
        <w:rPr/>
        <w:t>are</w:t>
      </w:r>
      <w:r>
        <w:rPr>
          <w:spacing w:val="40"/>
        </w:rPr>
        <w:t> </w:t>
      </w:r>
      <w:r>
        <w:rPr/>
        <w:t>simple</w:t>
      </w:r>
      <w:r>
        <w:rPr>
          <w:spacing w:val="41"/>
        </w:rPr>
        <w:t> </w:t>
      </w:r>
      <w:r>
        <w:rPr/>
        <w:t>and</w:t>
      </w:r>
      <w:r>
        <w:rPr>
          <w:spacing w:val="42"/>
        </w:rPr>
        <w:t> </w:t>
      </w:r>
      <w:r>
        <w:rPr/>
        <w:t>economical</w:t>
      </w:r>
      <w:r>
        <w:rPr>
          <w:spacing w:val="42"/>
        </w:rPr>
        <w:t> </w:t>
      </w:r>
      <w:r>
        <w:rPr/>
        <w:t>to</w:t>
      </w:r>
      <w:r>
        <w:rPr>
          <w:spacing w:val="42"/>
        </w:rPr>
        <w:t> </w:t>
      </w:r>
      <w:r>
        <w:rPr/>
        <w:t>use</w:t>
      </w:r>
      <w:r>
        <w:rPr>
          <w:spacing w:val="43"/>
        </w:rPr>
        <w:t> </w:t>
      </w:r>
      <w:r>
        <w:rPr/>
        <w:t>and</w:t>
      </w:r>
      <w:r>
        <w:rPr>
          <w:spacing w:val="42"/>
        </w:rPr>
        <w:t> </w:t>
      </w:r>
      <w:r>
        <w:rPr/>
        <w:t>can</w:t>
      </w:r>
      <w:r>
        <w:rPr>
          <w:spacing w:val="41"/>
        </w:rPr>
        <w:t> </w:t>
      </w:r>
      <w:r>
        <w:rPr/>
        <w:t>provide</w:t>
      </w:r>
      <w:r>
        <w:rPr>
          <w:spacing w:val="43"/>
        </w:rPr>
        <w:t> </w:t>
      </w:r>
      <w:r>
        <w:rPr/>
        <w:t>real-time</w:t>
      </w:r>
      <w:r>
        <w:rPr>
          <w:spacing w:val="41"/>
        </w:rPr>
        <w:t> </w:t>
      </w:r>
      <w:r>
        <w:rPr/>
        <w:t>feedback</w:t>
      </w:r>
      <w:r>
        <w:rPr>
          <w:spacing w:val="42"/>
        </w:rPr>
        <w:t> </w:t>
      </w:r>
      <w:r>
        <w:rPr>
          <w:spacing w:val="-2"/>
        </w:rPr>
        <w:t>regarding</w:t>
      </w:r>
    </w:p>
    <w:p>
      <w:pPr>
        <w:spacing w:after="0"/>
        <w:jc w:val="both"/>
        <w:sectPr>
          <w:pgSz w:w="12240" w:h="15840"/>
          <w:pgMar w:header="0" w:footer="1061" w:top="1220" w:bottom="1260" w:left="1720" w:right="880"/>
        </w:sectPr>
      </w:pPr>
    </w:p>
    <w:p>
      <w:pPr>
        <w:pStyle w:val="BodyText"/>
        <w:spacing w:line="480" w:lineRule="auto" w:before="68"/>
        <w:ind w:left="440" w:right="104"/>
        <w:jc w:val="both"/>
      </w:pPr>
      <w:r>
        <w:rPr/>
        <w:t>adherence behavior and potential reasons for poor adherence including social, situational, and behavioral factors affecting</w:t>
      </w:r>
      <w:r>
        <w:rPr>
          <w:spacing w:val="-2"/>
        </w:rPr>
        <w:t> </w:t>
      </w:r>
      <w:r>
        <w:rPr/>
        <w:t>adherence. Although self-report measures may</w:t>
      </w:r>
      <w:r>
        <w:rPr>
          <w:spacing w:val="-2"/>
        </w:rPr>
        <w:t> </w:t>
      </w:r>
      <w:r>
        <w:rPr/>
        <w:t>be</w:t>
      </w:r>
      <w:r>
        <w:rPr>
          <w:spacing w:val="-1"/>
        </w:rPr>
        <w:t> </w:t>
      </w:r>
      <w:r>
        <w:rPr/>
        <w:t>subject to recall bias,</w:t>
      </w:r>
      <w:r>
        <w:rPr>
          <w:spacing w:val="-15"/>
        </w:rPr>
        <w:t> </w:t>
      </w:r>
      <w:r>
        <w:rPr/>
        <w:t>overestimation</w:t>
      </w:r>
      <w:r>
        <w:rPr>
          <w:spacing w:val="-15"/>
        </w:rPr>
        <w:t> </w:t>
      </w:r>
      <w:r>
        <w:rPr/>
        <w:t>of</w:t>
      </w:r>
      <w:r>
        <w:rPr>
          <w:spacing w:val="-15"/>
        </w:rPr>
        <w:t> </w:t>
      </w:r>
      <w:r>
        <w:rPr/>
        <w:t>adherence,</w:t>
      </w:r>
      <w:r>
        <w:rPr>
          <w:spacing w:val="-15"/>
        </w:rPr>
        <w:t> </w:t>
      </w:r>
      <w:r>
        <w:rPr/>
        <w:t>and</w:t>
      </w:r>
      <w:r>
        <w:rPr>
          <w:spacing w:val="-15"/>
        </w:rPr>
        <w:t> </w:t>
      </w:r>
      <w:r>
        <w:rPr/>
        <w:t>elicitation</w:t>
      </w:r>
      <w:r>
        <w:rPr>
          <w:spacing w:val="-15"/>
        </w:rPr>
        <w:t> </w:t>
      </w:r>
      <w:r>
        <w:rPr/>
        <w:t>of</w:t>
      </w:r>
      <w:r>
        <w:rPr>
          <w:spacing w:val="-15"/>
        </w:rPr>
        <w:t> </w:t>
      </w:r>
      <w:r>
        <w:rPr/>
        <w:t>socially</w:t>
      </w:r>
      <w:r>
        <w:rPr>
          <w:spacing w:val="-15"/>
        </w:rPr>
        <w:t> </w:t>
      </w:r>
      <w:r>
        <w:rPr/>
        <w:t>acceptable</w:t>
      </w:r>
      <w:r>
        <w:rPr>
          <w:spacing w:val="-15"/>
        </w:rPr>
        <w:t> </w:t>
      </w:r>
      <w:r>
        <w:rPr/>
        <w:t>responses,</w:t>
      </w:r>
      <w:r>
        <w:rPr>
          <w:spacing w:val="-15"/>
        </w:rPr>
        <w:t> </w:t>
      </w:r>
      <w:r>
        <w:rPr/>
        <w:t>efforts</w:t>
      </w:r>
      <w:r>
        <w:rPr>
          <w:spacing w:val="-15"/>
        </w:rPr>
        <w:t> </w:t>
      </w:r>
      <w:r>
        <w:rPr/>
        <w:t>aimed at increasing validity and reliability of self-report measures in different populations will facilitate</w:t>
      </w:r>
      <w:r>
        <w:rPr>
          <w:spacing w:val="-2"/>
        </w:rPr>
        <w:t> </w:t>
      </w:r>
      <w:r>
        <w:rPr/>
        <w:t>the</w:t>
      </w:r>
      <w:r>
        <w:rPr>
          <w:spacing w:val="-2"/>
        </w:rPr>
        <w:t> </w:t>
      </w:r>
      <w:r>
        <w:rPr/>
        <w:t>adoption</w:t>
      </w:r>
      <w:r>
        <w:rPr>
          <w:spacing w:val="-1"/>
        </w:rPr>
        <w:t> </w:t>
      </w:r>
      <w:r>
        <w:rPr/>
        <w:t>and</w:t>
      </w:r>
      <w:r>
        <w:rPr>
          <w:spacing w:val="-1"/>
        </w:rPr>
        <w:t> </w:t>
      </w:r>
      <w:r>
        <w:rPr/>
        <w:t>use</w:t>
      </w:r>
      <w:r>
        <w:rPr>
          <w:spacing w:val="-2"/>
        </w:rPr>
        <w:t> </w:t>
      </w:r>
      <w:r>
        <w:rPr/>
        <w:t>of</w:t>
      </w:r>
      <w:r>
        <w:rPr>
          <w:spacing w:val="-2"/>
        </w:rPr>
        <w:t> </w:t>
      </w:r>
      <w:r>
        <w:rPr/>
        <w:t>these</w:t>
      </w:r>
      <w:r>
        <w:rPr>
          <w:spacing w:val="-3"/>
        </w:rPr>
        <w:t> </w:t>
      </w:r>
      <w:r>
        <w:rPr/>
        <w:t>tools</w:t>
      </w:r>
      <w:r>
        <w:rPr>
          <w:spacing w:val="-3"/>
        </w:rPr>
        <w:t> </w:t>
      </w:r>
      <w:r>
        <w:rPr/>
        <w:t>in</w:t>
      </w:r>
      <w:r>
        <w:rPr>
          <w:spacing w:val="-1"/>
        </w:rPr>
        <w:t> </w:t>
      </w:r>
      <w:r>
        <w:rPr/>
        <w:t>clinical</w:t>
      </w:r>
      <w:r>
        <w:rPr>
          <w:spacing w:val="-1"/>
        </w:rPr>
        <w:t> </w:t>
      </w:r>
      <w:r>
        <w:rPr/>
        <w:t>practice. In</w:t>
      </w:r>
      <w:r>
        <w:rPr>
          <w:spacing w:val="-1"/>
        </w:rPr>
        <w:t> </w:t>
      </w:r>
      <w:r>
        <w:rPr/>
        <w:t>a</w:t>
      </w:r>
      <w:r>
        <w:rPr>
          <w:spacing w:val="-2"/>
        </w:rPr>
        <w:t> </w:t>
      </w:r>
      <w:r>
        <w:rPr/>
        <w:t>racially</w:t>
      </w:r>
      <w:r>
        <w:rPr>
          <w:spacing w:val="-3"/>
        </w:rPr>
        <w:t> </w:t>
      </w:r>
      <w:r>
        <w:rPr/>
        <w:t>diverse</w:t>
      </w:r>
      <w:r>
        <w:rPr>
          <w:spacing w:val="-2"/>
        </w:rPr>
        <w:t> </w:t>
      </w:r>
      <w:r>
        <w:rPr/>
        <w:t>sample</w:t>
      </w:r>
      <w:r>
        <w:rPr>
          <w:spacing w:val="-2"/>
        </w:rPr>
        <w:t> </w:t>
      </w:r>
      <w:r>
        <w:rPr/>
        <w:t>of elderly</w:t>
      </w:r>
      <w:r>
        <w:rPr>
          <w:spacing w:val="-15"/>
        </w:rPr>
        <w:t> </w:t>
      </w:r>
      <w:r>
        <w:rPr/>
        <w:t>patients</w:t>
      </w:r>
      <w:r>
        <w:rPr>
          <w:spacing w:val="-15"/>
        </w:rPr>
        <w:t> </w:t>
      </w:r>
      <w:r>
        <w:rPr/>
        <w:t>with</w:t>
      </w:r>
      <w:r>
        <w:rPr>
          <w:spacing w:val="-15"/>
        </w:rPr>
        <w:t> </w:t>
      </w:r>
      <w:r>
        <w:rPr/>
        <w:t>hypertension</w:t>
      </w:r>
      <w:r>
        <w:rPr>
          <w:spacing w:val="-12"/>
        </w:rPr>
        <w:t> </w:t>
      </w:r>
      <w:r>
        <w:rPr/>
        <w:t>in</w:t>
      </w:r>
      <w:r>
        <w:rPr>
          <w:spacing w:val="-13"/>
        </w:rPr>
        <w:t> </w:t>
      </w:r>
      <w:r>
        <w:rPr/>
        <w:t>a</w:t>
      </w:r>
      <w:r>
        <w:rPr>
          <w:spacing w:val="-14"/>
        </w:rPr>
        <w:t> </w:t>
      </w:r>
      <w:r>
        <w:rPr/>
        <w:t>managed</w:t>
      </w:r>
      <w:r>
        <w:rPr>
          <w:spacing w:val="-13"/>
        </w:rPr>
        <w:t> </w:t>
      </w:r>
      <w:r>
        <w:rPr/>
        <w:t>care</w:t>
      </w:r>
      <w:r>
        <w:rPr>
          <w:spacing w:val="-14"/>
        </w:rPr>
        <w:t> </w:t>
      </w:r>
      <w:r>
        <w:rPr/>
        <w:t>setting,</w:t>
      </w:r>
      <w:r>
        <w:rPr>
          <w:spacing w:val="-13"/>
        </w:rPr>
        <w:t> </w:t>
      </w:r>
      <w:r>
        <w:rPr/>
        <w:t>the</w:t>
      </w:r>
      <w:r>
        <w:rPr>
          <w:spacing w:val="-13"/>
        </w:rPr>
        <w:t> </w:t>
      </w:r>
      <w:r>
        <w:rPr/>
        <w:t>MMAS-8</w:t>
      </w:r>
      <w:r>
        <w:rPr>
          <w:spacing w:val="-13"/>
        </w:rPr>
        <w:t> </w:t>
      </w:r>
      <w:r>
        <w:rPr/>
        <w:t>and</w:t>
      </w:r>
      <w:r>
        <w:rPr>
          <w:spacing w:val="-13"/>
        </w:rPr>
        <w:t> </w:t>
      </w:r>
      <w:r>
        <w:rPr/>
        <w:t>antihypertensive medicine</w:t>
      </w:r>
      <w:r>
        <w:rPr>
          <w:spacing w:val="-3"/>
        </w:rPr>
        <w:t> </w:t>
      </w:r>
      <w:r>
        <w:rPr/>
        <w:t>pharmacy</w:t>
      </w:r>
      <w:r>
        <w:rPr>
          <w:spacing w:val="-7"/>
        </w:rPr>
        <w:t> </w:t>
      </w:r>
      <w:r>
        <w:rPr/>
        <w:t>fill</w:t>
      </w:r>
      <w:r>
        <w:rPr>
          <w:spacing w:val="-3"/>
        </w:rPr>
        <w:t> </w:t>
      </w:r>
      <w:r>
        <w:rPr/>
        <w:t>rates</w:t>
      </w:r>
      <w:r>
        <w:rPr>
          <w:spacing w:val="-3"/>
        </w:rPr>
        <w:t> </w:t>
      </w:r>
      <w:r>
        <w:rPr/>
        <w:t>were</w:t>
      </w:r>
      <w:r>
        <w:rPr>
          <w:spacing w:val="-4"/>
        </w:rPr>
        <w:t> </w:t>
      </w:r>
      <w:r>
        <w:rPr/>
        <w:t>significantly</w:t>
      </w:r>
      <w:r>
        <w:rPr>
          <w:spacing w:val="-7"/>
        </w:rPr>
        <w:t> </w:t>
      </w:r>
      <w:r>
        <w:rPr/>
        <w:t>correlated</w:t>
      </w:r>
      <w:r>
        <w:rPr>
          <w:spacing w:val="-3"/>
        </w:rPr>
        <w:t> </w:t>
      </w:r>
      <w:r>
        <w:rPr/>
        <w:t>(</w:t>
      </w:r>
      <w:r>
        <w:rPr>
          <w:i/>
        </w:rPr>
        <w:t>r</w:t>
      </w:r>
      <w:r>
        <w:rPr>
          <w:i/>
          <w:spacing w:val="-3"/>
        </w:rPr>
        <w:t> </w:t>
      </w:r>
      <w:r>
        <w:rPr/>
        <w:t>=</w:t>
      </w:r>
      <w:r>
        <w:rPr>
          <w:spacing w:val="-3"/>
        </w:rPr>
        <w:t> </w:t>
      </w:r>
      <w:r>
        <w:rPr/>
        <w:t>0.46;</w:t>
      </w:r>
      <w:r>
        <w:rPr>
          <w:spacing w:val="-3"/>
        </w:rPr>
        <w:t> </w:t>
      </w:r>
      <w:r>
        <w:rPr>
          <w:i/>
        </w:rPr>
        <w:t>P</w:t>
      </w:r>
      <w:r>
        <w:rPr>
          <w:i/>
          <w:spacing w:val="-3"/>
        </w:rPr>
        <w:t> </w:t>
      </w:r>
      <w:r>
        <w:rPr/>
        <w:t>&lt;</w:t>
      </w:r>
      <w:r>
        <w:rPr>
          <w:spacing w:val="-4"/>
        </w:rPr>
        <w:t> </w:t>
      </w:r>
      <w:r>
        <w:rPr/>
        <w:t>.001).</w:t>
      </w:r>
      <w:r>
        <w:rPr>
          <w:spacing w:val="-3"/>
        </w:rPr>
        <w:t> </w:t>
      </w:r>
      <w:r>
        <w:rPr/>
        <w:t>The</w:t>
      </w:r>
      <w:r>
        <w:rPr>
          <w:spacing w:val="-4"/>
        </w:rPr>
        <w:t> </w:t>
      </w:r>
      <w:r>
        <w:rPr/>
        <w:t>medication adherence scale (MMAS-8) presented in this research is relatively simple and practical to use in clinical settings. The instrument can be used initially to identify patients with adherence problems and can also be used to monitor adherence over the course of the treatment. The MMAS-8 has been adopted and validated in many languages and for a variety of chronic diseases that require customized assessment (Jankowska-Polanska </w:t>
      </w:r>
      <w:r>
        <w:rPr>
          <w:i/>
        </w:rPr>
        <w:t>et al., </w:t>
      </w:r>
      <w:r>
        <w:rPr/>
        <w:t>2016).</w:t>
      </w:r>
    </w:p>
    <w:p>
      <w:pPr>
        <w:pStyle w:val="Heading2"/>
        <w:numPr>
          <w:ilvl w:val="2"/>
          <w:numId w:val="8"/>
        </w:numPr>
        <w:tabs>
          <w:tab w:pos="980" w:val="left" w:leader="none"/>
        </w:tabs>
        <w:spacing w:line="240" w:lineRule="auto" w:before="246" w:after="0"/>
        <w:ind w:left="980" w:right="0" w:hanging="540"/>
        <w:jc w:val="both"/>
      </w:pPr>
      <w:bookmarkStart w:name="_bookmark37" w:id="38"/>
      <w:bookmarkEnd w:id="38"/>
      <w:r>
        <w:rPr>
          <w:b w:val="0"/>
        </w:rPr>
      </w:r>
      <w:r>
        <w:rPr/>
        <w:t>Determinants</w:t>
      </w:r>
      <w:r>
        <w:rPr>
          <w:spacing w:val="-2"/>
        </w:rPr>
        <w:t> </w:t>
      </w:r>
      <w:r>
        <w:rPr/>
        <w:t>of</w:t>
      </w:r>
      <w:r>
        <w:rPr>
          <w:spacing w:val="-2"/>
        </w:rPr>
        <w:t> adherence</w:t>
      </w:r>
    </w:p>
    <w:p>
      <w:pPr>
        <w:pStyle w:val="BodyText"/>
        <w:spacing w:before="235"/>
        <w:rPr>
          <w:b/>
        </w:rPr>
      </w:pPr>
    </w:p>
    <w:p>
      <w:pPr>
        <w:pStyle w:val="BodyText"/>
        <w:spacing w:line="480" w:lineRule="auto" w:before="1"/>
        <w:ind w:left="440" w:right="104"/>
        <w:jc w:val="both"/>
      </w:pPr>
      <w:r>
        <w:rPr/>
        <w:t>Adherence is a multifactorial phenomenon and varies among the patients. There has been no consensus on the predominant factor determining adherence, and several factors tend to influence patients adherence to treatment with no predominant factor that is common in all patients.</w:t>
      </w:r>
      <w:r>
        <w:rPr>
          <w:spacing w:val="-7"/>
        </w:rPr>
        <w:t> </w:t>
      </w:r>
      <w:r>
        <w:rPr/>
        <w:t>Many</w:t>
      </w:r>
      <w:r>
        <w:rPr>
          <w:spacing w:val="-12"/>
        </w:rPr>
        <w:t> </w:t>
      </w:r>
      <w:r>
        <w:rPr/>
        <w:t>studies</w:t>
      </w:r>
      <w:r>
        <w:rPr>
          <w:spacing w:val="-7"/>
        </w:rPr>
        <w:t> </w:t>
      </w:r>
      <w:r>
        <w:rPr/>
        <w:t>on</w:t>
      </w:r>
      <w:r>
        <w:rPr>
          <w:spacing w:val="-5"/>
        </w:rPr>
        <w:t> </w:t>
      </w:r>
      <w:r>
        <w:rPr/>
        <w:t>adherence</w:t>
      </w:r>
      <w:r>
        <w:rPr>
          <w:spacing w:val="-8"/>
        </w:rPr>
        <w:t> </w:t>
      </w:r>
      <w:r>
        <w:rPr/>
        <w:t>to</w:t>
      </w:r>
      <w:r>
        <w:rPr>
          <w:spacing w:val="-4"/>
        </w:rPr>
        <w:t> </w:t>
      </w:r>
      <w:r>
        <w:rPr/>
        <w:t>antihypertensives</w:t>
      </w:r>
      <w:r>
        <w:rPr>
          <w:spacing w:val="-7"/>
        </w:rPr>
        <w:t> </w:t>
      </w:r>
      <w:r>
        <w:rPr/>
        <w:t>conducted</w:t>
      </w:r>
      <w:r>
        <w:rPr>
          <w:spacing w:val="-6"/>
        </w:rPr>
        <w:t> </w:t>
      </w:r>
      <w:r>
        <w:rPr/>
        <w:t>in</w:t>
      </w:r>
      <w:r>
        <w:rPr>
          <w:spacing w:val="-7"/>
        </w:rPr>
        <w:t> </w:t>
      </w:r>
      <w:r>
        <w:rPr/>
        <w:t>Nigeria</w:t>
      </w:r>
      <w:r>
        <w:rPr>
          <w:spacing w:val="-8"/>
        </w:rPr>
        <w:t> </w:t>
      </w:r>
      <w:r>
        <w:rPr/>
        <w:t>have</w:t>
      </w:r>
      <w:r>
        <w:rPr>
          <w:spacing w:val="-8"/>
        </w:rPr>
        <w:t> </w:t>
      </w:r>
      <w:r>
        <w:rPr/>
        <w:t>found</w:t>
      </w:r>
      <w:r>
        <w:rPr>
          <w:spacing w:val="-6"/>
        </w:rPr>
        <w:t> </w:t>
      </w:r>
      <w:r>
        <w:rPr/>
        <w:t>lack of</w:t>
      </w:r>
      <w:r>
        <w:rPr>
          <w:spacing w:val="-13"/>
        </w:rPr>
        <w:t> </w:t>
      </w:r>
      <w:r>
        <w:rPr/>
        <w:t>funds</w:t>
      </w:r>
      <w:r>
        <w:rPr>
          <w:spacing w:val="-13"/>
        </w:rPr>
        <w:t> </w:t>
      </w:r>
      <w:r>
        <w:rPr/>
        <w:t>to</w:t>
      </w:r>
      <w:r>
        <w:rPr>
          <w:spacing w:val="-12"/>
        </w:rPr>
        <w:t> </w:t>
      </w:r>
      <w:r>
        <w:rPr/>
        <w:t>be</w:t>
      </w:r>
      <w:r>
        <w:rPr>
          <w:spacing w:val="-13"/>
        </w:rPr>
        <w:t> </w:t>
      </w:r>
      <w:r>
        <w:rPr/>
        <w:t>a</w:t>
      </w:r>
      <w:r>
        <w:rPr>
          <w:spacing w:val="-11"/>
        </w:rPr>
        <w:t> </w:t>
      </w:r>
      <w:r>
        <w:rPr/>
        <w:t>common</w:t>
      </w:r>
      <w:r>
        <w:rPr>
          <w:spacing w:val="-10"/>
        </w:rPr>
        <w:t> </w:t>
      </w:r>
      <w:r>
        <w:rPr/>
        <w:t>important</w:t>
      </w:r>
      <w:r>
        <w:rPr>
          <w:spacing w:val="-12"/>
        </w:rPr>
        <w:t> </w:t>
      </w:r>
      <w:r>
        <w:rPr/>
        <w:t>determinant</w:t>
      </w:r>
      <w:r>
        <w:rPr>
          <w:spacing w:val="-12"/>
        </w:rPr>
        <w:t> </w:t>
      </w:r>
      <w:r>
        <w:rPr/>
        <w:t>of</w:t>
      </w:r>
      <w:r>
        <w:rPr>
          <w:spacing w:val="-10"/>
        </w:rPr>
        <w:t> </w:t>
      </w:r>
      <w:r>
        <w:rPr/>
        <w:t>adherence,</w:t>
      </w:r>
      <w:r>
        <w:rPr>
          <w:spacing w:val="-10"/>
        </w:rPr>
        <w:t> </w:t>
      </w:r>
      <w:r>
        <w:rPr/>
        <w:t>which</w:t>
      </w:r>
      <w:r>
        <w:rPr>
          <w:spacing w:val="-12"/>
        </w:rPr>
        <w:t> </w:t>
      </w:r>
      <w:r>
        <w:rPr/>
        <w:t>could</w:t>
      </w:r>
      <w:r>
        <w:rPr>
          <w:spacing w:val="-11"/>
        </w:rPr>
        <w:t> </w:t>
      </w:r>
      <w:r>
        <w:rPr/>
        <w:t>be</w:t>
      </w:r>
      <w:r>
        <w:rPr>
          <w:spacing w:val="-13"/>
        </w:rPr>
        <w:t> </w:t>
      </w:r>
      <w:r>
        <w:rPr/>
        <w:t>as</w:t>
      </w:r>
      <w:r>
        <w:rPr>
          <w:spacing w:val="-12"/>
        </w:rPr>
        <w:t> </w:t>
      </w:r>
      <w:r>
        <w:rPr/>
        <w:t>a</w:t>
      </w:r>
      <w:r>
        <w:rPr>
          <w:spacing w:val="-11"/>
        </w:rPr>
        <w:t> </w:t>
      </w:r>
      <w:r>
        <w:rPr/>
        <w:t>result</w:t>
      </w:r>
      <w:r>
        <w:rPr>
          <w:spacing w:val="-11"/>
        </w:rPr>
        <w:t> </w:t>
      </w:r>
      <w:r>
        <w:rPr/>
        <w:t>of</w:t>
      </w:r>
      <w:r>
        <w:rPr>
          <w:spacing w:val="-13"/>
        </w:rPr>
        <w:t> </w:t>
      </w:r>
      <w:r>
        <w:rPr/>
        <w:t>low- socioeconomic</w:t>
      </w:r>
      <w:r>
        <w:rPr>
          <w:spacing w:val="-11"/>
        </w:rPr>
        <w:t> </w:t>
      </w:r>
      <w:r>
        <w:rPr/>
        <w:t>status</w:t>
      </w:r>
      <w:r>
        <w:rPr>
          <w:spacing w:val="-7"/>
        </w:rPr>
        <w:t> </w:t>
      </w:r>
      <w:r>
        <w:rPr/>
        <w:t>among</w:t>
      </w:r>
      <w:r>
        <w:rPr>
          <w:spacing w:val="-12"/>
        </w:rPr>
        <w:t> </w:t>
      </w:r>
      <w:r>
        <w:rPr/>
        <w:t>many</w:t>
      </w:r>
      <w:r>
        <w:rPr>
          <w:spacing w:val="-14"/>
        </w:rPr>
        <w:t> </w:t>
      </w:r>
      <w:r>
        <w:rPr/>
        <w:t>households.</w:t>
      </w:r>
      <w:r>
        <w:rPr>
          <w:spacing w:val="-8"/>
        </w:rPr>
        <w:t> </w:t>
      </w:r>
      <w:r>
        <w:rPr/>
        <w:t>Other</w:t>
      </w:r>
      <w:r>
        <w:rPr>
          <w:spacing w:val="-10"/>
        </w:rPr>
        <w:t> </w:t>
      </w:r>
      <w:r>
        <w:rPr/>
        <w:t>important</w:t>
      </w:r>
      <w:r>
        <w:rPr>
          <w:spacing w:val="-9"/>
        </w:rPr>
        <w:t> </w:t>
      </w:r>
      <w:r>
        <w:rPr/>
        <w:t>determinants</w:t>
      </w:r>
      <w:r>
        <w:rPr>
          <w:spacing w:val="-9"/>
        </w:rPr>
        <w:t> </w:t>
      </w:r>
      <w:r>
        <w:rPr/>
        <w:t>identified</w:t>
      </w:r>
      <w:r>
        <w:rPr>
          <w:spacing w:val="-10"/>
        </w:rPr>
        <w:t> </w:t>
      </w:r>
      <w:r>
        <w:rPr/>
        <w:t>among Nigerian hypertensives were; forgetfulness, symptomlessness, pills burden and side-effects of medication (Kabiru </w:t>
      </w:r>
      <w:r>
        <w:rPr>
          <w:i/>
        </w:rPr>
        <w:t>et al., </w:t>
      </w:r>
      <w:r>
        <w:rPr/>
        <w:t>2004; Akpa </w:t>
      </w:r>
      <w:r>
        <w:rPr>
          <w:i/>
        </w:rPr>
        <w:t>et al., </w:t>
      </w:r>
      <w:r>
        <w:rPr/>
        <w:t>2008; Okwuonu </w:t>
      </w:r>
      <w:r>
        <w:rPr>
          <w:i/>
        </w:rPr>
        <w:t>et al., </w:t>
      </w:r>
      <w:r>
        <w:rPr/>
        <w:t>2014).</w:t>
      </w:r>
    </w:p>
    <w:p>
      <w:pPr>
        <w:pStyle w:val="BodyText"/>
        <w:spacing w:line="552" w:lineRule="exact" w:before="23"/>
        <w:ind w:left="440" w:right="105"/>
        <w:jc w:val="both"/>
      </w:pPr>
      <w:r>
        <w:rPr/>
        <w:t>Nonetheless, factors determining adherence have been categorised into 3 or 5 dimensions that include</w:t>
      </w:r>
      <w:r>
        <w:rPr>
          <w:spacing w:val="53"/>
        </w:rPr>
        <w:t> </w:t>
      </w:r>
      <w:r>
        <w:rPr/>
        <w:t>therapy-related,</w:t>
      </w:r>
      <w:r>
        <w:rPr>
          <w:spacing w:val="58"/>
        </w:rPr>
        <w:t> </w:t>
      </w:r>
      <w:r>
        <w:rPr/>
        <w:t>health</w:t>
      </w:r>
      <w:r>
        <w:rPr>
          <w:spacing w:val="56"/>
        </w:rPr>
        <w:t> </w:t>
      </w:r>
      <w:r>
        <w:rPr/>
        <w:t>system-related</w:t>
      </w:r>
      <w:r>
        <w:rPr>
          <w:spacing w:val="58"/>
        </w:rPr>
        <w:t> </w:t>
      </w:r>
      <w:r>
        <w:rPr/>
        <w:t>and</w:t>
      </w:r>
      <w:r>
        <w:rPr>
          <w:spacing w:val="57"/>
        </w:rPr>
        <w:t> </w:t>
      </w:r>
      <w:r>
        <w:rPr/>
        <w:t>patient-related</w:t>
      </w:r>
      <w:r>
        <w:rPr>
          <w:spacing w:val="55"/>
        </w:rPr>
        <w:t> </w:t>
      </w:r>
      <w:r>
        <w:rPr/>
        <w:t>determinants.</w:t>
      </w:r>
      <w:r>
        <w:rPr>
          <w:spacing w:val="56"/>
        </w:rPr>
        <w:t> </w:t>
      </w:r>
      <w:r>
        <w:rPr/>
        <w:t>Another</w:t>
      </w:r>
      <w:r>
        <w:rPr>
          <w:spacing w:val="56"/>
        </w:rPr>
        <w:t> </w:t>
      </w:r>
      <w:r>
        <w:rPr>
          <w:spacing w:val="-10"/>
        </w:rPr>
        <w:t>2</w:t>
      </w:r>
    </w:p>
    <w:p>
      <w:pPr>
        <w:spacing w:after="0" w:line="552" w:lineRule="exact"/>
        <w:jc w:val="both"/>
        <w:sectPr>
          <w:pgSz w:w="12240" w:h="15840"/>
          <w:pgMar w:header="0" w:footer="1061" w:top="1220" w:bottom="1260" w:left="1720" w:right="880"/>
        </w:sectPr>
      </w:pPr>
    </w:p>
    <w:p>
      <w:pPr>
        <w:pStyle w:val="BodyText"/>
        <w:spacing w:line="482" w:lineRule="auto" w:before="68"/>
        <w:ind w:left="440" w:right="106"/>
        <w:jc w:val="both"/>
      </w:pPr>
      <w:r>
        <w:rPr/>
        <w:t>dimensions that seem to overlap with the other three are the socio-economic and condition- related determinants.</w:t>
      </w:r>
    </w:p>
    <w:p>
      <w:pPr>
        <w:pStyle w:val="ListParagraph"/>
        <w:numPr>
          <w:ilvl w:val="3"/>
          <w:numId w:val="8"/>
        </w:numPr>
        <w:tabs>
          <w:tab w:pos="1160" w:val="left" w:leader="none"/>
        </w:tabs>
        <w:spacing w:line="240" w:lineRule="auto" w:before="194" w:after="0"/>
        <w:ind w:left="1160" w:right="0" w:hanging="720"/>
        <w:jc w:val="both"/>
        <w:rPr>
          <w:i/>
          <w:sz w:val="24"/>
        </w:rPr>
      </w:pPr>
      <w:r>
        <w:rPr>
          <w:i/>
          <w:sz w:val="24"/>
        </w:rPr>
        <w:t>Therapy-related</w:t>
      </w:r>
      <w:r>
        <w:rPr>
          <w:i/>
          <w:spacing w:val="-1"/>
          <w:sz w:val="24"/>
        </w:rPr>
        <w:t> </w:t>
      </w:r>
      <w:r>
        <w:rPr>
          <w:i/>
          <w:sz w:val="24"/>
        </w:rPr>
        <w:t>determinants</w:t>
      </w:r>
      <w:r>
        <w:rPr>
          <w:i/>
          <w:spacing w:val="-2"/>
          <w:sz w:val="24"/>
        </w:rPr>
        <w:t> </w:t>
      </w:r>
      <w:r>
        <w:rPr>
          <w:i/>
          <w:sz w:val="24"/>
        </w:rPr>
        <w:t>of</w:t>
      </w:r>
      <w:r>
        <w:rPr>
          <w:i/>
          <w:spacing w:val="-2"/>
          <w:sz w:val="24"/>
        </w:rPr>
        <w:t> adherence</w:t>
      </w:r>
    </w:p>
    <w:p>
      <w:pPr>
        <w:pStyle w:val="BodyText"/>
        <w:spacing w:before="160"/>
        <w:rPr>
          <w:i/>
        </w:rPr>
      </w:pPr>
    </w:p>
    <w:p>
      <w:pPr>
        <w:pStyle w:val="BodyText"/>
        <w:spacing w:line="480" w:lineRule="auto" w:before="1"/>
        <w:ind w:left="440" w:right="106"/>
        <w:jc w:val="both"/>
      </w:pPr>
      <w:r>
        <w:rPr/>
        <w:t>These</w:t>
      </w:r>
      <w:r>
        <w:rPr>
          <w:spacing w:val="-5"/>
        </w:rPr>
        <w:t> </w:t>
      </w:r>
      <w:r>
        <w:rPr/>
        <w:t>are</w:t>
      </w:r>
      <w:r>
        <w:rPr>
          <w:spacing w:val="-5"/>
        </w:rPr>
        <w:t> </w:t>
      </w:r>
      <w:r>
        <w:rPr/>
        <w:t>sometimes</w:t>
      </w:r>
      <w:r>
        <w:rPr>
          <w:spacing w:val="-4"/>
        </w:rPr>
        <w:t> </w:t>
      </w:r>
      <w:r>
        <w:rPr/>
        <w:t>called</w:t>
      </w:r>
      <w:r>
        <w:rPr>
          <w:spacing w:val="-4"/>
        </w:rPr>
        <w:t> </w:t>
      </w:r>
      <w:r>
        <w:rPr/>
        <w:t>physician-related</w:t>
      </w:r>
      <w:r>
        <w:rPr>
          <w:spacing w:val="-4"/>
        </w:rPr>
        <w:t> </w:t>
      </w:r>
      <w:r>
        <w:rPr/>
        <w:t>or</w:t>
      </w:r>
      <w:r>
        <w:rPr>
          <w:spacing w:val="-3"/>
        </w:rPr>
        <w:t> </w:t>
      </w:r>
      <w:r>
        <w:rPr/>
        <w:t>condition-related</w:t>
      </w:r>
      <w:r>
        <w:rPr>
          <w:spacing w:val="-4"/>
        </w:rPr>
        <w:t> </w:t>
      </w:r>
      <w:r>
        <w:rPr/>
        <w:t>and</w:t>
      </w:r>
      <w:r>
        <w:rPr>
          <w:spacing w:val="-4"/>
        </w:rPr>
        <w:t> </w:t>
      </w:r>
      <w:r>
        <w:rPr/>
        <w:t>they</w:t>
      </w:r>
      <w:r>
        <w:rPr>
          <w:spacing w:val="-6"/>
        </w:rPr>
        <w:t> </w:t>
      </w:r>
      <w:r>
        <w:rPr/>
        <w:t>include</w:t>
      </w:r>
      <w:r>
        <w:rPr>
          <w:spacing w:val="-5"/>
        </w:rPr>
        <w:t> </w:t>
      </w:r>
      <w:r>
        <w:rPr/>
        <w:t>medication adverse effects, mistrust, complex drug regimen, duration of treatment period, taste of medication, and requirement for drug storage. Not only do health care providers often fail to recognize medication non-adherence in their patients, they may also contribute to it by prescribing complex drug regimens, failing to explain the benefits and adverse effects of a medication effectively, and inadequately considering the financial burden to the patient. Ineffective communication between the primary care physician and the patient with a chronic disease such as CVD further compromises the patient’s understanding of their disease, its potential complications, and the importance of medication adherence. Patient’s preference for alternative therapies may influence his or her decision on treatment. Additionally, health care provider’s failure to elicit a history of alternative, herbal, or supplemental therapies from patients is another source of ineffective communication that can lead to non-adherence.</w:t>
      </w:r>
    </w:p>
    <w:p>
      <w:pPr>
        <w:pStyle w:val="ListParagraph"/>
        <w:numPr>
          <w:ilvl w:val="3"/>
          <w:numId w:val="8"/>
        </w:numPr>
        <w:tabs>
          <w:tab w:pos="1160" w:val="left" w:leader="none"/>
        </w:tabs>
        <w:spacing w:line="240" w:lineRule="auto" w:before="160" w:after="0"/>
        <w:ind w:left="1160" w:right="0" w:hanging="720"/>
        <w:jc w:val="both"/>
        <w:rPr>
          <w:i/>
          <w:sz w:val="24"/>
        </w:rPr>
      </w:pPr>
      <w:r>
        <w:rPr>
          <w:i/>
          <w:sz w:val="24"/>
        </w:rPr>
        <w:t>Health</w:t>
      </w:r>
      <w:r>
        <w:rPr>
          <w:i/>
          <w:spacing w:val="-2"/>
          <w:sz w:val="24"/>
        </w:rPr>
        <w:t> </w:t>
      </w:r>
      <w:r>
        <w:rPr>
          <w:i/>
          <w:sz w:val="24"/>
        </w:rPr>
        <w:t>system-related</w:t>
      </w:r>
      <w:r>
        <w:rPr>
          <w:i/>
          <w:spacing w:val="-1"/>
          <w:sz w:val="24"/>
        </w:rPr>
        <w:t> </w:t>
      </w:r>
      <w:r>
        <w:rPr>
          <w:i/>
          <w:sz w:val="24"/>
        </w:rPr>
        <w:t>determinants</w:t>
      </w:r>
      <w:r>
        <w:rPr>
          <w:i/>
          <w:spacing w:val="-2"/>
          <w:sz w:val="24"/>
        </w:rPr>
        <w:t> </w:t>
      </w:r>
      <w:r>
        <w:rPr>
          <w:i/>
          <w:sz w:val="24"/>
        </w:rPr>
        <w:t>of</w:t>
      </w:r>
      <w:r>
        <w:rPr>
          <w:i/>
          <w:spacing w:val="-1"/>
          <w:sz w:val="24"/>
        </w:rPr>
        <w:t> </w:t>
      </w:r>
      <w:r>
        <w:rPr>
          <w:i/>
          <w:spacing w:val="-2"/>
          <w:sz w:val="24"/>
        </w:rPr>
        <w:t>adherence</w:t>
      </w:r>
    </w:p>
    <w:p>
      <w:pPr>
        <w:pStyle w:val="BodyText"/>
        <w:spacing w:before="160"/>
        <w:rPr>
          <w:i/>
        </w:rPr>
      </w:pPr>
    </w:p>
    <w:p>
      <w:pPr>
        <w:pStyle w:val="BodyText"/>
        <w:spacing w:line="480" w:lineRule="auto"/>
        <w:ind w:left="440" w:right="104"/>
        <w:jc w:val="both"/>
      </w:pPr>
      <w:r>
        <w:rPr/>
        <w:t>These are also referred to as socio-economic factors such as the cost of therapy and income, transportation, waiting time, missed work and wages. Fragmented health care systems create barriers to medication adherence by limiting the health care coordination and the patient’s access</w:t>
      </w:r>
      <w:r>
        <w:rPr>
          <w:spacing w:val="-5"/>
        </w:rPr>
        <w:t> </w:t>
      </w:r>
      <w:r>
        <w:rPr/>
        <w:t>to</w:t>
      </w:r>
      <w:r>
        <w:rPr>
          <w:spacing w:val="-5"/>
        </w:rPr>
        <w:t> </w:t>
      </w:r>
      <w:r>
        <w:rPr/>
        <w:t>care.</w:t>
      </w:r>
      <w:r>
        <w:rPr>
          <w:spacing w:val="-6"/>
        </w:rPr>
        <w:t> </w:t>
      </w:r>
      <w:r>
        <w:rPr/>
        <w:t>Prohibitive</w:t>
      </w:r>
      <w:r>
        <w:rPr>
          <w:spacing w:val="-6"/>
        </w:rPr>
        <w:t> </w:t>
      </w:r>
      <w:r>
        <w:rPr/>
        <w:t>drug</w:t>
      </w:r>
      <w:r>
        <w:rPr>
          <w:spacing w:val="-8"/>
        </w:rPr>
        <w:t> </w:t>
      </w:r>
      <w:r>
        <w:rPr/>
        <w:t>costs</w:t>
      </w:r>
      <w:r>
        <w:rPr>
          <w:spacing w:val="-5"/>
        </w:rPr>
        <w:t> </w:t>
      </w:r>
      <w:r>
        <w:rPr/>
        <w:t>or</w:t>
      </w:r>
      <w:r>
        <w:rPr>
          <w:spacing w:val="-7"/>
        </w:rPr>
        <w:t> </w:t>
      </w:r>
      <w:r>
        <w:rPr/>
        <w:t>co-payments,</w:t>
      </w:r>
      <w:r>
        <w:rPr>
          <w:spacing w:val="-5"/>
        </w:rPr>
        <w:t> </w:t>
      </w:r>
      <w:r>
        <w:rPr/>
        <w:t>lack</w:t>
      </w:r>
      <w:r>
        <w:rPr>
          <w:spacing w:val="-6"/>
        </w:rPr>
        <w:t> </w:t>
      </w:r>
      <w:r>
        <w:rPr/>
        <w:t>of</w:t>
      </w:r>
      <w:r>
        <w:rPr>
          <w:spacing w:val="-7"/>
        </w:rPr>
        <w:t> </w:t>
      </w:r>
      <w:r>
        <w:rPr/>
        <w:t>health</w:t>
      </w:r>
      <w:r>
        <w:rPr>
          <w:spacing w:val="-6"/>
        </w:rPr>
        <w:t> </w:t>
      </w:r>
      <w:r>
        <w:rPr/>
        <w:t>insurance</w:t>
      </w:r>
      <w:r>
        <w:rPr>
          <w:spacing w:val="-7"/>
        </w:rPr>
        <w:t> </w:t>
      </w:r>
      <w:r>
        <w:rPr/>
        <w:t>scheme</w:t>
      </w:r>
      <w:r>
        <w:rPr>
          <w:spacing w:val="-3"/>
        </w:rPr>
        <w:t> </w:t>
      </w:r>
      <w:r>
        <w:rPr/>
        <w:t>and</w:t>
      </w:r>
      <w:r>
        <w:rPr>
          <w:spacing w:val="-6"/>
        </w:rPr>
        <w:t> </w:t>
      </w:r>
      <w:r>
        <w:rPr/>
        <w:t>out- of-pocket payment also contribute to poor medication adherence. Health information technology</w:t>
      </w:r>
      <w:r>
        <w:rPr>
          <w:spacing w:val="18"/>
        </w:rPr>
        <w:t> </w:t>
      </w:r>
      <w:r>
        <w:rPr/>
        <w:t>is</w:t>
      </w:r>
      <w:r>
        <w:rPr>
          <w:spacing w:val="26"/>
        </w:rPr>
        <w:t> </w:t>
      </w:r>
      <w:r>
        <w:rPr/>
        <w:t>not</w:t>
      </w:r>
      <w:r>
        <w:rPr>
          <w:spacing w:val="26"/>
        </w:rPr>
        <w:t> </w:t>
      </w:r>
      <w:r>
        <w:rPr/>
        <w:t>widely</w:t>
      </w:r>
      <w:r>
        <w:rPr>
          <w:spacing w:val="23"/>
        </w:rPr>
        <w:t> </w:t>
      </w:r>
      <w:r>
        <w:rPr/>
        <w:t>available,</w:t>
      </w:r>
      <w:r>
        <w:rPr>
          <w:spacing w:val="25"/>
        </w:rPr>
        <w:t> </w:t>
      </w:r>
      <w:r>
        <w:rPr/>
        <w:t>preventing</w:t>
      </w:r>
      <w:r>
        <w:rPr>
          <w:spacing w:val="22"/>
        </w:rPr>
        <w:t> </w:t>
      </w:r>
      <w:r>
        <w:rPr/>
        <w:t>physicians</w:t>
      </w:r>
      <w:r>
        <w:rPr>
          <w:spacing w:val="26"/>
        </w:rPr>
        <w:t> </w:t>
      </w:r>
      <w:r>
        <w:rPr/>
        <w:t>from</w:t>
      </w:r>
      <w:r>
        <w:rPr>
          <w:spacing w:val="25"/>
        </w:rPr>
        <w:t> </w:t>
      </w:r>
      <w:r>
        <w:rPr/>
        <w:t>easily</w:t>
      </w:r>
      <w:r>
        <w:rPr>
          <w:spacing w:val="23"/>
        </w:rPr>
        <w:t> </w:t>
      </w:r>
      <w:r>
        <w:rPr/>
        <w:t>accessing</w:t>
      </w:r>
      <w:r>
        <w:rPr>
          <w:spacing w:val="23"/>
        </w:rPr>
        <w:t> </w:t>
      </w:r>
      <w:r>
        <w:rPr>
          <w:spacing w:val="-2"/>
        </w:rPr>
        <w:t>information</w:t>
      </w:r>
    </w:p>
    <w:p>
      <w:pPr>
        <w:pStyle w:val="BodyText"/>
        <w:spacing w:before="1"/>
        <w:ind w:left="440"/>
        <w:jc w:val="both"/>
      </w:pPr>
      <w:r>
        <w:rPr/>
        <w:t>from</w:t>
      </w:r>
      <w:r>
        <w:rPr>
          <w:spacing w:val="34"/>
        </w:rPr>
        <w:t> </w:t>
      </w:r>
      <w:r>
        <w:rPr/>
        <w:t>different</w:t>
      </w:r>
      <w:r>
        <w:rPr>
          <w:spacing w:val="37"/>
        </w:rPr>
        <w:t> </w:t>
      </w:r>
      <w:r>
        <w:rPr/>
        <w:t>patient</w:t>
      </w:r>
      <w:r>
        <w:rPr>
          <w:spacing w:val="37"/>
        </w:rPr>
        <w:t> </w:t>
      </w:r>
      <w:r>
        <w:rPr/>
        <w:t>care–related</w:t>
      </w:r>
      <w:r>
        <w:rPr>
          <w:spacing w:val="36"/>
        </w:rPr>
        <w:t> </w:t>
      </w:r>
      <w:r>
        <w:rPr/>
        <w:t>venues,</w:t>
      </w:r>
      <w:r>
        <w:rPr>
          <w:spacing w:val="37"/>
        </w:rPr>
        <w:t> </w:t>
      </w:r>
      <w:r>
        <w:rPr/>
        <w:t>which</w:t>
      </w:r>
      <w:r>
        <w:rPr>
          <w:spacing w:val="37"/>
        </w:rPr>
        <w:t> </w:t>
      </w:r>
      <w:r>
        <w:rPr/>
        <w:t>in</w:t>
      </w:r>
      <w:r>
        <w:rPr>
          <w:spacing w:val="37"/>
        </w:rPr>
        <w:t> </w:t>
      </w:r>
      <w:r>
        <w:rPr/>
        <w:t>turn</w:t>
      </w:r>
      <w:r>
        <w:rPr>
          <w:spacing w:val="36"/>
        </w:rPr>
        <w:t> </w:t>
      </w:r>
      <w:r>
        <w:rPr/>
        <w:t>compromises</w:t>
      </w:r>
      <w:r>
        <w:rPr>
          <w:spacing w:val="37"/>
        </w:rPr>
        <w:t> </w:t>
      </w:r>
      <w:r>
        <w:rPr/>
        <w:t>patient</w:t>
      </w:r>
      <w:r>
        <w:rPr>
          <w:spacing w:val="37"/>
        </w:rPr>
        <w:t> </w:t>
      </w:r>
      <w:r>
        <w:rPr/>
        <w:t>care,</w:t>
      </w:r>
      <w:r>
        <w:rPr>
          <w:spacing w:val="37"/>
        </w:rPr>
        <w:t> </w:t>
      </w:r>
      <w:r>
        <w:rPr>
          <w:spacing w:val="-2"/>
        </w:rPr>
        <w:t>timely</w:t>
      </w:r>
    </w:p>
    <w:p>
      <w:pPr>
        <w:spacing w:after="0"/>
        <w:jc w:val="both"/>
        <w:sectPr>
          <w:pgSz w:w="12240" w:h="15840"/>
          <w:pgMar w:header="0" w:footer="1061" w:top="1220" w:bottom="1260" w:left="1720" w:right="880"/>
        </w:sectPr>
      </w:pPr>
    </w:p>
    <w:p>
      <w:pPr>
        <w:pStyle w:val="BodyText"/>
        <w:spacing w:line="480" w:lineRule="auto" w:before="68"/>
        <w:ind w:left="440" w:right="107"/>
        <w:jc w:val="both"/>
      </w:pPr>
      <w:r>
        <w:rPr/>
        <w:t>medication</w:t>
      </w:r>
      <w:r>
        <w:rPr>
          <w:spacing w:val="-11"/>
        </w:rPr>
        <w:t> </w:t>
      </w:r>
      <w:r>
        <w:rPr/>
        <w:t>refills,</w:t>
      </w:r>
      <w:r>
        <w:rPr>
          <w:spacing w:val="-11"/>
        </w:rPr>
        <w:t> </w:t>
      </w:r>
      <w:r>
        <w:rPr/>
        <w:t>and</w:t>
      </w:r>
      <w:r>
        <w:rPr>
          <w:spacing w:val="-11"/>
        </w:rPr>
        <w:t> </w:t>
      </w:r>
      <w:r>
        <w:rPr/>
        <w:t>patient</w:t>
      </w:r>
      <w:r>
        <w:rPr>
          <w:spacing w:val="-8"/>
        </w:rPr>
        <w:t> </w:t>
      </w:r>
      <w:r>
        <w:rPr/>
        <w:t>-physician</w:t>
      </w:r>
      <w:r>
        <w:rPr>
          <w:spacing w:val="-11"/>
        </w:rPr>
        <w:t> </w:t>
      </w:r>
      <w:r>
        <w:rPr/>
        <w:t>communication.</w:t>
      </w:r>
      <w:r>
        <w:rPr>
          <w:spacing w:val="-8"/>
        </w:rPr>
        <w:t> </w:t>
      </w:r>
      <w:r>
        <w:rPr/>
        <w:t>In</w:t>
      </w:r>
      <w:r>
        <w:rPr>
          <w:spacing w:val="-11"/>
        </w:rPr>
        <w:t> </w:t>
      </w:r>
      <w:r>
        <w:rPr/>
        <w:t>an</w:t>
      </w:r>
      <w:r>
        <w:rPr>
          <w:spacing w:val="-9"/>
        </w:rPr>
        <w:t> </w:t>
      </w:r>
      <w:r>
        <w:rPr/>
        <w:t>overtaxed</w:t>
      </w:r>
      <w:r>
        <w:rPr>
          <w:spacing w:val="-11"/>
        </w:rPr>
        <w:t> </w:t>
      </w:r>
      <w:r>
        <w:rPr/>
        <w:t>health</w:t>
      </w:r>
      <w:r>
        <w:rPr>
          <w:spacing w:val="-11"/>
        </w:rPr>
        <w:t> </w:t>
      </w:r>
      <w:r>
        <w:rPr/>
        <w:t>care</w:t>
      </w:r>
      <w:r>
        <w:rPr>
          <w:spacing w:val="-12"/>
        </w:rPr>
        <w:t> </w:t>
      </w:r>
      <w:r>
        <w:rPr/>
        <w:t>system</w:t>
      </w:r>
      <w:r>
        <w:rPr>
          <w:spacing w:val="-10"/>
        </w:rPr>
        <w:t> </w:t>
      </w:r>
      <w:r>
        <w:rPr/>
        <w:t>in which clinicians see a large volume of patients without resources to meet individual patient needs,</w:t>
      </w:r>
      <w:r>
        <w:rPr>
          <w:spacing w:val="-13"/>
        </w:rPr>
        <w:t> </w:t>
      </w:r>
      <w:r>
        <w:rPr/>
        <w:t>the</w:t>
      </w:r>
      <w:r>
        <w:rPr>
          <w:spacing w:val="-10"/>
        </w:rPr>
        <w:t> </w:t>
      </w:r>
      <w:r>
        <w:rPr/>
        <w:t>amount</w:t>
      </w:r>
      <w:r>
        <w:rPr>
          <w:spacing w:val="-11"/>
        </w:rPr>
        <w:t> </w:t>
      </w:r>
      <w:r>
        <w:rPr/>
        <w:t>of</w:t>
      </w:r>
      <w:r>
        <w:rPr>
          <w:spacing w:val="-13"/>
        </w:rPr>
        <w:t> </w:t>
      </w:r>
      <w:r>
        <w:rPr/>
        <w:t>time</w:t>
      </w:r>
      <w:r>
        <w:rPr>
          <w:spacing w:val="-10"/>
        </w:rPr>
        <w:t> </w:t>
      </w:r>
      <w:r>
        <w:rPr/>
        <w:t>a</w:t>
      </w:r>
      <w:r>
        <w:rPr>
          <w:spacing w:val="-13"/>
        </w:rPr>
        <w:t> </w:t>
      </w:r>
      <w:r>
        <w:rPr/>
        <w:t>clinician</w:t>
      </w:r>
      <w:r>
        <w:rPr>
          <w:spacing w:val="-10"/>
        </w:rPr>
        <w:t> </w:t>
      </w:r>
      <w:r>
        <w:rPr/>
        <w:t>spends</w:t>
      </w:r>
      <w:r>
        <w:rPr>
          <w:spacing w:val="-12"/>
        </w:rPr>
        <w:t> </w:t>
      </w:r>
      <w:r>
        <w:rPr/>
        <w:t>with</w:t>
      </w:r>
      <w:r>
        <w:rPr>
          <w:spacing w:val="-12"/>
        </w:rPr>
        <w:t> </w:t>
      </w:r>
      <w:r>
        <w:rPr/>
        <w:t>patients</w:t>
      </w:r>
      <w:r>
        <w:rPr>
          <w:spacing w:val="-11"/>
        </w:rPr>
        <w:t> </w:t>
      </w:r>
      <w:r>
        <w:rPr/>
        <w:t>may</w:t>
      </w:r>
      <w:r>
        <w:rPr>
          <w:spacing w:val="-15"/>
        </w:rPr>
        <w:t> </w:t>
      </w:r>
      <w:r>
        <w:rPr/>
        <w:t>be</w:t>
      </w:r>
      <w:r>
        <w:rPr>
          <w:spacing w:val="-13"/>
        </w:rPr>
        <w:t> </w:t>
      </w:r>
      <w:r>
        <w:rPr/>
        <w:t>insufficient</w:t>
      </w:r>
      <w:r>
        <w:rPr>
          <w:spacing w:val="-12"/>
        </w:rPr>
        <w:t> </w:t>
      </w:r>
      <w:r>
        <w:rPr/>
        <w:t>to</w:t>
      </w:r>
      <w:r>
        <w:rPr>
          <w:spacing w:val="-12"/>
        </w:rPr>
        <w:t> </w:t>
      </w:r>
      <w:r>
        <w:rPr/>
        <w:t>properly</w:t>
      </w:r>
      <w:r>
        <w:rPr>
          <w:spacing w:val="-14"/>
        </w:rPr>
        <w:t> </w:t>
      </w:r>
      <w:r>
        <w:rPr/>
        <w:t>assess and</w:t>
      </w:r>
      <w:r>
        <w:rPr>
          <w:spacing w:val="-10"/>
        </w:rPr>
        <w:t> </w:t>
      </w:r>
      <w:r>
        <w:rPr/>
        <w:t>understand</w:t>
      </w:r>
      <w:r>
        <w:rPr>
          <w:spacing w:val="-10"/>
        </w:rPr>
        <w:t> </w:t>
      </w:r>
      <w:r>
        <w:rPr/>
        <w:t>their</w:t>
      </w:r>
      <w:r>
        <w:rPr>
          <w:spacing w:val="-8"/>
        </w:rPr>
        <w:t> </w:t>
      </w:r>
      <w:r>
        <w:rPr/>
        <w:t>medication-taking</w:t>
      </w:r>
      <w:r>
        <w:rPr>
          <w:spacing w:val="-10"/>
        </w:rPr>
        <w:t> </w:t>
      </w:r>
      <w:r>
        <w:rPr/>
        <w:t>behaviors.</w:t>
      </w:r>
      <w:r>
        <w:rPr>
          <w:spacing w:val="-7"/>
        </w:rPr>
        <w:t> </w:t>
      </w:r>
      <w:r>
        <w:rPr/>
        <w:t>This</w:t>
      </w:r>
      <w:r>
        <w:rPr>
          <w:spacing w:val="-9"/>
        </w:rPr>
        <w:t> </w:t>
      </w:r>
      <w:r>
        <w:rPr/>
        <w:t>lack</w:t>
      </w:r>
      <w:r>
        <w:rPr>
          <w:spacing w:val="-10"/>
        </w:rPr>
        <w:t> </w:t>
      </w:r>
      <w:r>
        <w:rPr/>
        <w:t>of</w:t>
      </w:r>
      <w:r>
        <w:rPr>
          <w:spacing w:val="-10"/>
        </w:rPr>
        <w:t> </w:t>
      </w:r>
      <w:r>
        <w:rPr/>
        <w:t>time</w:t>
      </w:r>
      <w:r>
        <w:rPr>
          <w:spacing w:val="-10"/>
        </w:rPr>
        <w:t> </w:t>
      </w:r>
      <w:r>
        <w:rPr/>
        <w:t>may</w:t>
      </w:r>
      <w:r>
        <w:rPr>
          <w:spacing w:val="-12"/>
        </w:rPr>
        <w:t> </w:t>
      </w:r>
      <w:r>
        <w:rPr/>
        <w:t>preclude</w:t>
      </w:r>
      <w:r>
        <w:rPr>
          <w:spacing w:val="-10"/>
        </w:rPr>
        <w:t> </w:t>
      </w:r>
      <w:r>
        <w:rPr/>
        <w:t>engaging</w:t>
      </w:r>
      <w:r>
        <w:rPr>
          <w:spacing w:val="-12"/>
        </w:rPr>
        <w:t> </w:t>
      </w:r>
      <w:r>
        <w:rPr/>
        <w:t>the patient in a discussion on the importance of medication adherence and strategies to achieve </w:t>
      </w:r>
      <w:r>
        <w:rPr>
          <w:spacing w:val="-2"/>
        </w:rPr>
        <w:t>success.</w:t>
      </w:r>
    </w:p>
    <w:p>
      <w:pPr>
        <w:pStyle w:val="ListParagraph"/>
        <w:numPr>
          <w:ilvl w:val="3"/>
          <w:numId w:val="8"/>
        </w:numPr>
        <w:tabs>
          <w:tab w:pos="1160" w:val="left" w:leader="none"/>
        </w:tabs>
        <w:spacing w:line="240" w:lineRule="auto" w:before="200" w:after="0"/>
        <w:ind w:left="1160" w:right="0" w:hanging="720"/>
        <w:jc w:val="both"/>
        <w:rPr>
          <w:i/>
          <w:sz w:val="24"/>
        </w:rPr>
      </w:pPr>
      <w:r>
        <w:rPr>
          <w:i/>
          <w:sz w:val="24"/>
        </w:rPr>
        <w:t>Patient-related</w:t>
      </w:r>
      <w:r>
        <w:rPr>
          <w:i/>
          <w:spacing w:val="-2"/>
          <w:sz w:val="24"/>
        </w:rPr>
        <w:t> </w:t>
      </w:r>
      <w:r>
        <w:rPr>
          <w:i/>
          <w:sz w:val="24"/>
        </w:rPr>
        <w:t>determinants</w:t>
      </w:r>
      <w:r>
        <w:rPr>
          <w:i/>
          <w:spacing w:val="-2"/>
          <w:sz w:val="24"/>
        </w:rPr>
        <w:t> </w:t>
      </w:r>
      <w:r>
        <w:rPr>
          <w:i/>
          <w:sz w:val="24"/>
        </w:rPr>
        <w:t>of</w:t>
      </w:r>
      <w:r>
        <w:rPr>
          <w:i/>
          <w:spacing w:val="-2"/>
          <w:sz w:val="24"/>
        </w:rPr>
        <w:t> adherence</w:t>
      </w:r>
    </w:p>
    <w:p>
      <w:pPr>
        <w:pStyle w:val="BodyText"/>
        <w:spacing w:before="161"/>
        <w:rPr>
          <w:i/>
        </w:rPr>
      </w:pPr>
    </w:p>
    <w:p>
      <w:pPr>
        <w:pStyle w:val="BodyText"/>
        <w:spacing w:line="480" w:lineRule="auto"/>
        <w:ind w:left="440" w:right="107"/>
        <w:jc w:val="both"/>
      </w:pPr>
      <w:r>
        <w:rPr/>
        <w:t>Patient-related factors include lack of knowledge, poor attitude and beliefs, forgetfulness, substance and alcohol use. Medication adherence is primarily in the domain of the patient. Because patients recall as little as 50% of what is discussed during the typical medical encounter,</w:t>
      </w:r>
      <w:r>
        <w:rPr>
          <w:spacing w:val="-4"/>
        </w:rPr>
        <w:t> </w:t>
      </w:r>
      <w:r>
        <w:rPr/>
        <w:t>effective</w:t>
      </w:r>
      <w:r>
        <w:rPr>
          <w:spacing w:val="-8"/>
        </w:rPr>
        <w:t> </w:t>
      </w:r>
      <w:r>
        <w:rPr/>
        <w:t>patient</w:t>
      </w:r>
      <w:r>
        <w:rPr>
          <w:spacing w:val="-6"/>
        </w:rPr>
        <w:t> </w:t>
      </w:r>
      <w:r>
        <w:rPr/>
        <w:t>education</w:t>
      </w:r>
      <w:r>
        <w:rPr>
          <w:spacing w:val="-7"/>
        </w:rPr>
        <w:t> </w:t>
      </w:r>
      <w:r>
        <w:rPr/>
        <w:t>must</w:t>
      </w:r>
      <w:r>
        <w:rPr>
          <w:spacing w:val="-6"/>
        </w:rPr>
        <w:t> </w:t>
      </w:r>
      <w:r>
        <w:rPr/>
        <w:t>be</w:t>
      </w:r>
      <w:r>
        <w:rPr>
          <w:spacing w:val="-8"/>
        </w:rPr>
        <w:t> </w:t>
      </w:r>
      <w:r>
        <w:rPr/>
        <w:t>multifactorial,</w:t>
      </w:r>
      <w:r>
        <w:rPr>
          <w:spacing w:val="-6"/>
        </w:rPr>
        <w:t> </w:t>
      </w:r>
      <w:r>
        <w:rPr/>
        <w:t>individualized,</w:t>
      </w:r>
      <w:r>
        <w:rPr>
          <w:spacing w:val="-7"/>
        </w:rPr>
        <w:t> </w:t>
      </w:r>
      <w:r>
        <w:rPr/>
        <w:t>and</w:t>
      </w:r>
      <w:r>
        <w:rPr>
          <w:spacing w:val="-7"/>
        </w:rPr>
        <w:t> </w:t>
      </w:r>
      <w:r>
        <w:rPr/>
        <w:t>delivered</w:t>
      </w:r>
      <w:r>
        <w:rPr>
          <w:spacing w:val="-7"/>
        </w:rPr>
        <w:t> </w:t>
      </w:r>
      <w:r>
        <w:rPr/>
        <w:t>in</w:t>
      </w:r>
      <w:r>
        <w:rPr>
          <w:spacing w:val="-4"/>
        </w:rPr>
        <w:t> </w:t>
      </w:r>
      <w:r>
        <w:rPr/>
        <w:t>a variety of methods and settings outside of the examining room.</w:t>
      </w:r>
    </w:p>
    <w:p>
      <w:pPr>
        <w:pStyle w:val="BodyText"/>
        <w:spacing w:line="480" w:lineRule="auto"/>
        <w:ind w:left="440" w:right="107"/>
        <w:jc w:val="both"/>
      </w:pPr>
      <w:r>
        <w:rPr>
          <w:i/>
        </w:rPr>
        <w:t>Knowledge</w:t>
      </w:r>
      <w:r>
        <w:rPr/>
        <w:t>: A key component of any adherence-improving plan is patient education. Formal health education programs have been shown to be effective; however, access to similar non– disease-specific programs is limited. In the absence of a formal program, physicians would do well to emphasize the availability of other educational resources, including but not limited to pharmacists (Brown and Bussell, 2011).</w:t>
      </w:r>
    </w:p>
    <w:p>
      <w:pPr>
        <w:pStyle w:val="BodyText"/>
        <w:spacing w:line="480" w:lineRule="auto" w:before="241"/>
        <w:ind w:left="440" w:right="107"/>
        <w:jc w:val="both"/>
      </w:pPr>
      <w:r>
        <w:rPr/>
        <w:t>It has been established that understanding of disease and drug therapy significantly influences patients’</w:t>
      </w:r>
      <w:r>
        <w:rPr>
          <w:spacing w:val="-10"/>
        </w:rPr>
        <w:t> </w:t>
      </w:r>
      <w:r>
        <w:rPr/>
        <w:t>non-adherence.</w:t>
      </w:r>
      <w:r>
        <w:rPr>
          <w:spacing w:val="-6"/>
        </w:rPr>
        <w:t> </w:t>
      </w:r>
      <w:r>
        <w:rPr/>
        <w:t>A</w:t>
      </w:r>
      <w:r>
        <w:rPr>
          <w:spacing w:val="-9"/>
        </w:rPr>
        <w:t> </w:t>
      </w:r>
      <w:r>
        <w:rPr/>
        <w:t>well</w:t>
      </w:r>
      <w:r>
        <w:rPr>
          <w:spacing w:val="-9"/>
        </w:rPr>
        <w:t> </w:t>
      </w:r>
      <w:r>
        <w:rPr/>
        <w:t>informed</w:t>
      </w:r>
      <w:r>
        <w:rPr>
          <w:spacing w:val="-10"/>
        </w:rPr>
        <w:t> </w:t>
      </w:r>
      <w:r>
        <w:rPr/>
        <w:t>patient</w:t>
      </w:r>
      <w:r>
        <w:rPr>
          <w:spacing w:val="-9"/>
        </w:rPr>
        <w:t> </w:t>
      </w:r>
      <w:r>
        <w:rPr/>
        <w:t>is</w:t>
      </w:r>
      <w:r>
        <w:rPr>
          <w:spacing w:val="-9"/>
        </w:rPr>
        <w:t> </w:t>
      </w:r>
      <w:r>
        <w:rPr/>
        <w:t>more</w:t>
      </w:r>
      <w:r>
        <w:rPr>
          <w:spacing w:val="-11"/>
        </w:rPr>
        <w:t> </w:t>
      </w:r>
      <w:r>
        <w:rPr/>
        <w:t>likely</w:t>
      </w:r>
      <w:r>
        <w:rPr>
          <w:spacing w:val="-14"/>
        </w:rPr>
        <w:t> </w:t>
      </w:r>
      <w:r>
        <w:rPr/>
        <w:t>to</w:t>
      </w:r>
      <w:r>
        <w:rPr>
          <w:spacing w:val="-8"/>
        </w:rPr>
        <w:t> </w:t>
      </w:r>
      <w:r>
        <w:rPr/>
        <w:t>accept</w:t>
      </w:r>
      <w:r>
        <w:rPr>
          <w:spacing w:val="-9"/>
        </w:rPr>
        <w:t> </w:t>
      </w:r>
      <w:r>
        <w:rPr/>
        <w:t>treatment</w:t>
      </w:r>
      <w:r>
        <w:rPr>
          <w:spacing w:val="-9"/>
        </w:rPr>
        <w:t> </w:t>
      </w:r>
      <w:r>
        <w:rPr/>
        <w:t>and</w:t>
      </w:r>
      <w:r>
        <w:rPr>
          <w:spacing w:val="-8"/>
        </w:rPr>
        <w:t> </w:t>
      </w:r>
      <w:r>
        <w:rPr/>
        <w:t>comply with the physician’s prescriptions, and be less likely to discontinue treatment prematurely. Patient</w:t>
      </w:r>
      <w:r>
        <w:rPr>
          <w:spacing w:val="-3"/>
        </w:rPr>
        <w:t> </w:t>
      </w:r>
      <w:r>
        <w:rPr/>
        <w:t>education</w:t>
      </w:r>
      <w:r>
        <w:rPr>
          <w:spacing w:val="-1"/>
        </w:rPr>
        <w:t> </w:t>
      </w:r>
      <w:r>
        <w:rPr/>
        <w:t>can</w:t>
      </w:r>
      <w:r>
        <w:rPr>
          <w:spacing w:val="-1"/>
        </w:rPr>
        <w:t> </w:t>
      </w:r>
      <w:r>
        <w:rPr/>
        <w:t>improve</w:t>
      </w:r>
      <w:r>
        <w:rPr>
          <w:spacing w:val="-5"/>
        </w:rPr>
        <w:t> </w:t>
      </w:r>
      <w:r>
        <w:rPr/>
        <w:t>blood</w:t>
      </w:r>
      <w:r>
        <w:rPr>
          <w:spacing w:val="-3"/>
        </w:rPr>
        <w:t> </w:t>
      </w:r>
      <w:r>
        <w:rPr/>
        <w:t>pressure</w:t>
      </w:r>
      <w:r>
        <w:rPr>
          <w:spacing w:val="-2"/>
        </w:rPr>
        <w:t> </w:t>
      </w:r>
      <w:r>
        <w:rPr/>
        <w:t>control</w:t>
      </w:r>
      <w:r>
        <w:rPr>
          <w:spacing w:val="-3"/>
        </w:rPr>
        <w:t> </w:t>
      </w:r>
      <w:r>
        <w:rPr/>
        <w:t>therefore,</w:t>
      </w:r>
      <w:r>
        <w:rPr>
          <w:spacing w:val="-1"/>
        </w:rPr>
        <w:t> </w:t>
      </w:r>
      <w:r>
        <w:rPr/>
        <w:t>before</w:t>
      </w:r>
      <w:r>
        <w:rPr>
          <w:spacing w:val="-3"/>
        </w:rPr>
        <w:t> </w:t>
      </w:r>
      <w:r>
        <w:rPr/>
        <w:t>treatment</w:t>
      </w:r>
      <w:r>
        <w:rPr>
          <w:spacing w:val="-3"/>
        </w:rPr>
        <w:t> </w:t>
      </w:r>
      <w:r>
        <w:rPr/>
        <w:t>is</w:t>
      </w:r>
      <w:r>
        <w:rPr>
          <w:spacing w:val="-3"/>
        </w:rPr>
        <w:t> </w:t>
      </w:r>
      <w:r>
        <w:rPr/>
        <w:t>started,</w:t>
      </w:r>
      <w:r>
        <w:rPr>
          <w:spacing w:val="-3"/>
        </w:rPr>
        <w:t> </w:t>
      </w:r>
      <w:r>
        <w:rPr/>
        <w:t>the hypertensive</w:t>
      </w:r>
      <w:r>
        <w:rPr>
          <w:spacing w:val="-2"/>
        </w:rPr>
        <w:t> </w:t>
      </w:r>
      <w:r>
        <w:rPr/>
        <w:t>patient</w:t>
      </w:r>
      <w:r>
        <w:rPr>
          <w:spacing w:val="-2"/>
        </w:rPr>
        <w:t> </w:t>
      </w:r>
      <w:r>
        <w:rPr/>
        <w:t>needs</w:t>
      </w:r>
      <w:r>
        <w:rPr>
          <w:spacing w:val="-1"/>
        </w:rPr>
        <w:t> </w:t>
      </w:r>
      <w:r>
        <w:rPr/>
        <w:t>medical</w:t>
      </w:r>
      <w:r>
        <w:rPr>
          <w:spacing w:val="-2"/>
        </w:rPr>
        <w:t> </w:t>
      </w:r>
      <w:r>
        <w:rPr/>
        <w:t>information</w:t>
      </w:r>
      <w:r>
        <w:rPr>
          <w:spacing w:val="-1"/>
        </w:rPr>
        <w:t> </w:t>
      </w:r>
      <w:r>
        <w:rPr/>
        <w:t>on</w:t>
      </w:r>
      <w:r>
        <w:rPr>
          <w:spacing w:val="-4"/>
        </w:rPr>
        <w:t> </w:t>
      </w:r>
      <w:r>
        <w:rPr/>
        <w:t>the</w:t>
      </w:r>
      <w:r>
        <w:rPr>
          <w:spacing w:val="-2"/>
        </w:rPr>
        <w:t> </w:t>
      </w:r>
      <w:r>
        <w:rPr/>
        <w:t>meaning</w:t>
      </w:r>
      <w:r>
        <w:rPr>
          <w:spacing w:val="-3"/>
        </w:rPr>
        <w:t> </w:t>
      </w:r>
      <w:r>
        <w:rPr/>
        <w:t>of</w:t>
      </w:r>
      <w:r>
        <w:rPr>
          <w:spacing w:val="-2"/>
        </w:rPr>
        <w:t> </w:t>
      </w:r>
      <w:r>
        <w:rPr/>
        <w:t>hypertension,</w:t>
      </w:r>
      <w:r>
        <w:rPr>
          <w:spacing w:val="-1"/>
        </w:rPr>
        <w:t> </w:t>
      </w:r>
      <w:r>
        <w:rPr/>
        <w:t>its</w:t>
      </w:r>
      <w:r>
        <w:rPr>
          <w:spacing w:val="-5"/>
        </w:rPr>
        <w:t> </w:t>
      </w:r>
      <w:r>
        <w:rPr/>
        <w:t>causes,</w:t>
      </w:r>
      <w:r>
        <w:rPr>
          <w:spacing w:val="-1"/>
        </w:rPr>
        <w:t> </w:t>
      </w:r>
      <w:r>
        <w:rPr>
          <w:spacing w:val="-5"/>
        </w:rPr>
        <w:t>the</w:t>
      </w:r>
    </w:p>
    <w:p>
      <w:pPr>
        <w:spacing w:after="0" w:line="480" w:lineRule="auto"/>
        <w:jc w:val="both"/>
        <w:sectPr>
          <w:pgSz w:w="12240" w:h="15840"/>
          <w:pgMar w:header="0" w:footer="1061" w:top="1220" w:bottom="1260" w:left="1720" w:right="880"/>
        </w:sectPr>
      </w:pPr>
    </w:p>
    <w:p>
      <w:pPr>
        <w:pStyle w:val="BodyText"/>
        <w:spacing w:line="482" w:lineRule="auto" w:before="68"/>
        <w:ind w:left="440" w:right="110"/>
        <w:jc w:val="both"/>
      </w:pPr>
      <w:r>
        <w:rPr/>
        <w:t>duration of treatment, and the need for adherence to medication, lifestyle modification, and regular follow-up visits (Okwuonu </w:t>
      </w:r>
      <w:r>
        <w:rPr>
          <w:i/>
        </w:rPr>
        <w:t>et al., </w:t>
      </w:r>
      <w:r>
        <w:rPr/>
        <w:t>2014).</w:t>
      </w:r>
    </w:p>
    <w:p>
      <w:pPr>
        <w:pStyle w:val="BodyText"/>
        <w:spacing w:line="480" w:lineRule="auto" w:before="235"/>
        <w:ind w:left="440" w:right="107"/>
        <w:jc w:val="both"/>
      </w:pPr>
      <w:r>
        <w:rPr/>
        <w:t>Barreto</w:t>
      </w:r>
      <w:r>
        <w:rPr>
          <w:spacing w:val="-5"/>
        </w:rPr>
        <w:t> </w:t>
      </w:r>
      <w:r>
        <w:rPr>
          <w:i/>
        </w:rPr>
        <w:t>et</w:t>
      </w:r>
      <w:r>
        <w:rPr>
          <w:i/>
          <w:spacing w:val="-5"/>
        </w:rPr>
        <w:t> </w:t>
      </w:r>
      <w:r>
        <w:rPr>
          <w:i/>
        </w:rPr>
        <w:t>al.</w:t>
      </w:r>
      <w:r>
        <w:rPr>
          <w:i/>
          <w:spacing w:val="-3"/>
        </w:rPr>
        <w:t> </w:t>
      </w:r>
      <w:r>
        <w:rPr/>
        <w:t>(2014)</w:t>
      </w:r>
      <w:r>
        <w:rPr>
          <w:spacing w:val="-7"/>
        </w:rPr>
        <w:t> </w:t>
      </w:r>
      <w:r>
        <w:rPr/>
        <w:t>confirmed</w:t>
      </w:r>
      <w:r>
        <w:rPr>
          <w:spacing w:val="-6"/>
        </w:rPr>
        <w:t> </w:t>
      </w:r>
      <w:r>
        <w:rPr/>
        <w:t>that</w:t>
      </w:r>
      <w:r>
        <w:rPr>
          <w:spacing w:val="-6"/>
        </w:rPr>
        <w:t> </w:t>
      </w:r>
      <w:r>
        <w:rPr/>
        <w:t>the</w:t>
      </w:r>
      <w:r>
        <w:rPr>
          <w:spacing w:val="-6"/>
        </w:rPr>
        <w:t> </w:t>
      </w:r>
      <w:r>
        <w:rPr/>
        <w:t>reported</w:t>
      </w:r>
      <w:r>
        <w:rPr>
          <w:spacing w:val="-3"/>
        </w:rPr>
        <w:t> </w:t>
      </w:r>
      <w:r>
        <w:rPr/>
        <w:t>relationship</w:t>
      </w:r>
      <w:r>
        <w:rPr>
          <w:spacing w:val="-5"/>
        </w:rPr>
        <w:t> </w:t>
      </w:r>
      <w:r>
        <w:rPr/>
        <w:t>between</w:t>
      </w:r>
      <w:r>
        <w:rPr>
          <w:spacing w:val="-6"/>
        </w:rPr>
        <w:t> </w:t>
      </w:r>
      <w:r>
        <w:rPr/>
        <w:t>the</w:t>
      </w:r>
      <w:r>
        <w:rPr>
          <w:spacing w:val="-6"/>
        </w:rPr>
        <w:t> </w:t>
      </w:r>
      <w:r>
        <w:rPr/>
        <w:t>non-adherence</w:t>
      </w:r>
      <w:r>
        <w:rPr>
          <w:spacing w:val="-7"/>
        </w:rPr>
        <w:t> </w:t>
      </w:r>
      <w:r>
        <w:rPr/>
        <w:t>to</w:t>
      </w:r>
      <w:r>
        <w:rPr>
          <w:spacing w:val="-5"/>
        </w:rPr>
        <w:t> </w:t>
      </w:r>
      <w:r>
        <w:rPr/>
        <w:t>the systemic arterial hypertension (SAH) treatment and the patient’s knowledge about the disease and therapeutic regimen requires further evidence. The objective of the study was to identify the degree of knowledge of people with hypertension concerning the disease and to verify the factors associated with the non-adherence to antihypertensive drug therapy. It was a cross sectional, descriptive study, involving</w:t>
      </w:r>
      <w:r>
        <w:rPr>
          <w:spacing w:val="-1"/>
        </w:rPr>
        <w:t> </w:t>
      </w:r>
      <w:r>
        <w:rPr/>
        <w:t>people with SAH, undergoing outpatient care treatment at the primary healthcare service in a city located in the South region of Brazil. The result of the study showed about 65% of the studied people had low level of education and about 45% were considered to be non-adherent to the antihypertensive drug therapy. The implication of this study</w:t>
      </w:r>
      <w:r>
        <w:rPr>
          <w:spacing w:val="-5"/>
        </w:rPr>
        <w:t> </w:t>
      </w:r>
      <w:r>
        <w:rPr/>
        <w:t>was that, the higher the degree of patients’ knowledge about the disease, the greater the self-care and the adherence to treatment.</w:t>
      </w:r>
    </w:p>
    <w:p>
      <w:pPr>
        <w:pStyle w:val="BodyText"/>
        <w:spacing w:line="480" w:lineRule="auto" w:before="200"/>
        <w:ind w:left="440" w:right="108"/>
        <w:jc w:val="both"/>
      </w:pPr>
      <w:r>
        <w:rPr/>
        <w:t>Further,</w:t>
      </w:r>
      <w:r>
        <w:rPr>
          <w:spacing w:val="-11"/>
        </w:rPr>
        <w:t> </w:t>
      </w:r>
      <w:r>
        <w:rPr/>
        <w:t>the</w:t>
      </w:r>
      <w:r>
        <w:rPr>
          <w:spacing w:val="-11"/>
        </w:rPr>
        <w:t> </w:t>
      </w:r>
      <w:r>
        <w:rPr/>
        <w:t>study</w:t>
      </w:r>
      <w:r>
        <w:rPr>
          <w:spacing w:val="-14"/>
        </w:rPr>
        <w:t> </w:t>
      </w:r>
      <w:r>
        <w:rPr/>
        <w:t>by</w:t>
      </w:r>
      <w:r>
        <w:rPr>
          <w:spacing w:val="-14"/>
        </w:rPr>
        <w:t> </w:t>
      </w:r>
      <w:r>
        <w:rPr/>
        <w:t>Almas</w:t>
      </w:r>
      <w:r>
        <w:rPr>
          <w:spacing w:val="-10"/>
        </w:rPr>
        <w:t> </w:t>
      </w:r>
      <w:r>
        <w:rPr>
          <w:i/>
        </w:rPr>
        <w:t>et</w:t>
      </w:r>
      <w:r>
        <w:rPr>
          <w:i/>
          <w:spacing w:val="-10"/>
        </w:rPr>
        <w:t> </w:t>
      </w:r>
      <w:r>
        <w:rPr>
          <w:i/>
        </w:rPr>
        <w:t>al.</w:t>
      </w:r>
      <w:r>
        <w:rPr>
          <w:i/>
          <w:spacing w:val="-10"/>
        </w:rPr>
        <w:t> </w:t>
      </w:r>
      <w:r>
        <w:rPr/>
        <w:t>(2012)</w:t>
      </w:r>
      <w:r>
        <w:rPr>
          <w:spacing w:val="-11"/>
        </w:rPr>
        <w:t> </w:t>
      </w:r>
      <w:r>
        <w:rPr/>
        <w:t>has</w:t>
      </w:r>
      <w:r>
        <w:rPr>
          <w:spacing w:val="-10"/>
        </w:rPr>
        <w:t> </w:t>
      </w:r>
      <w:r>
        <w:rPr/>
        <w:t>found</w:t>
      </w:r>
      <w:r>
        <w:rPr>
          <w:spacing w:val="-11"/>
        </w:rPr>
        <w:t> </w:t>
      </w:r>
      <w:r>
        <w:rPr/>
        <w:t>a</w:t>
      </w:r>
      <w:r>
        <w:rPr>
          <w:spacing w:val="-12"/>
        </w:rPr>
        <w:t> </w:t>
      </w:r>
      <w:r>
        <w:rPr/>
        <w:t>relationship</w:t>
      </w:r>
      <w:r>
        <w:rPr>
          <w:spacing w:val="-10"/>
        </w:rPr>
        <w:t> </w:t>
      </w:r>
      <w:r>
        <w:rPr/>
        <w:t>between</w:t>
      </w:r>
      <w:r>
        <w:rPr>
          <w:spacing w:val="-8"/>
        </w:rPr>
        <w:t> </w:t>
      </w:r>
      <w:r>
        <w:rPr/>
        <w:t>good</w:t>
      </w:r>
      <w:r>
        <w:rPr>
          <w:spacing w:val="-11"/>
        </w:rPr>
        <w:t> </w:t>
      </w:r>
      <w:r>
        <w:rPr/>
        <w:t>knowledge</w:t>
      </w:r>
      <w:r>
        <w:rPr>
          <w:spacing w:val="-12"/>
        </w:rPr>
        <w:t> </w:t>
      </w:r>
      <w:r>
        <w:rPr/>
        <w:t>and better control of hypertension. It was a cross-sectional study conducted at three tertiary care hospitals in Karachi, Pakistan. The primary outcome was knowledge score based on 15 questions</w:t>
      </w:r>
      <w:r>
        <w:rPr>
          <w:spacing w:val="-10"/>
        </w:rPr>
        <w:t> </w:t>
      </w:r>
      <w:r>
        <w:rPr/>
        <w:t>regarding</w:t>
      </w:r>
      <w:r>
        <w:rPr>
          <w:spacing w:val="-13"/>
        </w:rPr>
        <w:t> </w:t>
      </w:r>
      <w:r>
        <w:rPr/>
        <w:t>knowledge,</w:t>
      </w:r>
      <w:r>
        <w:rPr>
          <w:spacing w:val="-11"/>
        </w:rPr>
        <w:t> </w:t>
      </w:r>
      <w:r>
        <w:rPr/>
        <w:t>which</w:t>
      </w:r>
      <w:r>
        <w:rPr>
          <w:spacing w:val="-11"/>
        </w:rPr>
        <w:t> </w:t>
      </w:r>
      <w:r>
        <w:rPr/>
        <w:t>were</w:t>
      </w:r>
      <w:r>
        <w:rPr>
          <w:spacing w:val="-12"/>
        </w:rPr>
        <w:t> </w:t>
      </w:r>
      <w:r>
        <w:rPr/>
        <w:t>asked</w:t>
      </w:r>
      <w:r>
        <w:rPr>
          <w:spacing w:val="-11"/>
        </w:rPr>
        <w:t> </w:t>
      </w:r>
      <w:r>
        <w:rPr/>
        <w:t>and</w:t>
      </w:r>
      <w:r>
        <w:rPr>
          <w:spacing w:val="-11"/>
        </w:rPr>
        <w:t> </w:t>
      </w:r>
      <w:r>
        <w:rPr/>
        <w:t>marked</w:t>
      </w:r>
      <w:r>
        <w:rPr>
          <w:spacing w:val="-11"/>
        </w:rPr>
        <w:t> </w:t>
      </w:r>
      <w:r>
        <w:rPr/>
        <w:t>on</w:t>
      </w:r>
      <w:r>
        <w:rPr>
          <w:spacing w:val="-11"/>
        </w:rPr>
        <w:t> </w:t>
      </w:r>
      <w:r>
        <w:rPr/>
        <w:t>a</w:t>
      </w:r>
      <w:r>
        <w:rPr>
          <w:spacing w:val="-12"/>
        </w:rPr>
        <w:t> </w:t>
      </w:r>
      <w:r>
        <w:rPr/>
        <w:t>scale</w:t>
      </w:r>
      <w:r>
        <w:rPr>
          <w:spacing w:val="-11"/>
        </w:rPr>
        <w:t> </w:t>
      </w:r>
      <w:r>
        <w:rPr/>
        <w:t>of</w:t>
      </w:r>
      <w:r>
        <w:rPr>
          <w:spacing w:val="-11"/>
        </w:rPr>
        <w:t> </w:t>
      </w:r>
      <w:r>
        <w:rPr/>
        <w:t>1</w:t>
      </w:r>
      <w:r>
        <w:rPr>
          <w:spacing w:val="-11"/>
        </w:rPr>
        <w:t> </w:t>
      </w:r>
      <w:r>
        <w:rPr/>
        <w:t>to</w:t>
      </w:r>
      <w:r>
        <w:rPr>
          <w:spacing w:val="-10"/>
        </w:rPr>
        <w:t> </w:t>
      </w:r>
      <w:r>
        <w:rPr/>
        <w:t>5.</w:t>
      </w:r>
      <w:r>
        <w:rPr>
          <w:spacing w:val="-13"/>
        </w:rPr>
        <w:t> </w:t>
      </w:r>
      <w:r>
        <w:rPr/>
        <w:t>Each</w:t>
      </w:r>
      <w:r>
        <w:rPr>
          <w:spacing w:val="-11"/>
        </w:rPr>
        <w:t> </w:t>
      </w:r>
      <w:r>
        <w:rPr/>
        <w:t>correct response was given a score of 1, and incorrect response given score of 0, where there were multiple</w:t>
      </w:r>
      <w:r>
        <w:rPr>
          <w:spacing w:val="-14"/>
        </w:rPr>
        <w:t> </w:t>
      </w:r>
      <w:r>
        <w:rPr/>
        <w:t>correct</w:t>
      </w:r>
      <w:r>
        <w:rPr>
          <w:spacing w:val="-13"/>
        </w:rPr>
        <w:t> </w:t>
      </w:r>
      <w:r>
        <w:rPr/>
        <w:t>responses</w:t>
      </w:r>
      <w:r>
        <w:rPr>
          <w:spacing w:val="-13"/>
        </w:rPr>
        <w:t> </w:t>
      </w:r>
      <w:r>
        <w:rPr/>
        <w:t>for</w:t>
      </w:r>
      <w:r>
        <w:rPr>
          <w:spacing w:val="-15"/>
        </w:rPr>
        <w:t> </w:t>
      </w:r>
      <w:r>
        <w:rPr/>
        <w:t>one</w:t>
      </w:r>
      <w:r>
        <w:rPr>
          <w:spacing w:val="-14"/>
        </w:rPr>
        <w:t> </w:t>
      </w:r>
      <w:r>
        <w:rPr/>
        <w:t>item</w:t>
      </w:r>
      <w:r>
        <w:rPr>
          <w:spacing w:val="-13"/>
        </w:rPr>
        <w:t> </w:t>
      </w:r>
      <w:r>
        <w:rPr/>
        <w:t>question,</w:t>
      </w:r>
      <w:r>
        <w:rPr>
          <w:spacing w:val="-13"/>
        </w:rPr>
        <w:t> </w:t>
      </w:r>
      <w:r>
        <w:rPr/>
        <w:t>score</w:t>
      </w:r>
      <w:r>
        <w:rPr>
          <w:spacing w:val="-15"/>
        </w:rPr>
        <w:t> </w:t>
      </w:r>
      <w:r>
        <w:rPr/>
        <w:t>of</w:t>
      </w:r>
      <w:r>
        <w:rPr>
          <w:spacing w:val="-14"/>
        </w:rPr>
        <w:t> </w:t>
      </w:r>
      <w:r>
        <w:rPr/>
        <w:t>1</w:t>
      </w:r>
      <w:r>
        <w:rPr>
          <w:spacing w:val="-13"/>
        </w:rPr>
        <w:t> </w:t>
      </w:r>
      <w:r>
        <w:rPr/>
        <w:t>was</w:t>
      </w:r>
      <w:r>
        <w:rPr>
          <w:spacing w:val="-10"/>
        </w:rPr>
        <w:t> </w:t>
      </w:r>
      <w:r>
        <w:rPr/>
        <w:t>given</w:t>
      </w:r>
      <w:r>
        <w:rPr>
          <w:spacing w:val="-14"/>
        </w:rPr>
        <w:t> </w:t>
      </w:r>
      <w:r>
        <w:rPr/>
        <w:t>for</w:t>
      </w:r>
      <w:r>
        <w:rPr>
          <w:spacing w:val="-12"/>
        </w:rPr>
        <w:t> </w:t>
      </w:r>
      <w:r>
        <w:rPr/>
        <w:t>each</w:t>
      </w:r>
      <w:r>
        <w:rPr>
          <w:spacing w:val="-13"/>
        </w:rPr>
        <w:t> </w:t>
      </w:r>
      <w:r>
        <w:rPr/>
        <w:t>correct</w:t>
      </w:r>
      <w:r>
        <w:rPr>
          <w:spacing w:val="-13"/>
        </w:rPr>
        <w:t> </w:t>
      </w:r>
      <w:r>
        <w:rPr/>
        <w:t>response. Sum of scores of each item question was given total score of 38. Linear regression analyses were</w:t>
      </w:r>
      <w:r>
        <w:rPr>
          <w:spacing w:val="-15"/>
        </w:rPr>
        <w:t> </w:t>
      </w:r>
      <w:r>
        <w:rPr/>
        <w:t>used</w:t>
      </w:r>
      <w:r>
        <w:rPr>
          <w:spacing w:val="-13"/>
        </w:rPr>
        <w:t> </w:t>
      </w:r>
      <w:r>
        <w:rPr/>
        <w:t>to</w:t>
      </w:r>
      <w:r>
        <w:rPr>
          <w:spacing w:val="-13"/>
        </w:rPr>
        <w:t> </w:t>
      </w:r>
      <w:r>
        <w:rPr/>
        <w:t>determine</w:t>
      </w:r>
      <w:r>
        <w:rPr>
          <w:spacing w:val="-14"/>
        </w:rPr>
        <w:t> </w:t>
      </w:r>
      <w:r>
        <w:rPr/>
        <w:t>association</w:t>
      </w:r>
      <w:r>
        <w:rPr>
          <w:spacing w:val="-13"/>
        </w:rPr>
        <w:t> </w:t>
      </w:r>
      <w:r>
        <w:rPr/>
        <w:t>between</w:t>
      </w:r>
      <w:r>
        <w:rPr>
          <w:spacing w:val="-13"/>
        </w:rPr>
        <w:t> </w:t>
      </w:r>
      <w:r>
        <w:rPr/>
        <w:t>knowledge</w:t>
      </w:r>
      <w:r>
        <w:rPr>
          <w:spacing w:val="-14"/>
        </w:rPr>
        <w:t> </w:t>
      </w:r>
      <w:r>
        <w:rPr/>
        <w:t>and</w:t>
      </w:r>
      <w:r>
        <w:rPr>
          <w:spacing w:val="-11"/>
        </w:rPr>
        <w:t> </w:t>
      </w:r>
      <w:r>
        <w:rPr/>
        <w:t>candidate</w:t>
      </w:r>
      <w:r>
        <w:rPr>
          <w:spacing w:val="-12"/>
        </w:rPr>
        <w:t> </w:t>
      </w:r>
      <w:r>
        <w:rPr/>
        <w:t>variables.</w:t>
      </w:r>
      <w:r>
        <w:rPr>
          <w:spacing w:val="-13"/>
        </w:rPr>
        <w:t> </w:t>
      </w:r>
      <w:r>
        <w:rPr/>
        <w:t>The</w:t>
      </w:r>
      <w:r>
        <w:rPr>
          <w:spacing w:val="-14"/>
        </w:rPr>
        <w:t> </w:t>
      </w:r>
      <w:r>
        <w:rPr/>
        <w:t>total</w:t>
      </w:r>
      <w:r>
        <w:rPr>
          <w:spacing w:val="-13"/>
        </w:rPr>
        <w:t> </w:t>
      </w:r>
      <w:r>
        <w:rPr/>
        <w:t>mean score for the knowledge compared between controlled and uncontrolled hypertensive patients was statistically</w:t>
      </w:r>
      <w:r>
        <w:rPr>
          <w:spacing w:val="-3"/>
        </w:rPr>
        <w:t> </w:t>
      </w:r>
      <w:r>
        <w:rPr/>
        <w:t>significant</w:t>
      </w:r>
      <w:r>
        <w:rPr>
          <w:spacing w:val="3"/>
        </w:rPr>
        <w:t> </w:t>
      </w:r>
      <w:r>
        <w:rPr/>
        <w:t>((controlled</w:t>
      </w:r>
      <w:r>
        <w:rPr>
          <w:spacing w:val="2"/>
        </w:rPr>
        <w:t> </w:t>
      </w:r>
      <w:r>
        <w:rPr/>
        <w:t>hypertension</w:t>
      </w:r>
      <w:r>
        <w:rPr>
          <w:spacing w:val="3"/>
        </w:rPr>
        <w:t> </w:t>
      </w:r>
      <w:r>
        <w:rPr/>
        <w:t>N=323;</w:t>
      </w:r>
      <w:r>
        <w:rPr>
          <w:spacing w:val="3"/>
        </w:rPr>
        <w:t> </w:t>
      </w:r>
      <w:r>
        <w:rPr/>
        <w:t>total</w:t>
      </w:r>
      <w:r>
        <w:rPr>
          <w:spacing w:val="3"/>
        </w:rPr>
        <w:t> </w:t>
      </w:r>
      <w:r>
        <w:rPr/>
        <w:t>percent</w:t>
      </w:r>
      <w:r>
        <w:rPr>
          <w:spacing w:val="5"/>
        </w:rPr>
        <w:t> </w:t>
      </w:r>
      <w:r>
        <w:rPr/>
        <w:t>mean</w:t>
      </w:r>
      <w:r>
        <w:rPr>
          <w:spacing w:val="2"/>
        </w:rPr>
        <w:t> </w:t>
      </w:r>
      <w:r>
        <w:rPr/>
        <w:t>score</w:t>
      </w:r>
      <w:r>
        <w:rPr>
          <w:spacing w:val="1"/>
        </w:rPr>
        <w:t> </w:t>
      </w:r>
      <w:r>
        <w:rPr>
          <w:spacing w:val="-2"/>
        </w:rPr>
        <w:t>57.5%)</w:t>
      </w:r>
    </w:p>
    <w:p>
      <w:pPr>
        <w:spacing w:after="0" w:line="480" w:lineRule="auto"/>
        <w:jc w:val="both"/>
        <w:sectPr>
          <w:pgSz w:w="12240" w:h="15840"/>
          <w:pgMar w:header="0" w:footer="1061" w:top="1220" w:bottom="1260" w:left="1720" w:right="880"/>
        </w:sectPr>
      </w:pPr>
    </w:p>
    <w:p>
      <w:pPr>
        <w:pStyle w:val="BodyText"/>
        <w:spacing w:line="480" w:lineRule="auto" w:before="68"/>
        <w:ind w:left="440" w:right="106"/>
        <w:jc w:val="both"/>
      </w:pPr>
      <w:r>
        <w:rPr/>
        <w:t>uncontrolled</w:t>
      </w:r>
      <w:r>
        <w:rPr>
          <w:spacing w:val="-1"/>
        </w:rPr>
        <w:t> </w:t>
      </w:r>
      <w:r>
        <w:rPr/>
        <w:t>hypertension</w:t>
      </w:r>
      <w:r>
        <w:rPr>
          <w:spacing w:val="-1"/>
        </w:rPr>
        <w:t> </w:t>
      </w:r>
      <w:r>
        <w:rPr/>
        <w:t>N=124;</w:t>
      </w:r>
      <w:r>
        <w:rPr>
          <w:spacing w:val="-1"/>
        </w:rPr>
        <w:t> </w:t>
      </w:r>
      <w:r>
        <w:rPr/>
        <w:t>total</w:t>
      </w:r>
      <w:r>
        <w:rPr>
          <w:spacing w:val="-1"/>
        </w:rPr>
        <w:t> </w:t>
      </w:r>
      <w:r>
        <w:rPr/>
        <w:t>percent</w:t>
      </w:r>
      <w:r>
        <w:rPr>
          <w:spacing w:val="-1"/>
        </w:rPr>
        <w:t> </w:t>
      </w:r>
      <w:r>
        <w:rPr/>
        <w:t>mean</w:t>
      </w:r>
      <w:r>
        <w:rPr>
          <w:spacing w:val="-1"/>
        </w:rPr>
        <w:t> </w:t>
      </w:r>
      <w:r>
        <w:rPr/>
        <w:t>score</w:t>
      </w:r>
      <w:r>
        <w:rPr>
          <w:spacing w:val="-3"/>
        </w:rPr>
        <w:t> </w:t>
      </w:r>
      <w:r>
        <w:rPr/>
        <w:t>49.1%)), and</w:t>
      </w:r>
      <w:r>
        <w:rPr>
          <w:spacing w:val="-1"/>
        </w:rPr>
        <w:t> </w:t>
      </w:r>
      <w:r>
        <w:rPr/>
        <w:t>there</w:t>
      </w:r>
      <w:r>
        <w:rPr>
          <w:spacing w:val="-3"/>
        </w:rPr>
        <w:t> </w:t>
      </w:r>
      <w:r>
        <w:rPr/>
        <w:t>was</w:t>
      </w:r>
      <w:r>
        <w:rPr>
          <w:spacing w:val="-1"/>
        </w:rPr>
        <w:t> </w:t>
      </w:r>
      <w:r>
        <w:rPr/>
        <w:t>significant association between knowledge</w:t>
      </w:r>
      <w:r>
        <w:rPr>
          <w:spacing w:val="-1"/>
        </w:rPr>
        <w:t> </w:t>
      </w:r>
      <w:r>
        <w:rPr/>
        <w:t>and high blood pressure. The</w:t>
      </w:r>
      <w:r>
        <w:rPr>
          <w:spacing w:val="-1"/>
        </w:rPr>
        <w:t> </w:t>
      </w:r>
      <w:r>
        <w:rPr/>
        <w:t>questions were</w:t>
      </w:r>
      <w:r>
        <w:rPr>
          <w:spacing w:val="-1"/>
        </w:rPr>
        <w:t> </w:t>
      </w:r>
      <w:r>
        <w:rPr/>
        <w:t>focused not only on</w:t>
      </w:r>
      <w:r>
        <w:rPr>
          <w:spacing w:val="-4"/>
        </w:rPr>
        <w:t> </w:t>
      </w:r>
      <w:r>
        <w:rPr/>
        <w:t>risk</w:t>
      </w:r>
      <w:r>
        <w:rPr>
          <w:spacing w:val="-4"/>
        </w:rPr>
        <w:t> </w:t>
      </w:r>
      <w:r>
        <w:rPr/>
        <w:t>factors,</w:t>
      </w:r>
      <w:r>
        <w:rPr>
          <w:spacing w:val="-4"/>
        </w:rPr>
        <w:t> </w:t>
      </w:r>
      <w:r>
        <w:rPr/>
        <w:t>but</w:t>
      </w:r>
      <w:r>
        <w:rPr>
          <w:spacing w:val="-4"/>
        </w:rPr>
        <w:t> </w:t>
      </w:r>
      <w:r>
        <w:rPr/>
        <w:t>also</w:t>
      </w:r>
      <w:r>
        <w:rPr>
          <w:spacing w:val="-4"/>
        </w:rPr>
        <w:t> </w:t>
      </w:r>
      <w:r>
        <w:rPr/>
        <w:t>on</w:t>
      </w:r>
      <w:r>
        <w:rPr>
          <w:spacing w:val="-4"/>
        </w:rPr>
        <w:t> </w:t>
      </w:r>
      <w:r>
        <w:rPr/>
        <w:t>target</w:t>
      </w:r>
      <w:r>
        <w:rPr>
          <w:spacing w:val="-4"/>
        </w:rPr>
        <w:t> </w:t>
      </w:r>
      <w:r>
        <w:rPr/>
        <w:t>blood</w:t>
      </w:r>
      <w:r>
        <w:rPr>
          <w:spacing w:val="-4"/>
        </w:rPr>
        <w:t> </w:t>
      </w:r>
      <w:r>
        <w:rPr/>
        <w:t>pressure</w:t>
      </w:r>
      <w:r>
        <w:rPr>
          <w:spacing w:val="-5"/>
        </w:rPr>
        <w:t> </w:t>
      </w:r>
      <w:r>
        <w:rPr/>
        <w:t>values,</w:t>
      </w:r>
      <w:r>
        <w:rPr>
          <w:spacing w:val="-4"/>
        </w:rPr>
        <w:t> </w:t>
      </w:r>
      <w:r>
        <w:rPr/>
        <w:t>target</w:t>
      </w:r>
      <w:r>
        <w:rPr>
          <w:spacing w:val="-4"/>
        </w:rPr>
        <w:t> </w:t>
      </w:r>
      <w:r>
        <w:rPr/>
        <w:t>organ</w:t>
      </w:r>
      <w:r>
        <w:rPr>
          <w:spacing w:val="-4"/>
        </w:rPr>
        <w:t> </w:t>
      </w:r>
      <w:r>
        <w:rPr/>
        <w:t>damage,</w:t>
      </w:r>
      <w:r>
        <w:rPr>
          <w:spacing w:val="-4"/>
        </w:rPr>
        <w:t> </w:t>
      </w:r>
      <w:r>
        <w:rPr/>
        <w:t>factors</w:t>
      </w:r>
      <w:r>
        <w:rPr>
          <w:spacing w:val="-4"/>
        </w:rPr>
        <w:t> </w:t>
      </w:r>
      <w:r>
        <w:rPr/>
        <w:t>related</w:t>
      </w:r>
      <w:r>
        <w:rPr>
          <w:spacing w:val="-4"/>
        </w:rPr>
        <w:t> </w:t>
      </w:r>
      <w:r>
        <w:rPr/>
        <w:t>to control</w:t>
      </w:r>
      <w:r>
        <w:rPr>
          <w:spacing w:val="-15"/>
        </w:rPr>
        <w:t> </w:t>
      </w:r>
      <w:r>
        <w:rPr/>
        <w:t>of</w:t>
      </w:r>
      <w:r>
        <w:rPr>
          <w:spacing w:val="-14"/>
        </w:rPr>
        <w:t> </w:t>
      </w:r>
      <w:r>
        <w:rPr/>
        <w:t>hypertension.</w:t>
      </w:r>
      <w:r>
        <w:rPr>
          <w:spacing w:val="-11"/>
        </w:rPr>
        <w:t> </w:t>
      </w:r>
      <w:r>
        <w:rPr/>
        <w:t>They</w:t>
      </w:r>
      <w:r>
        <w:rPr>
          <w:spacing w:val="-15"/>
        </w:rPr>
        <w:t> </w:t>
      </w:r>
      <w:r>
        <w:rPr/>
        <w:t>inference</w:t>
      </w:r>
      <w:r>
        <w:rPr>
          <w:spacing w:val="-12"/>
        </w:rPr>
        <w:t> </w:t>
      </w:r>
      <w:r>
        <w:rPr/>
        <w:t>was</w:t>
      </w:r>
      <w:r>
        <w:rPr>
          <w:spacing w:val="-13"/>
        </w:rPr>
        <w:t> </w:t>
      </w:r>
      <w:r>
        <w:rPr/>
        <w:t>that</w:t>
      </w:r>
      <w:r>
        <w:rPr>
          <w:spacing w:val="-13"/>
        </w:rPr>
        <w:t> </w:t>
      </w:r>
      <w:r>
        <w:rPr/>
        <w:t>knowledge</w:t>
      </w:r>
      <w:r>
        <w:rPr>
          <w:spacing w:val="-14"/>
        </w:rPr>
        <w:t> </w:t>
      </w:r>
      <w:r>
        <w:rPr/>
        <w:t>about</w:t>
      </w:r>
      <w:r>
        <w:rPr>
          <w:spacing w:val="-13"/>
        </w:rPr>
        <w:t> </w:t>
      </w:r>
      <w:r>
        <w:rPr/>
        <w:t>hypertension</w:t>
      </w:r>
      <w:r>
        <w:rPr>
          <w:spacing w:val="-12"/>
        </w:rPr>
        <w:t> </w:t>
      </w:r>
      <w:r>
        <w:rPr/>
        <w:t>in</w:t>
      </w:r>
      <w:r>
        <w:rPr>
          <w:spacing w:val="-13"/>
        </w:rPr>
        <w:t> </w:t>
      </w:r>
      <w:r>
        <w:rPr/>
        <w:t>hypertensive patients</w:t>
      </w:r>
      <w:r>
        <w:rPr>
          <w:spacing w:val="-3"/>
        </w:rPr>
        <w:t> </w:t>
      </w:r>
      <w:r>
        <w:rPr/>
        <w:t>was</w:t>
      </w:r>
      <w:r>
        <w:rPr>
          <w:spacing w:val="-1"/>
        </w:rPr>
        <w:t> </w:t>
      </w:r>
      <w:r>
        <w:rPr/>
        <w:t>not</w:t>
      </w:r>
      <w:r>
        <w:rPr>
          <w:spacing w:val="-1"/>
        </w:rPr>
        <w:t> </w:t>
      </w:r>
      <w:r>
        <w:rPr/>
        <w:t>adequate</w:t>
      </w:r>
      <w:r>
        <w:rPr>
          <w:spacing w:val="-1"/>
        </w:rPr>
        <w:t> </w:t>
      </w:r>
      <w:r>
        <w:rPr/>
        <w:t>and</w:t>
      </w:r>
      <w:r>
        <w:rPr>
          <w:spacing w:val="-1"/>
        </w:rPr>
        <w:t> </w:t>
      </w:r>
      <w:r>
        <w:rPr/>
        <w:t>was</w:t>
      </w:r>
      <w:r>
        <w:rPr>
          <w:spacing w:val="1"/>
        </w:rPr>
        <w:t> </w:t>
      </w:r>
      <w:r>
        <w:rPr/>
        <w:t>alarmingly</w:t>
      </w:r>
      <w:r>
        <w:rPr>
          <w:spacing w:val="-5"/>
        </w:rPr>
        <w:t> </w:t>
      </w:r>
      <w:r>
        <w:rPr/>
        <w:t>poor</w:t>
      </w:r>
      <w:r>
        <w:rPr>
          <w:spacing w:val="-1"/>
        </w:rPr>
        <w:t> </w:t>
      </w:r>
      <w:r>
        <w:rPr/>
        <w:t>in</w:t>
      </w:r>
      <w:r>
        <w:rPr>
          <w:spacing w:val="-1"/>
        </w:rPr>
        <w:t> </w:t>
      </w:r>
      <w:r>
        <w:rPr/>
        <w:t>patients</w:t>
      </w:r>
      <w:r>
        <w:rPr>
          <w:spacing w:val="-1"/>
        </w:rPr>
        <w:t> </w:t>
      </w:r>
      <w:r>
        <w:rPr/>
        <w:t>with</w:t>
      </w:r>
      <w:r>
        <w:rPr>
          <w:spacing w:val="-1"/>
        </w:rPr>
        <w:t> </w:t>
      </w:r>
      <w:r>
        <w:rPr/>
        <w:t>uncontrolled </w:t>
      </w:r>
      <w:r>
        <w:rPr>
          <w:spacing w:val="-2"/>
        </w:rPr>
        <w:t>hypertension.</w:t>
      </w:r>
    </w:p>
    <w:p>
      <w:pPr>
        <w:pStyle w:val="BodyText"/>
        <w:spacing w:line="480" w:lineRule="auto" w:before="199"/>
        <w:ind w:left="440" w:right="104"/>
        <w:jc w:val="both"/>
      </w:pPr>
      <w:r>
        <w:rPr/>
        <w:t>The result of a study on hypertension-related knowledge, practice and drug adherence among inpatients of a hospital in Samark and, Uzbekistan has shown that patients’ knowledge levels were</w:t>
      </w:r>
      <w:r>
        <w:rPr>
          <w:spacing w:val="-2"/>
        </w:rPr>
        <w:t> </w:t>
      </w:r>
      <w:r>
        <w:rPr/>
        <w:t>significantly</w:t>
      </w:r>
      <w:r>
        <w:rPr>
          <w:spacing w:val="-7"/>
        </w:rPr>
        <w:t> </w:t>
      </w:r>
      <w:r>
        <w:rPr/>
        <w:t>associated</w:t>
      </w:r>
      <w:r>
        <w:rPr>
          <w:spacing w:val="-2"/>
        </w:rPr>
        <w:t> </w:t>
      </w:r>
      <w:r>
        <w:rPr/>
        <w:t>with BP</w:t>
      </w:r>
      <w:r>
        <w:rPr>
          <w:spacing w:val="-2"/>
        </w:rPr>
        <w:t> </w:t>
      </w:r>
      <w:r>
        <w:rPr/>
        <w:t>control and adherence. When</w:t>
      </w:r>
      <w:r>
        <w:rPr>
          <w:spacing w:val="-2"/>
        </w:rPr>
        <w:t> </w:t>
      </w:r>
      <w:r>
        <w:rPr/>
        <w:t>compared</w:t>
      </w:r>
      <w:r>
        <w:rPr>
          <w:spacing w:val="-2"/>
        </w:rPr>
        <w:t> </w:t>
      </w:r>
      <w:r>
        <w:rPr/>
        <w:t>to</w:t>
      </w:r>
      <w:r>
        <w:rPr>
          <w:spacing w:val="-2"/>
        </w:rPr>
        <w:t> </w:t>
      </w:r>
      <w:r>
        <w:rPr/>
        <w:t>those</w:t>
      </w:r>
      <w:r>
        <w:rPr>
          <w:spacing w:val="-1"/>
        </w:rPr>
        <w:t> </w:t>
      </w:r>
      <w:r>
        <w:rPr/>
        <w:t>with</w:t>
      </w:r>
      <w:r>
        <w:rPr>
          <w:spacing w:val="-2"/>
        </w:rPr>
        <w:t> </w:t>
      </w:r>
      <w:r>
        <w:rPr/>
        <w:t>an inadequate knowledge level, the odds ratio (OR) of controlled hypertension was 2.9 (95% CI 1.3–6.5)</w:t>
      </w:r>
      <w:r>
        <w:rPr>
          <w:spacing w:val="-6"/>
        </w:rPr>
        <w:t> </w:t>
      </w:r>
      <w:r>
        <w:rPr/>
        <w:t>for</w:t>
      </w:r>
      <w:r>
        <w:rPr>
          <w:spacing w:val="-6"/>
        </w:rPr>
        <w:t> </w:t>
      </w:r>
      <w:r>
        <w:rPr/>
        <w:t>the</w:t>
      </w:r>
      <w:r>
        <w:rPr>
          <w:spacing w:val="-5"/>
        </w:rPr>
        <w:t> </w:t>
      </w:r>
      <w:r>
        <w:rPr/>
        <w:t>adequate</w:t>
      </w:r>
      <w:r>
        <w:rPr>
          <w:spacing w:val="-2"/>
        </w:rPr>
        <w:t> </w:t>
      </w:r>
      <w:r>
        <w:rPr/>
        <w:t>level</w:t>
      </w:r>
      <w:r>
        <w:rPr>
          <w:spacing w:val="-4"/>
        </w:rPr>
        <w:t> </w:t>
      </w:r>
      <w:r>
        <w:rPr/>
        <w:t>and</w:t>
      </w:r>
      <w:r>
        <w:rPr>
          <w:spacing w:val="-5"/>
        </w:rPr>
        <w:t> </w:t>
      </w:r>
      <w:r>
        <w:rPr/>
        <w:t>5.4</w:t>
      </w:r>
      <w:r>
        <w:rPr>
          <w:spacing w:val="-5"/>
        </w:rPr>
        <w:t> </w:t>
      </w:r>
      <w:r>
        <w:rPr/>
        <w:t>(95%</w:t>
      </w:r>
      <w:r>
        <w:rPr>
          <w:spacing w:val="-6"/>
        </w:rPr>
        <w:t> </w:t>
      </w:r>
      <w:r>
        <w:rPr/>
        <w:t>CI</w:t>
      </w:r>
      <w:r>
        <w:rPr>
          <w:spacing w:val="-8"/>
        </w:rPr>
        <w:t> </w:t>
      </w:r>
      <w:r>
        <w:rPr/>
        <w:t>1.7–16.2)</w:t>
      </w:r>
      <w:r>
        <w:rPr>
          <w:spacing w:val="-6"/>
        </w:rPr>
        <w:t> </w:t>
      </w:r>
      <w:r>
        <w:rPr/>
        <w:t>for</w:t>
      </w:r>
      <w:r>
        <w:rPr>
          <w:spacing w:val="-6"/>
        </w:rPr>
        <w:t> </w:t>
      </w:r>
      <w:r>
        <w:rPr/>
        <w:t>a</w:t>
      </w:r>
      <w:r>
        <w:rPr>
          <w:spacing w:val="-3"/>
        </w:rPr>
        <w:t> </w:t>
      </w:r>
      <w:r>
        <w:rPr/>
        <w:t>good</w:t>
      </w:r>
      <w:r>
        <w:rPr>
          <w:spacing w:val="-5"/>
        </w:rPr>
        <w:t> </w:t>
      </w:r>
      <w:r>
        <w:rPr/>
        <w:t>knowledge</w:t>
      </w:r>
      <w:r>
        <w:rPr>
          <w:spacing w:val="-6"/>
        </w:rPr>
        <w:t> </w:t>
      </w:r>
      <w:r>
        <w:rPr/>
        <w:t>level.</w:t>
      </w:r>
      <w:r>
        <w:rPr>
          <w:spacing w:val="-4"/>
        </w:rPr>
        <w:t> </w:t>
      </w:r>
      <w:r>
        <w:rPr/>
        <w:t>The</w:t>
      </w:r>
      <w:r>
        <w:rPr>
          <w:spacing w:val="-4"/>
        </w:rPr>
        <w:t> </w:t>
      </w:r>
      <w:r>
        <w:rPr/>
        <w:t>OR of</w:t>
      </w:r>
      <w:r>
        <w:rPr>
          <w:spacing w:val="-15"/>
        </w:rPr>
        <w:t> </w:t>
      </w:r>
      <w:r>
        <w:rPr/>
        <w:t>drug</w:t>
      </w:r>
      <w:r>
        <w:rPr>
          <w:spacing w:val="-15"/>
        </w:rPr>
        <w:t> </w:t>
      </w:r>
      <w:r>
        <w:rPr/>
        <w:t>adherence</w:t>
      </w:r>
      <w:r>
        <w:rPr>
          <w:spacing w:val="-13"/>
        </w:rPr>
        <w:t> </w:t>
      </w:r>
      <w:r>
        <w:rPr/>
        <w:t>was</w:t>
      </w:r>
      <w:r>
        <w:rPr>
          <w:spacing w:val="-12"/>
        </w:rPr>
        <w:t> </w:t>
      </w:r>
      <w:r>
        <w:rPr/>
        <w:t>2.1</w:t>
      </w:r>
      <w:r>
        <w:rPr>
          <w:spacing w:val="-12"/>
        </w:rPr>
        <w:t> </w:t>
      </w:r>
      <w:r>
        <w:rPr/>
        <w:t>(95%</w:t>
      </w:r>
      <w:r>
        <w:rPr>
          <w:spacing w:val="-14"/>
        </w:rPr>
        <w:t> </w:t>
      </w:r>
      <w:r>
        <w:rPr/>
        <w:t>CI</w:t>
      </w:r>
      <w:r>
        <w:rPr>
          <w:spacing w:val="-15"/>
        </w:rPr>
        <w:t> </w:t>
      </w:r>
      <w:r>
        <w:rPr/>
        <w:t>1.1–4.1)</w:t>
      </w:r>
      <w:r>
        <w:rPr>
          <w:spacing w:val="-13"/>
        </w:rPr>
        <w:t> </w:t>
      </w:r>
      <w:r>
        <w:rPr/>
        <w:t>and</w:t>
      </w:r>
      <w:r>
        <w:rPr>
          <w:spacing w:val="-12"/>
        </w:rPr>
        <w:t> </w:t>
      </w:r>
      <w:r>
        <w:rPr/>
        <w:t>3.8</w:t>
      </w:r>
      <w:r>
        <w:rPr>
          <w:spacing w:val="-12"/>
        </w:rPr>
        <w:t> </w:t>
      </w:r>
      <w:r>
        <w:rPr/>
        <w:t>(95%</w:t>
      </w:r>
      <w:r>
        <w:rPr>
          <w:spacing w:val="-14"/>
        </w:rPr>
        <w:t> </w:t>
      </w:r>
      <w:r>
        <w:rPr/>
        <w:t>CI</w:t>
      </w:r>
      <w:r>
        <w:rPr>
          <w:spacing w:val="-15"/>
        </w:rPr>
        <w:t> </w:t>
      </w:r>
      <w:r>
        <w:rPr/>
        <w:t>1.4–10.8),</w:t>
      </w:r>
      <w:r>
        <w:rPr>
          <w:spacing w:val="-12"/>
        </w:rPr>
        <w:t> </w:t>
      </w:r>
      <w:r>
        <w:rPr/>
        <w:t>respectively.</w:t>
      </w:r>
      <w:r>
        <w:rPr>
          <w:spacing w:val="-12"/>
        </w:rPr>
        <w:t> </w:t>
      </w:r>
      <w:r>
        <w:rPr/>
        <w:t>The</w:t>
      </w:r>
      <w:r>
        <w:rPr>
          <w:spacing w:val="-13"/>
        </w:rPr>
        <w:t> </w:t>
      </w:r>
      <w:r>
        <w:rPr/>
        <w:t>study showed that knowledge about normal BP was higher in the BP controlled group compared to the</w:t>
      </w:r>
      <w:r>
        <w:rPr>
          <w:spacing w:val="-5"/>
        </w:rPr>
        <w:t> </w:t>
      </w:r>
      <w:r>
        <w:rPr/>
        <w:t>uncontrolled</w:t>
      </w:r>
      <w:r>
        <w:rPr>
          <w:spacing w:val="-2"/>
        </w:rPr>
        <w:t> </w:t>
      </w:r>
      <w:r>
        <w:rPr/>
        <w:t>group,</w:t>
      </w:r>
      <w:r>
        <w:rPr>
          <w:spacing w:val="-3"/>
        </w:rPr>
        <w:t> </w:t>
      </w:r>
      <w:r>
        <w:rPr/>
        <w:t>and</w:t>
      </w:r>
      <w:r>
        <w:rPr>
          <w:spacing w:val="-5"/>
        </w:rPr>
        <w:t> </w:t>
      </w:r>
      <w:r>
        <w:rPr/>
        <w:t>more</w:t>
      </w:r>
      <w:r>
        <w:rPr>
          <w:spacing w:val="-6"/>
        </w:rPr>
        <w:t> </w:t>
      </w:r>
      <w:r>
        <w:rPr/>
        <w:t>than</w:t>
      </w:r>
      <w:r>
        <w:rPr>
          <w:spacing w:val="-5"/>
        </w:rPr>
        <w:t> </w:t>
      </w:r>
      <w:r>
        <w:rPr/>
        <w:t>half</w:t>
      </w:r>
      <w:r>
        <w:rPr>
          <w:spacing w:val="-6"/>
        </w:rPr>
        <w:t> </w:t>
      </w:r>
      <w:r>
        <w:rPr/>
        <w:t>of</w:t>
      </w:r>
      <w:r>
        <w:rPr>
          <w:spacing w:val="-6"/>
        </w:rPr>
        <w:t> </w:t>
      </w:r>
      <w:r>
        <w:rPr/>
        <w:t>the</w:t>
      </w:r>
      <w:r>
        <w:rPr>
          <w:spacing w:val="-2"/>
        </w:rPr>
        <w:t> </w:t>
      </w:r>
      <w:r>
        <w:rPr/>
        <w:t>patients</w:t>
      </w:r>
      <w:r>
        <w:rPr>
          <w:spacing w:val="-4"/>
        </w:rPr>
        <w:t> </w:t>
      </w:r>
      <w:r>
        <w:rPr/>
        <w:t>knew</w:t>
      </w:r>
      <w:r>
        <w:rPr>
          <w:spacing w:val="-5"/>
        </w:rPr>
        <w:t> </w:t>
      </w:r>
      <w:r>
        <w:rPr/>
        <w:t>the</w:t>
      </w:r>
      <w:r>
        <w:rPr>
          <w:spacing w:val="-5"/>
        </w:rPr>
        <w:t> </w:t>
      </w:r>
      <w:r>
        <w:rPr/>
        <w:t>importance</w:t>
      </w:r>
      <w:r>
        <w:rPr>
          <w:spacing w:val="-6"/>
        </w:rPr>
        <w:t> </w:t>
      </w:r>
      <w:r>
        <w:rPr/>
        <w:t>of</w:t>
      </w:r>
      <w:r>
        <w:rPr>
          <w:spacing w:val="-6"/>
        </w:rPr>
        <w:t> </w:t>
      </w:r>
      <w:r>
        <w:rPr/>
        <w:t>a</w:t>
      </w:r>
      <w:r>
        <w:rPr>
          <w:spacing w:val="-3"/>
        </w:rPr>
        <w:t> </w:t>
      </w:r>
      <w:r>
        <w:rPr/>
        <w:t>regular</w:t>
      </w:r>
      <w:r>
        <w:rPr>
          <w:spacing w:val="-4"/>
        </w:rPr>
        <w:t> </w:t>
      </w:r>
      <w:r>
        <w:rPr/>
        <w:t>BP check-up and lifestyle change for better hypertension control (Malik </w:t>
      </w:r>
      <w:r>
        <w:rPr>
          <w:i/>
        </w:rPr>
        <w:t>et al., </w:t>
      </w:r>
      <w:r>
        <w:rPr/>
        <w:t>2014).</w:t>
      </w:r>
    </w:p>
    <w:p>
      <w:pPr>
        <w:pStyle w:val="BodyText"/>
        <w:spacing w:line="480" w:lineRule="auto" w:before="201"/>
        <w:ind w:left="440" w:right="108"/>
        <w:jc w:val="both"/>
      </w:pPr>
      <w:r>
        <w:rPr/>
        <w:t>The</w:t>
      </w:r>
      <w:r>
        <w:rPr>
          <w:spacing w:val="-15"/>
        </w:rPr>
        <w:t> </w:t>
      </w:r>
      <w:r>
        <w:rPr/>
        <w:t>most</w:t>
      </w:r>
      <w:r>
        <w:rPr>
          <w:spacing w:val="-15"/>
        </w:rPr>
        <w:t> </w:t>
      </w:r>
      <w:r>
        <w:rPr/>
        <w:t>common</w:t>
      </w:r>
      <w:r>
        <w:rPr>
          <w:spacing w:val="-15"/>
        </w:rPr>
        <w:t> </w:t>
      </w:r>
      <w:r>
        <w:rPr/>
        <w:t>discouraging</w:t>
      </w:r>
      <w:r>
        <w:rPr>
          <w:spacing w:val="-15"/>
        </w:rPr>
        <w:t> </w:t>
      </w:r>
      <w:r>
        <w:rPr/>
        <w:t>factors</w:t>
      </w:r>
      <w:r>
        <w:rPr>
          <w:spacing w:val="-13"/>
        </w:rPr>
        <w:t> </w:t>
      </w:r>
      <w:r>
        <w:rPr/>
        <w:t>cited</w:t>
      </w:r>
      <w:r>
        <w:rPr>
          <w:spacing w:val="-15"/>
        </w:rPr>
        <w:t> </w:t>
      </w:r>
      <w:r>
        <w:rPr/>
        <w:t>in</w:t>
      </w:r>
      <w:r>
        <w:rPr>
          <w:spacing w:val="-15"/>
        </w:rPr>
        <w:t> </w:t>
      </w:r>
      <w:r>
        <w:rPr/>
        <w:t>the</w:t>
      </w:r>
      <w:r>
        <w:rPr>
          <w:spacing w:val="-14"/>
        </w:rPr>
        <w:t> </w:t>
      </w:r>
      <w:r>
        <w:rPr/>
        <w:t>literature</w:t>
      </w:r>
      <w:r>
        <w:rPr>
          <w:spacing w:val="-15"/>
        </w:rPr>
        <w:t> </w:t>
      </w:r>
      <w:r>
        <w:rPr/>
        <w:t>such</w:t>
      </w:r>
      <w:r>
        <w:rPr>
          <w:spacing w:val="-13"/>
        </w:rPr>
        <w:t> </w:t>
      </w:r>
      <w:r>
        <w:rPr/>
        <w:t>as</w:t>
      </w:r>
      <w:r>
        <w:rPr>
          <w:spacing w:val="-15"/>
        </w:rPr>
        <w:t> </w:t>
      </w:r>
      <w:r>
        <w:rPr/>
        <w:t>forgetfulness,</w:t>
      </w:r>
      <w:r>
        <w:rPr>
          <w:spacing w:val="-15"/>
        </w:rPr>
        <w:t> </w:t>
      </w:r>
      <w:r>
        <w:rPr/>
        <w:t>side-effects, cost of medication and lack of access to medication did not show statistically significant associations with non-adherence. The factors showing significant associations with adherence were age, number of drugs prescribed and patients’ knowledge of the disease and treatment, including their beliefs and practices (Hashmi </w:t>
      </w:r>
      <w:r>
        <w:rPr>
          <w:i/>
        </w:rPr>
        <w:t>et al., </w:t>
      </w:r>
      <w:r>
        <w:rPr/>
        <w:t>2007).</w:t>
      </w:r>
    </w:p>
    <w:p>
      <w:pPr>
        <w:pStyle w:val="BodyText"/>
        <w:spacing w:line="480" w:lineRule="auto" w:before="203"/>
        <w:ind w:left="440" w:right="108"/>
        <w:jc w:val="both"/>
      </w:pPr>
      <w:r>
        <w:rPr/>
        <w:t>Saleem</w:t>
      </w:r>
      <w:r>
        <w:rPr>
          <w:spacing w:val="-7"/>
        </w:rPr>
        <w:t> </w:t>
      </w:r>
      <w:r>
        <w:rPr>
          <w:i/>
        </w:rPr>
        <w:t>et</w:t>
      </w:r>
      <w:r>
        <w:rPr>
          <w:i/>
          <w:spacing w:val="-8"/>
        </w:rPr>
        <w:t> </w:t>
      </w:r>
      <w:r>
        <w:rPr>
          <w:i/>
        </w:rPr>
        <w:t>al.</w:t>
      </w:r>
      <w:r>
        <w:rPr>
          <w:i/>
          <w:spacing w:val="-8"/>
        </w:rPr>
        <w:t> </w:t>
      </w:r>
      <w:r>
        <w:rPr/>
        <w:t>(2012)</w:t>
      </w:r>
      <w:r>
        <w:rPr>
          <w:spacing w:val="-9"/>
        </w:rPr>
        <w:t> </w:t>
      </w:r>
      <w:r>
        <w:rPr/>
        <w:t>reported</w:t>
      </w:r>
      <w:r>
        <w:rPr>
          <w:spacing w:val="-8"/>
        </w:rPr>
        <w:t> </w:t>
      </w:r>
      <w:r>
        <w:rPr/>
        <w:t>that,</w:t>
      </w:r>
      <w:r>
        <w:rPr>
          <w:spacing w:val="-7"/>
        </w:rPr>
        <w:t> </w:t>
      </w:r>
      <w:r>
        <w:rPr/>
        <w:t>when</w:t>
      </w:r>
      <w:r>
        <w:rPr>
          <w:spacing w:val="-8"/>
        </w:rPr>
        <w:t> </w:t>
      </w:r>
      <w:r>
        <w:rPr/>
        <w:t>patients</w:t>
      </w:r>
      <w:r>
        <w:rPr>
          <w:spacing w:val="-8"/>
        </w:rPr>
        <w:t> </w:t>
      </w:r>
      <w:r>
        <w:rPr/>
        <w:t>were</w:t>
      </w:r>
      <w:r>
        <w:rPr>
          <w:spacing w:val="-10"/>
        </w:rPr>
        <w:t> </w:t>
      </w:r>
      <w:r>
        <w:rPr/>
        <w:t>asked</w:t>
      </w:r>
      <w:r>
        <w:rPr>
          <w:spacing w:val="-8"/>
        </w:rPr>
        <w:t> </w:t>
      </w:r>
      <w:r>
        <w:rPr/>
        <w:t>regarding</w:t>
      </w:r>
      <w:r>
        <w:rPr>
          <w:spacing w:val="-11"/>
        </w:rPr>
        <w:t> </w:t>
      </w:r>
      <w:r>
        <w:rPr/>
        <w:t>their</w:t>
      </w:r>
      <w:r>
        <w:rPr>
          <w:spacing w:val="-7"/>
        </w:rPr>
        <w:t> </w:t>
      </w:r>
      <w:r>
        <w:rPr/>
        <w:t>willingness</w:t>
      </w:r>
      <w:r>
        <w:rPr>
          <w:spacing w:val="-8"/>
        </w:rPr>
        <w:t> </w:t>
      </w:r>
      <w:r>
        <w:rPr/>
        <w:t>to</w:t>
      </w:r>
      <w:r>
        <w:rPr>
          <w:spacing w:val="-8"/>
        </w:rPr>
        <w:t> </w:t>
      </w:r>
      <w:r>
        <w:rPr/>
        <w:t>earn knowledge about hypertension, its management and medications, their responses were very positive.</w:t>
      </w:r>
      <w:r>
        <w:rPr>
          <w:spacing w:val="-3"/>
        </w:rPr>
        <w:t> </w:t>
      </w:r>
      <w:r>
        <w:rPr/>
        <w:t>They</w:t>
      </w:r>
      <w:r>
        <w:rPr>
          <w:spacing w:val="-9"/>
        </w:rPr>
        <w:t> </w:t>
      </w:r>
      <w:r>
        <w:rPr/>
        <w:t>stated that</w:t>
      </w:r>
      <w:r>
        <w:rPr>
          <w:spacing w:val="-1"/>
        </w:rPr>
        <w:t> </w:t>
      </w:r>
      <w:r>
        <w:rPr/>
        <w:t>it</w:t>
      </w:r>
      <w:r>
        <w:rPr>
          <w:spacing w:val="-1"/>
        </w:rPr>
        <w:t> </w:t>
      </w:r>
      <w:r>
        <w:rPr/>
        <w:t>will</w:t>
      </w:r>
      <w:r>
        <w:rPr>
          <w:spacing w:val="-1"/>
        </w:rPr>
        <w:t> </w:t>
      </w:r>
      <w:r>
        <w:rPr/>
        <w:t>help them</w:t>
      </w:r>
      <w:r>
        <w:rPr>
          <w:spacing w:val="-4"/>
        </w:rPr>
        <w:t> </w:t>
      </w:r>
      <w:r>
        <w:rPr/>
        <w:t>to</w:t>
      </w:r>
      <w:r>
        <w:rPr>
          <w:spacing w:val="-1"/>
        </w:rPr>
        <w:t> </w:t>
      </w:r>
      <w:r>
        <w:rPr/>
        <w:t>control their</w:t>
      </w:r>
      <w:r>
        <w:rPr>
          <w:spacing w:val="-1"/>
        </w:rPr>
        <w:t> </w:t>
      </w:r>
      <w:r>
        <w:rPr/>
        <w:t>condition.</w:t>
      </w:r>
      <w:r>
        <w:rPr>
          <w:spacing w:val="-3"/>
        </w:rPr>
        <w:t> </w:t>
      </w:r>
      <w:r>
        <w:rPr/>
        <w:t>Some</w:t>
      </w:r>
      <w:r>
        <w:rPr>
          <w:spacing w:val="-3"/>
        </w:rPr>
        <w:t> </w:t>
      </w:r>
      <w:r>
        <w:rPr/>
        <w:t>of</w:t>
      </w:r>
      <w:r>
        <w:rPr>
          <w:spacing w:val="-1"/>
        </w:rPr>
        <w:t> </w:t>
      </w:r>
      <w:r>
        <w:rPr/>
        <w:t>the</w:t>
      </w:r>
      <w:r>
        <w:rPr>
          <w:spacing w:val="-3"/>
        </w:rPr>
        <w:t> </w:t>
      </w:r>
      <w:r>
        <w:rPr/>
        <w:t>patients </w:t>
      </w:r>
      <w:r>
        <w:rPr>
          <w:spacing w:val="-4"/>
        </w:rPr>
        <w:t>even</w:t>
      </w:r>
    </w:p>
    <w:p>
      <w:pPr>
        <w:spacing w:after="0" w:line="480" w:lineRule="auto"/>
        <w:jc w:val="both"/>
        <w:sectPr>
          <w:pgSz w:w="12240" w:h="15840"/>
          <w:pgMar w:header="0" w:footer="1061" w:top="1220" w:bottom="1260" w:left="1720" w:right="880"/>
        </w:sectPr>
      </w:pPr>
    </w:p>
    <w:p>
      <w:pPr>
        <w:pStyle w:val="BodyText"/>
        <w:spacing w:line="482" w:lineRule="auto" w:before="68"/>
        <w:ind w:left="440" w:right="114"/>
        <w:jc w:val="both"/>
      </w:pPr>
      <w:r>
        <w:rPr/>
        <w:t>added that awareness programs shall be implemented at the community level so that the majority of the general population can get benefits from them.</w:t>
      </w:r>
    </w:p>
    <w:p>
      <w:pPr>
        <w:pStyle w:val="BodyText"/>
        <w:spacing w:line="480" w:lineRule="auto" w:before="194"/>
        <w:ind w:left="440" w:right="107"/>
        <w:jc w:val="both"/>
      </w:pPr>
      <w:r>
        <w:rPr>
          <w:i/>
        </w:rPr>
        <w:t>Attitude</w:t>
      </w:r>
      <w:r>
        <w:rPr/>
        <w:t>: Initially, most patients are resistant to antihypertensives but attitudes change if they are</w:t>
      </w:r>
      <w:r>
        <w:rPr>
          <w:spacing w:val="-7"/>
        </w:rPr>
        <w:t> </w:t>
      </w:r>
      <w:r>
        <w:rPr/>
        <w:t>well</w:t>
      </w:r>
      <w:r>
        <w:rPr>
          <w:spacing w:val="-4"/>
        </w:rPr>
        <w:t> </w:t>
      </w:r>
      <w:r>
        <w:rPr/>
        <w:t>informed</w:t>
      </w:r>
      <w:r>
        <w:rPr>
          <w:spacing w:val="-3"/>
        </w:rPr>
        <w:t> </w:t>
      </w:r>
      <w:r>
        <w:rPr/>
        <w:t>and</w:t>
      </w:r>
      <w:r>
        <w:rPr>
          <w:spacing w:val="-5"/>
        </w:rPr>
        <w:t> </w:t>
      </w:r>
      <w:r>
        <w:rPr/>
        <w:t>if</w:t>
      </w:r>
      <w:r>
        <w:rPr>
          <w:spacing w:val="-5"/>
        </w:rPr>
        <w:t> </w:t>
      </w:r>
      <w:r>
        <w:rPr/>
        <w:t>they</w:t>
      </w:r>
      <w:r>
        <w:rPr>
          <w:spacing w:val="-7"/>
        </w:rPr>
        <w:t> </w:t>
      </w:r>
      <w:r>
        <w:rPr/>
        <w:t>have</w:t>
      </w:r>
      <w:r>
        <w:rPr>
          <w:spacing w:val="-4"/>
        </w:rPr>
        <w:t> </w:t>
      </w:r>
      <w:r>
        <w:rPr/>
        <w:t>confidence</w:t>
      </w:r>
      <w:r>
        <w:rPr>
          <w:spacing w:val="-6"/>
        </w:rPr>
        <w:t> </w:t>
      </w:r>
      <w:r>
        <w:rPr/>
        <w:t>in</w:t>
      </w:r>
      <w:r>
        <w:rPr>
          <w:spacing w:val="-4"/>
        </w:rPr>
        <w:t> </w:t>
      </w:r>
      <w:r>
        <w:rPr/>
        <w:t>the</w:t>
      </w:r>
      <w:r>
        <w:rPr>
          <w:spacing w:val="-6"/>
        </w:rPr>
        <w:t> </w:t>
      </w:r>
      <w:r>
        <w:rPr/>
        <w:t>health</w:t>
      </w:r>
      <w:r>
        <w:rPr>
          <w:spacing w:val="-5"/>
        </w:rPr>
        <w:t> </w:t>
      </w:r>
      <w:r>
        <w:rPr/>
        <w:t>care</w:t>
      </w:r>
      <w:r>
        <w:rPr>
          <w:spacing w:val="-4"/>
        </w:rPr>
        <w:t> </w:t>
      </w:r>
      <w:r>
        <w:rPr/>
        <w:t>system</w:t>
      </w:r>
      <w:r>
        <w:rPr>
          <w:spacing w:val="-4"/>
        </w:rPr>
        <w:t> </w:t>
      </w:r>
      <w:r>
        <w:rPr/>
        <w:t>(Hultgren</w:t>
      </w:r>
      <w:r>
        <w:rPr>
          <w:spacing w:val="-2"/>
        </w:rPr>
        <w:t> </w:t>
      </w:r>
      <w:r>
        <w:rPr>
          <w:i/>
        </w:rPr>
        <w:t>et</w:t>
      </w:r>
      <w:r>
        <w:rPr>
          <w:i/>
          <w:spacing w:val="-4"/>
        </w:rPr>
        <w:t> </w:t>
      </w:r>
      <w:r>
        <w:rPr>
          <w:i/>
        </w:rPr>
        <w:t>al.,</w:t>
      </w:r>
      <w:r>
        <w:rPr>
          <w:i/>
          <w:spacing w:val="-4"/>
        </w:rPr>
        <w:t> </w:t>
      </w:r>
      <w:r>
        <w:rPr/>
        <w:t>2014). A qualitative research on patients’ perception and experiences about hypertension treatment conducted in Pakistan has observed five major issues concerning patients’ attitudes towards hypertension</w:t>
      </w:r>
      <w:r>
        <w:rPr>
          <w:spacing w:val="-15"/>
        </w:rPr>
        <w:t> </w:t>
      </w:r>
      <w:r>
        <w:rPr/>
        <w:t>management.</w:t>
      </w:r>
      <w:r>
        <w:rPr>
          <w:spacing w:val="-15"/>
        </w:rPr>
        <w:t> </w:t>
      </w:r>
      <w:r>
        <w:rPr/>
        <w:t>These</w:t>
      </w:r>
      <w:r>
        <w:rPr>
          <w:spacing w:val="-15"/>
        </w:rPr>
        <w:t> </w:t>
      </w:r>
      <w:r>
        <w:rPr/>
        <w:t>include</w:t>
      </w:r>
      <w:r>
        <w:rPr>
          <w:spacing w:val="-15"/>
        </w:rPr>
        <w:t> </w:t>
      </w:r>
      <w:r>
        <w:rPr/>
        <w:t>concerns</w:t>
      </w:r>
      <w:r>
        <w:rPr>
          <w:spacing w:val="-15"/>
        </w:rPr>
        <w:t> </w:t>
      </w:r>
      <w:r>
        <w:rPr/>
        <w:t>about</w:t>
      </w:r>
      <w:r>
        <w:rPr>
          <w:spacing w:val="-15"/>
        </w:rPr>
        <w:t> </w:t>
      </w:r>
      <w:r>
        <w:rPr/>
        <w:t>the</w:t>
      </w:r>
      <w:r>
        <w:rPr>
          <w:spacing w:val="-15"/>
        </w:rPr>
        <w:t> </w:t>
      </w:r>
      <w:r>
        <w:rPr/>
        <w:t>unwanted</w:t>
      </w:r>
      <w:r>
        <w:rPr>
          <w:spacing w:val="-15"/>
        </w:rPr>
        <w:t> </w:t>
      </w:r>
      <w:r>
        <w:rPr/>
        <w:t>effects</w:t>
      </w:r>
      <w:r>
        <w:rPr>
          <w:spacing w:val="-15"/>
        </w:rPr>
        <w:t> </w:t>
      </w:r>
      <w:r>
        <w:rPr/>
        <w:t>of</w:t>
      </w:r>
      <w:r>
        <w:rPr>
          <w:spacing w:val="-15"/>
        </w:rPr>
        <w:t> </w:t>
      </w:r>
      <w:r>
        <w:rPr/>
        <w:t>the</w:t>
      </w:r>
      <w:r>
        <w:rPr>
          <w:spacing w:val="-15"/>
        </w:rPr>
        <w:t> </w:t>
      </w:r>
      <w:r>
        <w:rPr/>
        <w:t>medicines, poor relations and communication with health care providers, strong desire to complementary and</w:t>
      </w:r>
      <w:r>
        <w:rPr>
          <w:spacing w:val="-13"/>
        </w:rPr>
        <w:t> </w:t>
      </w:r>
      <w:r>
        <w:rPr/>
        <w:t>alternative</w:t>
      </w:r>
      <w:r>
        <w:rPr>
          <w:spacing w:val="-14"/>
        </w:rPr>
        <w:t> </w:t>
      </w:r>
      <w:r>
        <w:rPr/>
        <w:t>medicines,</w:t>
      </w:r>
      <w:r>
        <w:rPr>
          <w:spacing w:val="-13"/>
        </w:rPr>
        <w:t> </w:t>
      </w:r>
      <w:r>
        <w:rPr/>
        <w:t>feeling</w:t>
      </w:r>
      <w:r>
        <w:rPr>
          <w:spacing w:val="-15"/>
        </w:rPr>
        <w:t> </w:t>
      </w:r>
      <w:r>
        <w:rPr/>
        <w:t>hassled</w:t>
      </w:r>
      <w:r>
        <w:rPr>
          <w:spacing w:val="-11"/>
        </w:rPr>
        <w:t> </w:t>
      </w:r>
      <w:r>
        <w:rPr/>
        <w:t>about</w:t>
      </w:r>
      <w:r>
        <w:rPr>
          <w:spacing w:val="-13"/>
        </w:rPr>
        <w:t> </w:t>
      </w:r>
      <w:r>
        <w:rPr/>
        <w:t>sticking</w:t>
      </w:r>
      <w:r>
        <w:rPr>
          <w:spacing w:val="-15"/>
        </w:rPr>
        <w:t> </w:t>
      </w:r>
      <w:r>
        <w:rPr/>
        <w:t>to</w:t>
      </w:r>
      <w:r>
        <w:rPr>
          <w:spacing w:val="-13"/>
        </w:rPr>
        <w:t> </w:t>
      </w:r>
      <w:r>
        <w:rPr/>
        <w:t>treatment,</w:t>
      </w:r>
      <w:r>
        <w:rPr>
          <w:spacing w:val="-13"/>
        </w:rPr>
        <w:t> </w:t>
      </w:r>
      <w:r>
        <w:rPr/>
        <w:t>lifelong</w:t>
      </w:r>
      <w:r>
        <w:rPr>
          <w:spacing w:val="-15"/>
        </w:rPr>
        <w:t> </w:t>
      </w:r>
      <w:r>
        <w:rPr/>
        <w:t>management</w:t>
      </w:r>
      <w:r>
        <w:rPr>
          <w:spacing w:val="-11"/>
        </w:rPr>
        <w:t> </w:t>
      </w:r>
      <w:r>
        <w:rPr/>
        <w:t>and lack of hypertension cure (Saleem </w:t>
      </w:r>
      <w:r>
        <w:rPr>
          <w:i/>
        </w:rPr>
        <w:t>et al., </w:t>
      </w:r>
      <w:r>
        <w:rPr/>
        <w:t>2012). Similarly, a study conducted in Sweden has shown that patients’ attitudes towards antihypertensives undergo several phases. The process beginning with resistance to drug treatment caused by side effects, lack of control, and unwanted awareness of impaired health. These negative attitudes eventually change into a positive desire for lifestyle changes caused by a fear of cardiovascular disease, which in turn change</w:t>
      </w:r>
      <w:r>
        <w:rPr>
          <w:spacing w:val="-15"/>
        </w:rPr>
        <w:t> </w:t>
      </w:r>
      <w:r>
        <w:rPr/>
        <w:t>the</w:t>
      </w:r>
      <w:r>
        <w:rPr>
          <w:spacing w:val="-15"/>
        </w:rPr>
        <w:t> </w:t>
      </w:r>
      <w:r>
        <w:rPr/>
        <w:t>attitude</w:t>
      </w:r>
      <w:r>
        <w:rPr>
          <w:spacing w:val="-15"/>
        </w:rPr>
        <w:t> </w:t>
      </w:r>
      <w:r>
        <w:rPr/>
        <w:t>towards</w:t>
      </w:r>
      <w:r>
        <w:rPr>
          <w:spacing w:val="-15"/>
        </w:rPr>
        <w:t> </w:t>
      </w:r>
      <w:r>
        <w:rPr/>
        <w:t>drugs</w:t>
      </w:r>
      <w:r>
        <w:rPr>
          <w:spacing w:val="-15"/>
        </w:rPr>
        <w:t> </w:t>
      </w:r>
      <w:r>
        <w:rPr/>
        <w:t>into</w:t>
      </w:r>
      <w:r>
        <w:rPr>
          <w:spacing w:val="-15"/>
        </w:rPr>
        <w:t> </w:t>
      </w:r>
      <w:r>
        <w:rPr/>
        <w:t>seeing</w:t>
      </w:r>
      <w:r>
        <w:rPr>
          <w:spacing w:val="-15"/>
        </w:rPr>
        <w:t> </w:t>
      </w:r>
      <w:r>
        <w:rPr/>
        <w:t>them</w:t>
      </w:r>
      <w:r>
        <w:rPr>
          <w:spacing w:val="-15"/>
        </w:rPr>
        <w:t> </w:t>
      </w:r>
      <w:r>
        <w:rPr/>
        <w:t>as</w:t>
      </w:r>
      <w:r>
        <w:rPr>
          <w:spacing w:val="-15"/>
        </w:rPr>
        <w:t> </w:t>
      </w:r>
      <w:r>
        <w:rPr/>
        <w:t>a</w:t>
      </w:r>
      <w:r>
        <w:rPr>
          <w:spacing w:val="-15"/>
        </w:rPr>
        <w:t> </w:t>
      </w:r>
      <w:r>
        <w:rPr/>
        <w:t>rescue</w:t>
      </w:r>
      <w:r>
        <w:rPr>
          <w:spacing w:val="-15"/>
        </w:rPr>
        <w:t> </w:t>
      </w:r>
      <w:r>
        <w:rPr/>
        <w:t>remedy</w:t>
      </w:r>
      <w:r>
        <w:rPr>
          <w:spacing w:val="-15"/>
        </w:rPr>
        <w:t> </w:t>
      </w:r>
      <w:r>
        <w:rPr/>
        <w:t>and</w:t>
      </w:r>
      <w:r>
        <w:rPr>
          <w:spacing w:val="-15"/>
        </w:rPr>
        <w:t> </w:t>
      </w:r>
      <w:r>
        <w:rPr/>
        <w:t>eventually</w:t>
      </w:r>
      <w:r>
        <w:rPr>
          <w:spacing w:val="-15"/>
        </w:rPr>
        <w:t> </w:t>
      </w:r>
      <w:r>
        <w:rPr/>
        <w:t>something normal (Hultgren </w:t>
      </w:r>
      <w:r>
        <w:rPr>
          <w:i/>
        </w:rPr>
        <w:t>et al., </w:t>
      </w:r>
      <w:r>
        <w:rPr/>
        <w:t>2014).</w:t>
      </w:r>
    </w:p>
    <w:p>
      <w:pPr>
        <w:pStyle w:val="BodyText"/>
        <w:spacing w:line="480" w:lineRule="auto" w:before="201"/>
        <w:ind w:left="440" w:right="108"/>
        <w:jc w:val="both"/>
      </w:pPr>
      <w:r>
        <w:rPr/>
        <w:t>In a cross-sectional descriptive comparative study, Sharaideh </w:t>
      </w:r>
      <w:r>
        <w:rPr>
          <w:i/>
        </w:rPr>
        <w:t>et al. </w:t>
      </w:r>
      <w:r>
        <w:rPr/>
        <w:t>(2013) has shown the benefits</w:t>
      </w:r>
      <w:r>
        <w:rPr>
          <w:spacing w:val="-9"/>
        </w:rPr>
        <w:t> </w:t>
      </w:r>
      <w:r>
        <w:rPr/>
        <w:t>of</w:t>
      </w:r>
      <w:r>
        <w:rPr>
          <w:spacing w:val="-10"/>
        </w:rPr>
        <w:t> </w:t>
      </w:r>
      <w:r>
        <w:rPr/>
        <w:t>knowledge,</w:t>
      </w:r>
      <w:r>
        <w:rPr>
          <w:spacing w:val="-9"/>
        </w:rPr>
        <w:t> </w:t>
      </w:r>
      <w:r>
        <w:rPr/>
        <w:t>practice,</w:t>
      </w:r>
      <w:r>
        <w:rPr>
          <w:spacing w:val="-9"/>
        </w:rPr>
        <w:t> </w:t>
      </w:r>
      <w:r>
        <w:rPr/>
        <w:t>and</w:t>
      </w:r>
      <w:r>
        <w:rPr>
          <w:spacing w:val="-9"/>
        </w:rPr>
        <w:t> </w:t>
      </w:r>
      <w:r>
        <w:rPr/>
        <w:t>attitude</w:t>
      </w:r>
      <w:r>
        <w:rPr>
          <w:spacing w:val="-10"/>
        </w:rPr>
        <w:t> </w:t>
      </w:r>
      <w:r>
        <w:rPr/>
        <w:t>towards</w:t>
      </w:r>
      <w:r>
        <w:rPr>
          <w:spacing w:val="-9"/>
        </w:rPr>
        <w:t> </w:t>
      </w:r>
      <w:r>
        <w:rPr/>
        <w:t>the</w:t>
      </w:r>
      <w:r>
        <w:rPr>
          <w:spacing w:val="-10"/>
        </w:rPr>
        <w:t> </w:t>
      </w:r>
      <w:r>
        <w:rPr/>
        <w:t>appropriate</w:t>
      </w:r>
      <w:r>
        <w:rPr>
          <w:spacing w:val="-10"/>
        </w:rPr>
        <w:t> </w:t>
      </w:r>
      <w:r>
        <w:rPr/>
        <w:t>use</w:t>
      </w:r>
      <w:r>
        <w:rPr>
          <w:spacing w:val="-10"/>
        </w:rPr>
        <w:t> </w:t>
      </w:r>
      <w:r>
        <w:rPr/>
        <w:t>of</w:t>
      </w:r>
      <w:r>
        <w:rPr>
          <w:spacing w:val="-10"/>
        </w:rPr>
        <w:t> </w:t>
      </w:r>
      <w:r>
        <w:rPr/>
        <w:t>medications</w:t>
      </w:r>
      <w:r>
        <w:rPr>
          <w:spacing w:val="-9"/>
        </w:rPr>
        <w:t> </w:t>
      </w:r>
      <w:r>
        <w:rPr/>
        <w:t>among different primary school children at age group (7–9) years in Amman/Jordan. The study was conducted using a structured interviewing technique that looked at Knowledge, Attitude and Practice (KAP) of children toward medications. Attitude questions like ‘do you think that medications have benefit?’, ‘Do you think that medicines could be harmful?’ and the attitude was categorized into positive or negative attitudes toward medications.</w:t>
      </w:r>
    </w:p>
    <w:p>
      <w:pPr>
        <w:spacing w:after="0" w:line="480" w:lineRule="auto"/>
        <w:jc w:val="both"/>
        <w:sectPr>
          <w:pgSz w:w="12240" w:h="15840"/>
          <w:pgMar w:header="0" w:footer="1061" w:top="1220" w:bottom="1260" w:left="1720" w:right="880"/>
        </w:sectPr>
      </w:pPr>
    </w:p>
    <w:p>
      <w:pPr>
        <w:pStyle w:val="BodyText"/>
        <w:spacing w:line="480" w:lineRule="auto" w:before="68"/>
        <w:ind w:left="440" w:right="107"/>
        <w:jc w:val="both"/>
      </w:pPr>
      <w:r>
        <w:rPr/>
        <w:t>Children’s knowledge about medication was considered by the research team as satisfactory (i.e. any knowledge score above 65%). For example, the majority of participating children answered correctly when they were asked about the meaning of a ‘‘medical prescription’’, which</w:t>
      </w:r>
      <w:r>
        <w:rPr>
          <w:spacing w:val="-15"/>
        </w:rPr>
        <w:t> </w:t>
      </w:r>
      <w:r>
        <w:rPr/>
        <w:t>is</w:t>
      </w:r>
      <w:r>
        <w:rPr>
          <w:spacing w:val="-15"/>
        </w:rPr>
        <w:t> </w:t>
      </w:r>
      <w:r>
        <w:rPr/>
        <w:t>a</w:t>
      </w:r>
      <w:r>
        <w:rPr>
          <w:spacing w:val="-15"/>
        </w:rPr>
        <w:t> </w:t>
      </w:r>
      <w:r>
        <w:rPr/>
        <w:t>‘‘document</w:t>
      </w:r>
      <w:r>
        <w:rPr>
          <w:spacing w:val="-15"/>
        </w:rPr>
        <w:t> </w:t>
      </w:r>
      <w:r>
        <w:rPr/>
        <w:t>written</w:t>
      </w:r>
      <w:r>
        <w:rPr>
          <w:spacing w:val="-15"/>
        </w:rPr>
        <w:t> </w:t>
      </w:r>
      <w:r>
        <w:rPr/>
        <w:t>by</w:t>
      </w:r>
      <w:r>
        <w:rPr>
          <w:spacing w:val="-15"/>
        </w:rPr>
        <w:t> </w:t>
      </w:r>
      <w:r>
        <w:rPr/>
        <w:t>a</w:t>
      </w:r>
      <w:r>
        <w:rPr>
          <w:spacing w:val="-15"/>
        </w:rPr>
        <w:t> </w:t>
      </w:r>
      <w:r>
        <w:rPr/>
        <w:t>physician’’,</w:t>
      </w:r>
      <w:r>
        <w:rPr>
          <w:spacing w:val="-15"/>
        </w:rPr>
        <w:t> </w:t>
      </w:r>
      <w:r>
        <w:rPr/>
        <w:t>and</w:t>
      </w:r>
      <w:r>
        <w:rPr>
          <w:spacing w:val="-13"/>
        </w:rPr>
        <w:t> </w:t>
      </w:r>
      <w:r>
        <w:rPr/>
        <w:t>most</w:t>
      </w:r>
      <w:r>
        <w:rPr>
          <w:spacing w:val="-13"/>
        </w:rPr>
        <w:t> </w:t>
      </w:r>
      <w:r>
        <w:rPr/>
        <w:t>of</w:t>
      </w:r>
      <w:r>
        <w:rPr>
          <w:spacing w:val="-15"/>
        </w:rPr>
        <w:t> </w:t>
      </w:r>
      <w:r>
        <w:rPr/>
        <w:t>the</w:t>
      </w:r>
      <w:r>
        <w:rPr>
          <w:spacing w:val="-15"/>
        </w:rPr>
        <w:t> </w:t>
      </w:r>
      <w:r>
        <w:rPr/>
        <w:t>children</w:t>
      </w:r>
      <w:r>
        <w:rPr>
          <w:spacing w:val="-15"/>
        </w:rPr>
        <w:t> </w:t>
      </w:r>
      <w:r>
        <w:rPr/>
        <w:t>answered</w:t>
      </w:r>
      <w:r>
        <w:rPr>
          <w:spacing w:val="-14"/>
        </w:rPr>
        <w:t> </w:t>
      </w:r>
      <w:r>
        <w:rPr/>
        <w:t>that</w:t>
      </w:r>
      <w:r>
        <w:rPr>
          <w:spacing w:val="-13"/>
        </w:rPr>
        <w:t> </w:t>
      </w:r>
      <w:r>
        <w:rPr/>
        <w:t>a</w:t>
      </w:r>
      <w:r>
        <w:rPr>
          <w:spacing w:val="-15"/>
        </w:rPr>
        <w:t> </w:t>
      </w:r>
      <w:r>
        <w:rPr/>
        <w:t>vaccine is</w:t>
      </w:r>
      <w:r>
        <w:rPr>
          <w:spacing w:val="-3"/>
        </w:rPr>
        <w:t> </w:t>
      </w:r>
      <w:r>
        <w:rPr/>
        <w:t>used</w:t>
      </w:r>
      <w:r>
        <w:rPr>
          <w:spacing w:val="-3"/>
        </w:rPr>
        <w:t> </w:t>
      </w:r>
      <w:r>
        <w:rPr/>
        <w:t>to</w:t>
      </w:r>
      <w:r>
        <w:rPr>
          <w:spacing w:val="-5"/>
        </w:rPr>
        <w:t> </w:t>
      </w:r>
      <w:r>
        <w:rPr/>
        <w:t>‘‘improve</w:t>
      </w:r>
      <w:r>
        <w:rPr>
          <w:spacing w:val="-5"/>
        </w:rPr>
        <w:t> </w:t>
      </w:r>
      <w:r>
        <w:rPr/>
        <w:t>immunity</w:t>
      </w:r>
      <w:r>
        <w:rPr>
          <w:spacing w:val="-9"/>
        </w:rPr>
        <w:t> </w:t>
      </w:r>
      <w:r>
        <w:rPr/>
        <w:t>against</w:t>
      </w:r>
      <w:r>
        <w:rPr>
          <w:spacing w:val="-2"/>
        </w:rPr>
        <w:t> </w:t>
      </w:r>
      <w:r>
        <w:rPr/>
        <w:t>certain</w:t>
      </w:r>
      <w:r>
        <w:rPr>
          <w:spacing w:val="-3"/>
        </w:rPr>
        <w:t> </w:t>
      </w:r>
      <w:r>
        <w:rPr/>
        <w:t>diseases’’</w:t>
      </w:r>
      <w:r>
        <w:rPr>
          <w:spacing w:val="-5"/>
        </w:rPr>
        <w:t> </w:t>
      </w:r>
      <w:r>
        <w:rPr/>
        <w:t>(the</w:t>
      </w:r>
      <w:r>
        <w:rPr>
          <w:spacing w:val="-5"/>
        </w:rPr>
        <w:t> </w:t>
      </w:r>
      <w:r>
        <w:rPr/>
        <w:t>correct</w:t>
      </w:r>
      <w:r>
        <w:rPr>
          <w:spacing w:val="-3"/>
        </w:rPr>
        <w:t> </w:t>
      </w:r>
      <w:r>
        <w:rPr/>
        <w:t>answer).</w:t>
      </w:r>
      <w:r>
        <w:rPr>
          <w:spacing w:val="-3"/>
        </w:rPr>
        <w:t> </w:t>
      </w:r>
      <w:r>
        <w:rPr/>
        <w:t>The</w:t>
      </w:r>
      <w:r>
        <w:rPr>
          <w:spacing w:val="-4"/>
        </w:rPr>
        <w:t> </w:t>
      </w:r>
      <w:r>
        <w:rPr/>
        <w:t>limitation</w:t>
      </w:r>
      <w:r>
        <w:rPr>
          <w:spacing w:val="-5"/>
        </w:rPr>
        <w:t> </w:t>
      </w:r>
      <w:r>
        <w:rPr/>
        <w:t>of this study was that it did not provide the details of the scoring procedure for the knowledge assessment.</w:t>
      </w:r>
      <w:r>
        <w:rPr>
          <w:spacing w:val="-1"/>
        </w:rPr>
        <w:t> </w:t>
      </w:r>
      <w:r>
        <w:rPr/>
        <w:t>Result</w:t>
      </w:r>
      <w:r>
        <w:rPr>
          <w:spacing w:val="-1"/>
        </w:rPr>
        <w:t> </w:t>
      </w:r>
      <w:r>
        <w:rPr/>
        <w:t>for</w:t>
      </w:r>
      <w:r>
        <w:rPr>
          <w:spacing w:val="-3"/>
        </w:rPr>
        <w:t> </w:t>
      </w:r>
      <w:r>
        <w:rPr/>
        <w:t>knowledge</w:t>
      </w:r>
      <w:r>
        <w:rPr>
          <w:spacing w:val="-2"/>
        </w:rPr>
        <w:t> </w:t>
      </w:r>
      <w:r>
        <w:rPr/>
        <w:t>was</w:t>
      </w:r>
      <w:r>
        <w:rPr>
          <w:spacing w:val="-1"/>
        </w:rPr>
        <w:t> </w:t>
      </w:r>
      <w:r>
        <w:rPr/>
        <w:t>presented as</w:t>
      </w:r>
      <w:r>
        <w:rPr>
          <w:spacing w:val="-1"/>
        </w:rPr>
        <w:t> </w:t>
      </w:r>
      <w:r>
        <w:rPr/>
        <w:t>minimum,</w:t>
      </w:r>
      <w:r>
        <w:rPr>
          <w:spacing w:val="-3"/>
        </w:rPr>
        <w:t> </w:t>
      </w:r>
      <w:r>
        <w:rPr/>
        <w:t>maximum</w:t>
      </w:r>
      <w:r>
        <w:rPr>
          <w:spacing w:val="-1"/>
        </w:rPr>
        <w:t> </w:t>
      </w:r>
      <w:r>
        <w:rPr/>
        <w:t>and</w:t>
      </w:r>
      <w:r>
        <w:rPr>
          <w:spacing w:val="-1"/>
        </w:rPr>
        <w:t> </w:t>
      </w:r>
      <w:r>
        <w:rPr/>
        <w:t>mean</w:t>
      </w:r>
      <w:r>
        <w:rPr>
          <w:spacing w:val="-1"/>
        </w:rPr>
        <w:t> </w:t>
      </w:r>
      <w:r>
        <w:rPr/>
        <w:t>scores and the percentage of score was presented as either satisfactory or poor.</w:t>
      </w:r>
    </w:p>
    <w:p>
      <w:pPr>
        <w:pStyle w:val="BodyText"/>
        <w:spacing w:line="480" w:lineRule="auto" w:before="200"/>
        <w:ind w:left="440" w:right="108"/>
        <w:jc w:val="both"/>
      </w:pPr>
      <w:r>
        <w:rPr/>
        <w:t>Overall,</w:t>
      </w:r>
      <w:r>
        <w:rPr>
          <w:spacing w:val="-2"/>
        </w:rPr>
        <w:t> </w:t>
      </w:r>
      <w:r>
        <w:rPr/>
        <w:t>knowledge</w:t>
      </w:r>
      <w:r>
        <w:rPr>
          <w:spacing w:val="-3"/>
        </w:rPr>
        <w:t> </w:t>
      </w:r>
      <w:r>
        <w:rPr/>
        <w:t>and attitude</w:t>
      </w:r>
      <w:r>
        <w:rPr>
          <w:spacing w:val="-3"/>
        </w:rPr>
        <w:t> </w:t>
      </w:r>
      <w:r>
        <w:rPr/>
        <w:t>have</w:t>
      </w:r>
      <w:r>
        <w:rPr>
          <w:spacing w:val="-3"/>
        </w:rPr>
        <w:t> </w:t>
      </w:r>
      <w:r>
        <w:rPr/>
        <w:t>been</w:t>
      </w:r>
      <w:r>
        <w:rPr>
          <w:spacing w:val="-2"/>
        </w:rPr>
        <w:t> </w:t>
      </w:r>
      <w:r>
        <w:rPr/>
        <w:t>shown to</w:t>
      </w:r>
      <w:r>
        <w:rPr>
          <w:spacing w:val="-2"/>
        </w:rPr>
        <w:t> </w:t>
      </w:r>
      <w:r>
        <w:rPr/>
        <w:t>improve</w:t>
      </w:r>
      <w:r>
        <w:rPr>
          <w:spacing w:val="-4"/>
        </w:rPr>
        <w:t> </w:t>
      </w:r>
      <w:r>
        <w:rPr/>
        <w:t>through</w:t>
      </w:r>
      <w:r>
        <w:rPr>
          <w:spacing w:val="-2"/>
        </w:rPr>
        <w:t> </w:t>
      </w:r>
      <w:r>
        <w:rPr/>
        <w:t>patient’s</w:t>
      </w:r>
      <w:r>
        <w:rPr>
          <w:spacing w:val="-2"/>
        </w:rPr>
        <w:t> </w:t>
      </w:r>
      <w:r>
        <w:rPr/>
        <w:t>behavioral</w:t>
      </w:r>
      <w:r>
        <w:rPr>
          <w:spacing w:val="-2"/>
        </w:rPr>
        <w:t> </w:t>
      </w:r>
      <w:r>
        <w:rPr/>
        <w:t>and informational education about hypertension and its treatment by the help of pharmacists and </w:t>
      </w:r>
      <w:r>
        <w:rPr>
          <w:spacing w:val="-2"/>
        </w:rPr>
        <w:t>doctors.</w:t>
      </w:r>
    </w:p>
    <w:p>
      <w:pPr>
        <w:pStyle w:val="BodyText"/>
        <w:spacing w:line="480" w:lineRule="auto" w:before="200"/>
        <w:ind w:left="440" w:right="104"/>
        <w:jc w:val="both"/>
      </w:pPr>
      <w:r>
        <w:rPr>
          <w:i/>
        </w:rPr>
        <w:t>Beliefs</w:t>
      </w:r>
      <w:r>
        <w:rPr/>
        <w:t>:</w:t>
      </w:r>
      <w:r>
        <w:rPr>
          <w:spacing w:val="-12"/>
        </w:rPr>
        <w:t> </w:t>
      </w:r>
      <w:r>
        <w:rPr/>
        <w:t>The</w:t>
      </w:r>
      <w:r>
        <w:rPr>
          <w:spacing w:val="-13"/>
        </w:rPr>
        <w:t> </w:t>
      </w:r>
      <w:r>
        <w:rPr/>
        <w:t>most</w:t>
      </w:r>
      <w:r>
        <w:rPr>
          <w:spacing w:val="-11"/>
        </w:rPr>
        <w:t> </w:t>
      </w:r>
      <w:r>
        <w:rPr/>
        <w:t>prevalent</w:t>
      </w:r>
      <w:r>
        <w:rPr>
          <w:spacing w:val="-12"/>
        </w:rPr>
        <w:t> </w:t>
      </w:r>
      <w:r>
        <w:rPr/>
        <w:t>factor</w:t>
      </w:r>
      <w:r>
        <w:rPr>
          <w:spacing w:val="-10"/>
        </w:rPr>
        <w:t> </w:t>
      </w:r>
      <w:r>
        <w:rPr/>
        <w:t>determining</w:t>
      </w:r>
      <w:r>
        <w:rPr>
          <w:spacing w:val="-12"/>
        </w:rPr>
        <w:t> </w:t>
      </w:r>
      <w:r>
        <w:rPr/>
        <w:t>adherence</w:t>
      </w:r>
      <w:r>
        <w:rPr>
          <w:spacing w:val="-13"/>
        </w:rPr>
        <w:t> </w:t>
      </w:r>
      <w:r>
        <w:rPr/>
        <w:t>has</w:t>
      </w:r>
      <w:r>
        <w:rPr>
          <w:spacing w:val="-12"/>
        </w:rPr>
        <w:t> </w:t>
      </w:r>
      <w:r>
        <w:rPr/>
        <w:t>been</w:t>
      </w:r>
      <w:r>
        <w:rPr>
          <w:spacing w:val="-12"/>
        </w:rPr>
        <w:t> </w:t>
      </w:r>
      <w:r>
        <w:rPr/>
        <w:t>shown</w:t>
      </w:r>
      <w:r>
        <w:rPr>
          <w:spacing w:val="-10"/>
        </w:rPr>
        <w:t> </w:t>
      </w:r>
      <w:r>
        <w:rPr/>
        <w:t>to</w:t>
      </w:r>
      <w:r>
        <w:rPr>
          <w:spacing w:val="-12"/>
        </w:rPr>
        <w:t> </w:t>
      </w:r>
      <w:r>
        <w:rPr/>
        <w:t>be</w:t>
      </w:r>
      <w:r>
        <w:rPr>
          <w:spacing w:val="-13"/>
        </w:rPr>
        <w:t> </w:t>
      </w:r>
      <w:r>
        <w:rPr/>
        <w:t>patients’</w:t>
      </w:r>
      <w:r>
        <w:rPr>
          <w:spacing w:val="-12"/>
        </w:rPr>
        <w:t> </w:t>
      </w:r>
      <w:r>
        <w:rPr/>
        <w:t>beliefs about medication and disease (Saleem </w:t>
      </w:r>
      <w:r>
        <w:rPr>
          <w:i/>
        </w:rPr>
        <w:t>et al.</w:t>
      </w:r>
      <w:r>
        <w:rPr/>
        <w:t>, 2012).</w:t>
      </w:r>
      <w:r>
        <w:rPr>
          <w:spacing w:val="-1"/>
        </w:rPr>
        <w:t> </w:t>
      </w:r>
      <w:r>
        <w:rPr/>
        <w:t>Medication beliefs</w:t>
      </w:r>
      <w:r>
        <w:rPr>
          <w:spacing w:val="-1"/>
        </w:rPr>
        <w:t> </w:t>
      </w:r>
      <w:r>
        <w:rPr/>
        <w:t>have</w:t>
      </w:r>
      <w:r>
        <w:rPr>
          <w:spacing w:val="-1"/>
        </w:rPr>
        <w:t> </w:t>
      </w:r>
      <w:r>
        <w:rPr/>
        <w:t>been shown</w:t>
      </w:r>
      <w:r>
        <w:rPr>
          <w:spacing w:val="-1"/>
        </w:rPr>
        <w:t> </w:t>
      </w:r>
      <w:r>
        <w:rPr/>
        <w:t>to be stronger predictors of reported adherence than clinical and socio-demographic factors. Significant proportion of the variance in reported adherence is explained by patients’ beliefs about their medicines; their type of illness; and their age (Horne and Weinman, 1999). Perceived barrier has been shown to be an important predictor to antihypertensive drugs adherence. Positive beliefs regarding medications are crucial for shaping adherence behaviour of elderly hypertensive individuals. Threatening views of illness and stronger beliefs of the necessity</w:t>
      </w:r>
      <w:r>
        <w:rPr>
          <w:spacing w:val="-3"/>
        </w:rPr>
        <w:t> </w:t>
      </w:r>
      <w:r>
        <w:rPr/>
        <w:t>of medications contribute substantially</w:t>
      </w:r>
      <w:r>
        <w:rPr>
          <w:spacing w:val="-4"/>
        </w:rPr>
        <w:t> </w:t>
      </w:r>
      <w:r>
        <w:rPr/>
        <w:t>to positive medication adherence (Kamran </w:t>
      </w:r>
      <w:r>
        <w:rPr>
          <w:i/>
        </w:rPr>
        <w:t>et al., </w:t>
      </w:r>
      <w:r>
        <w:rPr/>
        <w:t>2014). Cultural values can impact on the way in which individuals interact with the health care system and it has been shown that many patients harbour significant, unresolved doubts and</w:t>
      </w:r>
      <w:r>
        <w:rPr>
          <w:spacing w:val="55"/>
          <w:w w:val="150"/>
        </w:rPr>
        <w:t> </w:t>
      </w:r>
      <w:r>
        <w:rPr/>
        <w:t>concerns</w:t>
      </w:r>
      <w:r>
        <w:rPr>
          <w:spacing w:val="55"/>
          <w:w w:val="150"/>
        </w:rPr>
        <w:t> </w:t>
      </w:r>
      <w:r>
        <w:rPr/>
        <w:t>about</w:t>
      </w:r>
      <w:r>
        <w:rPr>
          <w:spacing w:val="55"/>
          <w:w w:val="150"/>
        </w:rPr>
        <w:t> </w:t>
      </w:r>
      <w:r>
        <w:rPr/>
        <w:t>prescribed</w:t>
      </w:r>
      <w:r>
        <w:rPr>
          <w:spacing w:val="56"/>
          <w:w w:val="150"/>
        </w:rPr>
        <w:t> </w:t>
      </w:r>
      <w:r>
        <w:rPr/>
        <w:t>treatment</w:t>
      </w:r>
      <w:r>
        <w:rPr>
          <w:spacing w:val="55"/>
          <w:w w:val="150"/>
        </w:rPr>
        <w:t> </w:t>
      </w:r>
      <w:r>
        <w:rPr/>
        <w:t>suggesting</w:t>
      </w:r>
      <w:r>
        <w:rPr>
          <w:spacing w:val="53"/>
          <w:w w:val="150"/>
        </w:rPr>
        <w:t> </w:t>
      </w:r>
      <w:r>
        <w:rPr/>
        <w:t>a</w:t>
      </w:r>
      <w:r>
        <w:rPr>
          <w:spacing w:val="56"/>
          <w:w w:val="150"/>
        </w:rPr>
        <w:t> </w:t>
      </w:r>
      <w:r>
        <w:rPr/>
        <w:t>fault-line</w:t>
      </w:r>
      <w:r>
        <w:rPr>
          <w:spacing w:val="55"/>
          <w:w w:val="150"/>
        </w:rPr>
        <w:t> </w:t>
      </w:r>
      <w:r>
        <w:rPr/>
        <w:t>between</w:t>
      </w:r>
      <w:r>
        <w:rPr>
          <w:spacing w:val="55"/>
          <w:w w:val="150"/>
        </w:rPr>
        <w:t> </w:t>
      </w:r>
      <w:r>
        <w:rPr/>
        <w:t>patients’</w:t>
      </w:r>
      <w:r>
        <w:rPr>
          <w:spacing w:val="58"/>
          <w:w w:val="150"/>
        </w:rPr>
        <w:t> </w:t>
      </w:r>
      <w:r>
        <w:rPr>
          <w:spacing w:val="-5"/>
        </w:rPr>
        <w:t>and</w:t>
      </w:r>
    </w:p>
    <w:p>
      <w:pPr>
        <w:spacing w:after="0" w:line="480" w:lineRule="auto"/>
        <w:jc w:val="both"/>
        <w:sectPr>
          <w:pgSz w:w="12240" w:h="15840"/>
          <w:pgMar w:header="0" w:footer="1061" w:top="1220" w:bottom="1260" w:left="1720" w:right="880"/>
        </w:sectPr>
      </w:pPr>
    </w:p>
    <w:p>
      <w:pPr>
        <w:pStyle w:val="BodyText"/>
        <w:spacing w:line="482" w:lineRule="auto" w:before="68"/>
        <w:ind w:left="440" w:right="107"/>
        <w:jc w:val="both"/>
      </w:pPr>
      <w:r>
        <w:rPr/>
        <w:t>prescribers’</w:t>
      </w:r>
      <w:r>
        <w:rPr>
          <w:spacing w:val="-7"/>
        </w:rPr>
        <w:t> </w:t>
      </w:r>
      <w:r>
        <w:rPr/>
        <w:t>cultural</w:t>
      </w:r>
      <w:r>
        <w:rPr>
          <w:spacing w:val="-5"/>
        </w:rPr>
        <w:t> </w:t>
      </w:r>
      <w:r>
        <w:rPr/>
        <w:t>perceptions</w:t>
      </w:r>
      <w:r>
        <w:rPr>
          <w:spacing w:val="-6"/>
        </w:rPr>
        <w:t> </w:t>
      </w:r>
      <w:r>
        <w:rPr/>
        <w:t>of</w:t>
      </w:r>
      <w:r>
        <w:rPr>
          <w:spacing w:val="-7"/>
        </w:rPr>
        <w:t> </w:t>
      </w:r>
      <w:r>
        <w:rPr/>
        <w:t>the</w:t>
      </w:r>
      <w:r>
        <w:rPr>
          <w:spacing w:val="-6"/>
        </w:rPr>
        <w:t> </w:t>
      </w:r>
      <w:r>
        <w:rPr/>
        <w:t>treatment</w:t>
      </w:r>
      <w:r>
        <w:rPr>
          <w:spacing w:val="-5"/>
        </w:rPr>
        <w:t> </w:t>
      </w:r>
      <w:r>
        <w:rPr/>
        <w:t>(Horne</w:t>
      </w:r>
      <w:r>
        <w:rPr>
          <w:spacing w:val="-6"/>
        </w:rPr>
        <w:t> </w:t>
      </w:r>
      <w:r>
        <w:rPr>
          <w:i/>
        </w:rPr>
        <w:t>et</w:t>
      </w:r>
      <w:r>
        <w:rPr>
          <w:i/>
          <w:spacing w:val="-5"/>
        </w:rPr>
        <w:t> </w:t>
      </w:r>
      <w:r>
        <w:rPr>
          <w:i/>
        </w:rPr>
        <w:t>al.,</w:t>
      </w:r>
      <w:r>
        <w:rPr>
          <w:i/>
          <w:spacing w:val="-5"/>
        </w:rPr>
        <w:t> </w:t>
      </w:r>
      <w:r>
        <w:rPr/>
        <w:t>2013).</w:t>
      </w:r>
      <w:r>
        <w:rPr>
          <w:spacing w:val="-6"/>
        </w:rPr>
        <w:t> </w:t>
      </w:r>
      <w:r>
        <w:rPr/>
        <w:t>This</w:t>
      </w:r>
      <w:r>
        <w:rPr>
          <w:spacing w:val="-8"/>
        </w:rPr>
        <w:t> </w:t>
      </w:r>
      <w:r>
        <w:rPr/>
        <w:t>area</w:t>
      </w:r>
      <w:r>
        <w:rPr>
          <w:spacing w:val="-7"/>
        </w:rPr>
        <w:t> </w:t>
      </w:r>
      <w:r>
        <w:rPr/>
        <w:t>of</w:t>
      </w:r>
      <w:r>
        <w:rPr>
          <w:spacing w:val="-7"/>
        </w:rPr>
        <w:t> </w:t>
      </w:r>
      <w:r>
        <w:rPr/>
        <w:t>research</w:t>
      </w:r>
      <w:r>
        <w:rPr>
          <w:spacing w:val="-5"/>
        </w:rPr>
        <w:t> </w:t>
      </w:r>
      <w:r>
        <w:rPr/>
        <w:t>has shown different levels of adherence rate and the prominent reasons for non-adherence but in this community, no evidence of research on patients’ beliefs about their medicines.</w:t>
      </w:r>
    </w:p>
    <w:p>
      <w:pPr>
        <w:pStyle w:val="BodyText"/>
        <w:spacing w:line="480" w:lineRule="auto" w:before="232"/>
        <w:ind w:left="440" w:right="103"/>
        <w:jc w:val="both"/>
      </w:pPr>
      <w:r>
        <w:rPr/>
        <w:t>Variations in treatment necessity and concerns and association between these beliefs and adherence were noted across different countries, languages and cultures. It was observed that studies outside the United Kingdom (UK), where the Belief about Medicines Questionnaire (BMQ) and its disease-specific modifications have been predominantly developed, found reduced associations between necessity and concerns beliefs and adherence. Further work is needed</w:t>
      </w:r>
      <w:r>
        <w:rPr>
          <w:spacing w:val="-13"/>
        </w:rPr>
        <w:t> </w:t>
      </w:r>
      <w:r>
        <w:rPr/>
        <w:t>to</w:t>
      </w:r>
      <w:r>
        <w:rPr>
          <w:spacing w:val="-13"/>
        </w:rPr>
        <w:t> </w:t>
      </w:r>
      <w:r>
        <w:rPr/>
        <w:t>investigate</w:t>
      </w:r>
      <w:r>
        <w:rPr>
          <w:spacing w:val="-14"/>
        </w:rPr>
        <w:t> </w:t>
      </w:r>
      <w:r>
        <w:rPr/>
        <w:t>potential</w:t>
      </w:r>
      <w:r>
        <w:rPr>
          <w:spacing w:val="-13"/>
        </w:rPr>
        <w:t> </w:t>
      </w:r>
      <w:r>
        <w:rPr/>
        <w:t>cultural</w:t>
      </w:r>
      <w:r>
        <w:rPr>
          <w:spacing w:val="-13"/>
        </w:rPr>
        <w:t> </w:t>
      </w:r>
      <w:r>
        <w:rPr/>
        <w:t>variations</w:t>
      </w:r>
      <w:r>
        <w:rPr>
          <w:spacing w:val="-13"/>
        </w:rPr>
        <w:t> </w:t>
      </w:r>
      <w:r>
        <w:rPr/>
        <w:t>in</w:t>
      </w:r>
      <w:r>
        <w:rPr>
          <w:spacing w:val="-13"/>
        </w:rPr>
        <w:t> </w:t>
      </w:r>
      <w:r>
        <w:rPr/>
        <w:t>medication</w:t>
      </w:r>
      <w:r>
        <w:rPr>
          <w:spacing w:val="-13"/>
        </w:rPr>
        <w:t> </w:t>
      </w:r>
      <w:r>
        <w:rPr/>
        <w:t>beliefs.</w:t>
      </w:r>
      <w:r>
        <w:rPr>
          <w:spacing w:val="38"/>
        </w:rPr>
        <w:t> </w:t>
      </w:r>
      <w:r>
        <w:rPr/>
        <w:t>The</w:t>
      </w:r>
      <w:r>
        <w:rPr>
          <w:spacing w:val="-13"/>
        </w:rPr>
        <w:t> </w:t>
      </w:r>
      <w:r>
        <w:rPr/>
        <w:t>findings</w:t>
      </w:r>
      <w:r>
        <w:rPr>
          <w:spacing w:val="-13"/>
        </w:rPr>
        <w:t> </w:t>
      </w:r>
      <w:r>
        <w:rPr/>
        <w:t>suggested that novel interventions to support informed choice and optimal adherence to appropriately prescribed medicines are likely to be more effective if they take account of patients’ beliefs about the treatment and how they judge their personal need for the prescription relative to concerns</w:t>
      </w:r>
      <w:r>
        <w:rPr>
          <w:spacing w:val="-15"/>
        </w:rPr>
        <w:t> </w:t>
      </w:r>
      <w:r>
        <w:rPr/>
        <w:t>about</w:t>
      </w:r>
      <w:r>
        <w:rPr>
          <w:spacing w:val="-15"/>
        </w:rPr>
        <w:t> </w:t>
      </w:r>
      <w:r>
        <w:rPr/>
        <w:t>potential</w:t>
      </w:r>
      <w:r>
        <w:rPr>
          <w:spacing w:val="-15"/>
        </w:rPr>
        <w:t> </w:t>
      </w:r>
      <w:r>
        <w:rPr/>
        <w:t>adverse</w:t>
      </w:r>
      <w:r>
        <w:rPr>
          <w:spacing w:val="-15"/>
        </w:rPr>
        <w:t> </w:t>
      </w:r>
      <w:r>
        <w:rPr/>
        <w:t>consequences</w:t>
      </w:r>
      <w:r>
        <w:rPr>
          <w:spacing w:val="-15"/>
        </w:rPr>
        <w:t> </w:t>
      </w:r>
      <w:r>
        <w:rPr/>
        <w:t>of</w:t>
      </w:r>
      <w:r>
        <w:rPr>
          <w:spacing w:val="-15"/>
        </w:rPr>
        <w:t> </w:t>
      </w:r>
      <w:r>
        <w:rPr/>
        <w:t>taking</w:t>
      </w:r>
      <w:r>
        <w:rPr>
          <w:spacing w:val="-15"/>
        </w:rPr>
        <w:t> </w:t>
      </w:r>
      <w:r>
        <w:rPr/>
        <w:t>it.</w:t>
      </w:r>
      <w:r>
        <w:rPr>
          <w:spacing w:val="-15"/>
        </w:rPr>
        <w:t> </w:t>
      </w:r>
      <w:r>
        <w:rPr/>
        <w:t>Necessity</w:t>
      </w:r>
      <w:r>
        <w:rPr>
          <w:spacing w:val="-15"/>
        </w:rPr>
        <w:t> </w:t>
      </w:r>
      <w:r>
        <w:rPr/>
        <w:t>beliefs</w:t>
      </w:r>
      <w:r>
        <w:rPr>
          <w:spacing w:val="-10"/>
        </w:rPr>
        <w:t> </w:t>
      </w:r>
      <w:r>
        <w:rPr/>
        <w:t>and</w:t>
      </w:r>
      <w:r>
        <w:rPr>
          <w:spacing w:val="-15"/>
        </w:rPr>
        <w:t> </w:t>
      </w:r>
      <w:r>
        <w:rPr/>
        <w:t>Concerns</w:t>
      </w:r>
      <w:r>
        <w:rPr>
          <w:spacing w:val="-15"/>
        </w:rPr>
        <w:t> </w:t>
      </w:r>
      <w:r>
        <w:rPr/>
        <w:t>may trigger intentional non-adherence, for example, if patients decide not to take their medication due to concerns regarding potential or actual adverse consequences, and unintentional non- adherence, (e.g. if patients who believe a medicine is not important for their health forget to take it). Beliefs can have counter-balancing effects on adherence, such as when patients continue</w:t>
      </w:r>
      <w:r>
        <w:rPr>
          <w:spacing w:val="-15"/>
        </w:rPr>
        <w:t> </w:t>
      </w:r>
      <w:r>
        <w:rPr/>
        <w:t>to</w:t>
      </w:r>
      <w:r>
        <w:rPr>
          <w:spacing w:val="-15"/>
        </w:rPr>
        <w:t> </w:t>
      </w:r>
      <w:r>
        <w:rPr/>
        <w:t>take</w:t>
      </w:r>
      <w:r>
        <w:rPr>
          <w:spacing w:val="-15"/>
        </w:rPr>
        <w:t> </w:t>
      </w:r>
      <w:r>
        <w:rPr/>
        <w:t>a</w:t>
      </w:r>
      <w:r>
        <w:rPr>
          <w:spacing w:val="-15"/>
        </w:rPr>
        <w:t> </w:t>
      </w:r>
      <w:r>
        <w:rPr/>
        <w:t>medication</w:t>
      </w:r>
      <w:r>
        <w:rPr>
          <w:spacing w:val="-15"/>
        </w:rPr>
        <w:t> </w:t>
      </w:r>
      <w:r>
        <w:rPr/>
        <w:t>they</w:t>
      </w:r>
      <w:r>
        <w:rPr>
          <w:spacing w:val="-15"/>
        </w:rPr>
        <w:t> </w:t>
      </w:r>
      <w:r>
        <w:rPr/>
        <w:t>believe</w:t>
      </w:r>
      <w:r>
        <w:rPr>
          <w:spacing w:val="-15"/>
        </w:rPr>
        <w:t> </w:t>
      </w:r>
      <w:r>
        <w:rPr/>
        <w:t>is</w:t>
      </w:r>
      <w:r>
        <w:rPr>
          <w:spacing w:val="-15"/>
        </w:rPr>
        <w:t> </w:t>
      </w:r>
      <w:r>
        <w:rPr/>
        <w:t>essential</w:t>
      </w:r>
      <w:r>
        <w:rPr>
          <w:spacing w:val="-15"/>
        </w:rPr>
        <w:t> </w:t>
      </w:r>
      <w:r>
        <w:rPr/>
        <w:t>for</w:t>
      </w:r>
      <w:r>
        <w:rPr>
          <w:spacing w:val="-15"/>
        </w:rPr>
        <w:t> </w:t>
      </w:r>
      <w:r>
        <w:rPr/>
        <w:t>their</w:t>
      </w:r>
      <w:r>
        <w:rPr>
          <w:spacing w:val="-15"/>
        </w:rPr>
        <w:t> </w:t>
      </w:r>
      <w:r>
        <w:rPr/>
        <w:t>health</w:t>
      </w:r>
      <w:r>
        <w:rPr>
          <w:spacing w:val="-15"/>
        </w:rPr>
        <w:t> </w:t>
      </w:r>
      <w:r>
        <w:rPr/>
        <w:t>despite</w:t>
      </w:r>
      <w:r>
        <w:rPr>
          <w:spacing w:val="-15"/>
        </w:rPr>
        <w:t> </w:t>
      </w:r>
      <w:r>
        <w:rPr/>
        <w:t>concerns</w:t>
      </w:r>
      <w:r>
        <w:rPr>
          <w:spacing w:val="-15"/>
        </w:rPr>
        <w:t> </w:t>
      </w:r>
      <w:r>
        <w:rPr/>
        <w:t>regarding adverse effects. The challenge now is to develop effective interventions to address patients’ doubts about the necessity for treatment and concerns about adverse consequences in order to enhance adherence. The challenge goes beyond ‘getting patients to take more medicines’ (Horne and Weimann, 1999; Horne </w:t>
      </w:r>
      <w:r>
        <w:rPr>
          <w:i/>
        </w:rPr>
        <w:t>et al., </w:t>
      </w:r>
      <w:r>
        <w:rPr/>
        <w:t>2013).</w:t>
      </w:r>
    </w:p>
    <w:p>
      <w:pPr>
        <w:spacing w:after="0" w:line="480" w:lineRule="auto"/>
        <w:jc w:val="both"/>
        <w:sectPr>
          <w:pgSz w:w="12240" w:h="15840"/>
          <w:pgMar w:header="0" w:footer="1061" w:top="1220" w:bottom="1260" w:left="1720" w:right="880"/>
        </w:sectPr>
      </w:pPr>
    </w:p>
    <w:p>
      <w:pPr>
        <w:pStyle w:val="BodyText"/>
        <w:spacing w:line="480" w:lineRule="auto" w:before="68"/>
        <w:ind w:left="440" w:right="103"/>
        <w:jc w:val="both"/>
      </w:pPr>
      <w:r>
        <w:rPr>
          <w:i/>
        </w:rPr>
        <w:t>Acceptability</w:t>
      </w:r>
      <w:r>
        <w:rPr/>
        <w:t>: Acceptability has previously been defined as ‘‘an overall ability of the patient and caregiver (defined as ‘user’) to use a medicinal product as intended (or authorised)’’ (Liu </w:t>
      </w:r>
      <w:r>
        <w:rPr>
          <w:i/>
        </w:rPr>
        <w:t>et</w:t>
      </w:r>
      <w:r>
        <w:rPr>
          <w:i/>
          <w:spacing w:val="-5"/>
        </w:rPr>
        <w:t> </w:t>
      </w:r>
      <w:r>
        <w:rPr>
          <w:i/>
        </w:rPr>
        <w:t>al</w:t>
      </w:r>
      <w:r>
        <w:rPr/>
        <w:t>.,</w:t>
      </w:r>
      <w:r>
        <w:rPr>
          <w:spacing w:val="-6"/>
        </w:rPr>
        <w:t> </w:t>
      </w:r>
      <w:r>
        <w:rPr/>
        <w:t>2014).</w:t>
      </w:r>
      <w:r>
        <w:rPr>
          <w:spacing w:val="-3"/>
        </w:rPr>
        <w:t> </w:t>
      </w:r>
      <w:r>
        <w:rPr/>
        <w:t>Adherence</w:t>
      </w:r>
      <w:r>
        <w:rPr>
          <w:spacing w:val="-4"/>
        </w:rPr>
        <w:t> </w:t>
      </w:r>
      <w:r>
        <w:rPr/>
        <w:t>rates</w:t>
      </w:r>
      <w:r>
        <w:rPr>
          <w:spacing w:val="-6"/>
        </w:rPr>
        <w:t> </w:t>
      </w:r>
      <w:r>
        <w:rPr/>
        <w:t>have</w:t>
      </w:r>
      <w:r>
        <w:rPr>
          <w:spacing w:val="-7"/>
        </w:rPr>
        <w:t> </w:t>
      </w:r>
      <w:r>
        <w:rPr/>
        <w:t>been</w:t>
      </w:r>
      <w:r>
        <w:rPr>
          <w:spacing w:val="-6"/>
        </w:rPr>
        <w:t> </w:t>
      </w:r>
      <w:r>
        <w:rPr/>
        <w:t>used</w:t>
      </w:r>
      <w:r>
        <w:rPr>
          <w:spacing w:val="-3"/>
        </w:rPr>
        <w:t> </w:t>
      </w:r>
      <w:r>
        <w:rPr/>
        <w:t>as</w:t>
      </w:r>
      <w:r>
        <w:rPr>
          <w:spacing w:val="-6"/>
        </w:rPr>
        <w:t> </w:t>
      </w:r>
      <w:r>
        <w:rPr/>
        <w:t>a</w:t>
      </w:r>
      <w:r>
        <w:rPr>
          <w:spacing w:val="-2"/>
        </w:rPr>
        <w:t> </w:t>
      </w:r>
      <w:r>
        <w:rPr/>
        <w:t>surrogate</w:t>
      </w:r>
      <w:r>
        <w:rPr>
          <w:spacing w:val="-4"/>
        </w:rPr>
        <w:t> </w:t>
      </w:r>
      <w:r>
        <w:rPr/>
        <w:t>for</w:t>
      </w:r>
      <w:r>
        <w:rPr>
          <w:spacing w:val="-5"/>
        </w:rPr>
        <w:t> </w:t>
      </w:r>
      <w:r>
        <w:rPr/>
        <w:t>acceptability. If</w:t>
      </w:r>
      <w:r>
        <w:rPr>
          <w:spacing w:val="-4"/>
        </w:rPr>
        <w:t> </w:t>
      </w:r>
      <w:r>
        <w:rPr/>
        <w:t>adherence</w:t>
      </w:r>
      <w:r>
        <w:rPr>
          <w:spacing w:val="-4"/>
        </w:rPr>
        <w:t> </w:t>
      </w:r>
      <w:r>
        <w:rPr/>
        <w:t>was high, acceptability was also deemed to be high: likewise, if adherence was low, acceptability was assumed to be low (Morrow </w:t>
      </w:r>
      <w:r>
        <w:rPr>
          <w:i/>
        </w:rPr>
        <w:t>et al</w:t>
      </w:r>
      <w:r>
        <w:rPr/>
        <w:t>., 2013). Acceptability</w:t>
      </w:r>
      <w:r>
        <w:rPr>
          <w:spacing w:val="-2"/>
        </w:rPr>
        <w:t> </w:t>
      </w:r>
      <w:r>
        <w:rPr/>
        <w:t>is driven by</w:t>
      </w:r>
      <w:r>
        <w:rPr>
          <w:spacing w:val="-2"/>
        </w:rPr>
        <w:t> </w:t>
      </w:r>
      <w:r>
        <w:rPr/>
        <w:t>the characteristics of the user (age, ability, disease type and state) and by the characteristics of a medicinal product such as:</w:t>
      </w:r>
      <w:r>
        <w:rPr>
          <w:spacing w:val="40"/>
        </w:rPr>
        <w:t> </w:t>
      </w:r>
      <w:r>
        <w:rPr/>
        <w:t>palatability, swallowability (size and shape, integrity of dosage form, e.g. film- coating), appearance (e.g. colour, shape, embossing, etc.), complexity</w:t>
      </w:r>
      <w:r>
        <w:rPr>
          <w:spacing w:val="-3"/>
        </w:rPr>
        <w:t> </w:t>
      </w:r>
      <w:r>
        <w:rPr/>
        <w:t>of modification prior to administration (if required), required dose (e.g. the dosing volume, number of tablets, break marks, etc.), required dosing frequency and duration of treatment, selected administration device</w:t>
      </w:r>
      <w:r>
        <w:rPr>
          <w:spacing w:val="-8"/>
        </w:rPr>
        <w:t> </w:t>
      </w:r>
      <w:r>
        <w:rPr/>
        <w:t>(if</w:t>
      </w:r>
      <w:r>
        <w:rPr>
          <w:spacing w:val="-6"/>
        </w:rPr>
        <w:t> </w:t>
      </w:r>
      <w:r>
        <w:rPr/>
        <w:t>any),</w:t>
      </w:r>
      <w:r>
        <w:rPr>
          <w:spacing w:val="-7"/>
        </w:rPr>
        <w:t> </w:t>
      </w:r>
      <w:r>
        <w:rPr/>
        <w:t>primary</w:t>
      </w:r>
      <w:r>
        <w:rPr>
          <w:spacing w:val="-9"/>
        </w:rPr>
        <w:t> </w:t>
      </w:r>
      <w:r>
        <w:rPr/>
        <w:t>and</w:t>
      </w:r>
      <w:r>
        <w:rPr>
          <w:spacing w:val="-6"/>
        </w:rPr>
        <w:t> </w:t>
      </w:r>
      <w:r>
        <w:rPr/>
        <w:t>secondary</w:t>
      </w:r>
      <w:r>
        <w:rPr>
          <w:spacing w:val="-11"/>
        </w:rPr>
        <w:t> </w:t>
      </w:r>
      <w:r>
        <w:rPr/>
        <w:t>container</w:t>
      </w:r>
      <w:r>
        <w:rPr>
          <w:spacing w:val="-7"/>
        </w:rPr>
        <w:t> </w:t>
      </w:r>
      <w:r>
        <w:rPr/>
        <w:t>closure</w:t>
      </w:r>
      <w:r>
        <w:rPr>
          <w:spacing w:val="-8"/>
        </w:rPr>
        <w:t> </w:t>
      </w:r>
      <w:r>
        <w:rPr/>
        <w:t>system,</w:t>
      </w:r>
      <w:r>
        <w:rPr>
          <w:spacing w:val="-6"/>
        </w:rPr>
        <w:t> </w:t>
      </w:r>
      <w:r>
        <w:rPr/>
        <w:t>actual</w:t>
      </w:r>
      <w:r>
        <w:rPr>
          <w:spacing w:val="-6"/>
        </w:rPr>
        <w:t> </w:t>
      </w:r>
      <w:r>
        <w:rPr/>
        <w:t>mode</w:t>
      </w:r>
      <w:r>
        <w:rPr>
          <w:spacing w:val="-7"/>
        </w:rPr>
        <w:t> </w:t>
      </w:r>
      <w:r>
        <w:rPr/>
        <w:t>of</w:t>
      </w:r>
      <w:r>
        <w:rPr>
          <w:spacing w:val="-7"/>
        </w:rPr>
        <w:t> </w:t>
      </w:r>
      <w:r>
        <w:rPr/>
        <w:t>administration (Kozarewicz, 2014). Research also suggests that, while some aspects of acceptability may be common</w:t>
      </w:r>
      <w:r>
        <w:rPr>
          <w:spacing w:val="-15"/>
        </w:rPr>
        <w:t> </w:t>
      </w:r>
      <w:r>
        <w:rPr/>
        <w:t>across</w:t>
      </w:r>
      <w:r>
        <w:rPr>
          <w:spacing w:val="-15"/>
        </w:rPr>
        <w:t> </w:t>
      </w:r>
      <w:r>
        <w:rPr/>
        <w:t>different</w:t>
      </w:r>
      <w:r>
        <w:rPr>
          <w:spacing w:val="-15"/>
        </w:rPr>
        <w:t> </w:t>
      </w:r>
      <w:r>
        <w:rPr/>
        <w:t>populations,</w:t>
      </w:r>
      <w:r>
        <w:rPr>
          <w:spacing w:val="-15"/>
        </w:rPr>
        <w:t> </w:t>
      </w:r>
      <w:r>
        <w:rPr/>
        <w:t>other</w:t>
      </w:r>
      <w:r>
        <w:rPr>
          <w:spacing w:val="-15"/>
        </w:rPr>
        <w:t> </w:t>
      </w:r>
      <w:r>
        <w:rPr/>
        <w:t>aspects</w:t>
      </w:r>
      <w:r>
        <w:rPr>
          <w:spacing w:val="-15"/>
        </w:rPr>
        <w:t> </w:t>
      </w:r>
      <w:r>
        <w:rPr/>
        <w:t>are</w:t>
      </w:r>
      <w:r>
        <w:rPr>
          <w:spacing w:val="-15"/>
        </w:rPr>
        <w:t> </w:t>
      </w:r>
      <w:r>
        <w:rPr/>
        <w:t>context-specific.</w:t>
      </w:r>
      <w:r>
        <w:rPr>
          <w:spacing w:val="-15"/>
        </w:rPr>
        <w:t> </w:t>
      </w:r>
      <w:r>
        <w:rPr/>
        <w:t>In</w:t>
      </w:r>
      <w:r>
        <w:rPr>
          <w:spacing w:val="-15"/>
        </w:rPr>
        <w:t> </w:t>
      </w:r>
      <w:r>
        <w:rPr/>
        <w:t>other</w:t>
      </w:r>
      <w:r>
        <w:rPr>
          <w:spacing w:val="-15"/>
        </w:rPr>
        <w:t> </w:t>
      </w:r>
      <w:r>
        <w:rPr/>
        <w:t>words,</w:t>
      </w:r>
      <w:r>
        <w:rPr>
          <w:spacing w:val="-15"/>
        </w:rPr>
        <w:t> </w:t>
      </w:r>
      <w:r>
        <w:rPr/>
        <w:t>product acceptability is a multi-factorial construct. Over the years, the conversation about what constitutes</w:t>
      </w:r>
      <w:r>
        <w:rPr>
          <w:spacing w:val="-1"/>
        </w:rPr>
        <w:t> </w:t>
      </w:r>
      <w:r>
        <w:rPr/>
        <w:t>acceptability</w:t>
      </w:r>
      <w:r>
        <w:rPr>
          <w:spacing w:val="-3"/>
        </w:rPr>
        <w:t> </w:t>
      </w:r>
      <w:r>
        <w:rPr/>
        <w:t>and how</w:t>
      </w:r>
      <w:r>
        <w:rPr>
          <w:spacing w:val="-1"/>
        </w:rPr>
        <w:t> </w:t>
      </w:r>
      <w:r>
        <w:rPr/>
        <w:t>it is measured has enjoyed lively</w:t>
      </w:r>
      <w:r>
        <w:rPr>
          <w:spacing w:val="-3"/>
        </w:rPr>
        <w:t> </w:t>
      </w:r>
      <w:r>
        <w:rPr/>
        <w:t>debate. Initially, adherence (i.e.</w:t>
      </w:r>
      <w:r>
        <w:rPr>
          <w:spacing w:val="-11"/>
        </w:rPr>
        <w:t> </w:t>
      </w:r>
      <w:r>
        <w:rPr/>
        <w:t>correct</w:t>
      </w:r>
      <w:r>
        <w:rPr>
          <w:spacing w:val="-10"/>
        </w:rPr>
        <w:t> </w:t>
      </w:r>
      <w:r>
        <w:rPr/>
        <w:t>and</w:t>
      </w:r>
      <w:r>
        <w:rPr>
          <w:spacing w:val="-8"/>
        </w:rPr>
        <w:t> </w:t>
      </w:r>
      <w:r>
        <w:rPr/>
        <w:t>consistent</w:t>
      </w:r>
      <w:r>
        <w:rPr>
          <w:spacing w:val="-11"/>
        </w:rPr>
        <w:t> </w:t>
      </w:r>
      <w:r>
        <w:rPr/>
        <w:t>use)</w:t>
      </w:r>
      <w:r>
        <w:rPr>
          <w:spacing w:val="-11"/>
        </w:rPr>
        <w:t> </w:t>
      </w:r>
      <w:r>
        <w:rPr/>
        <w:t>was</w:t>
      </w:r>
      <w:r>
        <w:rPr>
          <w:spacing w:val="-10"/>
        </w:rPr>
        <w:t> </w:t>
      </w:r>
      <w:r>
        <w:rPr/>
        <w:t>endowed</w:t>
      </w:r>
      <w:r>
        <w:rPr>
          <w:spacing w:val="-11"/>
        </w:rPr>
        <w:t> </w:t>
      </w:r>
      <w:r>
        <w:rPr/>
        <w:t>with</w:t>
      </w:r>
      <w:r>
        <w:rPr>
          <w:spacing w:val="-8"/>
        </w:rPr>
        <w:t> </w:t>
      </w:r>
      <w:r>
        <w:rPr/>
        <w:t>surrogacy</w:t>
      </w:r>
      <w:r>
        <w:rPr>
          <w:spacing w:val="-14"/>
        </w:rPr>
        <w:t> </w:t>
      </w:r>
      <w:r>
        <w:rPr/>
        <w:t>status</w:t>
      </w:r>
      <w:r>
        <w:rPr>
          <w:spacing w:val="-10"/>
        </w:rPr>
        <w:t> </w:t>
      </w:r>
      <w:r>
        <w:rPr/>
        <w:t>for</w:t>
      </w:r>
      <w:r>
        <w:rPr>
          <w:spacing w:val="-10"/>
        </w:rPr>
        <w:t> </w:t>
      </w:r>
      <w:r>
        <w:rPr/>
        <w:t>acceptability.</w:t>
      </w:r>
      <w:r>
        <w:rPr>
          <w:spacing w:val="-11"/>
        </w:rPr>
        <w:t> </w:t>
      </w:r>
      <w:r>
        <w:rPr/>
        <w:t>While</w:t>
      </w:r>
      <w:r>
        <w:rPr>
          <w:spacing w:val="-12"/>
        </w:rPr>
        <w:t> </w:t>
      </w:r>
      <w:r>
        <w:rPr/>
        <w:t>this may</w:t>
      </w:r>
      <w:r>
        <w:rPr>
          <w:spacing w:val="-13"/>
        </w:rPr>
        <w:t> </w:t>
      </w:r>
      <w:r>
        <w:rPr/>
        <w:t>be</w:t>
      </w:r>
      <w:r>
        <w:rPr>
          <w:spacing w:val="-12"/>
        </w:rPr>
        <w:t> </w:t>
      </w:r>
      <w:r>
        <w:rPr/>
        <w:t>true,</w:t>
      </w:r>
      <w:r>
        <w:rPr>
          <w:spacing w:val="-11"/>
        </w:rPr>
        <w:t> </w:t>
      </w:r>
      <w:r>
        <w:rPr/>
        <w:t>it</w:t>
      </w:r>
      <w:r>
        <w:rPr>
          <w:spacing w:val="-10"/>
        </w:rPr>
        <w:t> </w:t>
      </w:r>
      <w:r>
        <w:rPr/>
        <w:t>is</w:t>
      </w:r>
      <w:r>
        <w:rPr>
          <w:spacing w:val="-10"/>
        </w:rPr>
        <w:t> </w:t>
      </w:r>
      <w:r>
        <w:rPr/>
        <w:t>only</w:t>
      </w:r>
      <w:r>
        <w:rPr>
          <w:spacing w:val="-13"/>
        </w:rPr>
        <w:t> </w:t>
      </w:r>
      <w:r>
        <w:rPr/>
        <w:t>part</w:t>
      </w:r>
      <w:r>
        <w:rPr>
          <w:spacing w:val="-11"/>
        </w:rPr>
        <w:t> </w:t>
      </w:r>
      <w:r>
        <w:rPr/>
        <w:t>of</w:t>
      </w:r>
      <w:r>
        <w:rPr>
          <w:spacing w:val="-12"/>
        </w:rPr>
        <w:t> </w:t>
      </w:r>
      <w:r>
        <w:rPr/>
        <w:t>the</w:t>
      </w:r>
      <w:r>
        <w:rPr>
          <w:spacing w:val="-9"/>
        </w:rPr>
        <w:t> </w:t>
      </w:r>
      <w:r>
        <w:rPr/>
        <w:t>concept.</w:t>
      </w:r>
      <w:r>
        <w:rPr>
          <w:spacing w:val="-11"/>
        </w:rPr>
        <w:t> </w:t>
      </w:r>
      <w:r>
        <w:rPr/>
        <w:t>As</w:t>
      </w:r>
      <w:r>
        <w:rPr>
          <w:spacing w:val="-11"/>
        </w:rPr>
        <w:t> </w:t>
      </w:r>
      <w:r>
        <w:rPr/>
        <w:t>is</w:t>
      </w:r>
      <w:r>
        <w:rPr>
          <w:spacing w:val="-8"/>
        </w:rPr>
        <w:t> </w:t>
      </w:r>
      <w:r>
        <w:rPr/>
        <w:t>true</w:t>
      </w:r>
      <w:r>
        <w:rPr>
          <w:spacing w:val="-12"/>
        </w:rPr>
        <w:t> </w:t>
      </w:r>
      <w:r>
        <w:rPr/>
        <w:t>with</w:t>
      </w:r>
      <w:r>
        <w:rPr>
          <w:spacing w:val="-11"/>
        </w:rPr>
        <w:t> </w:t>
      </w:r>
      <w:r>
        <w:rPr/>
        <w:t>drugs</w:t>
      </w:r>
      <w:r>
        <w:rPr>
          <w:spacing w:val="-9"/>
        </w:rPr>
        <w:t> </w:t>
      </w:r>
      <w:r>
        <w:rPr/>
        <w:t>associated</w:t>
      </w:r>
      <w:r>
        <w:rPr>
          <w:spacing w:val="-11"/>
        </w:rPr>
        <w:t> </w:t>
      </w:r>
      <w:r>
        <w:rPr/>
        <w:t>with</w:t>
      </w:r>
      <w:r>
        <w:rPr>
          <w:spacing w:val="-11"/>
        </w:rPr>
        <w:t> </w:t>
      </w:r>
      <w:r>
        <w:rPr/>
        <w:t>myriad</w:t>
      </w:r>
      <w:r>
        <w:rPr>
          <w:spacing w:val="-9"/>
        </w:rPr>
        <w:t> </w:t>
      </w:r>
      <w:r>
        <w:rPr/>
        <w:t>diseases, such as chemotherapy, there can be intense and even painful side effects, yet they still enjoy high adherence rates. Similarly, antibiotic courses are often not completed (consistent and correct use) even when there is little evidence for a lack of acceptability. Thus adherence and acceptability need to be extricated from each other conceptually to some extent. In fact, the critical factors impacting either acceptability or adherence remain poorly understood. If adherence</w:t>
      </w:r>
      <w:r>
        <w:rPr>
          <w:spacing w:val="-15"/>
        </w:rPr>
        <w:t> </w:t>
      </w:r>
      <w:r>
        <w:rPr/>
        <w:t>is</w:t>
      </w:r>
      <w:r>
        <w:rPr>
          <w:spacing w:val="-14"/>
        </w:rPr>
        <w:t> </w:t>
      </w:r>
      <w:r>
        <w:rPr/>
        <w:t>indeed</w:t>
      </w:r>
      <w:r>
        <w:rPr>
          <w:spacing w:val="-11"/>
        </w:rPr>
        <w:t> </w:t>
      </w:r>
      <w:r>
        <w:rPr/>
        <w:t>inextricably</w:t>
      </w:r>
      <w:r>
        <w:rPr>
          <w:spacing w:val="-15"/>
        </w:rPr>
        <w:t> </w:t>
      </w:r>
      <w:r>
        <w:rPr/>
        <w:t>linked</w:t>
      </w:r>
      <w:r>
        <w:rPr>
          <w:spacing w:val="-12"/>
        </w:rPr>
        <w:t> </w:t>
      </w:r>
      <w:r>
        <w:rPr/>
        <w:t>to</w:t>
      </w:r>
      <w:r>
        <w:rPr>
          <w:spacing w:val="-12"/>
        </w:rPr>
        <w:t> </w:t>
      </w:r>
      <w:r>
        <w:rPr/>
        <w:t>acceptability,</w:t>
      </w:r>
      <w:r>
        <w:rPr>
          <w:spacing w:val="-12"/>
        </w:rPr>
        <w:t> </w:t>
      </w:r>
      <w:r>
        <w:rPr/>
        <w:t>as</w:t>
      </w:r>
      <w:r>
        <w:rPr>
          <w:spacing w:val="-12"/>
        </w:rPr>
        <w:t> </w:t>
      </w:r>
      <w:r>
        <w:rPr/>
        <w:t>many</w:t>
      </w:r>
      <w:r>
        <w:rPr>
          <w:spacing w:val="-15"/>
        </w:rPr>
        <w:t> </w:t>
      </w:r>
      <w:r>
        <w:rPr/>
        <w:t>have</w:t>
      </w:r>
      <w:r>
        <w:rPr>
          <w:spacing w:val="-13"/>
        </w:rPr>
        <w:t> </w:t>
      </w:r>
      <w:r>
        <w:rPr/>
        <w:t>assumed,</w:t>
      </w:r>
      <w:r>
        <w:rPr>
          <w:spacing w:val="-12"/>
        </w:rPr>
        <w:t> </w:t>
      </w:r>
      <w:r>
        <w:rPr/>
        <w:t>the</w:t>
      </w:r>
      <w:r>
        <w:rPr>
          <w:spacing w:val="-13"/>
        </w:rPr>
        <w:t> </w:t>
      </w:r>
      <w:r>
        <w:rPr/>
        <w:t>relationship clearly</w:t>
      </w:r>
      <w:r>
        <w:rPr>
          <w:spacing w:val="51"/>
        </w:rPr>
        <w:t> </w:t>
      </w:r>
      <w:r>
        <w:rPr/>
        <w:t>needs</w:t>
      </w:r>
      <w:r>
        <w:rPr>
          <w:spacing w:val="60"/>
        </w:rPr>
        <w:t> </w:t>
      </w:r>
      <w:r>
        <w:rPr/>
        <w:t>to</w:t>
      </w:r>
      <w:r>
        <w:rPr>
          <w:spacing w:val="59"/>
        </w:rPr>
        <w:t> </w:t>
      </w:r>
      <w:r>
        <w:rPr/>
        <w:t>be</w:t>
      </w:r>
      <w:r>
        <w:rPr>
          <w:spacing w:val="58"/>
        </w:rPr>
        <w:t> </w:t>
      </w:r>
      <w:r>
        <w:rPr/>
        <w:t>understood</w:t>
      </w:r>
      <w:r>
        <w:rPr>
          <w:spacing w:val="58"/>
        </w:rPr>
        <w:t> </w:t>
      </w:r>
      <w:r>
        <w:rPr/>
        <w:t>better</w:t>
      </w:r>
      <w:r>
        <w:rPr>
          <w:spacing w:val="59"/>
        </w:rPr>
        <w:t> </w:t>
      </w:r>
      <w:r>
        <w:rPr/>
        <w:t>and</w:t>
      </w:r>
      <w:r>
        <w:rPr>
          <w:spacing w:val="59"/>
        </w:rPr>
        <w:t> </w:t>
      </w:r>
      <w:r>
        <w:rPr/>
        <w:t>efforts</w:t>
      </w:r>
      <w:r>
        <w:rPr>
          <w:spacing w:val="59"/>
        </w:rPr>
        <w:t> </w:t>
      </w:r>
      <w:r>
        <w:rPr/>
        <w:t>need</w:t>
      </w:r>
      <w:r>
        <w:rPr>
          <w:spacing w:val="59"/>
        </w:rPr>
        <w:t> </w:t>
      </w:r>
      <w:r>
        <w:rPr/>
        <w:t>to</w:t>
      </w:r>
      <w:r>
        <w:rPr>
          <w:spacing w:val="59"/>
        </w:rPr>
        <w:t> </w:t>
      </w:r>
      <w:r>
        <w:rPr/>
        <w:t>be</w:t>
      </w:r>
      <w:r>
        <w:rPr>
          <w:spacing w:val="58"/>
        </w:rPr>
        <w:t> </w:t>
      </w:r>
      <w:r>
        <w:rPr/>
        <w:t>increased</w:t>
      </w:r>
      <w:r>
        <w:rPr>
          <w:spacing w:val="60"/>
        </w:rPr>
        <w:t> </w:t>
      </w:r>
      <w:r>
        <w:rPr/>
        <w:t>to</w:t>
      </w:r>
      <w:r>
        <w:rPr>
          <w:spacing w:val="60"/>
        </w:rPr>
        <w:t> </w:t>
      </w:r>
      <w:r>
        <w:rPr/>
        <w:t>optimize</w:t>
      </w:r>
      <w:r>
        <w:rPr>
          <w:spacing w:val="58"/>
        </w:rPr>
        <w:t> </w:t>
      </w:r>
      <w:r>
        <w:rPr>
          <w:spacing w:val="-4"/>
        </w:rPr>
        <w:t>both</w:t>
      </w:r>
    </w:p>
    <w:p>
      <w:pPr>
        <w:spacing w:after="0" w:line="480" w:lineRule="auto"/>
        <w:jc w:val="both"/>
        <w:sectPr>
          <w:pgSz w:w="12240" w:h="15840"/>
          <w:pgMar w:header="0" w:footer="1061" w:top="1220" w:bottom="1260" w:left="1720" w:right="880"/>
        </w:sectPr>
      </w:pPr>
    </w:p>
    <w:p>
      <w:pPr>
        <w:pStyle w:val="BodyText"/>
        <w:spacing w:line="480" w:lineRule="auto" w:before="68"/>
        <w:ind w:left="440" w:right="107"/>
        <w:jc w:val="both"/>
      </w:pPr>
      <w:r>
        <w:rPr/>
        <w:t>acceptability and adherence (Morrow </w:t>
      </w:r>
      <w:r>
        <w:rPr>
          <w:i/>
        </w:rPr>
        <w:t>et al</w:t>
      </w:r>
      <w:r>
        <w:rPr/>
        <w:t>., 2013). The most important patient-related factors that</w:t>
      </w:r>
      <w:r>
        <w:rPr>
          <w:spacing w:val="-14"/>
        </w:rPr>
        <w:t> </w:t>
      </w:r>
      <w:r>
        <w:rPr/>
        <w:t>affect</w:t>
      </w:r>
      <w:r>
        <w:rPr>
          <w:spacing w:val="-12"/>
        </w:rPr>
        <w:t> </w:t>
      </w:r>
      <w:r>
        <w:rPr/>
        <w:t>oral</w:t>
      </w:r>
      <w:r>
        <w:rPr>
          <w:spacing w:val="-12"/>
        </w:rPr>
        <w:t> </w:t>
      </w:r>
      <w:r>
        <w:rPr/>
        <w:t>medication</w:t>
      </w:r>
      <w:r>
        <w:rPr>
          <w:spacing w:val="-12"/>
        </w:rPr>
        <w:t> </w:t>
      </w:r>
      <w:r>
        <w:rPr/>
        <w:t>acceptability</w:t>
      </w:r>
      <w:r>
        <w:rPr>
          <w:spacing w:val="-15"/>
        </w:rPr>
        <w:t> </w:t>
      </w:r>
      <w:r>
        <w:rPr/>
        <w:t>in</w:t>
      </w:r>
      <w:r>
        <w:rPr>
          <w:spacing w:val="-9"/>
        </w:rPr>
        <w:t> </w:t>
      </w:r>
      <w:r>
        <w:rPr/>
        <w:t>children</w:t>
      </w:r>
      <w:r>
        <w:rPr>
          <w:spacing w:val="-12"/>
        </w:rPr>
        <w:t> </w:t>
      </w:r>
      <w:r>
        <w:rPr/>
        <w:t>and</w:t>
      </w:r>
      <w:r>
        <w:rPr>
          <w:spacing w:val="-12"/>
        </w:rPr>
        <w:t> </w:t>
      </w:r>
      <w:r>
        <w:rPr/>
        <w:t>older</w:t>
      </w:r>
      <w:r>
        <w:rPr>
          <w:spacing w:val="-13"/>
        </w:rPr>
        <w:t> </w:t>
      </w:r>
      <w:r>
        <w:rPr/>
        <w:t>adults</w:t>
      </w:r>
      <w:r>
        <w:rPr>
          <w:spacing w:val="-12"/>
        </w:rPr>
        <w:t> </w:t>
      </w:r>
      <w:r>
        <w:rPr/>
        <w:t>are:</w:t>
      </w:r>
      <w:r>
        <w:rPr>
          <w:spacing w:val="-12"/>
        </w:rPr>
        <w:t> </w:t>
      </w:r>
      <w:r>
        <w:rPr/>
        <w:t>Patient</w:t>
      </w:r>
      <w:r>
        <w:rPr>
          <w:spacing w:val="-12"/>
        </w:rPr>
        <w:t> </w:t>
      </w:r>
      <w:r>
        <w:rPr/>
        <w:t>Characteristics; Drug Therapy-Associated Factors: the duration of treatment and the required number of medicines</w:t>
      </w:r>
      <w:r>
        <w:rPr>
          <w:spacing w:val="-10"/>
        </w:rPr>
        <w:t> </w:t>
      </w:r>
      <w:r>
        <w:rPr/>
        <w:t>potentially</w:t>
      </w:r>
      <w:r>
        <w:rPr>
          <w:spacing w:val="-14"/>
        </w:rPr>
        <w:t> </w:t>
      </w:r>
      <w:r>
        <w:rPr/>
        <w:t>increase</w:t>
      </w:r>
      <w:r>
        <w:rPr>
          <w:spacing w:val="-9"/>
        </w:rPr>
        <w:t> </w:t>
      </w:r>
      <w:r>
        <w:rPr/>
        <w:t>the</w:t>
      </w:r>
      <w:r>
        <w:rPr>
          <w:spacing w:val="-9"/>
        </w:rPr>
        <w:t> </w:t>
      </w:r>
      <w:r>
        <w:rPr/>
        <w:t>complexity</w:t>
      </w:r>
      <w:r>
        <w:rPr>
          <w:spacing w:val="-14"/>
        </w:rPr>
        <w:t> </w:t>
      </w:r>
      <w:r>
        <w:rPr/>
        <w:t>of</w:t>
      </w:r>
      <w:r>
        <w:rPr>
          <w:spacing w:val="-9"/>
        </w:rPr>
        <w:t> </w:t>
      </w:r>
      <w:r>
        <w:rPr/>
        <w:t>acceptance</w:t>
      </w:r>
      <w:r>
        <w:rPr>
          <w:spacing w:val="-9"/>
        </w:rPr>
        <w:t> </w:t>
      </w:r>
      <w:r>
        <w:rPr/>
        <w:t>to</w:t>
      </w:r>
      <w:r>
        <w:rPr>
          <w:spacing w:val="-9"/>
        </w:rPr>
        <w:t> </w:t>
      </w:r>
      <w:r>
        <w:rPr/>
        <w:t>medicines</w:t>
      </w:r>
      <w:r>
        <w:rPr>
          <w:spacing w:val="-9"/>
        </w:rPr>
        <w:t> </w:t>
      </w:r>
      <w:r>
        <w:rPr/>
        <w:t>in</w:t>
      </w:r>
      <w:r>
        <w:rPr>
          <w:spacing w:val="-8"/>
        </w:rPr>
        <w:t> </w:t>
      </w:r>
      <w:r>
        <w:rPr/>
        <w:t>older</w:t>
      </w:r>
      <w:r>
        <w:rPr>
          <w:spacing w:val="-9"/>
        </w:rPr>
        <w:t> </w:t>
      </w:r>
      <w:r>
        <w:rPr/>
        <w:t>adults.</w:t>
      </w:r>
      <w:r>
        <w:rPr>
          <w:spacing w:val="-9"/>
        </w:rPr>
        <w:t> </w:t>
      </w:r>
      <w:r>
        <w:rPr/>
        <w:t>Many older adults are on multiple medications to treat their multi-morbidities. The dose regimen further</w:t>
      </w:r>
      <w:r>
        <w:rPr>
          <w:spacing w:val="-11"/>
        </w:rPr>
        <w:t> </w:t>
      </w:r>
      <w:r>
        <w:rPr/>
        <w:t>complicates</w:t>
      </w:r>
      <w:r>
        <w:rPr>
          <w:spacing w:val="-10"/>
        </w:rPr>
        <w:t> </w:t>
      </w:r>
      <w:r>
        <w:rPr/>
        <w:t>adherence</w:t>
      </w:r>
      <w:r>
        <w:rPr>
          <w:spacing w:val="-11"/>
        </w:rPr>
        <w:t> </w:t>
      </w:r>
      <w:r>
        <w:rPr/>
        <w:t>and</w:t>
      </w:r>
      <w:r>
        <w:rPr>
          <w:spacing w:val="-6"/>
        </w:rPr>
        <w:t> </w:t>
      </w:r>
      <w:r>
        <w:rPr/>
        <w:t>acceptance</w:t>
      </w:r>
      <w:r>
        <w:rPr>
          <w:spacing w:val="-11"/>
        </w:rPr>
        <w:t> </w:t>
      </w:r>
      <w:r>
        <w:rPr/>
        <w:t>of</w:t>
      </w:r>
      <w:r>
        <w:rPr>
          <w:spacing w:val="-11"/>
        </w:rPr>
        <w:t> </w:t>
      </w:r>
      <w:r>
        <w:rPr/>
        <w:t>medicines.</w:t>
      </w:r>
      <w:r>
        <w:rPr>
          <w:spacing w:val="-8"/>
        </w:rPr>
        <w:t> </w:t>
      </w:r>
      <w:r>
        <w:rPr/>
        <w:t>In</w:t>
      </w:r>
      <w:r>
        <w:rPr>
          <w:spacing w:val="-10"/>
        </w:rPr>
        <w:t> </w:t>
      </w:r>
      <w:r>
        <w:rPr/>
        <w:t>this</w:t>
      </w:r>
      <w:r>
        <w:rPr>
          <w:spacing w:val="-10"/>
        </w:rPr>
        <w:t> </w:t>
      </w:r>
      <w:r>
        <w:rPr/>
        <w:t>respect,</w:t>
      </w:r>
      <w:r>
        <w:rPr>
          <w:spacing w:val="-7"/>
        </w:rPr>
        <w:t> </w:t>
      </w:r>
      <w:r>
        <w:rPr/>
        <w:t>multi-compartment adherence aids are promising in terms of helping patients to remember to take their medicines at the right time: Socio-cultural Factors: In both populations the involvement of a caregiver is common;</w:t>
      </w:r>
      <w:r>
        <w:rPr>
          <w:spacing w:val="-3"/>
        </w:rPr>
        <w:t> </w:t>
      </w:r>
      <w:r>
        <w:rPr/>
        <w:t>therefore,</w:t>
      </w:r>
      <w:r>
        <w:rPr>
          <w:spacing w:val="-3"/>
        </w:rPr>
        <w:t> </w:t>
      </w:r>
      <w:r>
        <w:rPr/>
        <w:t>there</w:t>
      </w:r>
      <w:r>
        <w:rPr>
          <w:spacing w:val="-3"/>
        </w:rPr>
        <w:t> </w:t>
      </w:r>
      <w:r>
        <w:rPr/>
        <w:t>is</w:t>
      </w:r>
      <w:r>
        <w:rPr>
          <w:spacing w:val="-3"/>
        </w:rPr>
        <w:t> </w:t>
      </w:r>
      <w:r>
        <w:rPr/>
        <w:t>a</w:t>
      </w:r>
      <w:r>
        <w:rPr>
          <w:spacing w:val="-3"/>
        </w:rPr>
        <w:t> </w:t>
      </w:r>
      <w:r>
        <w:rPr/>
        <w:t>need</w:t>
      </w:r>
      <w:r>
        <w:rPr>
          <w:spacing w:val="-3"/>
        </w:rPr>
        <w:t> </w:t>
      </w:r>
      <w:r>
        <w:rPr/>
        <w:t>for</w:t>
      </w:r>
      <w:r>
        <w:rPr>
          <w:spacing w:val="-5"/>
        </w:rPr>
        <w:t> </w:t>
      </w:r>
      <w:r>
        <w:rPr/>
        <w:t>the</w:t>
      </w:r>
      <w:r>
        <w:rPr>
          <w:spacing w:val="-3"/>
        </w:rPr>
        <w:t> </w:t>
      </w:r>
      <w:r>
        <w:rPr/>
        <w:t>directions</w:t>
      </w:r>
      <w:r>
        <w:rPr>
          <w:spacing w:val="-3"/>
        </w:rPr>
        <w:t> </w:t>
      </w:r>
      <w:r>
        <w:rPr/>
        <w:t>on</w:t>
      </w:r>
      <w:r>
        <w:rPr>
          <w:spacing w:val="-3"/>
        </w:rPr>
        <w:t> </w:t>
      </w:r>
      <w:r>
        <w:rPr/>
        <w:t>usage</w:t>
      </w:r>
      <w:r>
        <w:rPr>
          <w:spacing w:val="-4"/>
        </w:rPr>
        <w:t> </w:t>
      </w:r>
      <w:r>
        <w:rPr/>
        <w:t>of</w:t>
      </w:r>
      <w:r>
        <w:rPr>
          <w:spacing w:val="-2"/>
        </w:rPr>
        <w:t> </w:t>
      </w:r>
      <w:r>
        <w:rPr/>
        <w:t>a</w:t>
      </w:r>
      <w:r>
        <w:rPr>
          <w:spacing w:val="-4"/>
        </w:rPr>
        <w:t> </w:t>
      </w:r>
      <w:r>
        <w:rPr/>
        <w:t>medicine</w:t>
      </w:r>
      <w:r>
        <w:rPr>
          <w:spacing w:val="-4"/>
        </w:rPr>
        <w:t> </w:t>
      </w:r>
      <w:r>
        <w:rPr/>
        <w:t>to</w:t>
      </w:r>
      <w:r>
        <w:rPr>
          <w:spacing w:val="-3"/>
        </w:rPr>
        <w:t> </w:t>
      </w:r>
      <w:r>
        <w:rPr/>
        <w:t>be</w:t>
      </w:r>
      <w:r>
        <w:rPr>
          <w:spacing w:val="-3"/>
        </w:rPr>
        <w:t> </w:t>
      </w:r>
      <w:r>
        <w:rPr/>
        <w:t>clear</w:t>
      </w:r>
      <w:r>
        <w:rPr>
          <w:spacing w:val="-3"/>
        </w:rPr>
        <w:t> </w:t>
      </w:r>
      <w:r>
        <w:rPr/>
        <w:t>both</w:t>
      </w:r>
      <w:r>
        <w:rPr>
          <w:spacing w:val="-3"/>
        </w:rPr>
        <w:t> </w:t>
      </w:r>
      <w:r>
        <w:rPr/>
        <w:t>to the patient and the caregiver. Older adults living in their own home may be the sole person responsible for their medicine management, whereas seniors living</w:t>
      </w:r>
      <w:r>
        <w:rPr>
          <w:spacing w:val="-1"/>
        </w:rPr>
        <w:t> </w:t>
      </w:r>
      <w:r>
        <w:rPr/>
        <w:t>in nursing</w:t>
      </w:r>
      <w:r>
        <w:rPr>
          <w:spacing w:val="-1"/>
        </w:rPr>
        <w:t> </w:t>
      </w:r>
      <w:r>
        <w:rPr/>
        <w:t>homes are</w:t>
      </w:r>
      <w:r>
        <w:rPr>
          <w:spacing w:val="-1"/>
        </w:rPr>
        <w:t> </w:t>
      </w:r>
      <w:r>
        <w:rPr/>
        <w:t>often helped by formal carers or by nurses at hospitals. As such, the ability and willingness of the carer</w:t>
      </w:r>
      <w:r>
        <w:rPr>
          <w:spacing w:val="-9"/>
        </w:rPr>
        <w:t> </w:t>
      </w:r>
      <w:r>
        <w:rPr/>
        <w:t>to</w:t>
      </w:r>
      <w:r>
        <w:rPr>
          <w:spacing w:val="-8"/>
        </w:rPr>
        <w:t> </w:t>
      </w:r>
      <w:r>
        <w:rPr/>
        <w:t>administer</w:t>
      </w:r>
      <w:r>
        <w:rPr>
          <w:spacing w:val="-9"/>
        </w:rPr>
        <w:t> </w:t>
      </w:r>
      <w:r>
        <w:rPr/>
        <w:t>a</w:t>
      </w:r>
      <w:r>
        <w:rPr>
          <w:spacing w:val="-9"/>
        </w:rPr>
        <w:t> </w:t>
      </w:r>
      <w:r>
        <w:rPr/>
        <w:t>medicine</w:t>
      </w:r>
      <w:r>
        <w:rPr>
          <w:spacing w:val="-9"/>
        </w:rPr>
        <w:t> </w:t>
      </w:r>
      <w:r>
        <w:rPr/>
        <w:t>to</w:t>
      </w:r>
      <w:r>
        <w:rPr>
          <w:spacing w:val="-8"/>
        </w:rPr>
        <w:t> </w:t>
      </w:r>
      <w:r>
        <w:rPr/>
        <w:t>these</w:t>
      </w:r>
      <w:r>
        <w:rPr>
          <w:spacing w:val="-9"/>
        </w:rPr>
        <w:t> </w:t>
      </w:r>
      <w:r>
        <w:rPr/>
        <w:t>patients</w:t>
      </w:r>
      <w:r>
        <w:rPr>
          <w:spacing w:val="-8"/>
        </w:rPr>
        <w:t> </w:t>
      </w:r>
      <w:r>
        <w:rPr/>
        <w:t>as</w:t>
      </w:r>
      <w:r>
        <w:rPr>
          <w:spacing w:val="-8"/>
        </w:rPr>
        <w:t> </w:t>
      </w:r>
      <w:r>
        <w:rPr/>
        <w:t>intended</w:t>
      </w:r>
      <w:r>
        <w:rPr>
          <w:spacing w:val="-8"/>
        </w:rPr>
        <w:t> </w:t>
      </w:r>
      <w:r>
        <w:rPr/>
        <w:t>could</w:t>
      </w:r>
      <w:r>
        <w:rPr>
          <w:spacing w:val="-8"/>
        </w:rPr>
        <w:t> </w:t>
      </w:r>
      <w:r>
        <w:rPr/>
        <w:t>determine</w:t>
      </w:r>
      <w:r>
        <w:rPr>
          <w:spacing w:val="-9"/>
        </w:rPr>
        <w:t> </w:t>
      </w:r>
      <w:r>
        <w:rPr/>
        <w:t>the</w:t>
      </w:r>
      <w:r>
        <w:rPr>
          <w:spacing w:val="-9"/>
        </w:rPr>
        <w:t> </w:t>
      </w:r>
      <w:r>
        <w:rPr/>
        <w:t>acceptability</w:t>
      </w:r>
      <w:r>
        <w:rPr>
          <w:spacing w:val="-15"/>
        </w:rPr>
        <w:t> </w:t>
      </w:r>
      <w:r>
        <w:rPr/>
        <w:t>of the medicine and outcome of the treatment. The acceptability of medicines may</w:t>
      </w:r>
      <w:r>
        <w:rPr>
          <w:spacing w:val="-3"/>
        </w:rPr>
        <w:t> </w:t>
      </w:r>
      <w:r>
        <w:rPr/>
        <w:t>be influenced by the setting in which the administration of the medicine takes place. However, the ability</w:t>
      </w:r>
      <w:r>
        <w:rPr>
          <w:spacing w:val="-3"/>
        </w:rPr>
        <w:t> </w:t>
      </w:r>
      <w:r>
        <w:rPr/>
        <w:t>to swallow determines the acceptability of conventional medication forms such as tablets and </w:t>
      </w:r>
      <w:r>
        <w:rPr>
          <w:spacing w:val="-2"/>
        </w:rPr>
        <w:t>capsules.</w:t>
      </w:r>
    </w:p>
    <w:p>
      <w:pPr>
        <w:pStyle w:val="BodyText"/>
        <w:spacing w:line="480" w:lineRule="auto" w:before="242"/>
        <w:ind w:left="440" w:right="103"/>
        <w:jc w:val="both"/>
      </w:pPr>
      <w:r>
        <w:rPr/>
        <w:t>The</w:t>
      </w:r>
      <w:r>
        <w:rPr>
          <w:spacing w:val="-6"/>
        </w:rPr>
        <w:t> </w:t>
      </w:r>
      <w:r>
        <w:rPr/>
        <w:t>evaluation</w:t>
      </w:r>
      <w:r>
        <w:rPr>
          <w:spacing w:val="-5"/>
        </w:rPr>
        <w:t> </w:t>
      </w:r>
      <w:r>
        <w:rPr/>
        <w:t>of</w:t>
      </w:r>
      <w:r>
        <w:rPr>
          <w:spacing w:val="-6"/>
        </w:rPr>
        <w:t> </w:t>
      </w:r>
      <w:r>
        <w:rPr/>
        <w:t>acceptability,</w:t>
      </w:r>
      <w:r>
        <w:rPr>
          <w:spacing w:val="-5"/>
        </w:rPr>
        <w:t> </w:t>
      </w:r>
      <w:r>
        <w:rPr/>
        <w:t>safety</w:t>
      </w:r>
      <w:r>
        <w:rPr>
          <w:spacing w:val="-7"/>
        </w:rPr>
        <w:t> </w:t>
      </w:r>
      <w:r>
        <w:rPr/>
        <w:t>and</w:t>
      </w:r>
      <w:r>
        <w:rPr>
          <w:spacing w:val="-2"/>
        </w:rPr>
        <w:t> </w:t>
      </w:r>
      <w:r>
        <w:rPr/>
        <w:t>adherence</w:t>
      </w:r>
      <w:r>
        <w:rPr>
          <w:spacing w:val="-6"/>
        </w:rPr>
        <w:t> </w:t>
      </w:r>
      <w:r>
        <w:rPr/>
        <w:t>of</w:t>
      </w:r>
      <w:r>
        <w:rPr>
          <w:spacing w:val="-2"/>
        </w:rPr>
        <w:t> </w:t>
      </w:r>
      <w:r>
        <w:rPr/>
        <w:t>a</w:t>
      </w:r>
      <w:r>
        <w:rPr>
          <w:spacing w:val="-7"/>
        </w:rPr>
        <w:t> </w:t>
      </w:r>
      <w:r>
        <w:rPr/>
        <w:t>new</w:t>
      </w:r>
      <w:r>
        <w:rPr>
          <w:spacing w:val="-5"/>
        </w:rPr>
        <w:t> </w:t>
      </w:r>
      <w:r>
        <w:rPr/>
        <w:t>reduced</w:t>
      </w:r>
      <w:r>
        <w:rPr>
          <w:spacing w:val="-2"/>
        </w:rPr>
        <w:t> </w:t>
      </w:r>
      <w:r>
        <w:rPr/>
        <w:t>glycerin</w:t>
      </w:r>
      <w:r>
        <w:rPr>
          <w:spacing w:val="-5"/>
        </w:rPr>
        <w:t> </w:t>
      </w:r>
      <w:r>
        <w:rPr/>
        <w:t>formulation</w:t>
      </w:r>
      <w:r>
        <w:rPr>
          <w:spacing w:val="-5"/>
        </w:rPr>
        <w:t> </w:t>
      </w:r>
      <w:r>
        <w:rPr/>
        <w:t>of tenofovir (TFV) 1% gel to be used as rectal microbicides has been reported. The acceptability and adherence were determined by computer-administered questionnaires and interactive telephone response, respectively. Overall product like (or dislike) and likelihood of gel use in the</w:t>
      </w:r>
      <w:r>
        <w:rPr>
          <w:spacing w:val="-2"/>
        </w:rPr>
        <w:t> </w:t>
      </w:r>
      <w:r>
        <w:rPr/>
        <w:t>future</w:t>
      </w:r>
      <w:r>
        <w:rPr>
          <w:spacing w:val="-2"/>
        </w:rPr>
        <w:t> </w:t>
      </w:r>
      <w:r>
        <w:rPr/>
        <w:t>were</w:t>
      </w:r>
      <w:r>
        <w:rPr>
          <w:spacing w:val="-2"/>
        </w:rPr>
        <w:t> </w:t>
      </w:r>
      <w:r>
        <w:rPr/>
        <w:t>assessed using</w:t>
      </w:r>
      <w:r>
        <w:rPr>
          <w:spacing w:val="-3"/>
        </w:rPr>
        <w:t> </w:t>
      </w:r>
      <w:r>
        <w:rPr/>
        <w:t>an</w:t>
      </w:r>
      <w:r>
        <w:rPr>
          <w:spacing w:val="-1"/>
        </w:rPr>
        <w:t> </w:t>
      </w:r>
      <w:r>
        <w:rPr/>
        <w:t>internet</w:t>
      </w:r>
      <w:r>
        <w:rPr>
          <w:spacing w:val="-1"/>
        </w:rPr>
        <w:t> </w:t>
      </w:r>
      <w:r>
        <w:rPr/>
        <w:t>based</w:t>
      </w:r>
      <w:r>
        <w:rPr>
          <w:spacing w:val="-1"/>
        </w:rPr>
        <w:t> </w:t>
      </w:r>
      <w:r>
        <w:rPr/>
        <w:t>computer</w:t>
      </w:r>
      <w:r>
        <w:rPr>
          <w:spacing w:val="-2"/>
        </w:rPr>
        <w:t> </w:t>
      </w:r>
      <w:r>
        <w:rPr/>
        <w:t>assisted</w:t>
      </w:r>
      <w:r>
        <w:rPr>
          <w:spacing w:val="-2"/>
        </w:rPr>
        <w:t> </w:t>
      </w:r>
      <w:r>
        <w:rPr/>
        <w:t>self-interview</w:t>
      </w:r>
      <w:r>
        <w:rPr>
          <w:spacing w:val="-2"/>
        </w:rPr>
        <w:t> </w:t>
      </w:r>
      <w:r>
        <w:rPr/>
        <w:t>(CASI).</w:t>
      </w:r>
      <w:r>
        <w:rPr>
          <w:spacing w:val="-2"/>
        </w:rPr>
        <w:t> </w:t>
      </w:r>
      <w:r>
        <w:rPr/>
        <w:t>This study</w:t>
      </w:r>
      <w:r>
        <w:rPr>
          <w:spacing w:val="19"/>
        </w:rPr>
        <w:t> </w:t>
      </w:r>
      <w:r>
        <w:rPr/>
        <w:t>assessed</w:t>
      </w:r>
      <w:r>
        <w:rPr>
          <w:spacing w:val="25"/>
        </w:rPr>
        <w:t> </w:t>
      </w:r>
      <w:r>
        <w:rPr/>
        <w:t>the</w:t>
      </w:r>
      <w:r>
        <w:rPr>
          <w:spacing w:val="27"/>
        </w:rPr>
        <w:t> </w:t>
      </w:r>
      <w:r>
        <w:rPr/>
        <w:t>acceptability</w:t>
      </w:r>
      <w:r>
        <w:rPr>
          <w:spacing w:val="22"/>
        </w:rPr>
        <w:t> </w:t>
      </w:r>
      <w:r>
        <w:rPr/>
        <w:t>of</w:t>
      </w:r>
      <w:r>
        <w:rPr>
          <w:spacing w:val="27"/>
        </w:rPr>
        <w:t> </w:t>
      </w:r>
      <w:r>
        <w:rPr/>
        <w:t>a</w:t>
      </w:r>
      <w:r>
        <w:rPr>
          <w:spacing w:val="25"/>
        </w:rPr>
        <w:t> </w:t>
      </w:r>
      <w:r>
        <w:rPr/>
        <w:t>new</w:t>
      </w:r>
      <w:r>
        <w:rPr>
          <w:spacing w:val="26"/>
        </w:rPr>
        <w:t> </w:t>
      </w:r>
      <w:r>
        <w:rPr/>
        <w:t>product</w:t>
      </w:r>
      <w:r>
        <w:rPr>
          <w:spacing w:val="26"/>
        </w:rPr>
        <w:t> </w:t>
      </w:r>
      <w:r>
        <w:rPr/>
        <w:t>(tenofovir</w:t>
      </w:r>
      <w:r>
        <w:rPr>
          <w:spacing w:val="28"/>
        </w:rPr>
        <w:t> </w:t>
      </w:r>
      <w:r>
        <w:rPr/>
        <w:t>gel)</w:t>
      </w:r>
      <w:r>
        <w:rPr>
          <w:spacing w:val="26"/>
        </w:rPr>
        <w:t> </w:t>
      </w:r>
      <w:r>
        <w:rPr/>
        <w:t>which</w:t>
      </w:r>
      <w:r>
        <w:rPr>
          <w:spacing w:val="30"/>
        </w:rPr>
        <w:t> </w:t>
      </w:r>
      <w:r>
        <w:rPr/>
        <w:t>was</w:t>
      </w:r>
      <w:r>
        <w:rPr>
          <w:spacing w:val="26"/>
        </w:rPr>
        <w:t> </w:t>
      </w:r>
      <w:r>
        <w:rPr/>
        <w:t>compared</w:t>
      </w:r>
      <w:r>
        <w:rPr>
          <w:spacing w:val="29"/>
        </w:rPr>
        <w:t> </w:t>
      </w:r>
      <w:r>
        <w:rPr>
          <w:spacing w:val="-4"/>
        </w:rPr>
        <w:t>with</w:t>
      </w:r>
    </w:p>
    <w:p>
      <w:pPr>
        <w:pStyle w:val="BodyText"/>
        <w:spacing w:before="1"/>
        <w:ind w:left="440"/>
        <w:jc w:val="both"/>
      </w:pPr>
      <w:r>
        <w:rPr/>
        <w:t>Hydroxyethyl cellulose (HEC) placebo. Product</w:t>
      </w:r>
      <w:r>
        <w:rPr>
          <w:spacing w:val="4"/>
        </w:rPr>
        <w:t> </w:t>
      </w:r>
      <w:r>
        <w:rPr/>
        <w:t>acceptability</w:t>
      </w:r>
      <w:r>
        <w:rPr>
          <w:spacing w:val="-2"/>
        </w:rPr>
        <w:t> </w:t>
      </w:r>
      <w:r>
        <w:rPr/>
        <w:t>was</w:t>
      </w:r>
      <w:r>
        <w:rPr>
          <w:spacing w:val="2"/>
        </w:rPr>
        <w:t> </w:t>
      </w:r>
      <w:r>
        <w:rPr/>
        <w:t>determined</w:t>
      </w:r>
      <w:r>
        <w:rPr>
          <w:spacing w:val="1"/>
        </w:rPr>
        <w:t> </w:t>
      </w:r>
      <w:r>
        <w:rPr/>
        <w:t>through</w:t>
      </w:r>
      <w:r>
        <w:rPr>
          <w:spacing w:val="3"/>
        </w:rPr>
        <w:t> </w:t>
      </w:r>
      <w:r>
        <w:rPr/>
        <w:t>a </w:t>
      </w:r>
      <w:r>
        <w:rPr>
          <w:spacing w:val="-4"/>
        </w:rPr>
        <w:t>CASI</w:t>
      </w:r>
    </w:p>
    <w:p>
      <w:pPr>
        <w:spacing w:after="0"/>
        <w:jc w:val="both"/>
        <w:sectPr>
          <w:pgSz w:w="12240" w:h="15840"/>
          <w:pgMar w:header="0" w:footer="1061" w:top="1220" w:bottom="1240" w:left="1720" w:right="880"/>
        </w:sectPr>
      </w:pPr>
    </w:p>
    <w:p>
      <w:pPr>
        <w:pStyle w:val="BodyText"/>
        <w:spacing w:line="480" w:lineRule="auto" w:before="68"/>
        <w:ind w:left="440" w:right="106"/>
        <w:jc w:val="both"/>
      </w:pPr>
      <w:r>
        <w:rPr/>
        <w:t>interview and was operationalised as intentionality of product use with participant having a rating</w:t>
      </w:r>
      <w:r>
        <w:rPr>
          <w:spacing w:val="-7"/>
        </w:rPr>
        <w:t> </w:t>
      </w:r>
      <w:r>
        <w:rPr/>
        <w:t>in</w:t>
      </w:r>
      <w:r>
        <w:rPr>
          <w:spacing w:val="-4"/>
        </w:rPr>
        <w:t> </w:t>
      </w:r>
      <w:r>
        <w:rPr/>
        <w:t>the</w:t>
      </w:r>
      <w:r>
        <w:rPr>
          <w:spacing w:val="-3"/>
        </w:rPr>
        <w:t> </w:t>
      </w:r>
      <w:r>
        <w:rPr/>
        <w:t>upper</w:t>
      </w:r>
      <w:r>
        <w:rPr>
          <w:spacing w:val="-6"/>
        </w:rPr>
        <w:t> </w:t>
      </w:r>
      <w:r>
        <w:rPr/>
        <w:t>one</w:t>
      </w:r>
      <w:r>
        <w:rPr>
          <w:spacing w:val="-6"/>
        </w:rPr>
        <w:t> </w:t>
      </w:r>
      <w:r>
        <w:rPr/>
        <w:t>third</w:t>
      </w:r>
      <w:r>
        <w:rPr>
          <w:spacing w:val="-5"/>
        </w:rPr>
        <w:t> </w:t>
      </w:r>
      <w:r>
        <w:rPr/>
        <w:t>of</w:t>
      </w:r>
      <w:r>
        <w:rPr>
          <w:spacing w:val="-6"/>
        </w:rPr>
        <w:t> </w:t>
      </w:r>
      <w:r>
        <w:rPr/>
        <w:t>a</w:t>
      </w:r>
      <w:r>
        <w:rPr>
          <w:spacing w:val="-6"/>
        </w:rPr>
        <w:t> </w:t>
      </w:r>
      <w:r>
        <w:rPr/>
        <w:t>10-point</w:t>
      </w:r>
      <w:r>
        <w:rPr>
          <w:spacing w:val="-2"/>
        </w:rPr>
        <w:t> </w:t>
      </w:r>
      <w:r>
        <w:rPr/>
        <w:t>Likert</w:t>
      </w:r>
      <w:r>
        <w:rPr>
          <w:spacing w:val="-5"/>
        </w:rPr>
        <w:t> </w:t>
      </w:r>
      <w:r>
        <w:rPr/>
        <w:t>scale</w:t>
      </w:r>
      <w:r>
        <w:rPr>
          <w:spacing w:val="-5"/>
        </w:rPr>
        <w:t> </w:t>
      </w:r>
      <w:r>
        <w:rPr/>
        <w:t>(values</w:t>
      </w:r>
      <w:r>
        <w:rPr>
          <w:spacing w:val="-5"/>
        </w:rPr>
        <w:t> </w:t>
      </w:r>
      <w:r>
        <w:rPr/>
        <w:t>of</w:t>
      </w:r>
      <w:r>
        <w:rPr>
          <w:spacing w:val="-6"/>
        </w:rPr>
        <w:t> </w:t>
      </w:r>
      <w:r>
        <w:rPr/>
        <w:t>7–10).</w:t>
      </w:r>
      <w:r>
        <w:rPr>
          <w:spacing w:val="-6"/>
        </w:rPr>
        <w:t> </w:t>
      </w:r>
      <w:r>
        <w:rPr/>
        <w:t>Among</w:t>
      </w:r>
      <w:r>
        <w:rPr>
          <w:spacing w:val="-7"/>
        </w:rPr>
        <w:t> </w:t>
      </w:r>
      <w:r>
        <w:rPr/>
        <w:t>46</w:t>
      </w:r>
      <w:r>
        <w:rPr>
          <w:spacing w:val="-5"/>
        </w:rPr>
        <w:t> </w:t>
      </w:r>
      <w:r>
        <w:rPr/>
        <w:t>participants who</w:t>
      </w:r>
      <w:r>
        <w:rPr>
          <w:spacing w:val="-10"/>
        </w:rPr>
        <w:t> </w:t>
      </w:r>
      <w:r>
        <w:rPr/>
        <w:t>were</w:t>
      </w:r>
      <w:r>
        <w:rPr>
          <w:spacing w:val="-11"/>
        </w:rPr>
        <w:t> </w:t>
      </w:r>
      <w:r>
        <w:rPr/>
        <w:t>assigned</w:t>
      </w:r>
      <w:r>
        <w:rPr>
          <w:spacing w:val="-10"/>
        </w:rPr>
        <w:t> </w:t>
      </w:r>
      <w:r>
        <w:rPr/>
        <w:t>to</w:t>
      </w:r>
      <w:r>
        <w:rPr>
          <w:spacing w:val="-9"/>
        </w:rPr>
        <w:t> </w:t>
      </w:r>
      <w:r>
        <w:rPr/>
        <w:t>use</w:t>
      </w:r>
      <w:r>
        <w:rPr>
          <w:spacing w:val="-9"/>
        </w:rPr>
        <w:t> </w:t>
      </w:r>
      <w:r>
        <w:rPr/>
        <w:t>the</w:t>
      </w:r>
      <w:r>
        <w:rPr>
          <w:spacing w:val="-10"/>
        </w:rPr>
        <w:t> </w:t>
      </w:r>
      <w:r>
        <w:rPr/>
        <w:t>gel</w:t>
      </w:r>
      <w:r>
        <w:rPr>
          <w:spacing w:val="-9"/>
        </w:rPr>
        <w:t> </w:t>
      </w:r>
      <w:r>
        <w:rPr/>
        <w:t>and</w:t>
      </w:r>
      <w:r>
        <w:rPr>
          <w:spacing w:val="-10"/>
        </w:rPr>
        <w:t> </w:t>
      </w:r>
      <w:r>
        <w:rPr/>
        <w:t>completed</w:t>
      </w:r>
      <w:r>
        <w:rPr>
          <w:spacing w:val="-10"/>
        </w:rPr>
        <w:t> </w:t>
      </w:r>
      <w:r>
        <w:rPr/>
        <w:t>the</w:t>
      </w:r>
      <w:r>
        <w:rPr>
          <w:spacing w:val="-11"/>
        </w:rPr>
        <w:t> </w:t>
      </w:r>
      <w:r>
        <w:rPr/>
        <w:t>acceptability</w:t>
      </w:r>
      <w:r>
        <w:rPr>
          <w:spacing w:val="-14"/>
        </w:rPr>
        <w:t> </w:t>
      </w:r>
      <w:r>
        <w:rPr/>
        <w:t>questions,</w:t>
      </w:r>
      <w:r>
        <w:rPr>
          <w:spacing w:val="-9"/>
        </w:rPr>
        <w:t> </w:t>
      </w:r>
      <w:r>
        <w:rPr/>
        <w:t>reported</w:t>
      </w:r>
      <w:r>
        <w:rPr>
          <w:spacing w:val="-10"/>
        </w:rPr>
        <w:t> </w:t>
      </w:r>
      <w:r>
        <w:rPr/>
        <w:t>likelihood of future product use (acceptability) was 93% (HEC), 87% (TFV, Fisher exact test p-value = 1.0 when compared to the HEC group), and 63% (N-9, Fisher exact test p-value = 0.08 when compared to the HEC group) (Mcgowan </w:t>
      </w:r>
      <w:r>
        <w:rPr>
          <w:i/>
        </w:rPr>
        <w:t>et al</w:t>
      </w:r>
      <w:r>
        <w:rPr/>
        <w:t>., 2013).</w:t>
      </w:r>
    </w:p>
    <w:p>
      <w:pPr>
        <w:pStyle w:val="BodyText"/>
        <w:spacing w:before="240"/>
        <w:ind w:left="440"/>
        <w:jc w:val="both"/>
      </w:pPr>
      <w:r>
        <w:rPr/>
        <w:t>Doherty</w:t>
      </w:r>
      <w:r>
        <w:rPr>
          <w:spacing w:val="-9"/>
        </w:rPr>
        <w:t> </w:t>
      </w:r>
      <w:r>
        <w:rPr>
          <w:i/>
        </w:rPr>
        <w:t>et</w:t>
      </w:r>
      <w:r>
        <w:rPr>
          <w:i/>
          <w:spacing w:val="-2"/>
        </w:rPr>
        <w:t> </w:t>
      </w:r>
      <w:r>
        <w:rPr>
          <w:i/>
        </w:rPr>
        <w:t>al.</w:t>
      </w:r>
      <w:r>
        <w:rPr>
          <w:i/>
          <w:spacing w:val="-2"/>
        </w:rPr>
        <w:t> </w:t>
      </w:r>
      <w:r>
        <w:rPr/>
        <w:t>(2011)</w:t>
      </w:r>
      <w:r>
        <w:rPr>
          <w:spacing w:val="-3"/>
        </w:rPr>
        <w:t> </w:t>
      </w:r>
      <w:r>
        <w:rPr/>
        <w:t>reported</w:t>
      </w:r>
      <w:r>
        <w:rPr>
          <w:spacing w:val="-3"/>
        </w:rPr>
        <w:t> </w:t>
      </w:r>
      <w:r>
        <w:rPr/>
        <w:t>the</w:t>
      </w:r>
      <w:r>
        <w:rPr>
          <w:spacing w:val="-3"/>
        </w:rPr>
        <w:t> </w:t>
      </w:r>
      <w:r>
        <w:rPr/>
        <w:t>acceptability</w:t>
      </w:r>
      <w:r>
        <w:rPr>
          <w:spacing w:val="-7"/>
        </w:rPr>
        <w:t> </w:t>
      </w:r>
      <w:r>
        <w:rPr/>
        <w:t>of Brinzolamide-timolol</w:t>
      </w:r>
      <w:r>
        <w:rPr>
          <w:spacing w:val="-2"/>
        </w:rPr>
        <w:t> </w:t>
      </w:r>
      <w:r>
        <w:rPr/>
        <w:t>suspension</w:t>
      </w:r>
      <w:r>
        <w:rPr>
          <w:spacing w:val="-2"/>
        </w:rPr>
        <w:t> (Azarga</w:t>
      </w:r>
      <w:r>
        <w:rPr>
          <w:spacing w:val="-2"/>
          <w:vertAlign w:val="superscript"/>
        </w:rPr>
        <w:t>TM</w:t>
      </w:r>
    </w:p>
    <w:p>
      <w:pPr>
        <w:pStyle w:val="BodyText"/>
        <w:spacing w:before="1"/>
      </w:pPr>
    </w:p>
    <w:p>
      <w:pPr>
        <w:pStyle w:val="BodyText"/>
        <w:spacing w:line="480" w:lineRule="auto"/>
        <w:ind w:left="440" w:right="104"/>
        <w:jc w:val="both"/>
      </w:pPr>
      <w:r>
        <w:rPr/>
        <w:t>)</w:t>
      </w:r>
      <w:r>
        <w:rPr>
          <w:spacing w:val="-7"/>
        </w:rPr>
        <w:t> </w:t>
      </w:r>
      <w:r>
        <w:rPr/>
        <w:t>The</w:t>
      </w:r>
      <w:r>
        <w:rPr>
          <w:spacing w:val="-7"/>
        </w:rPr>
        <w:t> </w:t>
      </w:r>
      <w:r>
        <w:rPr/>
        <w:t>study</w:t>
      </w:r>
      <w:r>
        <w:rPr>
          <w:spacing w:val="-11"/>
        </w:rPr>
        <w:t> </w:t>
      </w:r>
      <w:r>
        <w:rPr/>
        <w:t>was</w:t>
      </w:r>
      <w:r>
        <w:rPr>
          <w:spacing w:val="-3"/>
        </w:rPr>
        <w:t> </w:t>
      </w:r>
      <w:r>
        <w:rPr/>
        <w:t>conducted</w:t>
      </w:r>
      <w:r>
        <w:rPr>
          <w:spacing w:val="-6"/>
        </w:rPr>
        <w:t> </w:t>
      </w:r>
      <w:r>
        <w:rPr/>
        <w:t>at</w:t>
      </w:r>
      <w:r>
        <w:rPr>
          <w:spacing w:val="-4"/>
        </w:rPr>
        <w:t> </w:t>
      </w:r>
      <w:r>
        <w:rPr/>
        <w:t>the</w:t>
      </w:r>
      <w:r>
        <w:rPr>
          <w:spacing w:val="-6"/>
        </w:rPr>
        <w:t> </w:t>
      </w:r>
      <w:r>
        <w:rPr/>
        <w:t>Glaucoma</w:t>
      </w:r>
      <w:r>
        <w:rPr>
          <w:spacing w:val="-6"/>
        </w:rPr>
        <w:t> </w:t>
      </w:r>
      <w:r>
        <w:rPr/>
        <w:t>Unit</w:t>
      </w:r>
      <w:r>
        <w:rPr>
          <w:spacing w:val="-5"/>
        </w:rPr>
        <w:t> </w:t>
      </w:r>
      <w:r>
        <w:rPr/>
        <w:t>in</w:t>
      </w:r>
      <w:r>
        <w:rPr>
          <w:spacing w:val="-5"/>
        </w:rPr>
        <w:t> </w:t>
      </w:r>
      <w:r>
        <w:rPr/>
        <w:t>the</w:t>
      </w:r>
      <w:r>
        <w:rPr>
          <w:spacing w:val="-6"/>
        </w:rPr>
        <w:t> </w:t>
      </w:r>
      <w:r>
        <w:rPr/>
        <w:t>Sunderland</w:t>
      </w:r>
      <w:r>
        <w:rPr>
          <w:spacing w:val="-6"/>
        </w:rPr>
        <w:t> </w:t>
      </w:r>
      <w:r>
        <w:rPr/>
        <w:t>Eye</w:t>
      </w:r>
      <w:r>
        <w:rPr>
          <w:spacing w:val="-2"/>
        </w:rPr>
        <w:t> </w:t>
      </w:r>
      <w:r>
        <w:rPr/>
        <w:t>Infirmary,</w:t>
      </w:r>
      <w:r>
        <w:rPr>
          <w:spacing w:val="-6"/>
        </w:rPr>
        <w:t> </w:t>
      </w:r>
      <w:r>
        <w:rPr/>
        <w:t>Sunderland, UK. A questionnaire was prepared, consisting of five questions pertaining to the use of brinzolamide-timolol suspension from the patient’s perspective. Each question was assigned a numerical scale from 1 to 9, with a verbal option at the minimum and maximum of the scale. The</w:t>
      </w:r>
      <w:r>
        <w:rPr>
          <w:spacing w:val="-11"/>
        </w:rPr>
        <w:t> </w:t>
      </w:r>
      <w:r>
        <w:rPr/>
        <w:t>questionnaires</w:t>
      </w:r>
      <w:r>
        <w:rPr>
          <w:spacing w:val="-7"/>
        </w:rPr>
        <w:t> </w:t>
      </w:r>
      <w:r>
        <w:rPr/>
        <w:t>were</w:t>
      </w:r>
      <w:r>
        <w:rPr>
          <w:spacing w:val="-8"/>
        </w:rPr>
        <w:t> </w:t>
      </w:r>
      <w:r>
        <w:rPr/>
        <w:t>distributed</w:t>
      </w:r>
      <w:r>
        <w:rPr>
          <w:spacing w:val="-10"/>
        </w:rPr>
        <w:t> </w:t>
      </w:r>
      <w:r>
        <w:rPr/>
        <w:t>by</w:t>
      </w:r>
      <w:r>
        <w:rPr>
          <w:spacing w:val="-14"/>
        </w:rPr>
        <w:t> </w:t>
      </w:r>
      <w:r>
        <w:rPr/>
        <w:t>one</w:t>
      </w:r>
      <w:r>
        <w:rPr>
          <w:spacing w:val="-11"/>
        </w:rPr>
        <w:t> </w:t>
      </w:r>
      <w:r>
        <w:rPr/>
        <w:t>investigator</w:t>
      </w:r>
      <w:r>
        <w:rPr>
          <w:spacing w:val="-6"/>
        </w:rPr>
        <w:t> </w:t>
      </w:r>
      <w:r>
        <w:rPr/>
        <w:t>to</w:t>
      </w:r>
      <w:r>
        <w:rPr>
          <w:spacing w:val="-9"/>
        </w:rPr>
        <w:t> </w:t>
      </w:r>
      <w:r>
        <w:rPr/>
        <w:t>76</w:t>
      </w:r>
      <w:r>
        <w:rPr>
          <w:spacing w:val="-10"/>
        </w:rPr>
        <w:t> </w:t>
      </w:r>
      <w:r>
        <w:rPr/>
        <w:t>consecutive</w:t>
      </w:r>
      <w:r>
        <w:rPr>
          <w:spacing w:val="-11"/>
        </w:rPr>
        <w:t> </w:t>
      </w:r>
      <w:r>
        <w:rPr/>
        <w:t>patients</w:t>
      </w:r>
      <w:r>
        <w:rPr>
          <w:spacing w:val="-9"/>
        </w:rPr>
        <w:t> </w:t>
      </w:r>
      <w:r>
        <w:rPr/>
        <w:t>using</w:t>
      </w:r>
      <w:r>
        <w:rPr>
          <w:spacing w:val="-11"/>
        </w:rPr>
        <w:t> </w:t>
      </w:r>
      <w:r>
        <w:rPr/>
        <w:t>topical brinzolamide-timolol</w:t>
      </w:r>
      <w:r>
        <w:rPr>
          <w:spacing w:val="-8"/>
        </w:rPr>
        <w:t> </w:t>
      </w:r>
      <w:r>
        <w:rPr/>
        <w:t>suspension.</w:t>
      </w:r>
      <w:r>
        <w:rPr>
          <w:spacing w:val="-8"/>
        </w:rPr>
        <w:t> </w:t>
      </w:r>
      <w:r>
        <w:rPr/>
        <w:t>Each</w:t>
      </w:r>
      <w:r>
        <w:rPr>
          <w:spacing w:val="-8"/>
        </w:rPr>
        <w:t> </w:t>
      </w:r>
      <w:r>
        <w:rPr/>
        <w:t>patient</w:t>
      </w:r>
      <w:r>
        <w:rPr>
          <w:spacing w:val="-8"/>
        </w:rPr>
        <w:t> </w:t>
      </w:r>
      <w:r>
        <w:rPr/>
        <w:t>was</w:t>
      </w:r>
      <w:r>
        <w:rPr>
          <w:spacing w:val="-8"/>
        </w:rPr>
        <w:t> </w:t>
      </w:r>
      <w:r>
        <w:rPr/>
        <w:t>handed</w:t>
      </w:r>
      <w:r>
        <w:rPr>
          <w:spacing w:val="-8"/>
        </w:rPr>
        <w:t> </w:t>
      </w:r>
      <w:r>
        <w:rPr/>
        <w:t>a</w:t>
      </w:r>
      <w:r>
        <w:rPr>
          <w:spacing w:val="-9"/>
        </w:rPr>
        <w:t> </w:t>
      </w:r>
      <w:r>
        <w:rPr/>
        <w:t>questionnaire</w:t>
      </w:r>
      <w:r>
        <w:rPr>
          <w:spacing w:val="-7"/>
        </w:rPr>
        <w:t> </w:t>
      </w:r>
      <w:r>
        <w:rPr/>
        <w:t>prior</w:t>
      </w:r>
      <w:r>
        <w:rPr>
          <w:spacing w:val="-9"/>
        </w:rPr>
        <w:t> </w:t>
      </w:r>
      <w:r>
        <w:rPr/>
        <w:t>to</w:t>
      </w:r>
      <w:r>
        <w:rPr>
          <w:spacing w:val="-8"/>
        </w:rPr>
        <w:t> </w:t>
      </w:r>
      <w:r>
        <w:rPr/>
        <w:t>entering</w:t>
      </w:r>
      <w:r>
        <w:rPr>
          <w:spacing w:val="-11"/>
        </w:rPr>
        <w:t> </w:t>
      </w:r>
      <w:r>
        <w:rPr/>
        <w:t>the consulting</w:t>
      </w:r>
      <w:r>
        <w:rPr>
          <w:spacing w:val="-7"/>
        </w:rPr>
        <w:t> </w:t>
      </w:r>
      <w:r>
        <w:rPr/>
        <w:t>room</w:t>
      </w:r>
      <w:r>
        <w:rPr>
          <w:spacing w:val="-4"/>
        </w:rPr>
        <w:t> </w:t>
      </w:r>
      <w:r>
        <w:rPr/>
        <w:t>and</w:t>
      </w:r>
      <w:r>
        <w:rPr>
          <w:spacing w:val="-2"/>
        </w:rPr>
        <w:t> </w:t>
      </w:r>
      <w:r>
        <w:rPr/>
        <w:t>given</w:t>
      </w:r>
      <w:r>
        <w:rPr>
          <w:spacing w:val="-4"/>
        </w:rPr>
        <w:t> </w:t>
      </w:r>
      <w:r>
        <w:rPr/>
        <w:t>adequate</w:t>
      </w:r>
      <w:r>
        <w:rPr>
          <w:spacing w:val="-4"/>
        </w:rPr>
        <w:t> </w:t>
      </w:r>
      <w:r>
        <w:rPr/>
        <w:t>time</w:t>
      </w:r>
      <w:r>
        <w:rPr>
          <w:spacing w:val="-5"/>
        </w:rPr>
        <w:t> </w:t>
      </w:r>
      <w:r>
        <w:rPr/>
        <w:t>to</w:t>
      </w:r>
      <w:r>
        <w:rPr>
          <w:spacing w:val="-4"/>
        </w:rPr>
        <w:t> </w:t>
      </w:r>
      <w:r>
        <w:rPr/>
        <w:t>complete</w:t>
      </w:r>
      <w:r>
        <w:rPr>
          <w:spacing w:val="-4"/>
        </w:rPr>
        <w:t> </w:t>
      </w:r>
      <w:r>
        <w:rPr/>
        <w:t>their</w:t>
      </w:r>
      <w:r>
        <w:rPr>
          <w:spacing w:val="-4"/>
        </w:rPr>
        <w:t> </w:t>
      </w:r>
      <w:r>
        <w:rPr/>
        <w:t>responses.</w:t>
      </w:r>
      <w:r>
        <w:rPr>
          <w:spacing w:val="-4"/>
        </w:rPr>
        <w:t> </w:t>
      </w:r>
      <w:r>
        <w:rPr/>
        <w:t>Seventy-six</w:t>
      </w:r>
      <w:r>
        <w:rPr>
          <w:spacing w:val="-2"/>
        </w:rPr>
        <w:t> </w:t>
      </w:r>
      <w:r>
        <w:rPr/>
        <w:t>consecutive patients completed the questionnaire, ie, 58 females and 18 males, aged 68–95 years. The treatment duration range was 3–7 months. The questions used were: 1. What effect does your taking Azarga have on your daily life? (Minimal answer “no effect”; maximal answer “completely dominates life”). 2. To what extent does Azarga cause blurring of your vision? (Minimal</w:t>
      </w:r>
      <w:r>
        <w:rPr>
          <w:spacing w:val="-5"/>
        </w:rPr>
        <w:t> </w:t>
      </w:r>
      <w:r>
        <w:rPr/>
        <w:t>answer</w:t>
      </w:r>
      <w:r>
        <w:rPr>
          <w:spacing w:val="-7"/>
        </w:rPr>
        <w:t> </w:t>
      </w:r>
      <w:r>
        <w:rPr/>
        <w:t>“no</w:t>
      </w:r>
      <w:r>
        <w:rPr>
          <w:spacing w:val="-6"/>
        </w:rPr>
        <w:t> </w:t>
      </w:r>
      <w:r>
        <w:rPr/>
        <w:t>effect”;</w:t>
      </w:r>
      <w:r>
        <w:rPr>
          <w:spacing w:val="-6"/>
        </w:rPr>
        <w:t> </w:t>
      </w:r>
      <w:r>
        <w:rPr/>
        <w:t>maximal</w:t>
      </w:r>
      <w:r>
        <w:rPr>
          <w:spacing w:val="-5"/>
        </w:rPr>
        <w:t> </w:t>
      </w:r>
      <w:r>
        <w:rPr/>
        <w:t>answer</w:t>
      </w:r>
      <w:r>
        <w:rPr>
          <w:spacing w:val="-7"/>
        </w:rPr>
        <w:t> </w:t>
      </w:r>
      <w:r>
        <w:rPr/>
        <w:t>“dreadful”).</w:t>
      </w:r>
      <w:r>
        <w:rPr>
          <w:spacing w:val="-7"/>
        </w:rPr>
        <w:t> </w:t>
      </w:r>
      <w:r>
        <w:rPr/>
        <w:t>3.</w:t>
      </w:r>
      <w:r>
        <w:rPr>
          <w:spacing w:val="-6"/>
        </w:rPr>
        <w:t> </w:t>
      </w:r>
      <w:r>
        <w:rPr/>
        <w:t>How</w:t>
      </w:r>
      <w:r>
        <w:rPr>
          <w:spacing w:val="-7"/>
        </w:rPr>
        <w:t> </w:t>
      </w:r>
      <w:r>
        <w:rPr/>
        <w:t>much</w:t>
      </w:r>
      <w:r>
        <w:rPr>
          <w:spacing w:val="-6"/>
        </w:rPr>
        <w:t> </w:t>
      </w:r>
      <w:r>
        <w:rPr/>
        <w:t>stinging</w:t>
      </w:r>
      <w:r>
        <w:rPr>
          <w:spacing w:val="-8"/>
        </w:rPr>
        <w:t> </w:t>
      </w:r>
      <w:r>
        <w:rPr/>
        <w:t>does</w:t>
      </w:r>
      <w:r>
        <w:rPr>
          <w:spacing w:val="-6"/>
        </w:rPr>
        <w:t> </w:t>
      </w:r>
      <w:r>
        <w:rPr/>
        <w:t>Azarga cause? (Minimal answer “none”; maximal answer “dreadful”). 4. How much irritation does Azarga cause? (Minimal answer “none”; maximal answer “very severe”). 5. Compared with previous drops how does Azarga compare? (Minimal answer “better”; maximal answer </w:t>
      </w:r>
      <w:r>
        <w:rPr>
          <w:spacing w:val="-2"/>
        </w:rPr>
        <w:t>“worse”).</w:t>
      </w:r>
    </w:p>
    <w:p>
      <w:pPr>
        <w:spacing w:after="0" w:line="480" w:lineRule="auto"/>
        <w:jc w:val="both"/>
        <w:sectPr>
          <w:pgSz w:w="12240" w:h="15840"/>
          <w:pgMar w:header="0" w:footer="1061" w:top="1220" w:bottom="1260" w:left="1720" w:right="880"/>
        </w:sectPr>
      </w:pPr>
    </w:p>
    <w:p>
      <w:pPr>
        <w:pStyle w:val="Heading2"/>
        <w:numPr>
          <w:ilvl w:val="2"/>
          <w:numId w:val="8"/>
        </w:numPr>
        <w:tabs>
          <w:tab w:pos="980" w:val="left" w:leader="none"/>
        </w:tabs>
        <w:spacing w:line="240" w:lineRule="auto" w:before="72" w:after="0"/>
        <w:ind w:left="980" w:right="0" w:hanging="540"/>
        <w:jc w:val="left"/>
      </w:pPr>
      <w:bookmarkStart w:name="_bookmark38" w:id="39"/>
      <w:bookmarkEnd w:id="39"/>
      <w:r>
        <w:rPr>
          <w:b w:val="0"/>
        </w:rPr>
      </w:r>
      <w:r>
        <w:rPr/>
        <w:t>Adherence</w:t>
      </w:r>
      <w:r>
        <w:rPr>
          <w:spacing w:val="-4"/>
        </w:rPr>
        <w:t> </w:t>
      </w:r>
      <w:r>
        <w:rPr>
          <w:spacing w:val="-2"/>
        </w:rPr>
        <w:t>interventions</w:t>
      </w:r>
    </w:p>
    <w:p>
      <w:pPr>
        <w:pStyle w:val="BodyText"/>
        <w:spacing w:before="236"/>
        <w:rPr>
          <w:b/>
        </w:rPr>
      </w:pPr>
    </w:p>
    <w:p>
      <w:pPr>
        <w:pStyle w:val="BodyText"/>
        <w:spacing w:line="480" w:lineRule="auto"/>
        <w:ind w:left="440" w:right="104"/>
        <w:jc w:val="both"/>
      </w:pPr>
      <w:r>
        <w:rPr/>
        <w:t>Different types of interventions have been shown to improve patients’ adherence to antihypertensive agent. Though different types of interventions have been used to improve patients</w:t>
      </w:r>
      <w:r>
        <w:rPr>
          <w:spacing w:val="-8"/>
        </w:rPr>
        <w:t> </w:t>
      </w:r>
      <w:r>
        <w:rPr/>
        <w:t>adherence</w:t>
      </w:r>
      <w:r>
        <w:rPr>
          <w:spacing w:val="-9"/>
        </w:rPr>
        <w:t> </w:t>
      </w:r>
      <w:r>
        <w:rPr/>
        <w:t>to</w:t>
      </w:r>
      <w:r>
        <w:rPr>
          <w:spacing w:val="-8"/>
        </w:rPr>
        <w:t> </w:t>
      </w:r>
      <w:r>
        <w:rPr/>
        <w:t>antihypertensive</w:t>
      </w:r>
      <w:r>
        <w:rPr>
          <w:spacing w:val="-9"/>
        </w:rPr>
        <w:t> </w:t>
      </w:r>
      <w:r>
        <w:rPr/>
        <w:t>agents,</w:t>
      </w:r>
      <w:r>
        <w:rPr>
          <w:spacing w:val="-8"/>
        </w:rPr>
        <w:t> </w:t>
      </w:r>
      <w:r>
        <w:rPr/>
        <w:t>review</w:t>
      </w:r>
      <w:r>
        <w:rPr>
          <w:spacing w:val="-9"/>
        </w:rPr>
        <w:t> </w:t>
      </w:r>
      <w:r>
        <w:rPr/>
        <w:t>by</w:t>
      </w:r>
      <w:r>
        <w:rPr>
          <w:spacing w:val="-13"/>
        </w:rPr>
        <w:t> </w:t>
      </w:r>
      <w:r>
        <w:rPr/>
        <w:t>Schroeder</w:t>
      </w:r>
      <w:r>
        <w:rPr>
          <w:spacing w:val="-5"/>
        </w:rPr>
        <w:t> </w:t>
      </w:r>
      <w:r>
        <w:rPr>
          <w:i/>
        </w:rPr>
        <w:t>et</w:t>
      </w:r>
      <w:r>
        <w:rPr>
          <w:i/>
          <w:spacing w:val="-8"/>
        </w:rPr>
        <w:t> </w:t>
      </w:r>
      <w:r>
        <w:rPr>
          <w:i/>
        </w:rPr>
        <w:t>al</w:t>
      </w:r>
      <w:r>
        <w:rPr/>
        <w:t>.</w:t>
      </w:r>
      <w:r>
        <w:rPr>
          <w:spacing w:val="-8"/>
        </w:rPr>
        <w:t> </w:t>
      </w:r>
      <w:r>
        <w:rPr/>
        <w:t>(2004)</w:t>
      </w:r>
      <w:r>
        <w:rPr>
          <w:spacing w:val="-9"/>
        </w:rPr>
        <w:t> </w:t>
      </w:r>
      <w:r>
        <w:rPr/>
        <w:t>concluded</w:t>
      </w:r>
      <w:r>
        <w:rPr>
          <w:spacing w:val="-9"/>
        </w:rPr>
        <w:t> </w:t>
      </w:r>
      <w:r>
        <w:rPr/>
        <w:t>that simplified</w:t>
      </w:r>
      <w:r>
        <w:rPr>
          <w:spacing w:val="-3"/>
        </w:rPr>
        <w:t> </w:t>
      </w:r>
      <w:r>
        <w:rPr/>
        <w:t>regimens</w:t>
      </w:r>
      <w:r>
        <w:rPr>
          <w:spacing w:val="-3"/>
        </w:rPr>
        <w:t> </w:t>
      </w:r>
      <w:r>
        <w:rPr/>
        <w:t>appears</w:t>
      </w:r>
      <w:r>
        <w:rPr>
          <w:spacing w:val="-3"/>
        </w:rPr>
        <w:t> </w:t>
      </w:r>
      <w:r>
        <w:rPr/>
        <w:t>to</w:t>
      </w:r>
      <w:r>
        <w:rPr>
          <w:spacing w:val="-3"/>
        </w:rPr>
        <w:t> </w:t>
      </w:r>
      <w:r>
        <w:rPr/>
        <w:t>be</w:t>
      </w:r>
      <w:r>
        <w:rPr>
          <w:spacing w:val="-4"/>
        </w:rPr>
        <w:t> </w:t>
      </w:r>
      <w:r>
        <w:rPr/>
        <w:t>the</w:t>
      </w:r>
      <w:r>
        <w:rPr>
          <w:spacing w:val="-3"/>
        </w:rPr>
        <w:t> </w:t>
      </w:r>
      <w:r>
        <w:rPr/>
        <w:t>most</w:t>
      </w:r>
      <w:r>
        <w:rPr>
          <w:spacing w:val="-3"/>
        </w:rPr>
        <w:t> </w:t>
      </w:r>
      <w:r>
        <w:rPr/>
        <w:t>promising</w:t>
      </w:r>
      <w:r>
        <w:rPr>
          <w:spacing w:val="-5"/>
        </w:rPr>
        <w:t> </w:t>
      </w:r>
      <w:r>
        <w:rPr/>
        <w:t>intervention</w:t>
      </w:r>
      <w:r>
        <w:rPr>
          <w:spacing w:val="-3"/>
        </w:rPr>
        <w:t> </w:t>
      </w:r>
      <w:r>
        <w:rPr/>
        <w:t>to</w:t>
      </w:r>
      <w:r>
        <w:rPr>
          <w:spacing w:val="-3"/>
        </w:rPr>
        <w:t> </w:t>
      </w:r>
      <w:r>
        <w:rPr/>
        <w:t>increase</w:t>
      </w:r>
      <w:r>
        <w:rPr>
          <w:spacing w:val="-4"/>
        </w:rPr>
        <w:t> </w:t>
      </w:r>
      <w:r>
        <w:rPr/>
        <w:t>adherence</w:t>
      </w:r>
      <w:r>
        <w:rPr>
          <w:spacing w:val="-4"/>
        </w:rPr>
        <w:t> </w:t>
      </w:r>
      <w:r>
        <w:rPr/>
        <w:t>to</w:t>
      </w:r>
      <w:r>
        <w:rPr>
          <w:spacing w:val="-3"/>
        </w:rPr>
        <w:t> </w:t>
      </w:r>
      <w:r>
        <w:rPr/>
        <w:t>BP lowering medication. But a study by Sani </w:t>
      </w:r>
      <w:r>
        <w:rPr>
          <w:i/>
        </w:rPr>
        <w:t>et al. </w:t>
      </w:r>
      <w:r>
        <w:rPr/>
        <w:t>(2008) described the outcome of a study on hypertensive patients, which showed that blood pressure control was associated with taking more</w:t>
      </w:r>
      <w:r>
        <w:rPr>
          <w:spacing w:val="-14"/>
        </w:rPr>
        <w:t> </w:t>
      </w:r>
      <w:r>
        <w:rPr/>
        <w:t>than</w:t>
      </w:r>
      <w:r>
        <w:rPr>
          <w:spacing w:val="-14"/>
        </w:rPr>
        <w:t> </w:t>
      </w:r>
      <w:r>
        <w:rPr/>
        <w:t>one</w:t>
      </w:r>
      <w:r>
        <w:rPr>
          <w:spacing w:val="-14"/>
        </w:rPr>
        <w:t> </w:t>
      </w:r>
      <w:r>
        <w:rPr/>
        <w:t>antihypertensive</w:t>
      </w:r>
      <w:r>
        <w:rPr>
          <w:spacing w:val="-13"/>
        </w:rPr>
        <w:t> </w:t>
      </w:r>
      <w:r>
        <w:rPr/>
        <w:t>medication.</w:t>
      </w:r>
      <w:r>
        <w:rPr>
          <w:spacing w:val="-13"/>
        </w:rPr>
        <w:t> </w:t>
      </w:r>
      <w:r>
        <w:rPr/>
        <w:t>Recent</w:t>
      </w:r>
      <w:r>
        <w:rPr>
          <w:spacing w:val="-13"/>
        </w:rPr>
        <w:t> </w:t>
      </w:r>
      <w:r>
        <w:rPr/>
        <w:t>evidence</w:t>
      </w:r>
      <w:r>
        <w:rPr>
          <w:spacing w:val="-14"/>
        </w:rPr>
        <w:t> </w:t>
      </w:r>
      <w:r>
        <w:rPr/>
        <w:t>from</w:t>
      </w:r>
      <w:r>
        <w:rPr>
          <w:spacing w:val="-13"/>
        </w:rPr>
        <w:t> </w:t>
      </w:r>
      <w:r>
        <w:rPr/>
        <w:t>the</w:t>
      </w:r>
      <w:r>
        <w:rPr>
          <w:spacing w:val="-14"/>
        </w:rPr>
        <w:t> </w:t>
      </w:r>
      <w:r>
        <w:rPr/>
        <w:t>United</w:t>
      </w:r>
      <w:r>
        <w:rPr>
          <w:spacing w:val="-14"/>
        </w:rPr>
        <w:t> </w:t>
      </w:r>
      <w:r>
        <w:rPr/>
        <w:t>States</w:t>
      </w:r>
      <w:r>
        <w:rPr>
          <w:spacing w:val="-13"/>
        </w:rPr>
        <w:t> </w:t>
      </w:r>
      <w:r>
        <w:rPr/>
        <w:t>of</w:t>
      </w:r>
      <w:r>
        <w:rPr>
          <w:spacing w:val="-14"/>
        </w:rPr>
        <w:t> </w:t>
      </w:r>
      <w:r>
        <w:rPr/>
        <w:t>America (USA) indicates that BP control has improved significantly in all ethnic groups, despite persistent ethnic inequalities. In the 2009 to 2010 time period, 64% of White-American, 53% of African-American and 48% of Hispanic-American treated hypertensive patients had adequate BP control as compared with control rates of 46% in White-Americans, 39% in African-Americans and 46% in Hispanic-American in 2001–2002. These improvements in blood pressure control have been attributed, among other factors, to the increasing use of multiple antihypertensive drugs (Agyemang </w:t>
      </w:r>
      <w:r>
        <w:rPr>
          <w:i/>
        </w:rPr>
        <w:t>et al</w:t>
      </w:r>
      <w:r>
        <w:rPr/>
        <w:t>., 2015). Therefore, simplified regimens interventions may only improve adherence to fewer pills without ultimately improving BP control.</w:t>
      </w:r>
      <w:r>
        <w:rPr>
          <w:spacing w:val="-4"/>
        </w:rPr>
        <w:t> </w:t>
      </w:r>
      <w:r>
        <w:rPr/>
        <w:t>Additionally,</w:t>
      </w:r>
      <w:r>
        <w:rPr>
          <w:spacing w:val="-4"/>
        </w:rPr>
        <w:t> </w:t>
      </w:r>
      <w:r>
        <w:rPr/>
        <w:t>fixed</w:t>
      </w:r>
      <w:r>
        <w:rPr>
          <w:spacing w:val="-4"/>
        </w:rPr>
        <w:t> </w:t>
      </w:r>
      <w:r>
        <w:rPr/>
        <w:t>dose</w:t>
      </w:r>
      <w:r>
        <w:rPr>
          <w:spacing w:val="-5"/>
        </w:rPr>
        <w:t> </w:t>
      </w:r>
      <w:r>
        <w:rPr/>
        <w:t>combinations</w:t>
      </w:r>
      <w:r>
        <w:rPr>
          <w:spacing w:val="-4"/>
        </w:rPr>
        <w:t> </w:t>
      </w:r>
      <w:r>
        <w:rPr/>
        <w:t>tend</w:t>
      </w:r>
      <w:r>
        <w:rPr>
          <w:spacing w:val="-4"/>
        </w:rPr>
        <w:t> </w:t>
      </w:r>
      <w:r>
        <w:rPr/>
        <w:t>to</w:t>
      </w:r>
      <w:r>
        <w:rPr>
          <w:spacing w:val="-4"/>
        </w:rPr>
        <w:t> </w:t>
      </w:r>
      <w:r>
        <w:rPr/>
        <w:t>be</w:t>
      </w:r>
      <w:r>
        <w:rPr>
          <w:spacing w:val="-4"/>
        </w:rPr>
        <w:t> </w:t>
      </w:r>
      <w:r>
        <w:rPr/>
        <w:t>more</w:t>
      </w:r>
      <w:r>
        <w:rPr>
          <w:spacing w:val="-5"/>
        </w:rPr>
        <w:t> </w:t>
      </w:r>
      <w:r>
        <w:rPr/>
        <w:t>expensive</w:t>
      </w:r>
      <w:r>
        <w:rPr>
          <w:spacing w:val="-4"/>
        </w:rPr>
        <w:t> </w:t>
      </w:r>
      <w:r>
        <w:rPr/>
        <w:t>compared</w:t>
      </w:r>
      <w:r>
        <w:rPr>
          <w:spacing w:val="-4"/>
        </w:rPr>
        <w:t> </w:t>
      </w:r>
      <w:r>
        <w:rPr/>
        <w:t>to the</w:t>
      </w:r>
      <w:r>
        <w:rPr>
          <w:spacing w:val="-4"/>
        </w:rPr>
        <w:t> </w:t>
      </w:r>
      <w:r>
        <w:rPr/>
        <w:t>free combination agents.</w:t>
      </w:r>
    </w:p>
    <w:p>
      <w:pPr>
        <w:pStyle w:val="BodyText"/>
        <w:spacing w:line="480" w:lineRule="auto" w:before="242"/>
        <w:ind w:left="440" w:right="107"/>
        <w:jc w:val="both"/>
      </w:pPr>
      <w:r>
        <w:rPr/>
        <w:t>Walsh </w:t>
      </w:r>
      <w:r>
        <w:rPr>
          <w:i/>
        </w:rPr>
        <w:t>et al. </w:t>
      </w:r>
      <w:r>
        <w:rPr/>
        <w:t>(2006) found quality improvement strategies are associated with improved hypertension control, and focus on hypertension by</w:t>
      </w:r>
      <w:r>
        <w:rPr>
          <w:spacing w:val="-3"/>
        </w:rPr>
        <w:t> </w:t>
      </w:r>
      <w:r>
        <w:rPr/>
        <w:t>other</w:t>
      </w:r>
      <w:r>
        <w:rPr>
          <w:spacing w:val="-1"/>
        </w:rPr>
        <w:t> </w:t>
      </w:r>
      <w:r>
        <w:rPr/>
        <w:t>health professional in addition to the patient's physician was associated with substantial improvement. The strategies were provider education, provider reminders, facilitated relay</w:t>
      </w:r>
      <w:r>
        <w:rPr>
          <w:spacing w:val="-4"/>
        </w:rPr>
        <w:t> </w:t>
      </w:r>
      <w:r>
        <w:rPr/>
        <w:t>of clinical information, patient education, self- management,</w:t>
      </w:r>
      <w:r>
        <w:rPr>
          <w:spacing w:val="-14"/>
        </w:rPr>
        <w:t> </w:t>
      </w:r>
      <w:r>
        <w:rPr/>
        <w:t>patient</w:t>
      </w:r>
      <w:r>
        <w:rPr>
          <w:spacing w:val="-11"/>
        </w:rPr>
        <w:t> </w:t>
      </w:r>
      <w:r>
        <w:rPr/>
        <w:t>reminders,</w:t>
      </w:r>
      <w:r>
        <w:rPr>
          <w:spacing w:val="-12"/>
        </w:rPr>
        <w:t> </w:t>
      </w:r>
      <w:r>
        <w:rPr/>
        <w:t>audit</w:t>
      </w:r>
      <w:r>
        <w:rPr>
          <w:spacing w:val="-10"/>
        </w:rPr>
        <w:t> </w:t>
      </w:r>
      <w:r>
        <w:rPr/>
        <w:t>and</w:t>
      </w:r>
      <w:r>
        <w:rPr>
          <w:spacing w:val="-9"/>
        </w:rPr>
        <w:t> </w:t>
      </w:r>
      <w:r>
        <w:rPr/>
        <w:t>feedback,</w:t>
      </w:r>
      <w:r>
        <w:rPr>
          <w:spacing w:val="-12"/>
        </w:rPr>
        <w:t> </w:t>
      </w:r>
      <w:r>
        <w:rPr/>
        <w:t>team</w:t>
      </w:r>
      <w:r>
        <w:rPr>
          <w:spacing w:val="-11"/>
        </w:rPr>
        <w:t> </w:t>
      </w:r>
      <w:r>
        <w:rPr/>
        <w:t>change,</w:t>
      </w:r>
      <w:r>
        <w:rPr>
          <w:spacing w:val="-11"/>
        </w:rPr>
        <w:t> </w:t>
      </w:r>
      <w:r>
        <w:rPr/>
        <w:t>or</w:t>
      </w:r>
      <w:r>
        <w:rPr>
          <w:spacing w:val="-13"/>
        </w:rPr>
        <w:t> </w:t>
      </w:r>
      <w:r>
        <w:rPr/>
        <w:t>financial</w:t>
      </w:r>
      <w:r>
        <w:rPr>
          <w:spacing w:val="-11"/>
        </w:rPr>
        <w:t> </w:t>
      </w:r>
      <w:r>
        <w:rPr/>
        <w:t>incentives.</w:t>
      </w:r>
      <w:r>
        <w:rPr>
          <w:spacing w:val="-11"/>
        </w:rPr>
        <w:t> </w:t>
      </w:r>
      <w:r>
        <w:rPr>
          <w:spacing w:val="-2"/>
        </w:rPr>
        <w:t>Thus,</w:t>
      </w:r>
    </w:p>
    <w:p>
      <w:pPr>
        <w:spacing w:after="0" w:line="480" w:lineRule="auto"/>
        <w:jc w:val="both"/>
        <w:sectPr>
          <w:pgSz w:w="12240" w:h="15840"/>
          <w:pgMar w:header="0" w:footer="1061" w:top="1220" w:bottom="1260" w:left="1720" w:right="880"/>
        </w:sectPr>
      </w:pPr>
    </w:p>
    <w:p>
      <w:pPr>
        <w:pStyle w:val="BodyText"/>
        <w:spacing w:line="482" w:lineRule="auto" w:before="68"/>
        <w:ind w:left="440" w:right="109"/>
        <w:jc w:val="both"/>
      </w:pPr>
      <w:r>
        <w:rPr/>
        <w:t>it is evident that educational intervention strategies on hypertension administered by other health professionals improve hypertension control.</w:t>
      </w:r>
    </w:p>
    <w:p>
      <w:pPr>
        <w:pStyle w:val="BodyText"/>
        <w:spacing w:line="480" w:lineRule="auto" w:before="194"/>
        <w:ind w:left="440" w:right="106"/>
        <w:jc w:val="both"/>
      </w:pPr>
      <w:r>
        <w:rPr/>
        <w:t>Vermeire </w:t>
      </w:r>
      <w:r>
        <w:rPr>
          <w:i/>
        </w:rPr>
        <w:t>et al. </w:t>
      </w:r>
      <w:r>
        <w:rPr/>
        <w:t>(2001) has shown that many studies led to partial and conflicting conclusions. A</w:t>
      </w:r>
      <w:r>
        <w:rPr>
          <w:spacing w:val="-9"/>
        </w:rPr>
        <w:t> </w:t>
      </w:r>
      <w:r>
        <w:rPr/>
        <w:t>meta-analysis</w:t>
      </w:r>
      <w:r>
        <w:rPr>
          <w:spacing w:val="-8"/>
        </w:rPr>
        <w:t> </w:t>
      </w:r>
      <w:r>
        <w:rPr/>
        <w:t>of</w:t>
      </w:r>
      <w:r>
        <w:rPr>
          <w:spacing w:val="-9"/>
        </w:rPr>
        <w:t> </w:t>
      </w:r>
      <w:r>
        <w:rPr/>
        <w:t>adherence-aiding</w:t>
      </w:r>
      <w:r>
        <w:rPr>
          <w:spacing w:val="-8"/>
        </w:rPr>
        <w:t> </w:t>
      </w:r>
      <w:r>
        <w:rPr/>
        <w:t>strategies</w:t>
      </w:r>
      <w:r>
        <w:rPr>
          <w:spacing w:val="-6"/>
        </w:rPr>
        <w:t> </w:t>
      </w:r>
      <w:r>
        <w:rPr/>
        <w:t>concluded</w:t>
      </w:r>
      <w:r>
        <w:rPr>
          <w:spacing w:val="-9"/>
        </w:rPr>
        <w:t> </w:t>
      </w:r>
      <w:r>
        <w:rPr/>
        <w:t>that</w:t>
      </w:r>
      <w:r>
        <w:rPr>
          <w:spacing w:val="-8"/>
        </w:rPr>
        <w:t> </w:t>
      </w:r>
      <w:r>
        <w:rPr/>
        <w:t>combinations</w:t>
      </w:r>
      <w:r>
        <w:rPr>
          <w:spacing w:val="-8"/>
        </w:rPr>
        <w:t> </w:t>
      </w:r>
      <w:r>
        <w:rPr/>
        <w:t>of</w:t>
      </w:r>
      <w:r>
        <w:rPr>
          <w:spacing w:val="-9"/>
        </w:rPr>
        <w:t> </w:t>
      </w:r>
      <w:r>
        <w:rPr/>
        <w:t>strategies</w:t>
      </w:r>
      <w:r>
        <w:rPr>
          <w:spacing w:val="-6"/>
        </w:rPr>
        <w:t> </w:t>
      </w:r>
      <w:r>
        <w:rPr/>
        <w:t>led</w:t>
      </w:r>
      <w:r>
        <w:rPr>
          <w:spacing w:val="-9"/>
        </w:rPr>
        <w:t> </w:t>
      </w:r>
      <w:r>
        <w:rPr/>
        <w:t>to improved</w:t>
      </w:r>
      <w:r>
        <w:rPr>
          <w:spacing w:val="-14"/>
        </w:rPr>
        <w:t> </w:t>
      </w:r>
      <w:r>
        <w:rPr/>
        <w:t>compliance.</w:t>
      </w:r>
      <w:r>
        <w:rPr>
          <w:spacing w:val="-14"/>
        </w:rPr>
        <w:t> </w:t>
      </w:r>
      <w:r>
        <w:rPr/>
        <w:t>Educational</w:t>
      </w:r>
      <w:r>
        <w:rPr>
          <w:spacing w:val="-14"/>
        </w:rPr>
        <w:t> </w:t>
      </w:r>
      <w:r>
        <w:rPr/>
        <w:t>strategies</w:t>
      </w:r>
      <w:r>
        <w:rPr>
          <w:spacing w:val="-14"/>
        </w:rPr>
        <w:t> </w:t>
      </w:r>
      <w:r>
        <w:rPr/>
        <w:t>such</w:t>
      </w:r>
      <w:r>
        <w:rPr>
          <w:spacing w:val="-12"/>
        </w:rPr>
        <w:t> </w:t>
      </w:r>
      <w:r>
        <w:rPr/>
        <w:t>as</w:t>
      </w:r>
      <w:r>
        <w:rPr>
          <w:spacing w:val="-14"/>
        </w:rPr>
        <w:t> </w:t>
      </w:r>
      <w:r>
        <w:rPr/>
        <w:t>good</w:t>
      </w:r>
      <w:r>
        <w:rPr>
          <w:spacing w:val="-14"/>
        </w:rPr>
        <w:t> </w:t>
      </w:r>
      <w:r>
        <w:rPr/>
        <w:t>verbal</w:t>
      </w:r>
      <w:r>
        <w:rPr>
          <w:spacing w:val="-14"/>
        </w:rPr>
        <w:t> </w:t>
      </w:r>
      <w:r>
        <w:rPr/>
        <w:t>communication</w:t>
      </w:r>
      <w:r>
        <w:rPr>
          <w:spacing w:val="-14"/>
        </w:rPr>
        <w:t> </w:t>
      </w:r>
      <w:r>
        <w:rPr/>
        <w:t>or</w:t>
      </w:r>
      <w:r>
        <w:rPr>
          <w:spacing w:val="-15"/>
        </w:rPr>
        <w:t> </w:t>
      </w:r>
      <w:r>
        <w:rPr/>
        <w:t>one-to-one counselling have a positive effect, whereas written information increases knowledge and decreases medication utilization errors but has no effect on compliance. On the other hand, written information with verbal reinforcement enhances compliance more than written information alone. This leads to the conclusion that educational strategies alone may not significantly improve patient compliance. Combinations of educational and behavioural strategies have a better effect.</w:t>
      </w:r>
    </w:p>
    <w:p>
      <w:pPr>
        <w:pStyle w:val="BodyText"/>
        <w:spacing w:line="480" w:lineRule="auto" w:before="200"/>
        <w:ind w:left="440" w:right="102"/>
        <w:jc w:val="both"/>
      </w:pPr>
      <w:r>
        <w:rPr/>
        <w:t>In addition, Clifford </w:t>
      </w:r>
      <w:r>
        <w:rPr>
          <w:i/>
        </w:rPr>
        <w:t>et al. </w:t>
      </w:r>
      <w:r>
        <w:rPr/>
        <w:t>(2006) has shown the usefulness of pharmacist intervention in improving adherence to new medications for chronic conditions. The study was prompted because non-adherence to new medicines for chronic conditions develops rapidly, so they developed a service in which Pharmacist telephoned patients two weeks after they had started a new medicine for chronic condition. The pharmacist listened to patients problems and gave advice or information if needed. The intervention phone call was based on a semi structured interview schedule developed previously. The pharmacist started by asking patients ‘How are you getting on with your medicines?’ then went on to enquire about their medicine-related problems, adherence to new medicines and whether they require any further information. At four weeks follow-up, non-adherence was significantly lower in the intervention group compared to control (9% vs. 16%, </w:t>
      </w:r>
      <w:r>
        <w:rPr>
          <w:i/>
        </w:rPr>
        <w:t>P </w:t>
      </w:r>
      <w:r>
        <w:rPr/>
        <w:t>= .032). Adherence level increased by 7% in the intervention</w:t>
      </w:r>
      <w:r>
        <w:rPr>
          <w:spacing w:val="7"/>
        </w:rPr>
        <w:t> </w:t>
      </w:r>
      <w:r>
        <w:rPr/>
        <w:t>group.The</w:t>
      </w:r>
      <w:r>
        <w:rPr>
          <w:spacing w:val="7"/>
        </w:rPr>
        <w:t> </w:t>
      </w:r>
      <w:r>
        <w:rPr/>
        <w:t>phone</w:t>
      </w:r>
      <w:r>
        <w:rPr>
          <w:spacing w:val="7"/>
        </w:rPr>
        <w:t> </w:t>
      </w:r>
      <w:r>
        <w:rPr/>
        <w:t>calls</w:t>
      </w:r>
      <w:r>
        <w:rPr>
          <w:spacing w:val="8"/>
        </w:rPr>
        <w:t> </w:t>
      </w:r>
      <w:r>
        <w:rPr/>
        <w:t>took</w:t>
      </w:r>
      <w:r>
        <w:rPr>
          <w:spacing w:val="8"/>
        </w:rPr>
        <w:t> </w:t>
      </w:r>
      <w:r>
        <w:rPr/>
        <w:t>a</w:t>
      </w:r>
      <w:r>
        <w:rPr>
          <w:spacing w:val="7"/>
        </w:rPr>
        <w:t> </w:t>
      </w:r>
      <w:r>
        <w:rPr/>
        <w:t>median</w:t>
      </w:r>
      <w:r>
        <w:rPr>
          <w:spacing w:val="7"/>
        </w:rPr>
        <w:t> </w:t>
      </w:r>
      <w:r>
        <w:rPr/>
        <w:t>of</w:t>
      </w:r>
      <w:r>
        <w:rPr>
          <w:spacing w:val="7"/>
        </w:rPr>
        <w:t> </w:t>
      </w:r>
      <w:r>
        <w:rPr/>
        <w:t>12</w:t>
      </w:r>
      <w:r>
        <w:rPr>
          <w:spacing w:val="8"/>
        </w:rPr>
        <w:t> </w:t>
      </w:r>
      <w:r>
        <w:rPr/>
        <w:t>minutes</w:t>
      </w:r>
      <w:r>
        <w:rPr>
          <w:spacing w:val="5"/>
        </w:rPr>
        <w:t> </w:t>
      </w:r>
      <w:r>
        <w:rPr/>
        <w:t>each.</w:t>
      </w:r>
      <w:r>
        <w:rPr>
          <w:spacing w:val="8"/>
        </w:rPr>
        <w:t> </w:t>
      </w:r>
      <w:r>
        <w:rPr/>
        <w:t>Patients</w:t>
      </w:r>
      <w:r>
        <w:rPr>
          <w:spacing w:val="9"/>
        </w:rPr>
        <w:t> </w:t>
      </w:r>
      <w:r>
        <w:rPr/>
        <w:t>were</w:t>
      </w:r>
      <w:r>
        <w:rPr>
          <w:spacing w:val="6"/>
        </w:rPr>
        <w:t> </w:t>
      </w:r>
      <w:r>
        <w:rPr>
          <w:spacing w:val="-2"/>
        </w:rPr>
        <w:t>recruited</w:t>
      </w:r>
    </w:p>
    <w:p>
      <w:pPr>
        <w:spacing w:after="0" w:line="480" w:lineRule="auto"/>
        <w:jc w:val="both"/>
        <w:sectPr>
          <w:pgSz w:w="12240" w:h="15840"/>
          <w:pgMar w:header="0" w:footer="1061" w:top="1220" w:bottom="1260" w:left="1720" w:right="880"/>
        </w:sectPr>
      </w:pPr>
    </w:p>
    <w:p>
      <w:pPr>
        <w:pStyle w:val="BodyText"/>
        <w:spacing w:line="480" w:lineRule="auto" w:before="68"/>
        <w:ind w:left="440" w:right="108"/>
        <w:jc w:val="both"/>
      </w:pPr>
      <w:r>
        <w:rPr/>
        <w:t>using convenience sample of 40 Moss community pharmacies across England. Patients were recruited opportunistically when they presented a prescription in one of the pharmacies. This type of intervention is convenient for the provider because the pharmacist will only call from his</w:t>
      </w:r>
      <w:r>
        <w:rPr>
          <w:spacing w:val="-4"/>
        </w:rPr>
        <w:t> </w:t>
      </w:r>
      <w:r>
        <w:rPr/>
        <w:t>own</w:t>
      </w:r>
      <w:r>
        <w:rPr>
          <w:spacing w:val="-5"/>
        </w:rPr>
        <w:t> </w:t>
      </w:r>
      <w:r>
        <w:rPr/>
        <w:t>location.</w:t>
      </w:r>
      <w:r>
        <w:rPr>
          <w:spacing w:val="-5"/>
        </w:rPr>
        <w:t> </w:t>
      </w:r>
      <w:r>
        <w:rPr/>
        <w:t>But</w:t>
      </w:r>
      <w:r>
        <w:rPr>
          <w:spacing w:val="-4"/>
        </w:rPr>
        <w:t> </w:t>
      </w:r>
      <w:r>
        <w:rPr/>
        <w:t>it</w:t>
      </w:r>
      <w:r>
        <w:rPr>
          <w:spacing w:val="-9"/>
        </w:rPr>
        <w:t> </w:t>
      </w:r>
      <w:r>
        <w:rPr/>
        <w:t>may</w:t>
      </w:r>
      <w:r>
        <w:rPr>
          <w:spacing w:val="-10"/>
        </w:rPr>
        <w:t> </w:t>
      </w:r>
      <w:r>
        <w:rPr/>
        <w:t>be</w:t>
      </w:r>
      <w:r>
        <w:rPr>
          <w:spacing w:val="-6"/>
        </w:rPr>
        <w:t> </w:t>
      </w:r>
      <w:r>
        <w:rPr/>
        <w:t>feasible</w:t>
      </w:r>
      <w:r>
        <w:rPr>
          <w:spacing w:val="-6"/>
        </w:rPr>
        <w:t> </w:t>
      </w:r>
      <w:r>
        <w:rPr/>
        <w:t>only</w:t>
      </w:r>
      <w:r>
        <w:rPr>
          <w:spacing w:val="-10"/>
        </w:rPr>
        <w:t> </w:t>
      </w:r>
      <w:r>
        <w:rPr/>
        <w:t>where</w:t>
      </w:r>
      <w:r>
        <w:rPr>
          <w:spacing w:val="-7"/>
        </w:rPr>
        <w:t> </w:t>
      </w:r>
      <w:r>
        <w:rPr/>
        <w:t>the</w:t>
      </w:r>
      <w:r>
        <w:rPr>
          <w:spacing w:val="-5"/>
        </w:rPr>
        <w:t> </w:t>
      </w:r>
      <w:r>
        <w:rPr/>
        <w:t>service</w:t>
      </w:r>
      <w:r>
        <w:rPr>
          <w:spacing w:val="-6"/>
        </w:rPr>
        <w:t> </w:t>
      </w:r>
      <w:r>
        <w:rPr/>
        <w:t>network</w:t>
      </w:r>
      <w:r>
        <w:rPr>
          <w:spacing w:val="-6"/>
        </w:rPr>
        <w:t> </w:t>
      </w:r>
      <w:r>
        <w:rPr/>
        <w:t>for</w:t>
      </w:r>
      <w:r>
        <w:rPr>
          <w:spacing w:val="-4"/>
        </w:rPr>
        <w:t> </w:t>
      </w:r>
      <w:r>
        <w:rPr/>
        <w:t>the</w:t>
      </w:r>
      <w:r>
        <w:rPr>
          <w:spacing w:val="-5"/>
        </w:rPr>
        <w:t> </w:t>
      </w:r>
      <w:r>
        <w:rPr/>
        <w:t>call</w:t>
      </w:r>
      <w:r>
        <w:rPr>
          <w:spacing w:val="-4"/>
        </w:rPr>
        <w:t> </w:t>
      </w:r>
      <w:r>
        <w:rPr/>
        <w:t>is</w:t>
      </w:r>
      <w:r>
        <w:rPr>
          <w:spacing w:val="-4"/>
        </w:rPr>
        <w:t> </w:t>
      </w:r>
      <w:r>
        <w:rPr/>
        <w:t>good</w:t>
      </w:r>
      <w:r>
        <w:rPr>
          <w:spacing w:val="-5"/>
        </w:rPr>
        <w:t> </w:t>
      </w:r>
      <w:r>
        <w:rPr/>
        <w:t>and all the participants have access to telephones.</w:t>
      </w:r>
    </w:p>
    <w:p>
      <w:pPr>
        <w:pStyle w:val="BodyText"/>
        <w:spacing w:line="480" w:lineRule="auto" w:before="199"/>
        <w:ind w:left="440" w:right="104"/>
        <w:jc w:val="both"/>
      </w:pPr>
      <w:r>
        <w:rPr/>
        <w:t>The</w:t>
      </w:r>
      <w:r>
        <w:rPr>
          <w:spacing w:val="-8"/>
        </w:rPr>
        <w:t> </w:t>
      </w:r>
      <w:r>
        <w:rPr/>
        <w:t>study</w:t>
      </w:r>
      <w:r>
        <w:rPr>
          <w:spacing w:val="-11"/>
        </w:rPr>
        <w:t> </w:t>
      </w:r>
      <w:r>
        <w:rPr/>
        <w:t>by</w:t>
      </w:r>
      <w:r>
        <w:rPr>
          <w:spacing w:val="-9"/>
        </w:rPr>
        <w:t> </w:t>
      </w:r>
      <w:r>
        <w:rPr/>
        <w:t>Lindenmeyer</w:t>
      </w:r>
      <w:r>
        <w:rPr>
          <w:spacing w:val="-7"/>
        </w:rPr>
        <w:t> </w:t>
      </w:r>
      <w:r>
        <w:rPr>
          <w:i/>
        </w:rPr>
        <w:t>et</w:t>
      </w:r>
      <w:r>
        <w:rPr>
          <w:i/>
          <w:spacing w:val="-5"/>
        </w:rPr>
        <w:t> </w:t>
      </w:r>
      <w:r>
        <w:rPr>
          <w:i/>
        </w:rPr>
        <w:t>al.</w:t>
      </w:r>
      <w:r>
        <w:rPr>
          <w:i/>
          <w:spacing w:val="-6"/>
        </w:rPr>
        <w:t> </w:t>
      </w:r>
      <w:r>
        <w:rPr/>
        <w:t>(2006)</w:t>
      </w:r>
      <w:r>
        <w:rPr>
          <w:spacing w:val="-6"/>
        </w:rPr>
        <w:t> </w:t>
      </w:r>
      <w:r>
        <w:rPr/>
        <w:t>have</w:t>
      </w:r>
      <w:r>
        <w:rPr>
          <w:spacing w:val="-8"/>
        </w:rPr>
        <w:t> </w:t>
      </w:r>
      <w:r>
        <w:rPr/>
        <w:t>reported</w:t>
      </w:r>
      <w:r>
        <w:rPr>
          <w:spacing w:val="-7"/>
        </w:rPr>
        <w:t> </w:t>
      </w:r>
      <w:r>
        <w:rPr/>
        <w:t>the</w:t>
      </w:r>
      <w:r>
        <w:rPr>
          <w:spacing w:val="-4"/>
        </w:rPr>
        <w:t> </w:t>
      </w:r>
      <w:r>
        <w:rPr/>
        <w:t>review</w:t>
      </w:r>
      <w:r>
        <w:rPr>
          <w:spacing w:val="-6"/>
        </w:rPr>
        <w:t> </w:t>
      </w:r>
      <w:r>
        <w:rPr/>
        <w:t>of</w:t>
      </w:r>
      <w:r>
        <w:rPr>
          <w:spacing w:val="-5"/>
        </w:rPr>
        <w:t> </w:t>
      </w:r>
      <w:r>
        <w:rPr/>
        <w:t>the</w:t>
      </w:r>
      <w:r>
        <w:rPr>
          <w:spacing w:val="-8"/>
        </w:rPr>
        <w:t> </w:t>
      </w:r>
      <w:r>
        <w:rPr/>
        <w:t>literature</w:t>
      </w:r>
      <w:r>
        <w:rPr>
          <w:spacing w:val="-6"/>
        </w:rPr>
        <w:t> </w:t>
      </w:r>
      <w:r>
        <w:rPr/>
        <w:t>on</w:t>
      </w:r>
      <w:r>
        <w:rPr>
          <w:spacing w:val="-7"/>
        </w:rPr>
        <w:t> </w:t>
      </w:r>
      <w:r>
        <w:rPr/>
        <w:t>the</w:t>
      </w:r>
      <w:r>
        <w:rPr>
          <w:spacing w:val="-5"/>
        </w:rPr>
        <w:t> </w:t>
      </w:r>
      <w:r>
        <w:rPr/>
        <w:t>role</w:t>
      </w:r>
      <w:r>
        <w:rPr>
          <w:spacing w:val="-8"/>
        </w:rPr>
        <w:t> </w:t>
      </w:r>
      <w:r>
        <w:rPr/>
        <w:t>of pharmacist interventions to improve adherence to medication in people with type 2 diabetes mellitus. Studies were identified through a search of the databases and Google search engines on the Internet. Studies in primary care, outpatient, community settings and hospital settings were all included. This review has found evidence of the role of the pharmacist in improving diabetes care by addressing the important issue of adherence to medication, although this was not explicitly measured in three of the studies. The first role is in providing improved management</w:t>
      </w:r>
      <w:r>
        <w:rPr>
          <w:spacing w:val="-8"/>
        </w:rPr>
        <w:t> </w:t>
      </w:r>
      <w:r>
        <w:rPr/>
        <w:t>for</w:t>
      </w:r>
      <w:r>
        <w:rPr>
          <w:spacing w:val="-8"/>
        </w:rPr>
        <w:t> </w:t>
      </w:r>
      <w:r>
        <w:rPr/>
        <w:t>patients</w:t>
      </w:r>
      <w:r>
        <w:rPr>
          <w:spacing w:val="-5"/>
        </w:rPr>
        <w:t> </w:t>
      </w:r>
      <w:r>
        <w:rPr/>
        <w:t>with</w:t>
      </w:r>
      <w:r>
        <w:rPr>
          <w:spacing w:val="-8"/>
        </w:rPr>
        <w:t> </w:t>
      </w:r>
      <w:r>
        <w:rPr/>
        <w:t>diabetes</w:t>
      </w:r>
      <w:r>
        <w:rPr>
          <w:spacing w:val="-8"/>
        </w:rPr>
        <w:t> </w:t>
      </w:r>
      <w:r>
        <w:rPr/>
        <w:t>by</w:t>
      </w:r>
      <w:r>
        <w:rPr>
          <w:spacing w:val="-12"/>
        </w:rPr>
        <w:t> </w:t>
      </w:r>
      <w:r>
        <w:rPr/>
        <w:t>operating</w:t>
      </w:r>
      <w:r>
        <w:rPr>
          <w:spacing w:val="-8"/>
        </w:rPr>
        <w:t> </w:t>
      </w:r>
      <w:r>
        <w:rPr/>
        <w:t>a</w:t>
      </w:r>
      <w:r>
        <w:rPr>
          <w:spacing w:val="-8"/>
        </w:rPr>
        <w:t> </w:t>
      </w:r>
      <w:r>
        <w:rPr/>
        <w:t>reminder</w:t>
      </w:r>
      <w:r>
        <w:rPr>
          <w:spacing w:val="-8"/>
        </w:rPr>
        <w:t> </w:t>
      </w:r>
      <w:r>
        <w:rPr/>
        <w:t>system,</w:t>
      </w:r>
      <w:r>
        <w:rPr>
          <w:spacing w:val="-4"/>
        </w:rPr>
        <w:t> </w:t>
      </w:r>
      <w:r>
        <w:rPr/>
        <w:t>fine</w:t>
      </w:r>
      <w:r>
        <w:rPr>
          <w:spacing w:val="-7"/>
        </w:rPr>
        <w:t> </w:t>
      </w:r>
      <w:r>
        <w:rPr/>
        <w:t>tuning</w:t>
      </w:r>
      <w:r>
        <w:rPr>
          <w:spacing w:val="-10"/>
        </w:rPr>
        <w:t> </w:t>
      </w:r>
      <w:r>
        <w:rPr/>
        <w:t>medication, collecting and acting on adherence and self-monitoring data. The second role is in providing better</w:t>
      </w:r>
      <w:r>
        <w:rPr>
          <w:spacing w:val="-9"/>
        </w:rPr>
        <w:t> </w:t>
      </w:r>
      <w:r>
        <w:rPr/>
        <w:t>care</w:t>
      </w:r>
      <w:r>
        <w:rPr>
          <w:spacing w:val="-9"/>
        </w:rPr>
        <w:t> </w:t>
      </w:r>
      <w:r>
        <w:rPr/>
        <w:t>by</w:t>
      </w:r>
      <w:r>
        <w:rPr>
          <w:spacing w:val="-15"/>
        </w:rPr>
        <w:t> </w:t>
      </w:r>
      <w:r>
        <w:rPr/>
        <w:t>supplying</w:t>
      </w:r>
      <w:r>
        <w:rPr>
          <w:spacing w:val="-8"/>
        </w:rPr>
        <w:t> </w:t>
      </w:r>
      <w:r>
        <w:rPr/>
        <w:t>patient</w:t>
      </w:r>
      <w:r>
        <w:rPr>
          <w:spacing w:val="-8"/>
        </w:rPr>
        <w:t> </w:t>
      </w:r>
      <w:r>
        <w:rPr/>
        <w:t>education</w:t>
      </w:r>
      <w:r>
        <w:rPr>
          <w:spacing w:val="-8"/>
        </w:rPr>
        <w:t> </w:t>
      </w:r>
      <w:r>
        <w:rPr/>
        <w:t>and</w:t>
      </w:r>
      <w:r>
        <w:rPr>
          <w:spacing w:val="-8"/>
        </w:rPr>
        <w:t> </w:t>
      </w:r>
      <w:r>
        <w:rPr/>
        <w:t>facilitating</w:t>
      </w:r>
      <w:r>
        <w:rPr>
          <w:spacing w:val="-11"/>
        </w:rPr>
        <w:t> </w:t>
      </w:r>
      <w:r>
        <w:rPr/>
        <w:t>communication</w:t>
      </w:r>
      <w:r>
        <w:rPr>
          <w:spacing w:val="-8"/>
        </w:rPr>
        <w:t> </w:t>
      </w:r>
      <w:r>
        <w:rPr/>
        <w:t>between</w:t>
      </w:r>
      <w:r>
        <w:rPr>
          <w:spacing w:val="-8"/>
        </w:rPr>
        <w:t> </w:t>
      </w:r>
      <w:r>
        <w:rPr/>
        <w:t>patients</w:t>
      </w:r>
      <w:r>
        <w:rPr>
          <w:spacing w:val="-8"/>
        </w:rPr>
        <w:t> </w:t>
      </w:r>
      <w:r>
        <w:rPr/>
        <w:t>and health care professionals. The review further highlighted that the difficulty of evaluating interventions</w:t>
      </w:r>
      <w:r>
        <w:rPr>
          <w:spacing w:val="-14"/>
        </w:rPr>
        <w:t> </w:t>
      </w:r>
      <w:r>
        <w:rPr/>
        <w:t>aimed</w:t>
      </w:r>
      <w:r>
        <w:rPr>
          <w:spacing w:val="-12"/>
        </w:rPr>
        <w:t> </w:t>
      </w:r>
      <w:r>
        <w:rPr/>
        <w:t>at</w:t>
      </w:r>
      <w:r>
        <w:rPr>
          <w:spacing w:val="-12"/>
        </w:rPr>
        <w:t> </w:t>
      </w:r>
      <w:r>
        <w:rPr/>
        <w:t>enhancing</w:t>
      </w:r>
      <w:r>
        <w:rPr>
          <w:spacing w:val="-14"/>
        </w:rPr>
        <w:t> </w:t>
      </w:r>
      <w:r>
        <w:rPr/>
        <w:t>adherence</w:t>
      </w:r>
      <w:r>
        <w:rPr>
          <w:spacing w:val="-13"/>
        </w:rPr>
        <w:t> </w:t>
      </w:r>
      <w:r>
        <w:rPr/>
        <w:t>to</w:t>
      </w:r>
      <w:r>
        <w:rPr>
          <w:spacing w:val="-12"/>
        </w:rPr>
        <w:t> </w:t>
      </w:r>
      <w:r>
        <w:rPr/>
        <w:t>medication</w:t>
      </w:r>
      <w:r>
        <w:rPr>
          <w:spacing w:val="-12"/>
        </w:rPr>
        <w:t> </w:t>
      </w:r>
      <w:r>
        <w:rPr/>
        <w:t>lies</w:t>
      </w:r>
      <w:r>
        <w:rPr>
          <w:spacing w:val="-12"/>
        </w:rPr>
        <w:t> </w:t>
      </w:r>
      <w:r>
        <w:rPr/>
        <w:t>in</w:t>
      </w:r>
      <w:r>
        <w:rPr>
          <w:spacing w:val="-12"/>
        </w:rPr>
        <w:t> </w:t>
      </w:r>
      <w:r>
        <w:rPr/>
        <w:t>actually</w:t>
      </w:r>
      <w:r>
        <w:rPr>
          <w:spacing w:val="-15"/>
        </w:rPr>
        <w:t> </w:t>
      </w:r>
      <w:r>
        <w:rPr/>
        <w:t>measuring</w:t>
      </w:r>
      <w:r>
        <w:rPr>
          <w:spacing w:val="-14"/>
        </w:rPr>
        <w:t> </w:t>
      </w:r>
      <w:r>
        <w:rPr/>
        <w:t>adherence. Adherence is complex, can vary over time and is bound up with the need for integration with social</w:t>
      </w:r>
      <w:r>
        <w:rPr>
          <w:spacing w:val="-2"/>
        </w:rPr>
        <w:t> </w:t>
      </w:r>
      <w:r>
        <w:rPr/>
        <w:t>life</w:t>
      </w:r>
      <w:r>
        <w:rPr>
          <w:spacing w:val="-4"/>
        </w:rPr>
        <w:t> </w:t>
      </w:r>
      <w:r>
        <w:rPr/>
        <w:t>as well</w:t>
      </w:r>
      <w:r>
        <w:rPr>
          <w:spacing w:val="-2"/>
        </w:rPr>
        <w:t> </w:t>
      </w:r>
      <w:r>
        <w:rPr/>
        <w:t>as</w:t>
      </w:r>
      <w:r>
        <w:rPr>
          <w:spacing w:val="-2"/>
        </w:rPr>
        <w:t> </w:t>
      </w:r>
      <w:r>
        <w:rPr/>
        <w:t>health</w:t>
      </w:r>
      <w:r>
        <w:rPr>
          <w:spacing w:val="-2"/>
        </w:rPr>
        <w:t> </w:t>
      </w:r>
      <w:r>
        <w:rPr/>
        <w:t>beliefs.</w:t>
      </w:r>
      <w:r>
        <w:rPr>
          <w:spacing w:val="-2"/>
        </w:rPr>
        <w:t> </w:t>
      </w:r>
      <w:r>
        <w:rPr/>
        <w:t>They</w:t>
      </w:r>
      <w:r>
        <w:rPr>
          <w:spacing w:val="-7"/>
        </w:rPr>
        <w:t> </w:t>
      </w:r>
      <w:r>
        <w:rPr/>
        <w:t>suggested</w:t>
      </w:r>
      <w:r>
        <w:rPr>
          <w:spacing w:val="-2"/>
        </w:rPr>
        <w:t> </w:t>
      </w:r>
      <w:r>
        <w:rPr/>
        <w:t>that,</w:t>
      </w:r>
      <w:r>
        <w:rPr>
          <w:spacing w:val="-2"/>
        </w:rPr>
        <w:t> </w:t>
      </w:r>
      <w:r>
        <w:rPr/>
        <w:t>although</w:t>
      </w:r>
      <w:r>
        <w:rPr>
          <w:spacing w:val="-2"/>
        </w:rPr>
        <w:t> </w:t>
      </w:r>
      <w:r>
        <w:rPr/>
        <w:t>the</w:t>
      </w:r>
      <w:r>
        <w:rPr>
          <w:spacing w:val="-3"/>
        </w:rPr>
        <w:t> </w:t>
      </w:r>
      <w:r>
        <w:rPr/>
        <w:t>studies</w:t>
      </w:r>
      <w:r>
        <w:rPr>
          <w:spacing w:val="-2"/>
        </w:rPr>
        <w:t> </w:t>
      </w:r>
      <w:r>
        <w:rPr/>
        <w:t>reviewed</w:t>
      </w:r>
      <w:r>
        <w:rPr>
          <w:spacing w:val="-1"/>
        </w:rPr>
        <w:t> </w:t>
      </w:r>
      <w:r>
        <w:rPr/>
        <w:t>were</w:t>
      </w:r>
      <w:r>
        <w:rPr>
          <w:spacing w:val="-2"/>
        </w:rPr>
        <w:t> </w:t>
      </w:r>
      <w:r>
        <w:rPr/>
        <w:t>of limited quality, the potential benefit of pharmacist interventions to improve medication adherence in diabetes, especially in the context of patient education was obvious.</w:t>
      </w:r>
    </w:p>
    <w:p>
      <w:pPr>
        <w:pStyle w:val="BodyText"/>
        <w:spacing w:line="482" w:lineRule="auto" w:before="202"/>
        <w:ind w:left="440" w:right="110"/>
        <w:jc w:val="both"/>
      </w:pPr>
      <w:r>
        <w:rPr/>
        <w:t>Clearly, more studies of pharmacist interventions that specifically address adherence to medication are needed.</w:t>
      </w:r>
    </w:p>
    <w:p>
      <w:pPr>
        <w:spacing w:after="0" w:line="482" w:lineRule="auto"/>
        <w:jc w:val="both"/>
        <w:sectPr>
          <w:pgSz w:w="12240" w:h="15840"/>
          <w:pgMar w:header="0" w:footer="1061" w:top="1220" w:bottom="1260" w:left="1720" w:right="880"/>
        </w:sectPr>
      </w:pPr>
    </w:p>
    <w:p>
      <w:pPr>
        <w:pStyle w:val="BodyText"/>
        <w:spacing w:line="480" w:lineRule="auto" w:before="68"/>
        <w:ind w:left="440" w:right="106"/>
        <w:jc w:val="both"/>
      </w:pPr>
      <w:r>
        <w:rPr/>
        <w:t>Lee </w:t>
      </w:r>
      <w:r>
        <w:rPr>
          <w:i/>
        </w:rPr>
        <w:t>et al. </w:t>
      </w:r>
      <w:r>
        <w:rPr/>
        <w:t>(2006) has shown the effect of a Pharmacy Care Program on medication adherence and persistence. It was a multiphase, prospective study with an observational phase and a randomized controlled trial conducted at the Walter Reed Army Medical Center of 200 community-based</w:t>
      </w:r>
      <w:r>
        <w:rPr>
          <w:spacing w:val="-6"/>
        </w:rPr>
        <w:t> </w:t>
      </w:r>
      <w:r>
        <w:rPr/>
        <w:t>patients</w:t>
      </w:r>
      <w:r>
        <w:rPr>
          <w:spacing w:val="-6"/>
        </w:rPr>
        <w:t> </w:t>
      </w:r>
      <w:r>
        <w:rPr/>
        <w:t>aged</w:t>
      </w:r>
      <w:r>
        <w:rPr>
          <w:spacing w:val="-6"/>
        </w:rPr>
        <w:t> </w:t>
      </w:r>
      <w:r>
        <w:rPr/>
        <w:t>65 years</w:t>
      </w:r>
      <w:r>
        <w:rPr>
          <w:spacing w:val="-6"/>
        </w:rPr>
        <w:t> </w:t>
      </w:r>
      <w:r>
        <w:rPr/>
        <w:t>or</w:t>
      </w:r>
      <w:r>
        <w:rPr>
          <w:spacing w:val="-7"/>
        </w:rPr>
        <w:t> </w:t>
      </w:r>
      <w:r>
        <w:rPr/>
        <w:t>older</w:t>
      </w:r>
      <w:r>
        <w:rPr>
          <w:spacing w:val="-7"/>
        </w:rPr>
        <w:t> </w:t>
      </w:r>
      <w:r>
        <w:rPr/>
        <w:t>taking</w:t>
      </w:r>
      <w:r>
        <w:rPr>
          <w:spacing w:val="-5"/>
        </w:rPr>
        <w:t> </w:t>
      </w:r>
      <w:r>
        <w:rPr/>
        <w:t>at</w:t>
      </w:r>
      <w:r>
        <w:rPr>
          <w:spacing w:val="-5"/>
        </w:rPr>
        <w:t> </w:t>
      </w:r>
      <w:r>
        <w:rPr/>
        <w:t>least</w:t>
      </w:r>
      <w:r>
        <w:rPr>
          <w:spacing w:val="-5"/>
        </w:rPr>
        <w:t> </w:t>
      </w:r>
      <w:r>
        <w:rPr/>
        <w:t>four</w:t>
      </w:r>
      <w:r>
        <w:rPr>
          <w:spacing w:val="-5"/>
        </w:rPr>
        <w:t> </w:t>
      </w:r>
      <w:r>
        <w:rPr/>
        <w:t>chronic</w:t>
      </w:r>
      <w:r>
        <w:rPr>
          <w:spacing w:val="-7"/>
        </w:rPr>
        <w:t> </w:t>
      </w:r>
      <w:r>
        <w:rPr/>
        <w:t>medications.</w:t>
      </w:r>
      <w:r>
        <w:rPr>
          <w:spacing w:val="-6"/>
        </w:rPr>
        <w:t> </w:t>
      </w:r>
      <w:r>
        <w:rPr/>
        <w:t>This </w:t>
      </w:r>
      <w:r>
        <w:rPr>
          <w:spacing w:val="-2"/>
        </w:rPr>
        <w:t>trial</w:t>
      </w:r>
      <w:r>
        <w:rPr>
          <w:spacing w:val="-4"/>
        </w:rPr>
        <w:t> </w:t>
      </w:r>
      <w:r>
        <w:rPr>
          <w:spacing w:val="-2"/>
        </w:rPr>
        <w:t>was</w:t>
      </w:r>
      <w:r>
        <w:rPr>
          <w:spacing w:val="-5"/>
        </w:rPr>
        <w:t> </w:t>
      </w:r>
      <w:r>
        <w:rPr>
          <w:spacing w:val="-2"/>
        </w:rPr>
        <w:t>a</w:t>
      </w:r>
      <w:r>
        <w:rPr>
          <w:spacing w:val="-6"/>
        </w:rPr>
        <w:t> </w:t>
      </w:r>
      <w:r>
        <w:rPr>
          <w:spacing w:val="-2"/>
        </w:rPr>
        <w:t>single-center</w:t>
      </w:r>
      <w:r>
        <w:rPr>
          <w:spacing w:val="-6"/>
        </w:rPr>
        <w:t> </w:t>
      </w:r>
      <w:r>
        <w:rPr>
          <w:spacing w:val="-2"/>
        </w:rPr>
        <w:t>study</w:t>
      </w:r>
      <w:r>
        <w:rPr>
          <w:spacing w:val="-11"/>
        </w:rPr>
        <w:t> </w:t>
      </w:r>
      <w:r>
        <w:rPr>
          <w:spacing w:val="-2"/>
        </w:rPr>
        <w:t>of</w:t>
      </w:r>
      <w:r>
        <w:rPr>
          <w:spacing w:val="-6"/>
        </w:rPr>
        <w:t> </w:t>
      </w:r>
      <w:r>
        <w:rPr>
          <w:spacing w:val="-2"/>
        </w:rPr>
        <w:t>the efficacy</w:t>
      </w:r>
      <w:r>
        <w:rPr>
          <w:spacing w:val="-11"/>
        </w:rPr>
        <w:t> </w:t>
      </w:r>
      <w:r>
        <w:rPr>
          <w:spacing w:val="-2"/>
        </w:rPr>
        <w:t>of a</w:t>
      </w:r>
      <w:r>
        <w:rPr>
          <w:spacing w:val="-6"/>
        </w:rPr>
        <w:t> </w:t>
      </w:r>
      <w:r>
        <w:rPr>
          <w:spacing w:val="-2"/>
        </w:rPr>
        <w:t>comprehensive</w:t>
      </w:r>
      <w:r>
        <w:rPr>
          <w:spacing w:val="-5"/>
        </w:rPr>
        <w:t> </w:t>
      </w:r>
      <w:r>
        <w:rPr>
          <w:spacing w:val="-2"/>
        </w:rPr>
        <w:t>pharmacy</w:t>
      </w:r>
      <w:r>
        <w:rPr>
          <w:spacing w:val="-11"/>
        </w:rPr>
        <w:t> </w:t>
      </w:r>
      <w:r>
        <w:rPr>
          <w:spacing w:val="-2"/>
        </w:rPr>
        <w:t>care</w:t>
      </w:r>
      <w:r>
        <w:rPr>
          <w:spacing w:val="-7"/>
        </w:rPr>
        <w:t> </w:t>
      </w:r>
      <w:r>
        <w:rPr>
          <w:spacing w:val="-2"/>
        </w:rPr>
        <w:t>program,</w:t>
      </w:r>
      <w:r>
        <w:rPr>
          <w:spacing w:val="-4"/>
        </w:rPr>
        <w:t> </w:t>
      </w:r>
      <w:r>
        <w:rPr>
          <w:spacing w:val="-2"/>
        </w:rPr>
        <w:t>which </w:t>
      </w:r>
      <w:r>
        <w:rPr/>
        <w:t>included</w:t>
      </w:r>
      <w:r>
        <w:rPr>
          <w:spacing w:val="-15"/>
        </w:rPr>
        <w:t> </w:t>
      </w:r>
      <w:r>
        <w:rPr/>
        <w:t>patient</w:t>
      </w:r>
      <w:r>
        <w:rPr>
          <w:spacing w:val="-15"/>
        </w:rPr>
        <w:t> </w:t>
      </w:r>
      <w:r>
        <w:rPr/>
        <w:t>education</w:t>
      </w:r>
      <w:r>
        <w:rPr>
          <w:spacing w:val="-15"/>
        </w:rPr>
        <w:t> </w:t>
      </w:r>
      <w:r>
        <w:rPr/>
        <w:t>and</w:t>
      </w:r>
      <w:r>
        <w:rPr>
          <w:spacing w:val="-15"/>
        </w:rPr>
        <w:t> </w:t>
      </w:r>
      <w:r>
        <w:rPr/>
        <w:t>an</w:t>
      </w:r>
      <w:r>
        <w:rPr>
          <w:spacing w:val="-15"/>
        </w:rPr>
        <w:t> </w:t>
      </w:r>
      <w:r>
        <w:rPr/>
        <w:t>adherence</w:t>
      </w:r>
      <w:r>
        <w:rPr>
          <w:spacing w:val="-15"/>
        </w:rPr>
        <w:t> </w:t>
      </w:r>
      <w:r>
        <w:rPr/>
        <w:t>aid</w:t>
      </w:r>
      <w:r>
        <w:rPr>
          <w:spacing w:val="-15"/>
        </w:rPr>
        <w:t> </w:t>
      </w:r>
      <w:r>
        <w:rPr/>
        <w:t>(medications</w:t>
      </w:r>
      <w:r>
        <w:rPr>
          <w:spacing w:val="-15"/>
        </w:rPr>
        <w:t> </w:t>
      </w:r>
      <w:r>
        <w:rPr/>
        <w:t>custom-packaged</w:t>
      </w:r>
      <w:r>
        <w:rPr>
          <w:spacing w:val="-15"/>
        </w:rPr>
        <w:t> </w:t>
      </w:r>
      <w:r>
        <w:rPr/>
        <w:t>in</w:t>
      </w:r>
      <w:r>
        <w:rPr>
          <w:spacing w:val="-15"/>
        </w:rPr>
        <w:t> </w:t>
      </w:r>
      <w:r>
        <w:rPr/>
        <w:t>blister</w:t>
      </w:r>
      <w:r>
        <w:rPr>
          <w:spacing w:val="-15"/>
        </w:rPr>
        <w:t> </w:t>
      </w:r>
      <w:r>
        <w:rPr/>
        <w:t>packs) to improve medication adherence among military health care beneficiaries. Eligible patients were</w:t>
      </w:r>
      <w:r>
        <w:rPr>
          <w:spacing w:val="-1"/>
        </w:rPr>
        <w:t> </w:t>
      </w:r>
      <w:r>
        <w:rPr/>
        <w:t>recruited from the outpatient general medicine service and the Armed Forces Retirement Home,</w:t>
      </w:r>
      <w:r>
        <w:rPr>
          <w:spacing w:val="-6"/>
        </w:rPr>
        <w:t> </w:t>
      </w:r>
      <w:r>
        <w:rPr/>
        <w:t>an</w:t>
      </w:r>
      <w:r>
        <w:rPr>
          <w:spacing w:val="-5"/>
        </w:rPr>
        <w:t> </w:t>
      </w:r>
      <w:r>
        <w:rPr/>
        <w:t>affiliated</w:t>
      </w:r>
      <w:r>
        <w:rPr>
          <w:spacing w:val="-6"/>
        </w:rPr>
        <w:t> </w:t>
      </w:r>
      <w:r>
        <w:rPr/>
        <w:t>retirement</w:t>
      </w:r>
      <w:r>
        <w:rPr>
          <w:spacing w:val="-6"/>
        </w:rPr>
        <w:t> </w:t>
      </w:r>
      <w:r>
        <w:rPr/>
        <w:t>home</w:t>
      </w:r>
      <w:r>
        <w:rPr>
          <w:spacing w:val="-7"/>
        </w:rPr>
        <w:t> </w:t>
      </w:r>
      <w:r>
        <w:rPr/>
        <w:t>of</w:t>
      </w:r>
      <w:r>
        <w:rPr>
          <w:spacing w:val="-6"/>
        </w:rPr>
        <w:t> </w:t>
      </w:r>
      <w:r>
        <w:rPr/>
        <w:t>approximately</w:t>
      </w:r>
      <w:r>
        <w:rPr>
          <w:spacing w:val="-11"/>
        </w:rPr>
        <w:t> </w:t>
      </w:r>
      <w:r>
        <w:rPr/>
        <w:t>900</w:t>
      </w:r>
      <w:r>
        <w:rPr>
          <w:spacing w:val="-5"/>
        </w:rPr>
        <w:t> </w:t>
      </w:r>
      <w:r>
        <w:rPr/>
        <w:t>independently</w:t>
      </w:r>
      <w:r>
        <w:rPr>
          <w:spacing w:val="-9"/>
        </w:rPr>
        <w:t> </w:t>
      </w:r>
      <w:r>
        <w:rPr/>
        <w:t>living</w:t>
      </w:r>
      <w:r>
        <w:rPr>
          <w:spacing w:val="-8"/>
        </w:rPr>
        <w:t> </w:t>
      </w:r>
      <w:r>
        <w:rPr/>
        <w:t>military</w:t>
      </w:r>
      <w:r>
        <w:rPr>
          <w:spacing w:val="-11"/>
        </w:rPr>
        <w:t> </w:t>
      </w:r>
      <w:r>
        <w:rPr/>
        <w:t>health care beneficiaries located in Washington, DC, and were elderly men and women (≥ 65 years) taking</w:t>
      </w:r>
      <w:r>
        <w:rPr>
          <w:spacing w:val="-1"/>
        </w:rPr>
        <w:t> </w:t>
      </w:r>
      <w:r>
        <w:rPr/>
        <w:t>four or more chronic medications daily, a population selected as being</w:t>
      </w:r>
      <w:r>
        <w:rPr>
          <w:spacing w:val="-1"/>
        </w:rPr>
        <w:t> </w:t>
      </w:r>
      <w:r>
        <w:rPr/>
        <w:t>at increased risk for</w:t>
      </w:r>
      <w:r>
        <w:rPr>
          <w:spacing w:val="-11"/>
        </w:rPr>
        <w:t> </w:t>
      </w:r>
      <w:r>
        <w:rPr/>
        <w:t>medication</w:t>
      </w:r>
      <w:r>
        <w:rPr>
          <w:spacing w:val="-10"/>
        </w:rPr>
        <w:t> </w:t>
      </w:r>
      <w:r>
        <w:rPr/>
        <w:t>non-adherence.</w:t>
      </w:r>
      <w:r>
        <w:rPr>
          <w:spacing w:val="-8"/>
        </w:rPr>
        <w:t> </w:t>
      </w:r>
      <w:r>
        <w:rPr/>
        <w:t>Study</w:t>
      </w:r>
      <w:r>
        <w:rPr>
          <w:spacing w:val="-14"/>
        </w:rPr>
        <w:t> </w:t>
      </w:r>
      <w:r>
        <w:rPr/>
        <w:t>patients</w:t>
      </w:r>
      <w:r>
        <w:rPr>
          <w:spacing w:val="-9"/>
        </w:rPr>
        <w:t> </w:t>
      </w:r>
      <w:r>
        <w:rPr/>
        <w:t>were</w:t>
      </w:r>
      <w:r>
        <w:rPr>
          <w:spacing w:val="-9"/>
        </w:rPr>
        <w:t> </w:t>
      </w:r>
      <w:r>
        <w:rPr/>
        <w:t>observed</w:t>
      </w:r>
      <w:r>
        <w:rPr>
          <w:spacing w:val="-8"/>
        </w:rPr>
        <w:t> </w:t>
      </w:r>
      <w:r>
        <w:rPr/>
        <w:t>at</w:t>
      </w:r>
      <w:r>
        <w:rPr>
          <w:spacing w:val="-9"/>
        </w:rPr>
        <w:t> </w:t>
      </w:r>
      <w:r>
        <w:rPr/>
        <w:t>the</w:t>
      </w:r>
      <w:r>
        <w:rPr>
          <w:spacing w:val="-11"/>
        </w:rPr>
        <w:t> </w:t>
      </w:r>
      <w:r>
        <w:rPr/>
        <w:t>pharmacy</w:t>
      </w:r>
      <w:r>
        <w:rPr>
          <w:spacing w:val="-12"/>
        </w:rPr>
        <w:t> </w:t>
      </w:r>
      <w:r>
        <w:rPr/>
        <w:t>clinics</w:t>
      </w:r>
      <w:r>
        <w:rPr>
          <w:spacing w:val="-10"/>
        </w:rPr>
        <w:t> </w:t>
      </w:r>
      <w:r>
        <w:rPr/>
        <w:t>at</w:t>
      </w:r>
      <w:r>
        <w:rPr>
          <w:spacing w:val="-7"/>
        </w:rPr>
        <w:t> </w:t>
      </w:r>
      <w:r>
        <w:rPr/>
        <w:t>both</w:t>
      </w:r>
      <w:r>
        <w:rPr>
          <w:spacing w:val="-9"/>
        </w:rPr>
        <w:t> </w:t>
      </w:r>
      <w:r>
        <w:rPr/>
        <w:t>the Walter Reed Army Medical Center and Armed Forces Retirement Home. Study enrollment began on June</w:t>
      </w:r>
      <w:r>
        <w:rPr>
          <w:spacing w:val="-1"/>
        </w:rPr>
        <w:t> </w:t>
      </w:r>
      <w:r>
        <w:rPr/>
        <w:t>30, 2004, and was completed on July</w:t>
      </w:r>
      <w:r>
        <w:rPr>
          <w:spacing w:val="-5"/>
        </w:rPr>
        <w:t> </w:t>
      </w:r>
      <w:r>
        <w:rPr/>
        <w:t>6, 2005. The last follow-up visit occurred on August 30, 2006. The comprehensive pharmacy care program consisted of 3 elements, including individualized medication education (using standardized scripts), medications dispensed using an adherence aid (blister packs), and regular follow-up with clinical pharmacists every two months. Individualized educational interventions were performed to teach participants their drug names, indications, strengths, adverse effects, and usage instructions during each visit. The initial visit was scheduled for one hour. Subsequent visits (including</w:t>
      </w:r>
      <w:r>
        <w:rPr>
          <w:spacing w:val="-15"/>
        </w:rPr>
        <w:t> </w:t>
      </w:r>
      <w:r>
        <w:rPr/>
        <w:t>adherence</w:t>
      </w:r>
      <w:r>
        <w:rPr>
          <w:spacing w:val="-15"/>
        </w:rPr>
        <w:t> </w:t>
      </w:r>
      <w:r>
        <w:rPr/>
        <w:t>assessments,</w:t>
      </w:r>
      <w:r>
        <w:rPr>
          <w:spacing w:val="-15"/>
        </w:rPr>
        <w:t> </w:t>
      </w:r>
      <w:r>
        <w:rPr/>
        <w:t>education</w:t>
      </w:r>
      <w:r>
        <w:rPr>
          <w:spacing w:val="-15"/>
        </w:rPr>
        <w:t> </w:t>
      </w:r>
      <w:r>
        <w:rPr/>
        <w:t>as</w:t>
      </w:r>
      <w:r>
        <w:rPr>
          <w:spacing w:val="-15"/>
        </w:rPr>
        <w:t> </w:t>
      </w:r>
      <w:r>
        <w:rPr/>
        <w:t>needed,</w:t>
      </w:r>
      <w:r>
        <w:rPr>
          <w:spacing w:val="-15"/>
        </w:rPr>
        <w:t> </w:t>
      </w:r>
      <w:r>
        <w:rPr/>
        <w:t>and</w:t>
      </w:r>
      <w:r>
        <w:rPr>
          <w:spacing w:val="-15"/>
        </w:rPr>
        <w:t> </w:t>
      </w:r>
      <w:r>
        <w:rPr/>
        <w:t>prescription</w:t>
      </w:r>
      <w:r>
        <w:rPr>
          <w:spacing w:val="-15"/>
        </w:rPr>
        <w:t> </w:t>
      </w:r>
      <w:r>
        <w:rPr/>
        <w:t>refills)</w:t>
      </w:r>
      <w:r>
        <w:rPr>
          <w:spacing w:val="-15"/>
        </w:rPr>
        <w:t> </w:t>
      </w:r>
      <w:r>
        <w:rPr/>
        <w:t>were</w:t>
      </w:r>
      <w:r>
        <w:rPr>
          <w:spacing w:val="-15"/>
        </w:rPr>
        <w:t> </w:t>
      </w:r>
      <w:r>
        <w:rPr/>
        <w:t>scheduled for</w:t>
      </w:r>
      <w:r>
        <w:rPr>
          <w:spacing w:val="-3"/>
        </w:rPr>
        <w:t> </w:t>
      </w:r>
      <w:r>
        <w:rPr/>
        <w:t>30</w:t>
      </w:r>
      <w:r>
        <w:rPr>
          <w:spacing w:val="-1"/>
        </w:rPr>
        <w:t> </w:t>
      </w:r>
      <w:r>
        <w:rPr/>
        <w:t>minutes. Improved</w:t>
      </w:r>
      <w:r>
        <w:rPr>
          <w:spacing w:val="-1"/>
        </w:rPr>
        <w:t> </w:t>
      </w:r>
      <w:r>
        <w:rPr/>
        <w:t>adherence was associated</w:t>
      </w:r>
      <w:r>
        <w:rPr>
          <w:spacing w:val="-1"/>
        </w:rPr>
        <w:t> </w:t>
      </w:r>
      <w:r>
        <w:rPr/>
        <w:t>with</w:t>
      </w:r>
      <w:r>
        <w:rPr>
          <w:spacing w:val="-1"/>
        </w:rPr>
        <w:t> </w:t>
      </w:r>
      <w:r>
        <w:rPr/>
        <w:t>improvements</w:t>
      </w:r>
      <w:r>
        <w:rPr>
          <w:spacing w:val="-1"/>
        </w:rPr>
        <w:t> </w:t>
      </w:r>
      <w:r>
        <w:rPr/>
        <w:t>in both</w:t>
      </w:r>
      <w:r>
        <w:rPr>
          <w:spacing w:val="-1"/>
        </w:rPr>
        <w:t> </w:t>
      </w:r>
      <w:r>
        <w:rPr/>
        <w:t>secondary</w:t>
      </w:r>
      <w:r>
        <w:rPr>
          <w:spacing w:val="-4"/>
        </w:rPr>
        <w:t> </w:t>
      </w:r>
      <w:r>
        <w:rPr/>
        <w:t>end point. Among patients with drug-treated hypertension (n = 184), mean (SD) systolic BP was reduced</w:t>
      </w:r>
      <w:r>
        <w:rPr>
          <w:spacing w:val="25"/>
        </w:rPr>
        <w:t> </w:t>
      </w:r>
      <w:r>
        <w:rPr/>
        <w:t>from</w:t>
      </w:r>
      <w:r>
        <w:rPr>
          <w:spacing w:val="26"/>
        </w:rPr>
        <w:t> </w:t>
      </w:r>
      <w:r>
        <w:rPr/>
        <w:t>133.2</w:t>
      </w:r>
      <w:r>
        <w:rPr>
          <w:spacing w:val="25"/>
        </w:rPr>
        <w:t> </w:t>
      </w:r>
      <w:r>
        <w:rPr/>
        <w:t>(14.9)</w:t>
      </w:r>
      <w:r>
        <w:rPr>
          <w:spacing w:val="25"/>
        </w:rPr>
        <w:t> </w:t>
      </w:r>
      <w:r>
        <w:rPr/>
        <w:t>mm</w:t>
      </w:r>
      <w:r>
        <w:rPr>
          <w:spacing w:val="25"/>
        </w:rPr>
        <w:t> </w:t>
      </w:r>
      <w:r>
        <w:rPr/>
        <w:t>Hg</w:t>
      </w:r>
      <w:r>
        <w:rPr>
          <w:spacing w:val="23"/>
        </w:rPr>
        <w:t> </w:t>
      </w:r>
      <w:r>
        <w:rPr/>
        <w:t>to</w:t>
      </w:r>
      <w:r>
        <w:rPr>
          <w:spacing w:val="25"/>
        </w:rPr>
        <w:t> </w:t>
      </w:r>
      <w:r>
        <w:rPr/>
        <w:t>129.9</w:t>
      </w:r>
      <w:r>
        <w:rPr>
          <w:spacing w:val="26"/>
        </w:rPr>
        <w:t> </w:t>
      </w:r>
      <w:r>
        <w:rPr/>
        <w:t>(16.0)</w:t>
      </w:r>
      <w:r>
        <w:rPr>
          <w:spacing w:val="24"/>
        </w:rPr>
        <w:t> </w:t>
      </w:r>
      <w:r>
        <w:rPr/>
        <w:t>mm</w:t>
      </w:r>
      <w:r>
        <w:rPr>
          <w:spacing w:val="26"/>
        </w:rPr>
        <w:t> </w:t>
      </w:r>
      <w:r>
        <w:rPr/>
        <w:t>Hg</w:t>
      </w:r>
      <w:r>
        <w:rPr>
          <w:spacing w:val="22"/>
        </w:rPr>
        <w:t> </w:t>
      </w:r>
      <w:r>
        <w:rPr/>
        <w:t>(</w:t>
      </w:r>
      <w:r>
        <w:rPr>
          <w:i/>
        </w:rPr>
        <w:t>P</w:t>
      </w:r>
      <w:r>
        <w:rPr>
          <w:i/>
          <w:spacing w:val="26"/>
        </w:rPr>
        <w:t> </w:t>
      </w:r>
      <w:r>
        <w:rPr/>
        <w:t>=</w:t>
      </w:r>
      <w:r>
        <w:rPr>
          <w:spacing w:val="24"/>
        </w:rPr>
        <w:t> </w:t>
      </w:r>
      <w:r>
        <w:rPr/>
        <w:t>.02).</w:t>
      </w:r>
      <w:r>
        <w:rPr>
          <w:spacing w:val="27"/>
        </w:rPr>
        <w:t> </w:t>
      </w:r>
      <w:r>
        <w:rPr/>
        <w:t>Diastolic</w:t>
      </w:r>
      <w:r>
        <w:rPr>
          <w:spacing w:val="24"/>
        </w:rPr>
        <w:t> </w:t>
      </w:r>
      <w:r>
        <w:rPr/>
        <w:t>BP</w:t>
      </w:r>
      <w:r>
        <w:rPr>
          <w:spacing w:val="26"/>
        </w:rPr>
        <w:t> </w:t>
      </w:r>
      <w:r>
        <w:rPr/>
        <w:t>was</w:t>
      </w:r>
      <w:r>
        <w:rPr>
          <w:spacing w:val="26"/>
        </w:rPr>
        <w:t> </w:t>
      </w:r>
      <w:r>
        <w:rPr>
          <w:spacing w:val="-5"/>
        </w:rPr>
        <w:t>not</w:t>
      </w:r>
    </w:p>
    <w:p>
      <w:pPr>
        <w:spacing w:after="0" w:line="480" w:lineRule="auto"/>
        <w:jc w:val="both"/>
        <w:sectPr>
          <w:pgSz w:w="12240" w:h="15840"/>
          <w:pgMar w:header="0" w:footer="1061" w:top="1220" w:bottom="1260" w:left="1720" w:right="880"/>
        </w:sectPr>
      </w:pPr>
    </w:p>
    <w:p>
      <w:pPr>
        <w:pStyle w:val="BodyText"/>
        <w:spacing w:line="482" w:lineRule="auto" w:before="68"/>
        <w:ind w:left="440" w:right="106"/>
        <w:jc w:val="both"/>
      </w:pPr>
      <w:r>
        <w:rPr/>
        <w:t>significantly</w:t>
      </w:r>
      <w:r>
        <w:rPr>
          <w:spacing w:val="-14"/>
        </w:rPr>
        <w:t> </w:t>
      </w:r>
      <w:r>
        <w:rPr/>
        <w:t>reduced.</w:t>
      </w:r>
      <w:r>
        <w:rPr>
          <w:spacing w:val="-7"/>
        </w:rPr>
        <w:t> </w:t>
      </w:r>
      <w:r>
        <w:rPr/>
        <w:t>This</w:t>
      </w:r>
      <w:r>
        <w:rPr>
          <w:spacing w:val="-9"/>
        </w:rPr>
        <w:t> </w:t>
      </w:r>
      <w:r>
        <w:rPr/>
        <w:t>area</w:t>
      </w:r>
      <w:r>
        <w:rPr>
          <w:spacing w:val="-11"/>
        </w:rPr>
        <w:t> </w:t>
      </w:r>
      <w:r>
        <w:rPr/>
        <w:t>of</w:t>
      </w:r>
      <w:r>
        <w:rPr>
          <w:spacing w:val="-10"/>
        </w:rPr>
        <w:t> </w:t>
      </w:r>
      <w:r>
        <w:rPr/>
        <w:t>study</w:t>
      </w:r>
      <w:r>
        <w:rPr>
          <w:spacing w:val="-14"/>
        </w:rPr>
        <w:t> </w:t>
      </w:r>
      <w:r>
        <w:rPr/>
        <w:t>has</w:t>
      </w:r>
      <w:r>
        <w:rPr>
          <w:spacing w:val="-9"/>
        </w:rPr>
        <w:t> </w:t>
      </w:r>
      <w:r>
        <w:rPr/>
        <w:t>shown</w:t>
      </w:r>
      <w:r>
        <w:rPr>
          <w:spacing w:val="-10"/>
        </w:rPr>
        <w:t> </w:t>
      </w:r>
      <w:r>
        <w:rPr/>
        <w:t>the</w:t>
      </w:r>
      <w:r>
        <w:rPr>
          <w:spacing w:val="-10"/>
        </w:rPr>
        <w:t> </w:t>
      </w:r>
      <w:r>
        <w:rPr/>
        <w:t>extent</w:t>
      </w:r>
      <w:r>
        <w:rPr>
          <w:spacing w:val="-10"/>
        </w:rPr>
        <w:t> </w:t>
      </w:r>
      <w:r>
        <w:rPr/>
        <w:t>of</w:t>
      </w:r>
      <w:r>
        <w:rPr>
          <w:spacing w:val="-10"/>
        </w:rPr>
        <w:t> </w:t>
      </w:r>
      <w:r>
        <w:rPr/>
        <w:t>non-adherence</w:t>
      </w:r>
      <w:r>
        <w:rPr>
          <w:spacing w:val="-8"/>
        </w:rPr>
        <w:t> </w:t>
      </w:r>
      <w:r>
        <w:rPr/>
        <w:t>and</w:t>
      </w:r>
      <w:r>
        <w:rPr>
          <w:spacing w:val="-10"/>
        </w:rPr>
        <w:t> </w:t>
      </w:r>
      <w:r>
        <w:rPr/>
        <w:t>reasons</w:t>
      </w:r>
      <w:r>
        <w:rPr>
          <w:spacing w:val="-9"/>
        </w:rPr>
        <w:t> </w:t>
      </w:r>
      <w:r>
        <w:rPr/>
        <w:t>for it, as well as the different types of interventions and the role of pharmacist in improving </w:t>
      </w:r>
      <w:r>
        <w:rPr>
          <w:spacing w:val="-2"/>
        </w:rPr>
        <w:t>adherence.</w:t>
      </w:r>
    </w:p>
    <w:p>
      <w:pPr>
        <w:pStyle w:val="BodyText"/>
        <w:spacing w:line="480" w:lineRule="auto" w:before="191"/>
        <w:ind w:left="440" w:right="102"/>
        <w:jc w:val="both"/>
      </w:pPr>
      <w:r>
        <w:rPr/>
        <w:t>Nevertheless, strategies to improve medication adherence are typically highly focused on modifying patients’ beliefs, feelings and understanding about their medications and health conditions. Therefore, improving patients’ attitudes, beliefs and understanding regarding their treatment regimens would have beneficial effects on medication adherence. Furthermore, pharmacist’s intervention has been shown to improve adherence and reduce blood pressure levels</w:t>
      </w:r>
      <w:r>
        <w:rPr>
          <w:spacing w:val="-4"/>
        </w:rPr>
        <w:t> </w:t>
      </w:r>
      <w:r>
        <w:rPr/>
        <w:t>in</w:t>
      </w:r>
      <w:r>
        <w:rPr>
          <w:spacing w:val="-4"/>
        </w:rPr>
        <w:t> </w:t>
      </w:r>
      <w:r>
        <w:rPr/>
        <w:t>patients</w:t>
      </w:r>
      <w:r>
        <w:rPr>
          <w:spacing w:val="-4"/>
        </w:rPr>
        <w:t> </w:t>
      </w:r>
      <w:r>
        <w:rPr/>
        <w:t>treated</w:t>
      </w:r>
      <w:r>
        <w:rPr>
          <w:spacing w:val="-4"/>
        </w:rPr>
        <w:t> </w:t>
      </w:r>
      <w:r>
        <w:rPr/>
        <w:t>with</w:t>
      </w:r>
      <w:r>
        <w:rPr>
          <w:spacing w:val="-4"/>
        </w:rPr>
        <w:t> </w:t>
      </w:r>
      <w:r>
        <w:rPr/>
        <w:t>antihypertensive</w:t>
      </w:r>
      <w:r>
        <w:rPr>
          <w:spacing w:val="-3"/>
        </w:rPr>
        <w:t> </w:t>
      </w:r>
      <w:r>
        <w:rPr/>
        <w:t>agents</w:t>
      </w:r>
      <w:r>
        <w:rPr>
          <w:spacing w:val="-4"/>
        </w:rPr>
        <w:t> </w:t>
      </w:r>
      <w:r>
        <w:rPr/>
        <w:t>(Omboni</w:t>
      </w:r>
      <w:r>
        <w:rPr>
          <w:spacing w:val="-4"/>
        </w:rPr>
        <w:t> </w:t>
      </w:r>
      <w:r>
        <w:rPr/>
        <w:t>and</w:t>
      </w:r>
      <w:r>
        <w:rPr>
          <w:spacing w:val="-4"/>
        </w:rPr>
        <w:t> </w:t>
      </w:r>
      <w:r>
        <w:rPr/>
        <w:t>Caserini,</w:t>
      </w:r>
      <w:r>
        <w:rPr>
          <w:spacing w:val="-4"/>
        </w:rPr>
        <w:t> </w:t>
      </w:r>
      <w:r>
        <w:rPr/>
        <w:t>2018;</w:t>
      </w:r>
      <w:r>
        <w:rPr>
          <w:spacing w:val="-4"/>
        </w:rPr>
        <w:t> </w:t>
      </w:r>
      <w:r>
        <w:rPr/>
        <w:t>Santschi</w:t>
      </w:r>
      <w:r>
        <w:rPr>
          <w:spacing w:val="-4"/>
        </w:rPr>
        <w:t> </w:t>
      </w:r>
      <w:r>
        <w:rPr>
          <w:i/>
        </w:rPr>
        <w:t>et al., </w:t>
      </w:r>
      <w:r>
        <w:rPr/>
        <w:t>2014; Mogardo </w:t>
      </w:r>
      <w:r>
        <w:rPr>
          <w:i/>
        </w:rPr>
        <w:t>et al., </w:t>
      </w:r>
      <w:r>
        <w:rPr/>
        <w:t>2011; Machado </w:t>
      </w:r>
      <w:r>
        <w:rPr>
          <w:i/>
        </w:rPr>
        <w:t>et al., </w:t>
      </w:r>
      <w:r>
        <w:rPr/>
        <w:t>2007; Charbot </w:t>
      </w:r>
      <w:r>
        <w:rPr>
          <w:i/>
        </w:rPr>
        <w:t>et al., </w:t>
      </w:r>
      <w:r>
        <w:rPr/>
        <w:t>2003, Munroe </w:t>
      </w:r>
      <w:r>
        <w:rPr>
          <w:i/>
        </w:rPr>
        <w:t>et al., </w:t>
      </w:r>
      <w:r>
        <w:rPr>
          <w:spacing w:val="-2"/>
        </w:rPr>
        <w:t>1997).</w:t>
      </w:r>
    </w:p>
    <w:p>
      <w:pPr>
        <w:pStyle w:val="ListParagraph"/>
        <w:numPr>
          <w:ilvl w:val="3"/>
          <w:numId w:val="8"/>
        </w:numPr>
        <w:tabs>
          <w:tab w:pos="1160" w:val="left" w:leader="none"/>
        </w:tabs>
        <w:spacing w:line="240" w:lineRule="auto" w:before="42" w:after="0"/>
        <w:ind w:left="1160" w:right="0" w:hanging="720"/>
        <w:jc w:val="both"/>
        <w:rPr>
          <w:i/>
          <w:sz w:val="24"/>
        </w:rPr>
      </w:pPr>
      <w:r>
        <w:rPr>
          <w:i/>
          <w:sz w:val="24"/>
        </w:rPr>
        <w:t>Background</w:t>
      </w:r>
      <w:r>
        <w:rPr>
          <w:i/>
          <w:spacing w:val="-2"/>
          <w:sz w:val="24"/>
        </w:rPr>
        <w:t> </w:t>
      </w:r>
      <w:r>
        <w:rPr>
          <w:i/>
          <w:sz w:val="24"/>
        </w:rPr>
        <w:t>to</w:t>
      </w:r>
      <w:r>
        <w:rPr>
          <w:i/>
          <w:spacing w:val="-1"/>
          <w:sz w:val="24"/>
        </w:rPr>
        <w:t> </w:t>
      </w:r>
      <w:r>
        <w:rPr>
          <w:i/>
          <w:sz w:val="24"/>
        </w:rPr>
        <w:t>the</w:t>
      </w:r>
      <w:r>
        <w:rPr>
          <w:i/>
          <w:spacing w:val="-1"/>
          <w:sz w:val="24"/>
        </w:rPr>
        <w:t> </w:t>
      </w:r>
      <w:r>
        <w:rPr>
          <w:i/>
          <w:sz w:val="24"/>
        </w:rPr>
        <w:t>conceptual</w:t>
      </w:r>
      <w:r>
        <w:rPr>
          <w:i/>
          <w:spacing w:val="-1"/>
          <w:sz w:val="24"/>
        </w:rPr>
        <w:t> </w:t>
      </w:r>
      <w:r>
        <w:rPr>
          <w:i/>
          <w:spacing w:val="-2"/>
          <w:sz w:val="24"/>
        </w:rPr>
        <w:t>models</w:t>
      </w:r>
    </w:p>
    <w:p>
      <w:pPr>
        <w:pStyle w:val="BodyText"/>
        <w:spacing w:before="158"/>
        <w:rPr>
          <w:i/>
        </w:rPr>
      </w:pPr>
    </w:p>
    <w:p>
      <w:pPr>
        <w:pStyle w:val="BodyText"/>
        <w:spacing w:line="480" w:lineRule="auto"/>
        <w:ind w:left="440" w:right="103"/>
        <w:jc w:val="both"/>
      </w:pPr>
      <w:r>
        <w:rPr/>
        <w:t>Patient education and counselling on medications, diseases and appropriate lifestyle recommendations are traditional pharmacist’s activities. Pharmacist’s intervention, including education and blood pressure measurement enhances blood pressure control and improves adherence to antihypertensive therapy (Omboni and Caserini, 2018). A meta-analysis of ramdomised</w:t>
      </w:r>
      <w:r>
        <w:rPr>
          <w:spacing w:val="-8"/>
        </w:rPr>
        <w:t> </w:t>
      </w:r>
      <w:r>
        <w:rPr/>
        <w:t>controlled</w:t>
      </w:r>
      <w:r>
        <w:rPr>
          <w:spacing w:val="-7"/>
        </w:rPr>
        <w:t> </w:t>
      </w:r>
      <w:r>
        <w:rPr/>
        <w:t>trials</w:t>
      </w:r>
      <w:r>
        <w:rPr>
          <w:spacing w:val="-7"/>
        </w:rPr>
        <w:t> </w:t>
      </w:r>
      <w:r>
        <w:rPr/>
        <w:t>on</w:t>
      </w:r>
      <w:r>
        <w:rPr>
          <w:spacing w:val="-7"/>
        </w:rPr>
        <w:t> </w:t>
      </w:r>
      <w:r>
        <w:rPr/>
        <w:t>pharmacist</w:t>
      </w:r>
      <w:r>
        <w:rPr>
          <w:spacing w:val="-6"/>
        </w:rPr>
        <w:t> </w:t>
      </w:r>
      <w:r>
        <w:rPr/>
        <w:t>intervention</w:t>
      </w:r>
      <w:r>
        <w:rPr>
          <w:spacing w:val="-7"/>
        </w:rPr>
        <w:t> </w:t>
      </w:r>
      <w:r>
        <w:rPr/>
        <w:t>to</w:t>
      </w:r>
      <w:r>
        <w:rPr>
          <w:spacing w:val="-7"/>
        </w:rPr>
        <w:t> </w:t>
      </w:r>
      <w:r>
        <w:rPr/>
        <w:t>improve</w:t>
      </w:r>
      <w:r>
        <w:rPr>
          <w:spacing w:val="-9"/>
        </w:rPr>
        <w:t> </w:t>
      </w:r>
      <w:r>
        <w:rPr/>
        <w:t>blood</w:t>
      </w:r>
      <w:r>
        <w:rPr>
          <w:spacing w:val="-5"/>
        </w:rPr>
        <w:t> </w:t>
      </w:r>
      <w:r>
        <w:rPr/>
        <w:t>pressure</w:t>
      </w:r>
      <w:r>
        <w:rPr>
          <w:spacing w:val="-8"/>
        </w:rPr>
        <w:t> </w:t>
      </w:r>
      <w:r>
        <w:rPr/>
        <w:t>by</w:t>
      </w:r>
      <w:r>
        <w:rPr>
          <w:spacing w:val="-12"/>
        </w:rPr>
        <w:t> </w:t>
      </w:r>
      <w:r>
        <w:rPr/>
        <w:t>Santschi </w:t>
      </w:r>
      <w:r>
        <w:rPr>
          <w:i/>
        </w:rPr>
        <w:t>et al. </w:t>
      </w:r>
      <w:r>
        <w:rPr/>
        <w:t>(2014) has shown that pharmacist interventions delivered alone or in collaboration with other healthcare professionals averagely reduced systolic blood pressure by 7.6 mmHg and diastolic blood pressure by 3.9 mmHg. The pharmacist interventions mainly included patient education, feedback to physician, and medication management. Bosworth </w:t>
      </w:r>
      <w:r>
        <w:rPr>
          <w:i/>
        </w:rPr>
        <w:t>et al. </w:t>
      </w:r>
      <w:r>
        <w:rPr/>
        <w:t>(2005) has shown that telephone-based interventions are quite effective in changing behaviour, relatively easy</w:t>
      </w:r>
      <w:r>
        <w:rPr>
          <w:spacing w:val="-15"/>
        </w:rPr>
        <w:t> </w:t>
      </w:r>
      <w:r>
        <w:rPr/>
        <w:t>to</w:t>
      </w:r>
      <w:r>
        <w:rPr>
          <w:spacing w:val="-7"/>
        </w:rPr>
        <w:t> </w:t>
      </w:r>
      <w:r>
        <w:rPr/>
        <w:t>implement</w:t>
      </w:r>
      <w:r>
        <w:rPr>
          <w:spacing w:val="-7"/>
        </w:rPr>
        <w:t> </w:t>
      </w:r>
      <w:r>
        <w:rPr/>
        <w:t>and</w:t>
      </w:r>
      <w:r>
        <w:rPr>
          <w:spacing w:val="-5"/>
        </w:rPr>
        <w:t> </w:t>
      </w:r>
      <w:r>
        <w:rPr/>
        <w:t>gives</w:t>
      </w:r>
      <w:r>
        <w:rPr>
          <w:spacing w:val="-8"/>
        </w:rPr>
        <w:t> </w:t>
      </w:r>
      <w:r>
        <w:rPr/>
        <w:t>the</w:t>
      </w:r>
      <w:r>
        <w:rPr>
          <w:spacing w:val="-8"/>
        </w:rPr>
        <w:t> </w:t>
      </w:r>
      <w:r>
        <w:rPr/>
        <w:t>intervener</w:t>
      </w:r>
      <w:r>
        <w:rPr>
          <w:spacing w:val="-7"/>
        </w:rPr>
        <w:t> </w:t>
      </w:r>
      <w:r>
        <w:rPr/>
        <w:t>an</w:t>
      </w:r>
      <w:r>
        <w:rPr>
          <w:spacing w:val="-8"/>
        </w:rPr>
        <w:t> </w:t>
      </w:r>
      <w:r>
        <w:rPr/>
        <w:t>opportunity</w:t>
      </w:r>
      <w:r>
        <w:rPr>
          <w:spacing w:val="-13"/>
        </w:rPr>
        <w:t> </w:t>
      </w:r>
      <w:r>
        <w:rPr/>
        <w:t>to</w:t>
      </w:r>
      <w:r>
        <w:rPr>
          <w:spacing w:val="-7"/>
        </w:rPr>
        <w:t> </w:t>
      </w:r>
      <w:r>
        <w:rPr/>
        <w:t>follow</w:t>
      </w:r>
      <w:r>
        <w:rPr>
          <w:spacing w:val="-7"/>
        </w:rPr>
        <w:t> </w:t>
      </w:r>
      <w:r>
        <w:rPr/>
        <w:t>a</w:t>
      </w:r>
      <w:r>
        <w:rPr>
          <w:spacing w:val="-9"/>
        </w:rPr>
        <w:t> </w:t>
      </w:r>
      <w:r>
        <w:rPr/>
        <w:t>much</w:t>
      </w:r>
      <w:r>
        <w:rPr>
          <w:spacing w:val="-7"/>
        </w:rPr>
        <w:t> </w:t>
      </w:r>
      <w:r>
        <w:rPr/>
        <w:t>larger</w:t>
      </w:r>
      <w:r>
        <w:rPr>
          <w:spacing w:val="-6"/>
        </w:rPr>
        <w:t> </w:t>
      </w:r>
      <w:r>
        <w:rPr/>
        <w:t>patient</w:t>
      </w:r>
      <w:r>
        <w:rPr>
          <w:spacing w:val="-7"/>
        </w:rPr>
        <w:t> </w:t>
      </w:r>
      <w:r>
        <w:rPr>
          <w:spacing w:val="-2"/>
        </w:rPr>
        <w:t>panel</w:t>
      </w:r>
    </w:p>
    <w:p>
      <w:pPr>
        <w:spacing w:after="0" w:line="480" w:lineRule="auto"/>
        <w:jc w:val="both"/>
        <w:sectPr>
          <w:pgSz w:w="12240" w:h="15840"/>
          <w:pgMar w:header="0" w:footer="1061" w:top="1220" w:bottom="1260" w:left="1720" w:right="880"/>
        </w:sectPr>
      </w:pPr>
    </w:p>
    <w:p>
      <w:pPr>
        <w:pStyle w:val="BodyText"/>
        <w:spacing w:line="482" w:lineRule="auto" w:before="68"/>
        <w:ind w:left="440" w:right="106"/>
        <w:jc w:val="both"/>
      </w:pPr>
      <w:r>
        <w:rPr/>
        <w:t>than</w:t>
      </w:r>
      <w:r>
        <w:rPr>
          <w:spacing w:val="-11"/>
        </w:rPr>
        <w:t> </w:t>
      </w:r>
      <w:r>
        <w:rPr/>
        <w:t>would</w:t>
      </w:r>
      <w:r>
        <w:rPr>
          <w:spacing w:val="-11"/>
        </w:rPr>
        <w:t> </w:t>
      </w:r>
      <w:r>
        <w:rPr/>
        <w:t>occur</w:t>
      </w:r>
      <w:r>
        <w:rPr>
          <w:spacing w:val="-11"/>
        </w:rPr>
        <w:t> </w:t>
      </w:r>
      <w:r>
        <w:rPr/>
        <w:t>with</w:t>
      </w:r>
      <w:r>
        <w:rPr>
          <w:spacing w:val="-10"/>
        </w:rPr>
        <w:t> </w:t>
      </w:r>
      <w:r>
        <w:rPr/>
        <w:t>an</w:t>
      </w:r>
      <w:r>
        <w:rPr>
          <w:spacing w:val="-9"/>
        </w:rPr>
        <w:t> </w:t>
      </w:r>
      <w:r>
        <w:rPr/>
        <w:t>in-person</w:t>
      </w:r>
      <w:r>
        <w:rPr>
          <w:spacing w:val="-11"/>
        </w:rPr>
        <w:t> </w:t>
      </w:r>
      <w:r>
        <w:rPr/>
        <w:t>intervention.</w:t>
      </w:r>
      <w:r>
        <w:rPr>
          <w:spacing w:val="-8"/>
        </w:rPr>
        <w:t> </w:t>
      </w:r>
      <w:r>
        <w:rPr/>
        <w:t>Generally,</w:t>
      </w:r>
      <w:r>
        <w:rPr>
          <w:spacing w:val="-11"/>
        </w:rPr>
        <w:t> </w:t>
      </w:r>
      <w:r>
        <w:rPr/>
        <w:t>patients</w:t>
      </w:r>
      <w:r>
        <w:rPr>
          <w:spacing w:val="-10"/>
        </w:rPr>
        <w:t> </w:t>
      </w:r>
      <w:r>
        <w:rPr/>
        <w:t>appreciate</w:t>
      </w:r>
      <w:r>
        <w:rPr>
          <w:spacing w:val="-12"/>
        </w:rPr>
        <w:t> </w:t>
      </w:r>
      <w:r>
        <w:rPr/>
        <w:t>being</w:t>
      </w:r>
      <w:r>
        <w:rPr>
          <w:spacing w:val="-11"/>
        </w:rPr>
        <w:t> </w:t>
      </w:r>
      <w:r>
        <w:rPr/>
        <w:t>reminded by</w:t>
      </w:r>
      <w:r>
        <w:rPr>
          <w:spacing w:val="-15"/>
        </w:rPr>
        <w:t> </w:t>
      </w:r>
      <w:r>
        <w:rPr/>
        <w:t>a</w:t>
      </w:r>
      <w:r>
        <w:rPr>
          <w:spacing w:val="-12"/>
        </w:rPr>
        <w:t> </w:t>
      </w:r>
      <w:r>
        <w:rPr/>
        <w:t>healthcare</w:t>
      </w:r>
      <w:r>
        <w:rPr>
          <w:spacing w:val="-12"/>
        </w:rPr>
        <w:t> </w:t>
      </w:r>
      <w:r>
        <w:rPr/>
        <w:t>provider,</w:t>
      </w:r>
      <w:r>
        <w:rPr>
          <w:spacing w:val="-11"/>
        </w:rPr>
        <w:t> </w:t>
      </w:r>
      <w:r>
        <w:rPr/>
        <w:t>and</w:t>
      </w:r>
      <w:r>
        <w:rPr>
          <w:spacing w:val="-11"/>
        </w:rPr>
        <w:t> </w:t>
      </w:r>
      <w:r>
        <w:rPr/>
        <w:t>such</w:t>
      </w:r>
      <w:r>
        <w:rPr>
          <w:spacing w:val="-11"/>
        </w:rPr>
        <w:t> </w:t>
      </w:r>
      <w:r>
        <w:rPr/>
        <w:t>reminder</w:t>
      </w:r>
      <w:r>
        <w:rPr>
          <w:spacing w:val="-11"/>
        </w:rPr>
        <w:t> </w:t>
      </w:r>
      <w:r>
        <w:rPr/>
        <w:t>systems</w:t>
      </w:r>
      <w:r>
        <w:rPr>
          <w:spacing w:val="-10"/>
        </w:rPr>
        <w:t> </w:t>
      </w:r>
      <w:r>
        <w:rPr/>
        <w:t>may</w:t>
      </w:r>
      <w:r>
        <w:rPr>
          <w:spacing w:val="-15"/>
        </w:rPr>
        <w:t> </w:t>
      </w:r>
      <w:r>
        <w:rPr/>
        <w:t>actually</w:t>
      </w:r>
      <w:r>
        <w:rPr>
          <w:spacing w:val="-14"/>
        </w:rPr>
        <w:t> </w:t>
      </w:r>
      <w:r>
        <w:rPr/>
        <w:t>improve</w:t>
      </w:r>
      <w:r>
        <w:rPr>
          <w:spacing w:val="-10"/>
        </w:rPr>
        <w:t> </w:t>
      </w:r>
      <w:r>
        <w:rPr/>
        <w:t>the</w:t>
      </w:r>
      <w:r>
        <w:rPr>
          <w:spacing w:val="-11"/>
        </w:rPr>
        <w:t> </w:t>
      </w:r>
      <w:r>
        <w:rPr/>
        <w:t>patient–provider </w:t>
      </w:r>
      <w:r>
        <w:rPr>
          <w:spacing w:val="-2"/>
        </w:rPr>
        <w:t>relationships.</w:t>
      </w:r>
    </w:p>
    <w:p>
      <w:pPr>
        <w:pStyle w:val="ListParagraph"/>
        <w:numPr>
          <w:ilvl w:val="3"/>
          <w:numId w:val="8"/>
        </w:numPr>
        <w:tabs>
          <w:tab w:pos="1220" w:val="left" w:leader="none"/>
        </w:tabs>
        <w:spacing w:line="240" w:lineRule="auto" w:before="191" w:after="0"/>
        <w:ind w:left="1220" w:right="0" w:hanging="720"/>
        <w:jc w:val="both"/>
        <w:rPr>
          <w:i/>
          <w:sz w:val="24"/>
        </w:rPr>
      </w:pPr>
      <w:r>
        <w:rPr>
          <w:i/>
          <w:sz w:val="24"/>
        </w:rPr>
        <w:t>Conceptual</w:t>
      </w:r>
      <w:r>
        <w:rPr>
          <w:i/>
          <w:spacing w:val="-2"/>
          <w:sz w:val="24"/>
        </w:rPr>
        <w:t> </w:t>
      </w:r>
      <w:r>
        <w:rPr>
          <w:i/>
          <w:sz w:val="24"/>
        </w:rPr>
        <w:t>models</w:t>
      </w:r>
      <w:r>
        <w:rPr>
          <w:i/>
          <w:spacing w:val="-2"/>
          <w:sz w:val="24"/>
        </w:rPr>
        <w:t> </w:t>
      </w:r>
      <w:r>
        <w:rPr>
          <w:i/>
          <w:sz w:val="24"/>
        </w:rPr>
        <w:t>underlying </w:t>
      </w:r>
      <w:r>
        <w:rPr>
          <w:i/>
          <w:spacing w:val="-2"/>
          <w:sz w:val="24"/>
        </w:rPr>
        <w:t>intervention</w:t>
      </w:r>
    </w:p>
    <w:p>
      <w:pPr>
        <w:pStyle w:val="BodyText"/>
        <w:spacing w:before="161"/>
        <w:rPr>
          <w:i/>
        </w:rPr>
      </w:pPr>
    </w:p>
    <w:p>
      <w:pPr>
        <w:pStyle w:val="BodyText"/>
        <w:spacing w:line="480" w:lineRule="auto"/>
        <w:ind w:left="440" w:right="107"/>
        <w:jc w:val="both"/>
      </w:pPr>
      <w:r>
        <w:rPr/>
        <w:t>The approach for the intervention in this study was based on the Medication Counselling Behaviour</w:t>
      </w:r>
      <w:r>
        <w:rPr>
          <w:spacing w:val="-15"/>
        </w:rPr>
        <w:t> </w:t>
      </w:r>
      <w:r>
        <w:rPr/>
        <w:t>Guidelines</w:t>
      </w:r>
      <w:r>
        <w:rPr>
          <w:spacing w:val="-15"/>
        </w:rPr>
        <w:t> </w:t>
      </w:r>
      <w:r>
        <w:rPr/>
        <w:t>(MCBG)</w:t>
      </w:r>
      <w:r>
        <w:rPr>
          <w:spacing w:val="-15"/>
        </w:rPr>
        <w:t> </w:t>
      </w:r>
      <w:r>
        <w:rPr/>
        <w:t>developed</w:t>
      </w:r>
      <w:r>
        <w:rPr>
          <w:spacing w:val="-15"/>
        </w:rPr>
        <w:t> </w:t>
      </w:r>
      <w:r>
        <w:rPr/>
        <w:t>by</w:t>
      </w:r>
      <w:r>
        <w:rPr>
          <w:spacing w:val="-15"/>
        </w:rPr>
        <w:t> </w:t>
      </w:r>
      <w:r>
        <w:rPr/>
        <w:t>the</w:t>
      </w:r>
      <w:r>
        <w:rPr>
          <w:spacing w:val="-15"/>
        </w:rPr>
        <w:t> </w:t>
      </w:r>
      <w:r>
        <w:rPr/>
        <w:t>International</w:t>
      </w:r>
      <w:r>
        <w:rPr>
          <w:spacing w:val="-15"/>
        </w:rPr>
        <w:t> </w:t>
      </w:r>
      <w:r>
        <w:rPr/>
        <w:t>Pharmaceutical</w:t>
      </w:r>
      <w:r>
        <w:rPr>
          <w:spacing w:val="-15"/>
        </w:rPr>
        <w:t> </w:t>
      </w:r>
      <w:r>
        <w:rPr/>
        <w:t>Federation</w:t>
      </w:r>
      <w:r>
        <w:rPr>
          <w:spacing w:val="-15"/>
        </w:rPr>
        <w:t> </w:t>
      </w:r>
      <w:r>
        <w:rPr/>
        <w:t>(FIP) and the International Pharmaceutical Students’ Federation (IPSF), which has been developed with the objective of offering guidance that assists in fulfilling needs for managing medical conditions and prescribed medication (Appendix 2). The MCBG focuses on enhancing the patient’s</w:t>
      </w:r>
      <w:r>
        <w:rPr>
          <w:spacing w:val="-12"/>
        </w:rPr>
        <w:t> </w:t>
      </w:r>
      <w:r>
        <w:rPr/>
        <w:t>problem</w:t>
      </w:r>
      <w:r>
        <w:rPr>
          <w:spacing w:val="-11"/>
        </w:rPr>
        <w:t> </w:t>
      </w:r>
      <w:r>
        <w:rPr/>
        <w:t>solving</w:t>
      </w:r>
      <w:r>
        <w:rPr>
          <w:spacing w:val="-14"/>
        </w:rPr>
        <w:t> </w:t>
      </w:r>
      <w:r>
        <w:rPr/>
        <w:t>skills</w:t>
      </w:r>
      <w:r>
        <w:rPr>
          <w:spacing w:val="-11"/>
        </w:rPr>
        <w:t> </w:t>
      </w:r>
      <w:r>
        <w:rPr/>
        <w:t>and</w:t>
      </w:r>
      <w:r>
        <w:rPr>
          <w:spacing w:val="-12"/>
        </w:rPr>
        <w:t> </w:t>
      </w:r>
      <w:r>
        <w:rPr/>
        <w:t>supporting</w:t>
      </w:r>
      <w:r>
        <w:rPr>
          <w:spacing w:val="-14"/>
        </w:rPr>
        <w:t> </w:t>
      </w:r>
      <w:r>
        <w:rPr/>
        <w:t>their</w:t>
      </w:r>
      <w:r>
        <w:rPr>
          <w:spacing w:val="-12"/>
        </w:rPr>
        <w:t> </w:t>
      </w:r>
      <w:r>
        <w:rPr/>
        <w:t>efforts</w:t>
      </w:r>
      <w:r>
        <w:rPr>
          <w:spacing w:val="-12"/>
        </w:rPr>
        <w:t> </w:t>
      </w:r>
      <w:r>
        <w:rPr/>
        <w:t>to</w:t>
      </w:r>
      <w:r>
        <w:rPr>
          <w:spacing w:val="-11"/>
        </w:rPr>
        <w:t> </w:t>
      </w:r>
      <w:r>
        <w:rPr/>
        <w:t>develop</w:t>
      </w:r>
      <w:r>
        <w:rPr>
          <w:spacing w:val="-11"/>
        </w:rPr>
        <w:t> </w:t>
      </w:r>
      <w:r>
        <w:rPr/>
        <w:t>medication</w:t>
      </w:r>
      <w:r>
        <w:rPr>
          <w:spacing w:val="-12"/>
        </w:rPr>
        <w:t> </w:t>
      </w:r>
      <w:r>
        <w:rPr/>
        <w:t>management skills. It involves providing information that is detailed and tailored to the needs of individual patient (Wuliji and Airaksinen, 2005).</w:t>
      </w:r>
    </w:p>
    <w:p>
      <w:pPr>
        <w:pStyle w:val="BodyText"/>
        <w:spacing w:before="203"/>
        <w:ind w:left="440"/>
        <w:jc w:val="both"/>
      </w:pPr>
      <w:r>
        <w:rPr/>
        <w:t>According</w:t>
      </w:r>
      <w:r>
        <w:rPr>
          <w:spacing w:val="-5"/>
        </w:rPr>
        <w:t> </w:t>
      </w:r>
      <w:r>
        <w:rPr/>
        <w:t>to</w:t>
      </w:r>
      <w:r>
        <w:rPr>
          <w:spacing w:val="-1"/>
        </w:rPr>
        <w:t> </w:t>
      </w:r>
      <w:r>
        <w:rPr/>
        <w:t>Santschi </w:t>
      </w:r>
      <w:r>
        <w:rPr>
          <w:i/>
        </w:rPr>
        <w:t>et</w:t>
      </w:r>
      <w:r>
        <w:rPr>
          <w:i/>
          <w:spacing w:val="1"/>
        </w:rPr>
        <w:t> </w:t>
      </w:r>
      <w:r>
        <w:rPr>
          <w:i/>
        </w:rPr>
        <w:t>al.</w:t>
      </w:r>
      <w:r>
        <w:rPr>
          <w:i/>
          <w:spacing w:val="-1"/>
        </w:rPr>
        <w:t> </w:t>
      </w:r>
      <w:r>
        <w:rPr/>
        <w:t>(2014),</w:t>
      </w:r>
      <w:r>
        <w:rPr>
          <w:spacing w:val="-1"/>
        </w:rPr>
        <w:t> </w:t>
      </w:r>
      <w:r>
        <w:rPr/>
        <w:t>pharmacist-delivered</w:t>
      </w:r>
      <w:r>
        <w:rPr>
          <w:spacing w:val="-1"/>
        </w:rPr>
        <w:t> </w:t>
      </w:r>
      <w:r>
        <w:rPr/>
        <w:t>interventions</w:t>
      </w:r>
      <w:r>
        <w:rPr>
          <w:spacing w:val="-1"/>
        </w:rPr>
        <w:t> </w:t>
      </w:r>
      <w:r>
        <w:rPr/>
        <w:t>consist</w:t>
      </w:r>
      <w:r>
        <w:rPr>
          <w:spacing w:val="-1"/>
        </w:rPr>
        <w:t> </w:t>
      </w:r>
      <w:r>
        <w:rPr>
          <w:spacing w:val="-5"/>
        </w:rPr>
        <w:t>of:</w:t>
      </w:r>
    </w:p>
    <w:p>
      <w:pPr>
        <w:pStyle w:val="BodyText"/>
        <w:spacing w:before="197"/>
      </w:pPr>
    </w:p>
    <w:p>
      <w:pPr>
        <w:pStyle w:val="BodyText"/>
        <w:ind w:left="440"/>
        <w:jc w:val="both"/>
      </w:pPr>
      <w:r>
        <w:rPr/>
        <w:t>1.</w:t>
      </w:r>
      <w:r>
        <w:rPr>
          <w:spacing w:val="68"/>
        </w:rPr>
        <w:t> </w:t>
      </w:r>
      <w:r>
        <w:rPr/>
        <w:t>Patient</w:t>
      </w:r>
      <w:r>
        <w:rPr>
          <w:spacing w:val="5"/>
        </w:rPr>
        <w:t> </w:t>
      </w:r>
      <w:r>
        <w:rPr/>
        <w:t>education</w:t>
      </w:r>
      <w:r>
        <w:rPr>
          <w:spacing w:val="5"/>
        </w:rPr>
        <w:t> </w:t>
      </w:r>
      <w:r>
        <w:rPr/>
        <w:t>and</w:t>
      </w:r>
      <w:r>
        <w:rPr>
          <w:spacing w:val="5"/>
        </w:rPr>
        <w:t> </w:t>
      </w:r>
      <w:r>
        <w:rPr/>
        <w:t>counselling</w:t>
      </w:r>
      <w:r>
        <w:rPr>
          <w:spacing w:val="4"/>
        </w:rPr>
        <w:t> </w:t>
      </w:r>
      <w:r>
        <w:rPr/>
        <w:t>about</w:t>
      </w:r>
      <w:r>
        <w:rPr>
          <w:spacing w:val="5"/>
        </w:rPr>
        <w:t> </w:t>
      </w:r>
      <w:r>
        <w:rPr/>
        <w:t>lifestyle,</w:t>
      </w:r>
      <w:r>
        <w:rPr>
          <w:spacing w:val="5"/>
        </w:rPr>
        <w:t> </w:t>
      </w:r>
      <w:r>
        <w:rPr/>
        <w:t>medication</w:t>
      </w:r>
      <w:r>
        <w:rPr>
          <w:spacing w:val="4"/>
        </w:rPr>
        <w:t> </w:t>
      </w:r>
      <w:r>
        <w:rPr/>
        <w:t>and</w:t>
      </w:r>
      <w:r>
        <w:rPr>
          <w:spacing w:val="5"/>
        </w:rPr>
        <w:t> </w:t>
      </w:r>
      <w:r>
        <w:rPr/>
        <w:t>medication</w:t>
      </w:r>
      <w:r>
        <w:rPr>
          <w:spacing w:val="5"/>
        </w:rPr>
        <w:t> </w:t>
      </w:r>
      <w:r>
        <w:rPr/>
        <w:t>adherence.</w:t>
      </w:r>
      <w:r>
        <w:rPr>
          <w:spacing w:val="5"/>
        </w:rPr>
        <w:t> </w:t>
      </w:r>
      <w:r>
        <w:rPr>
          <w:spacing w:val="-5"/>
        </w:rPr>
        <w:t>2.</w:t>
      </w:r>
    </w:p>
    <w:p>
      <w:pPr>
        <w:pStyle w:val="BodyText"/>
        <w:spacing w:before="3"/>
      </w:pPr>
    </w:p>
    <w:p>
      <w:pPr>
        <w:pStyle w:val="BodyText"/>
        <w:spacing w:line="480" w:lineRule="auto"/>
        <w:ind w:left="440" w:right="107"/>
        <w:jc w:val="both"/>
      </w:pPr>
      <w:r>
        <w:rPr/>
        <w:t>Feedback to healthcare professional (including drug</w:t>
      </w:r>
      <w:r>
        <w:rPr>
          <w:rFonts w:ascii="Cambria Math" w:hAnsi="Cambria Math"/>
        </w:rPr>
        <w:t>‐</w:t>
      </w:r>
      <w:r>
        <w:rPr/>
        <w:t>related problems identification; recommendation</w:t>
      </w:r>
      <w:r>
        <w:rPr>
          <w:spacing w:val="-1"/>
        </w:rPr>
        <w:t> </w:t>
      </w:r>
      <w:r>
        <w:rPr/>
        <w:t>to physician</w:t>
      </w:r>
      <w:r>
        <w:rPr>
          <w:spacing w:val="-1"/>
        </w:rPr>
        <w:t> </w:t>
      </w:r>
      <w:r>
        <w:rPr/>
        <w:t>for</w:t>
      </w:r>
      <w:r>
        <w:rPr>
          <w:spacing w:val="-2"/>
        </w:rPr>
        <w:t> </w:t>
      </w:r>
      <w:r>
        <w:rPr/>
        <w:t>medication</w:t>
      </w:r>
      <w:r>
        <w:rPr>
          <w:spacing w:val="-1"/>
        </w:rPr>
        <w:t> </w:t>
      </w:r>
      <w:r>
        <w:rPr/>
        <w:t>change; team</w:t>
      </w:r>
      <w:r>
        <w:rPr>
          <w:spacing w:val="-1"/>
        </w:rPr>
        <w:t> </w:t>
      </w:r>
      <w:r>
        <w:rPr/>
        <w:t>meeting, development</w:t>
      </w:r>
      <w:r>
        <w:rPr>
          <w:spacing w:val="-1"/>
        </w:rPr>
        <w:t> </w:t>
      </w:r>
      <w:r>
        <w:rPr/>
        <w:t>of</w:t>
      </w:r>
      <w:r>
        <w:rPr>
          <w:spacing w:val="-2"/>
        </w:rPr>
        <w:t> </w:t>
      </w:r>
      <w:r>
        <w:rPr/>
        <w:t>treatment </w:t>
      </w:r>
      <w:r>
        <w:rPr>
          <w:spacing w:val="-2"/>
        </w:rPr>
        <w:t>plan).</w:t>
      </w:r>
    </w:p>
    <w:p>
      <w:pPr>
        <w:pStyle w:val="ListParagraph"/>
        <w:numPr>
          <w:ilvl w:val="0"/>
          <w:numId w:val="9"/>
        </w:numPr>
        <w:tabs>
          <w:tab w:pos="775" w:val="left" w:leader="none"/>
        </w:tabs>
        <w:spacing w:line="482" w:lineRule="auto" w:before="197" w:after="0"/>
        <w:ind w:left="440" w:right="114" w:firstLine="0"/>
        <w:jc w:val="both"/>
        <w:rPr>
          <w:sz w:val="24"/>
        </w:rPr>
      </w:pPr>
      <w:r>
        <w:rPr>
          <w:sz w:val="24"/>
        </w:rPr>
        <w:t>Medication management (including drug monitoring with adjustment or change in </w:t>
      </w:r>
      <w:r>
        <w:rPr>
          <w:spacing w:val="-2"/>
          <w:sz w:val="24"/>
        </w:rPr>
        <w:t>medication).</w:t>
      </w:r>
    </w:p>
    <w:p>
      <w:pPr>
        <w:pStyle w:val="ListParagraph"/>
        <w:numPr>
          <w:ilvl w:val="0"/>
          <w:numId w:val="9"/>
        </w:numPr>
        <w:tabs>
          <w:tab w:pos="668" w:val="left" w:leader="none"/>
        </w:tabs>
        <w:spacing w:line="482" w:lineRule="auto" w:before="195" w:after="0"/>
        <w:ind w:left="440" w:right="107" w:firstLine="0"/>
        <w:jc w:val="both"/>
        <w:rPr>
          <w:sz w:val="24"/>
        </w:rPr>
      </w:pPr>
      <w:r>
        <w:rPr>
          <w:sz w:val="24"/>
        </w:rPr>
        <w:t>Measurement</w:t>
      </w:r>
      <w:r>
        <w:rPr>
          <w:spacing w:val="-15"/>
          <w:sz w:val="24"/>
        </w:rPr>
        <w:t> </w:t>
      </w:r>
      <w:r>
        <w:rPr>
          <w:sz w:val="24"/>
        </w:rPr>
        <w:t>of</w:t>
      </w:r>
      <w:r>
        <w:rPr>
          <w:spacing w:val="-15"/>
          <w:sz w:val="24"/>
        </w:rPr>
        <w:t> </w:t>
      </w:r>
      <w:r>
        <w:rPr>
          <w:sz w:val="24"/>
        </w:rPr>
        <w:t>blood</w:t>
      </w:r>
      <w:r>
        <w:rPr>
          <w:spacing w:val="-15"/>
          <w:sz w:val="24"/>
        </w:rPr>
        <w:t> </w:t>
      </w:r>
      <w:r>
        <w:rPr>
          <w:sz w:val="24"/>
        </w:rPr>
        <w:t>pressure,</w:t>
      </w:r>
      <w:r>
        <w:rPr>
          <w:spacing w:val="-15"/>
          <w:sz w:val="24"/>
        </w:rPr>
        <w:t> </w:t>
      </w:r>
      <w:r>
        <w:rPr>
          <w:sz w:val="24"/>
        </w:rPr>
        <w:t>hypertension</w:t>
      </w:r>
      <w:r>
        <w:rPr>
          <w:spacing w:val="-15"/>
          <w:sz w:val="24"/>
        </w:rPr>
        <w:t> </w:t>
      </w:r>
      <w:r>
        <w:rPr>
          <w:sz w:val="24"/>
        </w:rPr>
        <w:t>staging</w:t>
      </w:r>
      <w:r>
        <w:rPr>
          <w:spacing w:val="-15"/>
          <w:sz w:val="24"/>
        </w:rPr>
        <w:t> </w:t>
      </w:r>
      <w:r>
        <w:rPr>
          <w:sz w:val="24"/>
        </w:rPr>
        <w:t>and</w:t>
      </w:r>
      <w:r>
        <w:rPr>
          <w:spacing w:val="-15"/>
          <w:sz w:val="24"/>
        </w:rPr>
        <w:t> </w:t>
      </w:r>
      <w:r>
        <w:rPr>
          <w:sz w:val="24"/>
        </w:rPr>
        <w:t>risk</w:t>
      </w:r>
      <w:r>
        <w:rPr>
          <w:spacing w:val="-15"/>
          <w:sz w:val="24"/>
        </w:rPr>
        <w:t> </w:t>
      </w:r>
      <w:r>
        <w:rPr>
          <w:sz w:val="24"/>
        </w:rPr>
        <w:t>of</w:t>
      </w:r>
      <w:r>
        <w:rPr>
          <w:spacing w:val="-15"/>
          <w:sz w:val="24"/>
        </w:rPr>
        <w:t> </w:t>
      </w:r>
      <w:r>
        <w:rPr>
          <w:sz w:val="24"/>
        </w:rPr>
        <w:t>stratification,</w:t>
      </w:r>
      <w:r>
        <w:rPr>
          <w:spacing w:val="-15"/>
          <w:sz w:val="24"/>
        </w:rPr>
        <w:t> </w:t>
      </w:r>
      <w:r>
        <w:rPr>
          <w:sz w:val="24"/>
        </w:rPr>
        <w:t>and</w:t>
      </w:r>
      <w:r>
        <w:rPr>
          <w:spacing w:val="-15"/>
          <w:sz w:val="24"/>
        </w:rPr>
        <w:t> </w:t>
      </w:r>
      <w:r>
        <w:rPr>
          <w:sz w:val="24"/>
        </w:rPr>
        <w:t>reviewing of home blood pressure measurements.</w:t>
      </w:r>
    </w:p>
    <w:p>
      <w:pPr>
        <w:spacing w:after="0" w:line="482" w:lineRule="auto"/>
        <w:jc w:val="both"/>
        <w:rPr>
          <w:sz w:val="24"/>
        </w:rPr>
        <w:sectPr>
          <w:pgSz w:w="12240" w:h="15840"/>
          <w:pgMar w:header="0" w:footer="1061" w:top="1220" w:bottom="1260" w:left="1720" w:right="880"/>
        </w:sectPr>
      </w:pPr>
    </w:p>
    <w:p>
      <w:pPr>
        <w:pStyle w:val="ListParagraph"/>
        <w:numPr>
          <w:ilvl w:val="0"/>
          <w:numId w:val="9"/>
        </w:numPr>
        <w:tabs>
          <w:tab w:pos="531" w:val="left" w:leader="none"/>
          <w:tab w:pos="676" w:val="left" w:leader="none"/>
        </w:tabs>
        <w:spacing w:line="482" w:lineRule="auto" w:before="68" w:after="0"/>
        <w:ind w:left="531" w:right="111" w:hanging="92"/>
        <w:jc w:val="left"/>
        <w:rPr>
          <w:sz w:val="24"/>
        </w:rPr>
      </w:pPr>
      <w:r>
        <w:rPr>
          <w:sz w:val="24"/>
        </w:rPr>
        <w:t>Reminder</w:t>
      </w:r>
      <w:r>
        <w:rPr>
          <w:spacing w:val="-8"/>
          <w:sz w:val="24"/>
        </w:rPr>
        <w:t> </w:t>
      </w:r>
      <w:r>
        <w:rPr>
          <w:sz w:val="24"/>
        </w:rPr>
        <w:t>system</w:t>
      </w:r>
      <w:r>
        <w:rPr>
          <w:spacing w:val="-6"/>
          <w:sz w:val="24"/>
        </w:rPr>
        <w:t> </w:t>
      </w:r>
      <w:r>
        <w:rPr>
          <w:sz w:val="24"/>
        </w:rPr>
        <w:t>(including</w:t>
      </w:r>
      <w:r>
        <w:rPr>
          <w:spacing w:val="-9"/>
          <w:sz w:val="24"/>
        </w:rPr>
        <w:t> </w:t>
      </w:r>
      <w:r>
        <w:rPr>
          <w:sz w:val="24"/>
        </w:rPr>
        <w:t>telephone</w:t>
      </w:r>
      <w:r>
        <w:rPr>
          <w:spacing w:val="-8"/>
          <w:sz w:val="24"/>
        </w:rPr>
        <w:t> </w:t>
      </w:r>
      <w:r>
        <w:rPr>
          <w:sz w:val="24"/>
        </w:rPr>
        <w:t>contact,</w:t>
      </w:r>
      <w:r>
        <w:rPr>
          <w:spacing w:val="-6"/>
          <w:sz w:val="24"/>
        </w:rPr>
        <w:t> </w:t>
      </w:r>
      <w:r>
        <w:rPr>
          <w:sz w:val="24"/>
        </w:rPr>
        <w:t>web</w:t>
      </w:r>
      <w:r>
        <w:rPr>
          <w:spacing w:val="-7"/>
          <w:sz w:val="24"/>
        </w:rPr>
        <w:t> </w:t>
      </w:r>
      <w:r>
        <w:rPr>
          <w:sz w:val="24"/>
        </w:rPr>
        <w:t>services,</w:t>
      </w:r>
      <w:r>
        <w:rPr>
          <w:spacing w:val="-7"/>
          <w:sz w:val="24"/>
        </w:rPr>
        <w:t> </w:t>
      </w:r>
      <w:r>
        <w:rPr>
          <w:sz w:val="24"/>
        </w:rPr>
        <w:t>home</w:t>
      </w:r>
      <w:r>
        <w:rPr>
          <w:spacing w:val="-7"/>
          <w:sz w:val="24"/>
        </w:rPr>
        <w:t> </w:t>
      </w:r>
      <w:r>
        <w:rPr>
          <w:sz w:val="24"/>
        </w:rPr>
        <w:t>visits,</w:t>
      </w:r>
      <w:r>
        <w:rPr>
          <w:spacing w:val="-6"/>
          <w:sz w:val="24"/>
        </w:rPr>
        <w:t> </w:t>
      </w:r>
      <w:r>
        <w:rPr>
          <w:sz w:val="24"/>
        </w:rPr>
        <w:t>or</w:t>
      </w:r>
      <w:r>
        <w:rPr>
          <w:spacing w:val="-8"/>
          <w:sz w:val="24"/>
        </w:rPr>
        <w:t> </w:t>
      </w:r>
      <w:r>
        <w:rPr>
          <w:sz w:val="24"/>
        </w:rPr>
        <w:t>drug</w:t>
      </w:r>
      <w:r>
        <w:rPr>
          <w:spacing w:val="-10"/>
          <w:sz w:val="24"/>
        </w:rPr>
        <w:t> </w:t>
      </w:r>
      <w:r>
        <w:rPr>
          <w:sz w:val="24"/>
        </w:rPr>
        <w:t>adherence </w:t>
      </w:r>
      <w:r>
        <w:rPr>
          <w:spacing w:val="-2"/>
          <w:sz w:val="24"/>
        </w:rPr>
        <w:t>aid).</w:t>
      </w:r>
    </w:p>
    <w:p>
      <w:pPr>
        <w:pStyle w:val="ListParagraph"/>
        <w:numPr>
          <w:ilvl w:val="0"/>
          <w:numId w:val="9"/>
        </w:numPr>
        <w:tabs>
          <w:tab w:pos="740" w:val="left" w:leader="none"/>
        </w:tabs>
        <w:spacing w:line="240" w:lineRule="auto" w:before="196" w:after="0"/>
        <w:ind w:left="740" w:right="0" w:hanging="300"/>
        <w:jc w:val="left"/>
        <w:rPr>
          <w:sz w:val="24"/>
        </w:rPr>
      </w:pPr>
      <w:r>
        <w:rPr>
          <w:sz w:val="24"/>
        </w:rPr>
        <w:t>Healthcare</w:t>
      </w:r>
      <w:r>
        <w:rPr>
          <w:spacing w:val="-4"/>
          <w:sz w:val="24"/>
        </w:rPr>
        <w:t> </w:t>
      </w:r>
      <w:r>
        <w:rPr>
          <w:sz w:val="24"/>
        </w:rPr>
        <w:t>professional</w:t>
      </w:r>
      <w:r>
        <w:rPr>
          <w:spacing w:val="-1"/>
          <w:sz w:val="24"/>
        </w:rPr>
        <w:t> </w:t>
      </w:r>
      <w:r>
        <w:rPr>
          <w:sz w:val="24"/>
        </w:rPr>
        <w:t>education</w:t>
      </w:r>
      <w:r>
        <w:rPr>
          <w:spacing w:val="-1"/>
          <w:sz w:val="24"/>
        </w:rPr>
        <w:t> </w:t>
      </w:r>
      <w:r>
        <w:rPr>
          <w:sz w:val="24"/>
        </w:rPr>
        <w:t>(including</w:t>
      </w:r>
      <w:r>
        <w:rPr>
          <w:spacing w:val="-4"/>
          <w:sz w:val="24"/>
        </w:rPr>
        <w:t> </w:t>
      </w:r>
      <w:r>
        <w:rPr>
          <w:sz w:val="24"/>
        </w:rPr>
        <w:t>training</w:t>
      </w:r>
      <w:r>
        <w:rPr>
          <w:spacing w:val="-4"/>
          <w:sz w:val="24"/>
        </w:rPr>
        <w:t> </w:t>
      </w:r>
      <w:r>
        <w:rPr>
          <w:spacing w:val="-2"/>
          <w:sz w:val="24"/>
        </w:rPr>
        <w:t>program).</w:t>
      </w:r>
    </w:p>
    <w:p>
      <w:pPr>
        <w:pStyle w:val="BodyText"/>
        <w:spacing w:before="199"/>
      </w:pPr>
    </w:p>
    <w:p>
      <w:pPr>
        <w:pStyle w:val="BodyText"/>
        <w:spacing w:line="482" w:lineRule="auto"/>
        <w:ind w:left="440"/>
      </w:pPr>
      <w:r>
        <w:rPr/>
        <w:t>For this study, the intervention focused on education and counselling about disease, lifestyle, medication, and medication adherence delivered via telephone contact.</w:t>
      </w:r>
    </w:p>
    <w:p>
      <w:pPr>
        <w:spacing w:after="0" w:line="482" w:lineRule="auto"/>
        <w:sectPr>
          <w:pgSz w:w="12240" w:h="15840"/>
          <w:pgMar w:header="0" w:footer="1061" w:top="1220" w:bottom="1260" w:left="1720" w:right="880"/>
        </w:sectPr>
      </w:pPr>
    </w:p>
    <w:p>
      <w:pPr>
        <w:pStyle w:val="Heading1"/>
        <w:spacing w:before="72"/>
        <w:ind w:left="331"/>
      </w:pPr>
      <w:bookmarkStart w:name="_bookmark39" w:id="40"/>
      <w:bookmarkEnd w:id="40"/>
      <w:r>
        <w:rPr>
          <w:b w:val="0"/>
        </w:rPr>
      </w:r>
      <w:r>
        <w:rPr/>
        <w:t>CHAPTER</w:t>
      </w:r>
      <w:r>
        <w:rPr>
          <w:spacing w:val="-4"/>
        </w:rPr>
        <w:t> </w:t>
      </w:r>
      <w:r>
        <w:rPr>
          <w:spacing w:val="-2"/>
        </w:rPr>
        <w:t>THREE</w:t>
      </w:r>
    </w:p>
    <w:p>
      <w:pPr>
        <w:pStyle w:val="BodyText"/>
        <w:spacing w:before="241"/>
        <w:rPr>
          <w:b/>
        </w:rPr>
      </w:pPr>
    </w:p>
    <w:p>
      <w:pPr>
        <w:pStyle w:val="Heading1"/>
        <w:numPr>
          <w:ilvl w:val="1"/>
          <w:numId w:val="10"/>
        </w:numPr>
        <w:tabs>
          <w:tab w:pos="4552" w:val="left" w:leader="none"/>
        </w:tabs>
        <w:spacing w:line="240" w:lineRule="auto" w:before="0" w:after="0"/>
        <w:ind w:left="4552" w:right="0" w:hanging="360"/>
        <w:jc w:val="left"/>
      </w:pPr>
      <w:bookmarkStart w:name="_bookmark40" w:id="41"/>
      <w:bookmarkEnd w:id="41"/>
      <w:r>
        <w:rPr>
          <w:b w:val="0"/>
        </w:rPr>
      </w:r>
      <w:r>
        <w:rPr>
          <w:spacing w:val="-2"/>
        </w:rPr>
        <w:t>METHODS</w:t>
      </w:r>
    </w:p>
    <w:p>
      <w:pPr>
        <w:pStyle w:val="BodyText"/>
        <w:spacing w:before="240"/>
        <w:rPr>
          <w:b/>
        </w:rPr>
      </w:pPr>
    </w:p>
    <w:p>
      <w:pPr>
        <w:pStyle w:val="Heading2"/>
        <w:numPr>
          <w:ilvl w:val="1"/>
          <w:numId w:val="10"/>
        </w:numPr>
        <w:tabs>
          <w:tab w:pos="4470" w:val="left" w:leader="none"/>
        </w:tabs>
        <w:spacing w:line="240" w:lineRule="auto" w:before="0" w:after="0"/>
        <w:ind w:left="4470" w:right="0" w:hanging="360"/>
        <w:jc w:val="left"/>
      </w:pPr>
      <w:bookmarkStart w:name="_bookmark41" w:id="42"/>
      <w:bookmarkEnd w:id="42"/>
      <w:r>
        <w:rPr>
          <w:b w:val="0"/>
        </w:rPr>
      </w:r>
      <w:r>
        <w:rPr/>
        <w:t>Research</w:t>
      </w:r>
      <w:r>
        <w:rPr>
          <w:spacing w:val="-2"/>
        </w:rPr>
        <w:t> </w:t>
      </w:r>
      <w:r>
        <w:rPr>
          <w:spacing w:val="-4"/>
        </w:rPr>
        <w:t>Site</w:t>
      </w:r>
    </w:p>
    <w:p>
      <w:pPr>
        <w:pStyle w:val="BodyText"/>
        <w:spacing w:before="41"/>
        <w:rPr>
          <w:b/>
        </w:rPr>
      </w:pPr>
    </w:p>
    <w:p>
      <w:pPr>
        <w:pStyle w:val="Heading2"/>
        <w:numPr>
          <w:ilvl w:val="2"/>
          <w:numId w:val="10"/>
        </w:numPr>
        <w:tabs>
          <w:tab w:pos="980" w:val="left" w:leader="none"/>
        </w:tabs>
        <w:spacing w:line="240" w:lineRule="auto" w:before="0" w:after="0"/>
        <w:ind w:left="980" w:right="0" w:hanging="540"/>
        <w:jc w:val="both"/>
      </w:pPr>
      <w:bookmarkStart w:name="_bookmark42" w:id="43"/>
      <w:bookmarkEnd w:id="43"/>
      <w:r>
        <w:rPr>
          <w:b w:val="0"/>
        </w:rPr>
      </w:r>
      <w:r>
        <w:rPr>
          <w:spacing w:val="-4"/>
        </w:rPr>
        <w:t>Zaria</w:t>
      </w:r>
    </w:p>
    <w:p>
      <w:pPr>
        <w:pStyle w:val="BodyText"/>
        <w:spacing w:before="235"/>
        <w:rPr>
          <w:b/>
        </w:rPr>
      </w:pPr>
    </w:p>
    <w:p>
      <w:pPr>
        <w:pStyle w:val="BodyText"/>
        <w:spacing w:line="480" w:lineRule="auto"/>
        <w:ind w:left="440" w:right="105"/>
        <w:jc w:val="both"/>
      </w:pPr>
      <w:r>
        <w:rPr/>
        <w:t>Zaria</w:t>
      </w:r>
      <w:r>
        <w:rPr>
          <w:spacing w:val="-1"/>
        </w:rPr>
        <w:t> </w:t>
      </w:r>
      <w:r>
        <w:rPr/>
        <w:t>is a major city</w:t>
      </w:r>
      <w:r>
        <w:rPr>
          <w:spacing w:val="-4"/>
        </w:rPr>
        <w:t> </w:t>
      </w:r>
      <w:r>
        <w:rPr/>
        <w:t>in Kaduna state in Northern Nigeria. It is a very</w:t>
      </w:r>
      <w:r>
        <w:rPr>
          <w:spacing w:val="-4"/>
        </w:rPr>
        <w:t> </w:t>
      </w:r>
      <w:r>
        <w:rPr/>
        <w:t>large, heterogeneous city whose 1,490,000 population comes from different parts of the world (Wikipedia, n.d.). It is second in size only to the State capital, Kaduna. Zaria is accessible from different parts of the country by air via Kaduna, Kano, and Abuja; and by rail and road via Kaduna, Jos, Kano and Sokoto. It is located on the high plains of Northern Nigeria, 652.6 metres above the sea level, some 950 km away from the coast (112</w:t>
      </w:r>
      <w:r>
        <w:rPr>
          <w:vertAlign w:val="superscript"/>
        </w:rPr>
        <w:t>o</w:t>
      </w:r>
      <w:r>
        <w:rPr>
          <w:spacing w:val="-8"/>
          <w:vertAlign w:val="baseline"/>
        </w:rPr>
        <w:t> </w:t>
      </w:r>
      <w:r>
        <w:rPr>
          <w:vertAlign w:val="baseline"/>
        </w:rPr>
        <w:t>31’N</w:t>
      </w:r>
      <w:r>
        <w:rPr>
          <w:spacing w:val="40"/>
          <w:vertAlign w:val="baseline"/>
        </w:rPr>
        <w:t> </w:t>
      </w:r>
      <w:r>
        <w:rPr>
          <w:vertAlign w:val="baseline"/>
        </w:rPr>
        <w:t>7</w:t>
      </w:r>
      <w:r>
        <w:rPr>
          <w:vertAlign w:val="superscript"/>
        </w:rPr>
        <w:t>o</w:t>
      </w:r>
      <w:r>
        <w:rPr>
          <w:vertAlign w:val="baseline"/>
        </w:rPr>
        <w:t> 42’E). Islam is the predominant faith and Hausa</w:t>
      </w:r>
      <w:r>
        <w:rPr>
          <w:spacing w:val="-12"/>
          <w:vertAlign w:val="baseline"/>
        </w:rPr>
        <w:t> </w:t>
      </w:r>
      <w:r>
        <w:rPr>
          <w:vertAlign w:val="baseline"/>
        </w:rPr>
        <w:t>is</w:t>
      </w:r>
      <w:r>
        <w:rPr>
          <w:spacing w:val="-9"/>
          <w:vertAlign w:val="baseline"/>
        </w:rPr>
        <w:t> </w:t>
      </w:r>
      <w:r>
        <w:rPr>
          <w:vertAlign w:val="baseline"/>
        </w:rPr>
        <w:t>the</w:t>
      </w:r>
      <w:r>
        <w:rPr>
          <w:spacing w:val="-12"/>
          <w:vertAlign w:val="baseline"/>
        </w:rPr>
        <w:t> </w:t>
      </w:r>
      <w:r>
        <w:rPr>
          <w:vertAlign w:val="baseline"/>
        </w:rPr>
        <w:t>major</w:t>
      </w:r>
      <w:r>
        <w:rPr>
          <w:spacing w:val="-10"/>
          <w:vertAlign w:val="baseline"/>
        </w:rPr>
        <w:t> </w:t>
      </w:r>
      <w:r>
        <w:rPr>
          <w:vertAlign w:val="baseline"/>
        </w:rPr>
        <w:t>language</w:t>
      </w:r>
      <w:r>
        <w:rPr>
          <w:spacing w:val="-12"/>
          <w:vertAlign w:val="baseline"/>
        </w:rPr>
        <w:t> </w:t>
      </w:r>
      <w:r>
        <w:rPr>
          <w:vertAlign w:val="baseline"/>
        </w:rPr>
        <w:t>of</w:t>
      </w:r>
      <w:r>
        <w:rPr>
          <w:spacing w:val="-12"/>
          <w:vertAlign w:val="baseline"/>
        </w:rPr>
        <w:t> </w:t>
      </w:r>
      <w:r>
        <w:rPr>
          <w:vertAlign w:val="baseline"/>
        </w:rPr>
        <w:t>its</w:t>
      </w:r>
      <w:r>
        <w:rPr>
          <w:spacing w:val="-11"/>
          <w:vertAlign w:val="baseline"/>
        </w:rPr>
        <w:t> </w:t>
      </w:r>
      <w:r>
        <w:rPr>
          <w:vertAlign w:val="baseline"/>
        </w:rPr>
        <w:t>residents.</w:t>
      </w:r>
      <w:r>
        <w:rPr>
          <w:spacing w:val="-11"/>
          <w:vertAlign w:val="baseline"/>
        </w:rPr>
        <w:t> </w:t>
      </w:r>
      <w:r>
        <w:rPr>
          <w:vertAlign w:val="baseline"/>
        </w:rPr>
        <w:t>Agriculture</w:t>
      </w:r>
      <w:r>
        <w:rPr>
          <w:spacing w:val="-13"/>
          <w:vertAlign w:val="baseline"/>
        </w:rPr>
        <w:t> </w:t>
      </w:r>
      <w:r>
        <w:rPr>
          <w:vertAlign w:val="baseline"/>
        </w:rPr>
        <w:t>is</w:t>
      </w:r>
      <w:r>
        <w:rPr>
          <w:spacing w:val="-10"/>
          <w:vertAlign w:val="baseline"/>
        </w:rPr>
        <w:t> </w:t>
      </w:r>
      <w:r>
        <w:rPr>
          <w:vertAlign w:val="baseline"/>
        </w:rPr>
        <w:t>the</w:t>
      </w:r>
      <w:r>
        <w:rPr>
          <w:spacing w:val="-10"/>
          <w:vertAlign w:val="baseline"/>
        </w:rPr>
        <w:t> </w:t>
      </w:r>
      <w:r>
        <w:rPr>
          <w:vertAlign w:val="baseline"/>
        </w:rPr>
        <w:t>main</w:t>
      </w:r>
      <w:r>
        <w:rPr>
          <w:spacing w:val="-11"/>
          <w:vertAlign w:val="baseline"/>
        </w:rPr>
        <w:t> </w:t>
      </w:r>
      <w:r>
        <w:rPr>
          <w:vertAlign w:val="baseline"/>
        </w:rPr>
        <w:t>occupation</w:t>
      </w:r>
      <w:r>
        <w:rPr>
          <w:spacing w:val="-11"/>
          <w:vertAlign w:val="baseline"/>
        </w:rPr>
        <w:t> </w:t>
      </w:r>
      <w:r>
        <w:rPr>
          <w:vertAlign w:val="baseline"/>
        </w:rPr>
        <w:t>of</w:t>
      </w:r>
      <w:r>
        <w:rPr>
          <w:spacing w:val="-12"/>
          <w:vertAlign w:val="baseline"/>
        </w:rPr>
        <w:t> </w:t>
      </w:r>
      <w:r>
        <w:rPr>
          <w:vertAlign w:val="baseline"/>
        </w:rPr>
        <w:t>the</w:t>
      </w:r>
      <w:r>
        <w:rPr>
          <w:spacing w:val="-10"/>
          <w:vertAlign w:val="baseline"/>
        </w:rPr>
        <w:t> </w:t>
      </w:r>
      <w:r>
        <w:rPr>
          <w:vertAlign w:val="baseline"/>
        </w:rPr>
        <w:t>residents, majority of whom could be said to be low-middle income earners. It used to be a major collecting point for cotton and tobacco and cotton ginning became its chief economic activity after the opening of the railway. Other significant industries include railway repairing and </w:t>
      </w:r>
      <w:r>
        <w:rPr>
          <w:spacing w:val="-2"/>
          <w:vertAlign w:val="baseline"/>
        </w:rPr>
        <w:t>cigarette</w:t>
      </w:r>
      <w:r>
        <w:rPr>
          <w:spacing w:val="-7"/>
          <w:vertAlign w:val="baseline"/>
        </w:rPr>
        <w:t> </w:t>
      </w:r>
      <w:r>
        <w:rPr>
          <w:spacing w:val="-2"/>
          <w:vertAlign w:val="baseline"/>
        </w:rPr>
        <w:t>manufacturing. Zaria</w:t>
      </w:r>
      <w:r>
        <w:rPr>
          <w:spacing w:val="-7"/>
          <w:vertAlign w:val="baseline"/>
        </w:rPr>
        <w:t> </w:t>
      </w:r>
      <w:r>
        <w:rPr>
          <w:spacing w:val="-2"/>
          <w:vertAlign w:val="baseline"/>
        </w:rPr>
        <w:t>is</w:t>
      </w:r>
      <w:r>
        <w:rPr>
          <w:spacing w:val="-4"/>
          <w:vertAlign w:val="baseline"/>
        </w:rPr>
        <w:t> </w:t>
      </w:r>
      <w:r>
        <w:rPr>
          <w:spacing w:val="-2"/>
          <w:vertAlign w:val="baseline"/>
        </w:rPr>
        <w:t>the</w:t>
      </w:r>
      <w:r>
        <w:rPr>
          <w:spacing w:val="-5"/>
          <w:vertAlign w:val="baseline"/>
        </w:rPr>
        <w:t> </w:t>
      </w:r>
      <w:r>
        <w:rPr>
          <w:spacing w:val="-2"/>
          <w:vertAlign w:val="baseline"/>
        </w:rPr>
        <w:t>educational</w:t>
      </w:r>
      <w:r>
        <w:rPr>
          <w:spacing w:val="-4"/>
          <w:vertAlign w:val="baseline"/>
        </w:rPr>
        <w:t> </w:t>
      </w:r>
      <w:r>
        <w:rPr>
          <w:spacing w:val="-2"/>
          <w:vertAlign w:val="baseline"/>
        </w:rPr>
        <w:t>centre</w:t>
      </w:r>
      <w:r>
        <w:rPr>
          <w:spacing w:val="-7"/>
          <w:vertAlign w:val="baseline"/>
        </w:rPr>
        <w:t> </w:t>
      </w:r>
      <w:r>
        <w:rPr>
          <w:spacing w:val="-2"/>
          <w:vertAlign w:val="baseline"/>
        </w:rPr>
        <w:t>of</w:t>
      </w:r>
      <w:r>
        <w:rPr>
          <w:spacing w:val="-7"/>
          <w:vertAlign w:val="baseline"/>
        </w:rPr>
        <w:t> </w:t>
      </w:r>
      <w:r>
        <w:rPr>
          <w:spacing w:val="-2"/>
          <w:vertAlign w:val="baseline"/>
        </w:rPr>
        <w:t>the</w:t>
      </w:r>
      <w:r>
        <w:rPr>
          <w:spacing w:val="-5"/>
          <w:vertAlign w:val="baseline"/>
        </w:rPr>
        <w:t> </w:t>
      </w:r>
      <w:r>
        <w:rPr>
          <w:spacing w:val="-2"/>
          <w:vertAlign w:val="baseline"/>
        </w:rPr>
        <w:t>northern</w:t>
      </w:r>
      <w:r>
        <w:rPr>
          <w:spacing w:val="-7"/>
          <w:vertAlign w:val="baseline"/>
        </w:rPr>
        <w:t> </w:t>
      </w:r>
      <w:r>
        <w:rPr>
          <w:spacing w:val="-2"/>
          <w:vertAlign w:val="baseline"/>
        </w:rPr>
        <w:t>states.</w:t>
      </w:r>
      <w:r>
        <w:rPr>
          <w:spacing w:val="-5"/>
          <w:vertAlign w:val="baseline"/>
        </w:rPr>
        <w:t> </w:t>
      </w:r>
      <w:r>
        <w:rPr>
          <w:spacing w:val="-2"/>
          <w:vertAlign w:val="baseline"/>
        </w:rPr>
        <w:t>The</w:t>
      </w:r>
      <w:r>
        <w:rPr>
          <w:spacing w:val="-7"/>
          <w:vertAlign w:val="baseline"/>
        </w:rPr>
        <w:t> </w:t>
      </w:r>
      <w:r>
        <w:rPr>
          <w:spacing w:val="-2"/>
          <w:vertAlign w:val="baseline"/>
        </w:rPr>
        <w:t>Main</w:t>
      </w:r>
      <w:r>
        <w:rPr>
          <w:spacing w:val="-4"/>
          <w:vertAlign w:val="baseline"/>
        </w:rPr>
        <w:t> </w:t>
      </w:r>
      <w:r>
        <w:rPr>
          <w:spacing w:val="-2"/>
          <w:vertAlign w:val="baseline"/>
        </w:rPr>
        <w:t>Campus </w:t>
      </w:r>
      <w:r>
        <w:rPr>
          <w:vertAlign w:val="baseline"/>
        </w:rPr>
        <w:t>of Ahmadu Bello University is located in Samaru, a suburb of Zaria. Samaru is situated on latitude 112</w:t>
      </w:r>
      <w:r>
        <w:rPr>
          <w:vertAlign w:val="superscript"/>
        </w:rPr>
        <w:t>o</w:t>
      </w:r>
      <w:r>
        <w:rPr>
          <w:vertAlign w:val="baseline"/>
        </w:rPr>
        <w:t> 12" N and longitude 7</w:t>
      </w:r>
      <w:r>
        <w:rPr>
          <w:vertAlign w:val="superscript"/>
        </w:rPr>
        <w:t>o</w:t>
      </w:r>
      <w:r>
        <w:rPr>
          <w:vertAlign w:val="baseline"/>
        </w:rPr>
        <w:t> 37" E, at an altitude of 550-700 meters. It is about 13 km from Zaria-city on the Sokoto road and 8 km to Shika (Ahmadu Bello University Official Website, n.d.).</w:t>
      </w:r>
    </w:p>
    <w:p>
      <w:pPr>
        <w:pStyle w:val="Heading2"/>
        <w:numPr>
          <w:ilvl w:val="2"/>
          <w:numId w:val="10"/>
        </w:numPr>
        <w:tabs>
          <w:tab w:pos="980" w:val="left" w:leader="none"/>
        </w:tabs>
        <w:spacing w:line="240" w:lineRule="auto" w:before="206" w:after="0"/>
        <w:ind w:left="980" w:right="0" w:hanging="540"/>
        <w:jc w:val="both"/>
      </w:pPr>
      <w:bookmarkStart w:name="_bookmark43" w:id="44"/>
      <w:bookmarkEnd w:id="44"/>
      <w:r>
        <w:rPr>
          <w:b w:val="0"/>
        </w:rPr>
      </w:r>
      <w:r>
        <w:rPr/>
        <w:t>Ahmadu</w:t>
      </w:r>
      <w:r>
        <w:rPr>
          <w:spacing w:val="-2"/>
        </w:rPr>
        <w:t> </w:t>
      </w:r>
      <w:r>
        <w:rPr/>
        <w:t>Bello</w:t>
      </w:r>
      <w:r>
        <w:rPr>
          <w:spacing w:val="-2"/>
        </w:rPr>
        <w:t> </w:t>
      </w:r>
      <w:r>
        <w:rPr/>
        <w:t>University</w:t>
      </w:r>
      <w:r>
        <w:rPr>
          <w:spacing w:val="-2"/>
        </w:rPr>
        <w:t> </w:t>
      </w:r>
      <w:r>
        <w:rPr/>
        <w:t>Teaching</w:t>
      </w:r>
      <w:r>
        <w:rPr>
          <w:spacing w:val="-1"/>
        </w:rPr>
        <w:t> </w:t>
      </w:r>
      <w:r>
        <w:rPr>
          <w:spacing w:val="-2"/>
        </w:rPr>
        <w:t>Hospital</w:t>
      </w:r>
    </w:p>
    <w:p>
      <w:pPr>
        <w:pStyle w:val="BodyText"/>
        <w:spacing w:before="195"/>
        <w:rPr>
          <w:b/>
        </w:rPr>
      </w:pPr>
    </w:p>
    <w:p>
      <w:pPr>
        <w:pStyle w:val="BodyText"/>
        <w:spacing w:line="480" w:lineRule="auto" w:before="1"/>
        <w:ind w:left="440" w:right="107"/>
        <w:jc w:val="both"/>
      </w:pPr>
      <w:r>
        <w:rPr/>
        <w:t>The</w:t>
      </w:r>
      <w:r>
        <w:rPr>
          <w:spacing w:val="-3"/>
        </w:rPr>
        <w:t> </w:t>
      </w:r>
      <w:r>
        <w:rPr/>
        <w:t>Ahmadu</w:t>
      </w:r>
      <w:r>
        <w:rPr>
          <w:spacing w:val="-1"/>
        </w:rPr>
        <w:t> </w:t>
      </w:r>
      <w:r>
        <w:rPr/>
        <w:t>Bello</w:t>
      </w:r>
      <w:r>
        <w:rPr>
          <w:spacing w:val="-1"/>
        </w:rPr>
        <w:t> </w:t>
      </w:r>
      <w:r>
        <w:rPr/>
        <w:t>University</w:t>
      </w:r>
      <w:r>
        <w:rPr>
          <w:spacing w:val="-6"/>
        </w:rPr>
        <w:t> </w:t>
      </w:r>
      <w:r>
        <w:rPr/>
        <w:t>Teaching</w:t>
      </w:r>
      <w:r>
        <w:rPr>
          <w:spacing w:val="-4"/>
        </w:rPr>
        <w:t> </w:t>
      </w:r>
      <w:r>
        <w:rPr/>
        <w:t>Hospital</w:t>
      </w:r>
      <w:r>
        <w:rPr>
          <w:spacing w:val="-1"/>
        </w:rPr>
        <w:t> </w:t>
      </w:r>
      <w:r>
        <w:rPr/>
        <w:t>(ABUTH) has</w:t>
      </w:r>
      <w:r>
        <w:rPr>
          <w:spacing w:val="-1"/>
        </w:rPr>
        <w:t> </w:t>
      </w:r>
      <w:r>
        <w:rPr/>
        <w:t>about</w:t>
      </w:r>
      <w:r>
        <w:rPr>
          <w:spacing w:val="-1"/>
        </w:rPr>
        <w:t> </w:t>
      </w:r>
      <w:r>
        <w:rPr/>
        <w:t>700</w:t>
      </w:r>
      <w:r>
        <w:rPr>
          <w:spacing w:val="-1"/>
        </w:rPr>
        <w:t> </w:t>
      </w:r>
      <w:r>
        <w:rPr/>
        <w:t>bed</w:t>
      </w:r>
      <w:r>
        <w:rPr>
          <w:spacing w:val="-1"/>
        </w:rPr>
        <w:t> </w:t>
      </w:r>
      <w:r>
        <w:rPr/>
        <w:t>capacity</w:t>
      </w:r>
      <w:r>
        <w:rPr>
          <w:spacing w:val="-6"/>
        </w:rPr>
        <w:t> </w:t>
      </w:r>
      <w:r>
        <w:rPr/>
        <w:t>and is located</w:t>
      </w:r>
      <w:r>
        <w:rPr>
          <w:spacing w:val="22"/>
        </w:rPr>
        <w:t> </w:t>
      </w:r>
      <w:r>
        <w:rPr/>
        <w:t>at</w:t>
      </w:r>
      <w:r>
        <w:rPr>
          <w:spacing w:val="27"/>
        </w:rPr>
        <w:t> </w:t>
      </w:r>
      <w:r>
        <w:rPr/>
        <w:t>Shika,</w:t>
      </w:r>
      <w:r>
        <w:rPr>
          <w:spacing w:val="26"/>
        </w:rPr>
        <w:t> </w:t>
      </w:r>
      <w:r>
        <w:rPr/>
        <w:t>eight</w:t>
      </w:r>
      <w:r>
        <w:rPr>
          <w:spacing w:val="26"/>
        </w:rPr>
        <w:t> </w:t>
      </w:r>
      <w:r>
        <w:rPr/>
        <w:t>kilometres</w:t>
      </w:r>
      <w:r>
        <w:rPr>
          <w:spacing w:val="26"/>
        </w:rPr>
        <w:t> </w:t>
      </w:r>
      <w:r>
        <w:rPr/>
        <w:t>away</w:t>
      </w:r>
      <w:r>
        <w:rPr>
          <w:spacing w:val="22"/>
        </w:rPr>
        <w:t> </w:t>
      </w:r>
      <w:r>
        <w:rPr/>
        <w:t>from</w:t>
      </w:r>
      <w:r>
        <w:rPr>
          <w:spacing w:val="25"/>
        </w:rPr>
        <w:t> </w:t>
      </w:r>
      <w:r>
        <w:rPr/>
        <w:t>the</w:t>
      </w:r>
      <w:r>
        <w:rPr>
          <w:spacing w:val="26"/>
        </w:rPr>
        <w:t> </w:t>
      </w:r>
      <w:r>
        <w:rPr/>
        <w:t>main</w:t>
      </w:r>
      <w:r>
        <w:rPr>
          <w:spacing w:val="25"/>
        </w:rPr>
        <w:t> </w:t>
      </w:r>
      <w:r>
        <w:rPr/>
        <w:t>campus.</w:t>
      </w:r>
      <w:r>
        <w:rPr>
          <w:spacing w:val="29"/>
        </w:rPr>
        <w:t> </w:t>
      </w:r>
      <w:r>
        <w:rPr/>
        <w:t>It</w:t>
      </w:r>
      <w:r>
        <w:rPr>
          <w:spacing w:val="27"/>
        </w:rPr>
        <w:t> </w:t>
      </w:r>
      <w:r>
        <w:rPr/>
        <w:t>provides</w:t>
      </w:r>
      <w:r>
        <w:rPr>
          <w:spacing w:val="25"/>
        </w:rPr>
        <w:t> </w:t>
      </w:r>
      <w:r>
        <w:rPr/>
        <w:t>various</w:t>
      </w:r>
      <w:r>
        <w:rPr>
          <w:spacing w:val="26"/>
        </w:rPr>
        <w:t> </w:t>
      </w:r>
      <w:r>
        <w:rPr>
          <w:spacing w:val="-2"/>
        </w:rPr>
        <w:t>services</w:t>
      </w:r>
    </w:p>
    <w:p>
      <w:pPr>
        <w:spacing w:after="0" w:line="480" w:lineRule="auto"/>
        <w:jc w:val="both"/>
        <w:sectPr>
          <w:pgSz w:w="12240" w:h="15840"/>
          <w:pgMar w:header="0" w:footer="1061" w:top="1220" w:bottom="1260" w:left="1720" w:right="880"/>
        </w:sectPr>
      </w:pPr>
    </w:p>
    <w:p>
      <w:pPr>
        <w:pStyle w:val="BodyText"/>
        <w:spacing w:line="480" w:lineRule="auto" w:before="68"/>
        <w:ind w:left="440" w:right="107"/>
        <w:jc w:val="both"/>
      </w:pPr>
      <w:r>
        <w:rPr/>
        <w:t>including pharmaceutical service, specialities and general clinics. It has twenty clinical departments,</w:t>
      </w:r>
      <w:r>
        <w:rPr>
          <w:spacing w:val="-15"/>
        </w:rPr>
        <w:t> </w:t>
      </w:r>
      <w:r>
        <w:rPr/>
        <w:t>which</w:t>
      </w:r>
      <w:r>
        <w:rPr>
          <w:spacing w:val="-15"/>
        </w:rPr>
        <w:t> </w:t>
      </w:r>
      <w:r>
        <w:rPr/>
        <w:t>include</w:t>
      </w:r>
      <w:r>
        <w:rPr>
          <w:spacing w:val="-15"/>
        </w:rPr>
        <w:t> </w:t>
      </w:r>
      <w:r>
        <w:rPr/>
        <w:t>medicine,</w:t>
      </w:r>
      <w:r>
        <w:rPr>
          <w:spacing w:val="-15"/>
        </w:rPr>
        <w:t> </w:t>
      </w:r>
      <w:r>
        <w:rPr/>
        <w:t>and</w:t>
      </w:r>
      <w:r>
        <w:rPr>
          <w:spacing w:val="-15"/>
        </w:rPr>
        <w:t> </w:t>
      </w:r>
      <w:r>
        <w:rPr/>
        <w:t>community</w:t>
      </w:r>
      <w:r>
        <w:rPr>
          <w:spacing w:val="-15"/>
        </w:rPr>
        <w:t> </w:t>
      </w:r>
      <w:r>
        <w:rPr/>
        <w:t>medicine.</w:t>
      </w:r>
      <w:r>
        <w:rPr>
          <w:spacing w:val="-14"/>
        </w:rPr>
        <w:t> </w:t>
      </w:r>
      <w:r>
        <w:rPr/>
        <w:t>It</w:t>
      </w:r>
      <w:r>
        <w:rPr>
          <w:spacing w:val="-13"/>
        </w:rPr>
        <w:t> </w:t>
      </w:r>
      <w:r>
        <w:rPr/>
        <w:t>provides</w:t>
      </w:r>
      <w:r>
        <w:rPr>
          <w:spacing w:val="-13"/>
        </w:rPr>
        <w:t> </w:t>
      </w:r>
      <w:r>
        <w:rPr/>
        <w:t>24</w:t>
      </w:r>
      <w:r>
        <w:rPr>
          <w:spacing w:val="-15"/>
        </w:rPr>
        <w:t> </w:t>
      </w:r>
      <w:r>
        <w:rPr/>
        <w:t>hour</w:t>
      </w:r>
      <w:r>
        <w:rPr>
          <w:spacing w:val="-14"/>
        </w:rPr>
        <w:t> </w:t>
      </w:r>
      <w:r>
        <w:rPr/>
        <w:t>emergency medical</w:t>
      </w:r>
      <w:r>
        <w:rPr>
          <w:spacing w:val="-4"/>
        </w:rPr>
        <w:t> </w:t>
      </w:r>
      <w:r>
        <w:rPr/>
        <w:t>care,</w:t>
      </w:r>
      <w:r>
        <w:rPr>
          <w:spacing w:val="-4"/>
        </w:rPr>
        <w:t> </w:t>
      </w:r>
      <w:r>
        <w:rPr/>
        <w:t>specialist</w:t>
      </w:r>
      <w:r>
        <w:rPr>
          <w:spacing w:val="-4"/>
        </w:rPr>
        <w:t> </w:t>
      </w:r>
      <w:r>
        <w:rPr/>
        <w:t>cancer</w:t>
      </w:r>
      <w:r>
        <w:rPr>
          <w:spacing w:val="-3"/>
        </w:rPr>
        <w:t> </w:t>
      </w:r>
      <w:r>
        <w:rPr/>
        <w:t>and</w:t>
      </w:r>
      <w:r>
        <w:rPr>
          <w:spacing w:val="-4"/>
        </w:rPr>
        <w:t> </w:t>
      </w:r>
      <w:r>
        <w:rPr/>
        <w:t>urological</w:t>
      </w:r>
      <w:r>
        <w:rPr>
          <w:spacing w:val="-4"/>
        </w:rPr>
        <w:t> </w:t>
      </w:r>
      <w:r>
        <w:rPr/>
        <w:t>services,</w:t>
      </w:r>
      <w:r>
        <w:rPr>
          <w:spacing w:val="-4"/>
        </w:rPr>
        <w:t> </w:t>
      </w:r>
      <w:r>
        <w:rPr/>
        <w:t>specialist</w:t>
      </w:r>
      <w:r>
        <w:rPr>
          <w:spacing w:val="-4"/>
        </w:rPr>
        <w:t> </w:t>
      </w:r>
      <w:r>
        <w:rPr/>
        <w:t>medical</w:t>
      </w:r>
      <w:r>
        <w:rPr>
          <w:spacing w:val="-4"/>
        </w:rPr>
        <w:t> </w:t>
      </w:r>
      <w:r>
        <w:rPr/>
        <w:t>care</w:t>
      </w:r>
      <w:r>
        <w:rPr>
          <w:spacing w:val="-6"/>
        </w:rPr>
        <w:t> </w:t>
      </w:r>
      <w:r>
        <w:rPr/>
        <w:t>including</w:t>
      </w:r>
      <w:r>
        <w:rPr>
          <w:spacing w:val="-7"/>
        </w:rPr>
        <w:t> </w:t>
      </w:r>
      <w:r>
        <w:rPr/>
        <w:t>stroke and</w:t>
      </w:r>
      <w:r>
        <w:rPr>
          <w:spacing w:val="-4"/>
        </w:rPr>
        <w:t> </w:t>
      </w:r>
      <w:r>
        <w:rPr/>
        <w:t>heart</w:t>
      </w:r>
      <w:r>
        <w:rPr>
          <w:spacing w:val="-3"/>
        </w:rPr>
        <w:t> </w:t>
      </w:r>
      <w:r>
        <w:rPr/>
        <w:t>conditions.</w:t>
      </w:r>
      <w:r>
        <w:rPr>
          <w:spacing w:val="-4"/>
        </w:rPr>
        <w:t> </w:t>
      </w:r>
      <w:r>
        <w:rPr/>
        <w:t>Currently,</w:t>
      </w:r>
      <w:r>
        <w:rPr>
          <w:spacing w:val="-4"/>
        </w:rPr>
        <w:t> </w:t>
      </w:r>
      <w:r>
        <w:rPr/>
        <w:t>it</w:t>
      </w:r>
      <w:r>
        <w:rPr>
          <w:spacing w:val="-4"/>
        </w:rPr>
        <w:t> </w:t>
      </w:r>
      <w:r>
        <w:rPr/>
        <w:t>host</w:t>
      </w:r>
      <w:r>
        <w:rPr>
          <w:spacing w:val="-4"/>
        </w:rPr>
        <w:t> </w:t>
      </w:r>
      <w:r>
        <w:rPr/>
        <w:t>the</w:t>
      </w:r>
      <w:r>
        <w:rPr>
          <w:spacing w:val="-4"/>
        </w:rPr>
        <w:t> </w:t>
      </w:r>
      <w:r>
        <w:rPr/>
        <w:t>North-west</w:t>
      </w:r>
      <w:r>
        <w:rPr>
          <w:spacing w:val="-4"/>
        </w:rPr>
        <w:t> </w:t>
      </w:r>
      <w:r>
        <w:rPr/>
        <w:t>centre</w:t>
      </w:r>
      <w:r>
        <w:rPr>
          <w:spacing w:val="-5"/>
        </w:rPr>
        <w:t> </w:t>
      </w:r>
      <w:r>
        <w:rPr/>
        <w:t>for</w:t>
      </w:r>
      <w:r>
        <w:rPr>
          <w:spacing w:val="-6"/>
        </w:rPr>
        <w:t> </w:t>
      </w:r>
      <w:r>
        <w:rPr/>
        <w:t>pharmaco-vigilance.</w:t>
      </w:r>
      <w:r>
        <w:rPr>
          <w:spacing w:val="-4"/>
        </w:rPr>
        <w:t> </w:t>
      </w:r>
      <w:r>
        <w:rPr/>
        <w:t>ABUTH is one of the largest hospitals in Nigeria, and one of the largest referral centres in North-west </w:t>
      </w:r>
      <w:r>
        <w:rPr>
          <w:spacing w:val="-2"/>
        </w:rPr>
        <w:t>Nigeria.</w:t>
      </w:r>
    </w:p>
    <w:p>
      <w:pPr>
        <w:pStyle w:val="Heading2"/>
        <w:numPr>
          <w:ilvl w:val="1"/>
          <w:numId w:val="10"/>
        </w:numPr>
        <w:tabs>
          <w:tab w:pos="4101" w:val="left" w:leader="none"/>
        </w:tabs>
        <w:spacing w:line="240" w:lineRule="auto" w:before="204" w:after="0"/>
        <w:ind w:left="4101" w:right="0" w:hanging="360"/>
        <w:jc w:val="both"/>
      </w:pPr>
      <w:bookmarkStart w:name="_bookmark44" w:id="45"/>
      <w:bookmarkEnd w:id="45"/>
      <w:r>
        <w:rPr>
          <w:b w:val="0"/>
        </w:rPr>
      </w:r>
      <w:r>
        <w:rPr/>
        <w:t>Research</w:t>
      </w:r>
      <w:r>
        <w:rPr>
          <w:spacing w:val="-3"/>
        </w:rPr>
        <w:t> </w:t>
      </w:r>
      <w:r>
        <w:rPr>
          <w:spacing w:val="-2"/>
        </w:rPr>
        <w:t>Population</w:t>
      </w:r>
    </w:p>
    <w:p>
      <w:pPr>
        <w:pStyle w:val="BodyText"/>
        <w:spacing w:before="157"/>
        <w:rPr>
          <w:b/>
        </w:rPr>
      </w:pPr>
    </w:p>
    <w:p>
      <w:pPr>
        <w:pStyle w:val="BodyText"/>
        <w:spacing w:line="480" w:lineRule="auto"/>
        <w:ind w:left="440" w:right="106"/>
        <w:jc w:val="both"/>
      </w:pPr>
      <w:r>
        <w:rPr/>
        <w:t>This</w:t>
      </w:r>
      <w:r>
        <w:rPr>
          <w:spacing w:val="-8"/>
        </w:rPr>
        <w:t> </w:t>
      </w:r>
      <w:r>
        <w:rPr/>
        <w:t>study</w:t>
      </w:r>
      <w:r>
        <w:rPr>
          <w:spacing w:val="-15"/>
        </w:rPr>
        <w:t> </w:t>
      </w:r>
      <w:r>
        <w:rPr/>
        <w:t>was</w:t>
      </w:r>
      <w:r>
        <w:rPr>
          <w:spacing w:val="-8"/>
        </w:rPr>
        <w:t> </w:t>
      </w:r>
      <w:r>
        <w:rPr/>
        <w:t>conducted</w:t>
      </w:r>
      <w:r>
        <w:rPr>
          <w:spacing w:val="-8"/>
        </w:rPr>
        <w:t> </w:t>
      </w:r>
      <w:r>
        <w:rPr/>
        <w:t>at</w:t>
      </w:r>
      <w:r>
        <w:rPr>
          <w:spacing w:val="-8"/>
        </w:rPr>
        <w:t> </w:t>
      </w:r>
      <w:r>
        <w:rPr/>
        <w:t>the</w:t>
      </w:r>
      <w:r>
        <w:rPr>
          <w:spacing w:val="-9"/>
        </w:rPr>
        <w:t> </w:t>
      </w:r>
      <w:r>
        <w:rPr/>
        <w:t>Cardiac</w:t>
      </w:r>
      <w:r>
        <w:rPr>
          <w:spacing w:val="-9"/>
        </w:rPr>
        <w:t> </w:t>
      </w:r>
      <w:r>
        <w:rPr/>
        <w:t>Clinic</w:t>
      </w:r>
      <w:r>
        <w:rPr>
          <w:spacing w:val="-9"/>
        </w:rPr>
        <w:t> </w:t>
      </w:r>
      <w:r>
        <w:rPr/>
        <w:t>of</w:t>
      </w:r>
      <w:r>
        <w:rPr>
          <w:spacing w:val="-11"/>
        </w:rPr>
        <w:t> </w:t>
      </w:r>
      <w:r>
        <w:rPr/>
        <w:t>the</w:t>
      </w:r>
      <w:r>
        <w:rPr>
          <w:spacing w:val="-9"/>
        </w:rPr>
        <w:t> </w:t>
      </w:r>
      <w:r>
        <w:rPr/>
        <w:t>Medical</w:t>
      </w:r>
      <w:r>
        <w:rPr>
          <w:spacing w:val="-8"/>
        </w:rPr>
        <w:t> </w:t>
      </w:r>
      <w:r>
        <w:rPr/>
        <w:t>Outpatient</w:t>
      </w:r>
      <w:r>
        <w:rPr>
          <w:spacing w:val="-8"/>
        </w:rPr>
        <w:t> </w:t>
      </w:r>
      <w:r>
        <w:rPr/>
        <w:t>Department</w:t>
      </w:r>
      <w:r>
        <w:rPr>
          <w:spacing w:val="-8"/>
        </w:rPr>
        <w:t> </w:t>
      </w:r>
      <w:r>
        <w:rPr/>
        <w:t>(MOPD) of</w:t>
      </w:r>
      <w:r>
        <w:rPr>
          <w:spacing w:val="-8"/>
        </w:rPr>
        <w:t> </w:t>
      </w:r>
      <w:r>
        <w:rPr/>
        <w:t>ABUTH.</w:t>
      </w:r>
      <w:r>
        <w:rPr>
          <w:spacing w:val="-8"/>
        </w:rPr>
        <w:t> </w:t>
      </w:r>
      <w:r>
        <w:rPr/>
        <w:t>The</w:t>
      </w:r>
      <w:r>
        <w:rPr>
          <w:spacing w:val="-8"/>
        </w:rPr>
        <w:t> </w:t>
      </w:r>
      <w:r>
        <w:rPr/>
        <w:t>Cardiac</w:t>
      </w:r>
      <w:r>
        <w:rPr>
          <w:spacing w:val="-6"/>
        </w:rPr>
        <w:t> </w:t>
      </w:r>
      <w:r>
        <w:rPr/>
        <w:t>Clinic</w:t>
      </w:r>
      <w:r>
        <w:rPr>
          <w:spacing w:val="-8"/>
        </w:rPr>
        <w:t> </w:t>
      </w:r>
      <w:r>
        <w:rPr/>
        <w:t>was</w:t>
      </w:r>
      <w:r>
        <w:rPr>
          <w:spacing w:val="-7"/>
        </w:rPr>
        <w:t> </w:t>
      </w:r>
      <w:r>
        <w:rPr/>
        <w:t>run</w:t>
      </w:r>
      <w:r>
        <w:rPr>
          <w:spacing w:val="-8"/>
        </w:rPr>
        <w:t> </w:t>
      </w:r>
      <w:r>
        <w:rPr/>
        <w:t>every</w:t>
      </w:r>
      <w:r>
        <w:rPr>
          <w:spacing w:val="-12"/>
        </w:rPr>
        <w:t> </w:t>
      </w:r>
      <w:r>
        <w:rPr/>
        <w:t>Monday</w:t>
      </w:r>
      <w:r>
        <w:rPr>
          <w:spacing w:val="-10"/>
        </w:rPr>
        <w:t> </w:t>
      </w:r>
      <w:r>
        <w:rPr/>
        <w:t>and</w:t>
      </w:r>
      <w:r>
        <w:rPr>
          <w:spacing w:val="-7"/>
        </w:rPr>
        <w:t> </w:t>
      </w:r>
      <w:r>
        <w:rPr/>
        <w:t>Friday</w:t>
      </w:r>
      <w:r>
        <w:rPr>
          <w:spacing w:val="-12"/>
        </w:rPr>
        <w:t> </w:t>
      </w:r>
      <w:r>
        <w:rPr/>
        <w:t>between</w:t>
      </w:r>
      <w:r>
        <w:rPr>
          <w:spacing w:val="-5"/>
        </w:rPr>
        <w:t> </w:t>
      </w:r>
      <w:r>
        <w:rPr/>
        <w:t>7am</w:t>
      </w:r>
      <w:r>
        <w:rPr>
          <w:spacing w:val="-7"/>
        </w:rPr>
        <w:t> </w:t>
      </w:r>
      <w:r>
        <w:rPr/>
        <w:t>and</w:t>
      </w:r>
      <w:r>
        <w:rPr>
          <w:spacing w:val="-7"/>
        </w:rPr>
        <w:t> </w:t>
      </w:r>
      <w:r>
        <w:rPr/>
        <w:t>3pm,</w:t>
      </w:r>
      <w:r>
        <w:rPr>
          <w:spacing w:val="-7"/>
        </w:rPr>
        <w:t> </w:t>
      </w:r>
      <w:r>
        <w:rPr/>
        <w:t>with follow-up visits mainly conducted on Mondays, and new cases mainly seen on Fridays. The MOPD</w:t>
      </w:r>
      <w:r>
        <w:rPr>
          <w:spacing w:val="-5"/>
        </w:rPr>
        <w:t> </w:t>
      </w:r>
      <w:r>
        <w:rPr/>
        <w:t>has</w:t>
      </w:r>
      <w:r>
        <w:rPr>
          <w:spacing w:val="-5"/>
        </w:rPr>
        <w:t> </w:t>
      </w:r>
      <w:r>
        <w:rPr/>
        <w:t>eight</w:t>
      </w:r>
      <w:r>
        <w:rPr>
          <w:spacing w:val="-4"/>
        </w:rPr>
        <w:t> </w:t>
      </w:r>
      <w:r>
        <w:rPr/>
        <w:t>pavilions</w:t>
      </w:r>
      <w:r>
        <w:rPr>
          <w:spacing w:val="-5"/>
        </w:rPr>
        <w:t> </w:t>
      </w:r>
      <w:r>
        <w:rPr/>
        <w:t>with</w:t>
      </w:r>
      <w:r>
        <w:rPr>
          <w:spacing w:val="-4"/>
        </w:rPr>
        <w:t> </w:t>
      </w:r>
      <w:r>
        <w:rPr/>
        <w:t>four</w:t>
      </w:r>
      <w:r>
        <w:rPr>
          <w:spacing w:val="-6"/>
        </w:rPr>
        <w:t> </w:t>
      </w:r>
      <w:r>
        <w:rPr/>
        <w:t>consulting</w:t>
      </w:r>
      <w:r>
        <w:rPr>
          <w:spacing w:val="-5"/>
        </w:rPr>
        <w:t> </w:t>
      </w:r>
      <w:r>
        <w:rPr/>
        <w:t>rooms</w:t>
      </w:r>
      <w:r>
        <w:rPr>
          <w:spacing w:val="-4"/>
        </w:rPr>
        <w:t> </w:t>
      </w:r>
      <w:r>
        <w:rPr/>
        <w:t>in</w:t>
      </w:r>
      <w:r>
        <w:rPr>
          <w:spacing w:val="-4"/>
        </w:rPr>
        <w:t> </w:t>
      </w:r>
      <w:r>
        <w:rPr/>
        <w:t>each</w:t>
      </w:r>
      <w:r>
        <w:rPr>
          <w:spacing w:val="-5"/>
        </w:rPr>
        <w:t> </w:t>
      </w:r>
      <w:r>
        <w:rPr/>
        <w:t>pavilion.</w:t>
      </w:r>
      <w:r>
        <w:rPr>
          <w:spacing w:val="-4"/>
        </w:rPr>
        <w:t> </w:t>
      </w:r>
      <w:r>
        <w:rPr/>
        <w:t>During</w:t>
      </w:r>
      <w:r>
        <w:rPr>
          <w:spacing w:val="-7"/>
        </w:rPr>
        <w:t> </w:t>
      </w:r>
      <w:r>
        <w:rPr/>
        <w:t>the</w:t>
      </w:r>
      <w:r>
        <w:rPr>
          <w:spacing w:val="-3"/>
        </w:rPr>
        <w:t> </w:t>
      </w:r>
      <w:r>
        <w:rPr/>
        <w:t>clinic</w:t>
      </w:r>
      <w:r>
        <w:rPr>
          <w:spacing w:val="-5"/>
        </w:rPr>
        <w:t> </w:t>
      </w:r>
      <w:r>
        <w:rPr/>
        <w:t>days, two to three pavilions were mainly used for the Cardiac Clinic while the remaining pavilions were</w:t>
      </w:r>
      <w:r>
        <w:rPr>
          <w:spacing w:val="-14"/>
        </w:rPr>
        <w:t> </w:t>
      </w:r>
      <w:r>
        <w:rPr/>
        <w:t>reserved</w:t>
      </w:r>
      <w:r>
        <w:rPr>
          <w:spacing w:val="-12"/>
        </w:rPr>
        <w:t> </w:t>
      </w:r>
      <w:r>
        <w:rPr/>
        <w:t>for</w:t>
      </w:r>
      <w:r>
        <w:rPr>
          <w:spacing w:val="-14"/>
        </w:rPr>
        <w:t> </w:t>
      </w:r>
      <w:r>
        <w:rPr/>
        <w:t>other</w:t>
      </w:r>
      <w:r>
        <w:rPr>
          <w:spacing w:val="-13"/>
        </w:rPr>
        <w:t> </w:t>
      </w:r>
      <w:r>
        <w:rPr/>
        <w:t>clinics.</w:t>
      </w:r>
      <w:r>
        <w:rPr>
          <w:spacing w:val="-12"/>
        </w:rPr>
        <w:t> </w:t>
      </w:r>
      <w:r>
        <w:rPr/>
        <w:t>On</w:t>
      </w:r>
      <w:r>
        <w:rPr>
          <w:spacing w:val="-13"/>
        </w:rPr>
        <w:t> </w:t>
      </w:r>
      <w:r>
        <w:rPr/>
        <w:t>average,</w:t>
      </w:r>
      <w:r>
        <w:rPr>
          <w:spacing w:val="-12"/>
        </w:rPr>
        <w:t> </w:t>
      </w:r>
      <w:r>
        <w:rPr/>
        <w:t>the</w:t>
      </w:r>
      <w:r>
        <w:rPr>
          <w:spacing w:val="-13"/>
        </w:rPr>
        <w:t> </w:t>
      </w:r>
      <w:r>
        <w:rPr/>
        <w:t>MOPD</w:t>
      </w:r>
      <w:r>
        <w:rPr>
          <w:spacing w:val="-12"/>
        </w:rPr>
        <w:t> </w:t>
      </w:r>
      <w:r>
        <w:rPr/>
        <w:t>attend</w:t>
      </w:r>
      <w:r>
        <w:rPr>
          <w:spacing w:val="-12"/>
        </w:rPr>
        <w:t> </w:t>
      </w:r>
      <w:r>
        <w:rPr/>
        <w:t>to</w:t>
      </w:r>
      <w:r>
        <w:rPr>
          <w:spacing w:val="-12"/>
        </w:rPr>
        <w:t> </w:t>
      </w:r>
      <w:r>
        <w:rPr/>
        <w:t>more</w:t>
      </w:r>
      <w:r>
        <w:rPr>
          <w:spacing w:val="-13"/>
        </w:rPr>
        <w:t> </w:t>
      </w:r>
      <w:r>
        <w:rPr/>
        <w:t>than</w:t>
      </w:r>
      <w:r>
        <w:rPr>
          <w:spacing w:val="-13"/>
        </w:rPr>
        <w:t> </w:t>
      </w:r>
      <w:r>
        <w:rPr/>
        <w:t>10,000</w:t>
      </w:r>
      <w:r>
        <w:rPr>
          <w:spacing w:val="-12"/>
        </w:rPr>
        <w:t> </w:t>
      </w:r>
      <w:r>
        <w:rPr/>
        <w:t>hypertensive outpatients</w:t>
      </w:r>
      <w:r>
        <w:rPr>
          <w:spacing w:val="-15"/>
        </w:rPr>
        <w:t> </w:t>
      </w:r>
      <w:r>
        <w:rPr/>
        <w:t>a</w:t>
      </w:r>
      <w:r>
        <w:rPr>
          <w:spacing w:val="-15"/>
        </w:rPr>
        <w:t> </w:t>
      </w:r>
      <w:r>
        <w:rPr/>
        <w:t>year,</w:t>
      </w:r>
      <w:r>
        <w:rPr>
          <w:spacing w:val="-15"/>
        </w:rPr>
        <w:t> </w:t>
      </w:r>
      <w:r>
        <w:rPr/>
        <w:t>and</w:t>
      </w:r>
      <w:r>
        <w:rPr>
          <w:spacing w:val="-15"/>
        </w:rPr>
        <w:t> </w:t>
      </w:r>
      <w:r>
        <w:rPr/>
        <w:t>over</w:t>
      </w:r>
      <w:r>
        <w:rPr>
          <w:spacing w:val="-15"/>
        </w:rPr>
        <w:t> </w:t>
      </w:r>
      <w:r>
        <w:rPr/>
        <w:t>800</w:t>
      </w:r>
      <w:r>
        <w:rPr>
          <w:spacing w:val="-15"/>
        </w:rPr>
        <w:t> </w:t>
      </w:r>
      <w:r>
        <w:rPr/>
        <w:t>hypertensive</w:t>
      </w:r>
      <w:r>
        <w:rPr>
          <w:spacing w:val="-15"/>
        </w:rPr>
        <w:t> </w:t>
      </w:r>
      <w:r>
        <w:rPr/>
        <w:t>outpatients</w:t>
      </w:r>
      <w:r>
        <w:rPr>
          <w:spacing w:val="-15"/>
        </w:rPr>
        <w:t> </w:t>
      </w:r>
      <w:r>
        <w:rPr/>
        <w:t>attended</w:t>
      </w:r>
      <w:r>
        <w:rPr>
          <w:spacing w:val="-14"/>
        </w:rPr>
        <w:t> </w:t>
      </w:r>
      <w:r>
        <w:rPr/>
        <w:t>every</w:t>
      </w:r>
      <w:r>
        <w:rPr>
          <w:spacing w:val="-15"/>
        </w:rPr>
        <w:t> </w:t>
      </w:r>
      <w:r>
        <w:rPr/>
        <w:t>month</w:t>
      </w:r>
      <w:r>
        <w:rPr>
          <w:spacing w:val="-14"/>
        </w:rPr>
        <w:t> </w:t>
      </w:r>
      <w:r>
        <w:rPr/>
        <w:t>comprising</w:t>
      </w:r>
      <w:r>
        <w:rPr>
          <w:spacing w:val="-15"/>
        </w:rPr>
        <w:t> </w:t>
      </w:r>
      <w:r>
        <w:rPr/>
        <w:t>both the</w:t>
      </w:r>
      <w:r>
        <w:rPr>
          <w:spacing w:val="-13"/>
        </w:rPr>
        <w:t> </w:t>
      </w:r>
      <w:r>
        <w:rPr/>
        <w:t>follow-up</w:t>
      </w:r>
      <w:r>
        <w:rPr>
          <w:spacing w:val="-10"/>
        </w:rPr>
        <w:t> </w:t>
      </w:r>
      <w:r>
        <w:rPr/>
        <w:t>and</w:t>
      </w:r>
      <w:r>
        <w:rPr>
          <w:spacing w:val="-12"/>
        </w:rPr>
        <w:t> </w:t>
      </w:r>
      <w:r>
        <w:rPr/>
        <w:t>new</w:t>
      </w:r>
      <w:r>
        <w:rPr>
          <w:spacing w:val="-13"/>
        </w:rPr>
        <w:t> </w:t>
      </w:r>
      <w:r>
        <w:rPr/>
        <w:t>cases.</w:t>
      </w:r>
      <w:r>
        <w:rPr>
          <w:spacing w:val="-12"/>
        </w:rPr>
        <w:t> </w:t>
      </w:r>
      <w:r>
        <w:rPr/>
        <w:t>Approximately,</w:t>
      </w:r>
      <w:r>
        <w:rPr>
          <w:spacing w:val="-12"/>
        </w:rPr>
        <w:t> </w:t>
      </w:r>
      <w:r>
        <w:rPr/>
        <w:t>over</w:t>
      </w:r>
      <w:r>
        <w:rPr>
          <w:spacing w:val="-10"/>
        </w:rPr>
        <w:t> </w:t>
      </w:r>
      <w:r>
        <w:rPr/>
        <w:t>400</w:t>
      </w:r>
      <w:r>
        <w:rPr>
          <w:spacing w:val="-12"/>
        </w:rPr>
        <w:t> </w:t>
      </w:r>
      <w:r>
        <w:rPr/>
        <w:t>new</w:t>
      </w:r>
      <w:r>
        <w:rPr>
          <w:spacing w:val="-13"/>
        </w:rPr>
        <w:t> </w:t>
      </w:r>
      <w:r>
        <w:rPr/>
        <w:t>hypertension</w:t>
      </w:r>
      <w:r>
        <w:rPr>
          <w:spacing w:val="-9"/>
        </w:rPr>
        <w:t> </w:t>
      </w:r>
      <w:r>
        <w:rPr/>
        <w:t>cases</w:t>
      </w:r>
      <w:r>
        <w:rPr>
          <w:spacing w:val="-12"/>
        </w:rPr>
        <w:t> </w:t>
      </w:r>
      <w:r>
        <w:rPr/>
        <w:t>were</w:t>
      </w:r>
      <w:r>
        <w:rPr>
          <w:spacing w:val="-14"/>
        </w:rPr>
        <w:t> </w:t>
      </w:r>
      <w:r>
        <w:rPr/>
        <w:t>seen</w:t>
      </w:r>
      <w:r>
        <w:rPr>
          <w:spacing w:val="-10"/>
        </w:rPr>
        <w:t> </w:t>
      </w:r>
      <w:r>
        <w:rPr/>
        <w:t>every </w:t>
      </w:r>
      <w:r>
        <w:rPr>
          <w:spacing w:val="-4"/>
        </w:rPr>
        <w:t>year.</w:t>
      </w:r>
    </w:p>
    <w:p>
      <w:pPr>
        <w:pStyle w:val="BodyText"/>
        <w:spacing w:line="480" w:lineRule="auto" w:before="200"/>
        <w:ind w:left="440" w:right="108"/>
        <w:jc w:val="both"/>
      </w:pPr>
      <w:r>
        <w:rPr/>
        <w:t>Hypertensive patients who were registered with and attend the Cardiac Clinic at the MOPD, ABUTH and met the following criteria were enrolled.</w:t>
      </w:r>
    </w:p>
    <w:p>
      <w:pPr>
        <w:pStyle w:val="Heading2"/>
        <w:numPr>
          <w:ilvl w:val="2"/>
          <w:numId w:val="10"/>
        </w:numPr>
        <w:tabs>
          <w:tab w:pos="980" w:val="left" w:leader="none"/>
        </w:tabs>
        <w:spacing w:line="240" w:lineRule="auto" w:before="166" w:after="0"/>
        <w:ind w:left="980" w:right="0" w:hanging="540"/>
        <w:jc w:val="both"/>
      </w:pPr>
      <w:bookmarkStart w:name="_bookmark45" w:id="46"/>
      <w:bookmarkEnd w:id="46"/>
      <w:r>
        <w:rPr>
          <w:b w:val="0"/>
        </w:rPr>
      </w:r>
      <w:r>
        <w:rPr/>
        <w:t>Inclusion</w:t>
      </w:r>
      <w:r>
        <w:rPr>
          <w:spacing w:val="1"/>
        </w:rPr>
        <w:t> </w:t>
      </w:r>
      <w:r>
        <w:rPr>
          <w:spacing w:val="-2"/>
        </w:rPr>
        <w:t>criteria</w:t>
      </w:r>
    </w:p>
    <w:p>
      <w:pPr>
        <w:pStyle w:val="BodyText"/>
        <w:spacing w:before="235"/>
        <w:rPr>
          <w:b/>
        </w:rPr>
      </w:pPr>
    </w:p>
    <w:p>
      <w:pPr>
        <w:pStyle w:val="BodyText"/>
        <w:spacing w:before="1"/>
        <w:ind w:left="440"/>
      </w:pPr>
      <w:r>
        <w:rPr/>
        <w:t>Old</w:t>
      </w:r>
      <w:r>
        <w:rPr>
          <w:spacing w:val="-1"/>
        </w:rPr>
        <w:t> </w:t>
      </w:r>
      <w:r>
        <w:rPr/>
        <w:t>cases</w:t>
      </w:r>
      <w:r>
        <w:rPr>
          <w:spacing w:val="-1"/>
        </w:rPr>
        <w:t> </w:t>
      </w:r>
      <w:r>
        <w:rPr/>
        <w:t>of</w:t>
      </w:r>
      <w:r>
        <w:rPr>
          <w:spacing w:val="-2"/>
        </w:rPr>
        <w:t> </w:t>
      </w:r>
      <w:r>
        <w:rPr/>
        <w:t>hypertensive</w:t>
      </w:r>
      <w:r>
        <w:rPr>
          <w:spacing w:val="-1"/>
        </w:rPr>
        <w:t> </w:t>
      </w:r>
      <w:r>
        <w:rPr/>
        <w:t>patients</w:t>
      </w:r>
      <w:r>
        <w:rPr>
          <w:spacing w:val="-2"/>
        </w:rPr>
        <w:t> </w:t>
      </w:r>
      <w:r>
        <w:rPr/>
        <w:t>who</w:t>
      </w:r>
      <w:r>
        <w:rPr>
          <w:spacing w:val="-1"/>
        </w:rPr>
        <w:t> </w:t>
      </w:r>
      <w:r>
        <w:rPr/>
        <w:t>were</w:t>
      </w:r>
      <w:r>
        <w:rPr>
          <w:spacing w:val="-3"/>
        </w:rPr>
        <w:t> </w:t>
      </w:r>
      <w:r>
        <w:rPr/>
        <w:t>≥18</w:t>
      </w:r>
      <w:r>
        <w:rPr>
          <w:spacing w:val="2"/>
        </w:rPr>
        <w:t> </w:t>
      </w:r>
      <w:r>
        <w:rPr>
          <w:spacing w:val="-2"/>
        </w:rPr>
        <w:t>years.</w:t>
      </w:r>
    </w:p>
    <w:p>
      <w:pPr>
        <w:pStyle w:val="BodyText"/>
        <w:spacing w:before="276"/>
        <w:ind w:left="440"/>
      </w:pPr>
      <w:r>
        <w:rPr/>
        <w:t>Old</w:t>
      </w:r>
      <w:r>
        <w:rPr>
          <w:spacing w:val="-3"/>
        </w:rPr>
        <w:t> </w:t>
      </w:r>
      <w:r>
        <w:rPr/>
        <w:t>cases</w:t>
      </w:r>
      <w:r>
        <w:rPr>
          <w:spacing w:val="-1"/>
        </w:rPr>
        <w:t> </w:t>
      </w:r>
      <w:r>
        <w:rPr/>
        <w:t>of</w:t>
      </w:r>
      <w:r>
        <w:rPr>
          <w:spacing w:val="-1"/>
        </w:rPr>
        <w:t> </w:t>
      </w:r>
      <w:r>
        <w:rPr/>
        <w:t>hypertensive</w:t>
      </w:r>
      <w:r>
        <w:rPr>
          <w:spacing w:val="-2"/>
        </w:rPr>
        <w:t> </w:t>
      </w:r>
      <w:r>
        <w:rPr/>
        <w:t>outpatients</w:t>
      </w:r>
      <w:r>
        <w:rPr>
          <w:spacing w:val="-1"/>
        </w:rPr>
        <w:t> </w:t>
      </w:r>
      <w:r>
        <w:rPr/>
        <w:t>who</w:t>
      </w:r>
      <w:r>
        <w:rPr>
          <w:spacing w:val="-1"/>
        </w:rPr>
        <w:t> </w:t>
      </w:r>
      <w:r>
        <w:rPr/>
        <w:t>were</w:t>
      </w:r>
      <w:r>
        <w:rPr>
          <w:spacing w:val="-1"/>
        </w:rPr>
        <w:t> </w:t>
      </w:r>
      <w:r>
        <w:rPr/>
        <w:t>taking</w:t>
      </w:r>
      <w:r>
        <w:rPr>
          <w:spacing w:val="-3"/>
        </w:rPr>
        <w:t> </w:t>
      </w:r>
      <w:r>
        <w:rPr/>
        <w:t>antihypertensive </w:t>
      </w:r>
      <w:r>
        <w:rPr>
          <w:spacing w:val="-2"/>
        </w:rPr>
        <w:t>medications.</w:t>
      </w:r>
    </w:p>
    <w:p>
      <w:pPr>
        <w:pStyle w:val="BodyText"/>
        <w:spacing w:before="275"/>
        <w:ind w:left="440"/>
      </w:pPr>
      <w:r>
        <w:rPr/>
        <w:t>Old</w:t>
      </w:r>
      <w:r>
        <w:rPr>
          <w:spacing w:val="-3"/>
        </w:rPr>
        <w:t> </w:t>
      </w:r>
      <w:r>
        <w:rPr/>
        <w:t>cases</w:t>
      </w:r>
      <w:r>
        <w:rPr>
          <w:spacing w:val="-1"/>
        </w:rPr>
        <w:t> </w:t>
      </w:r>
      <w:r>
        <w:rPr/>
        <w:t>of</w:t>
      </w:r>
      <w:r>
        <w:rPr>
          <w:spacing w:val="-1"/>
        </w:rPr>
        <w:t> </w:t>
      </w:r>
      <w:r>
        <w:rPr/>
        <w:t>hypertensive</w:t>
      </w:r>
      <w:r>
        <w:rPr>
          <w:spacing w:val="-2"/>
        </w:rPr>
        <w:t> </w:t>
      </w:r>
      <w:r>
        <w:rPr/>
        <w:t>patients who</w:t>
      </w:r>
      <w:r>
        <w:rPr>
          <w:spacing w:val="-1"/>
        </w:rPr>
        <w:t> </w:t>
      </w:r>
      <w:r>
        <w:rPr/>
        <w:t>had active telephone</w:t>
      </w:r>
      <w:r>
        <w:rPr>
          <w:spacing w:val="-2"/>
        </w:rPr>
        <w:t> </w:t>
      </w:r>
      <w:r>
        <w:rPr/>
        <w:t>line</w:t>
      </w:r>
      <w:r>
        <w:rPr>
          <w:spacing w:val="-1"/>
        </w:rPr>
        <w:t> </w:t>
      </w:r>
      <w:r>
        <w:rPr/>
        <w:t>and</w:t>
      </w:r>
      <w:r>
        <w:rPr>
          <w:spacing w:val="1"/>
        </w:rPr>
        <w:t> </w:t>
      </w:r>
      <w:r>
        <w:rPr/>
        <w:t>consented to</w:t>
      </w:r>
      <w:r>
        <w:rPr>
          <w:spacing w:val="-1"/>
        </w:rPr>
        <w:t> </w:t>
      </w:r>
      <w:r>
        <w:rPr/>
        <w:t>take</w:t>
      </w:r>
      <w:r>
        <w:rPr>
          <w:spacing w:val="-2"/>
        </w:rPr>
        <w:t> part.</w:t>
      </w:r>
    </w:p>
    <w:p>
      <w:pPr>
        <w:spacing w:after="0"/>
        <w:sectPr>
          <w:pgSz w:w="12240" w:h="15840"/>
          <w:pgMar w:header="0" w:footer="1061" w:top="1220" w:bottom="1260" w:left="1720" w:right="880"/>
        </w:sectPr>
      </w:pPr>
    </w:p>
    <w:p>
      <w:pPr>
        <w:pStyle w:val="Heading2"/>
        <w:numPr>
          <w:ilvl w:val="2"/>
          <w:numId w:val="10"/>
        </w:numPr>
        <w:tabs>
          <w:tab w:pos="980" w:val="left" w:leader="none"/>
        </w:tabs>
        <w:spacing w:line="240" w:lineRule="auto" w:before="72" w:after="0"/>
        <w:ind w:left="980" w:right="0" w:hanging="540"/>
        <w:jc w:val="left"/>
      </w:pPr>
      <w:bookmarkStart w:name="_bookmark46" w:id="47"/>
      <w:bookmarkEnd w:id="47"/>
      <w:r>
        <w:rPr>
          <w:b w:val="0"/>
        </w:rPr>
      </w:r>
      <w:r>
        <w:rPr/>
        <w:t>Exclusion</w:t>
      </w:r>
      <w:r>
        <w:rPr>
          <w:spacing w:val="1"/>
        </w:rPr>
        <w:t> </w:t>
      </w:r>
      <w:r>
        <w:rPr>
          <w:spacing w:val="-2"/>
        </w:rPr>
        <w:t>criteria</w:t>
      </w:r>
    </w:p>
    <w:p>
      <w:pPr>
        <w:pStyle w:val="BodyText"/>
        <w:spacing w:before="236"/>
        <w:rPr>
          <w:b/>
        </w:rPr>
      </w:pPr>
    </w:p>
    <w:p>
      <w:pPr>
        <w:pStyle w:val="BodyText"/>
        <w:ind w:left="440"/>
      </w:pPr>
      <w:r>
        <w:rPr/>
        <w:t>Hypertensive</w:t>
      </w:r>
      <w:r>
        <w:rPr>
          <w:spacing w:val="-2"/>
        </w:rPr>
        <w:t> </w:t>
      </w:r>
      <w:r>
        <w:rPr/>
        <w:t>outpatients</w:t>
      </w:r>
      <w:r>
        <w:rPr>
          <w:spacing w:val="1"/>
        </w:rPr>
        <w:t> </w:t>
      </w:r>
      <w:r>
        <w:rPr/>
        <w:t>who</w:t>
      </w:r>
      <w:r>
        <w:rPr>
          <w:spacing w:val="-1"/>
        </w:rPr>
        <w:t> </w:t>
      </w:r>
      <w:r>
        <w:rPr/>
        <w:t>were</w:t>
      </w:r>
      <w:r>
        <w:rPr>
          <w:spacing w:val="-2"/>
        </w:rPr>
        <w:t> </w:t>
      </w:r>
      <w:r>
        <w:rPr/>
        <w:t>critically</w:t>
      </w:r>
      <w:r>
        <w:rPr>
          <w:spacing w:val="-6"/>
        </w:rPr>
        <w:t> </w:t>
      </w:r>
      <w:r>
        <w:rPr>
          <w:spacing w:val="-4"/>
        </w:rPr>
        <w:t>ill.</w:t>
      </w:r>
    </w:p>
    <w:p>
      <w:pPr>
        <w:pStyle w:val="BodyText"/>
      </w:pPr>
    </w:p>
    <w:p>
      <w:pPr>
        <w:pStyle w:val="BodyText"/>
        <w:spacing w:line="480" w:lineRule="auto"/>
        <w:ind w:left="440" w:right="2428"/>
      </w:pPr>
      <w:r>
        <w:rPr/>
        <w:t>Patients who lost interest and declined/withdrew consent. Hypertensive</w:t>
      </w:r>
      <w:r>
        <w:rPr>
          <w:spacing w:val="-5"/>
        </w:rPr>
        <w:t> </w:t>
      </w:r>
      <w:r>
        <w:rPr/>
        <w:t>patients</w:t>
      </w:r>
      <w:r>
        <w:rPr>
          <w:spacing w:val="-5"/>
        </w:rPr>
        <w:t> </w:t>
      </w:r>
      <w:r>
        <w:rPr/>
        <w:t>who</w:t>
      </w:r>
      <w:r>
        <w:rPr>
          <w:spacing w:val="-5"/>
        </w:rPr>
        <w:t> </w:t>
      </w:r>
      <w:r>
        <w:rPr/>
        <w:t>were</w:t>
      </w:r>
      <w:r>
        <w:rPr>
          <w:spacing w:val="-7"/>
        </w:rPr>
        <w:t> </w:t>
      </w:r>
      <w:r>
        <w:rPr/>
        <w:t>involved</w:t>
      </w:r>
      <w:r>
        <w:rPr>
          <w:spacing w:val="-5"/>
        </w:rPr>
        <w:t> </w:t>
      </w:r>
      <w:r>
        <w:rPr/>
        <w:t>in</w:t>
      </w:r>
      <w:r>
        <w:rPr>
          <w:spacing w:val="-5"/>
        </w:rPr>
        <w:t> </w:t>
      </w:r>
      <w:r>
        <w:rPr/>
        <w:t>another</w:t>
      </w:r>
      <w:r>
        <w:rPr>
          <w:spacing w:val="-5"/>
        </w:rPr>
        <w:t> </w:t>
      </w:r>
      <w:r>
        <w:rPr/>
        <w:t>similar</w:t>
      </w:r>
      <w:r>
        <w:rPr>
          <w:spacing w:val="-7"/>
        </w:rPr>
        <w:t> </w:t>
      </w:r>
      <w:r>
        <w:rPr/>
        <w:t>research.</w:t>
      </w:r>
    </w:p>
    <w:p>
      <w:pPr>
        <w:pStyle w:val="BodyText"/>
      </w:pPr>
    </w:p>
    <w:p>
      <w:pPr>
        <w:pStyle w:val="BodyText"/>
        <w:spacing w:before="46"/>
      </w:pPr>
    </w:p>
    <w:p>
      <w:pPr>
        <w:pStyle w:val="Heading2"/>
        <w:numPr>
          <w:ilvl w:val="1"/>
          <w:numId w:val="10"/>
        </w:numPr>
        <w:tabs>
          <w:tab w:pos="4549" w:val="left" w:leader="none"/>
        </w:tabs>
        <w:spacing w:line="240" w:lineRule="auto" w:before="0" w:after="0"/>
        <w:ind w:left="4549" w:right="0" w:hanging="360"/>
        <w:jc w:val="left"/>
      </w:pPr>
      <w:bookmarkStart w:name="_bookmark47" w:id="48"/>
      <w:bookmarkEnd w:id="48"/>
      <w:r>
        <w:rPr>
          <w:b w:val="0"/>
        </w:rPr>
      </w:r>
      <w:r>
        <w:rPr/>
        <w:t>Sample</w:t>
      </w:r>
      <w:r>
        <w:rPr>
          <w:spacing w:val="-4"/>
        </w:rPr>
        <w:t> Size</w:t>
      </w:r>
    </w:p>
    <w:p>
      <w:pPr>
        <w:pStyle w:val="BodyText"/>
        <w:spacing w:before="236"/>
        <w:rPr>
          <w:b/>
        </w:rPr>
      </w:pPr>
    </w:p>
    <w:p>
      <w:pPr>
        <w:pStyle w:val="BodyText"/>
        <w:spacing w:line="480" w:lineRule="auto"/>
        <w:ind w:left="440" w:right="101"/>
        <w:jc w:val="both"/>
      </w:pPr>
      <w:r>
        <w:rPr/>
        <w:t>The sample size was calculated using a formula for sample size estimation, and the variables imputed in the formula were obtained from the literature. A systematic review on positive influence</w:t>
      </w:r>
      <w:r>
        <w:rPr>
          <w:spacing w:val="-4"/>
        </w:rPr>
        <w:t> </w:t>
      </w:r>
      <w:r>
        <w:rPr/>
        <w:t>of</w:t>
      </w:r>
      <w:r>
        <w:rPr>
          <w:spacing w:val="-3"/>
        </w:rPr>
        <w:t> </w:t>
      </w:r>
      <w:r>
        <w:rPr/>
        <w:t>short</w:t>
      </w:r>
      <w:r>
        <w:rPr>
          <w:spacing w:val="-3"/>
        </w:rPr>
        <w:t> </w:t>
      </w:r>
      <w:r>
        <w:rPr/>
        <w:t>message</w:t>
      </w:r>
      <w:r>
        <w:rPr>
          <w:spacing w:val="-4"/>
        </w:rPr>
        <w:t> </w:t>
      </w:r>
      <w:r>
        <w:rPr/>
        <w:t>service</w:t>
      </w:r>
      <w:r>
        <w:rPr>
          <w:spacing w:val="-4"/>
        </w:rPr>
        <w:t> </w:t>
      </w:r>
      <w:r>
        <w:rPr/>
        <w:t>(SMS)</w:t>
      </w:r>
      <w:r>
        <w:rPr>
          <w:spacing w:val="-3"/>
        </w:rPr>
        <w:t> </w:t>
      </w:r>
      <w:r>
        <w:rPr/>
        <w:t>and</w:t>
      </w:r>
      <w:r>
        <w:rPr>
          <w:spacing w:val="-3"/>
        </w:rPr>
        <w:t> </w:t>
      </w:r>
      <w:r>
        <w:rPr/>
        <w:t>voice</w:t>
      </w:r>
      <w:r>
        <w:rPr>
          <w:spacing w:val="-4"/>
        </w:rPr>
        <w:t> </w:t>
      </w:r>
      <w:r>
        <w:rPr/>
        <w:t>call</w:t>
      </w:r>
      <w:r>
        <w:rPr>
          <w:spacing w:val="-3"/>
        </w:rPr>
        <w:t> </w:t>
      </w:r>
      <w:r>
        <w:rPr/>
        <w:t>interventions</w:t>
      </w:r>
      <w:r>
        <w:rPr>
          <w:spacing w:val="-3"/>
        </w:rPr>
        <w:t> </w:t>
      </w:r>
      <w:r>
        <w:rPr/>
        <w:t>on</w:t>
      </w:r>
      <w:r>
        <w:rPr>
          <w:spacing w:val="-3"/>
        </w:rPr>
        <w:t> </w:t>
      </w:r>
      <w:r>
        <w:rPr/>
        <w:t>adherence</w:t>
      </w:r>
      <w:r>
        <w:rPr>
          <w:spacing w:val="-4"/>
        </w:rPr>
        <w:t> </w:t>
      </w:r>
      <w:r>
        <w:rPr/>
        <w:t>and</w:t>
      </w:r>
      <w:r>
        <w:rPr>
          <w:spacing w:val="-3"/>
        </w:rPr>
        <w:t> </w:t>
      </w:r>
      <w:r>
        <w:rPr/>
        <w:t>health outcomes has shown a significantly high proportion (81%) of hypertension control among patients (Yasmin </w:t>
      </w:r>
      <w:r>
        <w:rPr>
          <w:i/>
        </w:rPr>
        <w:t>et al., </w:t>
      </w:r>
      <w:r>
        <w:rPr/>
        <w:t>2016). Similarly, several studies on adherence measure conducted in Nigeria have shown level of adherence to range from 33% to 70% (Kabiru </w:t>
      </w:r>
      <w:r>
        <w:rPr>
          <w:i/>
        </w:rPr>
        <w:t>et al., </w:t>
      </w:r>
      <w:r>
        <w:rPr/>
        <w:t>2004; Akpa </w:t>
      </w:r>
      <w:r>
        <w:rPr>
          <w:i/>
        </w:rPr>
        <w:t>et al., </w:t>
      </w:r>
      <w:r>
        <w:rPr/>
        <w:t>2008; Sani </w:t>
      </w:r>
      <w:r>
        <w:rPr>
          <w:i/>
        </w:rPr>
        <w:t>et al., </w:t>
      </w:r>
      <w:r>
        <w:rPr/>
        <w:t>2008; Adeyemo </w:t>
      </w:r>
      <w:r>
        <w:rPr>
          <w:i/>
        </w:rPr>
        <w:t>et al., </w:t>
      </w:r>
      <w:r>
        <w:rPr/>
        <w:t>2013).</w:t>
      </w:r>
    </w:p>
    <w:p>
      <w:pPr>
        <w:pStyle w:val="BodyText"/>
        <w:tabs>
          <w:tab w:pos="4700" w:val="left" w:leader="none"/>
        </w:tabs>
        <w:spacing w:line="480" w:lineRule="auto" w:before="238"/>
        <w:ind w:left="440" w:right="108"/>
      </w:pPr>
      <w:r>
        <w:rPr/>
        <w:t>Therefore,</w:t>
      </w:r>
      <w:r>
        <w:rPr>
          <w:spacing w:val="29"/>
        </w:rPr>
        <w:t> </w:t>
      </w:r>
      <w:r>
        <w:rPr/>
        <w:t>assuming 70% hypertension</w:t>
      </w:r>
      <w:r>
        <w:rPr>
          <w:spacing w:val="29"/>
        </w:rPr>
        <w:t> </w:t>
      </w:r>
      <w:r>
        <w:rPr/>
        <w:t>control,</w:t>
      </w:r>
      <w:r>
        <w:rPr>
          <w:spacing w:val="31"/>
        </w:rPr>
        <w:t> </w:t>
      </w:r>
      <w:r>
        <w:rPr/>
        <w:t>and</w:t>
      </w:r>
      <w:r>
        <w:rPr>
          <w:spacing w:val="29"/>
        </w:rPr>
        <w:t> </w:t>
      </w:r>
      <w:r>
        <w:rPr/>
        <w:t>using one-tailed</w:t>
      </w:r>
      <w:r>
        <w:rPr>
          <w:spacing w:val="29"/>
        </w:rPr>
        <w:t> </w:t>
      </w:r>
      <w:r>
        <w:rPr/>
        <w:t>prediction</w:t>
      </w:r>
      <w:r>
        <w:rPr>
          <w:spacing w:val="29"/>
        </w:rPr>
        <w:t> </w:t>
      </w:r>
      <w:r>
        <w:rPr/>
        <w:t>direction</w:t>
      </w:r>
      <w:r>
        <w:rPr>
          <w:spacing w:val="29"/>
        </w:rPr>
        <w:t> </w:t>
      </w:r>
      <w:r>
        <w:rPr/>
        <w:t>at alpha</w:t>
      </w:r>
      <w:r>
        <w:rPr>
          <w:spacing w:val="-10"/>
        </w:rPr>
        <w:t> </w:t>
      </w:r>
      <w:r>
        <w:rPr/>
        <w:t>level</w:t>
      </w:r>
      <w:r>
        <w:rPr>
          <w:spacing w:val="-9"/>
        </w:rPr>
        <w:t> </w:t>
      </w:r>
      <w:r>
        <w:rPr/>
        <w:t>of</w:t>
      </w:r>
      <w:r>
        <w:rPr>
          <w:spacing w:val="-10"/>
        </w:rPr>
        <w:t> </w:t>
      </w:r>
      <w:r>
        <w:rPr/>
        <w:t>5%</w:t>
      </w:r>
      <w:r>
        <w:rPr>
          <w:spacing w:val="-10"/>
        </w:rPr>
        <w:t> </w:t>
      </w:r>
      <w:r>
        <w:rPr/>
        <w:t>(0.05),</w:t>
      </w:r>
      <w:r>
        <w:rPr>
          <w:spacing w:val="-7"/>
        </w:rPr>
        <w:t> </w:t>
      </w:r>
      <w:r>
        <w:rPr/>
        <w:t>95%</w:t>
      </w:r>
      <w:r>
        <w:rPr>
          <w:spacing w:val="-10"/>
        </w:rPr>
        <w:t> </w:t>
      </w:r>
      <w:r>
        <w:rPr/>
        <w:t>confidence</w:t>
      </w:r>
      <w:r>
        <w:rPr>
          <w:spacing w:val="-11"/>
        </w:rPr>
        <w:t> </w:t>
      </w:r>
      <w:r>
        <w:rPr/>
        <w:t>interval</w:t>
      </w:r>
      <w:r>
        <w:rPr>
          <w:spacing w:val="-9"/>
        </w:rPr>
        <w:t> </w:t>
      </w:r>
      <w:r>
        <w:rPr/>
        <w:t>and</w:t>
      </w:r>
      <w:r>
        <w:rPr>
          <w:spacing w:val="-10"/>
        </w:rPr>
        <w:t> </w:t>
      </w:r>
      <w:r>
        <w:rPr/>
        <w:t>10%</w:t>
      </w:r>
      <w:r>
        <w:rPr>
          <w:spacing w:val="-10"/>
        </w:rPr>
        <w:t> </w:t>
      </w:r>
      <w:r>
        <w:rPr/>
        <w:t>attrition,</w:t>
      </w:r>
      <w:r>
        <w:rPr>
          <w:spacing w:val="-10"/>
        </w:rPr>
        <w:t> </w:t>
      </w:r>
      <w:r>
        <w:rPr/>
        <w:t>a</w:t>
      </w:r>
      <w:r>
        <w:rPr>
          <w:spacing w:val="-11"/>
        </w:rPr>
        <w:t> </w:t>
      </w:r>
      <w:r>
        <w:rPr/>
        <w:t>maximum</w:t>
      </w:r>
      <w:r>
        <w:rPr>
          <w:spacing w:val="-9"/>
        </w:rPr>
        <w:t> </w:t>
      </w:r>
      <w:r>
        <w:rPr/>
        <w:t>sample</w:t>
      </w:r>
      <w:r>
        <w:rPr>
          <w:spacing w:val="-11"/>
        </w:rPr>
        <w:t> </w:t>
      </w:r>
      <w:r>
        <w:rPr/>
        <w:t>of</w:t>
      </w:r>
      <w:r>
        <w:rPr>
          <w:spacing w:val="-10"/>
        </w:rPr>
        <w:t> </w:t>
      </w:r>
      <w:r>
        <w:rPr/>
        <w:t>130 patients was used based on Suresh and Chandrashekara’s formula for sample size estimation. N = Zα</w:t>
      </w:r>
      <w:r>
        <w:rPr>
          <w:vertAlign w:val="superscript"/>
        </w:rPr>
        <w:t>2</w:t>
      </w:r>
      <w:r>
        <w:rPr>
          <w:vertAlign w:val="baseline"/>
        </w:rPr>
        <w:t> x P (1-p) x D/E</w:t>
      </w:r>
      <w:r>
        <w:rPr>
          <w:vertAlign w:val="superscript"/>
        </w:rPr>
        <w:t>2</w:t>
      </w:r>
      <w:r>
        <w:rPr>
          <w:vertAlign w:val="baseline"/>
        </w:rPr>
        <w:t> </w:t>
      </w:r>
      <w:r>
        <w:rPr>
          <w:u w:val="single"/>
          <w:vertAlign w:val="baseline"/>
        </w:rPr>
        <w:tab/>
      </w:r>
      <w:r>
        <w:rPr>
          <w:vertAlign w:val="baseline"/>
        </w:rPr>
        <w:t>Equation 1 (Suresh and Chandrashekara, 2012) Where N = the total number of participants to be recruited</w:t>
      </w:r>
    </w:p>
    <w:p>
      <w:pPr>
        <w:pStyle w:val="BodyText"/>
        <w:spacing w:line="477" w:lineRule="auto"/>
        <w:ind w:left="1611" w:right="108" w:hanging="452"/>
      </w:pPr>
      <w:r>
        <w:rPr>
          <w:position w:val="2"/>
        </w:rPr>
        <w:t>Z</w:t>
      </w:r>
      <w:r>
        <w:rPr>
          <w:sz w:val="16"/>
        </w:rPr>
        <w:t>α</w:t>
      </w:r>
      <w:r>
        <w:rPr>
          <w:spacing w:val="-2"/>
          <w:sz w:val="16"/>
        </w:rPr>
        <w:t> </w:t>
      </w:r>
      <w:r>
        <w:rPr>
          <w:position w:val="2"/>
        </w:rPr>
        <w:t>=</w:t>
      </w:r>
      <w:r>
        <w:rPr>
          <w:spacing w:val="-4"/>
          <w:position w:val="2"/>
        </w:rPr>
        <w:t> </w:t>
      </w:r>
      <w:r>
        <w:rPr>
          <w:position w:val="2"/>
        </w:rPr>
        <w:t>is</w:t>
      </w:r>
      <w:r>
        <w:rPr>
          <w:spacing w:val="-3"/>
          <w:position w:val="2"/>
        </w:rPr>
        <w:t> </w:t>
      </w:r>
      <w:r>
        <w:rPr>
          <w:position w:val="2"/>
        </w:rPr>
        <w:t>normal</w:t>
      </w:r>
      <w:r>
        <w:rPr>
          <w:spacing w:val="-3"/>
          <w:position w:val="2"/>
        </w:rPr>
        <w:t> </w:t>
      </w:r>
      <w:r>
        <w:rPr>
          <w:position w:val="2"/>
        </w:rPr>
        <w:t>deviate</w:t>
      </w:r>
      <w:r>
        <w:rPr>
          <w:spacing w:val="-3"/>
          <w:position w:val="2"/>
        </w:rPr>
        <w:t> </w:t>
      </w:r>
      <w:r>
        <w:rPr>
          <w:position w:val="2"/>
        </w:rPr>
        <w:t>for</w:t>
      </w:r>
      <w:r>
        <w:rPr>
          <w:spacing w:val="-3"/>
          <w:position w:val="2"/>
        </w:rPr>
        <w:t> </w:t>
      </w:r>
      <w:r>
        <w:rPr>
          <w:position w:val="2"/>
        </w:rPr>
        <w:t>one-tailed</w:t>
      </w:r>
      <w:r>
        <w:rPr>
          <w:spacing w:val="-2"/>
          <w:position w:val="2"/>
        </w:rPr>
        <w:t> </w:t>
      </w:r>
      <w:r>
        <w:rPr>
          <w:position w:val="2"/>
        </w:rPr>
        <w:t>alternative</w:t>
      </w:r>
      <w:r>
        <w:rPr>
          <w:spacing w:val="-4"/>
          <w:position w:val="2"/>
        </w:rPr>
        <w:t> </w:t>
      </w:r>
      <w:r>
        <w:rPr>
          <w:position w:val="2"/>
        </w:rPr>
        <w:t>hypothesis</w:t>
      </w:r>
      <w:r>
        <w:rPr>
          <w:spacing w:val="-3"/>
          <w:position w:val="2"/>
        </w:rPr>
        <w:t> </w:t>
      </w:r>
      <w:r>
        <w:rPr>
          <w:position w:val="2"/>
        </w:rPr>
        <w:t>at</w:t>
      </w:r>
      <w:r>
        <w:rPr>
          <w:spacing w:val="-3"/>
          <w:position w:val="2"/>
        </w:rPr>
        <w:t> </w:t>
      </w:r>
      <w:r>
        <w:rPr>
          <w:position w:val="2"/>
        </w:rPr>
        <w:t>a</w:t>
      </w:r>
      <w:r>
        <w:rPr>
          <w:spacing w:val="-4"/>
          <w:position w:val="2"/>
        </w:rPr>
        <w:t> </w:t>
      </w:r>
      <w:r>
        <w:rPr>
          <w:position w:val="2"/>
        </w:rPr>
        <w:t>level</w:t>
      </w:r>
      <w:r>
        <w:rPr>
          <w:spacing w:val="-3"/>
          <w:position w:val="2"/>
        </w:rPr>
        <w:t> </w:t>
      </w:r>
      <w:r>
        <w:rPr>
          <w:position w:val="2"/>
        </w:rPr>
        <w:t>of</w:t>
      </w:r>
      <w:r>
        <w:rPr>
          <w:spacing w:val="40"/>
          <w:position w:val="2"/>
        </w:rPr>
        <w:t> </w:t>
      </w:r>
      <w:r>
        <w:rPr>
          <w:position w:val="2"/>
        </w:rPr>
        <w:t>significance; for example, for 5% level of significance, Z</w:t>
      </w:r>
      <w:r>
        <w:rPr>
          <w:sz w:val="16"/>
        </w:rPr>
        <w:t>α</w:t>
      </w:r>
      <w:r>
        <w:rPr>
          <w:spacing w:val="36"/>
          <w:sz w:val="16"/>
        </w:rPr>
        <w:t> </w:t>
      </w:r>
      <w:r>
        <w:rPr>
          <w:position w:val="2"/>
        </w:rPr>
        <w:t>is 1.64,</w:t>
      </w:r>
    </w:p>
    <w:p>
      <w:pPr>
        <w:pStyle w:val="BodyText"/>
        <w:spacing w:before="1"/>
        <w:ind w:left="1160"/>
      </w:pPr>
      <w:r>
        <w:rPr/>
        <w:t>P</w:t>
      </w:r>
      <w:r>
        <w:rPr>
          <w:spacing w:val="-1"/>
        </w:rPr>
        <w:t> </w:t>
      </w:r>
      <w:r>
        <w:rPr/>
        <w:t>=</w:t>
      </w:r>
      <w:r>
        <w:rPr>
          <w:spacing w:val="-1"/>
        </w:rPr>
        <w:t> </w:t>
      </w:r>
      <w:r>
        <w:rPr/>
        <w:t>is the</w:t>
      </w:r>
      <w:r>
        <w:rPr>
          <w:spacing w:val="-1"/>
        </w:rPr>
        <w:t> </w:t>
      </w:r>
      <w:r>
        <w:rPr/>
        <w:t>assumed impact of event of</w:t>
      </w:r>
      <w:r>
        <w:rPr>
          <w:spacing w:val="-1"/>
        </w:rPr>
        <w:t> </w:t>
      </w:r>
      <w:r>
        <w:rPr/>
        <w:t>interest for</w:t>
      </w:r>
      <w:r>
        <w:rPr>
          <w:spacing w:val="-1"/>
        </w:rPr>
        <w:t> </w:t>
      </w:r>
      <w:r>
        <w:rPr/>
        <w:t>the</w:t>
      </w:r>
      <w:r>
        <w:rPr>
          <w:spacing w:val="-1"/>
        </w:rPr>
        <w:t> </w:t>
      </w:r>
      <w:r>
        <w:rPr/>
        <w:t>study</w:t>
      </w:r>
      <w:r>
        <w:rPr>
          <w:spacing w:val="1"/>
        </w:rPr>
        <w:t> </w:t>
      </w:r>
      <w:r>
        <w:rPr/>
        <w:t>=</w:t>
      </w:r>
      <w:r>
        <w:rPr>
          <w:spacing w:val="-1"/>
        </w:rPr>
        <w:t> </w:t>
      </w:r>
      <w:r>
        <w:rPr/>
        <w:t>70%</w:t>
      </w:r>
      <w:r>
        <w:rPr>
          <w:spacing w:val="-1"/>
        </w:rPr>
        <w:t> </w:t>
      </w:r>
      <w:r>
        <w:rPr/>
        <w:t>in this </w:t>
      </w:r>
      <w:r>
        <w:rPr>
          <w:spacing w:val="-2"/>
        </w:rPr>
        <w:t>study,</w:t>
      </w:r>
    </w:p>
    <w:p>
      <w:pPr>
        <w:pStyle w:val="BodyText"/>
      </w:pPr>
    </w:p>
    <w:p>
      <w:pPr>
        <w:pStyle w:val="BodyText"/>
        <w:ind w:left="1160"/>
      </w:pPr>
      <w:r>
        <w:rPr/>
        <w:t>D</w:t>
      </w:r>
      <w:r>
        <w:rPr>
          <w:spacing w:val="-3"/>
        </w:rPr>
        <w:t> </w:t>
      </w:r>
      <w:r>
        <w:rPr/>
        <w:t>=</w:t>
      </w:r>
      <w:r>
        <w:rPr>
          <w:spacing w:val="-2"/>
        </w:rPr>
        <w:t> </w:t>
      </w:r>
      <w:r>
        <w:rPr/>
        <w:t>is the</w:t>
      </w:r>
      <w:r>
        <w:rPr>
          <w:spacing w:val="-1"/>
        </w:rPr>
        <w:t> </w:t>
      </w:r>
      <w:r>
        <w:rPr/>
        <w:t>design effect</w:t>
      </w:r>
      <w:r>
        <w:rPr>
          <w:spacing w:val="1"/>
        </w:rPr>
        <w:t> </w:t>
      </w:r>
      <w:r>
        <w:rPr/>
        <w:t>-reflects the</w:t>
      </w:r>
      <w:r>
        <w:rPr>
          <w:spacing w:val="-1"/>
        </w:rPr>
        <w:t> </w:t>
      </w:r>
      <w:r>
        <w:rPr/>
        <w:t>sampling</w:t>
      </w:r>
      <w:r>
        <w:rPr>
          <w:spacing w:val="-3"/>
        </w:rPr>
        <w:t> </w:t>
      </w:r>
      <w:r>
        <w:rPr/>
        <w:t>design used</w:t>
      </w:r>
      <w:r>
        <w:rPr>
          <w:spacing w:val="-1"/>
        </w:rPr>
        <w:t> </w:t>
      </w:r>
      <w:r>
        <w:rPr/>
        <w:t>in the</w:t>
      </w:r>
      <w:r>
        <w:rPr>
          <w:spacing w:val="-1"/>
        </w:rPr>
        <w:t> </w:t>
      </w:r>
      <w:r>
        <w:rPr/>
        <w:t>survey</w:t>
      </w:r>
      <w:r>
        <w:rPr>
          <w:spacing w:val="-5"/>
        </w:rPr>
        <w:t> </w:t>
      </w:r>
      <w:r>
        <w:rPr/>
        <w:t>type</w:t>
      </w:r>
      <w:r>
        <w:rPr>
          <w:spacing w:val="-1"/>
        </w:rPr>
        <w:t> </w:t>
      </w:r>
      <w:r>
        <w:rPr/>
        <w:t>of </w:t>
      </w:r>
      <w:r>
        <w:rPr>
          <w:spacing w:val="-2"/>
        </w:rPr>
        <w:t>study.</w:t>
      </w:r>
    </w:p>
    <w:p>
      <w:pPr>
        <w:pStyle w:val="BodyText"/>
        <w:spacing w:before="2"/>
      </w:pPr>
    </w:p>
    <w:p>
      <w:pPr>
        <w:pStyle w:val="BodyText"/>
        <w:spacing w:before="1"/>
        <w:ind w:left="1880"/>
      </w:pPr>
      <w:r>
        <w:rPr/>
        <w:t>This</w:t>
      </w:r>
      <w:r>
        <w:rPr>
          <w:spacing w:val="-1"/>
        </w:rPr>
        <w:t> </w:t>
      </w:r>
      <w:r>
        <w:rPr/>
        <w:t>is 1</w:t>
      </w:r>
      <w:r>
        <w:rPr>
          <w:spacing w:val="-1"/>
        </w:rPr>
        <w:t> </w:t>
      </w:r>
      <w:r>
        <w:rPr/>
        <w:t>for</w:t>
      </w:r>
      <w:r>
        <w:rPr>
          <w:spacing w:val="-2"/>
        </w:rPr>
        <w:t> </w:t>
      </w:r>
      <w:r>
        <w:rPr/>
        <w:t>simple</w:t>
      </w:r>
      <w:r>
        <w:rPr>
          <w:spacing w:val="-1"/>
        </w:rPr>
        <w:t> </w:t>
      </w:r>
      <w:r>
        <w:rPr/>
        <w:t>random </w:t>
      </w:r>
      <w:r>
        <w:rPr>
          <w:spacing w:val="-2"/>
        </w:rPr>
        <w:t>sampling,</w:t>
      </w:r>
    </w:p>
    <w:p>
      <w:pPr>
        <w:spacing w:after="0"/>
        <w:sectPr>
          <w:pgSz w:w="12240" w:h="15840"/>
          <w:pgMar w:header="0" w:footer="1061" w:top="1220" w:bottom="1260" w:left="1720" w:right="880"/>
        </w:sectPr>
      </w:pPr>
    </w:p>
    <w:p>
      <w:pPr>
        <w:pStyle w:val="BodyText"/>
        <w:spacing w:line="480" w:lineRule="auto" w:before="68"/>
        <w:ind w:left="1880" w:hanging="720"/>
      </w:pPr>
      <w:r>
        <w:rPr/>
        <w:t>E</w:t>
      </w:r>
      <w:r>
        <w:rPr>
          <w:spacing w:val="-3"/>
        </w:rPr>
        <w:t> </w:t>
      </w:r>
      <w:r>
        <w:rPr/>
        <w:t>=</w:t>
      </w:r>
      <w:r>
        <w:rPr>
          <w:spacing w:val="-5"/>
        </w:rPr>
        <w:t> </w:t>
      </w:r>
      <w:r>
        <w:rPr/>
        <w:t>is</w:t>
      </w:r>
      <w:r>
        <w:rPr>
          <w:spacing w:val="-3"/>
        </w:rPr>
        <w:t> </w:t>
      </w:r>
      <w:r>
        <w:rPr/>
        <w:t>the</w:t>
      </w:r>
      <w:r>
        <w:rPr>
          <w:spacing w:val="-4"/>
        </w:rPr>
        <w:t> </w:t>
      </w:r>
      <w:r>
        <w:rPr/>
        <w:t>Precision</w:t>
      </w:r>
      <w:r>
        <w:rPr>
          <w:spacing w:val="-3"/>
        </w:rPr>
        <w:t> </w:t>
      </w:r>
      <w:r>
        <w:rPr/>
        <w:t>(or</w:t>
      </w:r>
      <w:r>
        <w:rPr>
          <w:spacing w:val="-3"/>
        </w:rPr>
        <w:t> </w:t>
      </w:r>
      <w:r>
        <w:rPr/>
        <w:t>margin</w:t>
      </w:r>
      <w:r>
        <w:rPr>
          <w:spacing w:val="-3"/>
        </w:rPr>
        <w:t> </w:t>
      </w:r>
      <w:r>
        <w:rPr/>
        <w:t>of</w:t>
      </w:r>
      <w:r>
        <w:rPr>
          <w:spacing w:val="-3"/>
        </w:rPr>
        <w:t> </w:t>
      </w:r>
      <w:r>
        <w:rPr/>
        <w:t>error)</w:t>
      </w:r>
      <w:r>
        <w:rPr>
          <w:spacing w:val="-2"/>
        </w:rPr>
        <w:t> </w:t>
      </w:r>
      <w:r>
        <w:rPr/>
        <w:t>with</w:t>
      </w:r>
      <w:r>
        <w:rPr>
          <w:spacing w:val="-3"/>
        </w:rPr>
        <w:t> </w:t>
      </w:r>
      <w:r>
        <w:rPr/>
        <w:t>which</w:t>
      </w:r>
      <w:r>
        <w:rPr>
          <w:spacing w:val="-3"/>
        </w:rPr>
        <w:t> </w:t>
      </w:r>
      <w:r>
        <w:rPr/>
        <w:t>a</w:t>
      </w:r>
      <w:r>
        <w:rPr>
          <w:spacing w:val="-4"/>
        </w:rPr>
        <w:t> </w:t>
      </w:r>
      <w:r>
        <w:rPr/>
        <w:t>researcher</w:t>
      </w:r>
      <w:r>
        <w:rPr>
          <w:spacing w:val="-3"/>
        </w:rPr>
        <w:t> </w:t>
      </w:r>
      <w:r>
        <w:rPr/>
        <w:t>want</w:t>
      </w:r>
      <w:r>
        <w:rPr>
          <w:spacing w:val="-3"/>
        </w:rPr>
        <w:t> </w:t>
      </w:r>
      <w:r>
        <w:rPr/>
        <w:t>to</w:t>
      </w:r>
      <w:r>
        <w:rPr>
          <w:spacing w:val="-3"/>
        </w:rPr>
        <w:t> </w:t>
      </w:r>
      <w:r>
        <w:rPr/>
        <w:t>measure something. Generally, E will be 10% of P,</w:t>
      </w:r>
    </w:p>
    <w:p>
      <w:pPr>
        <w:pStyle w:val="BodyText"/>
        <w:tabs>
          <w:tab w:pos="4323" w:val="left" w:leader="none"/>
        </w:tabs>
        <w:ind w:left="440"/>
      </w:pPr>
      <w:r>
        <w:rPr/>
        <w:t>N</w:t>
      </w:r>
      <w:r>
        <w:rPr>
          <w:vertAlign w:val="superscript"/>
        </w:rPr>
        <w:t>1</w:t>
      </w:r>
      <w:r>
        <w:rPr>
          <w:vertAlign w:val="baseline"/>
        </w:rPr>
        <w:t> =</w:t>
      </w:r>
      <w:r>
        <w:rPr>
          <w:spacing w:val="-2"/>
          <w:vertAlign w:val="baseline"/>
        </w:rPr>
        <w:t> </w:t>
      </w:r>
      <w:r>
        <w:rPr>
          <w:vertAlign w:val="baseline"/>
        </w:rPr>
        <w:t>N/1-</w:t>
      </w:r>
      <w:r>
        <w:rPr>
          <w:spacing w:val="-10"/>
          <w:vertAlign w:val="baseline"/>
        </w:rPr>
        <w:t>q</w:t>
      </w:r>
      <w:r>
        <w:rPr>
          <w:u w:val="single"/>
          <w:vertAlign w:val="baseline"/>
        </w:rPr>
        <w:tab/>
      </w:r>
      <w:r>
        <w:rPr>
          <w:vertAlign w:val="baseline"/>
        </w:rPr>
        <w:t>Equation</w:t>
      </w:r>
      <w:r>
        <w:rPr>
          <w:spacing w:val="-4"/>
          <w:vertAlign w:val="baseline"/>
        </w:rPr>
        <w:t> </w:t>
      </w:r>
      <w:r>
        <w:rPr>
          <w:vertAlign w:val="baseline"/>
        </w:rPr>
        <w:t>2</w:t>
      </w:r>
      <w:r>
        <w:rPr>
          <w:spacing w:val="-2"/>
          <w:vertAlign w:val="baseline"/>
        </w:rPr>
        <w:t> </w:t>
      </w:r>
      <w:r>
        <w:rPr>
          <w:vertAlign w:val="baseline"/>
        </w:rPr>
        <w:t>(Suresh</w:t>
      </w:r>
      <w:r>
        <w:rPr>
          <w:spacing w:val="-2"/>
          <w:vertAlign w:val="baseline"/>
        </w:rPr>
        <w:t> </w:t>
      </w:r>
      <w:r>
        <w:rPr>
          <w:vertAlign w:val="baseline"/>
        </w:rPr>
        <w:t>and</w:t>
      </w:r>
      <w:r>
        <w:rPr>
          <w:spacing w:val="-2"/>
          <w:vertAlign w:val="baseline"/>
        </w:rPr>
        <w:t> </w:t>
      </w:r>
      <w:r>
        <w:rPr>
          <w:vertAlign w:val="baseline"/>
        </w:rPr>
        <w:t>Chandrashekara,</w:t>
      </w:r>
      <w:r>
        <w:rPr>
          <w:spacing w:val="-1"/>
          <w:vertAlign w:val="baseline"/>
        </w:rPr>
        <w:t> </w:t>
      </w:r>
      <w:r>
        <w:rPr>
          <w:spacing w:val="-2"/>
          <w:vertAlign w:val="baseline"/>
        </w:rPr>
        <w:t>2012)</w:t>
      </w:r>
    </w:p>
    <w:p>
      <w:pPr>
        <w:pStyle w:val="BodyText"/>
      </w:pPr>
    </w:p>
    <w:p>
      <w:pPr>
        <w:pStyle w:val="BodyText"/>
        <w:spacing w:line="480" w:lineRule="auto"/>
        <w:ind w:left="1611" w:hanging="1172"/>
      </w:pPr>
      <w:r>
        <w:rPr/>
        <w:t>Where</w:t>
      </w:r>
      <w:r>
        <w:rPr>
          <w:spacing w:val="-5"/>
        </w:rPr>
        <w:t> </w:t>
      </w:r>
      <w:r>
        <w:rPr/>
        <w:t>N</w:t>
      </w:r>
      <w:r>
        <w:rPr>
          <w:vertAlign w:val="superscript"/>
        </w:rPr>
        <w:t>1</w:t>
      </w:r>
      <w:r>
        <w:rPr>
          <w:spacing w:val="-2"/>
          <w:vertAlign w:val="baseline"/>
        </w:rPr>
        <w:t> </w:t>
      </w:r>
      <w:r>
        <w:rPr>
          <w:vertAlign w:val="baseline"/>
        </w:rPr>
        <w:t>=</w:t>
      </w:r>
      <w:r>
        <w:rPr>
          <w:spacing w:val="-4"/>
          <w:vertAlign w:val="baseline"/>
        </w:rPr>
        <w:t> </w:t>
      </w:r>
      <w:r>
        <w:rPr>
          <w:vertAlign w:val="baseline"/>
        </w:rPr>
        <w:t>total</w:t>
      </w:r>
      <w:r>
        <w:rPr>
          <w:spacing w:val="-3"/>
          <w:vertAlign w:val="baseline"/>
        </w:rPr>
        <w:t> </w:t>
      </w:r>
      <w:r>
        <w:rPr>
          <w:vertAlign w:val="baseline"/>
        </w:rPr>
        <w:t>number</w:t>
      </w:r>
      <w:r>
        <w:rPr>
          <w:spacing w:val="-2"/>
          <w:vertAlign w:val="baseline"/>
        </w:rPr>
        <w:t> </w:t>
      </w:r>
      <w:r>
        <w:rPr>
          <w:vertAlign w:val="baseline"/>
        </w:rPr>
        <w:t>of</w:t>
      </w:r>
      <w:r>
        <w:rPr>
          <w:spacing w:val="-3"/>
          <w:vertAlign w:val="baseline"/>
        </w:rPr>
        <w:t> </w:t>
      </w:r>
      <w:r>
        <w:rPr>
          <w:vertAlign w:val="baseline"/>
        </w:rPr>
        <w:t>subjects</w:t>
      </w:r>
      <w:r>
        <w:rPr>
          <w:spacing w:val="-3"/>
          <w:vertAlign w:val="baseline"/>
        </w:rPr>
        <w:t> </w:t>
      </w:r>
      <w:r>
        <w:rPr>
          <w:vertAlign w:val="baseline"/>
        </w:rPr>
        <w:t>which</w:t>
      </w:r>
      <w:r>
        <w:rPr>
          <w:spacing w:val="-3"/>
          <w:vertAlign w:val="baseline"/>
        </w:rPr>
        <w:t> </w:t>
      </w:r>
      <w:r>
        <w:rPr>
          <w:vertAlign w:val="baseline"/>
        </w:rPr>
        <w:t>have</w:t>
      </w:r>
      <w:r>
        <w:rPr>
          <w:spacing w:val="-4"/>
          <w:vertAlign w:val="baseline"/>
        </w:rPr>
        <w:t> </w:t>
      </w:r>
      <w:r>
        <w:rPr>
          <w:vertAlign w:val="baseline"/>
        </w:rPr>
        <w:t>to</w:t>
      </w:r>
      <w:r>
        <w:rPr>
          <w:spacing w:val="-3"/>
          <w:vertAlign w:val="baseline"/>
        </w:rPr>
        <w:t> </w:t>
      </w:r>
      <w:r>
        <w:rPr>
          <w:vertAlign w:val="baseline"/>
        </w:rPr>
        <w:t>be</w:t>
      </w:r>
      <w:r>
        <w:rPr>
          <w:spacing w:val="-3"/>
          <w:vertAlign w:val="baseline"/>
        </w:rPr>
        <w:t> </w:t>
      </w:r>
      <w:r>
        <w:rPr>
          <w:vertAlign w:val="baseline"/>
        </w:rPr>
        <w:t>recruited</w:t>
      </w:r>
      <w:r>
        <w:rPr>
          <w:spacing w:val="-3"/>
          <w:vertAlign w:val="baseline"/>
        </w:rPr>
        <w:t> </w:t>
      </w:r>
      <w:r>
        <w:rPr>
          <w:vertAlign w:val="baseline"/>
        </w:rPr>
        <w:t>to</w:t>
      </w:r>
      <w:r>
        <w:rPr>
          <w:spacing w:val="-3"/>
          <w:vertAlign w:val="baseline"/>
        </w:rPr>
        <w:t> </w:t>
      </w:r>
      <w:r>
        <w:rPr>
          <w:vertAlign w:val="baseline"/>
        </w:rPr>
        <w:t>ensure</w:t>
      </w:r>
      <w:r>
        <w:rPr>
          <w:spacing w:val="-4"/>
          <w:vertAlign w:val="baseline"/>
        </w:rPr>
        <w:t> </w:t>
      </w:r>
      <w:r>
        <w:rPr>
          <w:vertAlign w:val="baseline"/>
        </w:rPr>
        <w:t>that</w:t>
      </w:r>
      <w:r>
        <w:rPr>
          <w:spacing w:val="-3"/>
          <w:vertAlign w:val="baseline"/>
        </w:rPr>
        <w:t> </w:t>
      </w:r>
      <w:r>
        <w:rPr>
          <w:vertAlign w:val="baseline"/>
        </w:rPr>
        <w:t>the</w:t>
      </w:r>
      <w:r>
        <w:rPr>
          <w:spacing w:val="-3"/>
          <w:vertAlign w:val="baseline"/>
        </w:rPr>
        <w:t> </w:t>
      </w:r>
      <w:r>
        <w:rPr>
          <w:vertAlign w:val="baseline"/>
        </w:rPr>
        <w:t>final</w:t>
      </w:r>
      <w:r>
        <w:rPr>
          <w:spacing w:val="-3"/>
          <w:vertAlign w:val="baseline"/>
        </w:rPr>
        <w:t> </w:t>
      </w:r>
      <w:r>
        <w:rPr>
          <w:vertAlign w:val="baseline"/>
        </w:rPr>
        <w:t>sample size (N) is achieved after drop out before the study ends,</w:t>
      </w:r>
    </w:p>
    <w:p>
      <w:pPr>
        <w:pStyle w:val="BodyText"/>
        <w:spacing w:line="480" w:lineRule="auto"/>
        <w:ind w:left="440" w:right="1022" w:firstLine="1171"/>
      </w:pPr>
      <w:r>
        <w:rPr/>
        <w:t>q</w:t>
      </w:r>
      <w:r>
        <w:rPr>
          <w:spacing w:val="-3"/>
        </w:rPr>
        <w:t> </w:t>
      </w:r>
      <w:r>
        <w:rPr/>
        <w:t>=</w:t>
      </w:r>
      <w:r>
        <w:rPr>
          <w:spacing w:val="-4"/>
        </w:rPr>
        <w:t> </w:t>
      </w:r>
      <w:r>
        <w:rPr/>
        <w:t>is</w:t>
      </w:r>
      <w:r>
        <w:rPr>
          <w:spacing w:val="-3"/>
        </w:rPr>
        <w:t> </w:t>
      </w:r>
      <w:r>
        <w:rPr/>
        <w:t>the</w:t>
      </w:r>
      <w:r>
        <w:rPr>
          <w:spacing w:val="-4"/>
        </w:rPr>
        <w:t> </w:t>
      </w:r>
      <w:r>
        <w:rPr/>
        <w:t>proportion</w:t>
      </w:r>
      <w:r>
        <w:rPr>
          <w:spacing w:val="-3"/>
        </w:rPr>
        <w:t> </w:t>
      </w:r>
      <w:r>
        <w:rPr/>
        <w:t>of</w:t>
      </w:r>
      <w:r>
        <w:rPr>
          <w:spacing w:val="-3"/>
        </w:rPr>
        <w:t> </w:t>
      </w:r>
      <w:r>
        <w:rPr/>
        <w:t>attrition/drop</w:t>
      </w:r>
      <w:r>
        <w:rPr>
          <w:spacing w:val="-3"/>
        </w:rPr>
        <w:t> </w:t>
      </w:r>
      <w:r>
        <w:rPr/>
        <w:t>out</w:t>
      </w:r>
      <w:r>
        <w:rPr>
          <w:spacing w:val="-3"/>
        </w:rPr>
        <w:t> </w:t>
      </w:r>
      <w:r>
        <w:rPr/>
        <w:t>and</w:t>
      </w:r>
      <w:r>
        <w:rPr>
          <w:spacing w:val="-3"/>
        </w:rPr>
        <w:t> </w:t>
      </w:r>
      <w:r>
        <w:rPr/>
        <w:t>is</w:t>
      </w:r>
      <w:r>
        <w:rPr>
          <w:spacing w:val="-3"/>
        </w:rPr>
        <w:t> </w:t>
      </w:r>
      <w:r>
        <w:rPr/>
        <w:t>generally</w:t>
      </w:r>
      <w:r>
        <w:rPr>
          <w:spacing w:val="-8"/>
        </w:rPr>
        <w:t> </w:t>
      </w:r>
      <w:r>
        <w:rPr/>
        <w:t>10%, Therefore; N = (1.64)</w:t>
      </w:r>
      <w:r>
        <w:rPr>
          <w:vertAlign w:val="superscript"/>
        </w:rPr>
        <w:t>2</w:t>
      </w:r>
      <w:r>
        <w:rPr>
          <w:vertAlign w:val="baseline"/>
        </w:rPr>
        <w:t> x 0.7 x (1- 0.7) x 1/(0.1 x 0.7)</w:t>
      </w:r>
      <w:r>
        <w:rPr>
          <w:vertAlign w:val="superscript"/>
        </w:rPr>
        <w:t>2</w:t>
      </w:r>
      <w:r>
        <w:rPr>
          <w:spacing w:val="-11"/>
          <w:vertAlign w:val="baseline"/>
        </w:rPr>
        <w:t> </w:t>
      </w:r>
      <w:r>
        <w:rPr>
          <w:vertAlign w:val="baseline"/>
        </w:rPr>
        <w:t>= 115,</w:t>
      </w:r>
    </w:p>
    <w:p>
      <w:pPr>
        <w:pStyle w:val="BodyText"/>
        <w:spacing w:before="1"/>
        <w:ind w:left="440"/>
      </w:pPr>
      <w:r>
        <w:rPr/>
        <w:t>Substituting</w:t>
      </w:r>
      <w:r>
        <w:rPr>
          <w:spacing w:val="-3"/>
        </w:rPr>
        <w:t> </w:t>
      </w:r>
      <w:r>
        <w:rPr/>
        <w:t>this in</w:t>
      </w:r>
      <w:r>
        <w:rPr>
          <w:spacing w:val="-1"/>
        </w:rPr>
        <w:t> </w:t>
      </w:r>
      <w:r>
        <w:rPr/>
        <w:t>equation 2,</w:t>
      </w:r>
      <w:r>
        <w:rPr>
          <w:spacing w:val="-1"/>
        </w:rPr>
        <w:t> </w:t>
      </w:r>
      <w:r>
        <w:rPr/>
        <w:t>gives N</w:t>
      </w:r>
      <w:r>
        <w:rPr>
          <w:vertAlign w:val="superscript"/>
        </w:rPr>
        <w:t>1</w:t>
      </w:r>
      <w:r>
        <w:rPr>
          <w:spacing w:val="1"/>
          <w:vertAlign w:val="baseline"/>
        </w:rPr>
        <w:t> </w:t>
      </w:r>
      <w:r>
        <w:rPr>
          <w:vertAlign w:val="baseline"/>
        </w:rPr>
        <w:t>=</w:t>
      </w:r>
      <w:r>
        <w:rPr>
          <w:spacing w:val="-2"/>
          <w:vertAlign w:val="baseline"/>
        </w:rPr>
        <w:t> </w:t>
      </w:r>
      <w:r>
        <w:rPr>
          <w:vertAlign w:val="baseline"/>
        </w:rPr>
        <w:t>115/(1-0.1) =</w:t>
      </w:r>
      <w:r>
        <w:rPr>
          <w:spacing w:val="-3"/>
          <w:vertAlign w:val="baseline"/>
        </w:rPr>
        <w:t> </w:t>
      </w:r>
      <w:r>
        <w:rPr>
          <w:spacing w:val="-4"/>
          <w:vertAlign w:val="baseline"/>
        </w:rPr>
        <w:t>127.</w:t>
      </w:r>
    </w:p>
    <w:p>
      <w:pPr>
        <w:pStyle w:val="BodyText"/>
      </w:pPr>
    </w:p>
    <w:p>
      <w:pPr>
        <w:pStyle w:val="BodyText"/>
        <w:spacing w:line="480" w:lineRule="auto"/>
        <w:ind w:left="440" w:right="107"/>
        <w:jc w:val="both"/>
      </w:pPr>
      <w:r>
        <w:rPr/>
        <w:t>Directional hypothesis was used because of the difficulties associated with recruitment of participants,</w:t>
      </w:r>
      <w:r>
        <w:rPr>
          <w:spacing w:val="-10"/>
        </w:rPr>
        <w:t> </w:t>
      </w:r>
      <w:r>
        <w:rPr/>
        <w:t>which</w:t>
      </w:r>
      <w:r>
        <w:rPr>
          <w:spacing w:val="-11"/>
        </w:rPr>
        <w:t> </w:t>
      </w:r>
      <w:r>
        <w:rPr/>
        <w:t>include</w:t>
      </w:r>
      <w:r>
        <w:rPr>
          <w:spacing w:val="-9"/>
        </w:rPr>
        <w:t> </w:t>
      </w:r>
      <w:r>
        <w:rPr/>
        <w:t>getting</w:t>
      </w:r>
      <w:r>
        <w:rPr>
          <w:spacing w:val="-13"/>
        </w:rPr>
        <w:t> </w:t>
      </w:r>
      <w:r>
        <w:rPr/>
        <w:t>patients</w:t>
      </w:r>
      <w:r>
        <w:rPr>
          <w:spacing w:val="-10"/>
        </w:rPr>
        <w:t> </w:t>
      </w:r>
      <w:r>
        <w:rPr/>
        <w:t>who</w:t>
      </w:r>
      <w:r>
        <w:rPr>
          <w:spacing w:val="-11"/>
        </w:rPr>
        <w:t> </w:t>
      </w:r>
      <w:r>
        <w:rPr/>
        <w:t>possessed</w:t>
      </w:r>
      <w:r>
        <w:rPr>
          <w:spacing w:val="-11"/>
        </w:rPr>
        <w:t> </w:t>
      </w:r>
      <w:r>
        <w:rPr/>
        <w:t>mobile</w:t>
      </w:r>
      <w:r>
        <w:rPr>
          <w:spacing w:val="-11"/>
        </w:rPr>
        <w:t> </w:t>
      </w:r>
      <w:r>
        <w:rPr/>
        <w:t>phone,</w:t>
      </w:r>
      <w:r>
        <w:rPr>
          <w:spacing w:val="-8"/>
        </w:rPr>
        <w:t> </w:t>
      </w:r>
      <w:r>
        <w:rPr/>
        <w:t>and</w:t>
      </w:r>
      <w:r>
        <w:rPr>
          <w:spacing w:val="-11"/>
        </w:rPr>
        <w:t> </w:t>
      </w:r>
      <w:r>
        <w:rPr/>
        <w:t>retaining</w:t>
      </w:r>
      <w:r>
        <w:rPr>
          <w:spacing w:val="-13"/>
        </w:rPr>
        <w:t> </w:t>
      </w:r>
      <w:r>
        <w:rPr/>
        <w:t>patients in the intervention when a mobile phone is lost/broken and/or the number changes (Yasmin </w:t>
      </w:r>
      <w:r>
        <w:rPr>
          <w:i/>
        </w:rPr>
        <w:t>et al</w:t>
      </w:r>
      <w:r>
        <w:rPr/>
        <w:t>., 2016).</w:t>
      </w:r>
    </w:p>
    <w:p>
      <w:pPr>
        <w:pStyle w:val="Heading2"/>
        <w:numPr>
          <w:ilvl w:val="1"/>
          <w:numId w:val="11"/>
        </w:numPr>
        <w:tabs>
          <w:tab w:pos="4317" w:val="left" w:leader="none"/>
        </w:tabs>
        <w:spacing w:line="240" w:lineRule="auto" w:before="46" w:after="0"/>
        <w:ind w:left="4317" w:right="0" w:hanging="360"/>
        <w:jc w:val="both"/>
      </w:pPr>
      <w:bookmarkStart w:name="_bookmark48" w:id="49"/>
      <w:bookmarkEnd w:id="49"/>
      <w:r>
        <w:rPr>
          <w:b w:val="0"/>
        </w:rPr>
      </w:r>
      <w:r>
        <w:rPr/>
        <w:t>Research</w:t>
      </w:r>
      <w:r>
        <w:rPr>
          <w:spacing w:val="-3"/>
        </w:rPr>
        <w:t> </w:t>
      </w:r>
      <w:r>
        <w:rPr>
          <w:spacing w:val="-2"/>
        </w:rPr>
        <w:t>Design</w:t>
      </w:r>
    </w:p>
    <w:p>
      <w:pPr>
        <w:pStyle w:val="BodyText"/>
        <w:spacing w:before="154"/>
        <w:rPr>
          <w:b/>
        </w:rPr>
      </w:pPr>
    </w:p>
    <w:p>
      <w:pPr>
        <w:pStyle w:val="BodyText"/>
        <w:spacing w:line="480" w:lineRule="auto"/>
        <w:ind w:left="440" w:right="107"/>
        <w:jc w:val="both"/>
      </w:pPr>
      <w:r>
        <w:rPr/>
        <w:t>This</w:t>
      </w:r>
      <w:r>
        <w:rPr>
          <w:spacing w:val="-15"/>
        </w:rPr>
        <w:t> </w:t>
      </w:r>
      <w:r>
        <w:rPr/>
        <w:t>was</w:t>
      </w:r>
      <w:r>
        <w:rPr>
          <w:spacing w:val="-14"/>
        </w:rPr>
        <w:t> </w:t>
      </w:r>
      <w:r>
        <w:rPr/>
        <w:t>an</w:t>
      </w:r>
      <w:r>
        <w:rPr>
          <w:spacing w:val="-13"/>
        </w:rPr>
        <w:t> </w:t>
      </w:r>
      <w:r>
        <w:rPr/>
        <w:t>interventional</w:t>
      </w:r>
      <w:r>
        <w:rPr>
          <w:spacing w:val="-13"/>
        </w:rPr>
        <w:t> </w:t>
      </w:r>
      <w:r>
        <w:rPr/>
        <w:t>longitudinal</w:t>
      </w:r>
      <w:r>
        <w:rPr>
          <w:spacing w:val="-13"/>
        </w:rPr>
        <w:t> </w:t>
      </w:r>
      <w:r>
        <w:rPr/>
        <w:t>study</w:t>
      </w:r>
      <w:r>
        <w:rPr>
          <w:spacing w:val="-15"/>
        </w:rPr>
        <w:t> </w:t>
      </w:r>
      <w:r>
        <w:rPr/>
        <w:t>carried</w:t>
      </w:r>
      <w:r>
        <w:rPr>
          <w:spacing w:val="-13"/>
        </w:rPr>
        <w:t> </w:t>
      </w:r>
      <w:r>
        <w:rPr/>
        <w:t>out</w:t>
      </w:r>
      <w:r>
        <w:rPr>
          <w:spacing w:val="-13"/>
        </w:rPr>
        <w:t> </w:t>
      </w:r>
      <w:r>
        <w:rPr/>
        <w:t>between</w:t>
      </w:r>
      <w:r>
        <w:rPr>
          <w:spacing w:val="-13"/>
        </w:rPr>
        <w:t> </w:t>
      </w:r>
      <w:r>
        <w:rPr/>
        <w:t>February,</w:t>
      </w:r>
      <w:r>
        <w:rPr>
          <w:spacing w:val="-12"/>
        </w:rPr>
        <w:t> </w:t>
      </w:r>
      <w:r>
        <w:rPr/>
        <w:t>2016</w:t>
      </w:r>
      <w:r>
        <w:rPr>
          <w:spacing w:val="-13"/>
        </w:rPr>
        <w:t> </w:t>
      </w:r>
      <w:r>
        <w:rPr/>
        <w:t>and</w:t>
      </w:r>
      <w:r>
        <w:rPr>
          <w:spacing w:val="-13"/>
        </w:rPr>
        <w:t> </w:t>
      </w:r>
      <w:r>
        <w:rPr/>
        <w:t>February, 2017.</w:t>
      </w:r>
      <w:r>
        <w:rPr>
          <w:spacing w:val="40"/>
        </w:rPr>
        <w:t> </w:t>
      </w:r>
      <w:r>
        <w:rPr/>
        <w:t>The</w:t>
      </w:r>
      <w:r>
        <w:rPr>
          <w:spacing w:val="-4"/>
        </w:rPr>
        <w:t> </w:t>
      </w:r>
      <w:r>
        <w:rPr/>
        <w:t>research</w:t>
      </w:r>
      <w:r>
        <w:rPr>
          <w:spacing w:val="-2"/>
        </w:rPr>
        <w:t> </w:t>
      </w:r>
      <w:r>
        <w:rPr/>
        <w:t>examined</w:t>
      </w:r>
      <w:r>
        <w:rPr>
          <w:spacing w:val="-4"/>
        </w:rPr>
        <w:t> </w:t>
      </w:r>
      <w:r>
        <w:rPr/>
        <w:t>the</w:t>
      </w:r>
      <w:r>
        <w:rPr>
          <w:spacing w:val="-4"/>
        </w:rPr>
        <w:t> </w:t>
      </w:r>
      <w:r>
        <w:rPr/>
        <w:t>influence</w:t>
      </w:r>
      <w:r>
        <w:rPr>
          <w:spacing w:val="-4"/>
        </w:rPr>
        <w:t> </w:t>
      </w:r>
      <w:r>
        <w:rPr/>
        <w:t>of</w:t>
      </w:r>
      <w:r>
        <w:rPr>
          <w:spacing w:val="-3"/>
        </w:rPr>
        <w:t> </w:t>
      </w:r>
      <w:r>
        <w:rPr/>
        <w:t>pharmacist</w:t>
      </w:r>
      <w:r>
        <w:rPr>
          <w:spacing w:val="-3"/>
        </w:rPr>
        <w:t> </w:t>
      </w:r>
      <w:r>
        <w:rPr/>
        <w:t>intervention</w:t>
      </w:r>
      <w:r>
        <w:rPr>
          <w:spacing w:val="-4"/>
        </w:rPr>
        <w:t> </w:t>
      </w:r>
      <w:r>
        <w:rPr/>
        <w:t>on</w:t>
      </w:r>
      <w:r>
        <w:rPr>
          <w:spacing w:val="-1"/>
        </w:rPr>
        <w:t> </w:t>
      </w:r>
      <w:r>
        <w:rPr/>
        <w:t>treatment</w:t>
      </w:r>
      <w:r>
        <w:rPr>
          <w:spacing w:val="-2"/>
        </w:rPr>
        <w:t> </w:t>
      </w:r>
      <w:r>
        <w:rPr/>
        <w:t>adherence and blood pressure control among hypertensive patients attending the Cardiac Clinic of the MOPD of ABUTH Zaria, North-west Nigeria. At baseline and at six weeks, blood pressure values</w:t>
      </w:r>
      <w:r>
        <w:rPr>
          <w:spacing w:val="-13"/>
        </w:rPr>
        <w:t> </w:t>
      </w:r>
      <w:r>
        <w:rPr/>
        <w:t>were</w:t>
      </w:r>
      <w:r>
        <w:rPr>
          <w:spacing w:val="-12"/>
        </w:rPr>
        <w:t> </w:t>
      </w:r>
      <w:r>
        <w:rPr/>
        <w:t>examined</w:t>
      </w:r>
      <w:r>
        <w:rPr>
          <w:spacing w:val="-13"/>
        </w:rPr>
        <w:t> </w:t>
      </w:r>
      <w:r>
        <w:rPr/>
        <w:t>and</w:t>
      </w:r>
      <w:r>
        <w:rPr>
          <w:spacing w:val="-13"/>
        </w:rPr>
        <w:t> </w:t>
      </w:r>
      <w:r>
        <w:rPr/>
        <w:t>data</w:t>
      </w:r>
      <w:r>
        <w:rPr>
          <w:spacing w:val="-14"/>
        </w:rPr>
        <w:t> </w:t>
      </w:r>
      <w:r>
        <w:rPr/>
        <w:t>on</w:t>
      </w:r>
      <w:r>
        <w:rPr>
          <w:spacing w:val="-11"/>
        </w:rPr>
        <w:t> </w:t>
      </w:r>
      <w:r>
        <w:rPr/>
        <w:t>self-reported</w:t>
      </w:r>
      <w:r>
        <w:rPr>
          <w:spacing w:val="-11"/>
        </w:rPr>
        <w:t> </w:t>
      </w:r>
      <w:r>
        <w:rPr/>
        <w:t>adherence</w:t>
      </w:r>
      <w:r>
        <w:rPr>
          <w:spacing w:val="-14"/>
        </w:rPr>
        <w:t> </w:t>
      </w:r>
      <w:r>
        <w:rPr/>
        <w:t>to</w:t>
      </w:r>
      <w:r>
        <w:rPr>
          <w:spacing w:val="-13"/>
        </w:rPr>
        <w:t> </w:t>
      </w:r>
      <w:r>
        <w:rPr/>
        <w:t>medication</w:t>
      </w:r>
      <w:r>
        <w:rPr>
          <w:spacing w:val="-13"/>
        </w:rPr>
        <w:t> </w:t>
      </w:r>
      <w:r>
        <w:rPr/>
        <w:t>and</w:t>
      </w:r>
      <w:r>
        <w:rPr>
          <w:spacing w:val="-13"/>
        </w:rPr>
        <w:t> </w:t>
      </w:r>
      <w:r>
        <w:rPr/>
        <w:t>the</w:t>
      </w:r>
      <w:r>
        <w:rPr>
          <w:spacing w:val="-14"/>
        </w:rPr>
        <w:t> </w:t>
      </w:r>
      <w:r>
        <w:rPr/>
        <w:t>patient-related determinants of adherence (knowledge, attitudes, beliefs, acceptability and satisfaction) was collected with the aid of validated questionnaires.</w:t>
      </w:r>
    </w:p>
    <w:p>
      <w:pPr>
        <w:pStyle w:val="BodyText"/>
        <w:spacing w:line="480" w:lineRule="auto" w:before="162"/>
        <w:ind w:left="440" w:right="105"/>
        <w:jc w:val="both"/>
      </w:pPr>
      <w:r>
        <w:rPr/>
        <w:t>A prospective research design was chosen so that the characteristics of the participants match with</w:t>
      </w:r>
      <w:r>
        <w:rPr>
          <w:spacing w:val="-7"/>
        </w:rPr>
        <w:t> </w:t>
      </w:r>
      <w:r>
        <w:rPr/>
        <w:t>the</w:t>
      </w:r>
      <w:r>
        <w:rPr>
          <w:spacing w:val="-8"/>
        </w:rPr>
        <w:t> </w:t>
      </w:r>
      <w:r>
        <w:rPr/>
        <w:t>target</w:t>
      </w:r>
      <w:r>
        <w:rPr>
          <w:spacing w:val="-7"/>
        </w:rPr>
        <w:t> </w:t>
      </w:r>
      <w:r>
        <w:rPr/>
        <w:t>population</w:t>
      </w:r>
      <w:r>
        <w:rPr>
          <w:spacing w:val="-7"/>
        </w:rPr>
        <w:t> </w:t>
      </w:r>
      <w:r>
        <w:rPr/>
        <w:t>intended</w:t>
      </w:r>
      <w:r>
        <w:rPr>
          <w:spacing w:val="-7"/>
        </w:rPr>
        <w:t> </w:t>
      </w:r>
      <w:r>
        <w:rPr/>
        <w:t>for</w:t>
      </w:r>
      <w:r>
        <w:rPr>
          <w:spacing w:val="-8"/>
        </w:rPr>
        <w:t> </w:t>
      </w:r>
      <w:r>
        <w:rPr/>
        <w:t>final</w:t>
      </w:r>
      <w:r>
        <w:rPr>
          <w:spacing w:val="-7"/>
        </w:rPr>
        <w:t> </w:t>
      </w:r>
      <w:r>
        <w:rPr/>
        <w:t>implementation</w:t>
      </w:r>
      <w:r>
        <w:rPr>
          <w:spacing w:val="-7"/>
        </w:rPr>
        <w:t> </w:t>
      </w:r>
      <w:r>
        <w:rPr/>
        <w:t>of</w:t>
      </w:r>
      <w:r>
        <w:rPr>
          <w:spacing w:val="-8"/>
        </w:rPr>
        <w:t> </w:t>
      </w:r>
      <w:r>
        <w:rPr/>
        <w:t>the</w:t>
      </w:r>
      <w:r>
        <w:rPr>
          <w:spacing w:val="-6"/>
        </w:rPr>
        <w:t> </w:t>
      </w:r>
      <w:r>
        <w:rPr/>
        <w:t>research</w:t>
      </w:r>
      <w:r>
        <w:rPr>
          <w:spacing w:val="-5"/>
        </w:rPr>
        <w:t> </w:t>
      </w:r>
      <w:r>
        <w:rPr/>
        <w:t>findings</w:t>
      </w:r>
      <w:r>
        <w:rPr>
          <w:spacing w:val="-5"/>
        </w:rPr>
        <w:t> </w:t>
      </w:r>
      <w:r>
        <w:rPr/>
        <w:t>in</w:t>
      </w:r>
      <w:r>
        <w:rPr>
          <w:spacing w:val="-7"/>
        </w:rPr>
        <w:t> </w:t>
      </w:r>
      <w:r>
        <w:rPr/>
        <w:t>order</w:t>
      </w:r>
      <w:r>
        <w:rPr>
          <w:spacing w:val="-8"/>
        </w:rPr>
        <w:t> </w:t>
      </w:r>
      <w:r>
        <w:rPr/>
        <w:t>to enhance</w:t>
      </w:r>
      <w:r>
        <w:rPr>
          <w:spacing w:val="30"/>
        </w:rPr>
        <w:t> </w:t>
      </w:r>
      <w:r>
        <w:rPr/>
        <w:t>generalisability.</w:t>
      </w:r>
      <w:r>
        <w:rPr>
          <w:spacing w:val="32"/>
        </w:rPr>
        <w:t> </w:t>
      </w:r>
      <w:r>
        <w:rPr/>
        <w:t>Also,</w:t>
      </w:r>
      <w:r>
        <w:rPr>
          <w:spacing w:val="30"/>
        </w:rPr>
        <w:t> </w:t>
      </w:r>
      <w:r>
        <w:rPr/>
        <w:t>because</w:t>
      </w:r>
      <w:r>
        <w:rPr>
          <w:spacing w:val="29"/>
        </w:rPr>
        <w:t> </w:t>
      </w:r>
      <w:r>
        <w:rPr/>
        <w:t>of</w:t>
      </w:r>
      <w:r>
        <w:rPr>
          <w:spacing w:val="29"/>
        </w:rPr>
        <w:t> </w:t>
      </w:r>
      <w:r>
        <w:rPr/>
        <w:t>the</w:t>
      </w:r>
      <w:r>
        <w:rPr>
          <w:spacing w:val="31"/>
        </w:rPr>
        <w:t> </w:t>
      </w:r>
      <w:r>
        <w:rPr/>
        <w:t>prospective</w:t>
      </w:r>
      <w:r>
        <w:rPr>
          <w:spacing w:val="29"/>
        </w:rPr>
        <w:t> </w:t>
      </w:r>
      <w:r>
        <w:rPr/>
        <w:t>approach,</w:t>
      </w:r>
      <w:r>
        <w:rPr>
          <w:spacing w:val="29"/>
        </w:rPr>
        <w:t> </w:t>
      </w:r>
      <w:r>
        <w:rPr/>
        <w:t>most</w:t>
      </w:r>
      <w:r>
        <w:rPr>
          <w:spacing w:val="30"/>
        </w:rPr>
        <w:t> </w:t>
      </w:r>
      <w:r>
        <w:rPr/>
        <w:t>data</w:t>
      </w:r>
      <w:r>
        <w:rPr>
          <w:spacing w:val="29"/>
        </w:rPr>
        <w:t> </w:t>
      </w:r>
      <w:r>
        <w:rPr/>
        <w:t>were</w:t>
      </w:r>
      <w:r>
        <w:rPr>
          <w:spacing w:val="28"/>
        </w:rPr>
        <w:t> </w:t>
      </w:r>
      <w:r>
        <w:rPr>
          <w:spacing w:val="-2"/>
        </w:rPr>
        <w:t>highly</w:t>
      </w:r>
    </w:p>
    <w:p>
      <w:pPr>
        <w:spacing w:after="0" w:line="480" w:lineRule="auto"/>
        <w:jc w:val="both"/>
        <w:sectPr>
          <w:pgSz w:w="12240" w:h="15840"/>
          <w:pgMar w:header="0" w:footer="1061" w:top="1220" w:bottom="1260" w:left="1720" w:right="880"/>
        </w:sectPr>
      </w:pPr>
    </w:p>
    <w:p>
      <w:pPr>
        <w:pStyle w:val="BodyText"/>
        <w:spacing w:line="482" w:lineRule="auto" w:before="68"/>
        <w:ind w:left="440" w:right="113"/>
        <w:jc w:val="both"/>
      </w:pPr>
      <w:r>
        <w:rPr/>
        <w:t>reliable</w:t>
      </w:r>
      <w:r>
        <w:rPr>
          <w:spacing w:val="-15"/>
        </w:rPr>
        <w:t> </w:t>
      </w:r>
      <w:r>
        <w:rPr/>
        <w:t>and</w:t>
      </w:r>
      <w:r>
        <w:rPr>
          <w:spacing w:val="-13"/>
        </w:rPr>
        <w:t> </w:t>
      </w:r>
      <w:r>
        <w:rPr/>
        <w:t>there</w:t>
      </w:r>
      <w:r>
        <w:rPr>
          <w:spacing w:val="-14"/>
        </w:rPr>
        <w:t> </w:t>
      </w:r>
      <w:r>
        <w:rPr/>
        <w:t>was</w:t>
      </w:r>
      <w:r>
        <w:rPr>
          <w:spacing w:val="-13"/>
        </w:rPr>
        <w:t> </w:t>
      </w:r>
      <w:r>
        <w:rPr/>
        <w:t>an</w:t>
      </w:r>
      <w:r>
        <w:rPr>
          <w:spacing w:val="-11"/>
        </w:rPr>
        <w:t> </w:t>
      </w:r>
      <w:r>
        <w:rPr/>
        <w:t>increased</w:t>
      </w:r>
      <w:r>
        <w:rPr>
          <w:spacing w:val="-13"/>
        </w:rPr>
        <w:t> </w:t>
      </w:r>
      <w:r>
        <w:rPr/>
        <w:t>opportunity</w:t>
      </w:r>
      <w:r>
        <w:rPr>
          <w:spacing w:val="-14"/>
        </w:rPr>
        <w:t> </w:t>
      </w:r>
      <w:r>
        <w:rPr/>
        <w:t>and</w:t>
      </w:r>
      <w:r>
        <w:rPr>
          <w:spacing w:val="-13"/>
        </w:rPr>
        <w:t> </w:t>
      </w:r>
      <w:r>
        <w:rPr/>
        <w:t>ability</w:t>
      </w:r>
      <w:r>
        <w:rPr>
          <w:spacing w:val="-15"/>
        </w:rPr>
        <w:t> </w:t>
      </w:r>
      <w:r>
        <w:rPr/>
        <w:t>to</w:t>
      </w:r>
      <w:r>
        <w:rPr>
          <w:spacing w:val="-13"/>
        </w:rPr>
        <w:t> </w:t>
      </w:r>
      <w:r>
        <w:rPr/>
        <w:t>capture</w:t>
      </w:r>
      <w:r>
        <w:rPr>
          <w:spacing w:val="-14"/>
        </w:rPr>
        <w:t> </w:t>
      </w:r>
      <w:r>
        <w:rPr/>
        <w:t>most</w:t>
      </w:r>
      <w:r>
        <w:rPr>
          <w:spacing w:val="-12"/>
        </w:rPr>
        <w:t> </w:t>
      </w:r>
      <w:r>
        <w:rPr/>
        <w:t>recent</w:t>
      </w:r>
      <w:r>
        <w:rPr>
          <w:spacing w:val="-13"/>
        </w:rPr>
        <w:t> </w:t>
      </w:r>
      <w:r>
        <w:rPr/>
        <w:t>exposures</w:t>
      </w:r>
      <w:r>
        <w:rPr>
          <w:spacing w:val="-13"/>
        </w:rPr>
        <w:t> </w:t>
      </w:r>
      <w:r>
        <w:rPr/>
        <w:t>and detection of unintended risks and benefits as well as hypotheses generation.</w:t>
      </w:r>
    </w:p>
    <w:p>
      <w:pPr>
        <w:pStyle w:val="BodyText"/>
        <w:spacing w:line="480" w:lineRule="auto" w:before="194"/>
        <w:ind w:left="440" w:right="114"/>
        <w:jc w:val="both"/>
      </w:pPr>
      <w:r>
        <w:rPr/>
        <w:t>A</w:t>
      </w:r>
      <w:r>
        <w:rPr>
          <w:spacing w:val="-2"/>
        </w:rPr>
        <w:t> </w:t>
      </w:r>
      <w:r>
        <w:rPr/>
        <w:t>baseline/post-intervention design was chosen because</w:t>
      </w:r>
      <w:r>
        <w:rPr>
          <w:spacing w:val="-2"/>
        </w:rPr>
        <w:t> </w:t>
      </w:r>
      <w:r>
        <w:rPr/>
        <w:t>it relatively</w:t>
      </w:r>
      <w:r>
        <w:rPr>
          <w:spacing w:val="-6"/>
        </w:rPr>
        <w:t> </w:t>
      </w:r>
      <w:r>
        <w:rPr/>
        <w:t>had</w:t>
      </w:r>
      <w:r>
        <w:rPr>
          <w:spacing w:val="-1"/>
        </w:rPr>
        <w:t> </w:t>
      </w:r>
      <w:r>
        <w:rPr/>
        <w:t>more</w:t>
      </w:r>
      <w:r>
        <w:rPr>
          <w:spacing w:val="-3"/>
        </w:rPr>
        <w:t> </w:t>
      </w:r>
      <w:r>
        <w:rPr/>
        <w:t>power</w:t>
      </w:r>
      <w:r>
        <w:rPr>
          <w:spacing w:val="-2"/>
        </w:rPr>
        <w:t> </w:t>
      </w:r>
      <w:r>
        <w:rPr/>
        <w:t>to detect effects, since the type of factors that are held constant in this design are free to vary in the independent-measures design that may have bigger unsystematic variation (Field, 2009).</w:t>
      </w:r>
    </w:p>
    <w:p>
      <w:pPr>
        <w:pStyle w:val="Heading2"/>
        <w:numPr>
          <w:ilvl w:val="2"/>
          <w:numId w:val="11"/>
        </w:numPr>
        <w:tabs>
          <w:tab w:pos="980" w:val="left" w:leader="none"/>
        </w:tabs>
        <w:spacing w:line="240" w:lineRule="auto" w:before="206" w:after="0"/>
        <w:ind w:left="980" w:right="0" w:hanging="540"/>
        <w:jc w:val="both"/>
      </w:pPr>
      <w:bookmarkStart w:name="_bookmark49" w:id="50"/>
      <w:bookmarkEnd w:id="50"/>
      <w:r>
        <w:rPr>
          <w:b w:val="0"/>
        </w:rPr>
      </w:r>
      <w:r>
        <w:rPr/>
        <w:t>Instrument/Questionnaire</w:t>
      </w:r>
      <w:r>
        <w:rPr>
          <w:spacing w:val="-8"/>
        </w:rPr>
        <w:t> </w:t>
      </w:r>
      <w:r>
        <w:rPr>
          <w:spacing w:val="-2"/>
        </w:rPr>
        <w:t>development</w:t>
      </w:r>
    </w:p>
    <w:p>
      <w:pPr>
        <w:pStyle w:val="BodyText"/>
        <w:spacing w:before="154"/>
        <w:rPr>
          <w:b/>
        </w:rPr>
      </w:pPr>
    </w:p>
    <w:p>
      <w:pPr>
        <w:pStyle w:val="BodyText"/>
        <w:spacing w:line="480" w:lineRule="auto" w:before="1"/>
        <w:ind w:left="440" w:right="106"/>
        <w:jc w:val="both"/>
      </w:pPr>
      <w:r>
        <w:rPr/>
        <w:t>Questionnaires</w:t>
      </w:r>
      <w:r>
        <w:rPr>
          <w:spacing w:val="-12"/>
        </w:rPr>
        <w:t> </w:t>
      </w:r>
      <w:r>
        <w:rPr/>
        <w:t>designed</w:t>
      </w:r>
      <w:r>
        <w:rPr>
          <w:spacing w:val="-10"/>
        </w:rPr>
        <w:t> </w:t>
      </w:r>
      <w:r>
        <w:rPr/>
        <w:t>to</w:t>
      </w:r>
      <w:r>
        <w:rPr>
          <w:spacing w:val="-12"/>
        </w:rPr>
        <w:t> </w:t>
      </w:r>
      <w:r>
        <w:rPr/>
        <w:t>achieve</w:t>
      </w:r>
      <w:r>
        <w:rPr>
          <w:spacing w:val="-13"/>
        </w:rPr>
        <w:t> </w:t>
      </w:r>
      <w:r>
        <w:rPr/>
        <w:t>the</w:t>
      </w:r>
      <w:r>
        <w:rPr>
          <w:spacing w:val="-10"/>
        </w:rPr>
        <w:t> </w:t>
      </w:r>
      <w:r>
        <w:rPr/>
        <w:t>objectives</w:t>
      </w:r>
      <w:r>
        <w:rPr>
          <w:spacing w:val="-7"/>
        </w:rPr>
        <w:t> </w:t>
      </w:r>
      <w:r>
        <w:rPr/>
        <w:t>of</w:t>
      </w:r>
      <w:r>
        <w:rPr>
          <w:spacing w:val="-13"/>
        </w:rPr>
        <w:t> </w:t>
      </w:r>
      <w:r>
        <w:rPr/>
        <w:t>the</w:t>
      </w:r>
      <w:r>
        <w:rPr>
          <w:spacing w:val="-13"/>
        </w:rPr>
        <w:t> </w:t>
      </w:r>
      <w:r>
        <w:rPr/>
        <w:t>study</w:t>
      </w:r>
      <w:r>
        <w:rPr>
          <w:spacing w:val="-14"/>
        </w:rPr>
        <w:t> </w:t>
      </w:r>
      <w:r>
        <w:rPr/>
        <w:t>were</w:t>
      </w:r>
      <w:r>
        <w:rPr>
          <w:spacing w:val="-14"/>
        </w:rPr>
        <w:t> </w:t>
      </w:r>
      <w:r>
        <w:rPr/>
        <w:t>used</w:t>
      </w:r>
      <w:r>
        <w:rPr>
          <w:spacing w:val="-12"/>
        </w:rPr>
        <w:t> </w:t>
      </w:r>
      <w:r>
        <w:rPr/>
        <w:t>for</w:t>
      </w:r>
      <w:r>
        <w:rPr>
          <w:spacing w:val="-13"/>
        </w:rPr>
        <w:t> </w:t>
      </w:r>
      <w:r>
        <w:rPr/>
        <w:t>both</w:t>
      </w:r>
      <w:r>
        <w:rPr>
          <w:spacing w:val="-12"/>
        </w:rPr>
        <w:t> </w:t>
      </w:r>
      <w:r>
        <w:rPr/>
        <w:t>pre-</w:t>
      </w:r>
      <w:r>
        <w:rPr>
          <w:spacing w:val="-10"/>
        </w:rPr>
        <w:t> </w:t>
      </w:r>
      <w:r>
        <w:rPr/>
        <w:t>and</w:t>
      </w:r>
      <w:r>
        <w:rPr>
          <w:spacing w:val="-12"/>
        </w:rPr>
        <w:t> </w:t>
      </w:r>
      <w:r>
        <w:rPr/>
        <w:t>post- intervention evaluations. A questionnaire was designed to collect information on patients’ socio-demographic and other medical characteristics. They include patients’ age, gender, occupation, religion, marital status, ethnicity, educational status, comorbidities, hypertension duration, patients’ telephone numbers and contact address (Appendix 3).</w:t>
      </w:r>
    </w:p>
    <w:p>
      <w:pPr>
        <w:pStyle w:val="BodyText"/>
        <w:spacing w:line="480" w:lineRule="auto" w:before="199"/>
        <w:ind w:left="440" w:right="104"/>
        <w:jc w:val="both"/>
      </w:pPr>
      <w:r>
        <w:rPr/>
        <w:t>A data collection instrument was used to collect patients’ socio-demographic information, prescribed</w:t>
      </w:r>
      <w:r>
        <w:rPr>
          <w:spacing w:val="-2"/>
        </w:rPr>
        <w:t> </w:t>
      </w:r>
      <w:r>
        <w:rPr/>
        <w:t>medications,</w:t>
      </w:r>
      <w:r>
        <w:rPr>
          <w:spacing w:val="-2"/>
        </w:rPr>
        <w:t> </w:t>
      </w:r>
      <w:r>
        <w:rPr/>
        <w:t>and</w:t>
      </w:r>
      <w:r>
        <w:rPr>
          <w:spacing w:val="-2"/>
        </w:rPr>
        <w:t> </w:t>
      </w:r>
      <w:r>
        <w:rPr/>
        <w:t>blood</w:t>
      </w:r>
      <w:r>
        <w:rPr>
          <w:spacing w:val="-2"/>
        </w:rPr>
        <w:t> </w:t>
      </w:r>
      <w:r>
        <w:rPr/>
        <w:t>pressure</w:t>
      </w:r>
      <w:r>
        <w:rPr>
          <w:spacing w:val="-3"/>
        </w:rPr>
        <w:t> </w:t>
      </w:r>
      <w:r>
        <w:rPr/>
        <w:t>values. Patients’</w:t>
      </w:r>
      <w:r>
        <w:rPr>
          <w:spacing w:val="-2"/>
        </w:rPr>
        <w:t> </w:t>
      </w:r>
      <w:r>
        <w:rPr/>
        <w:t>adherence</w:t>
      </w:r>
      <w:r>
        <w:rPr>
          <w:spacing w:val="-3"/>
        </w:rPr>
        <w:t> </w:t>
      </w:r>
      <w:r>
        <w:rPr/>
        <w:t>was measured</w:t>
      </w:r>
      <w:r>
        <w:rPr>
          <w:spacing w:val="-2"/>
        </w:rPr>
        <w:t> </w:t>
      </w:r>
      <w:r>
        <w:rPr/>
        <w:t>with</w:t>
      </w:r>
      <w:r>
        <w:rPr>
          <w:spacing w:val="-2"/>
        </w:rPr>
        <w:t> </w:t>
      </w:r>
      <w:r>
        <w:rPr/>
        <w:t>the 8-item Morisky</w:t>
      </w:r>
      <w:r>
        <w:rPr>
          <w:spacing w:val="-3"/>
        </w:rPr>
        <w:t> </w:t>
      </w:r>
      <w:r>
        <w:rPr/>
        <w:t>Medication Adherence</w:t>
      </w:r>
      <w:r>
        <w:rPr>
          <w:spacing w:val="-1"/>
        </w:rPr>
        <w:t> </w:t>
      </w:r>
      <w:r>
        <w:rPr/>
        <w:t>Scale (MMAS-8)</w:t>
      </w:r>
      <w:r>
        <w:rPr>
          <w:spacing w:val="-1"/>
        </w:rPr>
        <w:t> </w:t>
      </w:r>
      <w:r>
        <w:rPr/>
        <w:t>(Morisky</w:t>
      </w:r>
      <w:r>
        <w:rPr>
          <w:spacing w:val="-2"/>
        </w:rPr>
        <w:t> </w:t>
      </w:r>
      <w:r>
        <w:rPr>
          <w:i/>
        </w:rPr>
        <w:t>et al., </w:t>
      </w:r>
      <w:r>
        <w:rPr/>
        <w:t>2008). Another self- reported information on patient-related determinants of adherence that included knowledge, attitude, beliefs, acceptability and satisfaction was obtained. Knowledge about hypertension was</w:t>
      </w:r>
      <w:r>
        <w:rPr>
          <w:spacing w:val="-9"/>
        </w:rPr>
        <w:t> </w:t>
      </w:r>
      <w:r>
        <w:rPr/>
        <w:t>assessed</w:t>
      </w:r>
      <w:r>
        <w:rPr>
          <w:spacing w:val="-9"/>
        </w:rPr>
        <w:t> </w:t>
      </w:r>
      <w:r>
        <w:rPr/>
        <w:t>with</w:t>
      </w:r>
      <w:r>
        <w:rPr>
          <w:spacing w:val="-9"/>
        </w:rPr>
        <w:t> </w:t>
      </w:r>
      <w:r>
        <w:rPr/>
        <w:t>a</w:t>
      </w:r>
      <w:r>
        <w:rPr>
          <w:spacing w:val="-9"/>
        </w:rPr>
        <w:t> </w:t>
      </w:r>
      <w:r>
        <w:rPr/>
        <w:t>knowledge</w:t>
      </w:r>
      <w:r>
        <w:rPr>
          <w:spacing w:val="-9"/>
        </w:rPr>
        <w:t> </w:t>
      </w:r>
      <w:r>
        <w:rPr/>
        <w:t>questionnaire</w:t>
      </w:r>
      <w:r>
        <w:rPr>
          <w:spacing w:val="-9"/>
        </w:rPr>
        <w:t> </w:t>
      </w:r>
      <w:r>
        <w:rPr/>
        <w:t>adopted</w:t>
      </w:r>
      <w:r>
        <w:rPr>
          <w:spacing w:val="-9"/>
        </w:rPr>
        <w:t> </w:t>
      </w:r>
      <w:r>
        <w:rPr/>
        <w:t>from</w:t>
      </w:r>
      <w:r>
        <w:rPr>
          <w:spacing w:val="-9"/>
        </w:rPr>
        <w:t> </w:t>
      </w:r>
      <w:r>
        <w:rPr/>
        <w:t>Barreto</w:t>
      </w:r>
      <w:r>
        <w:rPr>
          <w:spacing w:val="-7"/>
        </w:rPr>
        <w:t> </w:t>
      </w:r>
      <w:r>
        <w:rPr>
          <w:i/>
        </w:rPr>
        <w:t>et</w:t>
      </w:r>
      <w:r>
        <w:rPr>
          <w:i/>
          <w:spacing w:val="-9"/>
        </w:rPr>
        <w:t> </w:t>
      </w:r>
      <w:r>
        <w:rPr>
          <w:i/>
        </w:rPr>
        <w:t>al.</w:t>
      </w:r>
      <w:r>
        <w:rPr>
          <w:i/>
          <w:spacing w:val="-9"/>
        </w:rPr>
        <w:t> </w:t>
      </w:r>
      <w:r>
        <w:rPr/>
        <w:t>(2014),</w:t>
      </w:r>
      <w:r>
        <w:rPr>
          <w:spacing w:val="-9"/>
        </w:rPr>
        <w:t> </w:t>
      </w:r>
      <w:r>
        <w:rPr/>
        <w:t>while</w:t>
      </w:r>
      <w:r>
        <w:rPr>
          <w:spacing w:val="-9"/>
        </w:rPr>
        <w:t> </w:t>
      </w:r>
      <w:r>
        <w:rPr/>
        <w:t>attitude was</w:t>
      </w:r>
      <w:r>
        <w:rPr>
          <w:spacing w:val="-10"/>
        </w:rPr>
        <w:t> </w:t>
      </w:r>
      <w:r>
        <w:rPr/>
        <w:t>determined</w:t>
      </w:r>
      <w:r>
        <w:rPr>
          <w:spacing w:val="-11"/>
        </w:rPr>
        <w:t> </w:t>
      </w:r>
      <w:r>
        <w:rPr/>
        <w:t>with</w:t>
      </w:r>
      <w:r>
        <w:rPr>
          <w:spacing w:val="-10"/>
        </w:rPr>
        <w:t> </w:t>
      </w:r>
      <w:r>
        <w:rPr/>
        <w:t>the</w:t>
      </w:r>
      <w:r>
        <w:rPr>
          <w:spacing w:val="-11"/>
        </w:rPr>
        <w:t> </w:t>
      </w:r>
      <w:r>
        <w:rPr/>
        <w:t>aid</w:t>
      </w:r>
      <w:r>
        <w:rPr>
          <w:spacing w:val="-10"/>
        </w:rPr>
        <w:t> </w:t>
      </w:r>
      <w:r>
        <w:rPr/>
        <w:t>of</w:t>
      </w:r>
      <w:r>
        <w:rPr>
          <w:spacing w:val="-11"/>
        </w:rPr>
        <w:t> </w:t>
      </w:r>
      <w:r>
        <w:rPr/>
        <w:t>a</w:t>
      </w:r>
      <w:r>
        <w:rPr>
          <w:spacing w:val="-12"/>
        </w:rPr>
        <w:t> </w:t>
      </w:r>
      <w:r>
        <w:rPr/>
        <w:t>questionnaire</w:t>
      </w:r>
      <w:r>
        <w:rPr>
          <w:spacing w:val="-12"/>
        </w:rPr>
        <w:t> </w:t>
      </w:r>
      <w:r>
        <w:rPr/>
        <w:t>comprising</w:t>
      </w:r>
      <w:r>
        <w:rPr>
          <w:spacing w:val="-13"/>
        </w:rPr>
        <w:t> </w:t>
      </w:r>
      <w:r>
        <w:rPr/>
        <w:t>various</w:t>
      </w:r>
      <w:r>
        <w:rPr>
          <w:spacing w:val="-11"/>
        </w:rPr>
        <w:t> </w:t>
      </w:r>
      <w:r>
        <w:rPr/>
        <w:t>items</w:t>
      </w:r>
      <w:r>
        <w:rPr>
          <w:spacing w:val="-10"/>
        </w:rPr>
        <w:t> </w:t>
      </w:r>
      <w:r>
        <w:rPr/>
        <w:t>adapted</w:t>
      </w:r>
      <w:r>
        <w:rPr>
          <w:spacing w:val="-11"/>
        </w:rPr>
        <w:t> </w:t>
      </w:r>
      <w:r>
        <w:rPr/>
        <w:t>from</w:t>
      </w:r>
      <w:r>
        <w:rPr>
          <w:spacing w:val="-10"/>
        </w:rPr>
        <w:t> </w:t>
      </w:r>
      <w:r>
        <w:rPr/>
        <w:t>different authors,</w:t>
      </w:r>
      <w:r>
        <w:rPr>
          <w:spacing w:val="-2"/>
        </w:rPr>
        <w:t> </w:t>
      </w:r>
      <w:r>
        <w:rPr/>
        <w:t>which</w:t>
      </w:r>
      <w:r>
        <w:rPr>
          <w:spacing w:val="-2"/>
        </w:rPr>
        <w:t> </w:t>
      </w:r>
      <w:r>
        <w:rPr/>
        <w:t>included</w:t>
      </w:r>
      <w:r>
        <w:rPr>
          <w:spacing w:val="-2"/>
        </w:rPr>
        <w:t> </w:t>
      </w:r>
      <w:r>
        <w:rPr/>
        <w:t>Odusola</w:t>
      </w:r>
      <w:r>
        <w:rPr>
          <w:spacing w:val="-1"/>
        </w:rPr>
        <w:t> </w:t>
      </w:r>
      <w:r>
        <w:rPr>
          <w:i/>
        </w:rPr>
        <w:t>et</w:t>
      </w:r>
      <w:r>
        <w:rPr>
          <w:i/>
          <w:spacing w:val="-2"/>
        </w:rPr>
        <w:t> </w:t>
      </w:r>
      <w:r>
        <w:rPr>
          <w:i/>
        </w:rPr>
        <w:t>al.</w:t>
      </w:r>
      <w:r>
        <w:rPr>
          <w:i/>
          <w:spacing w:val="-1"/>
        </w:rPr>
        <w:t> </w:t>
      </w:r>
      <w:r>
        <w:rPr/>
        <w:t>(2014),</w:t>
      </w:r>
      <w:r>
        <w:rPr>
          <w:spacing w:val="-3"/>
        </w:rPr>
        <w:t> </w:t>
      </w:r>
      <w:r>
        <w:rPr/>
        <w:t>Elliott (2009)</w:t>
      </w:r>
      <w:r>
        <w:rPr>
          <w:spacing w:val="-3"/>
        </w:rPr>
        <w:t> </w:t>
      </w:r>
      <w:r>
        <w:rPr/>
        <w:t>and</w:t>
      </w:r>
      <w:r>
        <w:rPr>
          <w:spacing w:val="-2"/>
        </w:rPr>
        <w:t> </w:t>
      </w:r>
      <w:r>
        <w:rPr/>
        <w:t>Hashmi </w:t>
      </w:r>
      <w:r>
        <w:rPr>
          <w:i/>
        </w:rPr>
        <w:t>et</w:t>
      </w:r>
      <w:r>
        <w:rPr>
          <w:i/>
          <w:spacing w:val="-2"/>
        </w:rPr>
        <w:t> </w:t>
      </w:r>
      <w:r>
        <w:rPr>
          <w:i/>
        </w:rPr>
        <w:t>al.</w:t>
      </w:r>
      <w:r>
        <w:rPr>
          <w:i/>
          <w:spacing w:val="-1"/>
        </w:rPr>
        <w:t> </w:t>
      </w:r>
      <w:r>
        <w:rPr/>
        <w:t>(2007).</w:t>
      </w:r>
      <w:r>
        <w:rPr>
          <w:spacing w:val="-3"/>
        </w:rPr>
        <w:t> </w:t>
      </w:r>
      <w:r>
        <w:rPr/>
        <w:t>Beliefs about antihypertensive medicines were evaluated, using the 10-item Beliefs about Medicines Questionnaire adopted from Horne and Weinman (1999). Additionally, patients’ acceptability and</w:t>
      </w:r>
      <w:r>
        <w:rPr>
          <w:spacing w:val="-6"/>
        </w:rPr>
        <w:t> </w:t>
      </w:r>
      <w:r>
        <w:rPr/>
        <w:t>satisfaction</w:t>
      </w:r>
      <w:r>
        <w:rPr>
          <w:spacing w:val="-3"/>
        </w:rPr>
        <w:t> </w:t>
      </w:r>
      <w:r>
        <w:rPr/>
        <w:t>with</w:t>
      </w:r>
      <w:r>
        <w:rPr>
          <w:spacing w:val="-2"/>
        </w:rPr>
        <w:t> </w:t>
      </w:r>
      <w:r>
        <w:rPr/>
        <w:t>care</w:t>
      </w:r>
      <w:r>
        <w:rPr>
          <w:spacing w:val="-2"/>
        </w:rPr>
        <w:t> </w:t>
      </w:r>
      <w:r>
        <w:rPr/>
        <w:t>were</w:t>
      </w:r>
      <w:r>
        <w:rPr>
          <w:spacing w:val="-5"/>
        </w:rPr>
        <w:t> </w:t>
      </w:r>
      <w:r>
        <w:rPr/>
        <w:t>determined</w:t>
      </w:r>
      <w:r>
        <w:rPr>
          <w:spacing w:val="-3"/>
        </w:rPr>
        <w:t> </w:t>
      </w:r>
      <w:r>
        <w:rPr/>
        <w:t>with</w:t>
      </w:r>
      <w:r>
        <w:rPr>
          <w:spacing w:val="-2"/>
        </w:rPr>
        <w:t> </w:t>
      </w:r>
      <w:r>
        <w:rPr/>
        <w:t>the</w:t>
      </w:r>
      <w:r>
        <w:rPr>
          <w:spacing w:val="-4"/>
        </w:rPr>
        <w:t> </w:t>
      </w:r>
      <w:r>
        <w:rPr/>
        <w:t>aid</w:t>
      </w:r>
      <w:r>
        <w:rPr>
          <w:spacing w:val="-3"/>
        </w:rPr>
        <w:t> </w:t>
      </w:r>
      <w:r>
        <w:rPr/>
        <w:t>of</w:t>
      </w:r>
      <w:r>
        <w:rPr>
          <w:spacing w:val="-4"/>
        </w:rPr>
        <w:t> </w:t>
      </w:r>
      <w:r>
        <w:rPr/>
        <w:t>a</w:t>
      </w:r>
      <w:r>
        <w:rPr>
          <w:spacing w:val="-2"/>
        </w:rPr>
        <w:t> </w:t>
      </w:r>
      <w:r>
        <w:rPr/>
        <w:t>questionnaire</w:t>
      </w:r>
      <w:r>
        <w:rPr>
          <w:spacing w:val="3"/>
        </w:rPr>
        <w:t> </w:t>
      </w:r>
      <w:r>
        <w:rPr/>
        <w:t>comprising</w:t>
      </w:r>
      <w:r>
        <w:rPr>
          <w:spacing w:val="-5"/>
        </w:rPr>
        <w:t> </w:t>
      </w:r>
      <w:r>
        <w:rPr>
          <w:spacing w:val="-2"/>
        </w:rPr>
        <w:t>different</w:t>
      </w:r>
    </w:p>
    <w:p>
      <w:pPr>
        <w:spacing w:after="0" w:line="480" w:lineRule="auto"/>
        <w:jc w:val="both"/>
        <w:sectPr>
          <w:pgSz w:w="12240" w:h="15840"/>
          <w:pgMar w:header="0" w:footer="1061" w:top="1220" w:bottom="1260" w:left="1720" w:right="880"/>
        </w:sectPr>
      </w:pPr>
    </w:p>
    <w:p>
      <w:pPr>
        <w:pStyle w:val="BodyText"/>
        <w:spacing w:line="480" w:lineRule="auto" w:before="68"/>
        <w:ind w:left="440" w:right="106"/>
        <w:jc w:val="both"/>
      </w:pPr>
      <w:r>
        <w:rPr/>
        <w:t>items adapted from Ughasoro </w:t>
      </w:r>
      <w:r>
        <w:rPr>
          <w:i/>
        </w:rPr>
        <w:t>et al. </w:t>
      </w:r>
      <w:r>
        <w:rPr/>
        <w:t>(2015), Liu </w:t>
      </w:r>
      <w:r>
        <w:rPr>
          <w:i/>
        </w:rPr>
        <w:t>et al. </w:t>
      </w:r>
      <w:r>
        <w:rPr/>
        <w:t>(2014), and Doherty </w:t>
      </w:r>
      <w:r>
        <w:rPr>
          <w:i/>
        </w:rPr>
        <w:t>et al. </w:t>
      </w:r>
      <w:r>
        <w:rPr/>
        <w:t>(2011) (Appendices 4, 6, 8, 9 and 11).</w:t>
      </w:r>
    </w:p>
    <w:p>
      <w:pPr>
        <w:pStyle w:val="ListParagraph"/>
        <w:numPr>
          <w:ilvl w:val="3"/>
          <w:numId w:val="11"/>
        </w:numPr>
        <w:tabs>
          <w:tab w:pos="1160" w:val="left" w:leader="none"/>
        </w:tabs>
        <w:spacing w:line="240" w:lineRule="auto" w:before="240" w:after="0"/>
        <w:ind w:left="1160" w:right="0" w:hanging="720"/>
        <w:jc w:val="left"/>
        <w:rPr>
          <w:i/>
          <w:sz w:val="24"/>
        </w:rPr>
      </w:pPr>
      <w:r>
        <w:rPr>
          <w:i/>
          <w:sz w:val="24"/>
        </w:rPr>
        <w:t>Questionnaire</w:t>
      </w:r>
      <w:r>
        <w:rPr>
          <w:i/>
          <w:spacing w:val="-6"/>
          <w:sz w:val="24"/>
        </w:rPr>
        <w:t> </w:t>
      </w:r>
      <w:r>
        <w:rPr>
          <w:i/>
          <w:sz w:val="24"/>
        </w:rPr>
        <w:t>for</w:t>
      </w:r>
      <w:r>
        <w:rPr>
          <w:i/>
          <w:spacing w:val="-3"/>
          <w:sz w:val="24"/>
        </w:rPr>
        <w:t> </w:t>
      </w:r>
      <w:r>
        <w:rPr>
          <w:i/>
          <w:sz w:val="24"/>
        </w:rPr>
        <w:t>the</w:t>
      </w:r>
      <w:r>
        <w:rPr>
          <w:i/>
          <w:spacing w:val="-3"/>
          <w:sz w:val="24"/>
        </w:rPr>
        <w:t> </w:t>
      </w:r>
      <w:r>
        <w:rPr>
          <w:i/>
          <w:sz w:val="24"/>
        </w:rPr>
        <w:t>measurement</w:t>
      </w:r>
      <w:r>
        <w:rPr>
          <w:i/>
          <w:spacing w:val="-3"/>
          <w:sz w:val="24"/>
        </w:rPr>
        <w:t> </w:t>
      </w:r>
      <w:r>
        <w:rPr>
          <w:i/>
          <w:sz w:val="24"/>
        </w:rPr>
        <w:t>of</w:t>
      </w:r>
      <w:r>
        <w:rPr>
          <w:i/>
          <w:spacing w:val="-2"/>
          <w:sz w:val="24"/>
        </w:rPr>
        <w:t> </w:t>
      </w:r>
      <w:r>
        <w:rPr>
          <w:i/>
          <w:sz w:val="24"/>
        </w:rPr>
        <w:t>patients’</w:t>
      </w:r>
      <w:r>
        <w:rPr>
          <w:i/>
          <w:spacing w:val="-2"/>
          <w:sz w:val="24"/>
        </w:rPr>
        <w:t> </w:t>
      </w:r>
      <w:r>
        <w:rPr>
          <w:i/>
          <w:sz w:val="24"/>
        </w:rPr>
        <w:t>self-reported</w:t>
      </w:r>
      <w:r>
        <w:rPr>
          <w:i/>
          <w:spacing w:val="-2"/>
          <w:sz w:val="24"/>
        </w:rPr>
        <w:t> adherence</w:t>
      </w:r>
    </w:p>
    <w:p>
      <w:pPr>
        <w:pStyle w:val="BodyText"/>
        <w:spacing w:before="161"/>
        <w:rPr>
          <w:i/>
        </w:rPr>
      </w:pPr>
    </w:p>
    <w:p>
      <w:pPr>
        <w:pStyle w:val="BodyText"/>
        <w:spacing w:line="480" w:lineRule="auto"/>
        <w:ind w:left="440" w:right="105"/>
        <w:jc w:val="both"/>
      </w:pPr>
      <w:r>
        <w:rPr>
          <w:i/>
        </w:rPr>
        <w:t>Design</w:t>
      </w:r>
      <w:r>
        <w:rPr/>
        <w:t>:</w:t>
      </w:r>
      <w:r>
        <w:rPr>
          <w:spacing w:val="-7"/>
        </w:rPr>
        <w:t> </w:t>
      </w:r>
      <w:r>
        <w:rPr/>
        <w:t>The</w:t>
      </w:r>
      <w:r>
        <w:rPr>
          <w:spacing w:val="-8"/>
        </w:rPr>
        <w:t> </w:t>
      </w:r>
      <w:r>
        <w:rPr/>
        <w:t>Morisky</w:t>
      </w:r>
      <w:r>
        <w:rPr>
          <w:spacing w:val="-12"/>
        </w:rPr>
        <w:t> </w:t>
      </w:r>
      <w:r>
        <w:rPr/>
        <w:t>Medication</w:t>
      </w:r>
      <w:r>
        <w:rPr>
          <w:spacing w:val="-7"/>
        </w:rPr>
        <w:t> </w:t>
      </w:r>
      <w:r>
        <w:rPr/>
        <w:t>Adherence</w:t>
      </w:r>
      <w:r>
        <w:rPr>
          <w:spacing w:val="-8"/>
        </w:rPr>
        <w:t> </w:t>
      </w:r>
      <w:r>
        <w:rPr/>
        <w:t>Scale</w:t>
      </w:r>
      <w:r>
        <w:rPr>
          <w:spacing w:val="-5"/>
        </w:rPr>
        <w:t> </w:t>
      </w:r>
      <w:r>
        <w:rPr/>
        <w:t>(MMAS-8)</w:t>
      </w:r>
      <w:r>
        <w:rPr>
          <w:spacing w:val="-8"/>
        </w:rPr>
        <w:t> </w:t>
      </w:r>
      <w:r>
        <w:rPr/>
        <w:t>(Appendix</w:t>
      </w:r>
      <w:r>
        <w:rPr>
          <w:spacing w:val="-5"/>
        </w:rPr>
        <w:t> </w:t>
      </w:r>
      <w:r>
        <w:rPr/>
        <w:t>4)</w:t>
      </w:r>
      <w:r>
        <w:rPr>
          <w:spacing w:val="-8"/>
        </w:rPr>
        <w:t> </w:t>
      </w:r>
      <w:r>
        <w:rPr/>
        <w:t>is</w:t>
      </w:r>
      <w:r>
        <w:rPr>
          <w:spacing w:val="-7"/>
        </w:rPr>
        <w:t> </w:t>
      </w:r>
      <w:r>
        <w:rPr/>
        <w:t>one</w:t>
      </w:r>
      <w:r>
        <w:rPr>
          <w:spacing w:val="-8"/>
        </w:rPr>
        <w:t> </w:t>
      </w:r>
      <w:r>
        <w:rPr/>
        <w:t>of</w:t>
      </w:r>
      <w:r>
        <w:rPr>
          <w:spacing w:val="-8"/>
        </w:rPr>
        <w:t> </w:t>
      </w:r>
      <w:r>
        <w:rPr/>
        <w:t>the</w:t>
      </w:r>
      <w:r>
        <w:rPr>
          <w:spacing w:val="-8"/>
        </w:rPr>
        <w:t> </w:t>
      </w:r>
      <w:r>
        <w:rPr/>
        <w:t>most widely</w:t>
      </w:r>
      <w:r>
        <w:rPr>
          <w:spacing w:val="-3"/>
        </w:rPr>
        <w:t> </w:t>
      </w:r>
      <w:r>
        <w:rPr/>
        <w:t>used tools in health and social research. Originally, it was developed by</w:t>
      </w:r>
      <w:r>
        <w:rPr>
          <w:spacing w:val="-3"/>
        </w:rPr>
        <w:t> </w:t>
      </w:r>
      <w:r>
        <w:rPr/>
        <w:t>Morisky </w:t>
      </w:r>
      <w:r>
        <w:rPr>
          <w:i/>
        </w:rPr>
        <w:t>et al</w:t>
      </w:r>
      <w:r>
        <w:rPr/>
        <w:t>. (1986)</w:t>
      </w:r>
      <w:r>
        <w:rPr>
          <w:spacing w:val="-8"/>
        </w:rPr>
        <w:t> </w:t>
      </w:r>
      <w:r>
        <w:rPr/>
        <w:t>as</w:t>
      </w:r>
      <w:r>
        <w:rPr>
          <w:spacing w:val="-5"/>
        </w:rPr>
        <w:t> </w:t>
      </w:r>
      <w:r>
        <w:rPr/>
        <w:t>a</w:t>
      </w:r>
      <w:r>
        <w:rPr>
          <w:spacing w:val="-8"/>
        </w:rPr>
        <w:t> </w:t>
      </w:r>
      <w:r>
        <w:rPr/>
        <w:t>4-item</w:t>
      </w:r>
      <w:r>
        <w:rPr>
          <w:spacing w:val="-7"/>
        </w:rPr>
        <w:t> </w:t>
      </w:r>
      <w:r>
        <w:rPr/>
        <w:t>scale,</w:t>
      </w:r>
      <w:r>
        <w:rPr>
          <w:spacing w:val="-5"/>
        </w:rPr>
        <w:t> </w:t>
      </w:r>
      <w:r>
        <w:rPr/>
        <w:t>the</w:t>
      </w:r>
      <w:r>
        <w:rPr>
          <w:spacing w:val="-8"/>
        </w:rPr>
        <w:t> </w:t>
      </w:r>
      <w:r>
        <w:rPr/>
        <w:t>scale</w:t>
      </w:r>
      <w:r>
        <w:rPr>
          <w:spacing w:val="-5"/>
        </w:rPr>
        <w:t> </w:t>
      </w:r>
      <w:r>
        <w:rPr/>
        <w:t>was</w:t>
      </w:r>
      <w:r>
        <w:rPr>
          <w:spacing w:val="-7"/>
        </w:rPr>
        <w:t> </w:t>
      </w:r>
      <w:r>
        <w:rPr/>
        <w:t>modified</w:t>
      </w:r>
      <w:r>
        <w:rPr>
          <w:spacing w:val="-7"/>
        </w:rPr>
        <w:t> </w:t>
      </w:r>
      <w:r>
        <w:rPr/>
        <w:t>to</w:t>
      </w:r>
      <w:r>
        <w:rPr>
          <w:spacing w:val="-5"/>
        </w:rPr>
        <w:t> </w:t>
      </w:r>
      <w:r>
        <w:rPr/>
        <w:t>8</w:t>
      </w:r>
      <w:r>
        <w:rPr>
          <w:spacing w:val="-7"/>
        </w:rPr>
        <w:t> </w:t>
      </w:r>
      <w:r>
        <w:rPr/>
        <w:t>items</w:t>
      </w:r>
      <w:r>
        <w:rPr>
          <w:spacing w:val="-7"/>
        </w:rPr>
        <w:t> </w:t>
      </w:r>
      <w:r>
        <w:rPr/>
        <w:t>in</w:t>
      </w:r>
      <w:r>
        <w:rPr>
          <w:spacing w:val="-7"/>
        </w:rPr>
        <w:t> </w:t>
      </w:r>
      <w:r>
        <w:rPr/>
        <w:t>2008.</w:t>
      </w:r>
      <w:r>
        <w:rPr>
          <w:spacing w:val="-7"/>
        </w:rPr>
        <w:t> </w:t>
      </w:r>
      <w:r>
        <w:rPr/>
        <w:t>The</w:t>
      </w:r>
      <w:r>
        <w:rPr>
          <w:spacing w:val="-8"/>
        </w:rPr>
        <w:t> </w:t>
      </w:r>
      <w:r>
        <w:rPr/>
        <w:t>new</w:t>
      </w:r>
      <w:r>
        <w:rPr>
          <w:spacing w:val="-8"/>
        </w:rPr>
        <w:t> </w:t>
      </w:r>
      <w:r>
        <w:rPr/>
        <w:t>scale</w:t>
      </w:r>
      <w:r>
        <w:rPr>
          <w:spacing w:val="-5"/>
        </w:rPr>
        <w:t> </w:t>
      </w:r>
      <w:r>
        <w:rPr/>
        <w:t>(8-item)</w:t>
      </w:r>
      <w:r>
        <w:rPr>
          <w:spacing w:val="-8"/>
        </w:rPr>
        <w:t> </w:t>
      </w:r>
      <w:r>
        <w:rPr/>
        <w:t>was developed as the previous scale (4-item) was considered accusatory in nature, isolating and often</w:t>
      </w:r>
      <w:r>
        <w:rPr>
          <w:spacing w:val="-1"/>
        </w:rPr>
        <w:t> </w:t>
      </w:r>
      <w:r>
        <w:rPr/>
        <w:t>evoked</w:t>
      </w:r>
      <w:r>
        <w:rPr>
          <w:spacing w:val="-1"/>
        </w:rPr>
        <w:t> </w:t>
      </w:r>
      <w:r>
        <w:rPr/>
        <w:t>defensiveness</w:t>
      </w:r>
      <w:r>
        <w:rPr>
          <w:spacing w:val="-1"/>
        </w:rPr>
        <w:t> </w:t>
      </w:r>
      <w:r>
        <w:rPr/>
        <w:t>from</w:t>
      </w:r>
      <w:r>
        <w:rPr>
          <w:spacing w:val="-1"/>
        </w:rPr>
        <w:t> </w:t>
      </w:r>
      <w:r>
        <w:rPr/>
        <w:t>patients</w:t>
      </w:r>
      <w:r>
        <w:rPr>
          <w:spacing w:val="-1"/>
        </w:rPr>
        <w:t> </w:t>
      </w:r>
      <w:r>
        <w:rPr/>
        <w:t>(Saleem </w:t>
      </w:r>
      <w:r>
        <w:rPr>
          <w:i/>
        </w:rPr>
        <w:t>et</w:t>
      </w:r>
      <w:r>
        <w:rPr>
          <w:i/>
          <w:spacing w:val="-1"/>
        </w:rPr>
        <w:t> </w:t>
      </w:r>
      <w:r>
        <w:rPr>
          <w:i/>
        </w:rPr>
        <w:t>al., </w:t>
      </w:r>
      <w:r>
        <w:rPr/>
        <w:t>2012).</w:t>
      </w:r>
      <w:r>
        <w:rPr>
          <w:spacing w:val="-1"/>
        </w:rPr>
        <w:t> </w:t>
      </w:r>
      <w:r>
        <w:rPr/>
        <w:t>The</w:t>
      </w:r>
      <w:r>
        <w:rPr>
          <w:spacing w:val="-3"/>
        </w:rPr>
        <w:t> </w:t>
      </w:r>
      <w:r>
        <w:rPr/>
        <w:t>MMAS-8</w:t>
      </w:r>
      <w:r>
        <w:rPr>
          <w:spacing w:val="-1"/>
        </w:rPr>
        <w:t> </w:t>
      </w:r>
      <w:r>
        <w:rPr/>
        <w:t>is</w:t>
      </w:r>
      <w:r>
        <w:rPr>
          <w:spacing w:val="-1"/>
        </w:rPr>
        <w:t> </w:t>
      </w:r>
      <w:r>
        <w:rPr/>
        <w:t>comprised</w:t>
      </w:r>
      <w:r>
        <w:rPr>
          <w:spacing w:val="-2"/>
        </w:rPr>
        <w:t> </w:t>
      </w:r>
      <w:r>
        <w:rPr/>
        <w:t>of eight questions with dichotomous response of ‘yes’ or ‘no’. Examples of scale questions include: “Do you sometimes forget to take your high blood pressure pills, yes or no?.</w:t>
      </w:r>
    </w:p>
    <w:p>
      <w:pPr>
        <w:pStyle w:val="BodyText"/>
        <w:spacing w:line="480" w:lineRule="auto" w:before="159"/>
        <w:ind w:left="440" w:right="105"/>
        <w:jc w:val="both"/>
      </w:pPr>
      <w:r>
        <w:rPr>
          <w:i/>
        </w:rPr>
        <w:t>Reliability of scale score</w:t>
      </w:r>
      <w:r>
        <w:rPr/>
        <w:t>: The reliability of the scale was determined in SPSS version 20 (Appendix 5),</w:t>
      </w:r>
      <w:r>
        <w:rPr>
          <w:spacing w:val="-2"/>
        </w:rPr>
        <w:t> </w:t>
      </w:r>
      <w:r>
        <w:rPr/>
        <w:t>where</w:t>
      </w:r>
      <w:r>
        <w:rPr>
          <w:spacing w:val="-3"/>
        </w:rPr>
        <w:t> </w:t>
      </w:r>
      <w:r>
        <w:rPr/>
        <w:t>all</w:t>
      </w:r>
      <w:r>
        <w:rPr>
          <w:spacing w:val="-2"/>
        </w:rPr>
        <w:t> </w:t>
      </w:r>
      <w:r>
        <w:rPr/>
        <w:t>the</w:t>
      </w:r>
      <w:r>
        <w:rPr>
          <w:spacing w:val="-3"/>
        </w:rPr>
        <w:t> </w:t>
      </w:r>
      <w:r>
        <w:rPr/>
        <w:t>8</w:t>
      </w:r>
      <w:r>
        <w:rPr>
          <w:spacing w:val="-2"/>
        </w:rPr>
        <w:t> </w:t>
      </w:r>
      <w:r>
        <w:rPr/>
        <w:t>items</w:t>
      </w:r>
      <w:r>
        <w:rPr>
          <w:spacing w:val="-2"/>
        </w:rPr>
        <w:t> </w:t>
      </w:r>
      <w:r>
        <w:rPr/>
        <w:t>were</w:t>
      </w:r>
      <w:r>
        <w:rPr>
          <w:spacing w:val="-3"/>
        </w:rPr>
        <w:t> </w:t>
      </w:r>
      <w:r>
        <w:rPr/>
        <w:t>entered</w:t>
      </w:r>
      <w:r>
        <w:rPr>
          <w:spacing w:val="-2"/>
        </w:rPr>
        <w:t> </w:t>
      </w:r>
      <w:r>
        <w:rPr/>
        <w:t>in</w:t>
      </w:r>
      <w:r>
        <w:rPr>
          <w:spacing w:val="-2"/>
        </w:rPr>
        <w:t> </w:t>
      </w:r>
      <w:r>
        <w:rPr/>
        <w:t>the</w:t>
      </w:r>
      <w:r>
        <w:rPr>
          <w:spacing w:val="-2"/>
        </w:rPr>
        <w:t> </w:t>
      </w:r>
      <w:r>
        <w:rPr/>
        <w:t>reliability</w:t>
      </w:r>
      <w:r>
        <w:rPr>
          <w:spacing w:val="-5"/>
        </w:rPr>
        <w:t> </w:t>
      </w:r>
      <w:r>
        <w:rPr/>
        <w:t>analyses to</w:t>
      </w:r>
      <w:r>
        <w:rPr>
          <w:spacing w:val="-2"/>
        </w:rPr>
        <w:t> </w:t>
      </w:r>
      <w:r>
        <w:rPr/>
        <w:t>find</w:t>
      </w:r>
      <w:r>
        <w:rPr>
          <w:spacing w:val="-2"/>
        </w:rPr>
        <w:t> </w:t>
      </w:r>
      <w:r>
        <w:rPr/>
        <w:t>the</w:t>
      </w:r>
      <w:r>
        <w:rPr>
          <w:spacing w:val="-3"/>
        </w:rPr>
        <w:t> </w:t>
      </w:r>
      <w:r>
        <w:rPr/>
        <w:t>internal- consistency</w:t>
      </w:r>
      <w:r>
        <w:rPr>
          <w:spacing w:val="-1"/>
        </w:rPr>
        <w:t> </w:t>
      </w:r>
      <w:r>
        <w:rPr/>
        <w:t>reliability</w:t>
      </w:r>
      <w:r>
        <w:rPr>
          <w:spacing w:val="-1"/>
        </w:rPr>
        <w:t> </w:t>
      </w:r>
      <w:r>
        <w:rPr/>
        <w:t>coefficient (Cronbach’s alpha) and the test-retest consistency</w:t>
      </w:r>
      <w:r>
        <w:rPr>
          <w:spacing w:val="-1"/>
        </w:rPr>
        <w:t> </w:t>
      </w:r>
      <w:r>
        <w:rPr/>
        <w:t>reliability (intraclass correlation coefficient) over a six weeks interval.</w:t>
      </w:r>
    </w:p>
    <w:p>
      <w:pPr>
        <w:pStyle w:val="BodyText"/>
        <w:spacing w:line="480" w:lineRule="auto" w:before="200"/>
        <w:ind w:left="440" w:right="109"/>
        <w:jc w:val="both"/>
      </w:pPr>
      <w:r>
        <w:rPr>
          <w:i/>
        </w:rPr>
        <w:t>Known-group validity</w:t>
      </w:r>
      <w:r>
        <w:rPr/>
        <w:t>: The </w:t>
      </w:r>
      <w:r>
        <w:rPr>
          <w:i/>
        </w:rPr>
        <w:t>t-</w:t>
      </w:r>
      <w:r>
        <w:rPr/>
        <w:t>test and chi square test were used to determine the relationship between the MMAS scores and systolic/diastolic blood pressure control. The odds ratios for having controlled systolic/diastolic blood pressure and the scales’ sensitivity, specificity, positive and negative predictive values were calculated.</w:t>
      </w:r>
    </w:p>
    <w:p>
      <w:pPr>
        <w:pStyle w:val="BodyText"/>
        <w:spacing w:line="480" w:lineRule="auto" w:before="202"/>
        <w:ind w:left="440" w:right="110"/>
        <w:jc w:val="both"/>
      </w:pPr>
      <w:r>
        <w:rPr>
          <w:i/>
        </w:rPr>
        <w:t>Construct</w:t>
      </w:r>
      <w:r>
        <w:rPr>
          <w:i/>
          <w:spacing w:val="-9"/>
        </w:rPr>
        <w:t> </w:t>
      </w:r>
      <w:r>
        <w:rPr>
          <w:i/>
        </w:rPr>
        <w:t>validity</w:t>
      </w:r>
      <w:r>
        <w:rPr/>
        <w:t>:</w:t>
      </w:r>
      <w:r>
        <w:rPr>
          <w:spacing w:val="-8"/>
        </w:rPr>
        <w:t> </w:t>
      </w:r>
      <w:r>
        <w:rPr/>
        <w:t>A</w:t>
      </w:r>
      <w:r>
        <w:rPr>
          <w:spacing w:val="-9"/>
        </w:rPr>
        <w:t> </w:t>
      </w:r>
      <w:r>
        <w:rPr/>
        <w:t>principal</w:t>
      </w:r>
      <w:r>
        <w:rPr>
          <w:spacing w:val="-9"/>
        </w:rPr>
        <w:t> </w:t>
      </w:r>
      <w:r>
        <w:rPr/>
        <w:t>component</w:t>
      </w:r>
      <w:r>
        <w:rPr>
          <w:spacing w:val="-9"/>
        </w:rPr>
        <w:t> </w:t>
      </w:r>
      <w:r>
        <w:rPr/>
        <w:t>analysis</w:t>
      </w:r>
      <w:r>
        <w:rPr>
          <w:spacing w:val="-9"/>
        </w:rPr>
        <w:t> </w:t>
      </w:r>
      <w:r>
        <w:rPr/>
        <w:t>(PCA)</w:t>
      </w:r>
      <w:r>
        <w:rPr>
          <w:spacing w:val="-9"/>
        </w:rPr>
        <w:t> </w:t>
      </w:r>
      <w:r>
        <w:rPr/>
        <w:t>was</w:t>
      </w:r>
      <w:r>
        <w:rPr>
          <w:spacing w:val="-9"/>
        </w:rPr>
        <w:t> </w:t>
      </w:r>
      <w:r>
        <w:rPr/>
        <w:t>conducted</w:t>
      </w:r>
      <w:r>
        <w:rPr>
          <w:spacing w:val="-7"/>
        </w:rPr>
        <w:t> </w:t>
      </w:r>
      <w:r>
        <w:rPr/>
        <w:t>with</w:t>
      </w:r>
      <w:r>
        <w:rPr>
          <w:spacing w:val="-9"/>
        </w:rPr>
        <w:t> </w:t>
      </w:r>
      <w:r>
        <w:rPr/>
        <w:t>oblique</w:t>
      </w:r>
      <w:r>
        <w:rPr>
          <w:spacing w:val="-9"/>
        </w:rPr>
        <w:t> </w:t>
      </w:r>
      <w:r>
        <w:rPr/>
        <w:t>rotation (Direct Oblimin). The Kaiser-Meyer-Olkin (KMO) measure of sampling adequacy and the Bartlett’s test of sphericity for the factor analysis were determined.</w:t>
      </w:r>
    </w:p>
    <w:p>
      <w:pPr>
        <w:spacing w:after="0" w:line="480" w:lineRule="auto"/>
        <w:jc w:val="both"/>
        <w:sectPr>
          <w:pgSz w:w="12240" w:h="15840"/>
          <w:pgMar w:header="0" w:footer="1061" w:top="1220" w:bottom="1260" w:left="1720" w:right="880"/>
        </w:sectPr>
      </w:pPr>
    </w:p>
    <w:p>
      <w:pPr>
        <w:pStyle w:val="Heading2"/>
        <w:numPr>
          <w:ilvl w:val="2"/>
          <w:numId w:val="11"/>
        </w:numPr>
        <w:tabs>
          <w:tab w:pos="1040" w:val="left" w:leader="none"/>
        </w:tabs>
        <w:spacing w:line="240" w:lineRule="auto" w:before="72" w:after="0"/>
        <w:ind w:left="1040" w:right="0" w:hanging="540"/>
        <w:jc w:val="left"/>
      </w:pPr>
      <w:bookmarkStart w:name="_bookmark50" w:id="51"/>
      <w:bookmarkEnd w:id="51"/>
      <w:r>
        <w:rPr>
          <w:b w:val="0"/>
        </w:rPr>
      </w:r>
      <w:r>
        <w:rPr/>
        <w:t>Instruments</w:t>
      </w:r>
      <w:r>
        <w:rPr>
          <w:spacing w:val="-5"/>
        </w:rPr>
        <w:t> </w:t>
      </w:r>
      <w:r>
        <w:rPr/>
        <w:t>for</w:t>
      </w:r>
      <w:r>
        <w:rPr>
          <w:spacing w:val="-3"/>
        </w:rPr>
        <w:t> </w:t>
      </w:r>
      <w:r>
        <w:rPr/>
        <w:t>assessing</w:t>
      </w:r>
      <w:r>
        <w:rPr>
          <w:spacing w:val="-3"/>
        </w:rPr>
        <w:t> </w:t>
      </w:r>
      <w:r>
        <w:rPr/>
        <w:t>patient-related</w:t>
      </w:r>
      <w:r>
        <w:rPr>
          <w:spacing w:val="-1"/>
        </w:rPr>
        <w:t> </w:t>
      </w:r>
      <w:r>
        <w:rPr/>
        <w:t>determinants</w:t>
      </w:r>
      <w:r>
        <w:rPr>
          <w:spacing w:val="-2"/>
        </w:rPr>
        <w:t> </w:t>
      </w:r>
      <w:r>
        <w:rPr/>
        <w:t>of</w:t>
      </w:r>
      <w:r>
        <w:rPr>
          <w:spacing w:val="-2"/>
        </w:rPr>
        <w:t> adherence</w:t>
      </w:r>
    </w:p>
    <w:p>
      <w:pPr>
        <w:pStyle w:val="BodyText"/>
        <w:spacing w:before="236"/>
        <w:rPr>
          <w:b/>
        </w:rPr>
      </w:pPr>
    </w:p>
    <w:p>
      <w:pPr>
        <w:pStyle w:val="ListParagraph"/>
        <w:numPr>
          <w:ilvl w:val="3"/>
          <w:numId w:val="11"/>
        </w:numPr>
        <w:tabs>
          <w:tab w:pos="1160" w:val="left" w:leader="none"/>
        </w:tabs>
        <w:spacing w:line="240" w:lineRule="auto" w:before="0" w:after="0"/>
        <w:ind w:left="1160" w:right="0" w:hanging="720"/>
        <w:jc w:val="left"/>
        <w:rPr>
          <w:i/>
          <w:sz w:val="24"/>
        </w:rPr>
      </w:pPr>
      <w:r>
        <w:rPr>
          <w:i/>
          <w:sz w:val="24"/>
        </w:rPr>
        <w:t>Questionnaire</w:t>
      </w:r>
      <w:r>
        <w:rPr>
          <w:i/>
          <w:spacing w:val="-2"/>
          <w:sz w:val="24"/>
        </w:rPr>
        <w:t> </w:t>
      </w:r>
      <w:r>
        <w:rPr>
          <w:i/>
          <w:sz w:val="24"/>
        </w:rPr>
        <w:t>for</w:t>
      </w:r>
      <w:r>
        <w:rPr>
          <w:i/>
          <w:spacing w:val="-1"/>
          <w:sz w:val="24"/>
        </w:rPr>
        <w:t> </w:t>
      </w:r>
      <w:r>
        <w:rPr>
          <w:i/>
          <w:sz w:val="24"/>
        </w:rPr>
        <w:t>assessment of</w:t>
      </w:r>
      <w:r>
        <w:rPr>
          <w:i/>
          <w:spacing w:val="-1"/>
          <w:sz w:val="24"/>
        </w:rPr>
        <w:t> </w:t>
      </w:r>
      <w:r>
        <w:rPr>
          <w:i/>
          <w:spacing w:val="-2"/>
          <w:sz w:val="24"/>
        </w:rPr>
        <w:t>knowledge</w:t>
      </w:r>
    </w:p>
    <w:p>
      <w:pPr>
        <w:pStyle w:val="BodyText"/>
        <w:spacing w:before="161"/>
        <w:rPr>
          <w:i/>
        </w:rPr>
      </w:pPr>
    </w:p>
    <w:p>
      <w:pPr>
        <w:pStyle w:val="BodyText"/>
        <w:spacing w:line="480" w:lineRule="auto"/>
        <w:ind w:left="440" w:right="105"/>
        <w:jc w:val="both"/>
      </w:pPr>
      <w:r>
        <w:rPr>
          <w:i/>
        </w:rPr>
        <w:t>Design</w:t>
      </w:r>
      <w:r>
        <w:rPr/>
        <w:t>:</w:t>
      </w:r>
      <w:r>
        <w:rPr>
          <w:spacing w:val="-2"/>
        </w:rPr>
        <w:t> </w:t>
      </w:r>
      <w:r>
        <w:rPr/>
        <w:t>The</w:t>
      </w:r>
      <w:r>
        <w:rPr>
          <w:spacing w:val="-3"/>
        </w:rPr>
        <w:t> </w:t>
      </w:r>
      <w:r>
        <w:rPr/>
        <w:t>knowledge questionnaire</w:t>
      </w:r>
      <w:r>
        <w:rPr>
          <w:spacing w:val="-3"/>
        </w:rPr>
        <w:t> </w:t>
      </w:r>
      <w:r>
        <w:rPr/>
        <w:t>was adopted</w:t>
      </w:r>
      <w:r>
        <w:rPr>
          <w:spacing w:val="-2"/>
        </w:rPr>
        <w:t> </w:t>
      </w:r>
      <w:r>
        <w:rPr/>
        <w:t>from</w:t>
      </w:r>
      <w:r>
        <w:rPr>
          <w:spacing w:val="-2"/>
        </w:rPr>
        <w:t> </w:t>
      </w:r>
      <w:r>
        <w:rPr/>
        <w:t>Barreto </w:t>
      </w:r>
      <w:r>
        <w:rPr>
          <w:i/>
        </w:rPr>
        <w:t>et</w:t>
      </w:r>
      <w:r>
        <w:rPr>
          <w:i/>
          <w:spacing w:val="-2"/>
        </w:rPr>
        <w:t> </w:t>
      </w:r>
      <w:r>
        <w:rPr>
          <w:i/>
        </w:rPr>
        <w:t>al.</w:t>
      </w:r>
      <w:r>
        <w:rPr>
          <w:i/>
          <w:spacing w:val="-1"/>
        </w:rPr>
        <w:t> </w:t>
      </w:r>
      <w:r>
        <w:rPr/>
        <w:t>(2014)</w:t>
      </w:r>
      <w:r>
        <w:rPr>
          <w:spacing w:val="-3"/>
        </w:rPr>
        <w:t> </w:t>
      </w:r>
      <w:r>
        <w:rPr/>
        <w:t>(Appendix 6). It assessed patients’ knowledge based on ten (10) knowledge items/questions with each item having a dichotomous response of ‘yes’ or ‘no’, and they include; ‘is hypertension a lifelong disease?. ‘Is the treatment for hypertension a lifelong one?.</w:t>
      </w:r>
    </w:p>
    <w:p>
      <w:pPr>
        <w:pStyle w:val="BodyText"/>
        <w:spacing w:line="480" w:lineRule="auto" w:before="200"/>
        <w:ind w:left="440" w:right="104"/>
        <w:jc w:val="both"/>
      </w:pPr>
      <w:r>
        <w:rPr>
          <w:i/>
        </w:rPr>
        <w:t>Pretesting</w:t>
      </w:r>
      <w:r>
        <w:rPr>
          <w:i/>
          <w:spacing w:val="-15"/>
        </w:rPr>
        <w:t> </w:t>
      </w:r>
      <w:r>
        <w:rPr>
          <w:i/>
        </w:rPr>
        <w:t>and</w:t>
      </w:r>
      <w:r>
        <w:rPr>
          <w:i/>
          <w:spacing w:val="-15"/>
        </w:rPr>
        <w:t> </w:t>
      </w:r>
      <w:r>
        <w:rPr>
          <w:i/>
        </w:rPr>
        <w:t>validity</w:t>
      </w:r>
      <w:r>
        <w:rPr/>
        <w:t>:</w:t>
      </w:r>
      <w:r>
        <w:rPr>
          <w:spacing w:val="-15"/>
        </w:rPr>
        <w:t> </w:t>
      </w:r>
      <w:r>
        <w:rPr/>
        <w:t>The</w:t>
      </w:r>
      <w:r>
        <w:rPr>
          <w:spacing w:val="-15"/>
        </w:rPr>
        <w:t> </w:t>
      </w:r>
      <w:r>
        <w:rPr/>
        <w:t>hypertension</w:t>
      </w:r>
      <w:r>
        <w:rPr>
          <w:spacing w:val="-15"/>
        </w:rPr>
        <w:t> </w:t>
      </w:r>
      <w:r>
        <w:rPr/>
        <w:t>knowledge</w:t>
      </w:r>
      <w:r>
        <w:rPr>
          <w:spacing w:val="-14"/>
        </w:rPr>
        <w:t> </w:t>
      </w:r>
      <w:r>
        <w:rPr/>
        <w:t>questionnaire</w:t>
      </w:r>
      <w:r>
        <w:rPr>
          <w:spacing w:val="-15"/>
        </w:rPr>
        <w:t> </w:t>
      </w:r>
      <w:r>
        <w:rPr/>
        <w:t>was</w:t>
      </w:r>
      <w:r>
        <w:rPr>
          <w:spacing w:val="-13"/>
        </w:rPr>
        <w:t> </w:t>
      </w:r>
      <w:r>
        <w:rPr/>
        <w:t>considered</w:t>
      </w:r>
      <w:r>
        <w:rPr>
          <w:spacing w:val="-15"/>
        </w:rPr>
        <w:t> </w:t>
      </w:r>
      <w:r>
        <w:rPr/>
        <w:t>to</w:t>
      </w:r>
      <w:r>
        <w:rPr>
          <w:spacing w:val="-15"/>
        </w:rPr>
        <w:t> </w:t>
      </w:r>
      <w:r>
        <w:rPr/>
        <w:t>be</w:t>
      </w:r>
      <w:r>
        <w:rPr>
          <w:spacing w:val="-15"/>
        </w:rPr>
        <w:t> </w:t>
      </w:r>
      <w:r>
        <w:rPr/>
        <w:t>a</w:t>
      </w:r>
      <w:r>
        <w:rPr>
          <w:spacing w:val="-14"/>
        </w:rPr>
        <w:t> </w:t>
      </w:r>
      <w:r>
        <w:rPr/>
        <w:t>valid instrument</w:t>
      </w:r>
      <w:r>
        <w:rPr>
          <w:spacing w:val="-7"/>
        </w:rPr>
        <w:t> </w:t>
      </w:r>
      <w:r>
        <w:rPr/>
        <w:t>since</w:t>
      </w:r>
      <w:r>
        <w:rPr>
          <w:spacing w:val="-8"/>
        </w:rPr>
        <w:t> </w:t>
      </w:r>
      <w:r>
        <w:rPr/>
        <w:t>it</w:t>
      </w:r>
      <w:r>
        <w:rPr>
          <w:spacing w:val="-4"/>
        </w:rPr>
        <w:t> </w:t>
      </w:r>
      <w:r>
        <w:rPr/>
        <w:t>was</w:t>
      </w:r>
      <w:r>
        <w:rPr>
          <w:spacing w:val="-7"/>
        </w:rPr>
        <w:t> </w:t>
      </w:r>
      <w:r>
        <w:rPr/>
        <w:t>used</w:t>
      </w:r>
      <w:r>
        <w:rPr>
          <w:spacing w:val="-7"/>
        </w:rPr>
        <w:t> </w:t>
      </w:r>
      <w:r>
        <w:rPr/>
        <w:t>in</w:t>
      </w:r>
      <w:r>
        <w:rPr>
          <w:spacing w:val="-7"/>
        </w:rPr>
        <w:t> </w:t>
      </w:r>
      <w:r>
        <w:rPr/>
        <w:t>previous</w:t>
      </w:r>
      <w:r>
        <w:rPr>
          <w:spacing w:val="-7"/>
        </w:rPr>
        <w:t> </w:t>
      </w:r>
      <w:r>
        <w:rPr/>
        <w:t>works</w:t>
      </w:r>
      <w:r>
        <w:rPr>
          <w:spacing w:val="-8"/>
        </w:rPr>
        <w:t> </w:t>
      </w:r>
      <w:r>
        <w:rPr/>
        <w:t>by</w:t>
      </w:r>
      <w:r>
        <w:rPr>
          <w:spacing w:val="-10"/>
        </w:rPr>
        <w:t> </w:t>
      </w:r>
      <w:r>
        <w:rPr/>
        <w:t>Barreto</w:t>
      </w:r>
      <w:r>
        <w:rPr>
          <w:spacing w:val="-1"/>
        </w:rPr>
        <w:t> </w:t>
      </w:r>
      <w:r>
        <w:rPr>
          <w:i/>
        </w:rPr>
        <w:t>et</w:t>
      </w:r>
      <w:r>
        <w:rPr>
          <w:i/>
          <w:spacing w:val="-7"/>
        </w:rPr>
        <w:t> </w:t>
      </w:r>
      <w:r>
        <w:rPr>
          <w:i/>
        </w:rPr>
        <w:t>al.</w:t>
      </w:r>
      <w:r>
        <w:rPr>
          <w:i/>
          <w:spacing w:val="-4"/>
        </w:rPr>
        <w:t> </w:t>
      </w:r>
      <w:r>
        <w:rPr/>
        <w:t>(2014);</w:t>
      </w:r>
      <w:r>
        <w:rPr>
          <w:spacing w:val="-7"/>
        </w:rPr>
        <w:t> </w:t>
      </w:r>
      <w:r>
        <w:rPr/>
        <w:t>Malik</w:t>
      </w:r>
      <w:r>
        <w:rPr>
          <w:spacing w:val="-6"/>
        </w:rPr>
        <w:t> </w:t>
      </w:r>
      <w:r>
        <w:rPr>
          <w:i/>
        </w:rPr>
        <w:t>et</w:t>
      </w:r>
      <w:r>
        <w:rPr>
          <w:i/>
          <w:spacing w:val="-7"/>
        </w:rPr>
        <w:t> </w:t>
      </w:r>
      <w:r>
        <w:rPr>
          <w:i/>
        </w:rPr>
        <w:t>al.</w:t>
      </w:r>
      <w:r>
        <w:rPr>
          <w:i/>
          <w:spacing w:val="-7"/>
        </w:rPr>
        <w:t> </w:t>
      </w:r>
      <w:r>
        <w:rPr/>
        <w:t>(2014)</w:t>
      </w:r>
      <w:r>
        <w:rPr>
          <w:spacing w:val="-6"/>
        </w:rPr>
        <w:t> </w:t>
      </w:r>
      <w:r>
        <w:rPr/>
        <w:t>and Almas</w:t>
      </w:r>
      <w:r>
        <w:rPr>
          <w:spacing w:val="-15"/>
        </w:rPr>
        <w:t> </w:t>
      </w:r>
      <w:r>
        <w:rPr>
          <w:i/>
        </w:rPr>
        <w:t>et</w:t>
      </w:r>
      <w:r>
        <w:rPr>
          <w:i/>
          <w:spacing w:val="-15"/>
        </w:rPr>
        <w:t> </w:t>
      </w:r>
      <w:r>
        <w:rPr>
          <w:i/>
        </w:rPr>
        <w:t>al.</w:t>
      </w:r>
      <w:r>
        <w:rPr>
          <w:i/>
          <w:spacing w:val="-15"/>
        </w:rPr>
        <w:t> </w:t>
      </w:r>
      <w:r>
        <w:rPr/>
        <w:t>(2012).</w:t>
      </w:r>
      <w:r>
        <w:rPr>
          <w:spacing w:val="-15"/>
        </w:rPr>
        <w:t> </w:t>
      </w:r>
      <w:r>
        <w:rPr/>
        <w:t>However,</w:t>
      </w:r>
      <w:r>
        <w:rPr>
          <w:spacing w:val="-15"/>
        </w:rPr>
        <w:t> </w:t>
      </w:r>
      <w:r>
        <w:rPr/>
        <w:t>it</w:t>
      </w:r>
      <w:r>
        <w:rPr>
          <w:spacing w:val="-15"/>
        </w:rPr>
        <w:t> </w:t>
      </w:r>
      <w:r>
        <w:rPr/>
        <w:t>was</w:t>
      </w:r>
      <w:r>
        <w:rPr>
          <w:spacing w:val="-15"/>
        </w:rPr>
        <w:t> </w:t>
      </w:r>
      <w:r>
        <w:rPr/>
        <w:t>pretested</w:t>
      </w:r>
      <w:r>
        <w:rPr>
          <w:spacing w:val="-15"/>
        </w:rPr>
        <w:t> </w:t>
      </w:r>
      <w:r>
        <w:rPr/>
        <w:t>on</w:t>
      </w:r>
      <w:r>
        <w:rPr>
          <w:spacing w:val="-15"/>
        </w:rPr>
        <w:t> </w:t>
      </w:r>
      <w:r>
        <w:rPr/>
        <w:t>34</w:t>
      </w:r>
      <w:r>
        <w:rPr>
          <w:spacing w:val="-15"/>
        </w:rPr>
        <w:t> </w:t>
      </w:r>
      <w:r>
        <w:rPr/>
        <w:t>patients</w:t>
      </w:r>
      <w:r>
        <w:rPr>
          <w:spacing w:val="-15"/>
        </w:rPr>
        <w:t> </w:t>
      </w:r>
      <w:r>
        <w:rPr/>
        <w:t>(Appendix</w:t>
      </w:r>
      <w:r>
        <w:rPr>
          <w:spacing w:val="-15"/>
        </w:rPr>
        <w:t> </w:t>
      </w:r>
      <w:r>
        <w:rPr/>
        <w:t>7)</w:t>
      </w:r>
      <w:r>
        <w:rPr>
          <w:spacing w:val="-15"/>
        </w:rPr>
        <w:t> </w:t>
      </w:r>
      <w:r>
        <w:rPr/>
        <w:t>in</w:t>
      </w:r>
      <w:r>
        <w:rPr>
          <w:spacing w:val="-15"/>
        </w:rPr>
        <w:t> </w:t>
      </w:r>
      <w:r>
        <w:rPr/>
        <w:t>order</w:t>
      </w:r>
      <w:r>
        <w:rPr>
          <w:spacing w:val="-15"/>
        </w:rPr>
        <w:t> </w:t>
      </w:r>
      <w:r>
        <w:rPr/>
        <w:t>to</w:t>
      </w:r>
      <w:r>
        <w:rPr>
          <w:spacing w:val="-15"/>
        </w:rPr>
        <w:t> </w:t>
      </w:r>
      <w:r>
        <w:rPr/>
        <w:t>determine the internal-consistency reliability coefficient (Cronbach’s alpha) and the test-retest reliability (intraclass correlation coefficient) over a six weeks interval.</w:t>
      </w:r>
    </w:p>
    <w:p>
      <w:pPr>
        <w:pStyle w:val="BodyText"/>
        <w:spacing w:line="482" w:lineRule="auto" w:before="199"/>
        <w:ind w:left="440" w:right="107"/>
        <w:jc w:val="both"/>
      </w:pPr>
      <w:r>
        <w:rPr>
          <w:i/>
        </w:rPr>
        <w:t>Construct validity</w:t>
      </w:r>
      <w:r>
        <w:rPr/>
        <w:t>: A principal component analysis (PCA) was conducted with orthogonal rotation (Varimax). The Kaiser-Meyer-Olkin (KMO) measure of sampling adequacy and the Bartlett’s test of sphericity for the factor analysis were determined.</w:t>
      </w:r>
    </w:p>
    <w:p>
      <w:pPr>
        <w:pStyle w:val="ListParagraph"/>
        <w:numPr>
          <w:ilvl w:val="3"/>
          <w:numId w:val="11"/>
        </w:numPr>
        <w:tabs>
          <w:tab w:pos="1160" w:val="left" w:leader="none"/>
        </w:tabs>
        <w:spacing w:line="240" w:lineRule="auto" w:before="233" w:after="0"/>
        <w:ind w:left="1160" w:right="0" w:hanging="720"/>
        <w:jc w:val="left"/>
        <w:rPr>
          <w:i/>
          <w:sz w:val="24"/>
        </w:rPr>
      </w:pPr>
      <w:r>
        <w:rPr>
          <w:i/>
          <w:sz w:val="24"/>
        </w:rPr>
        <w:t>Questionnaire</w:t>
      </w:r>
      <w:r>
        <w:rPr>
          <w:i/>
          <w:spacing w:val="-6"/>
          <w:sz w:val="24"/>
        </w:rPr>
        <w:t> </w:t>
      </w:r>
      <w:r>
        <w:rPr>
          <w:i/>
          <w:sz w:val="24"/>
        </w:rPr>
        <w:t>for</w:t>
      </w:r>
      <w:r>
        <w:rPr>
          <w:i/>
          <w:spacing w:val="-4"/>
          <w:sz w:val="24"/>
        </w:rPr>
        <w:t> </w:t>
      </w:r>
      <w:r>
        <w:rPr>
          <w:i/>
          <w:sz w:val="24"/>
        </w:rPr>
        <w:t>the</w:t>
      </w:r>
      <w:r>
        <w:rPr>
          <w:i/>
          <w:spacing w:val="-4"/>
          <w:sz w:val="24"/>
        </w:rPr>
        <w:t> </w:t>
      </w:r>
      <w:r>
        <w:rPr>
          <w:i/>
          <w:sz w:val="24"/>
        </w:rPr>
        <w:t>determination</w:t>
      </w:r>
      <w:r>
        <w:rPr>
          <w:i/>
          <w:spacing w:val="-2"/>
          <w:sz w:val="24"/>
        </w:rPr>
        <w:t> </w:t>
      </w:r>
      <w:r>
        <w:rPr>
          <w:i/>
          <w:sz w:val="24"/>
        </w:rPr>
        <w:t>of</w:t>
      </w:r>
      <w:r>
        <w:rPr>
          <w:i/>
          <w:spacing w:val="-3"/>
          <w:sz w:val="24"/>
        </w:rPr>
        <w:t> </w:t>
      </w:r>
      <w:r>
        <w:rPr>
          <w:i/>
          <w:sz w:val="24"/>
        </w:rPr>
        <w:t>patients’</w:t>
      </w:r>
      <w:r>
        <w:rPr>
          <w:i/>
          <w:spacing w:val="-3"/>
          <w:sz w:val="24"/>
        </w:rPr>
        <w:t> </w:t>
      </w:r>
      <w:r>
        <w:rPr>
          <w:i/>
          <w:sz w:val="24"/>
        </w:rPr>
        <w:t>attitudes</w:t>
      </w:r>
      <w:r>
        <w:rPr>
          <w:i/>
          <w:spacing w:val="-4"/>
          <w:sz w:val="24"/>
        </w:rPr>
        <w:t> </w:t>
      </w:r>
      <w:r>
        <w:rPr>
          <w:i/>
          <w:sz w:val="24"/>
        </w:rPr>
        <w:t>towards</w:t>
      </w:r>
      <w:r>
        <w:rPr>
          <w:i/>
          <w:spacing w:val="-3"/>
          <w:sz w:val="24"/>
        </w:rPr>
        <w:t> </w:t>
      </w:r>
      <w:r>
        <w:rPr>
          <w:i/>
          <w:spacing w:val="-2"/>
          <w:sz w:val="24"/>
        </w:rPr>
        <w:t>antihypertensives</w:t>
      </w:r>
    </w:p>
    <w:p>
      <w:pPr>
        <w:pStyle w:val="BodyText"/>
        <w:spacing w:before="160"/>
        <w:rPr>
          <w:i/>
        </w:rPr>
      </w:pPr>
    </w:p>
    <w:p>
      <w:pPr>
        <w:pStyle w:val="BodyText"/>
        <w:spacing w:line="480" w:lineRule="auto"/>
        <w:ind w:left="440" w:right="106"/>
        <w:jc w:val="both"/>
      </w:pPr>
      <w:r>
        <w:rPr>
          <w:i/>
        </w:rPr>
        <w:t>Design</w:t>
      </w:r>
      <w:r>
        <w:rPr/>
        <w:t>: The attitude questionnaire consist of 8 questions with each having a dichotomous response</w:t>
      </w:r>
      <w:r>
        <w:rPr>
          <w:spacing w:val="-6"/>
        </w:rPr>
        <w:t> </w:t>
      </w:r>
      <w:r>
        <w:rPr/>
        <w:t>of</w:t>
      </w:r>
      <w:r>
        <w:rPr>
          <w:spacing w:val="-4"/>
        </w:rPr>
        <w:t> </w:t>
      </w:r>
      <w:r>
        <w:rPr/>
        <w:t>‘yes’</w:t>
      </w:r>
      <w:r>
        <w:rPr>
          <w:spacing w:val="-7"/>
        </w:rPr>
        <w:t> </w:t>
      </w:r>
      <w:r>
        <w:rPr/>
        <w:t>or</w:t>
      </w:r>
      <w:r>
        <w:rPr>
          <w:spacing w:val="-3"/>
        </w:rPr>
        <w:t> </w:t>
      </w:r>
      <w:r>
        <w:rPr/>
        <w:t>‘no’.</w:t>
      </w:r>
      <w:r>
        <w:rPr>
          <w:spacing w:val="-4"/>
        </w:rPr>
        <w:t> </w:t>
      </w:r>
      <w:r>
        <w:rPr/>
        <w:t>They</w:t>
      </w:r>
      <w:r>
        <w:rPr>
          <w:spacing w:val="-11"/>
        </w:rPr>
        <w:t> </w:t>
      </w:r>
      <w:r>
        <w:rPr/>
        <w:t>include;</w:t>
      </w:r>
      <w:r>
        <w:rPr>
          <w:spacing w:val="-3"/>
        </w:rPr>
        <w:t> </w:t>
      </w:r>
      <w:r>
        <w:rPr/>
        <w:t>‘Can</w:t>
      </w:r>
      <w:r>
        <w:rPr>
          <w:spacing w:val="-1"/>
        </w:rPr>
        <w:t> </w:t>
      </w:r>
      <w:r>
        <w:rPr/>
        <w:t>you</w:t>
      </w:r>
      <w:r>
        <w:rPr>
          <w:spacing w:val="-3"/>
        </w:rPr>
        <w:t> </w:t>
      </w:r>
      <w:r>
        <w:rPr/>
        <w:t>remember</w:t>
      </w:r>
      <w:r>
        <w:rPr>
          <w:spacing w:val="-4"/>
        </w:rPr>
        <w:t> </w:t>
      </w:r>
      <w:r>
        <w:rPr/>
        <w:t>the</w:t>
      </w:r>
      <w:r>
        <w:rPr>
          <w:spacing w:val="-6"/>
        </w:rPr>
        <w:t> </w:t>
      </w:r>
      <w:r>
        <w:rPr/>
        <w:t>name(s)</w:t>
      </w:r>
      <w:r>
        <w:rPr>
          <w:spacing w:val="-7"/>
        </w:rPr>
        <w:t> </w:t>
      </w:r>
      <w:r>
        <w:rPr/>
        <w:t>of</w:t>
      </w:r>
      <w:r>
        <w:rPr>
          <w:spacing w:val="-2"/>
        </w:rPr>
        <w:t> </w:t>
      </w:r>
      <w:r>
        <w:rPr/>
        <w:t>your</w:t>
      </w:r>
      <w:r>
        <w:rPr>
          <w:spacing w:val="-7"/>
        </w:rPr>
        <w:t> </w:t>
      </w:r>
      <w:r>
        <w:rPr/>
        <w:t>medications?. ‘Do you always afford the cost of your medications? (Appendix 8).</w:t>
      </w:r>
    </w:p>
    <w:p>
      <w:pPr>
        <w:pStyle w:val="BodyText"/>
        <w:spacing w:line="482" w:lineRule="auto" w:before="200"/>
        <w:ind w:left="440" w:right="112"/>
        <w:jc w:val="both"/>
      </w:pPr>
      <w:r>
        <w:rPr>
          <w:i/>
        </w:rPr>
        <w:t>Pretesting</w:t>
      </w:r>
      <w:r>
        <w:rPr>
          <w:i/>
          <w:spacing w:val="-4"/>
        </w:rPr>
        <w:t> </w:t>
      </w:r>
      <w:r>
        <w:rPr>
          <w:i/>
        </w:rPr>
        <w:t>and</w:t>
      </w:r>
      <w:r>
        <w:rPr>
          <w:i/>
          <w:spacing w:val="-5"/>
        </w:rPr>
        <w:t> </w:t>
      </w:r>
      <w:r>
        <w:rPr>
          <w:i/>
        </w:rPr>
        <w:t>validity</w:t>
      </w:r>
      <w:r>
        <w:rPr/>
        <w:t>:</w:t>
      </w:r>
      <w:r>
        <w:rPr>
          <w:spacing w:val="-4"/>
        </w:rPr>
        <w:t> </w:t>
      </w:r>
      <w:r>
        <w:rPr/>
        <w:t>The</w:t>
      </w:r>
      <w:r>
        <w:rPr>
          <w:spacing w:val="-6"/>
        </w:rPr>
        <w:t> </w:t>
      </w:r>
      <w:r>
        <w:rPr/>
        <w:t>attitude</w:t>
      </w:r>
      <w:r>
        <w:rPr>
          <w:spacing w:val="-6"/>
        </w:rPr>
        <w:t> </w:t>
      </w:r>
      <w:r>
        <w:rPr/>
        <w:t>questionnaire</w:t>
      </w:r>
      <w:r>
        <w:rPr>
          <w:spacing w:val="-4"/>
        </w:rPr>
        <w:t> </w:t>
      </w:r>
      <w:r>
        <w:rPr/>
        <w:t>was</w:t>
      </w:r>
      <w:r>
        <w:rPr>
          <w:spacing w:val="-5"/>
        </w:rPr>
        <w:t> </w:t>
      </w:r>
      <w:r>
        <w:rPr/>
        <w:t>not</w:t>
      </w:r>
      <w:r>
        <w:rPr>
          <w:spacing w:val="-4"/>
        </w:rPr>
        <w:t> </w:t>
      </w:r>
      <w:r>
        <w:rPr/>
        <w:t>used</w:t>
      </w:r>
      <w:r>
        <w:rPr>
          <w:spacing w:val="-3"/>
        </w:rPr>
        <w:t> </w:t>
      </w:r>
      <w:r>
        <w:rPr/>
        <w:t>as</w:t>
      </w:r>
      <w:r>
        <w:rPr>
          <w:spacing w:val="-2"/>
        </w:rPr>
        <w:t> </w:t>
      </w:r>
      <w:r>
        <w:rPr/>
        <w:t>a</w:t>
      </w:r>
      <w:r>
        <w:rPr>
          <w:spacing w:val="-6"/>
        </w:rPr>
        <w:t> </w:t>
      </w:r>
      <w:r>
        <w:rPr/>
        <w:t>scale</w:t>
      </w:r>
      <w:r>
        <w:rPr>
          <w:spacing w:val="-3"/>
        </w:rPr>
        <w:t> </w:t>
      </w:r>
      <w:r>
        <w:rPr/>
        <w:t>since</w:t>
      </w:r>
      <w:r>
        <w:rPr>
          <w:spacing w:val="-6"/>
        </w:rPr>
        <w:t> </w:t>
      </w:r>
      <w:r>
        <w:rPr/>
        <w:t>items</w:t>
      </w:r>
      <w:r>
        <w:rPr>
          <w:spacing w:val="-2"/>
        </w:rPr>
        <w:t> </w:t>
      </w:r>
      <w:r>
        <w:rPr/>
        <w:t>were</w:t>
      </w:r>
      <w:r>
        <w:rPr>
          <w:spacing w:val="-6"/>
        </w:rPr>
        <w:t> </w:t>
      </w:r>
      <w:r>
        <w:rPr/>
        <w:t>not designed to measure a particular construct and were unrelated.</w:t>
      </w:r>
    </w:p>
    <w:p>
      <w:pPr>
        <w:spacing w:after="0" w:line="482" w:lineRule="auto"/>
        <w:jc w:val="both"/>
        <w:sectPr>
          <w:pgSz w:w="12240" w:h="15840"/>
          <w:pgMar w:header="0" w:footer="1061" w:top="1220" w:bottom="1260" w:left="1720" w:right="880"/>
        </w:sectPr>
      </w:pPr>
    </w:p>
    <w:p>
      <w:pPr>
        <w:pStyle w:val="ListParagraph"/>
        <w:numPr>
          <w:ilvl w:val="3"/>
          <w:numId w:val="11"/>
        </w:numPr>
        <w:tabs>
          <w:tab w:pos="1160" w:val="left" w:leader="none"/>
        </w:tabs>
        <w:spacing w:line="240" w:lineRule="auto" w:before="68" w:after="0"/>
        <w:ind w:left="1160" w:right="0" w:hanging="720"/>
        <w:jc w:val="both"/>
        <w:rPr>
          <w:i/>
          <w:sz w:val="24"/>
        </w:rPr>
      </w:pPr>
      <w:r>
        <w:rPr>
          <w:i/>
          <w:sz w:val="24"/>
        </w:rPr>
        <w:t>Questionnaire</w:t>
      </w:r>
      <w:r>
        <w:rPr>
          <w:i/>
          <w:spacing w:val="-5"/>
          <w:sz w:val="24"/>
        </w:rPr>
        <w:t> </w:t>
      </w:r>
      <w:r>
        <w:rPr>
          <w:i/>
          <w:sz w:val="24"/>
        </w:rPr>
        <w:t>for</w:t>
      </w:r>
      <w:r>
        <w:rPr>
          <w:i/>
          <w:spacing w:val="-3"/>
          <w:sz w:val="24"/>
        </w:rPr>
        <w:t> </w:t>
      </w:r>
      <w:r>
        <w:rPr>
          <w:i/>
          <w:sz w:val="24"/>
        </w:rPr>
        <w:t>the</w:t>
      </w:r>
      <w:r>
        <w:rPr>
          <w:i/>
          <w:spacing w:val="-2"/>
          <w:sz w:val="24"/>
        </w:rPr>
        <w:t> </w:t>
      </w:r>
      <w:r>
        <w:rPr>
          <w:i/>
          <w:sz w:val="24"/>
        </w:rPr>
        <w:t>evaluation</w:t>
      </w:r>
      <w:r>
        <w:rPr>
          <w:i/>
          <w:spacing w:val="-2"/>
          <w:sz w:val="24"/>
        </w:rPr>
        <w:t> </w:t>
      </w:r>
      <w:r>
        <w:rPr>
          <w:i/>
          <w:sz w:val="24"/>
        </w:rPr>
        <w:t>of</w:t>
      </w:r>
      <w:r>
        <w:rPr>
          <w:i/>
          <w:spacing w:val="-2"/>
          <w:sz w:val="24"/>
        </w:rPr>
        <w:t> </w:t>
      </w:r>
      <w:r>
        <w:rPr>
          <w:i/>
          <w:sz w:val="24"/>
        </w:rPr>
        <w:t>patients’</w:t>
      </w:r>
      <w:r>
        <w:rPr>
          <w:i/>
          <w:spacing w:val="-1"/>
          <w:sz w:val="24"/>
        </w:rPr>
        <w:t> </w:t>
      </w:r>
      <w:r>
        <w:rPr>
          <w:i/>
          <w:sz w:val="24"/>
        </w:rPr>
        <w:t>beliefs</w:t>
      </w:r>
      <w:r>
        <w:rPr>
          <w:i/>
          <w:spacing w:val="-3"/>
          <w:sz w:val="24"/>
        </w:rPr>
        <w:t> </w:t>
      </w:r>
      <w:r>
        <w:rPr>
          <w:i/>
          <w:sz w:val="24"/>
        </w:rPr>
        <w:t>about</w:t>
      </w:r>
      <w:r>
        <w:rPr>
          <w:i/>
          <w:spacing w:val="-1"/>
          <w:sz w:val="24"/>
        </w:rPr>
        <w:t> </w:t>
      </w:r>
      <w:r>
        <w:rPr>
          <w:i/>
          <w:spacing w:val="-2"/>
          <w:sz w:val="24"/>
        </w:rPr>
        <w:t>antihypertensives</w:t>
      </w:r>
    </w:p>
    <w:p>
      <w:pPr>
        <w:pStyle w:val="BodyText"/>
        <w:spacing w:before="161"/>
        <w:rPr>
          <w:i/>
        </w:rPr>
      </w:pPr>
    </w:p>
    <w:p>
      <w:pPr>
        <w:pStyle w:val="BodyText"/>
        <w:spacing w:line="480" w:lineRule="auto"/>
        <w:ind w:left="440" w:right="106"/>
        <w:jc w:val="both"/>
      </w:pPr>
      <w:r>
        <w:rPr>
          <w:i/>
        </w:rPr>
        <w:t>Design</w:t>
      </w:r>
      <w:r>
        <w:rPr/>
        <w:t>: Patients’ beliefs about their medications were assessed with the BMQ. The BMQ comprises two five-item scales assessing patients’ beliefs about the necessity of prescribed medication for controlling their illness and their concerns about the potential adverse consequences of taking it. Examples of items from the necessity scale include: “My health, at present, depends on my medicines” and “My medicines protect me from becoming worse.” Examples of items from the concerns scale include: “I sometimes worry about the long term effects of my medicines” and “I sometimes worry about becoming too dependent on my medicines” (Appendix 9).</w:t>
      </w:r>
    </w:p>
    <w:p>
      <w:pPr>
        <w:pStyle w:val="BodyText"/>
        <w:spacing w:line="480" w:lineRule="auto" w:before="200"/>
        <w:ind w:left="440" w:right="109"/>
        <w:jc w:val="both"/>
      </w:pPr>
      <w:r>
        <w:rPr>
          <w:i/>
        </w:rPr>
        <w:t>Pretesting and validity</w:t>
      </w:r>
      <w:r>
        <w:rPr/>
        <w:t>: The internal-consistency reliability coefficient (Cronbach’s alpha) (Appendix</w:t>
      </w:r>
      <w:r>
        <w:rPr>
          <w:spacing w:val="-3"/>
        </w:rPr>
        <w:t> </w:t>
      </w:r>
      <w:r>
        <w:rPr/>
        <w:t>10)</w:t>
      </w:r>
      <w:r>
        <w:rPr>
          <w:spacing w:val="-7"/>
        </w:rPr>
        <w:t> </w:t>
      </w:r>
      <w:r>
        <w:rPr/>
        <w:t>and</w:t>
      </w:r>
      <w:r>
        <w:rPr>
          <w:spacing w:val="-6"/>
        </w:rPr>
        <w:t> </w:t>
      </w:r>
      <w:r>
        <w:rPr/>
        <w:t>the</w:t>
      </w:r>
      <w:r>
        <w:rPr>
          <w:spacing w:val="-6"/>
        </w:rPr>
        <w:t> </w:t>
      </w:r>
      <w:r>
        <w:rPr/>
        <w:t>test-retest</w:t>
      </w:r>
      <w:r>
        <w:rPr>
          <w:spacing w:val="-6"/>
        </w:rPr>
        <w:t> </w:t>
      </w:r>
      <w:r>
        <w:rPr/>
        <w:t>reliability</w:t>
      </w:r>
      <w:r>
        <w:rPr>
          <w:spacing w:val="-8"/>
        </w:rPr>
        <w:t> </w:t>
      </w:r>
      <w:r>
        <w:rPr/>
        <w:t>(intraclass</w:t>
      </w:r>
      <w:r>
        <w:rPr>
          <w:spacing w:val="-6"/>
        </w:rPr>
        <w:t> </w:t>
      </w:r>
      <w:r>
        <w:rPr/>
        <w:t>correlation</w:t>
      </w:r>
      <w:r>
        <w:rPr>
          <w:spacing w:val="-6"/>
        </w:rPr>
        <w:t> </w:t>
      </w:r>
      <w:r>
        <w:rPr/>
        <w:t>coefficient)</w:t>
      </w:r>
      <w:r>
        <w:rPr>
          <w:spacing w:val="-6"/>
        </w:rPr>
        <w:t> </w:t>
      </w:r>
      <w:r>
        <w:rPr/>
        <w:t>over</w:t>
      </w:r>
      <w:r>
        <w:rPr>
          <w:spacing w:val="-7"/>
        </w:rPr>
        <w:t> </w:t>
      </w:r>
      <w:r>
        <w:rPr/>
        <w:t>a</w:t>
      </w:r>
      <w:r>
        <w:rPr>
          <w:spacing w:val="-7"/>
        </w:rPr>
        <w:t> </w:t>
      </w:r>
      <w:r>
        <w:rPr/>
        <w:t>six</w:t>
      </w:r>
      <w:r>
        <w:rPr>
          <w:spacing w:val="-3"/>
        </w:rPr>
        <w:t> </w:t>
      </w:r>
      <w:r>
        <w:rPr/>
        <w:t>weeks interval were determined.</w:t>
      </w:r>
    </w:p>
    <w:p>
      <w:pPr>
        <w:pStyle w:val="BodyText"/>
        <w:spacing w:line="480" w:lineRule="auto" w:before="200"/>
        <w:ind w:left="440" w:right="110"/>
        <w:jc w:val="both"/>
      </w:pPr>
      <w:r>
        <w:rPr>
          <w:i/>
        </w:rPr>
        <w:t>Construct</w:t>
      </w:r>
      <w:r>
        <w:rPr>
          <w:i/>
          <w:spacing w:val="-9"/>
        </w:rPr>
        <w:t> </w:t>
      </w:r>
      <w:r>
        <w:rPr>
          <w:i/>
        </w:rPr>
        <w:t>validity</w:t>
      </w:r>
      <w:r>
        <w:rPr/>
        <w:t>:</w:t>
      </w:r>
      <w:r>
        <w:rPr>
          <w:spacing w:val="-8"/>
        </w:rPr>
        <w:t> </w:t>
      </w:r>
      <w:r>
        <w:rPr/>
        <w:t>A</w:t>
      </w:r>
      <w:r>
        <w:rPr>
          <w:spacing w:val="-9"/>
        </w:rPr>
        <w:t> </w:t>
      </w:r>
      <w:r>
        <w:rPr/>
        <w:t>principal</w:t>
      </w:r>
      <w:r>
        <w:rPr>
          <w:spacing w:val="-9"/>
        </w:rPr>
        <w:t> </w:t>
      </w:r>
      <w:r>
        <w:rPr/>
        <w:t>component</w:t>
      </w:r>
      <w:r>
        <w:rPr>
          <w:spacing w:val="-9"/>
        </w:rPr>
        <w:t> </w:t>
      </w:r>
      <w:r>
        <w:rPr/>
        <w:t>analysis</w:t>
      </w:r>
      <w:r>
        <w:rPr>
          <w:spacing w:val="-9"/>
        </w:rPr>
        <w:t> </w:t>
      </w:r>
      <w:r>
        <w:rPr/>
        <w:t>(PCA)</w:t>
      </w:r>
      <w:r>
        <w:rPr>
          <w:spacing w:val="-9"/>
        </w:rPr>
        <w:t> </w:t>
      </w:r>
      <w:r>
        <w:rPr/>
        <w:t>was</w:t>
      </w:r>
      <w:r>
        <w:rPr>
          <w:spacing w:val="-9"/>
        </w:rPr>
        <w:t> </w:t>
      </w:r>
      <w:r>
        <w:rPr/>
        <w:t>conducted</w:t>
      </w:r>
      <w:r>
        <w:rPr>
          <w:spacing w:val="-7"/>
        </w:rPr>
        <w:t> </w:t>
      </w:r>
      <w:r>
        <w:rPr/>
        <w:t>with</w:t>
      </w:r>
      <w:r>
        <w:rPr>
          <w:spacing w:val="-9"/>
        </w:rPr>
        <w:t> </w:t>
      </w:r>
      <w:r>
        <w:rPr/>
        <w:t>oblique</w:t>
      </w:r>
      <w:r>
        <w:rPr>
          <w:spacing w:val="-9"/>
        </w:rPr>
        <w:t> </w:t>
      </w:r>
      <w:r>
        <w:rPr/>
        <w:t>rotation (Direct Oblimin). The Kaiser-Meyer-Olkin (KMO) measure of sampling adequacy and the Bartlett’s test of sphericity for the factor analysis were determined.</w:t>
      </w:r>
    </w:p>
    <w:p>
      <w:pPr>
        <w:pStyle w:val="ListParagraph"/>
        <w:numPr>
          <w:ilvl w:val="3"/>
          <w:numId w:val="11"/>
        </w:numPr>
        <w:tabs>
          <w:tab w:pos="1160" w:val="left" w:leader="none"/>
        </w:tabs>
        <w:spacing w:line="240" w:lineRule="auto" w:before="199" w:after="0"/>
        <w:ind w:left="1160" w:right="0" w:hanging="720"/>
        <w:jc w:val="both"/>
        <w:rPr>
          <w:i/>
          <w:sz w:val="24"/>
        </w:rPr>
      </w:pPr>
      <w:r>
        <w:rPr>
          <w:i/>
          <w:sz w:val="24"/>
        </w:rPr>
        <w:t>Questionnaire</w:t>
      </w:r>
      <w:r>
        <w:rPr>
          <w:i/>
          <w:spacing w:val="-3"/>
          <w:sz w:val="24"/>
        </w:rPr>
        <w:t> </w:t>
      </w:r>
      <w:r>
        <w:rPr>
          <w:i/>
          <w:sz w:val="24"/>
        </w:rPr>
        <w:t>for</w:t>
      </w:r>
      <w:r>
        <w:rPr>
          <w:i/>
          <w:spacing w:val="-2"/>
          <w:sz w:val="24"/>
        </w:rPr>
        <w:t> </w:t>
      </w:r>
      <w:r>
        <w:rPr>
          <w:i/>
          <w:sz w:val="24"/>
        </w:rPr>
        <w:t>the</w:t>
      </w:r>
      <w:r>
        <w:rPr>
          <w:i/>
          <w:spacing w:val="-3"/>
          <w:sz w:val="24"/>
        </w:rPr>
        <w:t> </w:t>
      </w:r>
      <w:r>
        <w:rPr>
          <w:i/>
          <w:sz w:val="24"/>
        </w:rPr>
        <w:t>evaluation</w:t>
      </w:r>
      <w:r>
        <w:rPr>
          <w:i/>
          <w:spacing w:val="-1"/>
          <w:sz w:val="24"/>
        </w:rPr>
        <w:t> </w:t>
      </w:r>
      <w:r>
        <w:rPr>
          <w:i/>
          <w:sz w:val="24"/>
        </w:rPr>
        <w:t>of</w:t>
      </w:r>
      <w:r>
        <w:rPr>
          <w:i/>
          <w:spacing w:val="-1"/>
          <w:sz w:val="24"/>
        </w:rPr>
        <w:t> </w:t>
      </w:r>
      <w:r>
        <w:rPr>
          <w:i/>
          <w:sz w:val="24"/>
        </w:rPr>
        <w:t>patient’s</w:t>
      </w:r>
      <w:r>
        <w:rPr>
          <w:i/>
          <w:spacing w:val="-3"/>
          <w:sz w:val="24"/>
        </w:rPr>
        <w:t> </w:t>
      </w:r>
      <w:r>
        <w:rPr>
          <w:i/>
          <w:sz w:val="24"/>
        </w:rPr>
        <w:t>acceptability</w:t>
      </w:r>
      <w:r>
        <w:rPr>
          <w:i/>
          <w:spacing w:val="-1"/>
          <w:sz w:val="24"/>
        </w:rPr>
        <w:t> </w:t>
      </w:r>
      <w:r>
        <w:rPr>
          <w:i/>
          <w:sz w:val="24"/>
        </w:rPr>
        <w:t>and</w:t>
      </w:r>
      <w:r>
        <w:rPr>
          <w:i/>
          <w:spacing w:val="-2"/>
          <w:sz w:val="24"/>
        </w:rPr>
        <w:t> </w:t>
      </w:r>
      <w:r>
        <w:rPr>
          <w:i/>
          <w:sz w:val="24"/>
        </w:rPr>
        <w:t>satisfaction</w:t>
      </w:r>
      <w:r>
        <w:rPr>
          <w:i/>
          <w:spacing w:val="-3"/>
          <w:sz w:val="24"/>
        </w:rPr>
        <w:t> </w:t>
      </w:r>
      <w:r>
        <w:rPr>
          <w:i/>
          <w:sz w:val="24"/>
        </w:rPr>
        <w:t>with</w:t>
      </w:r>
      <w:r>
        <w:rPr>
          <w:i/>
          <w:spacing w:val="-1"/>
          <w:sz w:val="24"/>
        </w:rPr>
        <w:t> </w:t>
      </w:r>
      <w:r>
        <w:rPr>
          <w:i/>
          <w:spacing w:val="-4"/>
          <w:sz w:val="24"/>
        </w:rPr>
        <w:t>care</w:t>
      </w:r>
    </w:p>
    <w:p>
      <w:pPr>
        <w:pStyle w:val="BodyText"/>
        <w:spacing w:before="161"/>
        <w:rPr>
          <w:i/>
        </w:rPr>
      </w:pPr>
    </w:p>
    <w:p>
      <w:pPr>
        <w:pStyle w:val="BodyText"/>
        <w:spacing w:line="480" w:lineRule="auto"/>
        <w:ind w:left="440" w:right="106"/>
        <w:jc w:val="both"/>
      </w:pPr>
      <w:r>
        <w:rPr>
          <w:i/>
        </w:rPr>
        <w:t>Design</w:t>
      </w:r>
      <w:r>
        <w:rPr/>
        <w:t>:</w:t>
      </w:r>
      <w:r>
        <w:rPr>
          <w:spacing w:val="-5"/>
        </w:rPr>
        <w:t> </w:t>
      </w:r>
      <w:r>
        <w:rPr/>
        <w:t>This</w:t>
      </w:r>
      <w:r>
        <w:rPr>
          <w:spacing w:val="-5"/>
        </w:rPr>
        <w:t> </w:t>
      </w:r>
      <w:r>
        <w:rPr/>
        <w:t>data</w:t>
      </w:r>
      <w:r>
        <w:rPr>
          <w:spacing w:val="-6"/>
        </w:rPr>
        <w:t> </w:t>
      </w:r>
      <w:r>
        <w:rPr/>
        <w:t>instrument</w:t>
      </w:r>
      <w:r>
        <w:rPr>
          <w:spacing w:val="-5"/>
        </w:rPr>
        <w:t> </w:t>
      </w:r>
      <w:r>
        <w:rPr/>
        <w:t>has</w:t>
      </w:r>
      <w:r>
        <w:rPr>
          <w:spacing w:val="-6"/>
        </w:rPr>
        <w:t> </w:t>
      </w:r>
      <w:r>
        <w:rPr/>
        <w:t>two</w:t>
      </w:r>
      <w:r>
        <w:rPr>
          <w:spacing w:val="-6"/>
        </w:rPr>
        <w:t> </w:t>
      </w:r>
      <w:r>
        <w:rPr/>
        <w:t>sections</w:t>
      </w:r>
      <w:r>
        <w:rPr>
          <w:spacing w:val="-6"/>
        </w:rPr>
        <w:t> </w:t>
      </w:r>
      <w:r>
        <w:rPr/>
        <w:t>and</w:t>
      </w:r>
      <w:r>
        <w:rPr>
          <w:spacing w:val="-6"/>
        </w:rPr>
        <w:t> </w:t>
      </w:r>
      <w:r>
        <w:rPr/>
        <w:t>section</w:t>
      </w:r>
      <w:r>
        <w:rPr>
          <w:spacing w:val="-6"/>
        </w:rPr>
        <w:t> </w:t>
      </w:r>
      <w:r>
        <w:rPr/>
        <w:t>one</w:t>
      </w:r>
      <w:r>
        <w:rPr>
          <w:spacing w:val="-7"/>
        </w:rPr>
        <w:t> </w:t>
      </w:r>
      <w:r>
        <w:rPr/>
        <w:t>evaluated</w:t>
      </w:r>
      <w:r>
        <w:rPr>
          <w:spacing w:val="-6"/>
        </w:rPr>
        <w:t> </w:t>
      </w:r>
      <w:r>
        <w:rPr/>
        <w:t>patients’</w:t>
      </w:r>
      <w:r>
        <w:rPr>
          <w:spacing w:val="-6"/>
        </w:rPr>
        <w:t> </w:t>
      </w:r>
      <w:r>
        <w:rPr/>
        <w:t>acceptability for antihypertensives based on their willingness to use the medications in the future and their satisfaction with the facility (Appendix 11). In this respect, patients were asked whether they were willing to continue taking their antihypertensives, and whether they were satisfied with the overall management of their hypertension in the facility.</w:t>
      </w:r>
    </w:p>
    <w:p>
      <w:pPr>
        <w:spacing w:after="0" w:line="480" w:lineRule="auto"/>
        <w:jc w:val="both"/>
        <w:sectPr>
          <w:pgSz w:w="12240" w:h="15840"/>
          <w:pgMar w:header="0" w:footer="1061" w:top="1220" w:bottom="1260" w:left="1720" w:right="880"/>
        </w:sectPr>
      </w:pPr>
    </w:p>
    <w:p>
      <w:pPr>
        <w:pStyle w:val="BodyText"/>
        <w:spacing w:line="480" w:lineRule="auto" w:before="68"/>
        <w:ind w:left="440" w:right="107"/>
        <w:jc w:val="both"/>
      </w:pPr>
      <w:r>
        <w:rPr/>
        <w:t>Section two of the instrument assessed patient-centred factors affecting swallowability of antihypertensives,</w:t>
      </w:r>
      <w:r>
        <w:rPr>
          <w:spacing w:val="-8"/>
        </w:rPr>
        <w:t> </w:t>
      </w:r>
      <w:r>
        <w:rPr/>
        <w:t>like</w:t>
      </w:r>
      <w:r>
        <w:rPr>
          <w:spacing w:val="-9"/>
        </w:rPr>
        <w:t> </w:t>
      </w:r>
      <w:r>
        <w:rPr/>
        <w:t>the</w:t>
      </w:r>
      <w:r>
        <w:rPr>
          <w:spacing w:val="-9"/>
        </w:rPr>
        <w:t> </w:t>
      </w:r>
      <w:r>
        <w:rPr/>
        <w:t>table</w:t>
      </w:r>
      <w:r>
        <w:rPr>
          <w:spacing w:val="-9"/>
        </w:rPr>
        <w:t> </w:t>
      </w:r>
      <w:r>
        <w:rPr/>
        <w:t>shape,</w:t>
      </w:r>
      <w:r>
        <w:rPr>
          <w:spacing w:val="-8"/>
        </w:rPr>
        <w:t> </w:t>
      </w:r>
      <w:r>
        <w:rPr/>
        <w:t>size,</w:t>
      </w:r>
      <w:r>
        <w:rPr>
          <w:spacing w:val="-8"/>
        </w:rPr>
        <w:t> </w:t>
      </w:r>
      <w:r>
        <w:rPr/>
        <w:t>smell</w:t>
      </w:r>
      <w:r>
        <w:rPr>
          <w:spacing w:val="-5"/>
        </w:rPr>
        <w:t> </w:t>
      </w:r>
      <w:r>
        <w:rPr/>
        <w:t>and</w:t>
      </w:r>
      <w:r>
        <w:rPr>
          <w:spacing w:val="-8"/>
        </w:rPr>
        <w:t> </w:t>
      </w:r>
      <w:r>
        <w:rPr/>
        <w:t>taste.</w:t>
      </w:r>
      <w:r>
        <w:rPr>
          <w:spacing w:val="-6"/>
        </w:rPr>
        <w:t> </w:t>
      </w:r>
      <w:r>
        <w:rPr/>
        <w:t>In</w:t>
      </w:r>
      <w:r>
        <w:rPr>
          <w:spacing w:val="-6"/>
        </w:rPr>
        <w:t> </w:t>
      </w:r>
      <w:r>
        <w:rPr/>
        <w:t>this</w:t>
      </w:r>
      <w:r>
        <w:rPr>
          <w:spacing w:val="-8"/>
        </w:rPr>
        <w:t> </w:t>
      </w:r>
      <w:r>
        <w:rPr/>
        <w:t>respect,</w:t>
      </w:r>
      <w:r>
        <w:rPr>
          <w:spacing w:val="-5"/>
        </w:rPr>
        <w:t> </w:t>
      </w:r>
      <w:r>
        <w:rPr/>
        <w:t>patients</w:t>
      </w:r>
      <w:r>
        <w:rPr>
          <w:spacing w:val="-8"/>
        </w:rPr>
        <w:t> </w:t>
      </w:r>
      <w:r>
        <w:rPr/>
        <w:t>were</w:t>
      </w:r>
      <w:r>
        <w:rPr>
          <w:spacing w:val="-9"/>
        </w:rPr>
        <w:t> </w:t>
      </w:r>
      <w:r>
        <w:rPr/>
        <w:t>asked to rate the shape, size or taste of their antihypertensive tablets.</w:t>
      </w:r>
      <w:r>
        <w:rPr>
          <w:spacing w:val="40"/>
        </w:rPr>
        <w:t> </w:t>
      </w:r>
      <w:r>
        <w:rPr/>
        <w:t>Patients who had concerns regarding particular antihypertensive drugs, were persuaded to either mention the name, describe, or bring it.</w:t>
      </w:r>
    </w:p>
    <w:p>
      <w:pPr>
        <w:pStyle w:val="BodyText"/>
        <w:spacing w:line="482" w:lineRule="auto" w:before="199"/>
        <w:ind w:left="440" w:right="113"/>
        <w:jc w:val="both"/>
      </w:pPr>
      <w:r>
        <w:rPr/>
        <w:t>Further, respondents were</w:t>
      </w:r>
      <w:r>
        <w:rPr>
          <w:spacing w:val="-1"/>
        </w:rPr>
        <w:t> </w:t>
      </w:r>
      <w:r>
        <w:rPr/>
        <w:t>asked whether</w:t>
      </w:r>
      <w:r>
        <w:rPr>
          <w:spacing w:val="-1"/>
        </w:rPr>
        <w:t> </w:t>
      </w:r>
      <w:r>
        <w:rPr/>
        <w:t>they</w:t>
      </w:r>
      <w:r>
        <w:rPr>
          <w:spacing w:val="-5"/>
        </w:rPr>
        <w:t> </w:t>
      </w:r>
      <w:r>
        <w:rPr/>
        <w:t>were</w:t>
      </w:r>
      <w:r>
        <w:rPr>
          <w:spacing w:val="-1"/>
        </w:rPr>
        <w:t> </w:t>
      </w:r>
      <w:r>
        <w:rPr/>
        <w:t>satisfied with the care</w:t>
      </w:r>
      <w:r>
        <w:rPr>
          <w:spacing w:val="-1"/>
        </w:rPr>
        <w:t> </w:t>
      </w:r>
      <w:r>
        <w:rPr/>
        <w:t>they</w:t>
      </w:r>
      <w:r>
        <w:rPr>
          <w:spacing w:val="-3"/>
        </w:rPr>
        <w:t> </w:t>
      </w:r>
      <w:r>
        <w:rPr/>
        <w:t>received in the healthcare facility</w:t>
      </w:r>
      <w:r>
        <w:rPr>
          <w:spacing w:val="-4"/>
        </w:rPr>
        <w:t> </w:t>
      </w:r>
      <w:r>
        <w:rPr/>
        <w:t>which was measured on the categorical level and expressed in numbers and </w:t>
      </w:r>
      <w:r>
        <w:rPr>
          <w:spacing w:val="-2"/>
        </w:rPr>
        <w:t>percentages.</w:t>
      </w:r>
    </w:p>
    <w:p>
      <w:pPr>
        <w:pStyle w:val="BodyText"/>
        <w:spacing w:line="477" w:lineRule="auto" w:before="195"/>
        <w:ind w:left="440" w:right="107"/>
        <w:jc w:val="both"/>
      </w:pPr>
      <w:r>
        <w:rPr>
          <w:i/>
        </w:rPr>
        <w:t>Pretesting</w:t>
      </w:r>
      <w:r>
        <w:rPr>
          <w:i/>
          <w:spacing w:val="-12"/>
        </w:rPr>
        <w:t> </w:t>
      </w:r>
      <w:r>
        <w:rPr>
          <w:i/>
        </w:rPr>
        <w:t>and</w:t>
      </w:r>
      <w:r>
        <w:rPr>
          <w:i/>
          <w:spacing w:val="-13"/>
        </w:rPr>
        <w:t> </w:t>
      </w:r>
      <w:r>
        <w:rPr>
          <w:i/>
        </w:rPr>
        <w:t>validity</w:t>
      </w:r>
      <w:r>
        <w:rPr/>
        <w:t>:</w:t>
      </w:r>
      <w:r>
        <w:rPr>
          <w:spacing w:val="-13"/>
        </w:rPr>
        <w:t> </w:t>
      </w:r>
      <w:r>
        <w:rPr/>
        <w:t>The</w:t>
      </w:r>
      <w:r>
        <w:rPr>
          <w:spacing w:val="-14"/>
        </w:rPr>
        <w:t> </w:t>
      </w:r>
      <w:r>
        <w:rPr/>
        <w:t>instrument</w:t>
      </w:r>
      <w:r>
        <w:rPr>
          <w:spacing w:val="-13"/>
        </w:rPr>
        <w:t> </w:t>
      </w:r>
      <w:r>
        <w:rPr/>
        <w:t>was</w:t>
      </w:r>
      <w:r>
        <w:rPr>
          <w:spacing w:val="-13"/>
        </w:rPr>
        <w:t> </w:t>
      </w:r>
      <w:r>
        <w:rPr/>
        <w:t>not</w:t>
      </w:r>
      <w:r>
        <w:rPr>
          <w:spacing w:val="-13"/>
        </w:rPr>
        <w:t> </w:t>
      </w:r>
      <w:r>
        <w:rPr/>
        <w:t>used</w:t>
      </w:r>
      <w:r>
        <w:rPr>
          <w:spacing w:val="-13"/>
        </w:rPr>
        <w:t> </w:t>
      </w:r>
      <w:r>
        <w:rPr/>
        <w:t>as</w:t>
      </w:r>
      <w:r>
        <w:rPr>
          <w:spacing w:val="-13"/>
        </w:rPr>
        <w:t> </w:t>
      </w:r>
      <w:r>
        <w:rPr/>
        <w:t>a</w:t>
      </w:r>
      <w:r>
        <w:rPr>
          <w:spacing w:val="-14"/>
        </w:rPr>
        <w:t> </w:t>
      </w:r>
      <w:r>
        <w:rPr/>
        <w:t>scale</w:t>
      </w:r>
      <w:r>
        <w:rPr>
          <w:spacing w:val="-14"/>
        </w:rPr>
        <w:t> </w:t>
      </w:r>
      <w:r>
        <w:rPr/>
        <w:t>because</w:t>
      </w:r>
      <w:r>
        <w:rPr>
          <w:spacing w:val="-14"/>
        </w:rPr>
        <w:t> </w:t>
      </w:r>
      <w:r>
        <w:rPr/>
        <w:t>items</w:t>
      </w:r>
      <w:r>
        <w:rPr>
          <w:spacing w:val="-12"/>
        </w:rPr>
        <w:t> </w:t>
      </w:r>
      <w:r>
        <w:rPr/>
        <w:t>were</w:t>
      </w:r>
      <w:r>
        <w:rPr>
          <w:spacing w:val="-15"/>
        </w:rPr>
        <w:t> </w:t>
      </w:r>
      <w:r>
        <w:rPr/>
        <w:t>not</w:t>
      </w:r>
      <w:r>
        <w:rPr>
          <w:spacing w:val="-10"/>
        </w:rPr>
        <w:t> </w:t>
      </w:r>
      <w:r>
        <w:rPr/>
        <w:t>designed to measure a particular construct.</w:t>
      </w:r>
    </w:p>
    <w:p>
      <w:pPr>
        <w:pStyle w:val="BodyText"/>
      </w:pPr>
    </w:p>
    <w:p>
      <w:pPr>
        <w:pStyle w:val="BodyText"/>
        <w:spacing w:before="168"/>
      </w:pPr>
    </w:p>
    <w:p>
      <w:pPr>
        <w:pStyle w:val="Heading2"/>
        <w:numPr>
          <w:ilvl w:val="1"/>
          <w:numId w:val="11"/>
        </w:numPr>
        <w:tabs>
          <w:tab w:pos="4369" w:val="left" w:leader="none"/>
        </w:tabs>
        <w:spacing w:line="240" w:lineRule="auto" w:before="0" w:after="0"/>
        <w:ind w:left="4369" w:right="0" w:hanging="360"/>
        <w:jc w:val="left"/>
      </w:pPr>
      <w:bookmarkStart w:name="_bookmark51" w:id="52"/>
      <w:bookmarkEnd w:id="52"/>
      <w:r>
        <w:rPr>
          <w:b w:val="0"/>
        </w:rPr>
      </w:r>
      <w:r>
        <w:rPr/>
        <w:t>Data</w:t>
      </w:r>
      <w:r>
        <w:rPr>
          <w:spacing w:val="-2"/>
        </w:rPr>
        <w:t> Collection</w:t>
      </w:r>
    </w:p>
    <w:p>
      <w:pPr>
        <w:pStyle w:val="BodyText"/>
        <w:spacing w:before="236"/>
        <w:rPr>
          <w:b/>
        </w:rPr>
      </w:pPr>
    </w:p>
    <w:p>
      <w:pPr>
        <w:pStyle w:val="BodyText"/>
        <w:spacing w:line="480" w:lineRule="auto"/>
        <w:ind w:left="440" w:right="107"/>
        <w:jc w:val="both"/>
      </w:pPr>
      <w:r>
        <w:rPr/>
        <w:t>The data was collected prospectively and in continuum for 12 months, with the target sample of</w:t>
      </w:r>
      <w:r>
        <w:rPr>
          <w:spacing w:val="-10"/>
        </w:rPr>
        <w:t> </w:t>
      </w:r>
      <w:r>
        <w:rPr/>
        <w:t>hypertensive</w:t>
      </w:r>
      <w:r>
        <w:rPr>
          <w:spacing w:val="-10"/>
        </w:rPr>
        <w:t> </w:t>
      </w:r>
      <w:r>
        <w:rPr/>
        <w:t>patients</w:t>
      </w:r>
      <w:r>
        <w:rPr>
          <w:spacing w:val="-9"/>
        </w:rPr>
        <w:t> </w:t>
      </w:r>
      <w:r>
        <w:rPr/>
        <w:t>recruited</w:t>
      </w:r>
      <w:r>
        <w:rPr>
          <w:spacing w:val="-7"/>
        </w:rPr>
        <w:t> </w:t>
      </w:r>
      <w:r>
        <w:rPr/>
        <w:t>at</w:t>
      </w:r>
      <w:r>
        <w:rPr>
          <w:spacing w:val="-9"/>
        </w:rPr>
        <w:t> </w:t>
      </w:r>
      <w:r>
        <w:rPr/>
        <w:t>different</w:t>
      </w:r>
      <w:r>
        <w:rPr>
          <w:spacing w:val="-9"/>
        </w:rPr>
        <w:t> </w:t>
      </w:r>
      <w:r>
        <w:rPr/>
        <w:t>times</w:t>
      </w:r>
      <w:r>
        <w:rPr>
          <w:spacing w:val="-10"/>
        </w:rPr>
        <w:t> </w:t>
      </w:r>
      <w:r>
        <w:rPr/>
        <w:t>between</w:t>
      </w:r>
      <w:r>
        <w:rPr>
          <w:spacing w:val="-7"/>
        </w:rPr>
        <w:t> </w:t>
      </w:r>
      <w:r>
        <w:rPr/>
        <w:t>February</w:t>
      </w:r>
      <w:r>
        <w:rPr>
          <w:spacing w:val="-12"/>
        </w:rPr>
        <w:t> </w:t>
      </w:r>
      <w:r>
        <w:rPr/>
        <w:t>2016</w:t>
      </w:r>
      <w:r>
        <w:rPr>
          <w:spacing w:val="-7"/>
        </w:rPr>
        <w:t> </w:t>
      </w:r>
      <w:r>
        <w:rPr/>
        <w:t>and</w:t>
      </w:r>
      <w:r>
        <w:rPr>
          <w:spacing w:val="-10"/>
        </w:rPr>
        <w:t> </w:t>
      </w:r>
      <w:r>
        <w:rPr/>
        <w:t>February</w:t>
      </w:r>
      <w:r>
        <w:rPr>
          <w:spacing w:val="-14"/>
        </w:rPr>
        <w:t> </w:t>
      </w:r>
      <w:r>
        <w:rPr/>
        <w:t>2017, at the MOPD of ABUTH. Patients’ folders were reviewed, questionnaires were interviewer administered at the start of intervention, and after a telephone call intervention the questionnaires were readministered at six weeks.</w:t>
      </w:r>
    </w:p>
    <w:p>
      <w:pPr>
        <w:pStyle w:val="BodyText"/>
        <w:spacing w:line="480" w:lineRule="auto" w:before="199"/>
        <w:ind w:left="440" w:right="106"/>
        <w:jc w:val="both"/>
      </w:pPr>
      <w:r>
        <w:rPr/>
        <w:t>A two-page subject information sheet containing detail information about the research was distributed, after which patients’ consent was sought for and then asked to sign or thumb print a</w:t>
      </w:r>
      <w:r>
        <w:rPr>
          <w:spacing w:val="-8"/>
        </w:rPr>
        <w:t> </w:t>
      </w:r>
      <w:r>
        <w:rPr/>
        <w:t>written</w:t>
      </w:r>
      <w:r>
        <w:rPr>
          <w:spacing w:val="-8"/>
        </w:rPr>
        <w:t> </w:t>
      </w:r>
      <w:r>
        <w:rPr/>
        <w:t>consent</w:t>
      </w:r>
      <w:r>
        <w:rPr>
          <w:spacing w:val="-7"/>
        </w:rPr>
        <w:t> </w:t>
      </w:r>
      <w:r>
        <w:rPr/>
        <w:t>form</w:t>
      </w:r>
      <w:r>
        <w:rPr>
          <w:spacing w:val="-8"/>
        </w:rPr>
        <w:t> </w:t>
      </w:r>
      <w:r>
        <w:rPr/>
        <w:t>(Appendix</w:t>
      </w:r>
      <w:r>
        <w:rPr>
          <w:spacing w:val="-6"/>
        </w:rPr>
        <w:t> </w:t>
      </w:r>
      <w:r>
        <w:rPr/>
        <w:t>12).</w:t>
      </w:r>
      <w:r>
        <w:rPr>
          <w:spacing w:val="-7"/>
        </w:rPr>
        <w:t> </w:t>
      </w:r>
      <w:r>
        <w:rPr/>
        <w:t>On</w:t>
      </w:r>
      <w:r>
        <w:rPr>
          <w:spacing w:val="-8"/>
        </w:rPr>
        <w:t> </w:t>
      </w:r>
      <w:r>
        <w:rPr/>
        <w:t>every</w:t>
      </w:r>
      <w:r>
        <w:rPr>
          <w:spacing w:val="-10"/>
        </w:rPr>
        <w:t> </w:t>
      </w:r>
      <w:r>
        <w:rPr/>
        <w:t>Clinic</w:t>
      </w:r>
      <w:r>
        <w:rPr>
          <w:spacing w:val="-8"/>
        </w:rPr>
        <w:t> </w:t>
      </w:r>
      <w:r>
        <w:rPr/>
        <w:t>day,</w:t>
      </w:r>
      <w:r>
        <w:rPr>
          <w:spacing w:val="-7"/>
        </w:rPr>
        <w:t> </w:t>
      </w:r>
      <w:r>
        <w:rPr/>
        <w:t>one</w:t>
      </w:r>
      <w:r>
        <w:rPr>
          <w:spacing w:val="-8"/>
        </w:rPr>
        <w:t> </w:t>
      </w:r>
      <w:r>
        <w:rPr/>
        <w:t>patient</w:t>
      </w:r>
      <w:r>
        <w:rPr>
          <w:spacing w:val="-7"/>
        </w:rPr>
        <w:t> </w:t>
      </w:r>
      <w:r>
        <w:rPr/>
        <w:t>was</w:t>
      </w:r>
      <w:r>
        <w:rPr>
          <w:spacing w:val="-7"/>
        </w:rPr>
        <w:t> </w:t>
      </w:r>
      <w:r>
        <w:rPr/>
        <w:t>selected</w:t>
      </w:r>
      <w:r>
        <w:rPr>
          <w:spacing w:val="-6"/>
        </w:rPr>
        <w:t> </w:t>
      </w:r>
      <w:r>
        <w:rPr/>
        <w:t>from</w:t>
      </w:r>
      <w:r>
        <w:rPr>
          <w:spacing w:val="-7"/>
        </w:rPr>
        <w:t> </w:t>
      </w:r>
      <w:r>
        <w:rPr/>
        <w:t>each consultation room and this was carried for one year. This sampling enabled a good trade-off between</w:t>
      </w:r>
      <w:r>
        <w:rPr>
          <w:spacing w:val="-1"/>
        </w:rPr>
        <w:t> </w:t>
      </w:r>
      <w:r>
        <w:rPr/>
        <w:t>resource</w:t>
      </w:r>
      <w:r>
        <w:rPr>
          <w:spacing w:val="-1"/>
        </w:rPr>
        <w:t> </w:t>
      </w:r>
      <w:r>
        <w:rPr/>
        <w:t>and</w:t>
      </w:r>
      <w:r>
        <w:rPr>
          <w:spacing w:val="-1"/>
        </w:rPr>
        <w:t> </w:t>
      </w:r>
      <w:r>
        <w:rPr/>
        <w:t>time allocation,</w:t>
      </w:r>
      <w:r>
        <w:rPr>
          <w:spacing w:val="-1"/>
        </w:rPr>
        <w:t> </w:t>
      </w:r>
      <w:r>
        <w:rPr/>
        <w:t>while preserving</w:t>
      </w:r>
      <w:r>
        <w:rPr>
          <w:spacing w:val="-4"/>
        </w:rPr>
        <w:t> </w:t>
      </w:r>
      <w:r>
        <w:rPr/>
        <w:t>the</w:t>
      </w:r>
      <w:r>
        <w:rPr>
          <w:spacing w:val="2"/>
        </w:rPr>
        <w:t> </w:t>
      </w:r>
      <w:r>
        <w:rPr/>
        <w:t>potential</w:t>
      </w:r>
      <w:r>
        <w:rPr>
          <w:spacing w:val="-1"/>
        </w:rPr>
        <w:t> </w:t>
      </w:r>
      <w:r>
        <w:rPr/>
        <w:t>to generalise</w:t>
      </w:r>
      <w:r>
        <w:rPr>
          <w:spacing w:val="-2"/>
        </w:rPr>
        <w:t> </w:t>
      </w:r>
      <w:r>
        <w:rPr/>
        <w:t>the </w:t>
      </w:r>
      <w:r>
        <w:rPr>
          <w:spacing w:val="-2"/>
        </w:rPr>
        <w:t>findings.</w:t>
      </w:r>
    </w:p>
    <w:p>
      <w:pPr>
        <w:spacing w:after="0" w:line="480" w:lineRule="auto"/>
        <w:jc w:val="both"/>
        <w:sectPr>
          <w:pgSz w:w="12240" w:h="15840"/>
          <w:pgMar w:header="0" w:footer="1061" w:top="1220" w:bottom="1260" w:left="1720" w:right="880"/>
        </w:sectPr>
      </w:pPr>
    </w:p>
    <w:p>
      <w:pPr>
        <w:pStyle w:val="BodyText"/>
        <w:spacing w:line="480" w:lineRule="auto" w:before="68"/>
        <w:ind w:left="440" w:right="107"/>
        <w:jc w:val="both"/>
      </w:pPr>
      <w:r>
        <w:rPr/>
        <w:t>Information</w:t>
      </w:r>
      <w:r>
        <w:rPr>
          <w:spacing w:val="-15"/>
        </w:rPr>
        <w:t> </w:t>
      </w:r>
      <w:r>
        <w:rPr/>
        <w:t>regarding</w:t>
      </w:r>
      <w:r>
        <w:rPr>
          <w:spacing w:val="-15"/>
        </w:rPr>
        <w:t> </w:t>
      </w:r>
      <w:r>
        <w:rPr/>
        <w:t>patients’</w:t>
      </w:r>
      <w:r>
        <w:rPr>
          <w:spacing w:val="-15"/>
        </w:rPr>
        <w:t> </w:t>
      </w:r>
      <w:r>
        <w:rPr/>
        <w:t>socio-demographic</w:t>
      </w:r>
      <w:r>
        <w:rPr>
          <w:spacing w:val="-15"/>
        </w:rPr>
        <w:t> </w:t>
      </w:r>
      <w:r>
        <w:rPr/>
        <w:t>characteristics</w:t>
      </w:r>
      <w:r>
        <w:rPr>
          <w:spacing w:val="-15"/>
        </w:rPr>
        <w:t> </w:t>
      </w:r>
      <w:r>
        <w:rPr/>
        <w:t>that</w:t>
      </w:r>
      <w:r>
        <w:rPr>
          <w:spacing w:val="-15"/>
        </w:rPr>
        <w:t> </w:t>
      </w:r>
      <w:r>
        <w:rPr/>
        <w:t>include</w:t>
      </w:r>
      <w:r>
        <w:rPr>
          <w:spacing w:val="-15"/>
        </w:rPr>
        <w:t> </w:t>
      </w:r>
      <w:r>
        <w:rPr/>
        <w:t>patients’</w:t>
      </w:r>
      <w:r>
        <w:rPr>
          <w:spacing w:val="-15"/>
        </w:rPr>
        <w:t> </w:t>
      </w:r>
      <w:r>
        <w:rPr/>
        <w:t>gender, age, marital status, educational level, ethnicity and religion was collected. The five set of questionnaires were administered in order to obtain the pre-intervention data on adherence to medications</w:t>
      </w:r>
      <w:r>
        <w:rPr>
          <w:spacing w:val="-10"/>
        </w:rPr>
        <w:t> </w:t>
      </w:r>
      <w:r>
        <w:rPr/>
        <w:t>and</w:t>
      </w:r>
      <w:r>
        <w:rPr>
          <w:spacing w:val="-11"/>
        </w:rPr>
        <w:t> </w:t>
      </w:r>
      <w:r>
        <w:rPr/>
        <w:t>the</w:t>
      </w:r>
      <w:r>
        <w:rPr>
          <w:spacing w:val="-10"/>
        </w:rPr>
        <w:t> </w:t>
      </w:r>
      <w:r>
        <w:rPr/>
        <w:t>patient-related</w:t>
      </w:r>
      <w:r>
        <w:rPr>
          <w:spacing w:val="-11"/>
        </w:rPr>
        <w:t> </w:t>
      </w:r>
      <w:r>
        <w:rPr/>
        <w:t>determinants</w:t>
      </w:r>
      <w:r>
        <w:rPr>
          <w:spacing w:val="-10"/>
        </w:rPr>
        <w:t> </w:t>
      </w:r>
      <w:r>
        <w:rPr/>
        <w:t>of</w:t>
      </w:r>
      <w:r>
        <w:rPr>
          <w:spacing w:val="-11"/>
        </w:rPr>
        <w:t> </w:t>
      </w:r>
      <w:r>
        <w:rPr/>
        <w:t>adherence</w:t>
      </w:r>
      <w:r>
        <w:rPr>
          <w:spacing w:val="-12"/>
        </w:rPr>
        <w:t> </w:t>
      </w:r>
      <w:r>
        <w:rPr/>
        <w:t>(knowledge,</w:t>
      </w:r>
      <w:r>
        <w:rPr>
          <w:spacing w:val="-9"/>
        </w:rPr>
        <w:t> </w:t>
      </w:r>
      <w:r>
        <w:rPr/>
        <w:t>attitude,</w:t>
      </w:r>
      <w:r>
        <w:rPr>
          <w:spacing w:val="-11"/>
        </w:rPr>
        <w:t> </w:t>
      </w:r>
      <w:r>
        <w:rPr/>
        <w:t>beliefs</w:t>
      </w:r>
      <w:r>
        <w:rPr>
          <w:spacing w:val="-11"/>
        </w:rPr>
        <w:t> </w:t>
      </w:r>
      <w:r>
        <w:rPr/>
        <w:t>and acceptability and satisfaction). The questionnaires were administered to the patients and questions</w:t>
      </w:r>
      <w:r>
        <w:rPr>
          <w:spacing w:val="-4"/>
        </w:rPr>
        <w:t> </w:t>
      </w:r>
      <w:r>
        <w:rPr/>
        <w:t>that</w:t>
      </w:r>
      <w:r>
        <w:rPr>
          <w:spacing w:val="-3"/>
        </w:rPr>
        <w:t> </w:t>
      </w:r>
      <w:r>
        <w:rPr/>
        <w:t>were</w:t>
      </w:r>
      <w:r>
        <w:rPr>
          <w:spacing w:val="-3"/>
        </w:rPr>
        <w:t> </w:t>
      </w:r>
      <w:r>
        <w:rPr/>
        <w:t>not</w:t>
      </w:r>
      <w:r>
        <w:rPr>
          <w:spacing w:val="-3"/>
        </w:rPr>
        <w:t> </w:t>
      </w:r>
      <w:r>
        <w:rPr/>
        <w:t>clear</w:t>
      </w:r>
      <w:r>
        <w:rPr>
          <w:spacing w:val="-3"/>
        </w:rPr>
        <w:t> </w:t>
      </w:r>
      <w:r>
        <w:rPr/>
        <w:t>to</w:t>
      </w:r>
      <w:r>
        <w:rPr>
          <w:spacing w:val="-3"/>
        </w:rPr>
        <w:t> </w:t>
      </w:r>
      <w:r>
        <w:rPr/>
        <w:t>the</w:t>
      </w:r>
      <w:r>
        <w:rPr>
          <w:spacing w:val="-2"/>
        </w:rPr>
        <w:t> </w:t>
      </w:r>
      <w:r>
        <w:rPr/>
        <w:t>patients</w:t>
      </w:r>
      <w:r>
        <w:rPr>
          <w:spacing w:val="-4"/>
        </w:rPr>
        <w:t> </w:t>
      </w:r>
      <w:r>
        <w:rPr/>
        <w:t>were</w:t>
      </w:r>
      <w:r>
        <w:rPr>
          <w:spacing w:val="-3"/>
        </w:rPr>
        <w:t> </w:t>
      </w:r>
      <w:r>
        <w:rPr/>
        <w:t>further</w:t>
      </w:r>
      <w:r>
        <w:rPr>
          <w:spacing w:val="-3"/>
        </w:rPr>
        <w:t> </w:t>
      </w:r>
      <w:r>
        <w:rPr/>
        <w:t>clarified</w:t>
      </w:r>
      <w:r>
        <w:rPr>
          <w:spacing w:val="-3"/>
        </w:rPr>
        <w:t> </w:t>
      </w:r>
      <w:r>
        <w:rPr/>
        <w:t>to</w:t>
      </w:r>
      <w:r>
        <w:rPr>
          <w:spacing w:val="-1"/>
        </w:rPr>
        <w:t> </w:t>
      </w:r>
      <w:r>
        <w:rPr/>
        <w:t>avoid</w:t>
      </w:r>
      <w:r>
        <w:rPr>
          <w:spacing w:val="-3"/>
        </w:rPr>
        <w:t> </w:t>
      </w:r>
      <w:r>
        <w:rPr/>
        <w:t>ambiguity.</w:t>
      </w:r>
      <w:r>
        <w:rPr>
          <w:spacing w:val="-3"/>
        </w:rPr>
        <w:t> </w:t>
      </w:r>
      <w:r>
        <w:rPr/>
        <w:t>Patients’ medications,</w:t>
      </w:r>
      <w:r>
        <w:rPr>
          <w:spacing w:val="-8"/>
        </w:rPr>
        <w:t> </w:t>
      </w:r>
      <w:r>
        <w:rPr/>
        <w:t>blood</w:t>
      </w:r>
      <w:r>
        <w:rPr>
          <w:spacing w:val="-7"/>
        </w:rPr>
        <w:t> </w:t>
      </w:r>
      <w:r>
        <w:rPr/>
        <w:t>pressure</w:t>
      </w:r>
      <w:r>
        <w:rPr>
          <w:spacing w:val="-9"/>
        </w:rPr>
        <w:t> </w:t>
      </w:r>
      <w:r>
        <w:rPr/>
        <w:t>readings</w:t>
      </w:r>
      <w:r>
        <w:rPr>
          <w:spacing w:val="-8"/>
        </w:rPr>
        <w:t> </w:t>
      </w:r>
      <w:r>
        <w:rPr/>
        <w:t>and</w:t>
      </w:r>
      <w:r>
        <w:rPr>
          <w:spacing w:val="-8"/>
        </w:rPr>
        <w:t> </w:t>
      </w:r>
      <w:r>
        <w:rPr/>
        <w:t>co-morbid</w:t>
      </w:r>
      <w:r>
        <w:rPr>
          <w:spacing w:val="-7"/>
        </w:rPr>
        <w:t> </w:t>
      </w:r>
      <w:r>
        <w:rPr/>
        <w:t>conditions,</w:t>
      </w:r>
      <w:r>
        <w:rPr>
          <w:spacing w:val="-7"/>
        </w:rPr>
        <w:t> </w:t>
      </w:r>
      <w:r>
        <w:rPr/>
        <w:t>past</w:t>
      </w:r>
      <w:r>
        <w:rPr>
          <w:spacing w:val="-10"/>
        </w:rPr>
        <w:t> </w:t>
      </w:r>
      <w:r>
        <w:rPr/>
        <w:t>medication</w:t>
      </w:r>
      <w:r>
        <w:rPr>
          <w:spacing w:val="-8"/>
        </w:rPr>
        <w:t> </w:t>
      </w:r>
      <w:r>
        <w:rPr/>
        <w:t>history,</w:t>
      </w:r>
      <w:r>
        <w:rPr>
          <w:spacing w:val="-8"/>
        </w:rPr>
        <w:t> </w:t>
      </w:r>
      <w:r>
        <w:rPr/>
        <w:t>social history, drug allergies, and fresh complaints were obtained from their folders.</w:t>
      </w:r>
    </w:p>
    <w:p>
      <w:pPr>
        <w:pStyle w:val="BodyText"/>
        <w:spacing w:line="480" w:lineRule="auto" w:before="200"/>
        <w:ind w:left="440" w:right="105"/>
        <w:jc w:val="both"/>
      </w:pPr>
      <w:r>
        <w:rPr/>
        <w:t>A</w:t>
      </w:r>
      <w:r>
        <w:rPr>
          <w:spacing w:val="-3"/>
        </w:rPr>
        <w:t> </w:t>
      </w:r>
      <w:r>
        <w:rPr/>
        <w:t>pharmacist-delivered</w:t>
      </w:r>
      <w:r>
        <w:rPr>
          <w:spacing w:val="-2"/>
        </w:rPr>
        <w:t> </w:t>
      </w:r>
      <w:r>
        <w:rPr/>
        <w:t>telephone-based</w:t>
      </w:r>
      <w:r>
        <w:rPr>
          <w:spacing w:val="-2"/>
        </w:rPr>
        <w:t> </w:t>
      </w:r>
      <w:r>
        <w:rPr/>
        <w:t>education</w:t>
      </w:r>
      <w:r>
        <w:rPr>
          <w:spacing w:val="-2"/>
        </w:rPr>
        <w:t> </w:t>
      </w:r>
      <w:r>
        <w:rPr/>
        <w:t>and</w:t>
      </w:r>
      <w:r>
        <w:rPr>
          <w:spacing w:val="-2"/>
        </w:rPr>
        <w:t> </w:t>
      </w:r>
      <w:r>
        <w:rPr/>
        <w:t>counselling</w:t>
      </w:r>
      <w:r>
        <w:rPr>
          <w:spacing w:val="-4"/>
        </w:rPr>
        <w:t> </w:t>
      </w:r>
      <w:r>
        <w:rPr/>
        <w:t>was</w:t>
      </w:r>
      <w:r>
        <w:rPr>
          <w:spacing w:val="-2"/>
        </w:rPr>
        <w:t> </w:t>
      </w:r>
      <w:r>
        <w:rPr/>
        <w:t>carried</w:t>
      </w:r>
      <w:r>
        <w:rPr>
          <w:spacing w:val="-3"/>
        </w:rPr>
        <w:t> </w:t>
      </w:r>
      <w:r>
        <w:rPr/>
        <w:t>out</w:t>
      </w:r>
      <w:r>
        <w:rPr>
          <w:spacing w:val="-2"/>
        </w:rPr>
        <w:t> </w:t>
      </w:r>
      <w:r>
        <w:rPr/>
        <w:t>once</w:t>
      </w:r>
      <w:r>
        <w:rPr>
          <w:spacing w:val="-3"/>
        </w:rPr>
        <w:t> </w:t>
      </w:r>
      <w:r>
        <w:rPr/>
        <w:t>every week for a period of six weeks per patient. The education and counselling sessions were delivered to patients individually and outcome measures were also assessed individually. Patients</w:t>
      </w:r>
      <w:r>
        <w:rPr>
          <w:spacing w:val="-10"/>
        </w:rPr>
        <w:t> </w:t>
      </w:r>
      <w:r>
        <w:rPr/>
        <w:t>were</w:t>
      </w:r>
      <w:r>
        <w:rPr>
          <w:spacing w:val="-12"/>
        </w:rPr>
        <w:t> </w:t>
      </w:r>
      <w:r>
        <w:rPr/>
        <w:t>called</w:t>
      </w:r>
      <w:r>
        <w:rPr>
          <w:spacing w:val="-11"/>
        </w:rPr>
        <w:t> </w:t>
      </w:r>
      <w:r>
        <w:rPr/>
        <w:t>via</w:t>
      </w:r>
      <w:r>
        <w:rPr>
          <w:spacing w:val="-11"/>
        </w:rPr>
        <w:t> </w:t>
      </w:r>
      <w:r>
        <w:rPr/>
        <w:t>telephones</w:t>
      </w:r>
      <w:r>
        <w:rPr>
          <w:spacing w:val="-10"/>
        </w:rPr>
        <w:t> </w:t>
      </w:r>
      <w:r>
        <w:rPr/>
        <w:t>beginning</w:t>
      </w:r>
      <w:r>
        <w:rPr>
          <w:spacing w:val="-13"/>
        </w:rPr>
        <w:t> </w:t>
      </w:r>
      <w:r>
        <w:rPr/>
        <w:t>with</w:t>
      </w:r>
      <w:r>
        <w:rPr>
          <w:spacing w:val="-8"/>
        </w:rPr>
        <w:t> </w:t>
      </w:r>
      <w:r>
        <w:rPr/>
        <w:t>self-introduction</w:t>
      </w:r>
      <w:r>
        <w:rPr>
          <w:spacing w:val="-11"/>
        </w:rPr>
        <w:t> </w:t>
      </w:r>
      <w:r>
        <w:rPr/>
        <w:t>and</w:t>
      </w:r>
      <w:r>
        <w:rPr>
          <w:spacing w:val="-10"/>
        </w:rPr>
        <w:t> </w:t>
      </w:r>
      <w:r>
        <w:rPr/>
        <w:t>the</w:t>
      </w:r>
      <w:r>
        <w:rPr>
          <w:spacing w:val="-9"/>
        </w:rPr>
        <w:t> </w:t>
      </w:r>
      <w:r>
        <w:rPr/>
        <w:t>purpose</w:t>
      </w:r>
      <w:r>
        <w:rPr>
          <w:spacing w:val="-11"/>
        </w:rPr>
        <w:t> </w:t>
      </w:r>
      <w:r>
        <w:rPr/>
        <w:t>of</w:t>
      </w:r>
      <w:r>
        <w:rPr>
          <w:spacing w:val="-11"/>
        </w:rPr>
        <w:t> </w:t>
      </w:r>
      <w:r>
        <w:rPr/>
        <w:t>the</w:t>
      </w:r>
      <w:r>
        <w:rPr>
          <w:spacing w:val="-12"/>
        </w:rPr>
        <w:t> </w:t>
      </w:r>
      <w:r>
        <w:rPr/>
        <w:t>call, then asked how they were getting along with their medications. Based on individual patient’s result</w:t>
      </w:r>
      <w:r>
        <w:rPr>
          <w:spacing w:val="-7"/>
        </w:rPr>
        <w:t> </w:t>
      </w:r>
      <w:r>
        <w:rPr/>
        <w:t>of</w:t>
      </w:r>
      <w:r>
        <w:rPr>
          <w:spacing w:val="-9"/>
        </w:rPr>
        <w:t> </w:t>
      </w:r>
      <w:r>
        <w:rPr/>
        <w:t>the</w:t>
      </w:r>
      <w:r>
        <w:rPr>
          <w:spacing w:val="-7"/>
        </w:rPr>
        <w:t> </w:t>
      </w:r>
      <w:r>
        <w:rPr/>
        <w:t>pre-intervention</w:t>
      </w:r>
      <w:r>
        <w:rPr>
          <w:spacing w:val="-8"/>
        </w:rPr>
        <w:t> </w:t>
      </w:r>
      <w:r>
        <w:rPr/>
        <w:t>evaluations,</w:t>
      </w:r>
      <w:r>
        <w:rPr>
          <w:spacing w:val="-8"/>
        </w:rPr>
        <w:t> </w:t>
      </w:r>
      <w:r>
        <w:rPr/>
        <w:t>education</w:t>
      </w:r>
      <w:r>
        <w:rPr>
          <w:spacing w:val="-8"/>
        </w:rPr>
        <w:t> </w:t>
      </w:r>
      <w:r>
        <w:rPr/>
        <w:t>and</w:t>
      </w:r>
      <w:r>
        <w:rPr>
          <w:spacing w:val="-6"/>
        </w:rPr>
        <w:t> </w:t>
      </w:r>
      <w:r>
        <w:rPr/>
        <w:t>advice</w:t>
      </w:r>
      <w:r>
        <w:rPr>
          <w:spacing w:val="-8"/>
        </w:rPr>
        <w:t> </w:t>
      </w:r>
      <w:r>
        <w:rPr/>
        <w:t>on</w:t>
      </w:r>
      <w:r>
        <w:rPr>
          <w:spacing w:val="-8"/>
        </w:rPr>
        <w:t> </w:t>
      </w:r>
      <w:r>
        <w:rPr/>
        <w:t>the</w:t>
      </w:r>
      <w:r>
        <w:rPr>
          <w:spacing w:val="-7"/>
        </w:rPr>
        <w:t> </w:t>
      </w:r>
      <w:r>
        <w:rPr/>
        <w:t>importance</w:t>
      </w:r>
      <w:r>
        <w:rPr>
          <w:spacing w:val="-7"/>
        </w:rPr>
        <w:t> </w:t>
      </w:r>
      <w:r>
        <w:rPr/>
        <w:t>of</w:t>
      </w:r>
      <w:r>
        <w:rPr>
          <w:spacing w:val="-7"/>
        </w:rPr>
        <w:t> </w:t>
      </w:r>
      <w:r>
        <w:rPr/>
        <w:t>adherence to medications were given. Patients were asked about their adherence problems and pinpoint specific</w:t>
      </w:r>
      <w:r>
        <w:rPr>
          <w:spacing w:val="-2"/>
        </w:rPr>
        <w:t> </w:t>
      </w:r>
      <w:r>
        <w:rPr/>
        <w:t>concerns regarding</w:t>
      </w:r>
      <w:r>
        <w:rPr>
          <w:spacing w:val="-4"/>
        </w:rPr>
        <w:t> </w:t>
      </w:r>
      <w:r>
        <w:rPr/>
        <w:t>their</w:t>
      </w:r>
      <w:r>
        <w:rPr>
          <w:spacing w:val="-2"/>
        </w:rPr>
        <w:t> </w:t>
      </w:r>
      <w:r>
        <w:rPr/>
        <w:t>medications</w:t>
      </w:r>
      <w:r>
        <w:rPr>
          <w:spacing w:val="-1"/>
        </w:rPr>
        <w:t> </w:t>
      </w:r>
      <w:r>
        <w:rPr/>
        <w:t>and the</w:t>
      </w:r>
      <w:r>
        <w:rPr>
          <w:spacing w:val="-2"/>
        </w:rPr>
        <w:t> </w:t>
      </w:r>
      <w:r>
        <w:rPr/>
        <w:t>reasons</w:t>
      </w:r>
      <w:r>
        <w:rPr>
          <w:spacing w:val="-1"/>
        </w:rPr>
        <w:t> </w:t>
      </w:r>
      <w:r>
        <w:rPr/>
        <w:t>for</w:t>
      </w:r>
      <w:r>
        <w:rPr>
          <w:spacing w:val="-2"/>
        </w:rPr>
        <w:t> </w:t>
      </w:r>
      <w:r>
        <w:rPr/>
        <w:t>non-adherence.</w:t>
      </w:r>
      <w:r>
        <w:rPr>
          <w:spacing w:val="-1"/>
        </w:rPr>
        <w:t> </w:t>
      </w:r>
      <w:r>
        <w:rPr/>
        <w:t>Patients</w:t>
      </w:r>
      <w:r>
        <w:rPr>
          <w:spacing w:val="-1"/>
        </w:rPr>
        <w:t> </w:t>
      </w:r>
      <w:r>
        <w:rPr/>
        <w:t>who were</w:t>
      </w:r>
      <w:r>
        <w:rPr>
          <w:spacing w:val="-15"/>
        </w:rPr>
        <w:t> </w:t>
      </w:r>
      <w:r>
        <w:rPr/>
        <w:t>confused</w:t>
      </w:r>
      <w:r>
        <w:rPr>
          <w:spacing w:val="-14"/>
        </w:rPr>
        <w:t> </w:t>
      </w:r>
      <w:r>
        <w:rPr/>
        <w:t>with</w:t>
      </w:r>
      <w:r>
        <w:rPr>
          <w:spacing w:val="-13"/>
        </w:rPr>
        <w:t> </w:t>
      </w:r>
      <w:r>
        <w:rPr/>
        <w:t>their</w:t>
      </w:r>
      <w:r>
        <w:rPr>
          <w:spacing w:val="-15"/>
        </w:rPr>
        <w:t> </w:t>
      </w:r>
      <w:r>
        <w:rPr/>
        <w:t>medications</w:t>
      </w:r>
      <w:r>
        <w:rPr>
          <w:spacing w:val="-13"/>
        </w:rPr>
        <w:t> </w:t>
      </w:r>
      <w:r>
        <w:rPr/>
        <w:t>and</w:t>
      </w:r>
      <w:r>
        <w:rPr>
          <w:spacing w:val="-13"/>
        </w:rPr>
        <w:t> </w:t>
      </w:r>
      <w:r>
        <w:rPr/>
        <w:t>could</w:t>
      </w:r>
      <w:r>
        <w:rPr>
          <w:spacing w:val="-13"/>
        </w:rPr>
        <w:t> </w:t>
      </w:r>
      <w:r>
        <w:rPr/>
        <w:t>not</w:t>
      </w:r>
      <w:r>
        <w:rPr>
          <w:spacing w:val="-13"/>
        </w:rPr>
        <w:t> </w:t>
      </w:r>
      <w:r>
        <w:rPr/>
        <w:t>express</w:t>
      </w:r>
      <w:r>
        <w:rPr>
          <w:spacing w:val="-13"/>
        </w:rPr>
        <w:t> </w:t>
      </w:r>
      <w:r>
        <w:rPr/>
        <w:t>themselves</w:t>
      </w:r>
      <w:r>
        <w:rPr>
          <w:spacing w:val="-13"/>
        </w:rPr>
        <w:t> </w:t>
      </w:r>
      <w:r>
        <w:rPr/>
        <w:t>over</w:t>
      </w:r>
      <w:r>
        <w:rPr>
          <w:spacing w:val="-15"/>
        </w:rPr>
        <w:t> </w:t>
      </w:r>
      <w:r>
        <w:rPr/>
        <w:t>the</w:t>
      </w:r>
      <w:r>
        <w:rPr>
          <w:spacing w:val="-14"/>
        </w:rPr>
        <w:t> </w:t>
      </w:r>
      <w:r>
        <w:rPr/>
        <w:t>telephone</w:t>
      </w:r>
      <w:r>
        <w:rPr>
          <w:spacing w:val="-14"/>
        </w:rPr>
        <w:t> </w:t>
      </w:r>
      <w:r>
        <w:rPr/>
        <w:t>were visited at homes.</w:t>
      </w:r>
    </w:p>
    <w:p>
      <w:pPr>
        <w:pStyle w:val="BodyText"/>
        <w:spacing w:line="480" w:lineRule="auto" w:before="200"/>
        <w:ind w:left="440" w:right="108"/>
        <w:jc w:val="both"/>
      </w:pPr>
      <w:r>
        <w:rPr/>
        <w:t>The telephone-based education and counselling sessions were guided by a predesigned education</w:t>
      </w:r>
      <w:r>
        <w:rPr>
          <w:spacing w:val="-15"/>
        </w:rPr>
        <w:t> </w:t>
      </w:r>
      <w:r>
        <w:rPr/>
        <w:t>and</w:t>
      </w:r>
      <w:r>
        <w:rPr>
          <w:spacing w:val="-15"/>
        </w:rPr>
        <w:t> </w:t>
      </w:r>
      <w:r>
        <w:rPr/>
        <w:t>counselling</w:t>
      </w:r>
      <w:r>
        <w:rPr>
          <w:spacing w:val="-15"/>
        </w:rPr>
        <w:t> </w:t>
      </w:r>
      <w:r>
        <w:rPr/>
        <w:t>tool</w:t>
      </w:r>
      <w:r>
        <w:rPr>
          <w:spacing w:val="-15"/>
        </w:rPr>
        <w:t> </w:t>
      </w:r>
      <w:r>
        <w:rPr/>
        <w:t>(Appendix</w:t>
      </w:r>
      <w:r>
        <w:rPr>
          <w:spacing w:val="-14"/>
        </w:rPr>
        <w:t> </w:t>
      </w:r>
      <w:r>
        <w:rPr/>
        <w:t>13)</w:t>
      </w:r>
      <w:r>
        <w:rPr>
          <w:spacing w:val="-15"/>
        </w:rPr>
        <w:t> </w:t>
      </w:r>
      <w:r>
        <w:rPr/>
        <w:t>that</w:t>
      </w:r>
      <w:r>
        <w:rPr>
          <w:spacing w:val="-13"/>
        </w:rPr>
        <w:t> </w:t>
      </w:r>
      <w:r>
        <w:rPr/>
        <w:t>comprised</w:t>
      </w:r>
      <w:r>
        <w:rPr>
          <w:spacing w:val="-15"/>
        </w:rPr>
        <w:t> </w:t>
      </w:r>
      <w:r>
        <w:rPr/>
        <w:t>four</w:t>
      </w:r>
      <w:r>
        <w:rPr>
          <w:spacing w:val="-15"/>
        </w:rPr>
        <w:t> </w:t>
      </w:r>
      <w:r>
        <w:rPr/>
        <w:t>aspects:</w:t>
      </w:r>
      <w:r>
        <w:rPr>
          <w:spacing w:val="-12"/>
        </w:rPr>
        <w:t> </w:t>
      </w:r>
      <w:r>
        <w:rPr/>
        <w:t>Risk</w:t>
      </w:r>
      <w:r>
        <w:rPr>
          <w:spacing w:val="-15"/>
        </w:rPr>
        <w:t> </w:t>
      </w:r>
      <w:r>
        <w:rPr/>
        <w:t>of</w:t>
      </w:r>
      <w:r>
        <w:rPr>
          <w:spacing w:val="-15"/>
        </w:rPr>
        <w:t> </w:t>
      </w:r>
      <w:r>
        <w:rPr/>
        <w:t>hypertension and its complications, Medication education and counselling, Adherence to healthy lifestyle, and Medication handling.</w:t>
      </w:r>
    </w:p>
    <w:p>
      <w:pPr>
        <w:spacing w:after="0" w:line="480" w:lineRule="auto"/>
        <w:jc w:val="both"/>
        <w:sectPr>
          <w:pgSz w:w="12240" w:h="15840"/>
          <w:pgMar w:header="0" w:footer="1061" w:top="1220" w:bottom="1260" w:left="1720" w:right="880"/>
        </w:sectPr>
      </w:pPr>
    </w:p>
    <w:p>
      <w:pPr>
        <w:pStyle w:val="Heading2"/>
        <w:numPr>
          <w:ilvl w:val="2"/>
          <w:numId w:val="11"/>
        </w:numPr>
        <w:tabs>
          <w:tab w:pos="980" w:val="left" w:leader="none"/>
        </w:tabs>
        <w:spacing w:line="240" w:lineRule="auto" w:before="72" w:after="0"/>
        <w:ind w:left="980" w:right="0" w:hanging="540"/>
        <w:jc w:val="both"/>
      </w:pPr>
      <w:r>
        <w:rPr/>
        <w:t>Aspects</w:t>
      </w:r>
      <w:r>
        <w:rPr>
          <w:spacing w:val="-1"/>
        </w:rPr>
        <w:t> </w:t>
      </w:r>
      <w:r>
        <w:rPr/>
        <w:t>of</w:t>
      </w:r>
      <w:r>
        <w:rPr>
          <w:spacing w:val="-1"/>
        </w:rPr>
        <w:t> </w:t>
      </w:r>
      <w:r>
        <w:rPr/>
        <w:t>the </w:t>
      </w:r>
      <w:r>
        <w:rPr>
          <w:spacing w:val="-2"/>
        </w:rPr>
        <w:t>intervention</w:t>
      </w:r>
    </w:p>
    <w:p>
      <w:pPr>
        <w:pStyle w:val="BodyText"/>
        <w:spacing w:before="159"/>
        <w:rPr>
          <w:b/>
        </w:rPr>
      </w:pPr>
    </w:p>
    <w:p>
      <w:pPr>
        <w:pStyle w:val="ListParagraph"/>
        <w:numPr>
          <w:ilvl w:val="3"/>
          <w:numId w:val="11"/>
        </w:numPr>
        <w:tabs>
          <w:tab w:pos="1160" w:val="left" w:leader="none"/>
        </w:tabs>
        <w:spacing w:line="240" w:lineRule="auto" w:before="0" w:after="0"/>
        <w:ind w:left="1160" w:right="0" w:hanging="720"/>
        <w:jc w:val="both"/>
        <w:rPr>
          <w:i/>
          <w:sz w:val="24"/>
        </w:rPr>
      </w:pPr>
      <w:r>
        <w:rPr>
          <w:i/>
          <w:sz w:val="24"/>
        </w:rPr>
        <w:t>Risk of hypertension and its </w:t>
      </w:r>
      <w:r>
        <w:rPr>
          <w:i/>
          <w:spacing w:val="-2"/>
          <w:sz w:val="24"/>
        </w:rPr>
        <w:t>complications</w:t>
      </w:r>
    </w:p>
    <w:p>
      <w:pPr>
        <w:pStyle w:val="BodyText"/>
        <w:spacing w:before="197"/>
        <w:rPr>
          <w:i/>
        </w:rPr>
      </w:pPr>
    </w:p>
    <w:p>
      <w:pPr>
        <w:pStyle w:val="BodyText"/>
        <w:spacing w:line="480" w:lineRule="auto"/>
        <w:ind w:left="440" w:right="107"/>
        <w:jc w:val="both"/>
      </w:pPr>
      <w:r>
        <w:rPr/>
        <w:t>During</w:t>
      </w:r>
      <w:r>
        <w:rPr>
          <w:spacing w:val="-10"/>
        </w:rPr>
        <w:t> </w:t>
      </w:r>
      <w:r>
        <w:rPr/>
        <w:t>the</w:t>
      </w:r>
      <w:r>
        <w:rPr>
          <w:spacing w:val="-11"/>
        </w:rPr>
        <w:t> </w:t>
      </w:r>
      <w:r>
        <w:rPr/>
        <w:t>baseline</w:t>
      </w:r>
      <w:r>
        <w:rPr>
          <w:spacing w:val="-8"/>
        </w:rPr>
        <w:t> </w:t>
      </w:r>
      <w:r>
        <w:rPr/>
        <w:t>evaluations,</w:t>
      </w:r>
      <w:r>
        <w:rPr>
          <w:spacing w:val="-10"/>
        </w:rPr>
        <w:t> </w:t>
      </w:r>
      <w:r>
        <w:rPr/>
        <w:t>patients</w:t>
      </w:r>
      <w:r>
        <w:rPr>
          <w:spacing w:val="-10"/>
        </w:rPr>
        <w:t> </w:t>
      </w:r>
      <w:r>
        <w:rPr/>
        <w:t>were</w:t>
      </w:r>
      <w:r>
        <w:rPr>
          <w:spacing w:val="-10"/>
        </w:rPr>
        <w:t> </w:t>
      </w:r>
      <w:r>
        <w:rPr/>
        <w:t>asked</w:t>
      </w:r>
      <w:r>
        <w:rPr>
          <w:spacing w:val="-11"/>
        </w:rPr>
        <w:t> </w:t>
      </w:r>
      <w:r>
        <w:rPr/>
        <w:t>questions</w:t>
      </w:r>
      <w:r>
        <w:rPr>
          <w:spacing w:val="-10"/>
        </w:rPr>
        <w:t> </w:t>
      </w:r>
      <w:r>
        <w:rPr/>
        <w:t>designed</w:t>
      </w:r>
      <w:r>
        <w:rPr>
          <w:spacing w:val="-9"/>
        </w:rPr>
        <w:t> </w:t>
      </w:r>
      <w:r>
        <w:rPr/>
        <w:t>to</w:t>
      </w:r>
      <w:r>
        <w:rPr>
          <w:spacing w:val="-10"/>
        </w:rPr>
        <w:t> </w:t>
      </w:r>
      <w:r>
        <w:rPr/>
        <w:t>test</w:t>
      </w:r>
      <w:r>
        <w:rPr>
          <w:spacing w:val="-10"/>
        </w:rPr>
        <w:t> </w:t>
      </w:r>
      <w:r>
        <w:rPr/>
        <w:t>their</w:t>
      </w:r>
      <w:r>
        <w:rPr>
          <w:spacing w:val="-11"/>
        </w:rPr>
        <w:t> </w:t>
      </w:r>
      <w:r>
        <w:rPr/>
        <w:t>knowledge on</w:t>
      </w:r>
      <w:r>
        <w:rPr>
          <w:spacing w:val="-13"/>
        </w:rPr>
        <w:t> </w:t>
      </w:r>
      <w:r>
        <w:rPr/>
        <w:t>hypertension</w:t>
      </w:r>
      <w:r>
        <w:rPr>
          <w:spacing w:val="-13"/>
        </w:rPr>
        <w:t> </w:t>
      </w:r>
      <w:r>
        <w:rPr/>
        <w:t>risks</w:t>
      </w:r>
      <w:r>
        <w:rPr>
          <w:spacing w:val="-13"/>
        </w:rPr>
        <w:t> </w:t>
      </w:r>
      <w:r>
        <w:rPr/>
        <w:t>and</w:t>
      </w:r>
      <w:r>
        <w:rPr>
          <w:spacing w:val="-11"/>
        </w:rPr>
        <w:t> </w:t>
      </w:r>
      <w:r>
        <w:rPr/>
        <w:t>complications.</w:t>
      </w:r>
      <w:r>
        <w:rPr>
          <w:spacing w:val="-13"/>
        </w:rPr>
        <w:t> </w:t>
      </w:r>
      <w:r>
        <w:rPr/>
        <w:t>Based</w:t>
      </w:r>
      <w:r>
        <w:rPr>
          <w:spacing w:val="-10"/>
        </w:rPr>
        <w:t> </w:t>
      </w:r>
      <w:r>
        <w:rPr/>
        <w:t>upon</w:t>
      </w:r>
      <w:r>
        <w:rPr>
          <w:spacing w:val="-13"/>
        </w:rPr>
        <w:t> </w:t>
      </w:r>
      <w:r>
        <w:rPr/>
        <w:t>a</w:t>
      </w:r>
      <w:r>
        <w:rPr>
          <w:spacing w:val="-14"/>
        </w:rPr>
        <w:t> </w:t>
      </w:r>
      <w:r>
        <w:rPr/>
        <w:t>screen</w:t>
      </w:r>
      <w:r>
        <w:rPr>
          <w:spacing w:val="-13"/>
        </w:rPr>
        <w:t> </w:t>
      </w:r>
      <w:r>
        <w:rPr/>
        <w:t>of</w:t>
      </w:r>
      <w:r>
        <w:rPr>
          <w:spacing w:val="-14"/>
        </w:rPr>
        <w:t> </w:t>
      </w:r>
      <w:r>
        <w:rPr/>
        <w:t>10</w:t>
      </w:r>
      <w:r>
        <w:rPr>
          <w:spacing w:val="-13"/>
        </w:rPr>
        <w:t> </w:t>
      </w:r>
      <w:r>
        <w:rPr/>
        <w:t>questions,</w:t>
      </w:r>
      <w:r>
        <w:rPr>
          <w:spacing w:val="-13"/>
        </w:rPr>
        <w:t> </w:t>
      </w:r>
      <w:r>
        <w:rPr/>
        <w:t>patients</w:t>
      </w:r>
      <w:r>
        <w:rPr>
          <w:spacing w:val="-12"/>
        </w:rPr>
        <w:t> </w:t>
      </w:r>
      <w:r>
        <w:rPr/>
        <w:t>who</w:t>
      </w:r>
      <w:r>
        <w:rPr>
          <w:spacing w:val="-14"/>
        </w:rPr>
        <w:t> </w:t>
      </w:r>
      <w:r>
        <w:rPr/>
        <w:t>had poor</w:t>
      </w:r>
      <w:r>
        <w:rPr>
          <w:spacing w:val="-14"/>
        </w:rPr>
        <w:t> </w:t>
      </w:r>
      <w:r>
        <w:rPr/>
        <w:t>understanding</w:t>
      </w:r>
      <w:r>
        <w:rPr>
          <w:spacing w:val="-15"/>
        </w:rPr>
        <w:t> </w:t>
      </w:r>
      <w:r>
        <w:rPr/>
        <w:t>of</w:t>
      </w:r>
      <w:r>
        <w:rPr>
          <w:spacing w:val="-14"/>
        </w:rPr>
        <w:t> </w:t>
      </w:r>
      <w:r>
        <w:rPr/>
        <w:t>the</w:t>
      </w:r>
      <w:r>
        <w:rPr>
          <w:spacing w:val="-11"/>
        </w:rPr>
        <w:t> </w:t>
      </w:r>
      <w:r>
        <w:rPr/>
        <w:t>risks</w:t>
      </w:r>
      <w:r>
        <w:rPr>
          <w:spacing w:val="-13"/>
        </w:rPr>
        <w:t> </w:t>
      </w:r>
      <w:r>
        <w:rPr/>
        <w:t>associated</w:t>
      </w:r>
      <w:r>
        <w:rPr>
          <w:spacing w:val="-14"/>
        </w:rPr>
        <w:t> </w:t>
      </w:r>
      <w:r>
        <w:rPr/>
        <w:t>with</w:t>
      </w:r>
      <w:r>
        <w:rPr>
          <w:spacing w:val="-13"/>
        </w:rPr>
        <w:t> </w:t>
      </w:r>
      <w:r>
        <w:rPr/>
        <w:t>poor</w:t>
      </w:r>
      <w:r>
        <w:rPr>
          <w:spacing w:val="-14"/>
        </w:rPr>
        <w:t> </w:t>
      </w:r>
      <w:r>
        <w:rPr/>
        <w:t>blood</w:t>
      </w:r>
      <w:r>
        <w:rPr>
          <w:spacing w:val="-13"/>
        </w:rPr>
        <w:t> </w:t>
      </w:r>
      <w:r>
        <w:rPr/>
        <w:t>pressure</w:t>
      </w:r>
      <w:r>
        <w:rPr>
          <w:spacing w:val="-14"/>
        </w:rPr>
        <w:t> </w:t>
      </w:r>
      <w:r>
        <w:rPr/>
        <w:t>control,</w:t>
      </w:r>
      <w:r>
        <w:rPr>
          <w:spacing w:val="-13"/>
        </w:rPr>
        <w:t> </w:t>
      </w:r>
      <w:r>
        <w:rPr/>
        <w:t>were</w:t>
      </w:r>
      <w:r>
        <w:rPr>
          <w:spacing w:val="-12"/>
        </w:rPr>
        <w:t> </w:t>
      </w:r>
      <w:r>
        <w:rPr/>
        <w:t>educated.</w:t>
      </w:r>
      <w:r>
        <w:rPr>
          <w:spacing w:val="-13"/>
        </w:rPr>
        <w:t> </w:t>
      </w:r>
      <w:r>
        <w:rPr/>
        <w:t>The importance</w:t>
      </w:r>
      <w:r>
        <w:rPr>
          <w:spacing w:val="-15"/>
        </w:rPr>
        <w:t> </w:t>
      </w:r>
      <w:r>
        <w:rPr/>
        <w:t>of</w:t>
      </w:r>
      <w:r>
        <w:rPr>
          <w:spacing w:val="-15"/>
        </w:rPr>
        <w:t> </w:t>
      </w:r>
      <w:r>
        <w:rPr/>
        <w:t>controlling</w:t>
      </w:r>
      <w:r>
        <w:rPr>
          <w:spacing w:val="-15"/>
        </w:rPr>
        <w:t> </w:t>
      </w:r>
      <w:r>
        <w:rPr/>
        <w:t>one’s</w:t>
      </w:r>
      <w:r>
        <w:rPr>
          <w:spacing w:val="-15"/>
        </w:rPr>
        <w:t> </w:t>
      </w:r>
      <w:r>
        <w:rPr/>
        <w:t>blood</w:t>
      </w:r>
      <w:r>
        <w:rPr>
          <w:spacing w:val="-15"/>
        </w:rPr>
        <w:t> </w:t>
      </w:r>
      <w:r>
        <w:rPr/>
        <w:t>pressure</w:t>
      </w:r>
      <w:r>
        <w:rPr>
          <w:spacing w:val="-15"/>
        </w:rPr>
        <w:t> </w:t>
      </w:r>
      <w:r>
        <w:rPr/>
        <w:t>was</w:t>
      </w:r>
      <w:r>
        <w:rPr>
          <w:spacing w:val="-15"/>
        </w:rPr>
        <w:t> </w:t>
      </w:r>
      <w:r>
        <w:rPr/>
        <w:t>emphasized</w:t>
      </w:r>
      <w:r>
        <w:rPr>
          <w:spacing w:val="-15"/>
        </w:rPr>
        <w:t> </w:t>
      </w:r>
      <w:r>
        <w:rPr/>
        <w:t>by</w:t>
      </w:r>
      <w:r>
        <w:rPr>
          <w:spacing w:val="-15"/>
        </w:rPr>
        <w:t> </w:t>
      </w:r>
      <w:r>
        <w:rPr/>
        <w:t>underscoring</w:t>
      </w:r>
      <w:r>
        <w:rPr>
          <w:spacing w:val="-15"/>
        </w:rPr>
        <w:t> </w:t>
      </w:r>
      <w:r>
        <w:rPr/>
        <w:t>the</w:t>
      </w:r>
      <w:r>
        <w:rPr>
          <w:spacing w:val="-15"/>
        </w:rPr>
        <w:t> </w:t>
      </w:r>
      <w:r>
        <w:rPr/>
        <w:t>association between</w:t>
      </w:r>
      <w:r>
        <w:rPr>
          <w:spacing w:val="-15"/>
        </w:rPr>
        <w:t> </w:t>
      </w:r>
      <w:r>
        <w:rPr/>
        <w:t>benefits</w:t>
      </w:r>
      <w:r>
        <w:rPr>
          <w:spacing w:val="-15"/>
        </w:rPr>
        <w:t> </w:t>
      </w:r>
      <w:r>
        <w:rPr/>
        <w:t>of</w:t>
      </w:r>
      <w:r>
        <w:rPr>
          <w:spacing w:val="-15"/>
        </w:rPr>
        <w:t> </w:t>
      </w:r>
      <w:r>
        <w:rPr/>
        <w:t>maintaining</w:t>
      </w:r>
      <w:r>
        <w:rPr>
          <w:spacing w:val="-15"/>
        </w:rPr>
        <w:t> </w:t>
      </w:r>
      <w:r>
        <w:rPr/>
        <w:t>adequate</w:t>
      </w:r>
      <w:r>
        <w:rPr>
          <w:spacing w:val="-15"/>
        </w:rPr>
        <w:t> </w:t>
      </w:r>
      <w:r>
        <w:rPr/>
        <w:t>blood</w:t>
      </w:r>
      <w:r>
        <w:rPr>
          <w:spacing w:val="-15"/>
        </w:rPr>
        <w:t> </w:t>
      </w:r>
      <w:r>
        <w:rPr/>
        <w:t>pressure</w:t>
      </w:r>
      <w:r>
        <w:rPr>
          <w:spacing w:val="-15"/>
        </w:rPr>
        <w:t> </w:t>
      </w:r>
      <w:r>
        <w:rPr/>
        <w:t>control</w:t>
      </w:r>
      <w:r>
        <w:rPr>
          <w:spacing w:val="-15"/>
        </w:rPr>
        <w:t> </w:t>
      </w:r>
      <w:r>
        <w:rPr/>
        <w:t>and</w:t>
      </w:r>
      <w:r>
        <w:rPr>
          <w:spacing w:val="-15"/>
        </w:rPr>
        <w:t> </w:t>
      </w:r>
      <w:r>
        <w:rPr/>
        <w:t>prevention</w:t>
      </w:r>
      <w:r>
        <w:rPr>
          <w:spacing w:val="-15"/>
        </w:rPr>
        <w:t> </w:t>
      </w:r>
      <w:r>
        <w:rPr/>
        <w:t>of</w:t>
      </w:r>
      <w:r>
        <w:rPr>
          <w:spacing w:val="-15"/>
        </w:rPr>
        <w:t> </w:t>
      </w:r>
      <w:r>
        <w:rPr/>
        <w:t>heart</w:t>
      </w:r>
      <w:r>
        <w:rPr>
          <w:spacing w:val="-15"/>
        </w:rPr>
        <w:t> </w:t>
      </w:r>
      <w:r>
        <w:rPr/>
        <w:t>failure, stroke, and renal failure.</w:t>
      </w:r>
    </w:p>
    <w:p>
      <w:pPr>
        <w:pStyle w:val="ListParagraph"/>
        <w:numPr>
          <w:ilvl w:val="3"/>
          <w:numId w:val="11"/>
        </w:numPr>
        <w:tabs>
          <w:tab w:pos="1160" w:val="left" w:leader="none"/>
        </w:tabs>
        <w:spacing w:line="240" w:lineRule="auto" w:before="203" w:after="0"/>
        <w:ind w:left="1160" w:right="0" w:hanging="720"/>
        <w:jc w:val="both"/>
        <w:rPr>
          <w:i/>
          <w:sz w:val="24"/>
        </w:rPr>
      </w:pPr>
      <w:r>
        <w:rPr>
          <w:i/>
          <w:sz w:val="24"/>
        </w:rPr>
        <w:t>Medication</w:t>
      </w:r>
      <w:r>
        <w:rPr>
          <w:i/>
          <w:spacing w:val="-1"/>
          <w:sz w:val="24"/>
        </w:rPr>
        <w:t> </w:t>
      </w:r>
      <w:r>
        <w:rPr>
          <w:i/>
          <w:sz w:val="24"/>
        </w:rPr>
        <w:t>education</w:t>
      </w:r>
      <w:r>
        <w:rPr>
          <w:i/>
          <w:spacing w:val="-1"/>
          <w:sz w:val="24"/>
        </w:rPr>
        <w:t> </w:t>
      </w:r>
      <w:r>
        <w:rPr>
          <w:i/>
          <w:sz w:val="24"/>
        </w:rPr>
        <w:t>and </w:t>
      </w:r>
      <w:r>
        <w:rPr>
          <w:i/>
          <w:spacing w:val="-2"/>
          <w:sz w:val="24"/>
        </w:rPr>
        <w:t>counselling</w:t>
      </w:r>
    </w:p>
    <w:p>
      <w:pPr>
        <w:pStyle w:val="BodyText"/>
        <w:spacing w:before="196"/>
        <w:rPr>
          <w:i/>
        </w:rPr>
      </w:pPr>
    </w:p>
    <w:p>
      <w:pPr>
        <w:pStyle w:val="BodyText"/>
        <w:spacing w:line="480" w:lineRule="auto"/>
        <w:ind w:left="440" w:right="106"/>
        <w:jc w:val="both"/>
      </w:pPr>
      <w:r>
        <w:rPr/>
        <w:t>Medication names and strength, prescribed dose and dosing frequencies were emphasized to the patients. Reasons for alterations to treatment plan such as change of medication, addition, removal, or dose titration (up or down) were discussed. Medications instructions were reinforced and information on the benefits of the medication, and potential side effects was passed.</w:t>
      </w:r>
      <w:r>
        <w:rPr>
          <w:spacing w:val="-14"/>
        </w:rPr>
        <w:t> </w:t>
      </w:r>
      <w:r>
        <w:rPr/>
        <w:t>Patients</w:t>
      </w:r>
      <w:r>
        <w:rPr>
          <w:spacing w:val="-10"/>
        </w:rPr>
        <w:t> </w:t>
      </w:r>
      <w:r>
        <w:rPr/>
        <w:t>were</w:t>
      </w:r>
      <w:r>
        <w:rPr>
          <w:spacing w:val="-12"/>
        </w:rPr>
        <w:t> </w:t>
      </w:r>
      <w:r>
        <w:rPr/>
        <w:t>advised</w:t>
      </w:r>
      <w:r>
        <w:rPr>
          <w:spacing w:val="-11"/>
        </w:rPr>
        <w:t> </w:t>
      </w:r>
      <w:r>
        <w:rPr/>
        <w:t>on</w:t>
      </w:r>
      <w:r>
        <w:rPr>
          <w:spacing w:val="-11"/>
        </w:rPr>
        <w:t> </w:t>
      </w:r>
      <w:r>
        <w:rPr/>
        <w:t>the</w:t>
      </w:r>
      <w:r>
        <w:rPr>
          <w:spacing w:val="-11"/>
        </w:rPr>
        <w:t> </w:t>
      </w:r>
      <w:r>
        <w:rPr/>
        <w:t>possible</w:t>
      </w:r>
      <w:r>
        <w:rPr>
          <w:spacing w:val="-14"/>
        </w:rPr>
        <w:t> </w:t>
      </w:r>
      <w:r>
        <w:rPr/>
        <w:t>strategies</w:t>
      </w:r>
      <w:r>
        <w:rPr>
          <w:spacing w:val="-11"/>
        </w:rPr>
        <w:t> </w:t>
      </w:r>
      <w:r>
        <w:rPr/>
        <w:t>to</w:t>
      </w:r>
      <w:r>
        <w:rPr>
          <w:spacing w:val="-10"/>
        </w:rPr>
        <w:t> </w:t>
      </w:r>
      <w:r>
        <w:rPr/>
        <w:t>cope</w:t>
      </w:r>
      <w:r>
        <w:rPr>
          <w:spacing w:val="-12"/>
        </w:rPr>
        <w:t> </w:t>
      </w:r>
      <w:r>
        <w:rPr/>
        <w:t>with</w:t>
      </w:r>
      <w:r>
        <w:rPr>
          <w:spacing w:val="-11"/>
        </w:rPr>
        <w:t> </w:t>
      </w:r>
      <w:r>
        <w:rPr/>
        <w:t>side</w:t>
      </w:r>
      <w:r>
        <w:rPr>
          <w:spacing w:val="-10"/>
        </w:rPr>
        <w:t> </w:t>
      </w:r>
      <w:r>
        <w:rPr/>
        <w:t>effects</w:t>
      </w:r>
      <w:r>
        <w:rPr>
          <w:spacing w:val="-10"/>
        </w:rPr>
        <w:t> </w:t>
      </w:r>
      <w:r>
        <w:rPr/>
        <w:t>of</w:t>
      </w:r>
      <w:r>
        <w:rPr>
          <w:spacing w:val="-11"/>
        </w:rPr>
        <w:t> </w:t>
      </w:r>
      <w:r>
        <w:rPr>
          <w:spacing w:val="-2"/>
        </w:rPr>
        <w:t>medications.</w:t>
      </w:r>
    </w:p>
    <w:p>
      <w:pPr>
        <w:pStyle w:val="BodyText"/>
        <w:spacing w:line="480" w:lineRule="auto" w:before="203"/>
        <w:ind w:left="440" w:right="106"/>
        <w:jc w:val="both"/>
      </w:pPr>
      <w:r>
        <w:rPr/>
        <w:t>More</w:t>
      </w:r>
      <w:r>
        <w:rPr>
          <w:spacing w:val="-6"/>
        </w:rPr>
        <w:t> </w:t>
      </w:r>
      <w:r>
        <w:rPr/>
        <w:t>so,</w:t>
      </w:r>
      <w:r>
        <w:rPr>
          <w:spacing w:val="-4"/>
        </w:rPr>
        <w:t> </w:t>
      </w:r>
      <w:r>
        <w:rPr/>
        <w:t>the</w:t>
      </w:r>
      <w:r>
        <w:rPr>
          <w:spacing w:val="-5"/>
        </w:rPr>
        <w:t> </w:t>
      </w:r>
      <w:r>
        <w:rPr/>
        <w:t>importance</w:t>
      </w:r>
      <w:r>
        <w:rPr>
          <w:spacing w:val="-5"/>
        </w:rPr>
        <w:t> </w:t>
      </w:r>
      <w:r>
        <w:rPr/>
        <w:t>of</w:t>
      </w:r>
      <w:r>
        <w:rPr>
          <w:spacing w:val="-4"/>
        </w:rPr>
        <w:t> </w:t>
      </w:r>
      <w:r>
        <w:rPr/>
        <w:t>adherence</w:t>
      </w:r>
      <w:r>
        <w:rPr>
          <w:spacing w:val="-5"/>
        </w:rPr>
        <w:t> </w:t>
      </w:r>
      <w:r>
        <w:rPr/>
        <w:t>to</w:t>
      </w:r>
      <w:r>
        <w:rPr>
          <w:spacing w:val="-4"/>
        </w:rPr>
        <w:t> </w:t>
      </w:r>
      <w:r>
        <w:rPr/>
        <w:t>medication</w:t>
      </w:r>
      <w:r>
        <w:rPr>
          <w:spacing w:val="-4"/>
        </w:rPr>
        <w:t> </w:t>
      </w:r>
      <w:r>
        <w:rPr/>
        <w:t>was</w:t>
      </w:r>
      <w:r>
        <w:rPr>
          <w:spacing w:val="-4"/>
        </w:rPr>
        <w:t> </w:t>
      </w:r>
      <w:r>
        <w:rPr/>
        <w:t>stressed,</w:t>
      </w:r>
      <w:r>
        <w:rPr>
          <w:spacing w:val="-4"/>
        </w:rPr>
        <w:t> </w:t>
      </w:r>
      <w:r>
        <w:rPr/>
        <w:t>and</w:t>
      </w:r>
      <w:r>
        <w:rPr>
          <w:spacing w:val="-1"/>
        </w:rPr>
        <w:t> </w:t>
      </w:r>
      <w:r>
        <w:rPr/>
        <w:t>those</w:t>
      </w:r>
      <w:r>
        <w:rPr>
          <w:spacing w:val="-4"/>
        </w:rPr>
        <w:t> </w:t>
      </w:r>
      <w:r>
        <w:rPr/>
        <w:t>patients</w:t>
      </w:r>
      <w:r>
        <w:rPr>
          <w:spacing w:val="-4"/>
        </w:rPr>
        <w:t> </w:t>
      </w:r>
      <w:r>
        <w:rPr/>
        <w:t>who</w:t>
      </w:r>
      <w:r>
        <w:rPr>
          <w:spacing w:val="-4"/>
        </w:rPr>
        <w:t> </w:t>
      </w:r>
      <w:r>
        <w:rPr/>
        <w:t>were observed to be non-adherent during baseline evaluation, received detailed adherence </w:t>
      </w:r>
      <w:r>
        <w:rPr>
          <w:spacing w:val="-2"/>
        </w:rPr>
        <w:t>counselling.</w:t>
      </w:r>
    </w:p>
    <w:p>
      <w:pPr>
        <w:pStyle w:val="ListParagraph"/>
        <w:numPr>
          <w:ilvl w:val="3"/>
          <w:numId w:val="11"/>
        </w:numPr>
        <w:tabs>
          <w:tab w:pos="1160" w:val="left" w:leader="none"/>
        </w:tabs>
        <w:spacing w:line="240" w:lineRule="auto" w:before="201" w:after="0"/>
        <w:ind w:left="1160" w:right="0" w:hanging="720"/>
        <w:jc w:val="both"/>
        <w:rPr>
          <w:i/>
          <w:sz w:val="24"/>
        </w:rPr>
      </w:pPr>
      <w:r>
        <w:rPr>
          <w:i/>
          <w:sz w:val="24"/>
        </w:rPr>
        <w:t>Adherence</w:t>
      </w:r>
      <w:r>
        <w:rPr>
          <w:i/>
          <w:spacing w:val="-2"/>
          <w:sz w:val="24"/>
        </w:rPr>
        <w:t> </w:t>
      </w:r>
      <w:r>
        <w:rPr>
          <w:i/>
          <w:sz w:val="24"/>
        </w:rPr>
        <w:t>to healthy</w:t>
      </w:r>
      <w:r>
        <w:rPr>
          <w:i/>
          <w:spacing w:val="-1"/>
          <w:sz w:val="24"/>
        </w:rPr>
        <w:t> </w:t>
      </w:r>
      <w:r>
        <w:rPr>
          <w:i/>
          <w:spacing w:val="-2"/>
          <w:sz w:val="24"/>
        </w:rPr>
        <w:t>lifestyle</w:t>
      </w:r>
    </w:p>
    <w:p>
      <w:pPr>
        <w:pStyle w:val="BodyText"/>
        <w:spacing w:before="198"/>
        <w:rPr>
          <w:i/>
        </w:rPr>
      </w:pPr>
    </w:p>
    <w:p>
      <w:pPr>
        <w:pStyle w:val="BodyText"/>
        <w:spacing w:line="480" w:lineRule="auto"/>
        <w:ind w:left="440" w:right="105"/>
        <w:jc w:val="both"/>
      </w:pPr>
      <w:r>
        <w:rPr/>
        <w:t>All</w:t>
      </w:r>
      <w:r>
        <w:rPr>
          <w:spacing w:val="-9"/>
        </w:rPr>
        <w:t> </w:t>
      </w:r>
      <w:r>
        <w:rPr/>
        <w:t>patients</w:t>
      </w:r>
      <w:r>
        <w:rPr>
          <w:spacing w:val="-9"/>
        </w:rPr>
        <w:t> </w:t>
      </w:r>
      <w:r>
        <w:rPr/>
        <w:t>received</w:t>
      </w:r>
      <w:r>
        <w:rPr>
          <w:spacing w:val="-10"/>
        </w:rPr>
        <w:t> </w:t>
      </w:r>
      <w:r>
        <w:rPr/>
        <w:t>counselling</w:t>
      </w:r>
      <w:r>
        <w:rPr>
          <w:spacing w:val="-12"/>
        </w:rPr>
        <w:t> </w:t>
      </w:r>
      <w:r>
        <w:rPr/>
        <w:t>on</w:t>
      </w:r>
      <w:r>
        <w:rPr>
          <w:spacing w:val="-10"/>
        </w:rPr>
        <w:t> </w:t>
      </w:r>
      <w:r>
        <w:rPr/>
        <w:t>lifestyle</w:t>
      </w:r>
      <w:r>
        <w:rPr>
          <w:spacing w:val="-8"/>
        </w:rPr>
        <w:t> </w:t>
      </w:r>
      <w:r>
        <w:rPr/>
        <w:t>and</w:t>
      </w:r>
      <w:r>
        <w:rPr>
          <w:spacing w:val="-10"/>
        </w:rPr>
        <w:t> </w:t>
      </w:r>
      <w:r>
        <w:rPr/>
        <w:t>dietary</w:t>
      </w:r>
      <w:r>
        <w:rPr>
          <w:spacing w:val="-14"/>
        </w:rPr>
        <w:t> </w:t>
      </w:r>
      <w:r>
        <w:rPr/>
        <w:t>modifications</w:t>
      </w:r>
      <w:r>
        <w:rPr>
          <w:spacing w:val="-9"/>
        </w:rPr>
        <w:t> </w:t>
      </w:r>
      <w:r>
        <w:rPr/>
        <w:t>such</w:t>
      </w:r>
      <w:r>
        <w:rPr>
          <w:spacing w:val="-8"/>
        </w:rPr>
        <w:t> </w:t>
      </w:r>
      <w:r>
        <w:rPr/>
        <w:t>as</w:t>
      </w:r>
      <w:r>
        <w:rPr>
          <w:spacing w:val="-9"/>
        </w:rPr>
        <w:t> </w:t>
      </w:r>
      <w:r>
        <w:rPr/>
        <w:t>eating</w:t>
      </w:r>
      <w:r>
        <w:rPr>
          <w:spacing w:val="-10"/>
        </w:rPr>
        <w:t> </w:t>
      </w:r>
      <w:r>
        <w:rPr/>
        <w:t>fruits</w:t>
      </w:r>
      <w:r>
        <w:rPr>
          <w:spacing w:val="-9"/>
        </w:rPr>
        <w:t> </w:t>
      </w:r>
      <w:r>
        <w:rPr/>
        <w:t>and vegetables, avoiding saturated fat and the use of unsaturated oil, as well as stress reduction. Also, the benefit of physical exercise was highlighted.</w:t>
      </w:r>
    </w:p>
    <w:p>
      <w:pPr>
        <w:spacing w:after="0" w:line="480" w:lineRule="auto"/>
        <w:jc w:val="both"/>
        <w:sectPr>
          <w:pgSz w:w="12240" w:h="15840"/>
          <w:pgMar w:header="0" w:footer="1061" w:top="1220" w:bottom="1260" w:left="1720" w:right="880"/>
        </w:sectPr>
      </w:pPr>
    </w:p>
    <w:p>
      <w:pPr>
        <w:pStyle w:val="ListParagraph"/>
        <w:numPr>
          <w:ilvl w:val="3"/>
          <w:numId w:val="11"/>
        </w:numPr>
        <w:tabs>
          <w:tab w:pos="1160" w:val="left" w:leader="none"/>
        </w:tabs>
        <w:spacing w:line="240" w:lineRule="auto" w:before="70" w:after="0"/>
        <w:ind w:left="1160" w:right="0" w:hanging="720"/>
        <w:jc w:val="left"/>
        <w:rPr>
          <w:i/>
          <w:sz w:val="24"/>
        </w:rPr>
      </w:pPr>
      <w:r>
        <w:rPr>
          <w:i/>
          <w:sz w:val="24"/>
        </w:rPr>
        <w:t>Medication</w:t>
      </w:r>
      <w:r>
        <w:rPr>
          <w:i/>
          <w:spacing w:val="-2"/>
          <w:sz w:val="24"/>
        </w:rPr>
        <w:t> handling</w:t>
      </w:r>
    </w:p>
    <w:p>
      <w:pPr>
        <w:pStyle w:val="BodyText"/>
        <w:spacing w:before="197"/>
        <w:rPr>
          <w:i/>
        </w:rPr>
      </w:pPr>
    </w:p>
    <w:p>
      <w:pPr>
        <w:pStyle w:val="BodyText"/>
        <w:spacing w:line="480" w:lineRule="auto"/>
        <w:ind w:left="440" w:right="106"/>
        <w:jc w:val="both"/>
      </w:pPr>
      <w:r>
        <w:rPr/>
        <w:t>The importance of purchasing medication preferably from the hospital pharmacy was mentioned,</w:t>
      </w:r>
      <w:r>
        <w:rPr>
          <w:spacing w:val="-6"/>
        </w:rPr>
        <w:t> </w:t>
      </w:r>
      <w:r>
        <w:rPr/>
        <w:t>and</w:t>
      </w:r>
      <w:r>
        <w:rPr>
          <w:spacing w:val="-6"/>
        </w:rPr>
        <w:t> </w:t>
      </w:r>
      <w:r>
        <w:rPr/>
        <w:t>additionally,</w:t>
      </w:r>
      <w:r>
        <w:rPr>
          <w:spacing w:val="-6"/>
        </w:rPr>
        <w:t> </w:t>
      </w:r>
      <w:r>
        <w:rPr/>
        <w:t>patients</w:t>
      </w:r>
      <w:r>
        <w:rPr>
          <w:spacing w:val="-5"/>
        </w:rPr>
        <w:t> </w:t>
      </w:r>
      <w:r>
        <w:rPr/>
        <w:t>were</w:t>
      </w:r>
      <w:r>
        <w:rPr>
          <w:spacing w:val="-5"/>
        </w:rPr>
        <w:t> </w:t>
      </w:r>
      <w:r>
        <w:rPr/>
        <w:t>advised</w:t>
      </w:r>
      <w:r>
        <w:rPr>
          <w:spacing w:val="-4"/>
        </w:rPr>
        <w:t> </w:t>
      </w:r>
      <w:r>
        <w:rPr/>
        <w:t>to</w:t>
      </w:r>
      <w:r>
        <w:rPr>
          <w:spacing w:val="-5"/>
        </w:rPr>
        <w:t> </w:t>
      </w:r>
      <w:r>
        <w:rPr/>
        <w:t>ensure</w:t>
      </w:r>
      <w:r>
        <w:rPr>
          <w:spacing w:val="-7"/>
        </w:rPr>
        <w:t> </w:t>
      </w:r>
      <w:r>
        <w:rPr/>
        <w:t>that</w:t>
      </w:r>
      <w:r>
        <w:rPr>
          <w:spacing w:val="-6"/>
        </w:rPr>
        <w:t> </w:t>
      </w:r>
      <w:r>
        <w:rPr/>
        <w:t>all</w:t>
      </w:r>
      <w:r>
        <w:rPr>
          <w:spacing w:val="-5"/>
        </w:rPr>
        <w:t> </w:t>
      </w:r>
      <w:r>
        <w:rPr/>
        <w:t>purchased</w:t>
      </w:r>
      <w:r>
        <w:rPr>
          <w:spacing w:val="-6"/>
        </w:rPr>
        <w:t> </w:t>
      </w:r>
      <w:r>
        <w:rPr/>
        <w:t>medicines</w:t>
      </w:r>
      <w:r>
        <w:rPr>
          <w:spacing w:val="-6"/>
        </w:rPr>
        <w:t> </w:t>
      </w:r>
      <w:r>
        <w:rPr/>
        <w:t>were registered</w:t>
      </w:r>
      <w:r>
        <w:rPr>
          <w:spacing w:val="-6"/>
        </w:rPr>
        <w:t> </w:t>
      </w:r>
      <w:r>
        <w:rPr/>
        <w:t>by</w:t>
      </w:r>
      <w:r>
        <w:rPr>
          <w:spacing w:val="-10"/>
        </w:rPr>
        <w:t> </w:t>
      </w:r>
      <w:r>
        <w:rPr/>
        <w:t>the</w:t>
      </w:r>
      <w:r>
        <w:rPr>
          <w:spacing w:val="-6"/>
        </w:rPr>
        <w:t> </w:t>
      </w:r>
      <w:r>
        <w:rPr/>
        <w:t>National</w:t>
      </w:r>
      <w:r>
        <w:rPr>
          <w:spacing w:val="-5"/>
        </w:rPr>
        <w:t> </w:t>
      </w:r>
      <w:r>
        <w:rPr/>
        <w:t>Agency</w:t>
      </w:r>
      <w:r>
        <w:rPr>
          <w:spacing w:val="-10"/>
        </w:rPr>
        <w:t> </w:t>
      </w:r>
      <w:r>
        <w:rPr/>
        <w:t>for</w:t>
      </w:r>
      <w:r>
        <w:rPr>
          <w:spacing w:val="-7"/>
        </w:rPr>
        <w:t> </w:t>
      </w:r>
      <w:r>
        <w:rPr/>
        <w:t>Food</w:t>
      </w:r>
      <w:r>
        <w:rPr>
          <w:spacing w:val="-3"/>
        </w:rPr>
        <w:t> </w:t>
      </w:r>
      <w:r>
        <w:rPr/>
        <w:t>and</w:t>
      </w:r>
      <w:r>
        <w:rPr>
          <w:spacing w:val="-6"/>
        </w:rPr>
        <w:t> </w:t>
      </w:r>
      <w:r>
        <w:rPr/>
        <w:t>Drug</w:t>
      </w:r>
      <w:r>
        <w:rPr>
          <w:spacing w:val="-9"/>
        </w:rPr>
        <w:t> </w:t>
      </w:r>
      <w:r>
        <w:rPr/>
        <w:t>Administration</w:t>
      </w:r>
      <w:r>
        <w:rPr>
          <w:spacing w:val="-6"/>
        </w:rPr>
        <w:t> </w:t>
      </w:r>
      <w:r>
        <w:rPr/>
        <w:t>and</w:t>
      </w:r>
      <w:r>
        <w:rPr>
          <w:spacing w:val="-6"/>
        </w:rPr>
        <w:t> </w:t>
      </w:r>
      <w:r>
        <w:rPr/>
        <w:t>Control</w:t>
      </w:r>
      <w:r>
        <w:rPr>
          <w:spacing w:val="-6"/>
        </w:rPr>
        <w:t> </w:t>
      </w:r>
      <w:r>
        <w:rPr/>
        <w:t>(NAFDAC), and to check medicines expiration dates at purchase and during storage. Importance of appropriate storage of all medicines was elaborated.</w:t>
      </w:r>
    </w:p>
    <w:p>
      <w:pPr>
        <w:pStyle w:val="BodyText"/>
        <w:spacing w:line="480" w:lineRule="auto" w:before="203"/>
        <w:ind w:left="440" w:right="105"/>
        <w:jc w:val="both"/>
      </w:pPr>
      <w:r>
        <w:rPr/>
        <w:t>Each education/counselling</w:t>
      </w:r>
      <w:r>
        <w:rPr>
          <w:spacing w:val="-1"/>
        </w:rPr>
        <w:t> </w:t>
      </w:r>
      <w:r>
        <w:rPr/>
        <w:t>session was allowed to run for as much time as a patient needed it while the telephone conversations and call duration were recorded. A telephone call chart containing patients’ identification code and a column for number of counselling sessions received by patient was used to monitor counselling sessions (Appendix 14).</w:t>
      </w:r>
    </w:p>
    <w:p>
      <w:pPr>
        <w:pStyle w:val="BodyText"/>
        <w:spacing w:line="480" w:lineRule="auto" w:before="199"/>
        <w:ind w:left="440" w:right="105"/>
        <w:jc w:val="both"/>
      </w:pPr>
      <w:r>
        <w:rPr/>
        <w:t>At six weeks, assessment of patients’ blood pressure and adherence was conducted. Self- reported measurement of the patient-related determinants of adherence (knowledge, attitude, beliefs, and acceptability and satisfaction) was gathered. The same data instruments used for the baseline evaluations were used for the post-intervention assessments. For those patients whose follow-up visit was due at the end of the intervention, the post-intervention evaluation was conducted at the Clinic, while for those patients whose follow-up visit was not due at the end of the intervention, the post-intervention evaluation was conducted at homes.</w:t>
      </w:r>
    </w:p>
    <w:p>
      <w:pPr>
        <w:pStyle w:val="Heading2"/>
        <w:numPr>
          <w:ilvl w:val="1"/>
          <w:numId w:val="11"/>
        </w:numPr>
        <w:tabs>
          <w:tab w:pos="3556" w:val="left" w:leader="none"/>
        </w:tabs>
        <w:spacing w:line="240" w:lineRule="auto" w:before="205" w:after="0"/>
        <w:ind w:left="3556" w:right="0" w:hanging="360"/>
        <w:jc w:val="both"/>
      </w:pPr>
      <w:bookmarkStart w:name="_bookmark52" w:id="53"/>
      <w:bookmarkEnd w:id="53"/>
      <w:r>
        <w:rPr>
          <w:b w:val="0"/>
        </w:rPr>
      </w:r>
      <w:r>
        <w:rPr/>
        <w:t>Data</w:t>
      </w:r>
      <w:r>
        <w:rPr>
          <w:spacing w:val="-1"/>
        </w:rPr>
        <w:t> </w:t>
      </w:r>
      <w:r>
        <w:rPr/>
        <w:t>Presentation</w:t>
      </w:r>
      <w:r>
        <w:rPr>
          <w:spacing w:val="-1"/>
        </w:rPr>
        <w:t> </w:t>
      </w:r>
      <w:r>
        <w:rPr/>
        <w:t>and</w:t>
      </w:r>
      <w:r>
        <w:rPr>
          <w:spacing w:val="-2"/>
        </w:rPr>
        <w:t> Analysis</w:t>
      </w:r>
    </w:p>
    <w:p>
      <w:pPr>
        <w:pStyle w:val="BodyText"/>
        <w:spacing w:before="156"/>
        <w:rPr>
          <w:b/>
        </w:rPr>
      </w:pPr>
    </w:p>
    <w:p>
      <w:pPr>
        <w:pStyle w:val="BodyText"/>
        <w:spacing w:line="480" w:lineRule="auto"/>
        <w:ind w:left="440" w:right="106"/>
        <w:jc w:val="both"/>
      </w:pPr>
      <w:r>
        <w:rPr/>
        <w:t>Statistical analyses were carried out with the IBM</w:t>
      </w:r>
      <w:r>
        <w:rPr>
          <w:vertAlign w:val="superscript"/>
        </w:rPr>
        <w:t>®</w:t>
      </w:r>
      <w:r>
        <w:rPr>
          <w:vertAlign w:val="baseline"/>
        </w:rPr>
        <w:t> SPSS for Windows statistical software package version 20 (Chicago, IL USA). In terms of descriptive statistics, categorical variables were presented in numbers and percentages. The distributions of continuous data were graphically</w:t>
      </w:r>
      <w:r>
        <w:rPr>
          <w:spacing w:val="-11"/>
          <w:vertAlign w:val="baseline"/>
        </w:rPr>
        <w:t> </w:t>
      </w:r>
      <w:r>
        <w:rPr>
          <w:vertAlign w:val="baseline"/>
        </w:rPr>
        <w:t>assessed.</w:t>
      </w:r>
      <w:r>
        <w:rPr>
          <w:spacing w:val="-4"/>
          <w:vertAlign w:val="baseline"/>
        </w:rPr>
        <w:t> </w:t>
      </w:r>
      <w:r>
        <w:rPr>
          <w:vertAlign w:val="baseline"/>
        </w:rPr>
        <w:t>Chi</w:t>
      </w:r>
      <w:r>
        <w:rPr>
          <w:spacing w:val="-6"/>
          <w:vertAlign w:val="baseline"/>
        </w:rPr>
        <w:t> </w:t>
      </w:r>
      <w:r>
        <w:rPr>
          <w:vertAlign w:val="baseline"/>
        </w:rPr>
        <w:t>squared</w:t>
      </w:r>
      <w:r>
        <w:rPr>
          <w:spacing w:val="-4"/>
          <w:vertAlign w:val="baseline"/>
        </w:rPr>
        <w:t> </w:t>
      </w:r>
      <w:r>
        <w:rPr>
          <w:vertAlign w:val="baseline"/>
        </w:rPr>
        <w:t>tests</w:t>
      </w:r>
      <w:r>
        <w:rPr>
          <w:spacing w:val="-6"/>
          <w:vertAlign w:val="baseline"/>
        </w:rPr>
        <w:t> </w:t>
      </w:r>
      <w:r>
        <w:rPr>
          <w:vertAlign w:val="baseline"/>
        </w:rPr>
        <w:t>were</w:t>
      </w:r>
      <w:r>
        <w:rPr>
          <w:spacing w:val="-6"/>
          <w:vertAlign w:val="baseline"/>
        </w:rPr>
        <w:t> </w:t>
      </w:r>
      <w:r>
        <w:rPr>
          <w:vertAlign w:val="baseline"/>
        </w:rPr>
        <w:t>used</w:t>
      </w:r>
      <w:r>
        <w:rPr>
          <w:spacing w:val="-4"/>
          <w:vertAlign w:val="baseline"/>
        </w:rPr>
        <w:t> </w:t>
      </w:r>
      <w:r>
        <w:rPr>
          <w:vertAlign w:val="baseline"/>
        </w:rPr>
        <w:t>to</w:t>
      </w:r>
      <w:r>
        <w:rPr>
          <w:spacing w:val="-6"/>
          <w:vertAlign w:val="baseline"/>
        </w:rPr>
        <w:t> </w:t>
      </w:r>
      <w:r>
        <w:rPr>
          <w:vertAlign w:val="baseline"/>
        </w:rPr>
        <w:t>compare</w:t>
      </w:r>
      <w:r>
        <w:rPr>
          <w:spacing w:val="-5"/>
          <w:vertAlign w:val="baseline"/>
        </w:rPr>
        <w:t> </w:t>
      </w:r>
      <w:r>
        <w:rPr>
          <w:vertAlign w:val="baseline"/>
        </w:rPr>
        <w:t>relationships</w:t>
      </w:r>
      <w:r>
        <w:rPr>
          <w:spacing w:val="-3"/>
          <w:vertAlign w:val="baseline"/>
        </w:rPr>
        <w:t> </w:t>
      </w:r>
      <w:r>
        <w:rPr>
          <w:vertAlign w:val="baseline"/>
        </w:rPr>
        <w:t>between</w:t>
      </w:r>
      <w:r>
        <w:rPr>
          <w:spacing w:val="-3"/>
          <w:vertAlign w:val="baseline"/>
        </w:rPr>
        <w:t> </w:t>
      </w:r>
      <w:r>
        <w:rPr>
          <w:spacing w:val="-2"/>
          <w:vertAlign w:val="baseline"/>
        </w:rPr>
        <w:t>categorical</w:t>
      </w:r>
    </w:p>
    <w:p>
      <w:pPr>
        <w:spacing w:after="0" w:line="480" w:lineRule="auto"/>
        <w:jc w:val="both"/>
        <w:sectPr>
          <w:pgSz w:w="12240" w:h="15840"/>
          <w:pgMar w:header="0" w:footer="1061" w:top="1220" w:bottom="1260" w:left="1720" w:right="880"/>
        </w:sectPr>
      </w:pPr>
    </w:p>
    <w:p>
      <w:pPr>
        <w:pStyle w:val="BodyText"/>
        <w:spacing w:line="480" w:lineRule="auto" w:before="68"/>
        <w:ind w:left="440" w:right="106"/>
        <w:jc w:val="both"/>
      </w:pPr>
      <w:r>
        <w:rPr/>
        <w:t>variables. The </w:t>
      </w:r>
      <w:r>
        <w:rPr>
          <w:i/>
        </w:rPr>
        <w:t>t</w:t>
      </w:r>
      <w:r>
        <w:rPr/>
        <w:t>-test or ANOVA and Mann Whiteney U or Kruskall Wallis H were used to compare</w:t>
      </w:r>
      <w:r>
        <w:rPr>
          <w:spacing w:val="-12"/>
        </w:rPr>
        <w:t> </w:t>
      </w:r>
      <w:r>
        <w:rPr/>
        <w:t>two</w:t>
      </w:r>
      <w:r>
        <w:rPr>
          <w:spacing w:val="-9"/>
        </w:rPr>
        <w:t> </w:t>
      </w:r>
      <w:r>
        <w:rPr/>
        <w:t>groups</w:t>
      </w:r>
      <w:r>
        <w:rPr>
          <w:spacing w:val="-11"/>
        </w:rPr>
        <w:t> </w:t>
      </w:r>
      <w:r>
        <w:rPr/>
        <w:t>or</w:t>
      </w:r>
      <w:r>
        <w:rPr>
          <w:spacing w:val="-11"/>
        </w:rPr>
        <w:t> </w:t>
      </w:r>
      <w:r>
        <w:rPr/>
        <w:t>more,</w:t>
      </w:r>
      <w:r>
        <w:rPr>
          <w:spacing w:val="-11"/>
        </w:rPr>
        <w:t> </w:t>
      </w:r>
      <w:r>
        <w:rPr/>
        <w:t>of</w:t>
      </w:r>
      <w:r>
        <w:rPr>
          <w:spacing w:val="-11"/>
        </w:rPr>
        <w:t> </w:t>
      </w:r>
      <w:r>
        <w:rPr/>
        <w:t>a</w:t>
      </w:r>
      <w:r>
        <w:rPr>
          <w:spacing w:val="-12"/>
        </w:rPr>
        <w:t> </w:t>
      </w:r>
      <w:r>
        <w:rPr/>
        <w:t>parametric</w:t>
      </w:r>
      <w:r>
        <w:rPr>
          <w:spacing w:val="-11"/>
        </w:rPr>
        <w:t> </w:t>
      </w:r>
      <w:r>
        <w:rPr/>
        <w:t>and</w:t>
      </w:r>
      <w:r>
        <w:rPr>
          <w:spacing w:val="-11"/>
        </w:rPr>
        <w:t> </w:t>
      </w:r>
      <w:r>
        <w:rPr/>
        <w:t>non-parametric</w:t>
      </w:r>
      <w:r>
        <w:rPr>
          <w:spacing w:val="-11"/>
        </w:rPr>
        <w:t> </w:t>
      </w:r>
      <w:r>
        <w:rPr/>
        <w:t>data</w:t>
      </w:r>
      <w:r>
        <w:rPr>
          <w:spacing w:val="-11"/>
        </w:rPr>
        <w:t> </w:t>
      </w:r>
      <w:r>
        <w:rPr/>
        <w:t>respectively.</w:t>
      </w:r>
      <w:r>
        <w:rPr>
          <w:spacing w:val="-11"/>
        </w:rPr>
        <w:t> </w:t>
      </w:r>
      <w:r>
        <w:rPr/>
        <w:t>Continuous data</w:t>
      </w:r>
      <w:r>
        <w:rPr>
          <w:spacing w:val="-11"/>
        </w:rPr>
        <w:t> </w:t>
      </w:r>
      <w:r>
        <w:rPr/>
        <w:t>were</w:t>
      </w:r>
      <w:r>
        <w:rPr>
          <w:spacing w:val="-12"/>
        </w:rPr>
        <w:t> </w:t>
      </w:r>
      <w:r>
        <w:rPr/>
        <w:t>presented</w:t>
      </w:r>
      <w:r>
        <w:rPr>
          <w:spacing w:val="-11"/>
        </w:rPr>
        <w:t> </w:t>
      </w:r>
      <w:r>
        <w:rPr/>
        <w:t>in</w:t>
      </w:r>
      <w:r>
        <w:rPr>
          <w:spacing w:val="-10"/>
        </w:rPr>
        <w:t> </w:t>
      </w:r>
      <w:r>
        <w:rPr/>
        <w:t>mean</w:t>
      </w:r>
      <w:r>
        <w:rPr>
          <w:spacing w:val="-11"/>
        </w:rPr>
        <w:t> </w:t>
      </w:r>
      <w:r>
        <w:rPr/>
        <w:t>and</w:t>
      </w:r>
      <w:r>
        <w:rPr>
          <w:spacing w:val="-11"/>
        </w:rPr>
        <w:t> </w:t>
      </w:r>
      <w:r>
        <w:rPr/>
        <w:t>standard</w:t>
      </w:r>
      <w:r>
        <w:rPr>
          <w:spacing w:val="-11"/>
        </w:rPr>
        <w:t> </w:t>
      </w:r>
      <w:r>
        <w:rPr/>
        <w:t>deviation.</w:t>
      </w:r>
      <w:r>
        <w:rPr>
          <w:spacing w:val="-11"/>
        </w:rPr>
        <w:t> </w:t>
      </w:r>
      <w:r>
        <w:rPr/>
        <w:t>Univariate</w:t>
      </w:r>
      <w:r>
        <w:rPr>
          <w:spacing w:val="-11"/>
        </w:rPr>
        <w:t> </w:t>
      </w:r>
      <w:r>
        <w:rPr/>
        <w:t>logistic</w:t>
      </w:r>
      <w:r>
        <w:rPr>
          <w:spacing w:val="-11"/>
        </w:rPr>
        <w:t> </w:t>
      </w:r>
      <w:r>
        <w:rPr/>
        <w:t>regression</w:t>
      </w:r>
      <w:r>
        <w:rPr>
          <w:spacing w:val="-11"/>
        </w:rPr>
        <w:t> </w:t>
      </w:r>
      <w:r>
        <w:rPr/>
        <w:t>analysis</w:t>
      </w:r>
      <w:r>
        <w:rPr>
          <w:spacing w:val="-10"/>
        </w:rPr>
        <w:t> </w:t>
      </w:r>
      <w:r>
        <w:rPr/>
        <w:t>was conducted</w:t>
      </w:r>
      <w:r>
        <w:rPr>
          <w:spacing w:val="-5"/>
        </w:rPr>
        <w:t> </w:t>
      </w:r>
      <w:r>
        <w:rPr/>
        <w:t>to</w:t>
      </w:r>
      <w:r>
        <w:rPr>
          <w:spacing w:val="-5"/>
        </w:rPr>
        <w:t> </w:t>
      </w:r>
      <w:r>
        <w:rPr/>
        <w:t>assess</w:t>
      </w:r>
      <w:r>
        <w:rPr>
          <w:spacing w:val="-5"/>
        </w:rPr>
        <w:t> </w:t>
      </w:r>
      <w:r>
        <w:rPr/>
        <w:t>the</w:t>
      </w:r>
      <w:r>
        <w:rPr>
          <w:spacing w:val="-5"/>
        </w:rPr>
        <w:t> </w:t>
      </w:r>
      <w:r>
        <w:rPr/>
        <w:t>association</w:t>
      </w:r>
      <w:r>
        <w:rPr>
          <w:spacing w:val="-5"/>
        </w:rPr>
        <w:t> </w:t>
      </w:r>
      <w:r>
        <w:rPr/>
        <w:t>between</w:t>
      </w:r>
      <w:r>
        <w:rPr>
          <w:spacing w:val="-5"/>
        </w:rPr>
        <w:t> </w:t>
      </w:r>
      <w:r>
        <w:rPr/>
        <w:t>each</w:t>
      </w:r>
      <w:r>
        <w:rPr>
          <w:spacing w:val="-3"/>
        </w:rPr>
        <w:t> </w:t>
      </w:r>
      <w:r>
        <w:rPr/>
        <w:t>determinants</w:t>
      </w:r>
      <w:r>
        <w:rPr>
          <w:spacing w:val="-5"/>
        </w:rPr>
        <w:t> </w:t>
      </w:r>
      <w:r>
        <w:rPr/>
        <w:t>of</w:t>
      </w:r>
      <w:r>
        <w:rPr>
          <w:spacing w:val="-5"/>
        </w:rPr>
        <w:t> </w:t>
      </w:r>
      <w:r>
        <w:rPr/>
        <w:t>adherence</w:t>
      </w:r>
      <w:r>
        <w:rPr>
          <w:spacing w:val="-6"/>
        </w:rPr>
        <w:t> </w:t>
      </w:r>
      <w:r>
        <w:rPr/>
        <w:t>and</w:t>
      </w:r>
      <w:r>
        <w:rPr>
          <w:spacing w:val="-5"/>
        </w:rPr>
        <w:t> </w:t>
      </w:r>
      <w:r>
        <w:rPr/>
        <w:t>each</w:t>
      </w:r>
      <w:r>
        <w:rPr>
          <w:spacing w:val="-5"/>
        </w:rPr>
        <w:t> </w:t>
      </w:r>
      <w:r>
        <w:rPr/>
        <w:t>outcome variable</w:t>
      </w:r>
      <w:r>
        <w:rPr>
          <w:spacing w:val="-11"/>
        </w:rPr>
        <w:t> </w:t>
      </w:r>
      <w:r>
        <w:rPr/>
        <w:t>(knowledge,</w:t>
      </w:r>
      <w:r>
        <w:rPr>
          <w:spacing w:val="-11"/>
        </w:rPr>
        <w:t> </w:t>
      </w:r>
      <w:r>
        <w:rPr/>
        <w:t>attitude,</w:t>
      </w:r>
      <w:r>
        <w:rPr>
          <w:spacing w:val="-11"/>
        </w:rPr>
        <w:t> </w:t>
      </w:r>
      <w:r>
        <w:rPr/>
        <w:t>beliefs</w:t>
      </w:r>
      <w:r>
        <w:rPr>
          <w:spacing w:val="-11"/>
        </w:rPr>
        <w:t> </w:t>
      </w:r>
      <w:r>
        <w:rPr/>
        <w:t>and</w:t>
      </w:r>
      <w:r>
        <w:rPr>
          <w:spacing w:val="-8"/>
        </w:rPr>
        <w:t> </w:t>
      </w:r>
      <w:r>
        <w:rPr/>
        <w:t>acceptability</w:t>
      </w:r>
      <w:r>
        <w:rPr>
          <w:spacing w:val="-15"/>
        </w:rPr>
        <w:t> </w:t>
      </w:r>
      <w:r>
        <w:rPr/>
        <w:t>and</w:t>
      </w:r>
      <w:r>
        <w:rPr>
          <w:spacing w:val="-11"/>
        </w:rPr>
        <w:t> </w:t>
      </w:r>
      <w:r>
        <w:rPr/>
        <w:t>satisfaction).</w:t>
      </w:r>
      <w:r>
        <w:rPr>
          <w:spacing w:val="-11"/>
        </w:rPr>
        <w:t> </w:t>
      </w:r>
      <w:r>
        <w:rPr/>
        <w:t>A</w:t>
      </w:r>
      <w:r>
        <w:rPr>
          <w:spacing w:val="-8"/>
        </w:rPr>
        <w:t> </w:t>
      </w:r>
      <w:r>
        <w:rPr>
          <w:i/>
        </w:rPr>
        <w:t>p</w:t>
      </w:r>
      <w:r>
        <w:rPr/>
        <w:t>-value</w:t>
      </w:r>
      <w:r>
        <w:rPr>
          <w:spacing w:val="-11"/>
        </w:rPr>
        <w:t> </w:t>
      </w:r>
      <w:r>
        <w:rPr/>
        <w:t>of</w:t>
      </w:r>
      <w:r>
        <w:rPr>
          <w:spacing w:val="-11"/>
        </w:rPr>
        <w:t> </w:t>
      </w:r>
      <w:r>
        <w:rPr/>
        <w:t>.05</w:t>
      </w:r>
      <w:r>
        <w:rPr>
          <w:spacing w:val="-11"/>
        </w:rPr>
        <w:t> </w:t>
      </w:r>
      <w:r>
        <w:rPr/>
        <w:t>in</w:t>
      </w:r>
      <w:r>
        <w:rPr>
          <w:spacing w:val="-10"/>
        </w:rPr>
        <w:t> </w:t>
      </w:r>
      <w:r>
        <w:rPr/>
        <w:t>the univariate analysis was used as an upper threshold for inclusion in the multivariate logistic regression</w:t>
      </w:r>
      <w:r>
        <w:rPr>
          <w:spacing w:val="-13"/>
        </w:rPr>
        <w:t> </w:t>
      </w:r>
      <w:r>
        <w:rPr/>
        <w:t>model.</w:t>
      </w:r>
      <w:r>
        <w:rPr>
          <w:spacing w:val="-13"/>
        </w:rPr>
        <w:t> </w:t>
      </w:r>
      <w:r>
        <w:rPr/>
        <w:t>Using</w:t>
      </w:r>
      <w:r>
        <w:rPr>
          <w:spacing w:val="-15"/>
        </w:rPr>
        <w:t> </w:t>
      </w:r>
      <w:r>
        <w:rPr/>
        <w:t>a</w:t>
      </w:r>
      <w:r>
        <w:rPr>
          <w:spacing w:val="-14"/>
        </w:rPr>
        <w:t> </w:t>
      </w:r>
      <w:r>
        <w:rPr/>
        <w:t>stepwise</w:t>
      </w:r>
      <w:r>
        <w:rPr>
          <w:spacing w:val="-13"/>
        </w:rPr>
        <w:t> </w:t>
      </w:r>
      <w:r>
        <w:rPr/>
        <w:t>backward</w:t>
      </w:r>
      <w:r>
        <w:rPr>
          <w:spacing w:val="-14"/>
        </w:rPr>
        <w:t> </w:t>
      </w:r>
      <w:r>
        <w:rPr/>
        <w:t>(LR)</w:t>
      </w:r>
      <w:r>
        <w:rPr>
          <w:spacing w:val="-14"/>
        </w:rPr>
        <w:t> </w:t>
      </w:r>
      <w:r>
        <w:rPr/>
        <w:t>method,</w:t>
      </w:r>
      <w:r>
        <w:rPr>
          <w:spacing w:val="-13"/>
        </w:rPr>
        <w:t> </w:t>
      </w:r>
      <w:r>
        <w:rPr/>
        <w:t>variables</w:t>
      </w:r>
      <w:r>
        <w:rPr>
          <w:spacing w:val="-13"/>
        </w:rPr>
        <w:t> </w:t>
      </w:r>
      <w:r>
        <w:rPr/>
        <w:t>were</w:t>
      </w:r>
      <w:r>
        <w:rPr>
          <w:spacing w:val="-13"/>
        </w:rPr>
        <w:t> </w:t>
      </w:r>
      <w:r>
        <w:rPr/>
        <w:t>selected</w:t>
      </w:r>
      <w:r>
        <w:rPr>
          <w:spacing w:val="-14"/>
        </w:rPr>
        <w:t> </w:t>
      </w:r>
      <w:r>
        <w:rPr/>
        <w:t>for</w:t>
      </w:r>
      <w:r>
        <w:rPr>
          <w:spacing w:val="-15"/>
        </w:rPr>
        <w:t> </w:t>
      </w:r>
      <w:r>
        <w:rPr/>
        <w:t>the</w:t>
      </w:r>
      <w:r>
        <w:rPr>
          <w:spacing w:val="-14"/>
        </w:rPr>
        <w:t> </w:t>
      </w:r>
      <w:r>
        <w:rPr/>
        <w:t>final model. Only</w:t>
      </w:r>
      <w:r>
        <w:rPr>
          <w:spacing w:val="-3"/>
        </w:rPr>
        <w:t> </w:t>
      </w:r>
      <w:r>
        <w:rPr/>
        <w:t>determinants’ variables that were statistically</w:t>
      </w:r>
      <w:r>
        <w:rPr>
          <w:spacing w:val="-5"/>
        </w:rPr>
        <w:t> </w:t>
      </w:r>
      <w:r>
        <w:rPr/>
        <w:t>significant (</w:t>
      </w:r>
      <w:r>
        <w:rPr>
          <w:i/>
        </w:rPr>
        <w:t>p </w:t>
      </w:r>
      <w:r>
        <w:rPr/>
        <w:t>≤ .05) contributors to the multivariate model were considered to be related to adherence.</w:t>
      </w:r>
    </w:p>
    <w:p>
      <w:pPr>
        <w:pStyle w:val="BodyText"/>
        <w:spacing w:line="480" w:lineRule="auto" w:before="159"/>
        <w:ind w:left="440" w:right="103"/>
        <w:jc w:val="both"/>
      </w:pPr>
      <w:r>
        <w:rPr>
          <w:i/>
        </w:rPr>
        <w:t>Measurement of adherence variables</w:t>
      </w:r>
      <w:r>
        <w:rPr/>
        <w:t>: Adherence was measured on both continuous scale and ordinal</w:t>
      </w:r>
      <w:r>
        <w:rPr>
          <w:spacing w:val="-11"/>
        </w:rPr>
        <w:t> </w:t>
      </w:r>
      <w:r>
        <w:rPr/>
        <w:t>levels.</w:t>
      </w:r>
      <w:r>
        <w:rPr>
          <w:spacing w:val="-10"/>
        </w:rPr>
        <w:t> </w:t>
      </w:r>
      <w:r>
        <w:rPr/>
        <w:t>The</w:t>
      </w:r>
      <w:r>
        <w:rPr>
          <w:spacing w:val="-12"/>
        </w:rPr>
        <w:t> </w:t>
      </w:r>
      <w:r>
        <w:rPr/>
        <w:t>MMAS-8</w:t>
      </w:r>
      <w:r>
        <w:rPr>
          <w:spacing w:val="-11"/>
        </w:rPr>
        <w:t> </w:t>
      </w:r>
      <w:r>
        <w:rPr/>
        <w:t>asks</w:t>
      </w:r>
      <w:r>
        <w:rPr>
          <w:spacing w:val="-11"/>
        </w:rPr>
        <w:t> </w:t>
      </w:r>
      <w:r>
        <w:rPr/>
        <w:t>patients</w:t>
      </w:r>
      <w:r>
        <w:rPr>
          <w:spacing w:val="-10"/>
        </w:rPr>
        <w:t> </w:t>
      </w:r>
      <w:r>
        <w:rPr/>
        <w:t>to</w:t>
      </w:r>
      <w:r>
        <w:rPr>
          <w:spacing w:val="-8"/>
        </w:rPr>
        <w:t> </w:t>
      </w:r>
      <w:r>
        <w:rPr/>
        <w:t>respond</w:t>
      </w:r>
      <w:r>
        <w:rPr>
          <w:spacing w:val="-11"/>
        </w:rPr>
        <w:t> </w:t>
      </w:r>
      <w:r>
        <w:rPr/>
        <w:t>with</w:t>
      </w:r>
      <w:r>
        <w:rPr>
          <w:spacing w:val="-11"/>
        </w:rPr>
        <w:t> </w:t>
      </w:r>
      <w:r>
        <w:rPr/>
        <w:t>‘‘yes”</w:t>
      </w:r>
      <w:r>
        <w:rPr>
          <w:spacing w:val="-12"/>
        </w:rPr>
        <w:t> </w:t>
      </w:r>
      <w:r>
        <w:rPr/>
        <w:t>or</w:t>
      </w:r>
      <w:r>
        <w:rPr>
          <w:spacing w:val="-12"/>
        </w:rPr>
        <w:t> </w:t>
      </w:r>
      <w:r>
        <w:rPr/>
        <w:t>‘‘no”</w:t>
      </w:r>
      <w:r>
        <w:rPr>
          <w:spacing w:val="-12"/>
        </w:rPr>
        <w:t> </w:t>
      </w:r>
      <w:r>
        <w:rPr/>
        <w:t>to</w:t>
      </w:r>
      <w:r>
        <w:rPr>
          <w:spacing w:val="-6"/>
        </w:rPr>
        <w:t> </w:t>
      </w:r>
      <w:r>
        <w:rPr/>
        <w:t>a</w:t>
      </w:r>
      <w:r>
        <w:rPr>
          <w:spacing w:val="-12"/>
        </w:rPr>
        <w:t> </w:t>
      </w:r>
      <w:r>
        <w:rPr/>
        <w:t>set</w:t>
      </w:r>
      <w:r>
        <w:rPr>
          <w:spacing w:val="-11"/>
        </w:rPr>
        <w:t> </w:t>
      </w:r>
      <w:r>
        <w:rPr/>
        <w:t>of</w:t>
      </w:r>
      <w:r>
        <w:rPr>
          <w:spacing w:val="-12"/>
        </w:rPr>
        <w:t> </w:t>
      </w:r>
      <w:r>
        <w:rPr/>
        <w:t>7</w:t>
      </w:r>
      <w:r>
        <w:rPr>
          <w:spacing w:val="-11"/>
        </w:rPr>
        <w:t> </w:t>
      </w:r>
      <w:r>
        <w:rPr/>
        <w:t>questions and to one 5-point Likert scale question with responses scored on a 5-point Likert scale where 5 = never/ rarely, 4 = once in a while, 3 = sometimes, 2 = usually, and 1 = all the time. The score for full adherence is 8, with lower scores indicating a poorer level of adherence with a lower</w:t>
      </w:r>
      <w:r>
        <w:rPr>
          <w:spacing w:val="-13"/>
        </w:rPr>
        <w:t> </w:t>
      </w:r>
      <w:r>
        <w:rPr/>
        <w:t>boundary</w:t>
      </w:r>
      <w:r>
        <w:rPr>
          <w:spacing w:val="-15"/>
        </w:rPr>
        <w:t> </w:t>
      </w:r>
      <w:r>
        <w:rPr/>
        <w:t>of</w:t>
      </w:r>
      <w:r>
        <w:rPr>
          <w:spacing w:val="-12"/>
        </w:rPr>
        <w:t> </w:t>
      </w:r>
      <w:r>
        <w:rPr/>
        <w:t>zero.</w:t>
      </w:r>
      <w:r>
        <w:rPr>
          <w:spacing w:val="-9"/>
        </w:rPr>
        <w:t> </w:t>
      </w:r>
      <w:r>
        <w:rPr/>
        <w:t>Each</w:t>
      </w:r>
      <w:r>
        <w:rPr>
          <w:spacing w:val="-11"/>
        </w:rPr>
        <w:t> </w:t>
      </w:r>
      <w:r>
        <w:rPr/>
        <w:t>of</w:t>
      </w:r>
      <w:r>
        <w:rPr>
          <w:spacing w:val="-12"/>
        </w:rPr>
        <w:t> </w:t>
      </w:r>
      <w:r>
        <w:rPr/>
        <w:t>the</w:t>
      </w:r>
      <w:r>
        <w:rPr>
          <w:spacing w:val="-12"/>
        </w:rPr>
        <w:t> </w:t>
      </w:r>
      <w:r>
        <w:rPr/>
        <w:t>7</w:t>
      </w:r>
      <w:r>
        <w:rPr>
          <w:spacing w:val="-11"/>
        </w:rPr>
        <w:t> </w:t>
      </w:r>
      <w:r>
        <w:rPr/>
        <w:t>questions</w:t>
      </w:r>
      <w:r>
        <w:rPr>
          <w:spacing w:val="-11"/>
        </w:rPr>
        <w:t> </w:t>
      </w:r>
      <w:r>
        <w:rPr/>
        <w:t>were</w:t>
      </w:r>
      <w:r>
        <w:rPr>
          <w:spacing w:val="-13"/>
        </w:rPr>
        <w:t> </w:t>
      </w:r>
      <w:r>
        <w:rPr/>
        <w:t>scored</w:t>
      </w:r>
      <w:r>
        <w:rPr>
          <w:spacing w:val="-11"/>
        </w:rPr>
        <w:t> </w:t>
      </w:r>
      <w:r>
        <w:rPr/>
        <w:t>1</w:t>
      </w:r>
      <w:r>
        <w:rPr>
          <w:spacing w:val="-9"/>
        </w:rPr>
        <w:t> </w:t>
      </w:r>
      <w:r>
        <w:rPr/>
        <w:t>for</w:t>
      </w:r>
      <w:r>
        <w:rPr>
          <w:spacing w:val="-10"/>
        </w:rPr>
        <w:t> </w:t>
      </w:r>
      <w:r>
        <w:rPr/>
        <w:t>correct</w:t>
      </w:r>
      <w:r>
        <w:rPr>
          <w:spacing w:val="-11"/>
        </w:rPr>
        <w:t> </w:t>
      </w:r>
      <w:r>
        <w:rPr/>
        <w:t>answer</w:t>
      </w:r>
      <w:r>
        <w:rPr>
          <w:spacing w:val="-12"/>
        </w:rPr>
        <w:t> </w:t>
      </w:r>
      <w:r>
        <w:rPr/>
        <w:t>or</w:t>
      </w:r>
      <w:r>
        <w:rPr>
          <w:spacing w:val="-12"/>
        </w:rPr>
        <w:t> </w:t>
      </w:r>
      <w:r>
        <w:rPr/>
        <w:t>0</w:t>
      </w:r>
      <w:r>
        <w:rPr>
          <w:spacing w:val="-9"/>
        </w:rPr>
        <w:t> </w:t>
      </w:r>
      <w:r>
        <w:rPr/>
        <w:t>for</w:t>
      </w:r>
      <w:r>
        <w:rPr>
          <w:spacing w:val="-10"/>
        </w:rPr>
        <w:t> </w:t>
      </w:r>
      <w:r>
        <w:rPr/>
        <w:t>wrong answer.</w:t>
      </w:r>
      <w:r>
        <w:rPr>
          <w:spacing w:val="-3"/>
        </w:rPr>
        <w:t> </w:t>
      </w:r>
      <w:r>
        <w:rPr/>
        <w:t>In</w:t>
      </w:r>
      <w:r>
        <w:rPr>
          <w:spacing w:val="-8"/>
        </w:rPr>
        <w:t> </w:t>
      </w:r>
      <w:r>
        <w:rPr/>
        <w:t>this</w:t>
      </w:r>
      <w:r>
        <w:rPr>
          <w:spacing w:val="-8"/>
        </w:rPr>
        <w:t> </w:t>
      </w:r>
      <w:r>
        <w:rPr/>
        <w:t>study,</w:t>
      </w:r>
      <w:r>
        <w:rPr>
          <w:spacing w:val="-6"/>
        </w:rPr>
        <w:t> </w:t>
      </w:r>
      <w:r>
        <w:rPr/>
        <w:t>scale</w:t>
      </w:r>
      <w:r>
        <w:rPr>
          <w:spacing w:val="-9"/>
        </w:rPr>
        <w:t> </w:t>
      </w:r>
      <w:r>
        <w:rPr/>
        <w:t>score</w:t>
      </w:r>
      <w:r>
        <w:rPr>
          <w:spacing w:val="-8"/>
        </w:rPr>
        <w:t> </w:t>
      </w:r>
      <w:r>
        <w:rPr/>
        <w:t>of</w:t>
      </w:r>
      <w:r>
        <w:rPr>
          <w:spacing w:val="-9"/>
        </w:rPr>
        <w:t> </w:t>
      </w:r>
      <w:r>
        <w:rPr/>
        <w:t>8</w:t>
      </w:r>
      <w:r>
        <w:rPr>
          <w:spacing w:val="-6"/>
        </w:rPr>
        <w:t> </w:t>
      </w:r>
      <w:r>
        <w:rPr/>
        <w:t>was</w:t>
      </w:r>
      <w:r>
        <w:rPr>
          <w:spacing w:val="-6"/>
        </w:rPr>
        <w:t> </w:t>
      </w:r>
      <w:r>
        <w:rPr/>
        <w:t>considered</w:t>
      </w:r>
      <w:r>
        <w:rPr>
          <w:spacing w:val="-8"/>
        </w:rPr>
        <w:t> </w:t>
      </w:r>
      <w:r>
        <w:rPr/>
        <w:t>high</w:t>
      </w:r>
      <w:r>
        <w:rPr>
          <w:spacing w:val="-8"/>
        </w:rPr>
        <w:t> </w:t>
      </w:r>
      <w:r>
        <w:rPr/>
        <w:t>adherence,</w:t>
      </w:r>
      <w:r>
        <w:rPr>
          <w:spacing w:val="-8"/>
        </w:rPr>
        <w:t> </w:t>
      </w:r>
      <w:r>
        <w:rPr/>
        <w:t>medium</w:t>
      </w:r>
      <w:r>
        <w:rPr>
          <w:spacing w:val="-8"/>
        </w:rPr>
        <w:t> </w:t>
      </w:r>
      <w:r>
        <w:rPr/>
        <w:t>adherence</w:t>
      </w:r>
      <w:r>
        <w:rPr>
          <w:spacing w:val="-9"/>
        </w:rPr>
        <w:t> </w:t>
      </w:r>
      <w:r>
        <w:rPr/>
        <w:t>score of 6 to &lt;8 and low adherence score of &lt;6.</w:t>
      </w:r>
    </w:p>
    <w:p>
      <w:pPr>
        <w:pStyle w:val="BodyText"/>
        <w:spacing w:line="480" w:lineRule="auto" w:before="203"/>
        <w:ind w:left="440" w:right="107"/>
        <w:jc w:val="both"/>
      </w:pPr>
      <w:r>
        <w:rPr>
          <w:i/>
        </w:rPr>
        <w:t>Measurement</w:t>
      </w:r>
      <w:r>
        <w:rPr>
          <w:i/>
          <w:spacing w:val="-4"/>
        </w:rPr>
        <w:t> </w:t>
      </w:r>
      <w:r>
        <w:rPr>
          <w:i/>
        </w:rPr>
        <w:t>of</w:t>
      </w:r>
      <w:r>
        <w:rPr>
          <w:i/>
          <w:spacing w:val="-3"/>
        </w:rPr>
        <w:t> </w:t>
      </w:r>
      <w:r>
        <w:rPr>
          <w:i/>
        </w:rPr>
        <w:t>knowledge</w:t>
      </w:r>
      <w:r>
        <w:rPr>
          <w:i/>
          <w:spacing w:val="-5"/>
        </w:rPr>
        <w:t> </w:t>
      </w:r>
      <w:r>
        <w:rPr>
          <w:i/>
        </w:rPr>
        <w:t>variables</w:t>
      </w:r>
      <w:r>
        <w:rPr/>
        <w:t>:</w:t>
      </w:r>
      <w:r>
        <w:rPr>
          <w:spacing w:val="-4"/>
        </w:rPr>
        <w:t> </w:t>
      </w:r>
      <w:r>
        <w:rPr/>
        <w:t>Knowledge</w:t>
      </w:r>
      <w:r>
        <w:rPr>
          <w:spacing w:val="-3"/>
        </w:rPr>
        <w:t> </w:t>
      </w:r>
      <w:r>
        <w:rPr/>
        <w:t>was</w:t>
      </w:r>
      <w:r>
        <w:rPr>
          <w:spacing w:val="-4"/>
        </w:rPr>
        <w:t> </w:t>
      </w:r>
      <w:r>
        <w:rPr/>
        <w:t>measured</w:t>
      </w:r>
      <w:r>
        <w:rPr>
          <w:spacing w:val="-4"/>
        </w:rPr>
        <w:t> </w:t>
      </w:r>
      <w:r>
        <w:rPr/>
        <w:t>on</w:t>
      </w:r>
      <w:r>
        <w:rPr>
          <w:spacing w:val="-4"/>
        </w:rPr>
        <w:t> </w:t>
      </w:r>
      <w:r>
        <w:rPr/>
        <w:t>both</w:t>
      </w:r>
      <w:r>
        <w:rPr>
          <w:spacing w:val="-4"/>
        </w:rPr>
        <w:t> </w:t>
      </w:r>
      <w:r>
        <w:rPr/>
        <w:t>scale/continuous</w:t>
      </w:r>
      <w:r>
        <w:rPr>
          <w:spacing w:val="-4"/>
        </w:rPr>
        <w:t> </w:t>
      </w:r>
      <w:r>
        <w:rPr/>
        <w:t>and ordinal levels as “knowledge” score and level respectively. For the scale measurement level, each</w:t>
      </w:r>
      <w:r>
        <w:rPr>
          <w:spacing w:val="-1"/>
        </w:rPr>
        <w:t> </w:t>
      </w:r>
      <w:r>
        <w:rPr/>
        <w:t>of</w:t>
      </w:r>
      <w:r>
        <w:rPr>
          <w:spacing w:val="-2"/>
        </w:rPr>
        <w:t> </w:t>
      </w:r>
      <w:r>
        <w:rPr/>
        <w:t>the</w:t>
      </w:r>
      <w:r>
        <w:rPr>
          <w:spacing w:val="-2"/>
        </w:rPr>
        <w:t> </w:t>
      </w:r>
      <w:r>
        <w:rPr/>
        <w:t>10</w:t>
      </w:r>
      <w:r>
        <w:rPr>
          <w:spacing w:val="-1"/>
        </w:rPr>
        <w:t> </w:t>
      </w:r>
      <w:r>
        <w:rPr/>
        <w:t>items</w:t>
      </w:r>
      <w:r>
        <w:rPr>
          <w:spacing w:val="-1"/>
        </w:rPr>
        <w:t> </w:t>
      </w:r>
      <w:r>
        <w:rPr/>
        <w:t>on</w:t>
      </w:r>
      <w:r>
        <w:rPr>
          <w:spacing w:val="-1"/>
        </w:rPr>
        <w:t> </w:t>
      </w:r>
      <w:r>
        <w:rPr/>
        <w:t>the</w:t>
      </w:r>
      <w:r>
        <w:rPr>
          <w:spacing w:val="-2"/>
        </w:rPr>
        <w:t> </w:t>
      </w:r>
      <w:r>
        <w:rPr/>
        <w:t>knowledge</w:t>
      </w:r>
      <w:r>
        <w:rPr>
          <w:spacing w:val="-2"/>
        </w:rPr>
        <w:t> </w:t>
      </w:r>
      <w:r>
        <w:rPr/>
        <w:t>questionnaire</w:t>
      </w:r>
      <w:r>
        <w:rPr>
          <w:spacing w:val="-2"/>
        </w:rPr>
        <w:t> </w:t>
      </w:r>
      <w:r>
        <w:rPr/>
        <w:t>was</w:t>
      </w:r>
      <w:r>
        <w:rPr>
          <w:spacing w:val="-1"/>
        </w:rPr>
        <w:t> </w:t>
      </w:r>
      <w:r>
        <w:rPr/>
        <w:t>scored</w:t>
      </w:r>
      <w:r>
        <w:rPr>
          <w:spacing w:val="-1"/>
        </w:rPr>
        <w:t> </w:t>
      </w:r>
      <w:r>
        <w:rPr/>
        <w:t>‘1’</w:t>
      </w:r>
      <w:r>
        <w:rPr>
          <w:spacing w:val="-2"/>
        </w:rPr>
        <w:t> </w:t>
      </w:r>
      <w:r>
        <w:rPr/>
        <w:t>for</w:t>
      </w:r>
      <w:r>
        <w:rPr>
          <w:spacing w:val="-2"/>
        </w:rPr>
        <w:t> </w:t>
      </w:r>
      <w:r>
        <w:rPr/>
        <w:t>correct</w:t>
      </w:r>
      <w:r>
        <w:rPr>
          <w:spacing w:val="-1"/>
        </w:rPr>
        <w:t> </w:t>
      </w:r>
      <w:r>
        <w:rPr/>
        <w:t>answer</w:t>
      </w:r>
      <w:r>
        <w:rPr>
          <w:spacing w:val="-2"/>
        </w:rPr>
        <w:t> </w:t>
      </w:r>
      <w:r>
        <w:rPr/>
        <w:t>and</w:t>
      </w:r>
      <w:r>
        <w:rPr>
          <w:spacing w:val="-1"/>
        </w:rPr>
        <w:t> </w:t>
      </w:r>
      <w:r>
        <w:rPr/>
        <w:t>‘0’ for a wrong answer. The maximum total knowledge score was ‘10’ and the minimum knowledge</w:t>
      </w:r>
      <w:r>
        <w:rPr>
          <w:spacing w:val="-13"/>
        </w:rPr>
        <w:t> </w:t>
      </w:r>
      <w:r>
        <w:rPr/>
        <w:t>score</w:t>
      </w:r>
      <w:r>
        <w:rPr>
          <w:spacing w:val="-11"/>
        </w:rPr>
        <w:t> </w:t>
      </w:r>
      <w:r>
        <w:rPr/>
        <w:t>was</w:t>
      </w:r>
      <w:r>
        <w:rPr>
          <w:spacing w:val="-12"/>
        </w:rPr>
        <w:t> </w:t>
      </w:r>
      <w:r>
        <w:rPr/>
        <w:t>zero.</w:t>
      </w:r>
      <w:r>
        <w:rPr>
          <w:spacing w:val="-12"/>
        </w:rPr>
        <w:t> </w:t>
      </w:r>
      <w:r>
        <w:rPr/>
        <w:t>Additionally,</w:t>
      </w:r>
      <w:r>
        <w:rPr>
          <w:spacing w:val="-12"/>
        </w:rPr>
        <w:t> </w:t>
      </w:r>
      <w:r>
        <w:rPr/>
        <w:t>for</w:t>
      </w:r>
      <w:r>
        <w:rPr>
          <w:spacing w:val="-13"/>
        </w:rPr>
        <w:t> </w:t>
      </w:r>
      <w:r>
        <w:rPr/>
        <w:t>the</w:t>
      </w:r>
      <w:r>
        <w:rPr>
          <w:spacing w:val="-13"/>
        </w:rPr>
        <w:t> </w:t>
      </w:r>
      <w:r>
        <w:rPr/>
        <w:t>knowledge</w:t>
      </w:r>
      <w:r>
        <w:rPr>
          <w:spacing w:val="-13"/>
        </w:rPr>
        <w:t> </w:t>
      </w:r>
      <w:r>
        <w:rPr/>
        <w:t>level,</w:t>
      </w:r>
      <w:r>
        <w:rPr>
          <w:spacing w:val="-12"/>
        </w:rPr>
        <w:t> </w:t>
      </w:r>
      <w:r>
        <w:rPr/>
        <w:t>knowledge</w:t>
      </w:r>
      <w:r>
        <w:rPr>
          <w:spacing w:val="-11"/>
        </w:rPr>
        <w:t> </w:t>
      </w:r>
      <w:r>
        <w:rPr/>
        <w:t>score</w:t>
      </w:r>
      <w:r>
        <w:rPr>
          <w:spacing w:val="-13"/>
        </w:rPr>
        <w:t> </w:t>
      </w:r>
      <w:r>
        <w:rPr/>
        <w:t>of</w:t>
      </w:r>
      <w:r>
        <w:rPr>
          <w:spacing w:val="-11"/>
        </w:rPr>
        <w:t> </w:t>
      </w:r>
      <w:r>
        <w:rPr/>
        <w:t>1</w:t>
      </w:r>
      <w:r>
        <w:rPr>
          <w:spacing w:val="-7"/>
        </w:rPr>
        <w:t> </w:t>
      </w:r>
      <w:r>
        <w:rPr/>
        <w:t>–</w:t>
      </w:r>
      <w:r>
        <w:rPr>
          <w:spacing w:val="-12"/>
        </w:rPr>
        <w:t> </w:t>
      </w:r>
      <w:r>
        <w:rPr/>
        <w:t>4</w:t>
      </w:r>
      <w:r>
        <w:rPr>
          <w:spacing w:val="-10"/>
        </w:rPr>
        <w:t> </w:t>
      </w:r>
      <w:r>
        <w:rPr/>
        <w:t>was considered inadequate, 5 – 8 moderate and 9 – 10 adequate.</w:t>
      </w:r>
    </w:p>
    <w:p>
      <w:pPr>
        <w:spacing w:after="0" w:line="480" w:lineRule="auto"/>
        <w:jc w:val="both"/>
        <w:sectPr>
          <w:pgSz w:w="12240" w:h="15840"/>
          <w:pgMar w:header="0" w:footer="1061" w:top="1220" w:bottom="1260" w:left="1720" w:right="880"/>
        </w:sectPr>
      </w:pPr>
    </w:p>
    <w:p>
      <w:pPr>
        <w:pStyle w:val="BodyText"/>
        <w:spacing w:line="482" w:lineRule="auto" w:before="68"/>
        <w:ind w:left="440" w:right="112"/>
        <w:jc w:val="both"/>
      </w:pPr>
      <w:r>
        <w:rPr>
          <w:i/>
        </w:rPr>
        <w:t>Measurement of attitude variables</w:t>
      </w:r>
      <w:r>
        <w:rPr/>
        <w:t>: The attitude was measured on categorical/nominal level. The proportion of participants’ responses was calculated and expressed in numbers and </w:t>
      </w:r>
      <w:r>
        <w:rPr>
          <w:spacing w:val="-2"/>
        </w:rPr>
        <w:t>percentages.</w:t>
      </w:r>
    </w:p>
    <w:p>
      <w:pPr>
        <w:pStyle w:val="BodyText"/>
        <w:spacing w:line="480" w:lineRule="auto" w:before="191"/>
        <w:ind w:left="440" w:right="108"/>
        <w:jc w:val="both"/>
      </w:pPr>
      <w:r>
        <w:rPr>
          <w:i/>
        </w:rPr>
        <w:t>Measurement of beliefs about medicines variables</w:t>
      </w:r>
      <w:r>
        <w:rPr/>
        <w:t>: The belief about medicines was measured on both continuous scale and nominal levels based on the necessity and concerns scores. For </w:t>
      </w:r>
      <w:r>
        <w:rPr>
          <w:spacing w:val="-2"/>
        </w:rPr>
        <w:t>the</w:t>
      </w:r>
      <w:r>
        <w:rPr>
          <w:spacing w:val="-5"/>
        </w:rPr>
        <w:t> </w:t>
      </w:r>
      <w:r>
        <w:rPr>
          <w:spacing w:val="-2"/>
        </w:rPr>
        <w:t>nominal</w:t>
      </w:r>
      <w:r>
        <w:rPr>
          <w:spacing w:val="-4"/>
        </w:rPr>
        <w:t> </w:t>
      </w:r>
      <w:r>
        <w:rPr>
          <w:spacing w:val="-2"/>
        </w:rPr>
        <w:t>measurement</w:t>
      </w:r>
      <w:r>
        <w:rPr>
          <w:spacing w:val="-3"/>
        </w:rPr>
        <w:t> </w:t>
      </w:r>
      <w:r>
        <w:rPr>
          <w:spacing w:val="-2"/>
        </w:rPr>
        <w:t>level,</w:t>
      </w:r>
      <w:r>
        <w:rPr>
          <w:spacing w:val="-4"/>
        </w:rPr>
        <w:t> </w:t>
      </w:r>
      <w:r>
        <w:rPr>
          <w:spacing w:val="-2"/>
        </w:rPr>
        <w:t>each</w:t>
      </w:r>
      <w:r>
        <w:rPr>
          <w:spacing w:val="-5"/>
        </w:rPr>
        <w:t> </w:t>
      </w:r>
      <w:r>
        <w:rPr>
          <w:spacing w:val="-2"/>
        </w:rPr>
        <w:t>of</w:t>
      </w:r>
      <w:r>
        <w:rPr>
          <w:spacing w:val="-7"/>
        </w:rPr>
        <w:t> </w:t>
      </w:r>
      <w:r>
        <w:rPr>
          <w:spacing w:val="-2"/>
        </w:rPr>
        <w:t>the</w:t>
      </w:r>
      <w:r>
        <w:rPr>
          <w:spacing w:val="-5"/>
        </w:rPr>
        <w:t> </w:t>
      </w:r>
      <w:r>
        <w:rPr>
          <w:spacing w:val="-2"/>
        </w:rPr>
        <w:t>beliefs</w:t>
      </w:r>
      <w:r>
        <w:rPr>
          <w:spacing w:val="-5"/>
        </w:rPr>
        <w:t> </w:t>
      </w:r>
      <w:r>
        <w:rPr>
          <w:spacing w:val="-2"/>
        </w:rPr>
        <w:t>questions</w:t>
      </w:r>
      <w:r>
        <w:rPr>
          <w:spacing w:val="-5"/>
        </w:rPr>
        <w:t> </w:t>
      </w:r>
      <w:r>
        <w:rPr>
          <w:spacing w:val="-2"/>
        </w:rPr>
        <w:t>was</w:t>
      </w:r>
      <w:r>
        <w:rPr>
          <w:spacing w:val="-5"/>
        </w:rPr>
        <w:t> </w:t>
      </w:r>
      <w:r>
        <w:rPr>
          <w:spacing w:val="-2"/>
        </w:rPr>
        <w:t>assigned</w:t>
      </w:r>
      <w:r>
        <w:rPr>
          <w:spacing w:val="-5"/>
        </w:rPr>
        <w:t> </w:t>
      </w:r>
      <w:r>
        <w:rPr>
          <w:spacing w:val="-2"/>
        </w:rPr>
        <w:t>five</w:t>
      </w:r>
      <w:r>
        <w:rPr>
          <w:spacing w:val="-7"/>
        </w:rPr>
        <w:t> </w:t>
      </w:r>
      <w:r>
        <w:rPr>
          <w:spacing w:val="-2"/>
        </w:rPr>
        <w:t>options;</w:t>
      </w:r>
      <w:r>
        <w:rPr>
          <w:spacing w:val="-4"/>
        </w:rPr>
        <w:t> </w:t>
      </w:r>
      <w:r>
        <w:rPr>
          <w:spacing w:val="-2"/>
        </w:rPr>
        <w:t>strongly </w:t>
      </w:r>
      <w:r>
        <w:rPr/>
        <w:t>disagree, disagree, uncertain, agree, and strongly agree.</w:t>
      </w:r>
    </w:p>
    <w:p>
      <w:pPr>
        <w:pStyle w:val="BodyText"/>
        <w:spacing w:line="480" w:lineRule="auto" w:before="202"/>
        <w:ind w:left="440" w:right="103"/>
        <w:jc w:val="both"/>
      </w:pPr>
      <w:r>
        <w:rPr/>
        <w:t>For the scale measurement level, the five options assigned to each of the 5 beliefs questions were assigned scores from 1 to 5; strongly</w:t>
      </w:r>
      <w:r>
        <w:rPr>
          <w:spacing w:val="-7"/>
        </w:rPr>
        <w:t> </w:t>
      </w:r>
      <w:r>
        <w:rPr/>
        <w:t>disagree = 1, disagree = 2, uncertain = 3, agree = 4, and</w:t>
      </w:r>
      <w:r>
        <w:rPr>
          <w:spacing w:val="-2"/>
        </w:rPr>
        <w:t> </w:t>
      </w:r>
      <w:r>
        <w:rPr/>
        <w:t>strongly</w:t>
      </w:r>
      <w:r>
        <w:rPr>
          <w:spacing w:val="-7"/>
        </w:rPr>
        <w:t> </w:t>
      </w:r>
      <w:r>
        <w:rPr/>
        <w:t>agree</w:t>
      </w:r>
      <w:r>
        <w:rPr>
          <w:spacing w:val="-3"/>
        </w:rPr>
        <w:t> </w:t>
      </w:r>
      <w:r>
        <w:rPr/>
        <w:t>=</w:t>
      </w:r>
      <w:r>
        <w:rPr>
          <w:spacing w:val="-1"/>
        </w:rPr>
        <w:t> </w:t>
      </w:r>
      <w:r>
        <w:rPr/>
        <w:t>5 and scores obtained were</w:t>
      </w:r>
      <w:r>
        <w:rPr>
          <w:spacing w:val="-4"/>
        </w:rPr>
        <w:t> </w:t>
      </w:r>
      <w:r>
        <w:rPr/>
        <w:t>summed</w:t>
      </w:r>
      <w:r>
        <w:rPr>
          <w:spacing w:val="-2"/>
        </w:rPr>
        <w:t> </w:t>
      </w:r>
      <w:r>
        <w:rPr/>
        <w:t>to give</w:t>
      </w:r>
      <w:r>
        <w:rPr>
          <w:spacing w:val="-1"/>
        </w:rPr>
        <w:t> </w:t>
      </w:r>
      <w:r>
        <w:rPr/>
        <w:t>a</w:t>
      </w:r>
      <w:r>
        <w:rPr>
          <w:spacing w:val="-3"/>
        </w:rPr>
        <w:t> </w:t>
      </w:r>
      <w:r>
        <w:rPr/>
        <w:t>total</w:t>
      </w:r>
      <w:r>
        <w:rPr>
          <w:spacing w:val="-2"/>
        </w:rPr>
        <w:t> </w:t>
      </w:r>
      <w:r>
        <w:rPr/>
        <w:t>score</w:t>
      </w:r>
      <w:r>
        <w:rPr>
          <w:spacing w:val="-4"/>
        </w:rPr>
        <w:t> </w:t>
      </w:r>
      <w:r>
        <w:rPr/>
        <w:t>for</w:t>
      </w:r>
      <w:r>
        <w:rPr>
          <w:spacing w:val="-2"/>
        </w:rPr>
        <w:t> </w:t>
      </w:r>
      <w:r>
        <w:rPr/>
        <w:t>the necessity or</w:t>
      </w:r>
      <w:r>
        <w:rPr>
          <w:spacing w:val="-1"/>
        </w:rPr>
        <w:t> </w:t>
      </w:r>
      <w:r>
        <w:rPr/>
        <w:t>concerns scale</w:t>
      </w:r>
      <w:r>
        <w:rPr>
          <w:spacing w:val="-1"/>
        </w:rPr>
        <w:t> </w:t>
      </w:r>
      <w:r>
        <w:rPr/>
        <w:t>between 5 and 25. In this way, it is possible</w:t>
      </w:r>
      <w:r>
        <w:rPr>
          <w:spacing w:val="-1"/>
        </w:rPr>
        <w:t> </w:t>
      </w:r>
      <w:r>
        <w:rPr/>
        <w:t>to differentiate</w:t>
      </w:r>
      <w:r>
        <w:rPr>
          <w:spacing w:val="-1"/>
        </w:rPr>
        <w:t> </w:t>
      </w:r>
      <w:r>
        <w:rPr/>
        <w:t>between patients on the basis of their beliefs about the necessity of their medication and their concerns about taking it. Scores can be interpreted in two ways: as a continuous scale where higher scores indicate stronger beliefs in the concepts represented by the scale (necessity or concern) or by dichotomizing at the scale midpoint. The latter method is a convenient way of categorizing respondents according to the strength of their views about medication. Additionally, the necessity and concerns scales assess positive and negative attitudes toward medication. An indication of the relative importance of these attitudes for individual patients was obtained by calculating the necessity–concerns differential. This was calculated as the difference between necessity and concerns scores, and thus had a possible range of –20 to 20.</w:t>
      </w:r>
    </w:p>
    <w:p>
      <w:pPr>
        <w:spacing w:line="480" w:lineRule="auto" w:before="195"/>
        <w:ind w:left="440" w:right="108" w:firstLine="0"/>
        <w:jc w:val="both"/>
        <w:rPr>
          <w:sz w:val="24"/>
        </w:rPr>
      </w:pPr>
      <w:r>
        <w:rPr>
          <w:i/>
          <w:sz w:val="24"/>
        </w:rPr>
        <w:t>Using</w:t>
      </w:r>
      <w:r>
        <w:rPr>
          <w:i/>
          <w:spacing w:val="-1"/>
          <w:sz w:val="24"/>
        </w:rPr>
        <w:t> </w:t>
      </w:r>
      <w:r>
        <w:rPr>
          <w:i/>
          <w:sz w:val="24"/>
        </w:rPr>
        <w:t>the</w:t>
      </w:r>
      <w:r>
        <w:rPr>
          <w:i/>
          <w:spacing w:val="-2"/>
          <w:sz w:val="24"/>
        </w:rPr>
        <w:t> </w:t>
      </w:r>
      <w:r>
        <w:rPr>
          <w:i/>
          <w:sz w:val="24"/>
        </w:rPr>
        <w:t>necessity-concerns</w:t>
      </w:r>
      <w:r>
        <w:rPr>
          <w:i/>
          <w:spacing w:val="-1"/>
          <w:sz w:val="24"/>
        </w:rPr>
        <w:t> </w:t>
      </w:r>
      <w:r>
        <w:rPr>
          <w:i/>
          <w:sz w:val="24"/>
        </w:rPr>
        <w:t>beliefs</w:t>
      </w:r>
      <w:r>
        <w:rPr>
          <w:i/>
          <w:spacing w:val="-1"/>
          <w:sz w:val="24"/>
        </w:rPr>
        <w:t> </w:t>
      </w:r>
      <w:r>
        <w:rPr>
          <w:i/>
          <w:sz w:val="24"/>
        </w:rPr>
        <w:t>to</w:t>
      </w:r>
      <w:r>
        <w:rPr>
          <w:i/>
          <w:spacing w:val="-1"/>
          <w:sz w:val="24"/>
        </w:rPr>
        <w:t> </w:t>
      </w:r>
      <w:r>
        <w:rPr>
          <w:i/>
          <w:sz w:val="24"/>
        </w:rPr>
        <w:t>assess</w:t>
      </w:r>
      <w:r>
        <w:rPr>
          <w:i/>
          <w:spacing w:val="-1"/>
          <w:sz w:val="24"/>
        </w:rPr>
        <w:t> </w:t>
      </w:r>
      <w:r>
        <w:rPr>
          <w:i/>
          <w:sz w:val="24"/>
        </w:rPr>
        <w:t>a</w:t>
      </w:r>
      <w:r>
        <w:rPr>
          <w:i/>
          <w:spacing w:val="-1"/>
          <w:sz w:val="24"/>
        </w:rPr>
        <w:t> </w:t>
      </w:r>
      <w:r>
        <w:rPr>
          <w:i/>
          <w:sz w:val="24"/>
        </w:rPr>
        <w:t>balance</w:t>
      </w:r>
      <w:r>
        <w:rPr>
          <w:i/>
          <w:spacing w:val="-3"/>
          <w:sz w:val="24"/>
        </w:rPr>
        <w:t> </w:t>
      </w:r>
      <w:r>
        <w:rPr>
          <w:i/>
          <w:sz w:val="24"/>
        </w:rPr>
        <w:t>between</w:t>
      </w:r>
      <w:r>
        <w:rPr>
          <w:i/>
          <w:spacing w:val="-1"/>
          <w:sz w:val="24"/>
        </w:rPr>
        <w:t> </w:t>
      </w:r>
      <w:r>
        <w:rPr>
          <w:i/>
          <w:sz w:val="24"/>
        </w:rPr>
        <w:t>‘perceived</w:t>
      </w:r>
      <w:r>
        <w:rPr>
          <w:i/>
          <w:spacing w:val="-1"/>
          <w:sz w:val="24"/>
        </w:rPr>
        <w:t> </w:t>
      </w:r>
      <w:r>
        <w:rPr>
          <w:i/>
          <w:sz w:val="24"/>
        </w:rPr>
        <w:t>benefit</w:t>
      </w:r>
      <w:r>
        <w:rPr>
          <w:i/>
          <w:spacing w:val="-1"/>
          <w:sz w:val="24"/>
        </w:rPr>
        <w:t> </w:t>
      </w:r>
      <w:r>
        <w:rPr>
          <w:i/>
          <w:sz w:val="24"/>
        </w:rPr>
        <w:t>and</w:t>
      </w:r>
      <w:r>
        <w:rPr>
          <w:i/>
          <w:spacing w:val="-1"/>
          <w:sz w:val="24"/>
        </w:rPr>
        <w:t> </w:t>
      </w:r>
      <w:r>
        <w:rPr>
          <w:i/>
          <w:sz w:val="24"/>
        </w:rPr>
        <w:t>costs’ associated with prescribed medication</w:t>
      </w:r>
      <w:r>
        <w:rPr>
          <w:sz w:val="24"/>
        </w:rPr>
        <w:t>: The</w:t>
      </w:r>
      <w:r>
        <w:rPr>
          <w:spacing w:val="-1"/>
          <w:sz w:val="24"/>
        </w:rPr>
        <w:t> </w:t>
      </w:r>
      <w:r>
        <w:rPr>
          <w:sz w:val="24"/>
        </w:rPr>
        <w:t>necessity–concerns differential may</w:t>
      </w:r>
      <w:r>
        <w:rPr>
          <w:spacing w:val="-5"/>
          <w:sz w:val="24"/>
        </w:rPr>
        <w:t> </w:t>
      </w:r>
      <w:r>
        <w:rPr>
          <w:sz w:val="24"/>
        </w:rPr>
        <w:t>be</w:t>
      </w:r>
      <w:r>
        <w:rPr>
          <w:spacing w:val="-1"/>
          <w:sz w:val="24"/>
        </w:rPr>
        <w:t> </w:t>
      </w:r>
      <w:r>
        <w:rPr>
          <w:sz w:val="24"/>
        </w:rPr>
        <w:t>thought of as</w:t>
      </w:r>
      <w:r>
        <w:rPr>
          <w:spacing w:val="39"/>
          <w:sz w:val="24"/>
        </w:rPr>
        <w:t> </w:t>
      </w:r>
      <w:r>
        <w:rPr>
          <w:sz w:val="24"/>
        </w:rPr>
        <w:t>the</w:t>
      </w:r>
      <w:r>
        <w:rPr>
          <w:spacing w:val="40"/>
          <w:sz w:val="24"/>
        </w:rPr>
        <w:t> </w:t>
      </w:r>
      <w:r>
        <w:rPr>
          <w:sz w:val="24"/>
        </w:rPr>
        <w:t>result</w:t>
      </w:r>
      <w:r>
        <w:rPr>
          <w:spacing w:val="41"/>
          <w:sz w:val="24"/>
        </w:rPr>
        <w:t> </w:t>
      </w:r>
      <w:r>
        <w:rPr>
          <w:sz w:val="24"/>
        </w:rPr>
        <w:t>of</w:t>
      </w:r>
      <w:r>
        <w:rPr>
          <w:spacing w:val="38"/>
          <w:sz w:val="24"/>
        </w:rPr>
        <w:t> </w:t>
      </w:r>
      <w:r>
        <w:rPr>
          <w:sz w:val="24"/>
        </w:rPr>
        <w:t>a</w:t>
      </w:r>
      <w:r>
        <w:rPr>
          <w:spacing w:val="42"/>
          <w:sz w:val="24"/>
        </w:rPr>
        <w:t> </w:t>
      </w:r>
      <w:r>
        <w:rPr>
          <w:sz w:val="24"/>
        </w:rPr>
        <w:t>cost–benefit</w:t>
      </w:r>
      <w:r>
        <w:rPr>
          <w:spacing w:val="40"/>
          <w:sz w:val="24"/>
        </w:rPr>
        <w:t> </w:t>
      </w:r>
      <w:r>
        <w:rPr>
          <w:sz w:val="24"/>
        </w:rPr>
        <w:t>analysis</w:t>
      </w:r>
      <w:r>
        <w:rPr>
          <w:spacing w:val="42"/>
          <w:sz w:val="24"/>
        </w:rPr>
        <w:t> </w:t>
      </w:r>
      <w:r>
        <w:rPr>
          <w:sz w:val="24"/>
        </w:rPr>
        <w:t>for</w:t>
      </w:r>
      <w:r>
        <w:rPr>
          <w:spacing w:val="39"/>
          <w:sz w:val="24"/>
        </w:rPr>
        <w:t> </w:t>
      </w:r>
      <w:r>
        <w:rPr>
          <w:sz w:val="24"/>
        </w:rPr>
        <w:t>each</w:t>
      </w:r>
      <w:r>
        <w:rPr>
          <w:spacing w:val="40"/>
          <w:sz w:val="24"/>
        </w:rPr>
        <w:t> </w:t>
      </w:r>
      <w:r>
        <w:rPr>
          <w:sz w:val="24"/>
        </w:rPr>
        <w:t>patient</w:t>
      </w:r>
      <w:r>
        <w:rPr>
          <w:spacing w:val="40"/>
          <w:sz w:val="24"/>
        </w:rPr>
        <w:t> </w:t>
      </w:r>
      <w:r>
        <w:rPr>
          <w:sz w:val="24"/>
        </w:rPr>
        <w:t>in</w:t>
      </w:r>
      <w:r>
        <w:rPr>
          <w:spacing w:val="41"/>
          <w:sz w:val="24"/>
        </w:rPr>
        <w:t> </w:t>
      </w:r>
      <w:r>
        <w:rPr>
          <w:sz w:val="24"/>
        </w:rPr>
        <w:t>whom</w:t>
      </w:r>
      <w:r>
        <w:rPr>
          <w:spacing w:val="40"/>
          <w:sz w:val="24"/>
        </w:rPr>
        <w:t> </w:t>
      </w:r>
      <w:r>
        <w:rPr>
          <w:sz w:val="24"/>
        </w:rPr>
        <w:t>their</w:t>
      </w:r>
      <w:r>
        <w:rPr>
          <w:spacing w:val="41"/>
          <w:sz w:val="24"/>
        </w:rPr>
        <w:t> </w:t>
      </w:r>
      <w:r>
        <w:rPr>
          <w:sz w:val="24"/>
        </w:rPr>
        <w:t>perceptions</w:t>
      </w:r>
      <w:r>
        <w:rPr>
          <w:spacing w:val="40"/>
          <w:sz w:val="24"/>
        </w:rPr>
        <w:t> </w:t>
      </w:r>
      <w:r>
        <w:rPr>
          <w:sz w:val="24"/>
        </w:rPr>
        <w:t>of</w:t>
      </w:r>
      <w:r>
        <w:rPr>
          <w:spacing w:val="39"/>
          <w:sz w:val="24"/>
        </w:rPr>
        <w:t> </w:t>
      </w:r>
      <w:r>
        <w:rPr>
          <w:spacing w:val="-4"/>
          <w:sz w:val="24"/>
        </w:rPr>
        <w:t>cost</w:t>
      </w:r>
    </w:p>
    <w:p>
      <w:pPr>
        <w:spacing w:after="0" w:line="480" w:lineRule="auto"/>
        <w:jc w:val="both"/>
        <w:rPr>
          <w:sz w:val="24"/>
        </w:rPr>
        <w:sectPr>
          <w:pgSz w:w="12240" w:h="15840"/>
          <w:pgMar w:header="0" w:footer="1061" w:top="1220" w:bottom="1260" w:left="1720" w:right="880"/>
        </w:sectPr>
      </w:pPr>
    </w:p>
    <w:p>
      <w:pPr>
        <w:pStyle w:val="BodyText"/>
        <w:spacing w:line="482" w:lineRule="auto" w:before="68"/>
        <w:ind w:left="440" w:right="114"/>
        <w:jc w:val="both"/>
      </w:pPr>
      <w:r>
        <w:rPr/>
        <w:t>(concerns) are weighed against their perception of benefit (necessity</w:t>
      </w:r>
      <w:r>
        <w:rPr>
          <w:spacing w:val="-1"/>
        </w:rPr>
        <w:t> </w:t>
      </w:r>
      <w:r>
        <w:rPr/>
        <w:t>beliefs). If the difference is</w:t>
      </w:r>
      <w:r>
        <w:rPr>
          <w:spacing w:val="-10"/>
        </w:rPr>
        <w:t> </w:t>
      </w:r>
      <w:r>
        <w:rPr/>
        <w:t>positive,</w:t>
      </w:r>
      <w:r>
        <w:rPr>
          <w:spacing w:val="-11"/>
        </w:rPr>
        <w:t> </w:t>
      </w:r>
      <w:r>
        <w:rPr/>
        <w:t>the</w:t>
      </w:r>
      <w:r>
        <w:rPr>
          <w:spacing w:val="-11"/>
        </w:rPr>
        <w:t> </w:t>
      </w:r>
      <w:r>
        <w:rPr/>
        <w:t>patient</w:t>
      </w:r>
      <w:r>
        <w:rPr>
          <w:spacing w:val="-10"/>
        </w:rPr>
        <w:t> </w:t>
      </w:r>
      <w:r>
        <w:rPr/>
        <w:t>perceives</w:t>
      </w:r>
      <w:r>
        <w:rPr>
          <w:spacing w:val="-11"/>
        </w:rPr>
        <w:t> </w:t>
      </w:r>
      <w:r>
        <w:rPr/>
        <w:t>that</w:t>
      </w:r>
      <w:r>
        <w:rPr>
          <w:spacing w:val="-9"/>
        </w:rPr>
        <w:t> </w:t>
      </w:r>
      <w:r>
        <w:rPr/>
        <w:t>the</w:t>
      </w:r>
      <w:r>
        <w:rPr>
          <w:spacing w:val="-11"/>
        </w:rPr>
        <w:t> </w:t>
      </w:r>
      <w:r>
        <w:rPr/>
        <w:t>benefits</w:t>
      </w:r>
      <w:r>
        <w:rPr>
          <w:spacing w:val="-10"/>
        </w:rPr>
        <w:t> </w:t>
      </w:r>
      <w:r>
        <w:rPr/>
        <w:t>of</w:t>
      </w:r>
      <w:r>
        <w:rPr>
          <w:spacing w:val="-9"/>
        </w:rPr>
        <w:t> </w:t>
      </w:r>
      <w:r>
        <w:rPr/>
        <w:t>medication</w:t>
      </w:r>
      <w:r>
        <w:rPr>
          <w:spacing w:val="-11"/>
        </w:rPr>
        <w:t> </w:t>
      </w:r>
      <w:r>
        <w:rPr/>
        <w:t>outweigh</w:t>
      </w:r>
      <w:r>
        <w:rPr>
          <w:spacing w:val="-9"/>
        </w:rPr>
        <w:t> </w:t>
      </w:r>
      <w:r>
        <w:rPr/>
        <w:t>the</w:t>
      </w:r>
      <w:r>
        <w:rPr>
          <w:spacing w:val="-9"/>
        </w:rPr>
        <w:t> </w:t>
      </w:r>
      <w:r>
        <w:rPr/>
        <w:t>costs.</w:t>
      </w:r>
      <w:r>
        <w:rPr>
          <w:spacing w:val="-11"/>
        </w:rPr>
        <w:t> </w:t>
      </w:r>
      <w:r>
        <w:rPr/>
        <w:t>Conversely, if it is negative, the patient perceives greater cost than benefit.</w:t>
      </w:r>
    </w:p>
    <w:p>
      <w:pPr>
        <w:pStyle w:val="BodyText"/>
        <w:spacing w:line="480" w:lineRule="auto" w:before="191"/>
        <w:ind w:left="440" w:right="108"/>
        <w:jc w:val="both"/>
      </w:pPr>
      <w:r>
        <w:rPr>
          <w:i/>
        </w:rPr>
        <w:t>Measurement of acceptability variables</w:t>
      </w:r>
      <w:r>
        <w:rPr/>
        <w:t>: Acceptability</w:t>
      </w:r>
      <w:r>
        <w:rPr>
          <w:spacing w:val="-1"/>
        </w:rPr>
        <w:t> </w:t>
      </w:r>
      <w:r>
        <w:rPr/>
        <w:t>was measured as ‘willingness to use in future’.</w:t>
      </w:r>
      <w:r>
        <w:rPr>
          <w:spacing w:val="-1"/>
        </w:rPr>
        <w:t> </w:t>
      </w:r>
      <w:r>
        <w:rPr/>
        <w:t>The</w:t>
      </w:r>
      <w:r>
        <w:rPr>
          <w:spacing w:val="-4"/>
        </w:rPr>
        <w:t> </w:t>
      </w:r>
      <w:r>
        <w:rPr/>
        <w:t>proportion</w:t>
      </w:r>
      <w:r>
        <w:rPr>
          <w:spacing w:val="-2"/>
        </w:rPr>
        <w:t> </w:t>
      </w:r>
      <w:r>
        <w:rPr/>
        <w:t>of</w:t>
      </w:r>
      <w:r>
        <w:rPr>
          <w:spacing w:val="-2"/>
        </w:rPr>
        <w:t> </w:t>
      </w:r>
      <w:r>
        <w:rPr/>
        <w:t>patients</w:t>
      </w:r>
      <w:r>
        <w:rPr>
          <w:spacing w:val="-3"/>
        </w:rPr>
        <w:t> </w:t>
      </w:r>
      <w:r>
        <w:rPr/>
        <w:t>who were</w:t>
      </w:r>
      <w:r>
        <w:rPr>
          <w:spacing w:val="-2"/>
        </w:rPr>
        <w:t> </w:t>
      </w:r>
      <w:r>
        <w:rPr/>
        <w:t>willing,</w:t>
      </w:r>
      <w:r>
        <w:rPr>
          <w:spacing w:val="-2"/>
        </w:rPr>
        <w:t> </w:t>
      </w:r>
      <w:r>
        <w:rPr/>
        <w:t>not willing</w:t>
      </w:r>
      <w:r>
        <w:rPr>
          <w:spacing w:val="-4"/>
        </w:rPr>
        <w:t> </w:t>
      </w:r>
      <w:r>
        <w:rPr/>
        <w:t>or</w:t>
      </w:r>
      <w:r>
        <w:rPr>
          <w:spacing w:val="-2"/>
        </w:rPr>
        <w:t> </w:t>
      </w:r>
      <w:r>
        <w:rPr/>
        <w:t>uncertain</w:t>
      </w:r>
      <w:r>
        <w:rPr>
          <w:spacing w:val="-2"/>
        </w:rPr>
        <w:t> </w:t>
      </w:r>
      <w:r>
        <w:rPr/>
        <w:t>about</w:t>
      </w:r>
      <w:r>
        <w:rPr>
          <w:spacing w:val="-2"/>
        </w:rPr>
        <w:t> </w:t>
      </w:r>
      <w:r>
        <w:rPr/>
        <w:t>using</w:t>
      </w:r>
      <w:r>
        <w:rPr>
          <w:spacing w:val="-2"/>
        </w:rPr>
        <w:t> </w:t>
      </w:r>
      <w:r>
        <w:rPr/>
        <w:t>their medications</w:t>
      </w:r>
      <w:r>
        <w:rPr>
          <w:spacing w:val="-3"/>
        </w:rPr>
        <w:t> </w:t>
      </w:r>
      <w:r>
        <w:rPr/>
        <w:t>in</w:t>
      </w:r>
      <w:r>
        <w:rPr>
          <w:spacing w:val="-3"/>
        </w:rPr>
        <w:t> </w:t>
      </w:r>
      <w:r>
        <w:rPr/>
        <w:t>the</w:t>
      </w:r>
      <w:r>
        <w:rPr>
          <w:spacing w:val="-3"/>
        </w:rPr>
        <w:t> </w:t>
      </w:r>
      <w:r>
        <w:rPr/>
        <w:t>future</w:t>
      </w:r>
      <w:r>
        <w:rPr>
          <w:spacing w:val="-2"/>
        </w:rPr>
        <w:t> </w:t>
      </w:r>
      <w:r>
        <w:rPr/>
        <w:t>was</w:t>
      </w:r>
      <w:r>
        <w:rPr>
          <w:spacing w:val="-3"/>
        </w:rPr>
        <w:t> </w:t>
      </w:r>
      <w:r>
        <w:rPr/>
        <w:t>evaluated</w:t>
      </w:r>
      <w:r>
        <w:rPr>
          <w:spacing w:val="-3"/>
        </w:rPr>
        <w:t> </w:t>
      </w:r>
      <w:r>
        <w:rPr/>
        <w:t>and</w:t>
      </w:r>
      <w:r>
        <w:rPr>
          <w:spacing w:val="-1"/>
        </w:rPr>
        <w:t> </w:t>
      </w:r>
      <w:r>
        <w:rPr/>
        <w:t>expressed</w:t>
      </w:r>
      <w:r>
        <w:rPr>
          <w:spacing w:val="-3"/>
        </w:rPr>
        <w:t> </w:t>
      </w:r>
      <w:r>
        <w:rPr/>
        <w:t>in</w:t>
      </w:r>
      <w:r>
        <w:rPr>
          <w:spacing w:val="-3"/>
        </w:rPr>
        <w:t> </w:t>
      </w:r>
      <w:r>
        <w:rPr/>
        <w:t>numbers</w:t>
      </w:r>
      <w:r>
        <w:rPr>
          <w:spacing w:val="-3"/>
        </w:rPr>
        <w:t> </w:t>
      </w:r>
      <w:r>
        <w:rPr/>
        <w:t>and</w:t>
      </w:r>
      <w:r>
        <w:rPr>
          <w:spacing w:val="-3"/>
        </w:rPr>
        <w:t> </w:t>
      </w:r>
      <w:r>
        <w:rPr/>
        <w:t>percentages.</w:t>
      </w:r>
      <w:r>
        <w:rPr>
          <w:spacing w:val="-1"/>
        </w:rPr>
        <w:t> </w:t>
      </w:r>
      <w:r>
        <w:rPr/>
        <w:t>In</w:t>
      </w:r>
      <w:r>
        <w:rPr>
          <w:spacing w:val="-3"/>
        </w:rPr>
        <w:t> </w:t>
      </w:r>
      <w:r>
        <w:rPr/>
        <w:t>order</w:t>
      </w:r>
      <w:r>
        <w:rPr>
          <w:spacing w:val="-3"/>
        </w:rPr>
        <w:t> </w:t>
      </w:r>
      <w:r>
        <w:rPr/>
        <w:t>to validate this information, respondents were asked to state whether they</w:t>
      </w:r>
      <w:r>
        <w:rPr>
          <w:spacing w:val="-4"/>
        </w:rPr>
        <w:t> </w:t>
      </w:r>
      <w:r>
        <w:rPr/>
        <w:t>dislike the taste, smell or</w:t>
      </w:r>
      <w:r>
        <w:rPr>
          <w:spacing w:val="-10"/>
        </w:rPr>
        <w:t> </w:t>
      </w:r>
      <w:r>
        <w:rPr/>
        <w:t>size</w:t>
      </w:r>
      <w:r>
        <w:rPr>
          <w:spacing w:val="-11"/>
        </w:rPr>
        <w:t> </w:t>
      </w:r>
      <w:r>
        <w:rPr/>
        <w:t>of</w:t>
      </w:r>
      <w:r>
        <w:rPr>
          <w:spacing w:val="-10"/>
        </w:rPr>
        <w:t> </w:t>
      </w:r>
      <w:r>
        <w:rPr/>
        <w:t>their</w:t>
      </w:r>
      <w:r>
        <w:rPr>
          <w:spacing w:val="-10"/>
        </w:rPr>
        <w:t> </w:t>
      </w:r>
      <w:r>
        <w:rPr/>
        <w:t>tablets.</w:t>
      </w:r>
      <w:r>
        <w:rPr>
          <w:spacing w:val="-9"/>
        </w:rPr>
        <w:t> </w:t>
      </w:r>
      <w:r>
        <w:rPr/>
        <w:t>Patients</w:t>
      </w:r>
      <w:r>
        <w:rPr>
          <w:spacing w:val="-9"/>
        </w:rPr>
        <w:t> </w:t>
      </w:r>
      <w:r>
        <w:rPr/>
        <w:t>were</w:t>
      </w:r>
      <w:r>
        <w:rPr>
          <w:spacing w:val="-9"/>
        </w:rPr>
        <w:t> </w:t>
      </w:r>
      <w:r>
        <w:rPr/>
        <w:t>asked</w:t>
      </w:r>
      <w:r>
        <w:rPr>
          <w:spacing w:val="-8"/>
        </w:rPr>
        <w:t> </w:t>
      </w:r>
      <w:r>
        <w:rPr/>
        <w:t>to</w:t>
      </w:r>
      <w:r>
        <w:rPr>
          <w:spacing w:val="-9"/>
        </w:rPr>
        <w:t> </w:t>
      </w:r>
      <w:r>
        <w:rPr/>
        <w:t>state</w:t>
      </w:r>
      <w:r>
        <w:rPr>
          <w:spacing w:val="-6"/>
        </w:rPr>
        <w:t> </w:t>
      </w:r>
      <w:r>
        <w:rPr/>
        <w:t>whether</w:t>
      </w:r>
      <w:r>
        <w:rPr>
          <w:spacing w:val="-9"/>
        </w:rPr>
        <w:t> </w:t>
      </w:r>
      <w:r>
        <w:rPr/>
        <w:t>their</w:t>
      </w:r>
      <w:r>
        <w:rPr>
          <w:spacing w:val="-10"/>
        </w:rPr>
        <w:t> </w:t>
      </w:r>
      <w:r>
        <w:rPr/>
        <w:t>medications</w:t>
      </w:r>
      <w:r>
        <w:rPr>
          <w:spacing w:val="-9"/>
        </w:rPr>
        <w:t> </w:t>
      </w:r>
      <w:r>
        <w:rPr/>
        <w:t>have</w:t>
      </w:r>
      <w:r>
        <w:rPr>
          <w:spacing w:val="-8"/>
        </w:rPr>
        <w:t> </w:t>
      </w:r>
      <w:r>
        <w:rPr/>
        <w:t>any</w:t>
      </w:r>
      <w:r>
        <w:rPr>
          <w:spacing w:val="-14"/>
        </w:rPr>
        <w:t> </w:t>
      </w:r>
      <w:r>
        <w:rPr/>
        <w:t>negative effect on their daily life activities. These were measured on the categorical/nominal level and expressed in numbers and percentages.</w:t>
      </w:r>
    </w:p>
    <w:p>
      <w:pPr>
        <w:pStyle w:val="Heading2"/>
        <w:numPr>
          <w:ilvl w:val="1"/>
          <w:numId w:val="11"/>
        </w:numPr>
        <w:tabs>
          <w:tab w:pos="4249" w:val="left" w:leader="none"/>
        </w:tabs>
        <w:spacing w:line="240" w:lineRule="auto" w:before="205" w:after="0"/>
        <w:ind w:left="4249" w:right="0" w:hanging="360"/>
        <w:jc w:val="both"/>
      </w:pPr>
      <w:bookmarkStart w:name="_bookmark53" w:id="54"/>
      <w:bookmarkEnd w:id="54"/>
      <w:r>
        <w:rPr>
          <w:b w:val="0"/>
        </w:rPr>
      </w:r>
      <w:r>
        <w:rPr/>
        <w:t>Ethical </w:t>
      </w:r>
      <w:r>
        <w:rPr>
          <w:spacing w:val="-2"/>
        </w:rPr>
        <w:t>Clearance</w:t>
      </w:r>
    </w:p>
    <w:p>
      <w:pPr>
        <w:pStyle w:val="BodyText"/>
        <w:spacing w:before="156"/>
        <w:rPr>
          <w:b/>
        </w:rPr>
      </w:pPr>
    </w:p>
    <w:p>
      <w:pPr>
        <w:pStyle w:val="BodyText"/>
        <w:spacing w:line="480" w:lineRule="auto"/>
        <w:ind w:left="440" w:right="111"/>
        <w:jc w:val="both"/>
      </w:pPr>
      <w:r>
        <w:rPr/>
        <w:t>The Health Research Ethics Committee (HREC) of Ahmadu Bello University Teaching Hospital Zaria, granted ethical approval for this research. An ethical clearance certificate with identification number ABUTH/HREC/S03/2015 was granted (Appendix 15).</w:t>
      </w:r>
    </w:p>
    <w:p>
      <w:pPr>
        <w:spacing w:after="0" w:line="480" w:lineRule="auto"/>
        <w:jc w:val="both"/>
        <w:sectPr>
          <w:pgSz w:w="12240" w:h="15840"/>
          <w:pgMar w:header="0" w:footer="1061" w:top="1220" w:bottom="1260" w:left="1720" w:right="880"/>
        </w:sectPr>
      </w:pPr>
    </w:p>
    <w:p>
      <w:pPr>
        <w:pStyle w:val="Heading1"/>
        <w:spacing w:before="72"/>
        <w:ind w:left="328"/>
      </w:pPr>
      <w:bookmarkStart w:name="_bookmark54" w:id="55"/>
      <w:bookmarkEnd w:id="55"/>
      <w:r>
        <w:rPr>
          <w:b w:val="0"/>
        </w:rPr>
      </w:r>
      <w:r>
        <w:rPr/>
        <w:t>CHAPTER</w:t>
      </w:r>
      <w:r>
        <w:rPr>
          <w:spacing w:val="-5"/>
        </w:rPr>
        <w:t> </w:t>
      </w:r>
      <w:r>
        <w:rPr>
          <w:spacing w:val="-4"/>
        </w:rPr>
        <w:t>FOUR</w:t>
      </w:r>
    </w:p>
    <w:p>
      <w:pPr>
        <w:pStyle w:val="BodyText"/>
        <w:spacing w:before="241"/>
        <w:rPr>
          <w:b/>
        </w:rPr>
      </w:pPr>
    </w:p>
    <w:p>
      <w:pPr>
        <w:pStyle w:val="Heading1"/>
        <w:numPr>
          <w:ilvl w:val="1"/>
          <w:numId w:val="12"/>
        </w:numPr>
        <w:tabs>
          <w:tab w:pos="4619" w:val="left" w:leader="none"/>
        </w:tabs>
        <w:spacing w:line="240" w:lineRule="auto" w:before="0" w:after="0"/>
        <w:ind w:left="4619" w:right="0" w:hanging="360"/>
        <w:jc w:val="left"/>
      </w:pPr>
      <w:bookmarkStart w:name="_bookmark55" w:id="56"/>
      <w:bookmarkEnd w:id="56"/>
      <w:r>
        <w:rPr>
          <w:b w:val="0"/>
        </w:rPr>
      </w:r>
      <w:r>
        <w:rPr>
          <w:spacing w:val="-2"/>
        </w:rPr>
        <w:t>RESULTS</w:t>
      </w:r>
    </w:p>
    <w:p>
      <w:pPr>
        <w:pStyle w:val="BodyText"/>
        <w:spacing w:before="240"/>
        <w:rPr>
          <w:b/>
        </w:rPr>
      </w:pPr>
    </w:p>
    <w:p>
      <w:pPr>
        <w:pStyle w:val="Heading2"/>
        <w:numPr>
          <w:ilvl w:val="1"/>
          <w:numId w:val="12"/>
        </w:numPr>
        <w:tabs>
          <w:tab w:pos="3661" w:val="left" w:leader="none"/>
        </w:tabs>
        <w:spacing w:line="240" w:lineRule="auto" w:before="0" w:after="0"/>
        <w:ind w:left="3661" w:right="0" w:hanging="360"/>
        <w:jc w:val="left"/>
      </w:pPr>
      <w:bookmarkStart w:name="_bookmark56" w:id="57"/>
      <w:bookmarkEnd w:id="57"/>
      <w:r>
        <w:rPr>
          <w:b w:val="0"/>
        </w:rPr>
      </w:r>
      <w:r>
        <w:rPr/>
        <w:t>Description</w:t>
      </w:r>
      <w:r>
        <w:rPr>
          <w:spacing w:val="-3"/>
        </w:rPr>
        <w:t> </w:t>
      </w:r>
      <w:r>
        <w:rPr/>
        <w:t>of the</w:t>
      </w:r>
      <w:r>
        <w:rPr>
          <w:spacing w:val="-1"/>
        </w:rPr>
        <w:t> </w:t>
      </w:r>
      <w:r>
        <w:rPr>
          <w:spacing w:val="-2"/>
        </w:rPr>
        <w:t>Population</w:t>
      </w:r>
    </w:p>
    <w:p>
      <w:pPr>
        <w:pStyle w:val="BodyText"/>
        <w:spacing w:before="235"/>
        <w:rPr>
          <w:b/>
        </w:rPr>
      </w:pPr>
    </w:p>
    <w:p>
      <w:pPr>
        <w:pStyle w:val="BodyText"/>
        <w:spacing w:line="480" w:lineRule="auto"/>
        <w:ind w:left="440" w:right="106"/>
        <w:jc w:val="both"/>
      </w:pPr>
      <w:r>
        <w:rPr/>
        <w:t>The total number of patients who completed the study was 130. One hundred and fifty-one patients</w:t>
      </w:r>
      <w:r>
        <w:rPr>
          <w:spacing w:val="-1"/>
        </w:rPr>
        <w:t> </w:t>
      </w:r>
      <w:r>
        <w:rPr/>
        <w:t>were</w:t>
      </w:r>
      <w:r>
        <w:rPr>
          <w:spacing w:val="-3"/>
        </w:rPr>
        <w:t> </w:t>
      </w:r>
      <w:r>
        <w:rPr/>
        <w:t>enrolled,</w:t>
      </w:r>
      <w:r>
        <w:rPr>
          <w:spacing w:val="-1"/>
        </w:rPr>
        <w:t> </w:t>
      </w:r>
      <w:r>
        <w:rPr/>
        <w:t>but</w:t>
      </w:r>
      <w:r>
        <w:rPr>
          <w:spacing w:val="-1"/>
        </w:rPr>
        <w:t> </w:t>
      </w:r>
      <w:r>
        <w:rPr/>
        <w:t>21</w:t>
      </w:r>
      <w:r>
        <w:rPr>
          <w:spacing w:val="-1"/>
        </w:rPr>
        <w:t> </w:t>
      </w:r>
      <w:r>
        <w:rPr/>
        <w:t>patients</w:t>
      </w:r>
      <w:r>
        <w:rPr>
          <w:spacing w:val="-1"/>
        </w:rPr>
        <w:t> </w:t>
      </w:r>
      <w:r>
        <w:rPr/>
        <w:t>were</w:t>
      </w:r>
      <w:r>
        <w:rPr>
          <w:spacing w:val="-3"/>
        </w:rPr>
        <w:t> </w:t>
      </w:r>
      <w:r>
        <w:rPr/>
        <w:t>lost to</w:t>
      </w:r>
      <w:r>
        <w:rPr>
          <w:spacing w:val="-1"/>
        </w:rPr>
        <w:t> </w:t>
      </w:r>
      <w:r>
        <w:rPr/>
        <w:t>follow-up.</w:t>
      </w:r>
      <w:r>
        <w:rPr>
          <w:spacing w:val="-1"/>
        </w:rPr>
        <w:t> </w:t>
      </w:r>
      <w:r>
        <w:rPr/>
        <w:t>Fifty-one</w:t>
      </w:r>
      <w:r>
        <w:rPr>
          <w:spacing w:val="-2"/>
        </w:rPr>
        <w:t> </w:t>
      </w:r>
      <w:r>
        <w:rPr/>
        <w:t>(39%)</w:t>
      </w:r>
      <w:r>
        <w:rPr>
          <w:spacing w:val="-2"/>
        </w:rPr>
        <w:t> </w:t>
      </w:r>
      <w:r>
        <w:rPr/>
        <w:t>were</w:t>
      </w:r>
      <w:r>
        <w:rPr>
          <w:spacing w:val="-2"/>
        </w:rPr>
        <w:t> </w:t>
      </w:r>
      <w:r>
        <w:rPr/>
        <w:t>males</w:t>
      </w:r>
      <w:r>
        <w:rPr>
          <w:spacing w:val="-1"/>
        </w:rPr>
        <w:t> </w:t>
      </w:r>
      <w:r>
        <w:rPr/>
        <w:t>and 79 (61%) were females. The minimum age was 20 years and the maximum age was 86 years. The mean±SD age was 53.7±13.1 years. Majority (58%) of the patients’ age was between 41 and</w:t>
      </w:r>
      <w:r>
        <w:rPr>
          <w:spacing w:val="-6"/>
        </w:rPr>
        <w:t> </w:t>
      </w:r>
      <w:r>
        <w:rPr/>
        <w:t>60</w:t>
      </w:r>
      <w:r>
        <w:rPr>
          <w:spacing w:val="-3"/>
        </w:rPr>
        <w:t> </w:t>
      </w:r>
      <w:r>
        <w:rPr/>
        <w:t>years.</w:t>
      </w:r>
      <w:r>
        <w:rPr>
          <w:spacing w:val="-6"/>
        </w:rPr>
        <w:t> </w:t>
      </w:r>
      <w:r>
        <w:rPr/>
        <w:t>Majority</w:t>
      </w:r>
      <w:r>
        <w:rPr>
          <w:spacing w:val="-11"/>
        </w:rPr>
        <w:t> </w:t>
      </w:r>
      <w:r>
        <w:rPr/>
        <w:t>(91%)</w:t>
      </w:r>
      <w:r>
        <w:rPr>
          <w:spacing w:val="-7"/>
        </w:rPr>
        <w:t> </w:t>
      </w:r>
      <w:r>
        <w:rPr/>
        <w:t>of</w:t>
      </w:r>
      <w:r>
        <w:rPr>
          <w:spacing w:val="-7"/>
        </w:rPr>
        <w:t> </w:t>
      </w:r>
      <w:r>
        <w:rPr/>
        <w:t>the</w:t>
      </w:r>
      <w:r>
        <w:rPr>
          <w:spacing w:val="-6"/>
        </w:rPr>
        <w:t> </w:t>
      </w:r>
      <w:r>
        <w:rPr/>
        <w:t>patients</w:t>
      </w:r>
      <w:r>
        <w:rPr>
          <w:spacing w:val="-5"/>
        </w:rPr>
        <w:t> </w:t>
      </w:r>
      <w:r>
        <w:rPr/>
        <w:t>were</w:t>
      </w:r>
      <w:r>
        <w:rPr>
          <w:spacing w:val="-8"/>
        </w:rPr>
        <w:t> </w:t>
      </w:r>
      <w:r>
        <w:rPr/>
        <w:t>married</w:t>
      </w:r>
      <w:r>
        <w:rPr>
          <w:spacing w:val="-6"/>
        </w:rPr>
        <w:t> </w:t>
      </w:r>
      <w:r>
        <w:rPr/>
        <w:t>and</w:t>
      </w:r>
      <w:r>
        <w:rPr>
          <w:spacing w:val="-6"/>
        </w:rPr>
        <w:t> </w:t>
      </w:r>
      <w:r>
        <w:rPr/>
        <w:t>of</w:t>
      </w:r>
      <w:r>
        <w:rPr>
          <w:spacing w:val="-7"/>
        </w:rPr>
        <w:t> </w:t>
      </w:r>
      <w:r>
        <w:rPr/>
        <w:t>the</w:t>
      </w:r>
      <w:r>
        <w:rPr>
          <w:spacing w:val="-3"/>
        </w:rPr>
        <w:t> </w:t>
      </w:r>
      <w:r>
        <w:rPr/>
        <w:t>Islamic</w:t>
      </w:r>
      <w:r>
        <w:rPr>
          <w:spacing w:val="-7"/>
        </w:rPr>
        <w:t> </w:t>
      </w:r>
      <w:r>
        <w:rPr/>
        <w:t>faith</w:t>
      </w:r>
      <w:r>
        <w:rPr>
          <w:spacing w:val="-6"/>
        </w:rPr>
        <w:t> </w:t>
      </w:r>
      <w:r>
        <w:rPr/>
        <w:t>(83%).</w:t>
      </w:r>
      <w:r>
        <w:rPr>
          <w:spacing w:val="-6"/>
        </w:rPr>
        <w:t> </w:t>
      </w:r>
      <w:r>
        <w:rPr/>
        <w:t>Most (38%)</w:t>
      </w:r>
      <w:r>
        <w:rPr>
          <w:spacing w:val="-13"/>
        </w:rPr>
        <w:t> </w:t>
      </w:r>
      <w:r>
        <w:rPr/>
        <w:t>of</w:t>
      </w:r>
      <w:r>
        <w:rPr>
          <w:spacing w:val="-13"/>
        </w:rPr>
        <w:t> </w:t>
      </w:r>
      <w:r>
        <w:rPr/>
        <w:t>the</w:t>
      </w:r>
      <w:r>
        <w:rPr>
          <w:spacing w:val="-13"/>
        </w:rPr>
        <w:t> </w:t>
      </w:r>
      <w:r>
        <w:rPr/>
        <w:t>patients</w:t>
      </w:r>
      <w:r>
        <w:rPr>
          <w:spacing w:val="-11"/>
        </w:rPr>
        <w:t> </w:t>
      </w:r>
      <w:r>
        <w:rPr/>
        <w:t>were</w:t>
      </w:r>
      <w:r>
        <w:rPr>
          <w:spacing w:val="-13"/>
        </w:rPr>
        <w:t> </w:t>
      </w:r>
      <w:r>
        <w:rPr/>
        <w:t>house</w:t>
      </w:r>
      <w:r>
        <w:rPr>
          <w:spacing w:val="-10"/>
        </w:rPr>
        <w:t> </w:t>
      </w:r>
      <w:r>
        <w:rPr/>
        <w:t>wives,</w:t>
      </w:r>
      <w:r>
        <w:rPr>
          <w:spacing w:val="-12"/>
        </w:rPr>
        <w:t> </w:t>
      </w:r>
      <w:r>
        <w:rPr/>
        <w:t>and</w:t>
      </w:r>
      <w:r>
        <w:rPr>
          <w:spacing w:val="-10"/>
        </w:rPr>
        <w:t> </w:t>
      </w:r>
      <w:r>
        <w:rPr/>
        <w:t>the</w:t>
      </w:r>
      <w:r>
        <w:rPr>
          <w:spacing w:val="-13"/>
        </w:rPr>
        <w:t> </w:t>
      </w:r>
      <w:r>
        <w:rPr/>
        <w:t>majority</w:t>
      </w:r>
      <w:r>
        <w:rPr>
          <w:spacing w:val="-14"/>
        </w:rPr>
        <w:t> </w:t>
      </w:r>
      <w:r>
        <w:rPr/>
        <w:t>(44%)</w:t>
      </w:r>
      <w:r>
        <w:rPr>
          <w:spacing w:val="-11"/>
        </w:rPr>
        <w:t> </w:t>
      </w:r>
      <w:r>
        <w:rPr/>
        <w:t>had</w:t>
      </w:r>
      <w:r>
        <w:rPr>
          <w:spacing w:val="-12"/>
        </w:rPr>
        <w:t> </w:t>
      </w:r>
      <w:r>
        <w:rPr/>
        <w:t>no</w:t>
      </w:r>
      <w:r>
        <w:rPr>
          <w:spacing w:val="-10"/>
        </w:rPr>
        <w:t> </w:t>
      </w:r>
      <w:r>
        <w:rPr/>
        <w:t>formal</w:t>
      </w:r>
      <w:r>
        <w:rPr>
          <w:spacing w:val="-8"/>
        </w:rPr>
        <w:t> </w:t>
      </w:r>
      <w:r>
        <w:rPr/>
        <w:t>education</w:t>
      </w:r>
      <w:r>
        <w:rPr>
          <w:spacing w:val="-10"/>
        </w:rPr>
        <w:t> </w:t>
      </w:r>
      <w:r>
        <w:rPr/>
        <w:t>(Table </w:t>
      </w:r>
      <w:r>
        <w:rPr>
          <w:spacing w:val="-2"/>
        </w:rPr>
        <w:t>4.1).</w:t>
      </w:r>
    </w:p>
    <w:p>
      <w:pPr>
        <w:pStyle w:val="BodyText"/>
        <w:spacing w:before="241"/>
        <w:ind w:left="440"/>
        <w:jc w:val="both"/>
      </w:pPr>
      <w:r>
        <w:rPr/>
        <w:t>At</w:t>
      </w:r>
      <w:r>
        <w:rPr>
          <w:spacing w:val="22"/>
        </w:rPr>
        <w:t> </w:t>
      </w:r>
      <w:r>
        <w:rPr/>
        <w:t>baseline,</w:t>
      </w:r>
      <w:r>
        <w:rPr>
          <w:spacing w:val="23"/>
        </w:rPr>
        <w:t> </w:t>
      </w:r>
      <w:r>
        <w:rPr/>
        <w:t>the</w:t>
      </w:r>
      <w:r>
        <w:rPr>
          <w:spacing w:val="22"/>
        </w:rPr>
        <w:t> </w:t>
      </w:r>
      <w:r>
        <w:rPr/>
        <w:t>mean±SD</w:t>
      </w:r>
      <w:r>
        <w:rPr>
          <w:spacing w:val="22"/>
        </w:rPr>
        <w:t> </w:t>
      </w:r>
      <w:r>
        <w:rPr/>
        <w:t>systolic</w:t>
      </w:r>
      <w:r>
        <w:rPr>
          <w:spacing w:val="21"/>
        </w:rPr>
        <w:t> </w:t>
      </w:r>
      <w:r>
        <w:rPr/>
        <w:t>and</w:t>
      </w:r>
      <w:r>
        <w:rPr>
          <w:spacing w:val="22"/>
        </w:rPr>
        <w:t> </w:t>
      </w:r>
      <w:r>
        <w:rPr/>
        <w:t>diastolic</w:t>
      </w:r>
      <w:r>
        <w:rPr>
          <w:spacing w:val="19"/>
        </w:rPr>
        <w:t> </w:t>
      </w:r>
      <w:r>
        <w:rPr/>
        <w:t>blood</w:t>
      </w:r>
      <w:r>
        <w:rPr>
          <w:spacing w:val="23"/>
        </w:rPr>
        <w:t> </w:t>
      </w:r>
      <w:r>
        <w:rPr/>
        <w:t>pressure</w:t>
      </w:r>
      <w:r>
        <w:rPr>
          <w:spacing w:val="23"/>
        </w:rPr>
        <w:t> </w:t>
      </w:r>
      <w:r>
        <w:rPr/>
        <w:t>values</w:t>
      </w:r>
      <w:r>
        <w:rPr>
          <w:spacing w:val="22"/>
        </w:rPr>
        <w:t> </w:t>
      </w:r>
      <w:r>
        <w:rPr/>
        <w:t>were</w:t>
      </w:r>
      <w:r>
        <w:rPr>
          <w:spacing w:val="21"/>
        </w:rPr>
        <w:t> </w:t>
      </w:r>
      <w:r>
        <w:rPr/>
        <w:t>142.8±27.6</w:t>
      </w:r>
      <w:r>
        <w:rPr>
          <w:spacing w:val="23"/>
        </w:rPr>
        <w:t> </w:t>
      </w:r>
      <w:r>
        <w:rPr>
          <w:spacing w:val="-5"/>
        </w:rPr>
        <w:t>and</w:t>
      </w:r>
    </w:p>
    <w:p>
      <w:pPr>
        <w:pStyle w:val="BodyText"/>
      </w:pPr>
    </w:p>
    <w:p>
      <w:pPr>
        <w:pStyle w:val="BodyText"/>
        <w:spacing w:line="480" w:lineRule="auto"/>
        <w:ind w:left="440" w:right="105"/>
        <w:jc w:val="both"/>
      </w:pPr>
      <w:r>
        <w:rPr/>
        <w:t>88.6±16.8 respectively. The maximum systolic and diastolic blood pressure values were 224 mmHg and 150 mmHg respectively. Seventy patients (54%) had uncontrolled systolic blood pressure. Sixty-nine patients (53%) had uncontrolled diastolic blood pressure. Majority of the patients</w:t>
      </w:r>
      <w:r>
        <w:rPr>
          <w:spacing w:val="-9"/>
        </w:rPr>
        <w:t> </w:t>
      </w:r>
      <w:r>
        <w:rPr/>
        <w:t>(88%)</w:t>
      </w:r>
      <w:r>
        <w:rPr>
          <w:spacing w:val="-10"/>
        </w:rPr>
        <w:t> </w:t>
      </w:r>
      <w:r>
        <w:rPr/>
        <w:t>were</w:t>
      </w:r>
      <w:r>
        <w:rPr>
          <w:spacing w:val="-10"/>
        </w:rPr>
        <w:t> </w:t>
      </w:r>
      <w:r>
        <w:rPr/>
        <w:t>on</w:t>
      </w:r>
      <w:r>
        <w:rPr>
          <w:spacing w:val="-8"/>
        </w:rPr>
        <w:t> </w:t>
      </w:r>
      <w:r>
        <w:rPr/>
        <w:t>either</w:t>
      </w:r>
      <w:r>
        <w:rPr>
          <w:spacing w:val="-10"/>
        </w:rPr>
        <w:t> </w:t>
      </w:r>
      <w:r>
        <w:rPr/>
        <w:t>angiotensin</w:t>
      </w:r>
      <w:r>
        <w:rPr>
          <w:spacing w:val="-9"/>
        </w:rPr>
        <w:t> </w:t>
      </w:r>
      <w:r>
        <w:rPr/>
        <w:t>converting</w:t>
      </w:r>
      <w:r>
        <w:rPr>
          <w:spacing w:val="-11"/>
        </w:rPr>
        <w:t> </w:t>
      </w:r>
      <w:r>
        <w:rPr/>
        <w:t>enzyme</w:t>
      </w:r>
      <w:r>
        <w:rPr>
          <w:spacing w:val="-10"/>
        </w:rPr>
        <w:t> </w:t>
      </w:r>
      <w:r>
        <w:rPr/>
        <w:t>inhibitors</w:t>
      </w:r>
      <w:r>
        <w:rPr>
          <w:spacing w:val="-9"/>
        </w:rPr>
        <w:t> </w:t>
      </w:r>
      <w:r>
        <w:rPr/>
        <w:t>or</w:t>
      </w:r>
      <w:r>
        <w:rPr>
          <w:spacing w:val="-10"/>
        </w:rPr>
        <w:t> </w:t>
      </w:r>
      <w:r>
        <w:rPr/>
        <w:t>angiotensin</w:t>
      </w:r>
      <w:r>
        <w:rPr>
          <w:spacing w:val="-9"/>
        </w:rPr>
        <w:t> </w:t>
      </w:r>
      <w:r>
        <w:rPr/>
        <w:t>receptor blockers (Figure 4.1). Fewer than half of the patients (49; 38%) were adherent to medication (Figure 4.2).</w:t>
      </w:r>
    </w:p>
    <w:p>
      <w:pPr>
        <w:spacing w:after="0" w:line="480" w:lineRule="auto"/>
        <w:jc w:val="both"/>
        <w:sectPr>
          <w:pgSz w:w="12240" w:h="15840"/>
          <w:pgMar w:header="0" w:footer="1061" w:top="1220" w:bottom="1260" w:left="1720" w:right="880"/>
        </w:sectPr>
      </w:pPr>
    </w:p>
    <w:p>
      <w:pPr>
        <w:pStyle w:val="Heading2"/>
        <w:spacing w:before="72"/>
        <w:ind w:left="1520" w:right="108" w:hanging="1080"/>
      </w:pPr>
      <w:r>
        <w:rPr/>
        <w:t>Table</w:t>
      </w:r>
      <w:r>
        <w:rPr>
          <w:spacing w:val="-5"/>
        </w:rPr>
        <w:t> </w:t>
      </w:r>
      <w:r>
        <w:rPr/>
        <w:t>4.1:</w:t>
      </w:r>
      <w:r>
        <w:rPr>
          <w:spacing w:val="-5"/>
        </w:rPr>
        <w:t> </w:t>
      </w:r>
      <w:r>
        <w:rPr/>
        <w:t>Socio-Demographic</w:t>
      </w:r>
      <w:r>
        <w:rPr>
          <w:spacing w:val="-5"/>
        </w:rPr>
        <w:t> </w:t>
      </w:r>
      <w:r>
        <w:rPr/>
        <w:t>Characteristics</w:t>
      </w:r>
      <w:r>
        <w:rPr>
          <w:spacing w:val="-4"/>
        </w:rPr>
        <w:t> </w:t>
      </w:r>
      <w:r>
        <w:rPr/>
        <w:t>of</w:t>
      </w:r>
      <w:r>
        <w:rPr>
          <w:spacing w:val="-3"/>
        </w:rPr>
        <w:t> </w:t>
      </w:r>
      <w:r>
        <w:rPr/>
        <w:t>the</w:t>
      </w:r>
      <w:r>
        <w:rPr>
          <w:spacing w:val="-6"/>
        </w:rPr>
        <w:t> </w:t>
      </w:r>
      <w:r>
        <w:rPr/>
        <w:t>Respondents</w:t>
      </w:r>
      <w:r>
        <w:rPr>
          <w:spacing w:val="-5"/>
        </w:rPr>
        <w:t> </w:t>
      </w:r>
      <w:r>
        <w:rPr/>
        <w:t>on</w:t>
      </w:r>
      <w:r>
        <w:rPr>
          <w:spacing w:val="-7"/>
        </w:rPr>
        <w:t> </w:t>
      </w:r>
      <w:r>
        <w:rPr/>
        <w:t>Antihypertensives in a Tertiary Health Facility in North-West Nigeria</w:t>
      </w:r>
    </w:p>
    <w:p>
      <w:pPr>
        <w:pStyle w:val="BodyText"/>
        <w:spacing w:before="55"/>
        <w:rPr>
          <w:b/>
          <w:sz w:val="20"/>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7"/>
        <w:gridCol w:w="1511"/>
        <w:gridCol w:w="1400"/>
      </w:tblGrid>
      <w:tr>
        <w:trPr>
          <w:trHeight w:val="275" w:hRule="atLeast"/>
        </w:trPr>
        <w:tc>
          <w:tcPr>
            <w:tcW w:w="3317" w:type="dxa"/>
            <w:tcBorders>
              <w:top w:val="single" w:sz="4" w:space="0" w:color="000000"/>
              <w:bottom w:val="single" w:sz="4" w:space="0" w:color="000000"/>
            </w:tcBorders>
          </w:tcPr>
          <w:p>
            <w:pPr>
              <w:pStyle w:val="TableParagraph"/>
              <w:spacing w:line="256" w:lineRule="exact"/>
              <w:ind w:left="122"/>
              <w:rPr>
                <w:b/>
                <w:sz w:val="24"/>
              </w:rPr>
            </w:pPr>
            <w:r>
              <w:rPr>
                <w:b/>
                <w:spacing w:val="-2"/>
                <w:sz w:val="24"/>
              </w:rPr>
              <w:t>Characteristic</w:t>
            </w:r>
          </w:p>
        </w:tc>
        <w:tc>
          <w:tcPr>
            <w:tcW w:w="2911" w:type="dxa"/>
            <w:gridSpan w:val="2"/>
            <w:tcBorders>
              <w:top w:val="single" w:sz="4" w:space="0" w:color="000000"/>
              <w:bottom w:val="single" w:sz="4" w:space="0" w:color="000000"/>
            </w:tcBorders>
          </w:tcPr>
          <w:p>
            <w:pPr>
              <w:pStyle w:val="TableParagraph"/>
              <w:spacing w:line="256" w:lineRule="exact"/>
              <w:ind w:left="208" w:right="65"/>
              <w:jc w:val="center"/>
              <w:rPr>
                <w:b/>
                <w:sz w:val="24"/>
              </w:rPr>
            </w:pPr>
            <w:r>
              <w:rPr>
                <w:b/>
                <w:sz w:val="24"/>
              </w:rPr>
              <w:t>N</w:t>
            </w:r>
            <w:r>
              <w:rPr>
                <w:b/>
                <w:spacing w:val="-1"/>
                <w:sz w:val="24"/>
              </w:rPr>
              <w:t> </w:t>
            </w:r>
            <w:r>
              <w:rPr>
                <w:b/>
                <w:spacing w:val="-5"/>
                <w:sz w:val="24"/>
              </w:rPr>
              <w:t>(%)</w:t>
            </w:r>
          </w:p>
        </w:tc>
      </w:tr>
      <w:tr>
        <w:trPr>
          <w:trHeight w:val="275" w:hRule="atLeast"/>
        </w:trPr>
        <w:tc>
          <w:tcPr>
            <w:tcW w:w="3317" w:type="dxa"/>
            <w:tcBorders>
              <w:top w:val="single" w:sz="4" w:space="0" w:color="000000"/>
            </w:tcBorders>
          </w:tcPr>
          <w:p>
            <w:pPr>
              <w:pStyle w:val="TableParagraph"/>
              <w:spacing w:line="255" w:lineRule="exact"/>
              <w:ind w:left="122"/>
              <w:rPr>
                <w:b/>
                <w:sz w:val="24"/>
              </w:rPr>
            </w:pPr>
            <w:r>
              <w:rPr>
                <w:b/>
                <w:sz w:val="24"/>
              </w:rPr>
              <w:t>Age</w:t>
            </w:r>
            <w:r>
              <w:rPr>
                <w:b/>
                <w:spacing w:val="-4"/>
                <w:sz w:val="24"/>
              </w:rPr>
              <w:t> </w:t>
            </w:r>
            <w:r>
              <w:rPr>
                <w:b/>
                <w:spacing w:val="-2"/>
                <w:sz w:val="24"/>
              </w:rPr>
              <w:t>categories</w:t>
            </w:r>
          </w:p>
        </w:tc>
        <w:tc>
          <w:tcPr>
            <w:tcW w:w="2911" w:type="dxa"/>
            <w:gridSpan w:val="2"/>
            <w:tcBorders>
              <w:top w:val="single" w:sz="4" w:space="0" w:color="000000"/>
            </w:tcBorders>
          </w:tcPr>
          <w:p>
            <w:pPr>
              <w:pStyle w:val="TableParagraph"/>
              <w:rPr>
                <w:sz w:val="20"/>
              </w:rPr>
            </w:pPr>
          </w:p>
        </w:tc>
      </w:tr>
      <w:tr>
        <w:trPr>
          <w:trHeight w:val="273" w:hRule="atLeast"/>
        </w:trPr>
        <w:tc>
          <w:tcPr>
            <w:tcW w:w="3317" w:type="dxa"/>
          </w:tcPr>
          <w:p>
            <w:pPr>
              <w:pStyle w:val="TableParagraph"/>
              <w:spacing w:line="254" w:lineRule="exact"/>
              <w:ind w:left="122"/>
              <w:rPr>
                <w:sz w:val="24"/>
              </w:rPr>
            </w:pPr>
            <w:r>
              <w:rPr>
                <w:spacing w:val="-5"/>
                <w:sz w:val="24"/>
              </w:rPr>
              <w:t>≤40</w:t>
            </w:r>
          </w:p>
        </w:tc>
        <w:tc>
          <w:tcPr>
            <w:tcW w:w="2911" w:type="dxa"/>
            <w:gridSpan w:val="2"/>
          </w:tcPr>
          <w:p>
            <w:pPr>
              <w:pStyle w:val="TableParagraph"/>
              <w:spacing w:line="254" w:lineRule="exact"/>
              <w:ind w:left="236" w:right="28"/>
              <w:jc w:val="center"/>
              <w:rPr>
                <w:sz w:val="24"/>
              </w:rPr>
            </w:pPr>
            <w:r>
              <w:rPr>
                <w:sz w:val="24"/>
              </w:rPr>
              <w:t>19 </w:t>
            </w:r>
            <w:r>
              <w:rPr>
                <w:spacing w:val="-4"/>
                <w:sz w:val="24"/>
              </w:rPr>
              <w:t>(15)</w:t>
            </w:r>
          </w:p>
        </w:tc>
      </w:tr>
      <w:tr>
        <w:trPr>
          <w:trHeight w:val="275" w:hRule="atLeast"/>
        </w:trPr>
        <w:tc>
          <w:tcPr>
            <w:tcW w:w="3317" w:type="dxa"/>
          </w:tcPr>
          <w:p>
            <w:pPr>
              <w:pStyle w:val="TableParagraph"/>
              <w:spacing w:line="256" w:lineRule="exact"/>
              <w:ind w:left="122"/>
              <w:rPr>
                <w:sz w:val="24"/>
              </w:rPr>
            </w:pPr>
            <w:r>
              <w:rPr>
                <w:spacing w:val="-2"/>
                <w:sz w:val="24"/>
              </w:rPr>
              <w:t>41-</w:t>
            </w:r>
            <w:r>
              <w:rPr>
                <w:spacing w:val="-7"/>
                <w:sz w:val="24"/>
              </w:rPr>
              <w:t>60</w:t>
            </w:r>
          </w:p>
        </w:tc>
        <w:tc>
          <w:tcPr>
            <w:tcW w:w="2911" w:type="dxa"/>
            <w:gridSpan w:val="2"/>
          </w:tcPr>
          <w:p>
            <w:pPr>
              <w:pStyle w:val="TableParagraph"/>
              <w:spacing w:line="256" w:lineRule="exact"/>
              <w:ind w:left="236" w:right="28"/>
              <w:jc w:val="center"/>
              <w:rPr>
                <w:sz w:val="24"/>
              </w:rPr>
            </w:pPr>
            <w:r>
              <w:rPr>
                <w:sz w:val="24"/>
              </w:rPr>
              <w:t>76 </w:t>
            </w:r>
            <w:r>
              <w:rPr>
                <w:spacing w:val="-4"/>
                <w:sz w:val="24"/>
              </w:rPr>
              <w:t>(58)</w:t>
            </w:r>
          </w:p>
        </w:tc>
      </w:tr>
      <w:tr>
        <w:trPr>
          <w:trHeight w:val="275" w:hRule="atLeast"/>
        </w:trPr>
        <w:tc>
          <w:tcPr>
            <w:tcW w:w="3317" w:type="dxa"/>
          </w:tcPr>
          <w:p>
            <w:pPr>
              <w:pStyle w:val="TableParagraph"/>
              <w:spacing w:line="256" w:lineRule="exact"/>
              <w:ind w:left="122"/>
              <w:rPr>
                <w:sz w:val="24"/>
              </w:rPr>
            </w:pPr>
            <w:r>
              <w:rPr>
                <w:spacing w:val="-2"/>
                <w:sz w:val="24"/>
              </w:rPr>
              <w:t>61-</w:t>
            </w:r>
            <w:r>
              <w:rPr>
                <w:spacing w:val="-7"/>
                <w:sz w:val="24"/>
              </w:rPr>
              <w:t>80</w:t>
            </w:r>
          </w:p>
        </w:tc>
        <w:tc>
          <w:tcPr>
            <w:tcW w:w="2911" w:type="dxa"/>
            <w:gridSpan w:val="2"/>
          </w:tcPr>
          <w:p>
            <w:pPr>
              <w:pStyle w:val="TableParagraph"/>
              <w:spacing w:line="256" w:lineRule="exact"/>
              <w:ind w:left="236" w:right="28"/>
              <w:jc w:val="center"/>
              <w:rPr>
                <w:sz w:val="24"/>
              </w:rPr>
            </w:pPr>
            <w:r>
              <w:rPr>
                <w:sz w:val="24"/>
              </w:rPr>
              <w:t>31 </w:t>
            </w:r>
            <w:r>
              <w:rPr>
                <w:spacing w:val="-4"/>
                <w:sz w:val="24"/>
              </w:rPr>
              <w:t>(24)</w:t>
            </w:r>
          </w:p>
        </w:tc>
      </w:tr>
      <w:tr>
        <w:trPr>
          <w:trHeight w:val="279" w:hRule="atLeast"/>
        </w:trPr>
        <w:tc>
          <w:tcPr>
            <w:tcW w:w="3317" w:type="dxa"/>
          </w:tcPr>
          <w:p>
            <w:pPr>
              <w:pStyle w:val="TableParagraph"/>
              <w:spacing w:line="260" w:lineRule="exact"/>
              <w:ind w:left="122"/>
              <w:rPr>
                <w:sz w:val="24"/>
              </w:rPr>
            </w:pPr>
            <w:r>
              <w:rPr>
                <w:spacing w:val="-5"/>
                <w:sz w:val="24"/>
              </w:rPr>
              <w:t>&gt;80</w:t>
            </w:r>
          </w:p>
        </w:tc>
        <w:tc>
          <w:tcPr>
            <w:tcW w:w="2911" w:type="dxa"/>
            <w:gridSpan w:val="2"/>
          </w:tcPr>
          <w:p>
            <w:pPr>
              <w:pStyle w:val="TableParagraph"/>
              <w:spacing w:line="260" w:lineRule="exact"/>
              <w:ind w:left="208" w:right="236"/>
              <w:jc w:val="center"/>
              <w:rPr>
                <w:sz w:val="24"/>
              </w:rPr>
            </w:pPr>
            <w:r>
              <w:rPr>
                <w:sz w:val="24"/>
              </w:rPr>
              <w:t>4 </w:t>
            </w:r>
            <w:r>
              <w:rPr>
                <w:spacing w:val="-5"/>
                <w:sz w:val="24"/>
              </w:rPr>
              <w:t>(3)</w:t>
            </w:r>
          </w:p>
        </w:tc>
      </w:tr>
      <w:tr>
        <w:trPr>
          <w:trHeight w:val="277" w:hRule="atLeast"/>
        </w:trPr>
        <w:tc>
          <w:tcPr>
            <w:tcW w:w="3317" w:type="dxa"/>
          </w:tcPr>
          <w:p>
            <w:pPr>
              <w:pStyle w:val="TableParagraph"/>
              <w:spacing w:line="257" w:lineRule="exact"/>
              <w:ind w:left="122"/>
              <w:rPr>
                <w:b/>
                <w:sz w:val="24"/>
              </w:rPr>
            </w:pPr>
            <w:r>
              <w:rPr>
                <w:b/>
                <w:spacing w:val="-2"/>
                <w:sz w:val="24"/>
              </w:rPr>
              <w:t>Gender</w:t>
            </w:r>
          </w:p>
        </w:tc>
        <w:tc>
          <w:tcPr>
            <w:tcW w:w="2911" w:type="dxa"/>
            <w:gridSpan w:val="2"/>
          </w:tcPr>
          <w:p>
            <w:pPr>
              <w:pStyle w:val="TableParagraph"/>
              <w:rPr>
                <w:sz w:val="20"/>
              </w:rPr>
            </w:pPr>
          </w:p>
        </w:tc>
      </w:tr>
      <w:tr>
        <w:trPr>
          <w:trHeight w:val="273" w:hRule="atLeast"/>
        </w:trPr>
        <w:tc>
          <w:tcPr>
            <w:tcW w:w="3317" w:type="dxa"/>
          </w:tcPr>
          <w:p>
            <w:pPr>
              <w:pStyle w:val="TableParagraph"/>
              <w:spacing w:line="254" w:lineRule="exact"/>
              <w:ind w:left="122"/>
              <w:rPr>
                <w:sz w:val="24"/>
              </w:rPr>
            </w:pPr>
            <w:r>
              <w:rPr>
                <w:spacing w:val="-4"/>
                <w:sz w:val="24"/>
              </w:rPr>
              <w:t>Male</w:t>
            </w:r>
          </w:p>
        </w:tc>
        <w:tc>
          <w:tcPr>
            <w:tcW w:w="2911" w:type="dxa"/>
            <w:gridSpan w:val="2"/>
          </w:tcPr>
          <w:p>
            <w:pPr>
              <w:pStyle w:val="TableParagraph"/>
              <w:spacing w:line="254" w:lineRule="exact"/>
              <w:ind w:left="236" w:right="28"/>
              <w:jc w:val="center"/>
              <w:rPr>
                <w:sz w:val="24"/>
              </w:rPr>
            </w:pPr>
            <w:r>
              <w:rPr>
                <w:sz w:val="24"/>
              </w:rPr>
              <w:t>51 </w:t>
            </w:r>
            <w:r>
              <w:rPr>
                <w:spacing w:val="-4"/>
                <w:sz w:val="24"/>
              </w:rPr>
              <w:t>(39)</w:t>
            </w:r>
          </w:p>
        </w:tc>
      </w:tr>
      <w:tr>
        <w:trPr>
          <w:trHeight w:val="283" w:hRule="atLeast"/>
        </w:trPr>
        <w:tc>
          <w:tcPr>
            <w:tcW w:w="3317" w:type="dxa"/>
          </w:tcPr>
          <w:p>
            <w:pPr>
              <w:pStyle w:val="TableParagraph"/>
              <w:spacing w:line="263" w:lineRule="exact"/>
              <w:ind w:left="122"/>
              <w:rPr>
                <w:sz w:val="24"/>
              </w:rPr>
            </w:pPr>
            <w:r>
              <w:rPr>
                <w:spacing w:val="-2"/>
                <w:sz w:val="24"/>
              </w:rPr>
              <w:t>Female</w:t>
            </w:r>
          </w:p>
        </w:tc>
        <w:tc>
          <w:tcPr>
            <w:tcW w:w="2911" w:type="dxa"/>
            <w:gridSpan w:val="2"/>
          </w:tcPr>
          <w:p>
            <w:pPr>
              <w:pStyle w:val="TableParagraph"/>
              <w:spacing w:line="263" w:lineRule="exact"/>
              <w:ind w:left="236" w:right="28"/>
              <w:jc w:val="center"/>
              <w:rPr>
                <w:sz w:val="24"/>
              </w:rPr>
            </w:pPr>
            <w:r>
              <w:rPr>
                <w:sz w:val="24"/>
              </w:rPr>
              <w:t>79 </w:t>
            </w:r>
            <w:r>
              <w:rPr>
                <w:spacing w:val="-4"/>
                <w:sz w:val="24"/>
              </w:rPr>
              <w:t>(61)</w:t>
            </w:r>
          </w:p>
        </w:tc>
      </w:tr>
      <w:tr>
        <w:trPr>
          <w:trHeight w:val="280" w:hRule="atLeast"/>
        </w:trPr>
        <w:tc>
          <w:tcPr>
            <w:tcW w:w="3317" w:type="dxa"/>
          </w:tcPr>
          <w:p>
            <w:pPr>
              <w:pStyle w:val="TableParagraph"/>
              <w:spacing w:line="259" w:lineRule="exact" w:before="2"/>
              <w:ind w:left="122"/>
              <w:rPr>
                <w:b/>
                <w:sz w:val="24"/>
              </w:rPr>
            </w:pPr>
            <w:r>
              <w:rPr>
                <w:b/>
                <w:sz w:val="24"/>
              </w:rPr>
              <w:t>Marital</w:t>
            </w:r>
            <w:r>
              <w:rPr>
                <w:b/>
                <w:spacing w:val="-2"/>
                <w:sz w:val="24"/>
              </w:rPr>
              <w:t> status</w:t>
            </w:r>
          </w:p>
        </w:tc>
        <w:tc>
          <w:tcPr>
            <w:tcW w:w="2911" w:type="dxa"/>
            <w:gridSpan w:val="2"/>
          </w:tcPr>
          <w:p>
            <w:pPr>
              <w:pStyle w:val="TableParagraph"/>
              <w:rPr>
                <w:sz w:val="20"/>
              </w:rPr>
            </w:pPr>
          </w:p>
        </w:tc>
      </w:tr>
      <w:tr>
        <w:trPr>
          <w:trHeight w:val="273" w:hRule="atLeast"/>
        </w:trPr>
        <w:tc>
          <w:tcPr>
            <w:tcW w:w="3317" w:type="dxa"/>
          </w:tcPr>
          <w:p>
            <w:pPr>
              <w:pStyle w:val="TableParagraph"/>
              <w:spacing w:line="254" w:lineRule="exact"/>
              <w:ind w:left="122"/>
              <w:rPr>
                <w:sz w:val="24"/>
              </w:rPr>
            </w:pPr>
            <w:r>
              <w:rPr>
                <w:spacing w:val="-2"/>
                <w:sz w:val="24"/>
              </w:rPr>
              <w:t>Divorced</w:t>
            </w:r>
          </w:p>
        </w:tc>
        <w:tc>
          <w:tcPr>
            <w:tcW w:w="2911" w:type="dxa"/>
            <w:gridSpan w:val="2"/>
          </w:tcPr>
          <w:p>
            <w:pPr>
              <w:pStyle w:val="TableParagraph"/>
              <w:tabs>
                <w:tab w:pos="1630" w:val="left" w:leader="none"/>
              </w:tabs>
              <w:spacing w:line="254" w:lineRule="exact"/>
              <w:ind w:left="1210"/>
              <w:rPr>
                <w:sz w:val="24"/>
              </w:rPr>
            </w:pPr>
            <w:r>
              <w:rPr>
                <w:spacing w:val="-10"/>
                <w:sz w:val="24"/>
              </w:rPr>
              <w:t>3</w:t>
            </w:r>
            <w:r>
              <w:rPr>
                <w:sz w:val="24"/>
              </w:rPr>
              <w:tab/>
            </w:r>
            <w:r>
              <w:rPr>
                <w:spacing w:val="-5"/>
                <w:sz w:val="24"/>
              </w:rPr>
              <w:t>(2)</w:t>
            </w:r>
          </w:p>
        </w:tc>
      </w:tr>
      <w:tr>
        <w:trPr>
          <w:trHeight w:val="276" w:hRule="atLeast"/>
        </w:trPr>
        <w:tc>
          <w:tcPr>
            <w:tcW w:w="3317" w:type="dxa"/>
          </w:tcPr>
          <w:p>
            <w:pPr>
              <w:pStyle w:val="TableParagraph"/>
              <w:spacing w:line="256" w:lineRule="exact"/>
              <w:ind w:left="122"/>
              <w:rPr>
                <w:sz w:val="24"/>
              </w:rPr>
            </w:pPr>
            <w:r>
              <w:rPr>
                <w:spacing w:val="-2"/>
                <w:sz w:val="24"/>
              </w:rPr>
              <w:t>Married</w:t>
            </w:r>
          </w:p>
        </w:tc>
        <w:tc>
          <w:tcPr>
            <w:tcW w:w="2911" w:type="dxa"/>
            <w:gridSpan w:val="2"/>
          </w:tcPr>
          <w:p>
            <w:pPr>
              <w:pStyle w:val="TableParagraph"/>
              <w:spacing w:line="256" w:lineRule="exact"/>
              <w:ind w:left="1210"/>
              <w:rPr>
                <w:sz w:val="24"/>
              </w:rPr>
            </w:pPr>
            <w:r>
              <w:rPr>
                <w:sz w:val="24"/>
              </w:rPr>
              <w:t>118 </w:t>
            </w:r>
            <w:r>
              <w:rPr>
                <w:spacing w:val="-4"/>
                <w:sz w:val="24"/>
              </w:rPr>
              <w:t>(91)</w:t>
            </w:r>
          </w:p>
        </w:tc>
      </w:tr>
      <w:tr>
        <w:trPr>
          <w:trHeight w:val="276" w:hRule="atLeast"/>
        </w:trPr>
        <w:tc>
          <w:tcPr>
            <w:tcW w:w="3317" w:type="dxa"/>
          </w:tcPr>
          <w:p>
            <w:pPr>
              <w:pStyle w:val="TableParagraph"/>
              <w:spacing w:line="256" w:lineRule="exact"/>
              <w:ind w:left="122"/>
              <w:rPr>
                <w:sz w:val="24"/>
              </w:rPr>
            </w:pPr>
            <w:r>
              <w:rPr>
                <w:spacing w:val="-2"/>
                <w:sz w:val="24"/>
              </w:rPr>
              <w:t>Single</w:t>
            </w:r>
          </w:p>
        </w:tc>
        <w:tc>
          <w:tcPr>
            <w:tcW w:w="2911" w:type="dxa"/>
            <w:gridSpan w:val="2"/>
          </w:tcPr>
          <w:p>
            <w:pPr>
              <w:pStyle w:val="TableParagraph"/>
              <w:tabs>
                <w:tab w:pos="1630" w:val="left" w:leader="none"/>
              </w:tabs>
              <w:spacing w:line="256" w:lineRule="exact"/>
              <w:ind w:left="1210"/>
              <w:rPr>
                <w:sz w:val="24"/>
              </w:rPr>
            </w:pPr>
            <w:r>
              <w:rPr>
                <w:spacing w:val="-10"/>
                <w:sz w:val="24"/>
              </w:rPr>
              <w:t>1</w:t>
            </w:r>
            <w:r>
              <w:rPr>
                <w:sz w:val="24"/>
              </w:rPr>
              <w:tab/>
            </w:r>
            <w:r>
              <w:rPr>
                <w:spacing w:val="-5"/>
                <w:sz w:val="24"/>
              </w:rPr>
              <w:t>(1)</w:t>
            </w:r>
          </w:p>
        </w:tc>
      </w:tr>
      <w:tr>
        <w:trPr>
          <w:trHeight w:val="278" w:hRule="atLeast"/>
        </w:trPr>
        <w:tc>
          <w:tcPr>
            <w:tcW w:w="3317" w:type="dxa"/>
          </w:tcPr>
          <w:p>
            <w:pPr>
              <w:pStyle w:val="TableParagraph"/>
              <w:spacing w:line="258" w:lineRule="exact"/>
              <w:ind w:left="122"/>
              <w:rPr>
                <w:sz w:val="24"/>
              </w:rPr>
            </w:pPr>
            <w:r>
              <w:rPr>
                <w:spacing w:val="-2"/>
                <w:sz w:val="24"/>
              </w:rPr>
              <w:t>Widowed</w:t>
            </w:r>
          </w:p>
        </w:tc>
        <w:tc>
          <w:tcPr>
            <w:tcW w:w="2911" w:type="dxa"/>
            <w:gridSpan w:val="2"/>
          </w:tcPr>
          <w:p>
            <w:pPr>
              <w:pStyle w:val="TableParagraph"/>
              <w:tabs>
                <w:tab w:pos="1630" w:val="left" w:leader="none"/>
              </w:tabs>
              <w:spacing w:line="258" w:lineRule="exact"/>
              <w:ind w:left="1210"/>
              <w:rPr>
                <w:sz w:val="24"/>
              </w:rPr>
            </w:pPr>
            <w:r>
              <w:rPr>
                <w:spacing w:val="-10"/>
                <w:sz w:val="24"/>
              </w:rPr>
              <w:t>8</w:t>
            </w:r>
            <w:r>
              <w:rPr>
                <w:sz w:val="24"/>
              </w:rPr>
              <w:tab/>
            </w:r>
            <w:r>
              <w:rPr>
                <w:spacing w:val="-5"/>
                <w:sz w:val="24"/>
              </w:rPr>
              <w:t>(6)</w:t>
            </w:r>
          </w:p>
        </w:tc>
      </w:tr>
      <w:tr>
        <w:trPr>
          <w:trHeight w:val="276" w:hRule="atLeast"/>
        </w:trPr>
        <w:tc>
          <w:tcPr>
            <w:tcW w:w="3317" w:type="dxa"/>
          </w:tcPr>
          <w:p>
            <w:pPr>
              <w:pStyle w:val="TableParagraph"/>
              <w:spacing w:line="256" w:lineRule="exact"/>
              <w:ind w:left="122"/>
              <w:rPr>
                <w:b/>
                <w:sz w:val="24"/>
              </w:rPr>
            </w:pPr>
            <w:r>
              <w:rPr>
                <w:b/>
                <w:spacing w:val="-2"/>
                <w:sz w:val="24"/>
              </w:rPr>
              <w:t>Religion</w:t>
            </w:r>
          </w:p>
        </w:tc>
        <w:tc>
          <w:tcPr>
            <w:tcW w:w="2911" w:type="dxa"/>
            <w:gridSpan w:val="2"/>
          </w:tcPr>
          <w:p>
            <w:pPr>
              <w:pStyle w:val="TableParagraph"/>
              <w:rPr>
                <w:sz w:val="20"/>
              </w:rPr>
            </w:pPr>
          </w:p>
        </w:tc>
      </w:tr>
      <w:tr>
        <w:trPr>
          <w:trHeight w:val="273" w:hRule="atLeast"/>
        </w:trPr>
        <w:tc>
          <w:tcPr>
            <w:tcW w:w="3317" w:type="dxa"/>
          </w:tcPr>
          <w:p>
            <w:pPr>
              <w:pStyle w:val="TableParagraph"/>
              <w:spacing w:line="254" w:lineRule="exact"/>
              <w:ind w:left="122"/>
              <w:rPr>
                <w:sz w:val="24"/>
              </w:rPr>
            </w:pPr>
            <w:r>
              <w:rPr>
                <w:spacing w:val="-2"/>
                <w:sz w:val="24"/>
              </w:rPr>
              <w:t>Islam</w:t>
            </w:r>
          </w:p>
        </w:tc>
        <w:tc>
          <w:tcPr>
            <w:tcW w:w="2911" w:type="dxa"/>
            <w:gridSpan w:val="2"/>
          </w:tcPr>
          <w:p>
            <w:pPr>
              <w:pStyle w:val="TableParagraph"/>
              <w:spacing w:line="254" w:lineRule="exact"/>
              <w:ind w:left="1210"/>
              <w:rPr>
                <w:sz w:val="24"/>
              </w:rPr>
            </w:pPr>
            <w:r>
              <w:rPr>
                <w:sz w:val="24"/>
              </w:rPr>
              <w:t>108 </w:t>
            </w:r>
            <w:r>
              <w:rPr>
                <w:spacing w:val="-4"/>
                <w:sz w:val="24"/>
              </w:rPr>
              <w:t>(83)</w:t>
            </w:r>
          </w:p>
        </w:tc>
      </w:tr>
      <w:tr>
        <w:trPr>
          <w:trHeight w:val="278" w:hRule="atLeast"/>
        </w:trPr>
        <w:tc>
          <w:tcPr>
            <w:tcW w:w="3317" w:type="dxa"/>
          </w:tcPr>
          <w:p>
            <w:pPr>
              <w:pStyle w:val="TableParagraph"/>
              <w:spacing w:line="258" w:lineRule="exact"/>
              <w:ind w:left="122"/>
              <w:rPr>
                <w:sz w:val="24"/>
              </w:rPr>
            </w:pPr>
            <w:r>
              <w:rPr>
                <w:spacing w:val="-2"/>
                <w:sz w:val="24"/>
              </w:rPr>
              <w:t>Christianity</w:t>
            </w:r>
          </w:p>
        </w:tc>
        <w:tc>
          <w:tcPr>
            <w:tcW w:w="2911" w:type="dxa"/>
            <w:gridSpan w:val="2"/>
          </w:tcPr>
          <w:p>
            <w:pPr>
              <w:pStyle w:val="TableParagraph"/>
              <w:spacing w:line="258" w:lineRule="exact"/>
              <w:ind w:left="1210"/>
              <w:rPr>
                <w:sz w:val="24"/>
              </w:rPr>
            </w:pPr>
            <w:r>
              <w:rPr>
                <w:sz w:val="24"/>
              </w:rPr>
              <w:t>22</w:t>
            </w:r>
            <w:r>
              <w:rPr>
                <w:spacing w:val="28"/>
                <w:sz w:val="24"/>
              </w:rPr>
              <w:t>  </w:t>
            </w:r>
            <w:r>
              <w:rPr>
                <w:spacing w:val="-4"/>
                <w:sz w:val="24"/>
              </w:rPr>
              <w:t>(17)</w:t>
            </w:r>
          </w:p>
        </w:tc>
      </w:tr>
      <w:tr>
        <w:trPr>
          <w:trHeight w:val="276" w:hRule="atLeast"/>
        </w:trPr>
        <w:tc>
          <w:tcPr>
            <w:tcW w:w="3317" w:type="dxa"/>
          </w:tcPr>
          <w:p>
            <w:pPr>
              <w:pStyle w:val="TableParagraph"/>
              <w:spacing w:line="256" w:lineRule="exact"/>
              <w:ind w:left="122"/>
              <w:rPr>
                <w:b/>
                <w:sz w:val="24"/>
              </w:rPr>
            </w:pPr>
            <w:r>
              <w:rPr>
                <w:b/>
                <w:spacing w:val="-2"/>
                <w:sz w:val="24"/>
              </w:rPr>
              <w:t>Ethnicity</w:t>
            </w:r>
          </w:p>
        </w:tc>
        <w:tc>
          <w:tcPr>
            <w:tcW w:w="2911" w:type="dxa"/>
            <w:gridSpan w:val="2"/>
          </w:tcPr>
          <w:p>
            <w:pPr>
              <w:pStyle w:val="TableParagraph"/>
              <w:rPr>
                <w:sz w:val="20"/>
              </w:rPr>
            </w:pPr>
          </w:p>
        </w:tc>
      </w:tr>
      <w:tr>
        <w:trPr>
          <w:trHeight w:val="273" w:hRule="atLeast"/>
        </w:trPr>
        <w:tc>
          <w:tcPr>
            <w:tcW w:w="3317" w:type="dxa"/>
          </w:tcPr>
          <w:p>
            <w:pPr>
              <w:pStyle w:val="TableParagraph"/>
              <w:spacing w:line="254" w:lineRule="exact"/>
              <w:ind w:left="122"/>
              <w:rPr>
                <w:sz w:val="24"/>
              </w:rPr>
            </w:pPr>
            <w:r>
              <w:rPr>
                <w:spacing w:val="-2"/>
                <w:sz w:val="24"/>
              </w:rPr>
              <w:t>Hausa</w:t>
            </w:r>
          </w:p>
        </w:tc>
        <w:tc>
          <w:tcPr>
            <w:tcW w:w="1511" w:type="dxa"/>
          </w:tcPr>
          <w:p>
            <w:pPr>
              <w:pStyle w:val="TableParagraph"/>
              <w:spacing w:line="254" w:lineRule="exact"/>
              <w:ind w:right="58"/>
              <w:jc w:val="right"/>
              <w:rPr>
                <w:sz w:val="24"/>
              </w:rPr>
            </w:pPr>
            <w:r>
              <w:rPr>
                <w:spacing w:val="-5"/>
                <w:sz w:val="24"/>
              </w:rPr>
              <w:t>87</w:t>
            </w:r>
          </w:p>
        </w:tc>
        <w:tc>
          <w:tcPr>
            <w:tcW w:w="1400" w:type="dxa"/>
          </w:tcPr>
          <w:p>
            <w:pPr>
              <w:pStyle w:val="TableParagraph"/>
              <w:spacing w:line="254" w:lineRule="exact"/>
              <w:ind w:left="59"/>
              <w:rPr>
                <w:sz w:val="24"/>
              </w:rPr>
            </w:pPr>
            <w:r>
              <w:rPr>
                <w:spacing w:val="-4"/>
                <w:sz w:val="24"/>
              </w:rPr>
              <w:t>(67)</w:t>
            </w:r>
          </w:p>
        </w:tc>
      </w:tr>
      <w:tr>
        <w:trPr>
          <w:trHeight w:val="276" w:hRule="atLeast"/>
        </w:trPr>
        <w:tc>
          <w:tcPr>
            <w:tcW w:w="3317" w:type="dxa"/>
          </w:tcPr>
          <w:p>
            <w:pPr>
              <w:pStyle w:val="TableParagraph"/>
              <w:spacing w:line="256" w:lineRule="exact"/>
              <w:ind w:left="122"/>
              <w:rPr>
                <w:sz w:val="24"/>
              </w:rPr>
            </w:pPr>
            <w:r>
              <w:rPr>
                <w:spacing w:val="-2"/>
                <w:sz w:val="24"/>
              </w:rPr>
              <w:t>Yoruba</w:t>
            </w:r>
          </w:p>
        </w:tc>
        <w:tc>
          <w:tcPr>
            <w:tcW w:w="1511" w:type="dxa"/>
          </w:tcPr>
          <w:p>
            <w:pPr>
              <w:pStyle w:val="TableParagraph"/>
              <w:spacing w:line="256" w:lineRule="exact"/>
              <w:ind w:right="58"/>
              <w:jc w:val="right"/>
              <w:rPr>
                <w:sz w:val="24"/>
              </w:rPr>
            </w:pPr>
            <w:r>
              <w:rPr>
                <w:spacing w:val="-5"/>
                <w:sz w:val="24"/>
              </w:rPr>
              <w:t>16</w:t>
            </w:r>
          </w:p>
        </w:tc>
        <w:tc>
          <w:tcPr>
            <w:tcW w:w="1400" w:type="dxa"/>
          </w:tcPr>
          <w:p>
            <w:pPr>
              <w:pStyle w:val="TableParagraph"/>
              <w:spacing w:line="256" w:lineRule="exact"/>
              <w:ind w:left="59"/>
              <w:rPr>
                <w:sz w:val="24"/>
              </w:rPr>
            </w:pPr>
            <w:r>
              <w:rPr>
                <w:spacing w:val="-4"/>
                <w:sz w:val="24"/>
              </w:rPr>
              <w:t>(12)</w:t>
            </w:r>
          </w:p>
        </w:tc>
      </w:tr>
      <w:tr>
        <w:trPr>
          <w:trHeight w:val="278" w:hRule="atLeast"/>
        </w:trPr>
        <w:tc>
          <w:tcPr>
            <w:tcW w:w="3317" w:type="dxa"/>
          </w:tcPr>
          <w:p>
            <w:pPr>
              <w:pStyle w:val="TableParagraph"/>
              <w:spacing w:line="258" w:lineRule="exact"/>
              <w:ind w:left="122"/>
              <w:rPr>
                <w:sz w:val="24"/>
              </w:rPr>
            </w:pPr>
            <w:r>
              <w:rPr>
                <w:spacing w:val="-2"/>
                <w:sz w:val="24"/>
              </w:rPr>
              <w:t>Other*</w:t>
            </w:r>
          </w:p>
        </w:tc>
        <w:tc>
          <w:tcPr>
            <w:tcW w:w="1511" w:type="dxa"/>
          </w:tcPr>
          <w:p>
            <w:pPr>
              <w:pStyle w:val="TableParagraph"/>
              <w:spacing w:line="258" w:lineRule="exact"/>
              <w:ind w:right="58"/>
              <w:jc w:val="right"/>
              <w:rPr>
                <w:sz w:val="24"/>
              </w:rPr>
            </w:pPr>
            <w:r>
              <w:rPr>
                <w:spacing w:val="-5"/>
                <w:sz w:val="24"/>
              </w:rPr>
              <w:t>27</w:t>
            </w:r>
          </w:p>
        </w:tc>
        <w:tc>
          <w:tcPr>
            <w:tcW w:w="1400" w:type="dxa"/>
          </w:tcPr>
          <w:p>
            <w:pPr>
              <w:pStyle w:val="TableParagraph"/>
              <w:spacing w:line="258" w:lineRule="exact"/>
              <w:ind w:left="59"/>
              <w:rPr>
                <w:sz w:val="24"/>
              </w:rPr>
            </w:pPr>
            <w:r>
              <w:rPr>
                <w:spacing w:val="-5"/>
                <w:sz w:val="24"/>
              </w:rPr>
              <w:t>(2)</w:t>
            </w:r>
          </w:p>
        </w:tc>
      </w:tr>
      <w:tr>
        <w:trPr>
          <w:trHeight w:val="277" w:hRule="atLeast"/>
        </w:trPr>
        <w:tc>
          <w:tcPr>
            <w:tcW w:w="3317" w:type="dxa"/>
          </w:tcPr>
          <w:p>
            <w:pPr>
              <w:pStyle w:val="TableParagraph"/>
              <w:spacing w:line="257" w:lineRule="exact"/>
              <w:ind w:left="122"/>
              <w:rPr>
                <w:b/>
                <w:sz w:val="24"/>
              </w:rPr>
            </w:pPr>
            <w:r>
              <w:rPr>
                <w:b/>
                <w:sz w:val="24"/>
              </w:rPr>
              <w:t>Educational</w:t>
            </w:r>
            <w:r>
              <w:rPr>
                <w:b/>
                <w:spacing w:val="-1"/>
                <w:sz w:val="24"/>
              </w:rPr>
              <w:t> </w:t>
            </w:r>
            <w:r>
              <w:rPr>
                <w:b/>
                <w:spacing w:val="-2"/>
                <w:sz w:val="24"/>
              </w:rPr>
              <w:t>status</w:t>
            </w:r>
          </w:p>
        </w:tc>
        <w:tc>
          <w:tcPr>
            <w:tcW w:w="2911" w:type="dxa"/>
            <w:gridSpan w:val="2"/>
          </w:tcPr>
          <w:p>
            <w:pPr>
              <w:pStyle w:val="TableParagraph"/>
              <w:rPr>
                <w:sz w:val="20"/>
              </w:rPr>
            </w:pPr>
          </w:p>
        </w:tc>
      </w:tr>
      <w:tr>
        <w:trPr>
          <w:trHeight w:val="275" w:hRule="atLeast"/>
        </w:trPr>
        <w:tc>
          <w:tcPr>
            <w:tcW w:w="3317" w:type="dxa"/>
          </w:tcPr>
          <w:p>
            <w:pPr>
              <w:pStyle w:val="TableParagraph"/>
              <w:spacing w:line="255" w:lineRule="exact"/>
              <w:ind w:left="122"/>
              <w:rPr>
                <w:sz w:val="24"/>
              </w:rPr>
            </w:pPr>
            <w:r>
              <w:rPr>
                <w:sz w:val="24"/>
              </w:rPr>
              <w:t>Primary</w:t>
            </w:r>
            <w:r>
              <w:rPr>
                <w:spacing w:val="-5"/>
                <w:sz w:val="24"/>
              </w:rPr>
              <w:t> </w:t>
            </w:r>
            <w:r>
              <w:rPr>
                <w:spacing w:val="-2"/>
                <w:sz w:val="24"/>
              </w:rPr>
              <w:t>level</w:t>
            </w:r>
          </w:p>
        </w:tc>
        <w:tc>
          <w:tcPr>
            <w:tcW w:w="1511" w:type="dxa"/>
          </w:tcPr>
          <w:p>
            <w:pPr>
              <w:pStyle w:val="TableParagraph"/>
              <w:spacing w:line="255" w:lineRule="exact"/>
              <w:ind w:right="58"/>
              <w:jc w:val="right"/>
              <w:rPr>
                <w:sz w:val="24"/>
              </w:rPr>
            </w:pPr>
            <w:r>
              <w:rPr>
                <w:spacing w:val="-5"/>
                <w:sz w:val="24"/>
              </w:rPr>
              <w:t>27</w:t>
            </w:r>
          </w:p>
        </w:tc>
        <w:tc>
          <w:tcPr>
            <w:tcW w:w="1400" w:type="dxa"/>
          </w:tcPr>
          <w:p>
            <w:pPr>
              <w:pStyle w:val="TableParagraph"/>
              <w:spacing w:line="255" w:lineRule="exact"/>
              <w:ind w:left="59"/>
              <w:rPr>
                <w:sz w:val="24"/>
              </w:rPr>
            </w:pPr>
            <w:r>
              <w:rPr>
                <w:spacing w:val="-4"/>
                <w:sz w:val="24"/>
              </w:rPr>
              <w:t>(21)</w:t>
            </w:r>
          </w:p>
        </w:tc>
      </w:tr>
      <w:tr>
        <w:trPr>
          <w:trHeight w:val="276" w:hRule="atLeast"/>
        </w:trPr>
        <w:tc>
          <w:tcPr>
            <w:tcW w:w="3317" w:type="dxa"/>
          </w:tcPr>
          <w:p>
            <w:pPr>
              <w:pStyle w:val="TableParagraph"/>
              <w:spacing w:line="256" w:lineRule="exact"/>
              <w:ind w:left="122"/>
              <w:rPr>
                <w:sz w:val="24"/>
              </w:rPr>
            </w:pPr>
            <w:r>
              <w:rPr>
                <w:sz w:val="24"/>
              </w:rPr>
              <w:t>Secondary</w:t>
            </w:r>
            <w:r>
              <w:rPr>
                <w:spacing w:val="-5"/>
                <w:sz w:val="24"/>
              </w:rPr>
              <w:t> </w:t>
            </w:r>
            <w:r>
              <w:rPr>
                <w:spacing w:val="-4"/>
                <w:sz w:val="24"/>
              </w:rPr>
              <w:t>level</w:t>
            </w:r>
          </w:p>
        </w:tc>
        <w:tc>
          <w:tcPr>
            <w:tcW w:w="1511" w:type="dxa"/>
          </w:tcPr>
          <w:p>
            <w:pPr>
              <w:pStyle w:val="TableParagraph"/>
              <w:spacing w:line="256" w:lineRule="exact"/>
              <w:ind w:right="58"/>
              <w:jc w:val="right"/>
              <w:rPr>
                <w:sz w:val="24"/>
              </w:rPr>
            </w:pPr>
            <w:r>
              <w:rPr>
                <w:spacing w:val="-5"/>
                <w:sz w:val="24"/>
              </w:rPr>
              <w:t>13</w:t>
            </w:r>
          </w:p>
        </w:tc>
        <w:tc>
          <w:tcPr>
            <w:tcW w:w="1400" w:type="dxa"/>
          </w:tcPr>
          <w:p>
            <w:pPr>
              <w:pStyle w:val="TableParagraph"/>
              <w:spacing w:line="256" w:lineRule="exact"/>
              <w:ind w:left="59"/>
              <w:rPr>
                <w:sz w:val="24"/>
              </w:rPr>
            </w:pPr>
            <w:r>
              <w:rPr>
                <w:spacing w:val="-4"/>
                <w:sz w:val="24"/>
              </w:rPr>
              <w:t>(10)</w:t>
            </w:r>
          </w:p>
        </w:tc>
      </w:tr>
      <w:tr>
        <w:trPr>
          <w:trHeight w:val="276" w:hRule="atLeast"/>
        </w:trPr>
        <w:tc>
          <w:tcPr>
            <w:tcW w:w="3317" w:type="dxa"/>
          </w:tcPr>
          <w:p>
            <w:pPr>
              <w:pStyle w:val="TableParagraph"/>
              <w:spacing w:line="256" w:lineRule="exact"/>
              <w:ind w:left="122"/>
              <w:rPr>
                <w:sz w:val="24"/>
              </w:rPr>
            </w:pPr>
            <w:r>
              <w:rPr>
                <w:sz w:val="24"/>
              </w:rPr>
              <w:t>Tertiary</w:t>
            </w:r>
            <w:r>
              <w:rPr>
                <w:spacing w:val="-5"/>
                <w:sz w:val="24"/>
              </w:rPr>
              <w:t> </w:t>
            </w:r>
            <w:r>
              <w:rPr>
                <w:spacing w:val="-2"/>
                <w:sz w:val="24"/>
              </w:rPr>
              <w:t>level</w:t>
            </w:r>
          </w:p>
        </w:tc>
        <w:tc>
          <w:tcPr>
            <w:tcW w:w="1511" w:type="dxa"/>
          </w:tcPr>
          <w:p>
            <w:pPr>
              <w:pStyle w:val="TableParagraph"/>
              <w:spacing w:line="256" w:lineRule="exact"/>
              <w:ind w:right="58"/>
              <w:jc w:val="right"/>
              <w:rPr>
                <w:sz w:val="24"/>
              </w:rPr>
            </w:pPr>
            <w:r>
              <w:rPr>
                <w:spacing w:val="-5"/>
                <w:sz w:val="24"/>
              </w:rPr>
              <w:t>33</w:t>
            </w:r>
          </w:p>
        </w:tc>
        <w:tc>
          <w:tcPr>
            <w:tcW w:w="1400" w:type="dxa"/>
          </w:tcPr>
          <w:p>
            <w:pPr>
              <w:pStyle w:val="TableParagraph"/>
              <w:spacing w:line="256" w:lineRule="exact"/>
              <w:ind w:left="59"/>
              <w:rPr>
                <w:sz w:val="24"/>
              </w:rPr>
            </w:pPr>
            <w:r>
              <w:rPr>
                <w:spacing w:val="-4"/>
                <w:sz w:val="24"/>
              </w:rPr>
              <w:t>(25)</w:t>
            </w:r>
          </w:p>
        </w:tc>
      </w:tr>
      <w:tr>
        <w:trPr>
          <w:trHeight w:val="278" w:hRule="atLeast"/>
        </w:trPr>
        <w:tc>
          <w:tcPr>
            <w:tcW w:w="3317" w:type="dxa"/>
          </w:tcPr>
          <w:p>
            <w:pPr>
              <w:pStyle w:val="TableParagraph"/>
              <w:spacing w:line="258" w:lineRule="exact"/>
              <w:ind w:left="122"/>
              <w:rPr>
                <w:sz w:val="24"/>
              </w:rPr>
            </w:pPr>
            <w:r>
              <w:rPr>
                <w:sz w:val="24"/>
              </w:rPr>
              <w:t>No</w:t>
            </w:r>
            <w:r>
              <w:rPr>
                <w:spacing w:val="-4"/>
                <w:sz w:val="24"/>
              </w:rPr>
              <w:t> </w:t>
            </w:r>
            <w:r>
              <w:rPr>
                <w:sz w:val="24"/>
              </w:rPr>
              <w:t>formal</w:t>
            </w:r>
            <w:r>
              <w:rPr>
                <w:spacing w:val="-2"/>
                <w:sz w:val="24"/>
              </w:rPr>
              <w:t> education</w:t>
            </w:r>
          </w:p>
        </w:tc>
        <w:tc>
          <w:tcPr>
            <w:tcW w:w="1511" w:type="dxa"/>
          </w:tcPr>
          <w:p>
            <w:pPr>
              <w:pStyle w:val="TableParagraph"/>
              <w:spacing w:line="258" w:lineRule="exact"/>
              <w:ind w:right="58"/>
              <w:jc w:val="right"/>
              <w:rPr>
                <w:sz w:val="24"/>
              </w:rPr>
            </w:pPr>
            <w:r>
              <w:rPr>
                <w:spacing w:val="-5"/>
                <w:sz w:val="24"/>
              </w:rPr>
              <w:t>57</w:t>
            </w:r>
          </w:p>
        </w:tc>
        <w:tc>
          <w:tcPr>
            <w:tcW w:w="1400" w:type="dxa"/>
          </w:tcPr>
          <w:p>
            <w:pPr>
              <w:pStyle w:val="TableParagraph"/>
              <w:spacing w:line="258" w:lineRule="exact"/>
              <w:ind w:left="59"/>
              <w:rPr>
                <w:sz w:val="24"/>
              </w:rPr>
            </w:pPr>
            <w:r>
              <w:rPr>
                <w:spacing w:val="-4"/>
                <w:sz w:val="24"/>
              </w:rPr>
              <w:t>(44)</w:t>
            </w:r>
          </w:p>
        </w:tc>
      </w:tr>
      <w:tr>
        <w:trPr>
          <w:trHeight w:val="276" w:hRule="atLeast"/>
        </w:trPr>
        <w:tc>
          <w:tcPr>
            <w:tcW w:w="3317" w:type="dxa"/>
          </w:tcPr>
          <w:p>
            <w:pPr>
              <w:pStyle w:val="TableParagraph"/>
              <w:spacing w:line="256" w:lineRule="exact"/>
              <w:ind w:left="122"/>
              <w:rPr>
                <w:b/>
                <w:sz w:val="24"/>
              </w:rPr>
            </w:pPr>
            <w:r>
              <w:rPr>
                <w:b/>
                <w:spacing w:val="-2"/>
                <w:sz w:val="24"/>
              </w:rPr>
              <w:t>Occupation</w:t>
            </w:r>
          </w:p>
        </w:tc>
        <w:tc>
          <w:tcPr>
            <w:tcW w:w="2911" w:type="dxa"/>
            <w:gridSpan w:val="2"/>
          </w:tcPr>
          <w:p>
            <w:pPr>
              <w:pStyle w:val="TableParagraph"/>
              <w:rPr>
                <w:sz w:val="20"/>
              </w:rPr>
            </w:pPr>
          </w:p>
        </w:tc>
      </w:tr>
      <w:tr>
        <w:trPr>
          <w:trHeight w:val="273" w:hRule="atLeast"/>
        </w:trPr>
        <w:tc>
          <w:tcPr>
            <w:tcW w:w="3317" w:type="dxa"/>
          </w:tcPr>
          <w:p>
            <w:pPr>
              <w:pStyle w:val="TableParagraph"/>
              <w:spacing w:line="254" w:lineRule="exact"/>
              <w:ind w:left="122"/>
              <w:rPr>
                <w:sz w:val="24"/>
              </w:rPr>
            </w:pPr>
            <w:r>
              <w:rPr>
                <w:sz w:val="24"/>
              </w:rPr>
              <w:t>House</w:t>
            </w:r>
            <w:r>
              <w:rPr>
                <w:spacing w:val="-2"/>
                <w:sz w:val="24"/>
              </w:rPr>
              <w:t> </w:t>
            </w:r>
            <w:r>
              <w:rPr>
                <w:spacing w:val="-4"/>
                <w:sz w:val="24"/>
              </w:rPr>
              <w:t>wife</w:t>
            </w:r>
          </w:p>
        </w:tc>
        <w:tc>
          <w:tcPr>
            <w:tcW w:w="2911" w:type="dxa"/>
            <w:gridSpan w:val="2"/>
          </w:tcPr>
          <w:p>
            <w:pPr>
              <w:pStyle w:val="TableParagraph"/>
              <w:spacing w:line="254" w:lineRule="exact"/>
              <w:ind w:left="236" w:right="28"/>
              <w:jc w:val="center"/>
              <w:rPr>
                <w:sz w:val="24"/>
              </w:rPr>
            </w:pPr>
            <w:r>
              <w:rPr>
                <w:sz w:val="24"/>
              </w:rPr>
              <w:t>49 </w:t>
            </w:r>
            <w:r>
              <w:rPr>
                <w:spacing w:val="-4"/>
                <w:sz w:val="24"/>
              </w:rPr>
              <w:t>(38)</w:t>
            </w:r>
          </w:p>
        </w:tc>
      </w:tr>
      <w:tr>
        <w:trPr>
          <w:trHeight w:val="275" w:hRule="atLeast"/>
        </w:trPr>
        <w:tc>
          <w:tcPr>
            <w:tcW w:w="3317" w:type="dxa"/>
          </w:tcPr>
          <w:p>
            <w:pPr>
              <w:pStyle w:val="TableParagraph"/>
              <w:spacing w:line="256" w:lineRule="exact"/>
              <w:ind w:left="122"/>
              <w:rPr>
                <w:sz w:val="24"/>
              </w:rPr>
            </w:pPr>
            <w:r>
              <w:rPr>
                <w:spacing w:val="-2"/>
                <w:sz w:val="24"/>
              </w:rPr>
              <w:t>Business</w:t>
            </w:r>
          </w:p>
        </w:tc>
        <w:tc>
          <w:tcPr>
            <w:tcW w:w="2911" w:type="dxa"/>
            <w:gridSpan w:val="2"/>
          </w:tcPr>
          <w:p>
            <w:pPr>
              <w:pStyle w:val="TableParagraph"/>
              <w:spacing w:line="256" w:lineRule="exact"/>
              <w:ind w:left="236" w:right="28"/>
              <w:jc w:val="center"/>
              <w:rPr>
                <w:sz w:val="24"/>
              </w:rPr>
            </w:pPr>
            <w:r>
              <w:rPr>
                <w:sz w:val="24"/>
              </w:rPr>
              <w:t>47 </w:t>
            </w:r>
            <w:r>
              <w:rPr>
                <w:spacing w:val="-4"/>
                <w:sz w:val="24"/>
              </w:rPr>
              <w:t>(36)</w:t>
            </w:r>
          </w:p>
        </w:tc>
      </w:tr>
      <w:tr>
        <w:trPr>
          <w:trHeight w:val="377" w:hRule="atLeast"/>
        </w:trPr>
        <w:tc>
          <w:tcPr>
            <w:tcW w:w="3317" w:type="dxa"/>
            <w:tcBorders>
              <w:bottom w:val="single" w:sz="4" w:space="0" w:color="000000"/>
            </w:tcBorders>
          </w:tcPr>
          <w:p>
            <w:pPr>
              <w:pStyle w:val="TableParagraph"/>
              <w:spacing w:line="271" w:lineRule="exact"/>
              <w:ind w:left="122"/>
              <w:rPr>
                <w:sz w:val="24"/>
              </w:rPr>
            </w:pPr>
            <w:r>
              <w:rPr>
                <w:spacing w:val="-2"/>
                <w:sz w:val="24"/>
              </w:rPr>
              <w:t>Other*</w:t>
            </w:r>
          </w:p>
        </w:tc>
        <w:tc>
          <w:tcPr>
            <w:tcW w:w="2911" w:type="dxa"/>
            <w:gridSpan w:val="2"/>
            <w:tcBorders>
              <w:bottom w:val="single" w:sz="4" w:space="0" w:color="000000"/>
            </w:tcBorders>
          </w:tcPr>
          <w:p>
            <w:pPr>
              <w:pStyle w:val="TableParagraph"/>
              <w:spacing w:line="271" w:lineRule="exact"/>
              <w:ind w:left="236" w:right="28"/>
              <w:jc w:val="center"/>
              <w:rPr>
                <w:sz w:val="24"/>
              </w:rPr>
            </w:pPr>
            <w:r>
              <w:rPr>
                <w:sz w:val="24"/>
              </w:rPr>
              <w:t>34 </w:t>
            </w:r>
            <w:r>
              <w:rPr>
                <w:spacing w:val="-4"/>
                <w:sz w:val="24"/>
              </w:rPr>
              <w:t>(26)</w:t>
            </w:r>
          </w:p>
        </w:tc>
      </w:tr>
    </w:tbl>
    <w:p>
      <w:pPr>
        <w:spacing w:before="0"/>
        <w:ind w:left="440" w:right="0" w:firstLine="0"/>
        <w:jc w:val="left"/>
        <w:rPr>
          <w:sz w:val="20"/>
        </w:rPr>
      </w:pPr>
      <w:r>
        <w:rPr>
          <w:b/>
          <w:sz w:val="20"/>
        </w:rPr>
        <w:t>Ethnicity:</w:t>
      </w:r>
      <w:r>
        <w:rPr>
          <w:b/>
          <w:spacing w:val="-1"/>
          <w:sz w:val="20"/>
        </w:rPr>
        <w:t> </w:t>
      </w:r>
      <w:r>
        <w:rPr>
          <w:sz w:val="20"/>
        </w:rPr>
        <w:t>*Adara</w:t>
      </w:r>
      <w:r>
        <w:rPr>
          <w:spacing w:val="-3"/>
          <w:sz w:val="20"/>
        </w:rPr>
        <w:t> </w:t>
      </w:r>
      <w:r>
        <w:rPr>
          <w:sz w:val="20"/>
        </w:rPr>
        <w:t>1,</w:t>
      </w:r>
      <w:r>
        <w:rPr>
          <w:spacing w:val="-3"/>
          <w:sz w:val="20"/>
        </w:rPr>
        <w:t> </w:t>
      </w:r>
      <w:r>
        <w:rPr>
          <w:sz w:val="20"/>
        </w:rPr>
        <w:t>Afamei</w:t>
      </w:r>
      <w:r>
        <w:rPr>
          <w:spacing w:val="-2"/>
          <w:sz w:val="20"/>
        </w:rPr>
        <w:t> </w:t>
      </w:r>
      <w:r>
        <w:rPr>
          <w:sz w:val="20"/>
        </w:rPr>
        <w:t>2,</w:t>
      </w:r>
      <w:r>
        <w:rPr>
          <w:spacing w:val="-4"/>
          <w:sz w:val="20"/>
        </w:rPr>
        <w:t> </w:t>
      </w:r>
      <w:r>
        <w:rPr>
          <w:sz w:val="20"/>
        </w:rPr>
        <w:t>BaburBura</w:t>
      </w:r>
      <w:r>
        <w:rPr>
          <w:spacing w:val="-4"/>
          <w:sz w:val="20"/>
        </w:rPr>
        <w:t> </w:t>
      </w:r>
      <w:r>
        <w:rPr>
          <w:sz w:val="20"/>
        </w:rPr>
        <w:t>2,</w:t>
      </w:r>
      <w:r>
        <w:rPr>
          <w:spacing w:val="-4"/>
          <w:sz w:val="20"/>
        </w:rPr>
        <w:t> </w:t>
      </w:r>
      <w:r>
        <w:rPr>
          <w:sz w:val="20"/>
        </w:rPr>
        <w:t>Chawai</w:t>
      </w:r>
      <w:r>
        <w:rPr>
          <w:spacing w:val="-3"/>
          <w:sz w:val="20"/>
        </w:rPr>
        <w:t> </w:t>
      </w:r>
      <w:r>
        <w:rPr>
          <w:sz w:val="20"/>
        </w:rPr>
        <w:t>1,</w:t>
      </w:r>
      <w:r>
        <w:rPr>
          <w:spacing w:val="-4"/>
          <w:sz w:val="20"/>
        </w:rPr>
        <w:t> </w:t>
      </w:r>
      <w:r>
        <w:rPr>
          <w:sz w:val="20"/>
        </w:rPr>
        <w:t>Egbira</w:t>
      </w:r>
      <w:r>
        <w:rPr>
          <w:spacing w:val="-4"/>
          <w:sz w:val="20"/>
        </w:rPr>
        <w:t> </w:t>
      </w:r>
      <w:r>
        <w:rPr>
          <w:sz w:val="20"/>
        </w:rPr>
        <w:t>2,</w:t>
      </w:r>
      <w:r>
        <w:rPr>
          <w:spacing w:val="-4"/>
          <w:sz w:val="20"/>
        </w:rPr>
        <w:t> </w:t>
      </w:r>
      <w:r>
        <w:rPr>
          <w:sz w:val="20"/>
        </w:rPr>
        <w:t>Fulani</w:t>
      </w:r>
      <w:r>
        <w:rPr>
          <w:spacing w:val="-5"/>
          <w:sz w:val="20"/>
        </w:rPr>
        <w:t> </w:t>
      </w:r>
      <w:r>
        <w:rPr>
          <w:sz w:val="20"/>
        </w:rPr>
        <w:t>2,</w:t>
      </w:r>
      <w:r>
        <w:rPr>
          <w:spacing w:val="-3"/>
          <w:sz w:val="20"/>
        </w:rPr>
        <w:t> </w:t>
      </w:r>
      <w:r>
        <w:rPr>
          <w:sz w:val="20"/>
        </w:rPr>
        <w:t>Idoma</w:t>
      </w:r>
      <w:r>
        <w:rPr>
          <w:spacing w:val="-4"/>
          <w:sz w:val="20"/>
        </w:rPr>
        <w:t> </w:t>
      </w:r>
      <w:r>
        <w:rPr>
          <w:sz w:val="20"/>
        </w:rPr>
        <w:t>2,</w:t>
      </w:r>
      <w:r>
        <w:rPr>
          <w:spacing w:val="-3"/>
          <w:sz w:val="20"/>
        </w:rPr>
        <w:t> </w:t>
      </w:r>
      <w:r>
        <w:rPr>
          <w:sz w:val="20"/>
        </w:rPr>
        <w:t>Igbo</w:t>
      </w:r>
      <w:r>
        <w:rPr>
          <w:spacing w:val="-2"/>
          <w:sz w:val="20"/>
        </w:rPr>
        <w:t> </w:t>
      </w:r>
      <w:r>
        <w:rPr>
          <w:sz w:val="20"/>
        </w:rPr>
        <w:t>2,</w:t>
      </w:r>
      <w:r>
        <w:rPr>
          <w:spacing w:val="-4"/>
          <w:sz w:val="20"/>
        </w:rPr>
        <w:t> </w:t>
      </w:r>
      <w:r>
        <w:rPr>
          <w:sz w:val="20"/>
        </w:rPr>
        <w:t>Igala</w:t>
      </w:r>
      <w:r>
        <w:rPr>
          <w:spacing w:val="-3"/>
          <w:sz w:val="20"/>
        </w:rPr>
        <w:t> </w:t>
      </w:r>
      <w:r>
        <w:rPr>
          <w:sz w:val="20"/>
        </w:rPr>
        <w:t>2,</w:t>
      </w:r>
      <w:r>
        <w:rPr>
          <w:spacing w:val="-5"/>
          <w:sz w:val="20"/>
        </w:rPr>
        <w:t> </w:t>
      </w:r>
      <w:r>
        <w:rPr>
          <w:sz w:val="20"/>
        </w:rPr>
        <w:t>Jaba</w:t>
      </w:r>
      <w:r>
        <w:rPr>
          <w:spacing w:val="-6"/>
          <w:sz w:val="20"/>
        </w:rPr>
        <w:t> </w:t>
      </w:r>
      <w:r>
        <w:rPr>
          <w:spacing w:val="-5"/>
          <w:sz w:val="20"/>
        </w:rPr>
        <w:t>1,</w:t>
      </w:r>
    </w:p>
    <w:p>
      <w:pPr>
        <w:spacing w:before="0"/>
        <w:ind w:left="440" w:right="0" w:firstLine="0"/>
        <w:jc w:val="left"/>
        <w:rPr>
          <w:sz w:val="20"/>
        </w:rPr>
      </w:pPr>
      <w:r>
        <w:rPr>
          <w:sz w:val="20"/>
        </w:rPr>
        <w:t>Kagoro</w:t>
      </w:r>
      <w:r>
        <w:rPr>
          <w:spacing w:val="-4"/>
          <w:sz w:val="20"/>
        </w:rPr>
        <w:t> </w:t>
      </w:r>
      <w:r>
        <w:rPr>
          <w:sz w:val="20"/>
        </w:rPr>
        <w:t>3,</w:t>
      </w:r>
      <w:r>
        <w:rPr>
          <w:spacing w:val="-4"/>
          <w:sz w:val="20"/>
        </w:rPr>
        <w:t> </w:t>
      </w:r>
      <w:r>
        <w:rPr>
          <w:sz w:val="20"/>
        </w:rPr>
        <w:t>Kataf</w:t>
      </w:r>
      <w:r>
        <w:rPr>
          <w:spacing w:val="-5"/>
          <w:sz w:val="20"/>
        </w:rPr>
        <w:t> </w:t>
      </w:r>
      <w:r>
        <w:rPr>
          <w:sz w:val="20"/>
        </w:rPr>
        <w:t>2,</w:t>
      </w:r>
      <w:r>
        <w:rPr>
          <w:spacing w:val="-4"/>
          <w:sz w:val="20"/>
        </w:rPr>
        <w:t> </w:t>
      </w:r>
      <w:r>
        <w:rPr>
          <w:sz w:val="20"/>
        </w:rPr>
        <w:t>Kono</w:t>
      </w:r>
      <w:r>
        <w:rPr>
          <w:spacing w:val="-4"/>
          <w:sz w:val="20"/>
        </w:rPr>
        <w:t> </w:t>
      </w:r>
      <w:r>
        <w:rPr>
          <w:sz w:val="20"/>
        </w:rPr>
        <w:t>1,</w:t>
      </w:r>
      <w:r>
        <w:rPr>
          <w:spacing w:val="-4"/>
          <w:sz w:val="20"/>
        </w:rPr>
        <w:t> </w:t>
      </w:r>
      <w:r>
        <w:rPr>
          <w:sz w:val="20"/>
        </w:rPr>
        <w:t>Marwa</w:t>
      </w:r>
      <w:r>
        <w:rPr>
          <w:spacing w:val="-4"/>
          <w:sz w:val="20"/>
        </w:rPr>
        <w:t> </w:t>
      </w:r>
      <w:r>
        <w:rPr>
          <w:sz w:val="20"/>
        </w:rPr>
        <w:t>1,</w:t>
      </w:r>
      <w:r>
        <w:rPr>
          <w:spacing w:val="-3"/>
          <w:sz w:val="20"/>
        </w:rPr>
        <w:t> </w:t>
      </w:r>
      <w:r>
        <w:rPr>
          <w:sz w:val="20"/>
        </w:rPr>
        <w:t>Nupe</w:t>
      </w:r>
      <w:r>
        <w:rPr>
          <w:spacing w:val="-4"/>
          <w:sz w:val="20"/>
        </w:rPr>
        <w:t> </w:t>
      </w:r>
      <w:r>
        <w:rPr>
          <w:sz w:val="20"/>
        </w:rPr>
        <w:t>2.</w:t>
      </w:r>
      <w:r>
        <w:rPr>
          <w:spacing w:val="-3"/>
          <w:sz w:val="20"/>
        </w:rPr>
        <w:t> </w:t>
      </w:r>
      <w:r>
        <w:rPr>
          <w:b/>
          <w:sz w:val="20"/>
        </w:rPr>
        <w:t>Occupation:</w:t>
      </w:r>
      <w:r>
        <w:rPr>
          <w:b/>
          <w:spacing w:val="-4"/>
          <w:sz w:val="20"/>
        </w:rPr>
        <w:t> </w:t>
      </w:r>
      <w:r>
        <w:rPr>
          <w:sz w:val="20"/>
        </w:rPr>
        <w:t>*Civil</w:t>
      </w:r>
      <w:r>
        <w:rPr>
          <w:spacing w:val="-2"/>
          <w:sz w:val="20"/>
        </w:rPr>
        <w:t> </w:t>
      </w:r>
      <w:r>
        <w:rPr>
          <w:sz w:val="20"/>
        </w:rPr>
        <w:t>servant</w:t>
      </w:r>
      <w:r>
        <w:rPr>
          <w:spacing w:val="-3"/>
          <w:sz w:val="20"/>
        </w:rPr>
        <w:t> </w:t>
      </w:r>
      <w:r>
        <w:rPr>
          <w:sz w:val="20"/>
        </w:rPr>
        <w:t>7,</w:t>
      </w:r>
      <w:r>
        <w:rPr>
          <w:spacing w:val="-3"/>
          <w:sz w:val="20"/>
        </w:rPr>
        <w:t> </w:t>
      </w:r>
      <w:r>
        <w:rPr>
          <w:sz w:val="20"/>
        </w:rPr>
        <w:t>Casual</w:t>
      </w:r>
      <w:r>
        <w:rPr>
          <w:spacing w:val="-2"/>
          <w:sz w:val="20"/>
        </w:rPr>
        <w:t> </w:t>
      </w:r>
      <w:r>
        <w:rPr>
          <w:sz w:val="20"/>
        </w:rPr>
        <w:t>worker</w:t>
      </w:r>
      <w:r>
        <w:rPr>
          <w:spacing w:val="-2"/>
          <w:sz w:val="20"/>
        </w:rPr>
        <w:t> </w:t>
      </w:r>
      <w:r>
        <w:rPr>
          <w:sz w:val="20"/>
        </w:rPr>
        <w:t>1,</w:t>
      </w:r>
      <w:r>
        <w:rPr>
          <w:spacing w:val="-3"/>
          <w:sz w:val="20"/>
        </w:rPr>
        <w:t> </w:t>
      </w:r>
      <w:r>
        <w:rPr>
          <w:sz w:val="20"/>
        </w:rPr>
        <w:t>Driver</w:t>
      </w:r>
      <w:r>
        <w:rPr>
          <w:spacing w:val="-3"/>
          <w:sz w:val="20"/>
        </w:rPr>
        <w:t> </w:t>
      </w:r>
      <w:r>
        <w:rPr>
          <w:sz w:val="20"/>
        </w:rPr>
        <w:t>6,</w:t>
      </w:r>
      <w:r>
        <w:rPr>
          <w:spacing w:val="-3"/>
          <w:sz w:val="20"/>
        </w:rPr>
        <w:t> </w:t>
      </w:r>
      <w:r>
        <w:rPr>
          <w:spacing w:val="-2"/>
          <w:sz w:val="20"/>
        </w:rPr>
        <w:t>Farmer</w:t>
      </w:r>
    </w:p>
    <w:p>
      <w:pPr>
        <w:spacing w:before="1"/>
        <w:ind w:left="440" w:right="0" w:firstLine="0"/>
        <w:jc w:val="left"/>
        <w:rPr>
          <w:sz w:val="20"/>
        </w:rPr>
      </w:pPr>
      <w:r>
        <w:rPr>
          <w:sz w:val="20"/>
        </w:rPr>
        <w:t>2,</w:t>
      </w:r>
      <w:r>
        <w:rPr>
          <w:spacing w:val="-4"/>
          <w:sz w:val="20"/>
        </w:rPr>
        <w:t> </w:t>
      </w:r>
      <w:r>
        <w:rPr>
          <w:sz w:val="20"/>
        </w:rPr>
        <w:t>Nurse</w:t>
      </w:r>
      <w:r>
        <w:rPr>
          <w:spacing w:val="-4"/>
          <w:sz w:val="20"/>
        </w:rPr>
        <w:t> </w:t>
      </w:r>
      <w:r>
        <w:rPr>
          <w:sz w:val="20"/>
        </w:rPr>
        <w:t>1,</w:t>
      </w:r>
      <w:r>
        <w:rPr>
          <w:spacing w:val="-2"/>
          <w:sz w:val="20"/>
        </w:rPr>
        <w:t> </w:t>
      </w:r>
      <w:r>
        <w:rPr>
          <w:sz w:val="20"/>
        </w:rPr>
        <w:t>Pensioner</w:t>
      </w:r>
      <w:r>
        <w:rPr>
          <w:spacing w:val="-3"/>
          <w:sz w:val="20"/>
        </w:rPr>
        <w:t> </w:t>
      </w:r>
      <w:r>
        <w:rPr>
          <w:sz w:val="20"/>
        </w:rPr>
        <w:t>3,</w:t>
      </w:r>
      <w:r>
        <w:rPr>
          <w:spacing w:val="-4"/>
          <w:sz w:val="20"/>
        </w:rPr>
        <w:t> </w:t>
      </w:r>
      <w:r>
        <w:rPr>
          <w:sz w:val="20"/>
        </w:rPr>
        <w:t>Retiree</w:t>
      </w:r>
      <w:r>
        <w:rPr>
          <w:spacing w:val="-4"/>
          <w:sz w:val="20"/>
        </w:rPr>
        <w:t> </w:t>
      </w:r>
      <w:r>
        <w:rPr>
          <w:sz w:val="20"/>
        </w:rPr>
        <w:t>4,</w:t>
      </w:r>
      <w:r>
        <w:rPr>
          <w:spacing w:val="-1"/>
          <w:sz w:val="20"/>
        </w:rPr>
        <w:t> </w:t>
      </w:r>
      <w:r>
        <w:rPr>
          <w:sz w:val="20"/>
        </w:rPr>
        <w:t>Student</w:t>
      </w:r>
      <w:r>
        <w:rPr>
          <w:spacing w:val="-4"/>
          <w:sz w:val="20"/>
        </w:rPr>
        <w:t> </w:t>
      </w:r>
      <w:r>
        <w:rPr>
          <w:sz w:val="20"/>
        </w:rPr>
        <w:t>1,</w:t>
      </w:r>
      <w:r>
        <w:rPr>
          <w:spacing w:val="-4"/>
          <w:sz w:val="20"/>
        </w:rPr>
        <w:t> </w:t>
      </w:r>
      <w:r>
        <w:rPr>
          <w:sz w:val="20"/>
        </w:rPr>
        <w:t>Security</w:t>
      </w:r>
      <w:r>
        <w:rPr>
          <w:spacing w:val="-5"/>
          <w:sz w:val="20"/>
        </w:rPr>
        <w:t> </w:t>
      </w:r>
      <w:r>
        <w:rPr>
          <w:sz w:val="20"/>
        </w:rPr>
        <w:t>1,</w:t>
      </w:r>
      <w:r>
        <w:rPr>
          <w:spacing w:val="-1"/>
          <w:sz w:val="20"/>
        </w:rPr>
        <w:t> </w:t>
      </w:r>
      <w:r>
        <w:rPr>
          <w:sz w:val="20"/>
        </w:rPr>
        <w:t>Teacher</w:t>
      </w:r>
      <w:r>
        <w:rPr>
          <w:spacing w:val="-3"/>
          <w:sz w:val="20"/>
        </w:rPr>
        <w:t> </w:t>
      </w:r>
      <w:r>
        <w:rPr>
          <w:sz w:val="20"/>
        </w:rPr>
        <w:t>7,</w:t>
      </w:r>
      <w:r>
        <w:rPr>
          <w:spacing w:val="-4"/>
          <w:sz w:val="20"/>
        </w:rPr>
        <w:t> </w:t>
      </w:r>
      <w:r>
        <w:rPr>
          <w:sz w:val="20"/>
        </w:rPr>
        <w:t>Unemployed</w:t>
      </w:r>
      <w:r>
        <w:rPr>
          <w:spacing w:val="-2"/>
          <w:sz w:val="20"/>
        </w:rPr>
        <w:t> </w:t>
      </w:r>
      <w:r>
        <w:rPr>
          <w:sz w:val="20"/>
        </w:rPr>
        <w:t>1.</w:t>
      </w:r>
      <w:r>
        <w:rPr>
          <w:spacing w:val="-1"/>
          <w:sz w:val="20"/>
        </w:rPr>
        <w:t> </w:t>
      </w:r>
      <w:r>
        <w:rPr>
          <w:sz w:val="20"/>
        </w:rPr>
        <w:t>N</w:t>
      </w:r>
      <w:r>
        <w:rPr>
          <w:spacing w:val="-4"/>
          <w:sz w:val="20"/>
        </w:rPr>
        <w:t> </w:t>
      </w:r>
      <w:r>
        <w:rPr>
          <w:sz w:val="20"/>
        </w:rPr>
        <w:t>=</w:t>
      </w:r>
      <w:r>
        <w:rPr>
          <w:spacing w:val="-4"/>
          <w:sz w:val="20"/>
        </w:rPr>
        <w:t> 130.</w:t>
      </w:r>
    </w:p>
    <w:p>
      <w:pPr>
        <w:spacing w:after="0"/>
        <w:jc w:val="left"/>
        <w:rPr>
          <w:sz w:val="20"/>
        </w:rPr>
        <w:sectPr>
          <w:pgSz w:w="12240" w:h="15840"/>
          <w:pgMar w:header="0" w:footer="1061" w:top="1220" w:bottom="1260" w:left="1720" w:right="880"/>
        </w:sectPr>
      </w:pPr>
    </w:p>
    <w:p>
      <w:pPr>
        <w:spacing w:before="64"/>
        <w:ind w:left="980" w:right="0" w:firstLine="0"/>
        <w:jc w:val="left"/>
        <w:rPr>
          <w:sz w:val="18"/>
        </w:rPr>
      </w:pPr>
      <w:r>
        <w:rPr/>
        <mc:AlternateContent>
          <mc:Choice Requires="wps">
            <w:drawing>
              <wp:anchor distT="0" distB="0" distL="0" distR="0" allowOverlap="1" layoutInCell="1" locked="0" behindDoc="0" simplePos="0" relativeHeight="15731712">
                <wp:simplePos x="0" y="0"/>
                <wp:positionH relativeFrom="page">
                  <wp:posOffset>1978151</wp:posOffset>
                </wp:positionH>
                <wp:positionV relativeFrom="paragraph">
                  <wp:posOffset>112268</wp:posOffset>
                </wp:positionV>
                <wp:extent cx="4836160" cy="3092450"/>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4836160" cy="3092450"/>
                          <a:chExt cx="4836160" cy="3092450"/>
                        </a:xfrm>
                      </wpg:grpSpPr>
                      <wps:wsp>
                        <wps:cNvPr id="26" name="Graphic 26"/>
                        <wps:cNvSpPr/>
                        <wps:spPr>
                          <a:xfrm>
                            <a:off x="644651" y="545591"/>
                            <a:ext cx="584200" cy="2513330"/>
                          </a:xfrm>
                          <a:custGeom>
                            <a:avLst/>
                            <a:gdLst/>
                            <a:ahLst/>
                            <a:cxnLst/>
                            <a:rect l="l" t="t" r="r" b="b"/>
                            <a:pathLst>
                              <a:path w="584200" h="2513330">
                                <a:moveTo>
                                  <a:pt x="583692" y="0"/>
                                </a:moveTo>
                                <a:lnTo>
                                  <a:pt x="0" y="0"/>
                                </a:lnTo>
                                <a:lnTo>
                                  <a:pt x="0" y="2513076"/>
                                </a:lnTo>
                                <a:lnTo>
                                  <a:pt x="583692" y="2513076"/>
                                </a:lnTo>
                                <a:lnTo>
                                  <a:pt x="583692" y="0"/>
                                </a:lnTo>
                                <a:close/>
                              </a:path>
                            </a:pathLst>
                          </a:custGeom>
                          <a:solidFill>
                            <a:srgbClr val="EC7C30"/>
                          </a:solidFill>
                        </wps:spPr>
                        <wps:bodyPr wrap="square" lIns="0" tIns="0" rIns="0" bIns="0" rtlCol="0">
                          <a:prstTxWarp prst="textNoShape">
                            <a:avLst/>
                          </a:prstTxWarp>
                          <a:noAutofit/>
                        </wps:bodyPr>
                      </wps:wsp>
                      <wps:wsp>
                        <wps:cNvPr id="27" name="Graphic 27"/>
                        <wps:cNvSpPr/>
                        <wps:spPr>
                          <a:xfrm>
                            <a:off x="1385316" y="1813560"/>
                            <a:ext cx="584200" cy="1245235"/>
                          </a:xfrm>
                          <a:custGeom>
                            <a:avLst/>
                            <a:gdLst/>
                            <a:ahLst/>
                            <a:cxnLst/>
                            <a:rect l="l" t="t" r="r" b="b"/>
                            <a:pathLst>
                              <a:path w="584200" h="1245235">
                                <a:moveTo>
                                  <a:pt x="583691" y="0"/>
                                </a:moveTo>
                                <a:lnTo>
                                  <a:pt x="0" y="0"/>
                                </a:lnTo>
                                <a:lnTo>
                                  <a:pt x="0" y="1245108"/>
                                </a:lnTo>
                                <a:lnTo>
                                  <a:pt x="583691" y="1245108"/>
                                </a:lnTo>
                                <a:lnTo>
                                  <a:pt x="583691" y="0"/>
                                </a:lnTo>
                                <a:close/>
                              </a:path>
                            </a:pathLst>
                          </a:custGeom>
                          <a:solidFill>
                            <a:srgbClr val="FFC000"/>
                          </a:solidFill>
                        </wps:spPr>
                        <wps:bodyPr wrap="square" lIns="0" tIns="0" rIns="0" bIns="0" rtlCol="0">
                          <a:prstTxWarp prst="textNoShape">
                            <a:avLst/>
                          </a:prstTxWarp>
                          <a:noAutofit/>
                        </wps:bodyPr>
                      </wps:wsp>
                      <wps:wsp>
                        <wps:cNvPr id="28" name="Graphic 28"/>
                        <wps:cNvSpPr/>
                        <wps:spPr>
                          <a:xfrm>
                            <a:off x="2125979" y="1507236"/>
                            <a:ext cx="584200" cy="1551940"/>
                          </a:xfrm>
                          <a:custGeom>
                            <a:avLst/>
                            <a:gdLst/>
                            <a:ahLst/>
                            <a:cxnLst/>
                            <a:rect l="l" t="t" r="r" b="b"/>
                            <a:pathLst>
                              <a:path w="584200" h="1551940">
                                <a:moveTo>
                                  <a:pt x="583691" y="0"/>
                                </a:moveTo>
                                <a:lnTo>
                                  <a:pt x="0" y="0"/>
                                </a:lnTo>
                                <a:lnTo>
                                  <a:pt x="0" y="1551432"/>
                                </a:lnTo>
                                <a:lnTo>
                                  <a:pt x="583691" y="1551432"/>
                                </a:lnTo>
                                <a:lnTo>
                                  <a:pt x="583691" y="0"/>
                                </a:lnTo>
                                <a:close/>
                              </a:path>
                            </a:pathLst>
                          </a:custGeom>
                          <a:solidFill>
                            <a:srgbClr val="6FAC46"/>
                          </a:solidFill>
                        </wps:spPr>
                        <wps:bodyPr wrap="square" lIns="0" tIns="0" rIns="0" bIns="0" rtlCol="0">
                          <a:prstTxWarp prst="textNoShape">
                            <a:avLst/>
                          </a:prstTxWarp>
                          <a:noAutofit/>
                        </wps:bodyPr>
                      </wps:wsp>
                      <wps:wsp>
                        <wps:cNvPr id="29" name="Graphic 29"/>
                        <wps:cNvSpPr/>
                        <wps:spPr>
                          <a:xfrm>
                            <a:off x="2868167" y="1638300"/>
                            <a:ext cx="584200" cy="1420495"/>
                          </a:xfrm>
                          <a:custGeom>
                            <a:avLst/>
                            <a:gdLst/>
                            <a:ahLst/>
                            <a:cxnLst/>
                            <a:rect l="l" t="t" r="r" b="b"/>
                            <a:pathLst>
                              <a:path w="584200" h="1420495">
                                <a:moveTo>
                                  <a:pt x="583691" y="0"/>
                                </a:moveTo>
                                <a:lnTo>
                                  <a:pt x="0" y="0"/>
                                </a:lnTo>
                                <a:lnTo>
                                  <a:pt x="0" y="1420367"/>
                                </a:lnTo>
                                <a:lnTo>
                                  <a:pt x="583691" y="1420367"/>
                                </a:lnTo>
                                <a:lnTo>
                                  <a:pt x="583691" y="0"/>
                                </a:lnTo>
                                <a:close/>
                              </a:path>
                            </a:pathLst>
                          </a:custGeom>
                          <a:solidFill>
                            <a:srgbClr val="9E470D"/>
                          </a:solidFill>
                        </wps:spPr>
                        <wps:bodyPr wrap="square" lIns="0" tIns="0" rIns="0" bIns="0" rtlCol="0">
                          <a:prstTxWarp prst="textNoShape">
                            <a:avLst/>
                          </a:prstTxWarp>
                          <a:noAutofit/>
                        </wps:bodyPr>
                      </wps:wsp>
                      <wps:wsp>
                        <wps:cNvPr id="30" name="Graphic 30"/>
                        <wps:cNvSpPr/>
                        <wps:spPr>
                          <a:xfrm>
                            <a:off x="3608832" y="2948939"/>
                            <a:ext cx="584200" cy="109855"/>
                          </a:xfrm>
                          <a:custGeom>
                            <a:avLst/>
                            <a:gdLst/>
                            <a:ahLst/>
                            <a:cxnLst/>
                            <a:rect l="l" t="t" r="r" b="b"/>
                            <a:pathLst>
                              <a:path w="584200" h="109855">
                                <a:moveTo>
                                  <a:pt x="583691" y="0"/>
                                </a:moveTo>
                                <a:lnTo>
                                  <a:pt x="0" y="0"/>
                                </a:lnTo>
                                <a:lnTo>
                                  <a:pt x="0" y="109727"/>
                                </a:lnTo>
                                <a:lnTo>
                                  <a:pt x="583691" y="109727"/>
                                </a:lnTo>
                                <a:lnTo>
                                  <a:pt x="583691" y="0"/>
                                </a:lnTo>
                                <a:close/>
                              </a:path>
                            </a:pathLst>
                          </a:custGeom>
                          <a:solidFill>
                            <a:srgbClr val="997300"/>
                          </a:solidFill>
                        </wps:spPr>
                        <wps:bodyPr wrap="square" lIns="0" tIns="0" rIns="0" bIns="0" rtlCol="0">
                          <a:prstTxWarp prst="textNoShape">
                            <a:avLst/>
                          </a:prstTxWarp>
                          <a:noAutofit/>
                        </wps:bodyPr>
                      </wps:wsp>
                      <wps:wsp>
                        <wps:cNvPr id="31" name="Graphic 31"/>
                        <wps:cNvSpPr/>
                        <wps:spPr>
                          <a:xfrm>
                            <a:off x="4572" y="0"/>
                            <a:ext cx="4826635" cy="3092450"/>
                          </a:xfrm>
                          <a:custGeom>
                            <a:avLst/>
                            <a:gdLst/>
                            <a:ahLst/>
                            <a:cxnLst/>
                            <a:rect l="l" t="t" r="r" b="b"/>
                            <a:pathLst>
                              <a:path w="4826635" h="3092450">
                                <a:moveTo>
                                  <a:pt x="0" y="3058667"/>
                                </a:moveTo>
                                <a:lnTo>
                                  <a:pt x="0" y="0"/>
                                </a:lnTo>
                              </a:path>
                              <a:path w="4826635" h="3092450">
                                <a:moveTo>
                                  <a:pt x="0" y="3058667"/>
                                </a:moveTo>
                                <a:lnTo>
                                  <a:pt x="4826508" y="3058667"/>
                                </a:lnTo>
                              </a:path>
                              <a:path w="4826635" h="3092450">
                                <a:moveTo>
                                  <a:pt x="0" y="3058667"/>
                                </a:moveTo>
                                <a:lnTo>
                                  <a:pt x="0" y="3092195"/>
                                </a:lnTo>
                              </a:path>
                              <a:path w="4826635" h="3092450">
                                <a:moveTo>
                                  <a:pt x="4826508" y="3058667"/>
                                </a:moveTo>
                                <a:lnTo>
                                  <a:pt x="4826508" y="3092195"/>
                                </a:lnTo>
                              </a:path>
                            </a:pathLst>
                          </a:custGeom>
                          <a:ln w="9144">
                            <a:solidFill>
                              <a:srgbClr val="000000"/>
                            </a:solidFill>
                            <a:prstDash val="solid"/>
                          </a:ln>
                        </wps:spPr>
                        <wps:bodyPr wrap="square" lIns="0" tIns="0" rIns="0" bIns="0" rtlCol="0">
                          <a:prstTxWarp prst="textNoShape">
                            <a:avLst/>
                          </a:prstTxWarp>
                          <a:noAutofit/>
                        </wps:bodyPr>
                      </wps:wsp>
                      <wps:wsp>
                        <wps:cNvPr id="32" name="Textbox 32"/>
                        <wps:cNvSpPr txBox="1"/>
                        <wps:spPr>
                          <a:xfrm>
                            <a:off x="849502" y="362330"/>
                            <a:ext cx="186690" cy="127000"/>
                          </a:xfrm>
                          <a:prstGeom prst="rect">
                            <a:avLst/>
                          </a:prstGeom>
                        </wps:spPr>
                        <wps:txbx>
                          <w:txbxContent>
                            <w:p>
                              <w:pPr>
                                <w:spacing w:line="199" w:lineRule="exact" w:before="0"/>
                                <w:ind w:left="0" w:right="0" w:firstLine="0"/>
                                <w:jc w:val="left"/>
                                <w:rPr>
                                  <w:sz w:val="18"/>
                                </w:rPr>
                              </w:pPr>
                              <w:r>
                                <w:rPr>
                                  <w:spacing w:val="-5"/>
                                  <w:sz w:val="18"/>
                                </w:rPr>
                                <w:t>115</w:t>
                              </w:r>
                            </w:p>
                          </w:txbxContent>
                        </wps:txbx>
                        <wps:bodyPr wrap="square" lIns="0" tIns="0" rIns="0" bIns="0" rtlCol="0">
                          <a:noAutofit/>
                        </wps:bodyPr>
                      </wps:wsp>
                      <wps:wsp>
                        <wps:cNvPr id="33" name="Textbox 33"/>
                        <wps:cNvSpPr txBox="1"/>
                        <wps:spPr>
                          <a:xfrm>
                            <a:off x="2361310" y="1323720"/>
                            <a:ext cx="128905" cy="127000"/>
                          </a:xfrm>
                          <a:prstGeom prst="rect">
                            <a:avLst/>
                          </a:prstGeom>
                        </wps:spPr>
                        <wps:txbx>
                          <w:txbxContent>
                            <w:p>
                              <w:pPr>
                                <w:spacing w:line="199" w:lineRule="exact" w:before="0"/>
                                <w:ind w:left="0" w:right="0" w:firstLine="0"/>
                                <w:jc w:val="left"/>
                                <w:rPr>
                                  <w:sz w:val="18"/>
                                </w:rPr>
                              </w:pPr>
                              <w:r>
                                <w:rPr>
                                  <w:spacing w:val="-5"/>
                                  <w:sz w:val="18"/>
                                </w:rPr>
                                <w:t>71</w:t>
                              </w:r>
                            </w:p>
                          </w:txbxContent>
                        </wps:txbx>
                        <wps:bodyPr wrap="square" lIns="0" tIns="0" rIns="0" bIns="0" rtlCol="0">
                          <a:noAutofit/>
                        </wps:bodyPr>
                      </wps:wsp>
                      <wps:wsp>
                        <wps:cNvPr id="34" name="Textbox 34"/>
                        <wps:cNvSpPr txBox="1"/>
                        <wps:spPr>
                          <a:xfrm>
                            <a:off x="3102610" y="1454784"/>
                            <a:ext cx="128905" cy="127000"/>
                          </a:xfrm>
                          <a:prstGeom prst="rect">
                            <a:avLst/>
                          </a:prstGeom>
                        </wps:spPr>
                        <wps:txbx>
                          <w:txbxContent>
                            <w:p>
                              <w:pPr>
                                <w:spacing w:line="199" w:lineRule="exact" w:before="0"/>
                                <w:ind w:left="0" w:right="0" w:firstLine="0"/>
                                <w:jc w:val="left"/>
                                <w:rPr>
                                  <w:sz w:val="18"/>
                                </w:rPr>
                              </w:pPr>
                              <w:r>
                                <w:rPr>
                                  <w:spacing w:val="-5"/>
                                  <w:sz w:val="18"/>
                                </w:rPr>
                                <w:t>65</w:t>
                              </w:r>
                            </w:p>
                          </w:txbxContent>
                        </wps:txbx>
                        <wps:bodyPr wrap="square" lIns="0" tIns="0" rIns="0" bIns="0" rtlCol="0">
                          <a:noAutofit/>
                        </wps:bodyPr>
                      </wps:wsp>
                      <wps:wsp>
                        <wps:cNvPr id="35" name="Textbox 35"/>
                        <wps:cNvSpPr txBox="1"/>
                        <wps:spPr>
                          <a:xfrm>
                            <a:off x="1619758" y="1629663"/>
                            <a:ext cx="128905" cy="127000"/>
                          </a:xfrm>
                          <a:prstGeom prst="rect">
                            <a:avLst/>
                          </a:prstGeom>
                        </wps:spPr>
                        <wps:txbx>
                          <w:txbxContent>
                            <w:p>
                              <w:pPr>
                                <w:spacing w:line="199" w:lineRule="exact" w:before="0"/>
                                <w:ind w:left="0" w:right="0" w:firstLine="0"/>
                                <w:jc w:val="left"/>
                                <w:rPr>
                                  <w:sz w:val="18"/>
                                </w:rPr>
                              </w:pPr>
                              <w:r>
                                <w:rPr>
                                  <w:spacing w:val="-5"/>
                                  <w:sz w:val="18"/>
                                </w:rPr>
                                <w:t>57</w:t>
                              </w:r>
                            </w:p>
                          </w:txbxContent>
                        </wps:txbx>
                        <wps:bodyPr wrap="square" lIns="0" tIns="0" rIns="0" bIns="0" rtlCol="0">
                          <a:noAutofit/>
                        </wps:bodyPr>
                      </wps:wsp>
                      <wps:wsp>
                        <wps:cNvPr id="36" name="Textbox 36"/>
                        <wps:cNvSpPr txBox="1"/>
                        <wps:spPr>
                          <a:xfrm>
                            <a:off x="3872738" y="2766059"/>
                            <a:ext cx="69850" cy="127000"/>
                          </a:xfrm>
                          <a:prstGeom prst="rect">
                            <a:avLst/>
                          </a:prstGeom>
                        </wps:spPr>
                        <wps:txbx>
                          <w:txbxContent>
                            <w:p>
                              <w:pPr>
                                <w:spacing w:line="199" w:lineRule="exact" w:before="0"/>
                                <w:ind w:left="0" w:right="0" w:firstLine="0"/>
                                <w:jc w:val="left"/>
                                <w:rPr>
                                  <w:sz w:val="18"/>
                                </w:rPr>
                              </w:pPr>
                              <w:r>
                                <w:rPr>
                                  <w:spacing w:val="-10"/>
                                  <w:sz w:val="18"/>
                                </w:rPr>
                                <w:t>5</w:t>
                              </w:r>
                            </w:p>
                          </w:txbxContent>
                        </wps:txbx>
                        <wps:bodyPr wrap="square" lIns="0" tIns="0" rIns="0" bIns="0" rtlCol="0">
                          <a:noAutofit/>
                        </wps:bodyPr>
                      </wps:wsp>
                    </wpg:wgp>
                  </a:graphicData>
                </a:graphic>
              </wp:anchor>
            </w:drawing>
          </mc:Choice>
          <mc:Fallback>
            <w:pict>
              <v:group style="position:absolute;margin-left:155.759995pt;margin-top:8.84pt;width:380.8pt;height:243.5pt;mso-position-horizontal-relative:page;mso-position-vertical-relative:paragraph;z-index:15731712" id="docshapegroup22" coordorigin="3115,177" coordsize="7616,4870">
                <v:rect style="position:absolute;left:4130;top:1036;width:920;height:3958" id="docshape23" filled="true" fillcolor="#ec7c30" stroked="false">
                  <v:fill type="solid"/>
                </v:rect>
                <v:rect style="position:absolute;left:5296;top:3032;width:920;height:1961" id="docshape24" filled="true" fillcolor="#ffc000" stroked="false">
                  <v:fill type="solid"/>
                </v:rect>
                <v:rect style="position:absolute;left:6463;top:2550;width:920;height:2444" id="docshape25" filled="true" fillcolor="#6fac46" stroked="false">
                  <v:fill type="solid"/>
                </v:rect>
                <v:rect style="position:absolute;left:7632;top:2756;width:920;height:2237" id="docshape26" filled="true" fillcolor="#9e470d" stroked="false">
                  <v:fill type="solid"/>
                </v:rect>
                <v:rect style="position:absolute;left:8798;top:4820;width:920;height:173" id="docshape27" filled="true" fillcolor="#997300" stroked="false">
                  <v:fill type="solid"/>
                </v:rect>
                <v:shape style="position:absolute;left:3122;top:176;width:7601;height:4870" id="docshape28" coordorigin="3122,177" coordsize="7601,4870" path="m3122,4994l3122,177m3122,4994l10723,4994m3122,4994l3122,5046m10723,4994l10723,5046e" filled="false" stroked="true" strokeweight=".72pt" strokecolor="#000000">
                  <v:path arrowok="t"/>
                  <v:stroke dashstyle="solid"/>
                </v:shape>
                <v:shape style="position:absolute;left:4453;top:747;width:294;height:200" type="#_x0000_t202" id="docshape29" filled="false" stroked="false">
                  <v:textbox inset="0,0,0,0">
                    <w:txbxContent>
                      <w:p>
                        <w:pPr>
                          <w:spacing w:line="199" w:lineRule="exact" w:before="0"/>
                          <w:ind w:left="0" w:right="0" w:firstLine="0"/>
                          <w:jc w:val="left"/>
                          <w:rPr>
                            <w:sz w:val="18"/>
                          </w:rPr>
                        </w:pPr>
                        <w:r>
                          <w:rPr>
                            <w:spacing w:val="-5"/>
                            <w:sz w:val="18"/>
                          </w:rPr>
                          <w:t>115</w:t>
                        </w:r>
                      </w:p>
                    </w:txbxContent>
                  </v:textbox>
                  <w10:wrap type="none"/>
                </v:shape>
                <v:shape style="position:absolute;left:6833;top:2261;width:203;height:200" type="#_x0000_t202" id="docshape30" filled="false" stroked="false">
                  <v:textbox inset="0,0,0,0">
                    <w:txbxContent>
                      <w:p>
                        <w:pPr>
                          <w:spacing w:line="199" w:lineRule="exact" w:before="0"/>
                          <w:ind w:left="0" w:right="0" w:firstLine="0"/>
                          <w:jc w:val="left"/>
                          <w:rPr>
                            <w:sz w:val="18"/>
                          </w:rPr>
                        </w:pPr>
                        <w:r>
                          <w:rPr>
                            <w:spacing w:val="-5"/>
                            <w:sz w:val="18"/>
                          </w:rPr>
                          <w:t>71</w:t>
                        </w:r>
                      </w:p>
                    </w:txbxContent>
                  </v:textbox>
                  <w10:wrap type="none"/>
                </v:shape>
                <v:shape style="position:absolute;left:8001;top:2467;width:203;height:200" type="#_x0000_t202" id="docshape31" filled="false" stroked="false">
                  <v:textbox inset="0,0,0,0">
                    <w:txbxContent>
                      <w:p>
                        <w:pPr>
                          <w:spacing w:line="199" w:lineRule="exact" w:before="0"/>
                          <w:ind w:left="0" w:right="0" w:firstLine="0"/>
                          <w:jc w:val="left"/>
                          <w:rPr>
                            <w:sz w:val="18"/>
                          </w:rPr>
                        </w:pPr>
                        <w:r>
                          <w:rPr>
                            <w:spacing w:val="-5"/>
                            <w:sz w:val="18"/>
                          </w:rPr>
                          <w:t>65</w:t>
                        </w:r>
                      </w:p>
                    </w:txbxContent>
                  </v:textbox>
                  <w10:wrap type="none"/>
                </v:shape>
                <v:shape style="position:absolute;left:5666;top:2743;width:203;height:200" type="#_x0000_t202" id="docshape32" filled="false" stroked="false">
                  <v:textbox inset="0,0,0,0">
                    <w:txbxContent>
                      <w:p>
                        <w:pPr>
                          <w:spacing w:line="199" w:lineRule="exact" w:before="0"/>
                          <w:ind w:left="0" w:right="0" w:firstLine="0"/>
                          <w:jc w:val="left"/>
                          <w:rPr>
                            <w:sz w:val="18"/>
                          </w:rPr>
                        </w:pPr>
                        <w:r>
                          <w:rPr>
                            <w:spacing w:val="-5"/>
                            <w:sz w:val="18"/>
                          </w:rPr>
                          <w:t>57</w:t>
                        </w:r>
                      </w:p>
                    </w:txbxContent>
                  </v:textbox>
                  <w10:wrap type="none"/>
                </v:shape>
                <v:shape style="position:absolute;left:9214;top:4532;width:110;height:200" type="#_x0000_t202" id="docshape33" filled="false" stroked="false">
                  <v:textbox inset="0,0,0,0">
                    <w:txbxContent>
                      <w:p>
                        <w:pPr>
                          <w:spacing w:line="199" w:lineRule="exact" w:before="0"/>
                          <w:ind w:left="0" w:right="0" w:firstLine="0"/>
                          <w:jc w:val="left"/>
                          <w:rPr>
                            <w:sz w:val="18"/>
                          </w:rPr>
                        </w:pPr>
                        <w:r>
                          <w:rPr>
                            <w:spacing w:val="-10"/>
                            <w:sz w:val="18"/>
                          </w:rPr>
                          <w:t>5</w:t>
                        </w:r>
                      </w:p>
                    </w:txbxContent>
                  </v:textbox>
                  <w10:wrap type="none"/>
                </v:shape>
                <w10:wrap type="none"/>
              </v:group>
            </w:pict>
          </mc:Fallback>
        </mc:AlternateContent>
      </w:r>
      <w:r>
        <w:rPr>
          <w:spacing w:val="-5"/>
          <w:sz w:val="18"/>
        </w:rPr>
        <w:t>140</w:t>
      </w:r>
    </w:p>
    <w:p>
      <w:pPr>
        <w:pStyle w:val="BodyText"/>
        <w:rPr>
          <w:sz w:val="18"/>
        </w:rPr>
      </w:pPr>
    </w:p>
    <w:p>
      <w:pPr>
        <w:pStyle w:val="BodyText"/>
        <w:spacing w:before="67"/>
        <w:rPr>
          <w:sz w:val="18"/>
        </w:rPr>
      </w:pPr>
    </w:p>
    <w:p>
      <w:pPr>
        <w:spacing w:before="1"/>
        <w:ind w:left="980" w:right="0" w:firstLine="0"/>
        <w:jc w:val="left"/>
        <w:rPr>
          <w:sz w:val="18"/>
        </w:rPr>
      </w:pPr>
      <w:r>
        <w:rPr>
          <w:spacing w:val="-5"/>
          <w:sz w:val="18"/>
        </w:rPr>
        <w:t>120</w:t>
      </w:r>
    </w:p>
    <w:p>
      <w:pPr>
        <w:pStyle w:val="BodyText"/>
        <w:rPr>
          <w:sz w:val="18"/>
        </w:rPr>
      </w:pPr>
    </w:p>
    <w:p>
      <w:pPr>
        <w:pStyle w:val="BodyText"/>
        <w:spacing w:before="67"/>
        <w:rPr>
          <w:sz w:val="18"/>
        </w:rPr>
      </w:pPr>
    </w:p>
    <w:p>
      <w:pPr>
        <w:spacing w:before="0"/>
        <w:ind w:left="980" w:right="0" w:firstLine="0"/>
        <w:jc w:val="left"/>
        <w:rPr>
          <w:sz w:val="18"/>
        </w:rPr>
      </w:pPr>
      <w:r>
        <w:rPr>
          <w:spacing w:val="-5"/>
          <w:sz w:val="18"/>
        </w:rPr>
        <w:t>100</w:t>
      </w:r>
    </w:p>
    <w:p>
      <w:pPr>
        <w:pStyle w:val="BodyText"/>
        <w:rPr>
          <w:sz w:val="18"/>
        </w:rPr>
      </w:pPr>
    </w:p>
    <w:p>
      <w:pPr>
        <w:pStyle w:val="BodyText"/>
        <w:spacing w:before="67"/>
        <w:rPr>
          <w:sz w:val="18"/>
        </w:rPr>
      </w:pPr>
    </w:p>
    <w:p>
      <w:pPr>
        <w:spacing w:before="0"/>
        <w:ind w:left="1070" w:right="0" w:firstLine="0"/>
        <w:jc w:val="left"/>
        <w:rPr>
          <w:sz w:val="18"/>
        </w:rPr>
      </w:pPr>
      <w:r>
        <w:rPr/>
        <mc:AlternateContent>
          <mc:Choice Requires="wps">
            <w:drawing>
              <wp:anchor distT="0" distB="0" distL="0" distR="0" allowOverlap="1" layoutInCell="1" locked="0" behindDoc="0" simplePos="0" relativeHeight="15732224">
                <wp:simplePos x="0" y="0"/>
                <wp:positionH relativeFrom="page">
                  <wp:posOffset>1524184</wp:posOffset>
                </wp:positionH>
                <wp:positionV relativeFrom="paragraph">
                  <wp:posOffset>-211263</wp:posOffset>
                </wp:positionV>
                <wp:extent cx="165735" cy="1003935"/>
                <wp:effectExtent l="0" t="0" r="0" b="0"/>
                <wp:wrapNone/>
                <wp:docPr id="37" name="Textbox 37"/>
                <wp:cNvGraphicFramePr>
                  <a:graphicFrameLocks/>
                </wp:cNvGraphicFramePr>
                <a:graphic>
                  <a:graphicData uri="http://schemas.microsoft.com/office/word/2010/wordprocessingShape">
                    <wps:wsp>
                      <wps:cNvPr id="37" name="Textbox 37"/>
                      <wps:cNvSpPr txBox="1"/>
                      <wps:spPr>
                        <a:xfrm>
                          <a:off x="0" y="0"/>
                          <a:ext cx="165735" cy="1003935"/>
                        </a:xfrm>
                        <a:prstGeom prst="rect">
                          <a:avLst/>
                        </a:prstGeom>
                      </wps:spPr>
                      <wps:txbx>
                        <w:txbxContent>
                          <w:p>
                            <w:pPr>
                              <w:spacing w:before="10"/>
                              <w:ind w:left="20" w:right="0" w:firstLine="0"/>
                              <w:jc w:val="left"/>
                              <w:rPr>
                                <w:sz w:val="20"/>
                              </w:rPr>
                            </w:pPr>
                            <w:r>
                              <w:rPr>
                                <w:sz w:val="20"/>
                              </w:rPr>
                              <w:t>Number</w:t>
                            </w:r>
                            <w:r>
                              <w:rPr>
                                <w:spacing w:val="-1"/>
                                <w:sz w:val="20"/>
                              </w:rPr>
                              <w:t> </w:t>
                            </w:r>
                            <w:r>
                              <w:rPr>
                                <w:sz w:val="20"/>
                              </w:rPr>
                              <w:t>of</w:t>
                            </w:r>
                            <w:r>
                              <w:rPr>
                                <w:spacing w:val="-8"/>
                                <w:sz w:val="20"/>
                              </w:rPr>
                              <w:t> </w:t>
                            </w:r>
                            <w:r>
                              <w:rPr>
                                <w:spacing w:val="-2"/>
                                <w:sz w:val="20"/>
                              </w:rPr>
                              <w:t>patients</w:t>
                            </w:r>
                          </w:p>
                        </w:txbxContent>
                      </wps:txbx>
                      <wps:bodyPr wrap="square" lIns="0" tIns="0" rIns="0" bIns="0" rtlCol="0" vert="vert270">
                        <a:noAutofit/>
                      </wps:bodyPr>
                    </wps:wsp>
                  </a:graphicData>
                </a:graphic>
              </wp:anchor>
            </w:drawing>
          </mc:Choice>
          <mc:Fallback>
            <w:pict>
              <v:shape style="position:absolute;margin-left:120.014511pt;margin-top:-16.634956pt;width:13.05pt;height:79.05pt;mso-position-horizontal-relative:page;mso-position-vertical-relative:paragraph;z-index:15732224" type="#_x0000_t202" id="docshape34" filled="false" stroked="false">
                <v:textbox inset="0,0,0,0" style="layout-flow:vertical;mso-layout-flow-alt:bottom-to-top">
                  <w:txbxContent>
                    <w:p>
                      <w:pPr>
                        <w:spacing w:before="10"/>
                        <w:ind w:left="20" w:right="0" w:firstLine="0"/>
                        <w:jc w:val="left"/>
                        <w:rPr>
                          <w:sz w:val="20"/>
                        </w:rPr>
                      </w:pPr>
                      <w:r>
                        <w:rPr>
                          <w:sz w:val="20"/>
                        </w:rPr>
                        <w:t>Number</w:t>
                      </w:r>
                      <w:r>
                        <w:rPr>
                          <w:spacing w:val="-1"/>
                          <w:sz w:val="20"/>
                        </w:rPr>
                        <w:t> </w:t>
                      </w:r>
                      <w:r>
                        <w:rPr>
                          <w:sz w:val="20"/>
                        </w:rPr>
                        <w:t>of</w:t>
                      </w:r>
                      <w:r>
                        <w:rPr>
                          <w:spacing w:val="-8"/>
                          <w:sz w:val="20"/>
                        </w:rPr>
                        <w:t> </w:t>
                      </w:r>
                      <w:r>
                        <w:rPr>
                          <w:spacing w:val="-2"/>
                          <w:sz w:val="20"/>
                        </w:rPr>
                        <w:t>patients</w:t>
                      </w:r>
                    </w:p>
                  </w:txbxContent>
                </v:textbox>
                <w10:wrap type="none"/>
              </v:shape>
            </w:pict>
          </mc:Fallback>
        </mc:AlternateContent>
      </w:r>
      <w:r>
        <w:rPr>
          <w:spacing w:val="-5"/>
          <w:sz w:val="18"/>
        </w:rPr>
        <w:t>80</w:t>
      </w:r>
    </w:p>
    <w:p>
      <w:pPr>
        <w:pStyle w:val="BodyText"/>
        <w:rPr>
          <w:sz w:val="18"/>
        </w:rPr>
      </w:pPr>
    </w:p>
    <w:p>
      <w:pPr>
        <w:pStyle w:val="BodyText"/>
        <w:spacing w:before="67"/>
        <w:rPr>
          <w:sz w:val="18"/>
        </w:rPr>
      </w:pPr>
    </w:p>
    <w:p>
      <w:pPr>
        <w:spacing w:before="1"/>
        <w:ind w:left="1070" w:right="0" w:firstLine="0"/>
        <w:jc w:val="left"/>
        <w:rPr>
          <w:sz w:val="18"/>
        </w:rPr>
      </w:pPr>
      <w:r>
        <w:rPr>
          <w:spacing w:val="-5"/>
          <w:sz w:val="18"/>
        </w:rPr>
        <w:t>60</w:t>
      </w:r>
    </w:p>
    <w:p>
      <w:pPr>
        <w:pStyle w:val="BodyText"/>
        <w:rPr>
          <w:sz w:val="18"/>
        </w:rPr>
      </w:pPr>
    </w:p>
    <w:p>
      <w:pPr>
        <w:pStyle w:val="BodyText"/>
        <w:spacing w:before="67"/>
        <w:rPr>
          <w:sz w:val="18"/>
        </w:rPr>
      </w:pPr>
    </w:p>
    <w:p>
      <w:pPr>
        <w:spacing w:before="0"/>
        <w:ind w:left="1070" w:right="0" w:firstLine="0"/>
        <w:jc w:val="left"/>
        <w:rPr>
          <w:sz w:val="18"/>
        </w:rPr>
      </w:pPr>
      <w:r>
        <w:rPr>
          <w:spacing w:val="-5"/>
          <w:sz w:val="18"/>
        </w:rPr>
        <w:t>40</w:t>
      </w:r>
    </w:p>
    <w:p>
      <w:pPr>
        <w:pStyle w:val="BodyText"/>
        <w:rPr>
          <w:sz w:val="18"/>
        </w:rPr>
      </w:pPr>
    </w:p>
    <w:p>
      <w:pPr>
        <w:pStyle w:val="BodyText"/>
        <w:spacing w:before="67"/>
        <w:rPr>
          <w:sz w:val="18"/>
        </w:rPr>
      </w:pPr>
    </w:p>
    <w:p>
      <w:pPr>
        <w:spacing w:before="0"/>
        <w:ind w:left="1070" w:right="0" w:firstLine="0"/>
        <w:jc w:val="left"/>
        <w:rPr>
          <w:sz w:val="18"/>
        </w:rPr>
      </w:pPr>
      <w:r>
        <w:rPr>
          <w:spacing w:val="-5"/>
          <w:sz w:val="18"/>
        </w:rPr>
        <w:t>20</w:t>
      </w:r>
    </w:p>
    <w:p>
      <w:pPr>
        <w:pStyle w:val="BodyText"/>
        <w:rPr>
          <w:sz w:val="18"/>
        </w:rPr>
      </w:pPr>
    </w:p>
    <w:p>
      <w:pPr>
        <w:pStyle w:val="BodyText"/>
        <w:spacing w:before="67"/>
        <w:rPr>
          <w:sz w:val="18"/>
        </w:rPr>
      </w:pPr>
    </w:p>
    <w:p>
      <w:pPr>
        <w:spacing w:line="201" w:lineRule="exact" w:before="0"/>
        <w:ind w:left="1160" w:right="0" w:firstLine="0"/>
        <w:jc w:val="left"/>
        <w:rPr>
          <w:sz w:val="18"/>
        </w:rPr>
      </w:pPr>
      <w:r>
        <w:rPr>
          <w:spacing w:val="-10"/>
          <w:sz w:val="18"/>
        </w:rPr>
        <w:t>0</w:t>
      </w:r>
    </w:p>
    <w:p>
      <w:pPr>
        <w:spacing w:line="224" w:lineRule="exact" w:before="0"/>
        <w:ind w:left="3642" w:right="0" w:firstLine="0"/>
        <w:jc w:val="left"/>
        <w:rPr>
          <w:sz w:val="20"/>
        </w:rPr>
      </w:pPr>
      <w:r>
        <w:rPr>
          <w:sz w:val="20"/>
        </w:rPr>
        <w:t>Classes</w:t>
      </w:r>
      <w:r>
        <w:rPr>
          <w:spacing w:val="-8"/>
          <w:sz w:val="20"/>
        </w:rPr>
        <w:t> </w:t>
      </w:r>
      <w:r>
        <w:rPr>
          <w:sz w:val="20"/>
        </w:rPr>
        <w:t>of</w:t>
      </w:r>
      <w:r>
        <w:rPr>
          <w:spacing w:val="-12"/>
          <w:sz w:val="20"/>
        </w:rPr>
        <w:t> </w:t>
      </w:r>
      <w:r>
        <w:rPr>
          <w:sz w:val="20"/>
        </w:rPr>
        <w:t>Antihypertensive</w:t>
      </w:r>
      <w:r>
        <w:rPr>
          <w:spacing w:val="-1"/>
          <w:sz w:val="20"/>
        </w:rPr>
        <w:t> </w:t>
      </w:r>
      <w:r>
        <w:rPr>
          <w:spacing w:val="-2"/>
          <w:sz w:val="20"/>
        </w:rPr>
        <w:t>Medicines</w:t>
      </w:r>
    </w:p>
    <w:p>
      <w:pPr>
        <w:pStyle w:val="BodyText"/>
        <w:spacing w:before="90"/>
        <w:rPr>
          <w:sz w:val="18"/>
        </w:rPr>
      </w:pPr>
    </w:p>
    <w:p>
      <w:pPr>
        <w:spacing w:before="0"/>
        <w:ind w:left="93" w:right="0" w:firstLine="0"/>
        <w:jc w:val="center"/>
        <w:rPr>
          <w:sz w:val="18"/>
        </w:rPr>
      </w:pPr>
      <w:r>
        <w:rPr>
          <w:position w:val="1"/>
        </w:rPr>
        <w:drawing>
          <wp:inline distT="0" distB="0" distL="0" distR="0">
            <wp:extent cx="56387" cy="56387"/>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10" cstate="print"/>
                    <a:stretch>
                      <a:fillRect/>
                    </a:stretch>
                  </pic:blipFill>
                  <pic:spPr>
                    <a:xfrm>
                      <a:off x="0" y="0"/>
                      <a:ext cx="56387" cy="56387"/>
                    </a:xfrm>
                    <a:prstGeom prst="rect">
                      <a:avLst/>
                    </a:prstGeom>
                  </pic:spPr>
                </pic:pic>
              </a:graphicData>
            </a:graphic>
          </wp:inline>
        </w:drawing>
      </w:r>
      <w:r>
        <w:rPr>
          <w:position w:val="1"/>
        </w:rPr>
      </w:r>
      <w:r>
        <w:rPr>
          <w:spacing w:val="-13"/>
          <w:sz w:val="20"/>
        </w:rPr>
        <w:t> </w:t>
      </w:r>
      <w:r>
        <w:rPr>
          <w:sz w:val="18"/>
        </w:rPr>
        <w:t>ACEI/ARB</w:t>
      </w:r>
      <w:r>
        <w:rPr>
          <w:spacing w:val="71"/>
          <w:w w:val="150"/>
          <w:sz w:val="18"/>
        </w:rPr>
        <w:t> </w:t>
      </w:r>
      <w:r>
        <w:rPr>
          <w:spacing w:val="4"/>
          <w:position w:val="1"/>
          <w:sz w:val="18"/>
        </w:rPr>
        <w:drawing>
          <wp:inline distT="0" distB="0" distL="0" distR="0">
            <wp:extent cx="56387" cy="56387"/>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11" cstate="print"/>
                    <a:stretch>
                      <a:fillRect/>
                    </a:stretch>
                  </pic:blipFill>
                  <pic:spPr>
                    <a:xfrm>
                      <a:off x="0" y="0"/>
                      <a:ext cx="56387" cy="56387"/>
                    </a:xfrm>
                    <a:prstGeom prst="rect">
                      <a:avLst/>
                    </a:prstGeom>
                  </pic:spPr>
                </pic:pic>
              </a:graphicData>
            </a:graphic>
          </wp:inline>
        </w:drawing>
      </w:r>
      <w:r>
        <w:rPr>
          <w:spacing w:val="4"/>
          <w:position w:val="1"/>
          <w:sz w:val="18"/>
        </w:rPr>
      </w:r>
      <w:r>
        <w:rPr>
          <w:spacing w:val="-11"/>
          <w:sz w:val="18"/>
        </w:rPr>
        <w:t> </w:t>
      </w:r>
      <w:r>
        <w:rPr>
          <w:sz w:val="18"/>
        </w:rPr>
        <w:t>BB</w:t>
      </w:r>
      <w:r>
        <w:rPr>
          <w:spacing w:val="68"/>
          <w:w w:val="150"/>
          <w:sz w:val="18"/>
        </w:rPr>
        <w:t> </w:t>
      </w:r>
      <w:r>
        <w:rPr>
          <w:spacing w:val="1"/>
          <w:position w:val="1"/>
          <w:sz w:val="18"/>
        </w:rPr>
        <w:drawing>
          <wp:inline distT="0" distB="0" distL="0" distR="0">
            <wp:extent cx="57912" cy="56387"/>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12" cstate="print"/>
                    <a:stretch>
                      <a:fillRect/>
                    </a:stretch>
                  </pic:blipFill>
                  <pic:spPr>
                    <a:xfrm>
                      <a:off x="0" y="0"/>
                      <a:ext cx="57912" cy="56387"/>
                    </a:xfrm>
                    <a:prstGeom prst="rect">
                      <a:avLst/>
                    </a:prstGeom>
                  </pic:spPr>
                </pic:pic>
              </a:graphicData>
            </a:graphic>
          </wp:inline>
        </w:drawing>
      </w:r>
      <w:r>
        <w:rPr>
          <w:spacing w:val="1"/>
          <w:position w:val="1"/>
          <w:sz w:val="18"/>
        </w:rPr>
      </w:r>
      <w:r>
        <w:rPr>
          <w:spacing w:val="-8"/>
          <w:sz w:val="18"/>
        </w:rPr>
        <w:t> </w:t>
      </w:r>
      <w:r>
        <w:rPr>
          <w:sz w:val="18"/>
        </w:rPr>
        <w:t>CCB</w:t>
      </w:r>
      <w:r>
        <w:rPr>
          <w:spacing w:val="69"/>
          <w:w w:val="150"/>
          <w:sz w:val="18"/>
        </w:rPr>
        <w:t> </w:t>
      </w:r>
      <w:r>
        <w:rPr>
          <w:spacing w:val="2"/>
          <w:position w:val="1"/>
          <w:sz w:val="18"/>
        </w:rPr>
        <w:drawing>
          <wp:inline distT="0" distB="0" distL="0" distR="0">
            <wp:extent cx="57912" cy="56387"/>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13" cstate="print"/>
                    <a:stretch>
                      <a:fillRect/>
                    </a:stretch>
                  </pic:blipFill>
                  <pic:spPr>
                    <a:xfrm>
                      <a:off x="0" y="0"/>
                      <a:ext cx="57912" cy="56387"/>
                    </a:xfrm>
                    <a:prstGeom prst="rect">
                      <a:avLst/>
                    </a:prstGeom>
                  </pic:spPr>
                </pic:pic>
              </a:graphicData>
            </a:graphic>
          </wp:inline>
        </w:drawing>
      </w:r>
      <w:r>
        <w:rPr>
          <w:spacing w:val="2"/>
          <w:position w:val="1"/>
          <w:sz w:val="18"/>
        </w:rPr>
      </w:r>
      <w:r>
        <w:rPr>
          <w:spacing w:val="-10"/>
          <w:sz w:val="18"/>
        </w:rPr>
        <w:t> </w:t>
      </w:r>
      <w:r>
        <w:rPr>
          <w:sz w:val="18"/>
        </w:rPr>
        <w:t>D</w:t>
      </w:r>
      <w:r>
        <w:rPr>
          <w:spacing w:val="68"/>
          <w:w w:val="150"/>
          <w:sz w:val="18"/>
        </w:rPr>
        <w:t> </w:t>
      </w:r>
      <w:r>
        <w:rPr>
          <w:spacing w:val="1"/>
          <w:position w:val="1"/>
          <w:sz w:val="18"/>
        </w:rPr>
        <w:drawing>
          <wp:inline distT="0" distB="0" distL="0" distR="0">
            <wp:extent cx="57912" cy="56387"/>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14" cstate="print"/>
                    <a:stretch>
                      <a:fillRect/>
                    </a:stretch>
                  </pic:blipFill>
                  <pic:spPr>
                    <a:xfrm>
                      <a:off x="0" y="0"/>
                      <a:ext cx="57912" cy="56387"/>
                    </a:xfrm>
                    <a:prstGeom prst="rect">
                      <a:avLst/>
                    </a:prstGeom>
                  </pic:spPr>
                </pic:pic>
              </a:graphicData>
            </a:graphic>
          </wp:inline>
        </w:drawing>
      </w:r>
      <w:r>
        <w:rPr>
          <w:spacing w:val="1"/>
          <w:position w:val="1"/>
          <w:sz w:val="18"/>
        </w:rPr>
      </w:r>
      <w:r>
        <w:rPr>
          <w:spacing w:val="-8"/>
          <w:sz w:val="18"/>
        </w:rPr>
        <w:t> </w:t>
      </w:r>
      <w:r>
        <w:rPr>
          <w:sz w:val="18"/>
        </w:rPr>
        <w:t>O</w:t>
      </w:r>
    </w:p>
    <w:p>
      <w:pPr>
        <w:pStyle w:val="Heading2"/>
        <w:spacing w:before="180"/>
        <w:ind w:left="1611"/>
      </w:pPr>
      <w:r>
        <w:rPr/>
        <w:t>Figure</w:t>
      </w:r>
      <w:r>
        <w:rPr>
          <w:spacing w:val="-5"/>
        </w:rPr>
        <w:t> </w:t>
      </w:r>
      <w:r>
        <w:rPr/>
        <w:t>4.1:</w:t>
      </w:r>
      <w:r>
        <w:rPr>
          <w:spacing w:val="-4"/>
        </w:rPr>
        <w:t> </w:t>
      </w:r>
      <w:r>
        <w:rPr/>
        <w:t>Antihypertensive</w:t>
      </w:r>
      <w:r>
        <w:rPr>
          <w:spacing w:val="-4"/>
        </w:rPr>
        <w:t> </w:t>
      </w:r>
      <w:r>
        <w:rPr/>
        <w:t>Drug</w:t>
      </w:r>
      <w:r>
        <w:rPr>
          <w:spacing w:val="-4"/>
        </w:rPr>
        <w:t> </w:t>
      </w:r>
      <w:r>
        <w:rPr/>
        <w:t>Classes</w:t>
      </w:r>
      <w:r>
        <w:rPr>
          <w:spacing w:val="-4"/>
        </w:rPr>
        <w:t> </w:t>
      </w:r>
      <w:r>
        <w:rPr/>
        <w:t>Included</w:t>
      </w:r>
      <w:r>
        <w:rPr>
          <w:spacing w:val="-4"/>
        </w:rPr>
        <w:t> </w:t>
      </w:r>
      <w:r>
        <w:rPr/>
        <w:t>in</w:t>
      </w:r>
      <w:r>
        <w:rPr>
          <w:spacing w:val="-2"/>
        </w:rPr>
        <w:t> </w:t>
      </w:r>
      <w:r>
        <w:rPr/>
        <w:t>the</w:t>
      </w:r>
      <w:r>
        <w:rPr>
          <w:spacing w:val="-5"/>
        </w:rPr>
        <w:t> </w:t>
      </w:r>
      <w:r>
        <w:rPr/>
        <w:t>Patients’</w:t>
      </w:r>
      <w:r>
        <w:rPr>
          <w:spacing w:val="-6"/>
        </w:rPr>
        <w:t> </w:t>
      </w:r>
      <w:r>
        <w:rPr/>
        <w:t>Regimens</w:t>
      </w:r>
      <w:r>
        <w:rPr>
          <w:spacing w:val="-4"/>
        </w:rPr>
        <w:t> </w:t>
      </w:r>
      <w:r>
        <w:rPr/>
        <w:t>in</w:t>
      </w:r>
      <w:r>
        <w:rPr>
          <w:spacing w:val="-3"/>
        </w:rPr>
        <w:t> </w:t>
      </w:r>
      <w:r>
        <w:rPr/>
        <w:t>a Tertiary Health Facility in North-West Nigeria</w:t>
      </w:r>
    </w:p>
    <w:p>
      <w:pPr>
        <w:spacing w:line="240" w:lineRule="auto" w:before="0"/>
        <w:ind w:left="440" w:right="175" w:firstLine="0"/>
        <w:jc w:val="left"/>
        <w:rPr>
          <w:sz w:val="20"/>
        </w:rPr>
      </w:pPr>
      <w:r>
        <w:rPr>
          <w:sz w:val="20"/>
        </w:rPr>
        <w:t>ACEI</w:t>
      </w:r>
      <w:r>
        <w:rPr>
          <w:spacing w:val="-3"/>
          <w:sz w:val="20"/>
        </w:rPr>
        <w:t> </w:t>
      </w:r>
      <w:r>
        <w:rPr>
          <w:sz w:val="20"/>
        </w:rPr>
        <w:t>=</w:t>
      </w:r>
      <w:r>
        <w:rPr>
          <w:spacing w:val="-3"/>
          <w:sz w:val="20"/>
        </w:rPr>
        <w:t> </w:t>
      </w:r>
      <w:r>
        <w:rPr>
          <w:sz w:val="20"/>
        </w:rPr>
        <w:t>Angiotensin</w:t>
      </w:r>
      <w:r>
        <w:rPr>
          <w:spacing w:val="-4"/>
          <w:sz w:val="20"/>
        </w:rPr>
        <w:t> </w:t>
      </w:r>
      <w:r>
        <w:rPr>
          <w:sz w:val="20"/>
        </w:rPr>
        <w:t>converting</w:t>
      </w:r>
      <w:r>
        <w:rPr>
          <w:spacing w:val="-4"/>
          <w:sz w:val="20"/>
        </w:rPr>
        <w:t> </w:t>
      </w:r>
      <w:r>
        <w:rPr>
          <w:sz w:val="20"/>
        </w:rPr>
        <w:t>enzyme</w:t>
      </w:r>
      <w:r>
        <w:rPr>
          <w:spacing w:val="-3"/>
          <w:sz w:val="20"/>
        </w:rPr>
        <w:t> </w:t>
      </w:r>
      <w:r>
        <w:rPr>
          <w:sz w:val="20"/>
        </w:rPr>
        <w:t>inhibitor;</w:t>
      </w:r>
      <w:r>
        <w:rPr>
          <w:spacing w:val="-4"/>
          <w:sz w:val="20"/>
        </w:rPr>
        <w:t> </w:t>
      </w:r>
      <w:r>
        <w:rPr>
          <w:sz w:val="20"/>
        </w:rPr>
        <w:t>ARB</w:t>
      </w:r>
      <w:r>
        <w:rPr>
          <w:spacing w:val="-2"/>
          <w:sz w:val="20"/>
        </w:rPr>
        <w:t> </w:t>
      </w:r>
      <w:r>
        <w:rPr>
          <w:sz w:val="20"/>
        </w:rPr>
        <w:t>=</w:t>
      </w:r>
      <w:r>
        <w:rPr>
          <w:spacing w:val="-3"/>
          <w:sz w:val="20"/>
        </w:rPr>
        <w:t> </w:t>
      </w:r>
      <w:r>
        <w:rPr>
          <w:sz w:val="20"/>
        </w:rPr>
        <w:t>Angiotensin</w:t>
      </w:r>
      <w:r>
        <w:rPr>
          <w:spacing w:val="-5"/>
          <w:sz w:val="20"/>
        </w:rPr>
        <w:t> </w:t>
      </w:r>
      <w:r>
        <w:rPr>
          <w:sz w:val="20"/>
        </w:rPr>
        <w:t>receptor</w:t>
      </w:r>
      <w:r>
        <w:rPr>
          <w:spacing w:val="-3"/>
          <w:sz w:val="20"/>
        </w:rPr>
        <w:t> </w:t>
      </w:r>
      <w:r>
        <w:rPr>
          <w:sz w:val="20"/>
        </w:rPr>
        <w:t>blocker;</w:t>
      </w:r>
      <w:r>
        <w:rPr>
          <w:spacing w:val="-4"/>
          <w:sz w:val="20"/>
        </w:rPr>
        <w:t> </w:t>
      </w:r>
      <w:r>
        <w:rPr>
          <w:sz w:val="20"/>
        </w:rPr>
        <w:t>BB</w:t>
      </w:r>
      <w:r>
        <w:rPr>
          <w:spacing w:val="-2"/>
          <w:sz w:val="20"/>
        </w:rPr>
        <w:t> </w:t>
      </w:r>
      <w:r>
        <w:rPr>
          <w:sz w:val="20"/>
        </w:rPr>
        <w:t>=</w:t>
      </w:r>
      <w:r>
        <w:rPr>
          <w:spacing w:val="-5"/>
          <w:sz w:val="20"/>
        </w:rPr>
        <w:t> </w:t>
      </w:r>
      <w:r>
        <w:rPr>
          <w:sz w:val="20"/>
        </w:rPr>
        <w:t>Beta</w:t>
      </w:r>
      <w:r>
        <w:rPr>
          <w:spacing w:val="-3"/>
          <w:sz w:val="20"/>
        </w:rPr>
        <w:t> </w:t>
      </w:r>
      <w:r>
        <w:rPr>
          <w:sz w:val="20"/>
        </w:rPr>
        <w:t>blocker; CCB = Calcium channel blocker; D = Diuretics; O = Other: Alpha methyldopa 4; Doxazocin 1. N = 130.</w:t>
      </w:r>
    </w:p>
    <w:p>
      <w:pPr>
        <w:spacing w:after="0" w:line="240" w:lineRule="auto"/>
        <w:jc w:val="left"/>
        <w:rPr>
          <w:sz w:val="20"/>
        </w:rPr>
        <w:sectPr>
          <w:pgSz w:w="12240" w:h="15840"/>
          <w:pgMar w:header="0" w:footer="1061" w:top="1340" w:bottom="1260" w:left="1720" w:right="880"/>
        </w:sectPr>
      </w:pPr>
    </w:p>
    <w:p>
      <w:pPr>
        <w:tabs>
          <w:tab w:pos="1857" w:val="left" w:leader="none"/>
        </w:tabs>
        <w:spacing w:before="80"/>
        <w:ind w:left="48" w:right="0" w:firstLine="0"/>
        <w:jc w:val="center"/>
        <w:rPr>
          <w:sz w:val="20"/>
        </w:rPr>
      </w:pPr>
      <w:r>
        <w:rPr>
          <w:position w:val="1"/>
        </w:rPr>
        <w:drawing>
          <wp:inline distT="0" distB="0" distL="0" distR="0">
            <wp:extent cx="62484" cy="62483"/>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15" cstate="print"/>
                    <a:stretch>
                      <a:fillRect/>
                    </a:stretch>
                  </pic:blipFill>
                  <pic:spPr>
                    <a:xfrm>
                      <a:off x="0" y="0"/>
                      <a:ext cx="62484" cy="62483"/>
                    </a:xfrm>
                    <a:prstGeom prst="rect">
                      <a:avLst/>
                    </a:prstGeom>
                  </pic:spPr>
                </pic:pic>
              </a:graphicData>
            </a:graphic>
          </wp:inline>
        </w:drawing>
      </w:r>
      <w:r>
        <w:rPr>
          <w:position w:val="1"/>
        </w:rPr>
      </w:r>
      <w:r>
        <w:rPr>
          <w:sz w:val="20"/>
        </w:rPr>
        <w:t> </w:t>
      </w:r>
      <w:r>
        <w:rPr>
          <w:spacing w:val="-2"/>
          <w:sz w:val="20"/>
        </w:rPr>
        <w:t>Post-</w:t>
      </w:r>
      <w:r>
        <w:rPr>
          <w:sz w:val="20"/>
        </w:rPr>
        <w:t>Intervention</w:t>
        <w:tab/>
      </w:r>
      <w:r>
        <w:rPr>
          <w:position w:val="1"/>
          <w:sz w:val="20"/>
        </w:rPr>
        <w:drawing>
          <wp:inline distT="0" distB="0" distL="0" distR="0">
            <wp:extent cx="62484" cy="62483"/>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16" cstate="print"/>
                    <a:stretch>
                      <a:fillRect/>
                    </a:stretch>
                  </pic:blipFill>
                  <pic:spPr>
                    <a:xfrm>
                      <a:off x="0" y="0"/>
                      <a:ext cx="62484" cy="62483"/>
                    </a:xfrm>
                    <a:prstGeom prst="rect">
                      <a:avLst/>
                    </a:prstGeom>
                  </pic:spPr>
                </pic:pic>
              </a:graphicData>
            </a:graphic>
          </wp:inline>
        </w:drawing>
      </w:r>
      <w:r>
        <w:rPr>
          <w:position w:val="1"/>
          <w:sz w:val="20"/>
        </w:rPr>
      </w:r>
      <w:r>
        <w:rPr>
          <w:spacing w:val="-3"/>
          <w:sz w:val="20"/>
        </w:rPr>
        <w:t> </w:t>
      </w:r>
      <w:r>
        <w:rPr>
          <w:sz w:val="20"/>
        </w:rPr>
        <w:t>Baseline</w:t>
      </w:r>
    </w:p>
    <w:p>
      <w:pPr>
        <w:pStyle w:val="BodyText"/>
        <w:rPr>
          <w:sz w:val="20"/>
        </w:rPr>
      </w:pPr>
    </w:p>
    <w:p>
      <w:pPr>
        <w:pStyle w:val="BodyText"/>
        <w:spacing w:before="214"/>
        <w:rPr>
          <w:sz w:val="20"/>
        </w:rPr>
      </w:pPr>
    </w:p>
    <w:p>
      <w:pPr>
        <w:spacing w:before="0"/>
        <w:ind w:left="1702" w:right="0" w:firstLine="0"/>
        <w:jc w:val="left"/>
        <w:rPr>
          <w:sz w:val="20"/>
        </w:rPr>
      </w:pPr>
      <w:r>
        <w:rPr/>
        <mc:AlternateContent>
          <mc:Choice Requires="wps">
            <w:drawing>
              <wp:anchor distT="0" distB="0" distL="0" distR="0" allowOverlap="1" layoutInCell="1" locked="0" behindDoc="0" simplePos="0" relativeHeight="15732736">
                <wp:simplePos x="0" y="0"/>
                <wp:positionH relativeFrom="page">
                  <wp:posOffset>3284220</wp:posOffset>
                </wp:positionH>
                <wp:positionV relativeFrom="paragraph">
                  <wp:posOffset>-251422</wp:posOffset>
                </wp:positionV>
                <wp:extent cx="3430904" cy="1965960"/>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3430904" cy="1965960"/>
                          <a:chExt cx="3430904" cy="1965960"/>
                        </a:xfrm>
                      </wpg:grpSpPr>
                      <wps:wsp>
                        <wps:cNvPr id="46" name="Graphic 46"/>
                        <wps:cNvSpPr/>
                        <wps:spPr>
                          <a:xfrm>
                            <a:off x="38100" y="336803"/>
                            <a:ext cx="1663064" cy="1434465"/>
                          </a:xfrm>
                          <a:custGeom>
                            <a:avLst/>
                            <a:gdLst/>
                            <a:ahLst/>
                            <a:cxnLst/>
                            <a:rect l="l" t="t" r="r" b="b"/>
                            <a:pathLst>
                              <a:path w="1663064" h="1434465">
                                <a:moveTo>
                                  <a:pt x="1322832" y="1293876"/>
                                </a:moveTo>
                                <a:lnTo>
                                  <a:pt x="0" y="1293876"/>
                                </a:lnTo>
                                <a:lnTo>
                                  <a:pt x="0" y="1434084"/>
                                </a:lnTo>
                                <a:lnTo>
                                  <a:pt x="1322832" y="1434084"/>
                                </a:lnTo>
                                <a:lnTo>
                                  <a:pt x="1322832" y="1293876"/>
                                </a:lnTo>
                                <a:close/>
                              </a:path>
                              <a:path w="1663064" h="1434465">
                                <a:moveTo>
                                  <a:pt x="1424940" y="640080"/>
                                </a:moveTo>
                                <a:lnTo>
                                  <a:pt x="0" y="640080"/>
                                </a:lnTo>
                                <a:lnTo>
                                  <a:pt x="0" y="781812"/>
                                </a:lnTo>
                                <a:lnTo>
                                  <a:pt x="1424940" y="781812"/>
                                </a:lnTo>
                                <a:lnTo>
                                  <a:pt x="1424940" y="640080"/>
                                </a:lnTo>
                                <a:close/>
                              </a:path>
                              <a:path w="1663064" h="1434465">
                                <a:moveTo>
                                  <a:pt x="1662684" y="0"/>
                                </a:moveTo>
                                <a:lnTo>
                                  <a:pt x="0" y="0"/>
                                </a:lnTo>
                                <a:lnTo>
                                  <a:pt x="0" y="129540"/>
                                </a:lnTo>
                                <a:lnTo>
                                  <a:pt x="1662684" y="129540"/>
                                </a:lnTo>
                                <a:lnTo>
                                  <a:pt x="1662684" y="0"/>
                                </a:lnTo>
                                <a:close/>
                              </a:path>
                            </a:pathLst>
                          </a:custGeom>
                          <a:solidFill>
                            <a:srgbClr val="EC7C30"/>
                          </a:solidFill>
                        </wps:spPr>
                        <wps:bodyPr wrap="square" lIns="0" tIns="0" rIns="0" bIns="0" rtlCol="0">
                          <a:prstTxWarp prst="textNoShape">
                            <a:avLst/>
                          </a:prstTxWarp>
                          <a:noAutofit/>
                        </wps:bodyPr>
                      </wps:wsp>
                      <wps:wsp>
                        <wps:cNvPr id="47" name="Graphic 47"/>
                        <wps:cNvSpPr/>
                        <wps:spPr>
                          <a:xfrm>
                            <a:off x="38100" y="195071"/>
                            <a:ext cx="2917190" cy="1446530"/>
                          </a:xfrm>
                          <a:custGeom>
                            <a:avLst/>
                            <a:gdLst/>
                            <a:ahLst/>
                            <a:cxnLst/>
                            <a:rect l="l" t="t" r="r" b="b"/>
                            <a:pathLst>
                              <a:path w="2917190" h="1446530">
                                <a:moveTo>
                                  <a:pt x="542544" y="1304544"/>
                                </a:moveTo>
                                <a:lnTo>
                                  <a:pt x="0" y="1304544"/>
                                </a:lnTo>
                                <a:lnTo>
                                  <a:pt x="0" y="1446276"/>
                                </a:lnTo>
                                <a:lnTo>
                                  <a:pt x="542544" y="1446276"/>
                                </a:lnTo>
                                <a:lnTo>
                                  <a:pt x="542544" y="1304544"/>
                                </a:lnTo>
                                <a:close/>
                              </a:path>
                              <a:path w="2917190" h="1446530">
                                <a:moveTo>
                                  <a:pt x="949452" y="652272"/>
                                </a:moveTo>
                                <a:lnTo>
                                  <a:pt x="0" y="652272"/>
                                </a:lnTo>
                                <a:lnTo>
                                  <a:pt x="0" y="794004"/>
                                </a:lnTo>
                                <a:lnTo>
                                  <a:pt x="949452" y="794004"/>
                                </a:lnTo>
                                <a:lnTo>
                                  <a:pt x="949452" y="652272"/>
                                </a:lnTo>
                                <a:close/>
                              </a:path>
                              <a:path w="2917190" h="1446530">
                                <a:moveTo>
                                  <a:pt x="2916936" y="0"/>
                                </a:moveTo>
                                <a:lnTo>
                                  <a:pt x="0" y="0"/>
                                </a:lnTo>
                                <a:lnTo>
                                  <a:pt x="0" y="141732"/>
                                </a:lnTo>
                                <a:lnTo>
                                  <a:pt x="2916936" y="141732"/>
                                </a:lnTo>
                                <a:lnTo>
                                  <a:pt x="2916936" y="0"/>
                                </a:lnTo>
                                <a:close/>
                              </a:path>
                            </a:pathLst>
                          </a:custGeom>
                          <a:solidFill>
                            <a:srgbClr val="FFC000"/>
                          </a:solidFill>
                        </wps:spPr>
                        <wps:bodyPr wrap="square" lIns="0" tIns="0" rIns="0" bIns="0" rtlCol="0">
                          <a:prstTxWarp prst="textNoShape">
                            <a:avLst/>
                          </a:prstTxWarp>
                          <a:noAutofit/>
                        </wps:bodyPr>
                      </wps:wsp>
                      <wps:wsp>
                        <wps:cNvPr id="48" name="Graphic 48"/>
                        <wps:cNvSpPr/>
                        <wps:spPr>
                          <a:xfrm>
                            <a:off x="0" y="4572"/>
                            <a:ext cx="3430904" cy="1957070"/>
                          </a:xfrm>
                          <a:custGeom>
                            <a:avLst/>
                            <a:gdLst/>
                            <a:ahLst/>
                            <a:cxnLst/>
                            <a:rect l="l" t="t" r="r" b="b"/>
                            <a:pathLst>
                              <a:path w="3430904" h="1957070">
                                <a:moveTo>
                                  <a:pt x="38100" y="1956816"/>
                                </a:moveTo>
                                <a:lnTo>
                                  <a:pt x="3430524" y="1956816"/>
                                </a:lnTo>
                              </a:path>
                              <a:path w="3430904" h="1957070">
                                <a:moveTo>
                                  <a:pt x="38100" y="1956816"/>
                                </a:moveTo>
                                <a:lnTo>
                                  <a:pt x="38100" y="0"/>
                                </a:lnTo>
                              </a:path>
                              <a:path w="3430904" h="1957070">
                                <a:moveTo>
                                  <a:pt x="0" y="1956816"/>
                                </a:moveTo>
                                <a:lnTo>
                                  <a:pt x="38100" y="1956816"/>
                                </a:lnTo>
                              </a:path>
                              <a:path w="3430904" h="1957070">
                                <a:moveTo>
                                  <a:pt x="0" y="1304544"/>
                                </a:moveTo>
                                <a:lnTo>
                                  <a:pt x="38100" y="1304544"/>
                                </a:lnTo>
                              </a:path>
                              <a:path w="3430904" h="1957070">
                                <a:moveTo>
                                  <a:pt x="0" y="652272"/>
                                </a:moveTo>
                                <a:lnTo>
                                  <a:pt x="38100" y="652272"/>
                                </a:lnTo>
                              </a:path>
                              <a:path w="3430904" h="1957070">
                                <a:moveTo>
                                  <a:pt x="0" y="0"/>
                                </a:moveTo>
                                <a:lnTo>
                                  <a:pt x="38100" y="0"/>
                                </a:lnTo>
                              </a:path>
                            </a:pathLst>
                          </a:custGeom>
                          <a:ln w="9144">
                            <a:solidFill>
                              <a:srgbClr val="000000"/>
                            </a:solidFill>
                            <a:prstDash val="solid"/>
                          </a:ln>
                        </wps:spPr>
                        <wps:bodyPr wrap="square" lIns="0" tIns="0" rIns="0" bIns="0" rtlCol="0">
                          <a:prstTxWarp prst="textNoShape">
                            <a:avLst/>
                          </a:prstTxWarp>
                          <a:noAutofit/>
                        </wps:bodyPr>
                      </wps:wsp>
                      <wps:wsp>
                        <wps:cNvPr id="49" name="Textbox 49"/>
                        <wps:cNvSpPr txBox="1"/>
                        <wps:spPr>
                          <a:xfrm>
                            <a:off x="2765170" y="205104"/>
                            <a:ext cx="128905" cy="127000"/>
                          </a:xfrm>
                          <a:prstGeom prst="rect">
                            <a:avLst/>
                          </a:prstGeom>
                        </wps:spPr>
                        <wps:txbx>
                          <w:txbxContent>
                            <w:p>
                              <w:pPr>
                                <w:spacing w:line="199" w:lineRule="exact" w:before="0"/>
                                <w:ind w:left="0" w:right="0" w:firstLine="0"/>
                                <w:jc w:val="left"/>
                                <w:rPr>
                                  <w:sz w:val="18"/>
                                </w:rPr>
                              </w:pPr>
                              <w:r>
                                <w:rPr>
                                  <w:spacing w:val="-5"/>
                                  <w:sz w:val="18"/>
                                </w:rPr>
                                <w:t>86</w:t>
                              </w:r>
                            </w:p>
                          </w:txbxContent>
                        </wps:txbx>
                        <wps:bodyPr wrap="square" lIns="0" tIns="0" rIns="0" bIns="0" rtlCol="0">
                          <a:noAutofit/>
                        </wps:bodyPr>
                      </wps:wsp>
                      <wps:wsp>
                        <wps:cNvPr id="50" name="Textbox 50"/>
                        <wps:cNvSpPr txBox="1"/>
                        <wps:spPr>
                          <a:xfrm>
                            <a:off x="1510030" y="335279"/>
                            <a:ext cx="128905" cy="127000"/>
                          </a:xfrm>
                          <a:prstGeom prst="rect">
                            <a:avLst/>
                          </a:prstGeom>
                        </wps:spPr>
                        <wps:txbx>
                          <w:txbxContent>
                            <w:p>
                              <w:pPr>
                                <w:spacing w:line="199" w:lineRule="exact" w:before="0"/>
                                <w:ind w:left="0" w:right="0" w:firstLine="0"/>
                                <w:jc w:val="left"/>
                                <w:rPr>
                                  <w:sz w:val="18"/>
                                </w:rPr>
                              </w:pPr>
                              <w:r>
                                <w:rPr>
                                  <w:spacing w:val="-5"/>
                                  <w:sz w:val="18"/>
                                </w:rPr>
                                <w:t>49</w:t>
                              </w:r>
                            </w:p>
                          </w:txbxContent>
                        </wps:txbx>
                        <wps:bodyPr wrap="square" lIns="0" tIns="0" rIns="0" bIns="0" rtlCol="0">
                          <a:noAutofit/>
                        </wps:bodyPr>
                      </wps:wsp>
                      <wps:wsp>
                        <wps:cNvPr id="51" name="Textbox 51"/>
                        <wps:cNvSpPr txBox="1"/>
                        <wps:spPr>
                          <a:xfrm>
                            <a:off x="797687" y="857630"/>
                            <a:ext cx="128905" cy="127000"/>
                          </a:xfrm>
                          <a:prstGeom prst="rect">
                            <a:avLst/>
                          </a:prstGeom>
                        </wps:spPr>
                        <wps:txbx>
                          <w:txbxContent>
                            <w:p>
                              <w:pPr>
                                <w:spacing w:line="199" w:lineRule="exact" w:before="0"/>
                                <w:ind w:left="0" w:right="0" w:firstLine="0"/>
                                <w:jc w:val="left"/>
                                <w:rPr>
                                  <w:sz w:val="18"/>
                                </w:rPr>
                              </w:pPr>
                              <w:r>
                                <w:rPr>
                                  <w:spacing w:val="-5"/>
                                  <w:sz w:val="18"/>
                                </w:rPr>
                                <w:t>28</w:t>
                              </w:r>
                            </w:p>
                          </w:txbxContent>
                        </wps:txbx>
                        <wps:bodyPr wrap="square" lIns="0" tIns="0" rIns="0" bIns="0" rtlCol="0">
                          <a:noAutofit/>
                        </wps:bodyPr>
                      </wps:wsp>
                      <wps:wsp>
                        <wps:cNvPr id="52" name="Textbox 52"/>
                        <wps:cNvSpPr txBox="1"/>
                        <wps:spPr>
                          <a:xfrm>
                            <a:off x="1272539" y="987805"/>
                            <a:ext cx="128905" cy="127000"/>
                          </a:xfrm>
                          <a:prstGeom prst="rect">
                            <a:avLst/>
                          </a:prstGeom>
                        </wps:spPr>
                        <wps:txbx>
                          <w:txbxContent>
                            <w:p>
                              <w:pPr>
                                <w:spacing w:line="199" w:lineRule="exact" w:before="0"/>
                                <w:ind w:left="0" w:right="0" w:firstLine="0"/>
                                <w:jc w:val="left"/>
                                <w:rPr>
                                  <w:sz w:val="18"/>
                                </w:rPr>
                              </w:pPr>
                              <w:r>
                                <w:rPr>
                                  <w:spacing w:val="-5"/>
                                  <w:sz w:val="18"/>
                                </w:rPr>
                                <w:t>42</w:t>
                              </w:r>
                            </w:p>
                          </w:txbxContent>
                        </wps:txbx>
                        <wps:bodyPr wrap="square" lIns="0" tIns="0" rIns="0" bIns="0" rtlCol="0">
                          <a:noAutofit/>
                        </wps:bodyPr>
                      </wps:wsp>
                      <wps:wsp>
                        <wps:cNvPr id="53" name="Textbox 53"/>
                        <wps:cNvSpPr txBox="1"/>
                        <wps:spPr>
                          <a:xfrm>
                            <a:off x="390397" y="1510283"/>
                            <a:ext cx="128905" cy="127000"/>
                          </a:xfrm>
                          <a:prstGeom prst="rect">
                            <a:avLst/>
                          </a:prstGeom>
                        </wps:spPr>
                        <wps:txbx>
                          <w:txbxContent>
                            <w:p>
                              <w:pPr>
                                <w:spacing w:line="199" w:lineRule="exact" w:before="0"/>
                                <w:ind w:left="0" w:right="0" w:firstLine="0"/>
                                <w:jc w:val="left"/>
                                <w:rPr>
                                  <w:sz w:val="18"/>
                                </w:rPr>
                              </w:pPr>
                              <w:r>
                                <w:rPr>
                                  <w:spacing w:val="-5"/>
                                  <w:sz w:val="18"/>
                                </w:rPr>
                                <w:t>16</w:t>
                              </w:r>
                            </w:p>
                          </w:txbxContent>
                        </wps:txbx>
                        <wps:bodyPr wrap="square" lIns="0" tIns="0" rIns="0" bIns="0" rtlCol="0">
                          <a:noAutofit/>
                        </wps:bodyPr>
                      </wps:wsp>
                      <wps:wsp>
                        <wps:cNvPr id="54" name="Textbox 54"/>
                        <wps:cNvSpPr txBox="1"/>
                        <wps:spPr>
                          <a:xfrm>
                            <a:off x="1170686" y="1640331"/>
                            <a:ext cx="128905" cy="127000"/>
                          </a:xfrm>
                          <a:prstGeom prst="rect">
                            <a:avLst/>
                          </a:prstGeom>
                        </wps:spPr>
                        <wps:txbx>
                          <w:txbxContent>
                            <w:p>
                              <w:pPr>
                                <w:spacing w:line="199" w:lineRule="exact" w:before="0"/>
                                <w:ind w:left="0" w:right="0" w:firstLine="0"/>
                                <w:jc w:val="left"/>
                                <w:rPr>
                                  <w:sz w:val="18"/>
                                </w:rPr>
                              </w:pPr>
                              <w:r>
                                <w:rPr>
                                  <w:spacing w:val="-5"/>
                                  <w:sz w:val="18"/>
                                </w:rPr>
                                <w:t>39</w:t>
                              </w:r>
                            </w:p>
                          </w:txbxContent>
                        </wps:txbx>
                        <wps:bodyPr wrap="square" lIns="0" tIns="0" rIns="0" bIns="0" rtlCol="0">
                          <a:noAutofit/>
                        </wps:bodyPr>
                      </wps:wsp>
                    </wpg:wgp>
                  </a:graphicData>
                </a:graphic>
              </wp:anchor>
            </w:drawing>
          </mc:Choice>
          <mc:Fallback>
            <w:pict>
              <v:group style="position:absolute;margin-left:258.600006pt;margin-top:-19.797070pt;width:270.150pt;height:154.8pt;mso-position-horizontal-relative:page;mso-position-vertical-relative:paragraph;z-index:15732736" id="docshapegroup35" coordorigin="5172,-396" coordsize="5403,3096">
                <v:shape style="position:absolute;left:5232;top:134;width:2619;height:2259" id="docshape36" coordorigin="5232,134" coordsize="2619,2259" path="m7315,2172l5232,2172,5232,2393,7315,2393,7315,2172xm7476,1142l5232,1142,5232,1366,7476,1366,7476,1142xm7850,134l5232,134,5232,338,7850,338,7850,134xe" filled="true" fillcolor="#ec7c30" stroked="false">
                  <v:path arrowok="t"/>
                  <v:fill type="solid"/>
                </v:shape>
                <v:shape style="position:absolute;left:5232;top:-89;width:4594;height:2278" id="docshape37" coordorigin="5232,-89" coordsize="4594,2278" path="m6086,1966l5232,1966,5232,2189,6086,2189,6086,1966xm6727,938l5232,938,5232,1162,6727,1162,6727,938xm9826,-89l5232,-89,5232,134,9826,134,9826,-89xe" filled="true" fillcolor="#ffc000" stroked="false">
                  <v:path arrowok="t"/>
                  <v:fill type="solid"/>
                </v:shape>
                <v:shape style="position:absolute;left:5172;top:-389;width:5403;height:3082" id="docshape38" coordorigin="5172,-389" coordsize="5403,3082" path="m5232,2693l10574,2693m5232,2693l5232,-389m5172,2693l5232,2693m5172,1666l5232,1666m5172,638l5232,638m5172,-389l5232,-389e" filled="false" stroked="true" strokeweight=".72pt" strokecolor="#000000">
                  <v:path arrowok="t"/>
                  <v:stroke dashstyle="solid"/>
                </v:shape>
                <v:shape style="position:absolute;left:9526;top:-73;width:203;height:200" type="#_x0000_t202" id="docshape39" filled="false" stroked="false">
                  <v:textbox inset="0,0,0,0">
                    <w:txbxContent>
                      <w:p>
                        <w:pPr>
                          <w:spacing w:line="199" w:lineRule="exact" w:before="0"/>
                          <w:ind w:left="0" w:right="0" w:firstLine="0"/>
                          <w:jc w:val="left"/>
                          <w:rPr>
                            <w:sz w:val="18"/>
                          </w:rPr>
                        </w:pPr>
                        <w:r>
                          <w:rPr>
                            <w:spacing w:val="-5"/>
                            <w:sz w:val="18"/>
                          </w:rPr>
                          <w:t>86</w:t>
                        </w:r>
                      </w:p>
                    </w:txbxContent>
                  </v:textbox>
                  <w10:wrap type="none"/>
                </v:shape>
                <v:shape style="position:absolute;left:7550;top:132;width:203;height:200" type="#_x0000_t202" id="docshape40" filled="false" stroked="false">
                  <v:textbox inset="0,0,0,0">
                    <w:txbxContent>
                      <w:p>
                        <w:pPr>
                          <w:spacing w:line="199" w:lineRule="exact" w:before="0"/>
                          <w:ind w:left="0" w:right="0" w:firstLine="0"/>
                          <w:jc w:val="left"/>
                          <w:rPr>
                            <w:sz w:val="18"/>
                          </w:rPr>
                        </w:pPr>
                        <w:r>
                          <w:rPr>
                            <w:spacing w:val="-5"/>
                            <w:sz w:val="18"/>
                          </w:rPr>
                          <w:t>49</w:t>
                        </w:r>
                      </w:p>
                    </w:txbxContent>
                  </v:textbox>
                  <w10:wrap type="none"/>
                </v:shape>
                <v:shape style="position:absolute;left:6428;top:954;width:203;height:200" type="#_x0000_t202" id="docshape41" filled="false" stroked="false">
                  <v:textbox inset="0,0,0,0">
                    <w:txbxContent>
                      <w:p>
                        <w:pPr>
                          <w:spacing w:line="199" w:lineRule="exact" w:before="0"/>
                          <w:ind w:left="0" w:right="0" w:firstLine="0"/>
                          <w:jc w:val="left"/>
                          <w:rPr>
                            <w:sz w:val="18"/>
                          </w:rPr>
                        </w:pPr>
                        <w:r>
                          <w:rPr>
                            <w:spacing w:val="-5"/>
                            <w:sz w:val="18"/>
                          </w:rPr>
                          <w:t>28</w:t>
                        </w:r>
                      </w:p>
                    </w:txbxContent>
                  </v:textbox>
                  <w10:wrap type="none"/>
                </v:shape>
                <v:shape style="position:absolute;left:7176;top:1159;width:203;height:200" type="#_x0000_t202" id="docshape42" filled="false" stroked="false">
                  <v:textbox inset="0,0,0,0">
                    <w:txbxContent>
                      <w:p>
                        <w:pPr>
                          <w:spacing w:line="199" w:lineRule="exact" w:before="0"/>
                          <w:ind w:left="0" w:right="0" w:firstLine="0"/>
                          <w:jc w:val="left"/>
                          <w:rPr>
                            <w:sz w:val="18"/>
                          </w:rPr>
                        </w:pPr>
                        <w:r>
                          <w:rPr>
                            <w:spacing w:val="-5"/>
                            <w:sz w:val="18"/>
                          </w:rPr>
                          <w:t>42</w:t>
                        </w:r>
                      </w:p>
                    </w:txbxContent>
                  </v:textbox>
                  <w10:wrap type="none"/>
                </v:shape>
                <v:shape style="position:absolute;left:5786;top:1982;width:203;height:200" type="#_x0000_t202" id="docshape43" filled="false" stroked="false">
                  <v:textbox inset="0,0,0,0">
                    <w:txbxContent>
                      <w:p>
                        <w:pPr>
                          <w:spacing w:line="199" w:lineRule="exact" w:before="0"/>
                          <w:ind w:left="0" w:right="0" w:firstLine="0"/>
                          <w:jc w:val="left"/>
                          <w:rPr>
                            <w:sz w:val="18"/>
                          </w:rPr>
                        </w:pPr>
                        <w:r>
                          <w:rPr>
                            <w:spacing w:val="-5"/>
                            <w:sz w:val="18"/>
                          </w:rPr>
                          <w:t>16</w:t>
                        </w:r>
                      </w:p>
                    </w:txbxContent>
                  </v:textbox>
                  <w10:wrap type="none"/>
                </v:shape>
                <v:shape style="position:absolute;left:7015;top:2187;width:203;height:200" type="#_x0000_t202" id="docshape44" filled="false" stroked="false">
                  <v:textbox inset="0,0,0,0">
                    <w:txbxContent>
                      <w:p>
                        <w:pPr>
                          <w:spacing w:line="199" w:lineRule="exact" w:before="0"/>
                          <w:ind w:left="0" w:right="0" w:firstLine="0"/>
                          <w:jc w:val="left"/>
                          <w:rPr>
                            <w:sz w:val="18"/>
                          </w:rPr>
                        </w:pPr>
                        <w:r>
                          <w:rPr>
                            <w:spacing w:val="-5"/>
                            <w:sz w:val="18"/>
                          </w:rPr>
                          <w:t>39</w:t>
                        </w:r>
                      </w:p>
                    </w:txbxContent>
                  </v:textbox>
                  <w10:wrap type="none"/>
                </v:shape>
                <w10:wrap type="none"/>
              </v:group>
            </w:pict>
          </mc:Fallback>
        </mc:AlternateContent>
      </w:r>
      <w:r>
        <w:rPr>
          <w:sz w:val="20"/>
        </w:rPr>
        <w:t>High</w:t>
      </w:r>
      <w:r>
        <w:rPr>
          <w:spacing w:val="-4"/>
          <w:sz w:val="20"/>
        </w:rPr>
        <w:t> </w:t>
      </w:r>
      <w:r>
        <w:rPr>
          <w:sz w:val="20"/>
        </w:rPr>
        <w:t>Adherent</w:t>
      </w:r>
      <w:r>
        <w:rPr>
          <w:spacing w:val="-4"/>
          <w:sz w:val="20"/>
        </w:rPr>
        <w:t> </w:t>
      </w:r>
      <w:r>
        <w:rPr>
          <w:sz w:val="20"/>
        </w:rPr>
        <w:t>(=</w:t>
      </w:r>
      <w:r>
        <w:rPr>
          <w:spacing w:val="-4"/>
          <w:sz w:val="20"/>
        </w:rPr>
        <w:t> </w:t>
      </w:r>
      <w:r>
        <w:rPr>
          <w:spacing w:val="-5"/>
          <w:sz w:val="20"/>
        </w:rPr>
        <w:t>8)</w:t>
      </w:r>
    </w:p>
    <w:p>
      <w:pPr>
        <w:pStyle w:val="BodyText"/>
        <w:rPr>
          <w:sz w:val="20"/>
        </w:rPr>
      </w:pPr>
    </w:p>
    <w:p>
      <w:pPr>
        <w:pStyle w:val="BodyText"/>
        <w:rPr>
          <w:sz w:val="20"/>
        </w:rPr>
      </w:pPr>
    </w:p>
    <w:p>
      <w:pPr>
        <w:pStyle w:val="BodyText"/>
        <w:spacing w:before="107"/>
        <w:rPr>
          <w:sz w:val="20"/>
        </w:rPr>
      </w:pPr>
    </w:p>
    <w:p>
      <w:pPr>
        <w:spacing w:before="1"/>
        <w:ind w:left="980" w:right="0" w:firstLine="0"/>
        <w:jc w:val="left"/>
        <w:rPr>
          <w:sz w:val="20"/>
        </w:rPr>
      </w:pPr>
      <w:r>
        <w:rPr/>
        <mc:AlternateContent>
          <mc:Choice Requires="wps">
            <w:drawing>
              <wp:anchor distT="0" distB="0" distL="0" distR="0" allowOverlap="1" layoutInCell="1" locked="0" behindDoc="0" simplePos="0" relativeHeight="15733248">
                <wp:simplePos x="0" y="0"/>
                <wp:positionH relativeFrom="page">
                  <wp:posOffset>1524184</wp:posOffset>
                </wp:positionH>
                <wp:positionV relativeFrom="paragraph">
                  <wp:posOffset>-207078</wp:posOffset>
                </wp:positionV>
                <wp:extent cx="165735" cy="57404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65735" cy="574040"/>
                        </a:xfrm>
                        <a:prstGeom prst="rect">
                          <a:avLst/>
                        </a:prstGeom>
                      </wps:spPr>
                      <wps:txbx>
                        <w:txbxContent>
                          <w:p>
                            <w:pPr>
                              <w:spacing w:before="10"/>
                              <w:ind w:left="20" w:right="0" w:firstLine="0"/>
                              <w:jc w:val="left"/>
                              <w:rPr>
                                <w:sz w:val="20"/>
                              </w:rPr>
                            </w:pPr>
                            <w:r>
                              <w:rPr>
                                <w:spacing w:val="-2"/>
                                <w:sz w:val="20"/>
                              </w:rPr>
                              <w:t>Adherence</w:t>
                            </w:r>
                          </w:p>
                        </w:txbxContent>
                      </wps:txbx>
                      <wps:bodyPr wrap="square" lIns="0" tIns="0" rIns="0" bIns="0" rtlCol="0" vert="vert270">
                        <a:noAutofit/>
                      </wps:bodyPr>
                    </wps:wsp>
                  </a:graphicData>
                </a:graphic>
              </wp:anchor>
            </w:drawing>
          </mc:Choice>
          <mc:Fallback>
            <w:pict>
              <v:shape style="position:absolute;margin-left:120.014511pt;margin-top:-16.305410pt;width:13.05pt;height:45.2pt;mso-position-horizontal-relative:page;mso-position-vertical-relative:paragraph;z-index:15733248" type="#_x0000_t202" id="docshape45" filled="false" stroked="false">
                <v:textbox inset="0,0,0,0" style="layout-flow:vertical;mso-layout-flow-alt:bottom-to-top">
                  <w:txbxContent>
                    <w:p>
                      <w:pPr>
                        <w:spacing w:before="10"/>
                        <w:ind w:left="20" w:right="0" w:firstLine="0"/>
                        <w:jc w:val="left"/>
                        <w:rPr>
                          <w:sz w:val="20"/>
                        </w:rPr>
                      </w:pPr>
                      <w:r>
                        <w:rPr>
                          <w:spacing w:val="-2"/>
                          <w:sz w:val="20"/>
                        </w:rPr>
                        <w:t>Adherence</w:t>
                      </w:r>
                    </w:p>
                  </w:txbxContent>
                </v:textbox>
                <w10:wrap type="none"/>
              </v:shape>
            </w:pict>
          </mc:Fallback>
        </mc:AlternateContent>
      </w:r>
      <w:r>
        <w:rPr>
          <w:sz w:val="20"/>
        </w:rPr>
        <w:t>Moderate</w:t>
      </w:r>
      <w:r>
        <w:rPr>
          <w:spacing w:val="-4"/>
          <w:sz w:val="20"/>
        </w:rPr>
        <w:t> </w:t>
      </w:r>
      <w:r>
        <w:rPr>
          <w:sz w:val="20"/>
        </w:rPr>
        <w:t>Adherent</w:t>
      </w:r>
      <w:r>
        <w:rPr>
          <w:spacing w:val="-4"/>
          <w:sz w:val="20"/>
        </w:rPr>
        <w:t> </w:t>
      </w:r>
      <w:r>
        <w:rPr>
          <w:sz w:val="20"/>
        </w:rPr>
        <w:t>(6</w:t>
      </w:r>
      <w:r>
        <w:rPr>
          <w:spacing w:val="-4"/>
          <w:sz w:val="20"/>
        </w:rPr>
        <w:t> </w:t>
      </w:r>
      <w:r>
        <w:rPr>
          <w:sz w:val="20"/>
        </w:rPr>
        <w:t>to</w:t>
      </w:r>
      <w:r>
        <w:rPr>
          <w:spacing w:val="-4"/>
          <w:sz w:val="20"/>
        </w:rPr>
        <w:t> </w:t>
      </w:r>
      <w:r>
        <w:rPr>
          <w:sz w:val="20"/>
        </w:rPr>
        <w:t>&lt;</w:t>
      </w:r>
      <w:r>
        <w:rPr>
          <w:spacing w:val="-3"/>
          <w:sz w:val="20"/>
        </w:rPr>
        <w:t> </w:t>
      </w:r>
      <w:r>
        <w:rPr>
          <w:spacing w:val="-5"/>
          <w:sz w:val="20"/>
        </w:rPr>
        <w:t>8)</w:t>
      </w:r>
    </w:p>
    <w:p>
      <w:pPr>
        <w:pStyle w:val="BodyText"/>
        <w:rPr>
          <w:sz w:val="20"/>
        </w:rPr>
      </w:pPr>
    </w:p>
    <w:p>
      <w:pPr>
        <w:pStyle w:val="BodyText"/>
        <w:rPr>
          <w:sz w:val="20"/>
        </w:rPr>
      </w:pPr>
    </w:p>
    <w:p>
      <w:pPr>
        <w:pStyle w:val="BodyText"/>
        <w:spacing w:before="107"/>
        <w:rPr>
          <w:sz w:val="20"/>
        </w:rPr>
      </w:pPr>
    </w:p>
    <w:p>
      <w:pPr>
        <w:spacing w:before="0"/>
        <w:ind w:left="1736" w:right="0" w:firstLine="0"/>
        <w:jc w:val="left"/>
        <w:rPr>
          <w:sz w:val="20"/>
        </w:rPr>
      </w:pPr>
      <w:r>
        <w:rPr>
          <w:sz w:val="20"/>
        </w:rPr>
        <w:t>Low</w:t>
      </w:r>
      <w:r>
        <w:rPr>
          <w:spacing w:val="-4"/>
          <w:sz w:val="20"/>
        </w:rPr>
        <w:t> </w:t>
      </w:r>
      <w:r>
        <w:rPr>
          <w:sz w:val="20"/>
        </w:rPr>
        <w:t>Adherent</w:t>
      </w:r>
      <w:r>
        <w:rPr>
          <w:spacing w:val="-5"/>
          <w:sz w:val="20"/>
        </w:rPr>
        <w:t> </w:t>
      </w:r>
      <w:r>
        <w:rPr>
          <w:sz w:val="20"/>
        </w:rPr>
        <w:t>(&lt;</w:t>
      </w:r>
      <w:r>
        <w:rPr>
          <w:spacing w:val="-4"/>
          <w:sz w:val="20"/>
        </w:rPr>
        <w:t> </w:t>
      </w:r>
      <w:r>
        <w:rPr>
          <w:spacing w:val="-5"/>
          <w:sz w:val="20"/>
        </w:rPr>
        <w:t>6)</w:t>
      </w:r>
    </w:p>
    <w:p>
      <w:pPr>
        <w:pStyle w:val="BodyText"/>
        <w:rPr>
          <w:sz w:val="20"/>
        </w:rPr>
      </w:pPr>
    </w:p>
    <w:p>
      <w:pPr>
        <w:pStyle w:val="BodyText"/>
        <w:spacing w:before="59"/>
        <w:rPr>
          <w:sz w:val="20"/>
        </w:rPr>
      </w:pPr>
    </w:p>
    <w:p>
      <w:pPr>
        <w:tabs>
          <w:tab w:pos="3947" w:val="left" w:leader="none"/>
          <w:tab w:pos="4481" w:val="left" w:leader="none"/>
          <w:tab w:pos="5015" w:val="left" w:leader="none"/>
          <w:tab w:pos="5550" w:val="left" w:leader="none"/>
          <w:tab w:pos="6084" w:val="left" w:leader="none"/>
          <w:tab w:pos="6618" w:val="left" w:leader="none"/>
          <w:tab w:pos="7153" w:val="left" w:leader="none"/>
          <w:tab w:pos="7687" w:val="left" w:leader="none"/>
          <w:tab w:pos="8221" w:val="left" w:leader="none"/>
          <w:tab w:pos="8705" w:val="left" w:leader="none"/>
        </w:tabs>
        <w:spacing w:before="0"/>
        <w:ind w:left="3463" w:right="0" w:firstLine="0"/>
        <w:jc w:val="left"/>
        <w:rPr>
          <w:sz w:val="20"/>
        </w:rPr>
      </w:pPr>
      <w:r>
        <w:rPr>
          <w:spacing w:val="-10"/>
          <w:sz w:val="20"/>
        </w:rPr>
        <w:t>0</w:t>
      </w:r>
      <w:r>
        <w:rPr>
          <w:sz w:val="20"/>
        </w:rPr>
        <w:tab/>
      </w:r>
      <w:r>
        <w:rPr>
          <w:spacing w:val="-5"/>
          <w:sz w:val="20"/>
        </w:rPr>
        <w:t>10</w:t>
      </w:r>
      <w:r>
        <w:rPr>
          <w:sz w:val="20"/>
        </w:rPr>
        <w:tab/>
      </w:r>
      <w:r>
        <w:rPr>
          <w:spacing w:val="-5"/>
          <w:sz w:val="20"/>
        </w:rPr>
        <w:t>20</w:t>
      </w:r>
      <w:r>
        <w:rPr>
          <w:sz w:val="20"/>
        </w:rPr>
        <w:tab/>
      </w:r>
      <w:r>
        <w:rPr>
          <w:spacing w:val="-5"/>
          <w:sz w:val="20"/>
        </w:rPr>
        <w:t>30</w:t>
      </w:r>
      <w:r>
        <w:rPr>
          <w:sz w:val="20"/>
        </w:rPr>
        <w:tab/>
      </w:r>
      <w:r>
        <w:rPr>
          <w:spacing w:val="-5"/>
          <w:sz w:val="20"/>
        </w:rPr>
        <w:t>40</w:t>
      </w:r>
      <w:r>
        <w:rPr>
          <w:sz w:val="20"/>
        </w:rPr>
        <w:tab/>
      </w:r>
      <w:r>
        <w:rPr>
          <w:spacing w:val="-5"/>
          <w:sz w:val="20"/>
        </w:rPr>
        <w:t>50</w:t>
      </w:r>
      <w:r>
        <w:rPr>
          <w:sz w:val="20"/>
        </w:rPr>
        <w:tab/>
      </w:r>
      <w:r>
        <w:rPr>
          <w:spacing w:val="-5"/>
          <w:sz w:val="20"/>
        </w:rPr>
        <w:t>60</w:t>
      </w:r>
      <w:r>
        <w:rPr>
          <w:sz w:val="20"/>
        </w:rPr>
        <w:tab/>
      </w:r>
      <w:r>
        <w:rPr>
          <w:spacing w:val="-5"/>
          <w:sz w:val="20"/>
        </w:rPr>
        <w:t>70</w:t>
      </w:r>
      <w:r>
        <w:rPr>
          <w:sz w:val="20"/>
        </w:rPr>
        <w:tab/>
      </w:r>
      <w:r>
        <w:rPr>
          <w:spacing w:val="-5"/>
          <w:sz w:val="20"/>
        </w:rPr>
        <w:t>80</w:t>
      </w:r>
      <w:r>
        <w:rPr>
          <w:sz w:val="20"/>
        </w:rPr>
        <w:tab/>
      </w:r>
      <w:r>
        <w:rPr>
          <w:spacing w:val="-5"/>
          <w:sz w:val="20"/>
        </w:rPr>
        <w:t>90</w:t>
      </w:r>
      <w:r>
        <w:rPr>
          <w:sz w:val="20"/>
        </w:rPr>
        <w:tab/>
      </w:r>
      <w:r>
        <w:rPr>
          <w:spacing w:val="-5"/>
          <w:sz w:val="20"/>
        </w:rPr>
        <w:t>100</w:t>
      </w:r>
    </w:p>
    <w:p>
      <w:pPr>
        <w:spacing w:before="61"/>
        <w:ind w:left="5414" w:right="0" w:firstLine="0"/>
        <w:jc w:val="left"/>
        <w:rPr>
          <w:sz w:val="20"/>
        </w:rPr>
      </w:pPr>
      <w:r>
        <w:rPr>
          <w:sz w:val="20"/>
        </w:rPr>
        <w:t>Number</w:t>
      </w:r>
      <w:r>
        <w:rPr>
          <w:spacing w:val="-1"/>
          <w:sz w:val="20"/>
        </w:rPr>
        <w:t> </w:t>
      </w:r>
      <w:r>
        <w:rPr>
          <w:sz w:val="20"/>
        </w:rPr>
        <w:t>of</w:t>
      </w:r>
      <w:r>
        <w:rPr>
          <w:spacing w:val="-8"/>
          <w:sz w:val="20"/>
        </w:rPr>
        <w:t> </w:t>
      </w:r>
      <w:r>
        <w:rPr>
          <w:spacing w:val="-2"/>
          <w:sz w:val="20"/>
        </w:rPr>
        <w:t>patients</w:t>
      </w:r>
    </w:p>
    <w:p>
      <w:pPr>
        <w:pStyle w:val="BodyText"/>
        <w:spacing w:before="160"/>
      </w:pPr>
    </w:p>
    <w:p>
      <w:pPr>
        <w:pStyle w:val="Heading2"/>
        <w:ind w:left="1611" w:right="108"/>
      </w:pPr>
      <w:r>
        <w:rPr/>
        <w:t>Figure 4.2: Difference in Adherence Level before and after Intervention among Respondents</w:t>
      </w:r>
      <w:r>
        <w:rPr>
          <w:spacing w:val="-5"/>
        </w:rPr>
        <w:t> </w:t>
      </w:r>
      <w:r>
        <w:rPr/>
        <w:t>on</w:t>
      </w:r>
      <w:r>
        <w:rPr>
          <w:spacing w:val="-5"/>
        </w:rPr>
        <w:t> </w:t>
      </w:r>
      <w:r>
        <w:rPr/>
        <w:t>Antihypertensives</w:t>
      </w:r>
      <w:r>
        <w:rPr>
          <w:spacing w:val="-5"/>
        </w:rPr>
        <w:t> </w:t>
      </w:r>
      <w:r>
        <w:rPr/>
        <w:t>in</w:t>
      </w:r>
      <w:r>
        <w:rPr>
          <w:spacing w:val="-1"/>
        </w:rPr>
        <w:t> </w:t>
      </w:r>
      <w:r>
        <w:rPr/>
        <w:t>a</w:t>
      </w:r>
      <w:r>
        <w:rPr>
          <w:spacing w:val="-5"/>
        </w:rPr>
        <w:t> </w:t>
      </w:r>
      <w:r>
        <w:rPr/>
        <w:t>Tertiary</w:t>
      </w:r>
      <w:r>
        <w:rPr>
          <w:spacing w:val="-5"/>
        </w:rPr>
        <w:t> </w:t>
      </w:r>
      <w:r>
        <w:rPr/>
        <w:t>Health</w:t>
      </w:r>
      <w:r>
        <w:rPr>
          <w:spacing w:val="-5"/>
        </w:rPr>
        <w:t> </w:t>
      </w:r>
      <w:r>
        <w:rPr/>
        <w:t>Facility</w:t>
      </w:r>
      <w:r>
        <w:rPr>
          <w:spacing w:val="-5"/>
        </w:rPr>
        <w:t> </w:t>
      </w:r>
      <w:r>
        <w:rPr/>
        <w:t>in</w:t>
      </w:r>
      <w:r>
        <w:rPr>
          <w:spacing w:val="-5"/>
        </w:rPr>
        <w:t> </w:t>
      </w:r>
      <w:r>
        <w:rPr/>
        <w:t>North- West Nigeria (N = 130)</w:t>
      </w:r>
    </w:p>
    <w:p>
      <w:pPr>
        <w:spacing w:after="0"/>
        <w:sectPr>
          <w:pgSz w:w="12240" w:h="15840"/>
          <w:pgMar w:header="0" w:footer="1061" w:top="1380" w:bottom="1260" w:left="1720" w:right="880"/>
        </w:sectPr>
      </w:pPr>
    </w:p>
    <w:p>
      <w:pPr>
        <w:pStyle w:val="Heading2"/>
        <w:numPr>
          <w:ilvl w:val="1"/>
          <w:numId w:val="13"/>
        </w:numPr>
        <w:tabs>
          <w:tab w:pos="2437" w:val="left" w:leader="none"/>
        </w:tabs>
        <w:spacing w:line="240" w:lineRule="auto" w:before="75" w:after="0"/>
        <w:ind w:left="2437" w:right="0" w:hanging="360"/>
        <w:jc w:val="left"/>
      </w:pPr>
      <w:bookmarkStart w:name="_bookmark57" w:id="58"/>
      <w:bookmarkEnd w:id="58"/>
      <w:r>
        <w:rPr>
          <w:b w:val="0"/>
        </w:rPr>
      </w:r>
      <w:r>
        <w:rPr/>
        <w:t>Difference</w:t>
      </w:r>
      <w:r>
        <w:rPr>
          <w:spacing w:val="-2"/>
        </w:rPr>
        <w:t> </w:t>
      </w:r>
      <w:r>
        <w:rPr/>
        <w:t>in</w:t>
      </w:r>
      <w:r>
        <w:rPr>
          <w:spacing w:val="1"/>
        </w:rPr>
        <w:t> </w:t>
      </w:r>
      <w:r>
        <w:rPr/>
        <w:t>Blood</w:t>
      </w:r>
      <w:r>
        <w:rPr>
          <w:spacing w:val="-3"/>
        </w:rPr>
        <w:t> </w:t>
      </w:r>
      <w:r>
        <w:rPr/>
        <w:t>Pressure</w:t>
      </w:r>
      <w:r>
        <w:rPr>
          <w:spacing w:val="-1"/>
        </w:rPr>
        <w:t> </w:t>
      </w:r>
      <w:r>
        <w:rPr/>
        <w:t>Reductions</w:t>
      </w:r>
      <w:r>
        <w:rPr>
          <w:spacing w:val="-1"/>
        </w:rPr>
        <w:t> </w:t>
      </w:r>
      <w:r>
        <w:rPr/>
        <w:t>and</w:t>
      </w:r>
      <w:r>
        <w:rPr>
          <w:spacing w:val="1"/>
        </w:rPr>
        <w:t> </w:t>
      </w:r>
      <w:r>
        <w:rPr>
          <w:spacing w:val="-2"/>
        </w:rPr>
        <w:t>Control</w:t>
      </w:r>
    </w:p>
    <w:p>
      <w:pPr>
        <w:pStyle w:val="BodyText"/>
        <w:spacing w:before="233"/>
        <w:rPr>
          <w:b/>
        </w:rPr>
      </w:pPr>
    </w:p>
    <w:p>
      <w:pPr>
        <w:pStyle w:val="BodyText"/>
        <w:spacing w:line="480" w:lineRule="auto"/>
        <w:ind w:left="440" w:right="102"/>
        <w:jc w:val="both"/>
      </w:pPr>
      <w:r>
        <w:rPr/>
        <w:t>Table</w:t>
      </w:r>
      <w:r>
        <w:rPr>
          <w:spacing w:val="-4"/>
        </w:rPr>
        <w:t> </w:t>
      </w:r>
      <w:r>
        <w:rPr/>
        <w:t>4.2</w:t>
      </w:r>
      <w:r>
        <w:rPr>
          <w:spacing w:val="-3"/>
        </w:rPr>
        <w:t> </w:t>
      </w:r>
      <w:r>
        <w:rPr/>
        <w:t>shows</w:t>
      </w:r>
      <w:r>
        <w:rPr>
          <w:spacing w:val="-3"/>
        </w:rPr>
        <w:t> </w:t>
      </w:r>
      <w:r>
        <w:rPr/>
        <w:t>that,</w:t>
      </w:r>
      <w:r>
        <w:rPr>
          <w:spacing w:val="-3"/>
        </w:rPr>
        <w:t> </w:t>
      </w:r>
      <w:r>
        <w:rPr/>
        <w:t>on</w:t>
      </w:r>
      <w:r>
        <w:rPr>
          <w:spacing w:val="-1"/>
        </w:rPr>
        <w:t> </w:t>
      </w:r>
      <w:r>
        <w:rPr/>
        <w:t>average,</w:t>
      </w:r>
      <w:r>
        <w:rPr>
          <w:spacing w:val="-3"/>
        </w:rPr>
        <w:t> </w:t>
      </w:r>
      <w:r>
        <w:rPr/>
        <w:t>participants</w:t>
      </w:r>
      <w:r>
        <w:rPr>
          <w:spacing w:val="-3"/>
        </w:rPr>
        <w:t> </w:t>
      </w:r>
      <w:r>
        <w:rPr/>
        <w:t>experienced</w:t>
      </w:r>
      <w:r>
        <w:rPr>
          <w:spacing w:val="-3"/>
        </w:rPr>
        <w:t> </w:t>
      </w:r>
      <w:r>
        <w:rPr/>
        <w:t>significantly</w:t>
      </w:r>
      <w:r>
        <w:rPr>
          <w:spacing w:val="-8"/>
        </w:rPr>
        <w:t> </w:t>
      </w:r>
      <w:r>
        <w:rPr/>
        <w:t>reduced</w:t>
      </w:r>
      <w:r>
        <w:rPr>
          <w:spacing w:val="-3"/>
        </w:rPr>
        <w:t> </w:t>
      </w:r>
      <w:r>
        <w:rPr/>
        <w:t>systolic</w:t>
      </w:r>
      <w:r>
        <w:rPr>
          <w:spacing w:val="-3"/>
        </w:rPr>
        <w:t> </w:t>
      </w:r>
      <w:r>
        <w:rPr/>
        <w:t>blood pressure after the telephone voice call intervention (mean±SD (132.2±17.5)) than before the intervention</w:t>
      </w:r>
      <w:r>
        <w:rPr>
          <w:spacing w:val="-2"/>
        </w:rPr>
        <w:t> </w:t>
      </w:r>
      <w:r>
        <w:rPr/>
        <w:t>(mean±SD</w:t>
      </w:r>
      <w:r>
        <w:rPr>
          <w:spacing w:val="-2"/>
        </w:rPr>
        <w:t> </w:t>
      </w:r>
      <w:r>
        <w:rPr/>
        <w:t>(142.8±27.6)),</w:t>
      </w:r>
      <w:r>
        <w:rPr>
          <w:spacing w:val="-2"/>
        </w:rPr>
        <w:t> </w:t>
      </w:r>
      <w:r>
        <w:rPr>
          <w:i/>
        </w:rPr>
        <w:t>t</w:t>
      </w:r>
      <w:r>
        <w:rPr/>
        <w:t>(129)</w:t>
      </w:r>
      <w:r>
        <w:rPr>
          <w:spacing w:val="-2"/>
        </w:rPr>
        <w:t> </w:t>
      </w:r>
      <w:r>
        <w:rPr/>
        <w:t>=</w:t>
      </w:r>
      <w:r>
        <w:rPr>
          <w:spacing w:val="-1"/>
        </w:rPr>
        <w:t> </w:t>
      </w:r>
      <w:r>
        <w:rPr/>
        <w:t>4.14,</w:t>
      </w:r>
      <w:r>
        <w:rPr>
          <w:spacing w:val="-1"/>
        </w:rPr>
        <w:t> </w:t>
      </w:r>
      <w:r>
        <w:rPr>
          <w:i/>
        </w:rPr>
        <w:t>p</w:t>
      </w:r>
      <w:r>
        <w:rPr>
          <w:i/>
          <w:spacing w:val="-2"/>
        </w:rPr>
        <w:t> </w:t>
      </w:r>
      <w:r>
        <w:rPr/>
        <w:t>&lt;</w:t>
      </w:r>
      <w:r>
        <w:rPr>
          <w:spacing w:val="-1"/>
        </w:rPr>
        <w:t> </w:t>
      </w:r>
      <w:r>
        <w:rPr/>
        <w:t>.01, (CI</w:t>
      </w:r>
      <w:r>
        <w:rPr>
          <w:spacing w:val="-3"/>
        </w:rPr>
        <w:t> </w:t>
      </w:r>
      <w:r>
        <w:rPr/>
        <w:t>=</w:t>
      </w:r>
      <w:r>
        <w:rPr>
          <w:spacing w:val="-3"/>
        </w:rPr>
        <w:t> </w:t>
      </w:r>
      <w:r>
        <w:rPr/>
        <w:t>5.48 -15.57).</w:t>
      </w:r>
      <w:r>
        <w:rPr>
          <w:spacing w:val="-2"/>
        </w:rPr>
        <w:t> </w:t>
      </w:r>
      <w:r>
        <w:rPr/>
        <w:t>Standardized effect</w:t>
      </w:r>
      <w:r>
        <w:rPr>
          <w:spacing w:val="-15"/>
        </w:rPr>
        <w:t> </w:t>
      </w:r>
      <w:r>
        <w:rPr/>
        <w:t>size</w:t>
      </w:r>
      <w:r>
        <w:rPr>
          <w:spacing w:val="-15"/>
        </w:rPr>
        <w:t> </w:t>
      </w:r>
      <w:r>
        <w:rPr/>
        <w:t>was</w:t>
      </w:r>
      <w:r>
        <w:rPr>
          <w:spacing w:val="-15"/>
        </w:rPr>
        <w:t> </w:t>
      </w:r>
      <w:r>
        <w:rPr/>
        <w:t>estimated</w:t>
      </w:r>
      <w:r>
        <w:rPr>
          <w:spacing w:val="-12"/>
        </w:rPr>
        <w:t> </w:t>
      </w:r>
      <w:r>
        <w:rPr/>
        <w:t>at</w:t>
      </w:r>
      <w:r>
        <w:rPr>
          <w:spacing w:val="-14"/>
        </w:rPr>
        <w:t> </w:t>
      </w:r>
      <w:r>
        <w:rPr/>
        <w:t>Cohen’s</w:t>
      </w:r>
      <w:r>
        <w:rPr>
          <w:spacing w:val="-14"/>
        </w:rPr>
        <w:t> </w:t>
      </w:r>
      <w:r>
        <w:rPr>
          <w:i/>
        </w:rPr>
        <w:t>d</w:t>
      </w:r>
      <w:r>
        <w:rPr>
          <w:i/>
          <w:spacing w:val="-13"/>
        </w:rPr>
        <w:t> </w:t>
      </w:r>
      <w:r>
        <w:rPr/>
        <w:t>=</w:t>
      </w:r>
      <w:r>
        <w:rPr>
          <w:spacing w:val="-15"/>
        </w:rPr>
        <w:t> </w:t>
      </w:r>
      <w:r>
        <w:rPr/>
        <w:t>0.38.</w:t>
      </w:r>
      <w:r>
        <w:rPr>
          <w:spacing w:val="-14"/>
        </w:rPr>
        <w:t> </w:t>
      </w:r>
      <w:r>
        <w:rPr/>
        <w:t>Participants</w:t>
      </w:r>
      <w:r>
        <w:rPr>
          <w:spacing w:val="-14"/>
        </w:rPr>
        <w:t> </w:t>
      </w:r>
      <w:r>
        <w:rPr/>
        <w:t>experienced</w:t>
      </w:r>
      <w:r>
        <w:rPr>
          <w:spacing w:val="-14"/>
        </w:rPr>
        <w:t> </w:t>
      </w:r>
      <w:r>
        <w:rPr/>
        <w:t>statistically</w:t>
      </w:r>
      <w:r>
        <w:rPr>
          <w:spacing w:val="-15"/>
        </w:rPr>
        <w:t> </w:t>
      </w:r>
      <w:r>
        <w:rPr/>
        <w:t>insignificant decrease in diastolic blood pressure after the telephone voice call intervention (mean±SD (86.3±14.2)) than</w:t>
      </w:r>
      <w:r>
        <w:rPr>
          <w:spacing w:val="3"/>
        </w:rPr>
        <w:t> </w:t>
      </w:r>
      <w:r>
        <w:rPr/>
        <w:t>before</w:t>
      </w:r>
      <w:r>
        <w:rPr>
          <w:spacing w:val="2"/>
        </w:rPr>
        <w:t> </w:t>
      </w:r>
      <w:r>
        <w:rPr/>
        <w:t>the</w:t>
      </w:r>
      <w:r>
        <w:rPr>
          <w:spacing w:val="4"/>
        </w:rPr>
        <w:t> </w:t>
      </w:r>
      <w:r>
        <w:rPr/>
        <w:t>intervention</w:t>
      </w:r>
      <w:r>
        <w:rPr>
          <w:spacing w:val="3"/>
        </w:rPr>
        <w:t> </w:t>
      </w:r>
      <w:r>
        <w:rPr/>
        <w:t>(mean±SD</w:t>
      </w:r>
      <w:r>
        <w:rPr>
          <w:spacing w:val="4"/>
        </w:rPr>
        <w:t> </w:t>
      </w:r>
      <w:r>
        <w:rPr/>
        <w:t>(88.6±16.8)),</w:t>
      </w:r>
      <w:r>
        <w:rPr>
          <w:spacing w:val="4"/>
        </w:rPr>
        <w:t> </w:t>
      </w:r>
      <w:r>
        <w:rPr>
          <w:i/>
        </w:rPr>
        <w:t>t</w:t>
      </w:r>
      <w:r>
        <w:rPr/>
        <w:t>(129)</w:t>
      </w:r>
      <w:r>
        <w:rPr>
          <w:spacing w:val="2"/>
        </w:rPr>
        <w:t> </w:t>
      </w:r>
      <w:r>
        <w:rPr/>
        <w:t>=</w:t>
      </w:r>
      <w:r>
        <w:rPr>
          <w:spacing w:val="5"/>
        </w:rPr>
        <w:t> </w:t>
      </w:r>
      <w:r>
        <w:rPr/>
        <w:t>1.42,</w:t>
      </w:r>
      <w:r>
        <w:rPr>
          <w:spacing w:val="5"/>
        </w:rPr>
        <w:t> </w:t>
      </w:r>
      <w:r>
        <w:rPr>
          <w:i/>
        </w:rPr>
        <w:t>p</w:t>
      </w:r>
      <w:r>
        <w:rPr>
          <w:i/>
          <w:spacing w:val="3"/>
        </w:rPr>
        <w:t> </w:t>
      </w:r>
      <w:r>
        <w:rPr/>
        <w:t>=</w:t>
      </w:r>
      <w:r>
        <w:rPr>
          <w:spacing w:val="2"/>
        </w:rPr>
        <w:t> </w:t>
      </w:r>
      <w:r>
        <w:rPr/>
        <w:t>.159,</w:t>
      </w:r>
      <w:r>
        <w:rPr>
          <w:spacing w:val="4"/>
        </w:rPr>
        <w:t> </w:t>
      </w:r>
      <w:r>
        <w:rPr>
          <w:spacing w:val="-5"/>
        </w:rPr>
        <w:t>(CI</w:t>
      </w:r>
    </w:p>
    <w:p>
      <w:pPr>
        <w:pStyle w:val="BodyText"/>
        <w:spacing w:line="480" w:lineRule="auto" w:before="1"/>
        <w:ind w:left="440" w:right="106"/>
        <w:jc w:val="both"/>
      </w:pPr>
      <w:r>
        <w:rPr/>
        <w:t>=</w:t>
      </w:r>
      <w:r>
        <w:rPr>
          <w:spacing w:val="-6"/>
        </w:rPr>
        <w:t> </w:t>
      </w:r>
      <w:r>
        <w:rPr/>
        <w:t>-0.91</w:t>
      </w:r>
      <w:r>
        <w:rPr>
          <w:spacing w:val="-5"/>
        </w:rPr>
        <w:t> </w:t>
      </w:r>
      <w:r>
        <w:rPr/>
        <w:t>–</w:t>
      </w:r>
      <w:r>
        <w:rPr>
          <w:spacing w:val="-2"/>
        </w:rPr>
        <w:t> </w:t>
      </w:r>
      <w:r>
        <w:rPr/>
        <w:t>5.55).</w:t>
      </w:r>
      <w:r>
        <w:rPr>
          <w:spacing w:val="-5"/>
        </w:rPr>
        <w:t> </w:t>
      </w:r>
      <w:r>
        <w:rPr/>
        <w:t>Effect</w:t>
      </w:r>
      <w:r>
        <w:rPr>
          <w:spacing w:val="-4"/>
        </w:rPr>
        <w:t> </w:t>
      </w:r>
      <w:r>
        <w:rPr/>
        <w:t>size</w:t>
      </w:r>
      <w:r>
        <w:rPr>
          <w:spacing w:val="-6"/>
        </w:rPr>
        <w:t> </w:t>
      </w:r>
      <w:r>
        <w:rPr/>
        <w:t>was</w:t>
      </w:r>
      <w:r>
        <w:rPr>
          <w:spacing w:val="-5"/>
        </w:rPr>
        <w:t> </w:t>
      </w:r>
      <w:r>
        <w:rPr/>
        <w:t>estimated</w:t>
      </w:r>
      <w:r>
        <w:rPr>
          <w:spacing w:val="-2"/>
        </w:rPr>
        <w:t> </w:t>
      </w:r>
      <w:r>
        <w:rPr/>
        <w:t>at</w:t>
      </w:r>
      <w:r>
        <w:rPr>
          <w:spacing w:val="-4"/>
        </w:rPr>
        <w:t> </w:t>
      </w:r>
      <w:r>
        <w:rPr/>
        <w:t>Cohen’s</w:t>
      </w:r>
      <w:r>
        <w:rPr>
          <w:spacing w:val="-3"/>
        </w:rPr>
        <w:t> </w:t>
      </w:r>
      <w:r>
        <w:rPr>
          <w:i/>
        </w:rPr>
        <w:t>d</w:t>
      </w:r>
      <w:r>
        <w:rPr>
          <w:i/>
          <w:spacing w:val="-5"/>
        </w:rPr>
        <w:t> </w:t>
      </w:r>
      <w:r>
        <w:rPr/>
        <w:t>=</w:t>
      </w:r>
      <w:r>
        <w:rPr>
          <w:spacing w:val="-6"/>
        </w:rPr>
        <w:t> </w:t>
      </w:r>
      <w:r>
        <w:rPr/>
        <w:t>0.14.</w:t>
      </w:r>
      <w:r>
        <w:rPr>
          <w:spacing w:val="-2"/>
        </w:rPr>
        <w:t> </w:t>
      </w:r>
      <w:r>
        <w:rPr/>
        <w:t>At</w:t>
      </w:r>
      <w:r>
        <w:rPr>
          <w:spacing w:val="-5"/>
        </w:rPr>
        <w:t> </w:t>
      </w:r>
      <w:r>
        <w:rPr/>
        <w:t>baseline,</w:t>
      </w:r>
      <w:r>
        <w:rPr>
          <w:spacing w:val="-2"/>
        </w:rPr>
        <w:t> </w:t>
      </w:r>
      <w:r>
        <w:rPr/>
        <w:t>47%</w:t>
      </w:r>
      <w:r>
        <w:rPr>
          <w:spacing w:val="-6"/>
        </w:rPr>
        <w:t> </w:t>
      </w:r>
      <w:r>
        <w:rPr/>
        <w:t>of</w:t>
      </w:r>
      <w:r>
        <w:rPr>
          <w:spacing w:val="-6"/>
        </w:rPr>
        <w:t> </w:t>
      </w:r>
      <w:r>
        <w:rPr/>
        <w:t>the</w:t>
      </w:r>
      <w:r>
        <w:rPr>
          <w:spacing w:val="-6"/>
        </w:rPr>
        <w:t> </w:t>
      </w:r>
      <w:r>
        <w:rPr/>
        <w:t>patients had</w:t>
      </w:r>
      <w:r>
        <w:rPr>
          <w:spacing w:val="-6"/>
        </w:rPr>
        <w:t> </w:t>
      </w:r>
      <w:r>
        <w:rPr/>
        <w:t>control.</w:t>
      </w:r>
      <w:r>
        <w:rPr>
          <w:spacing w:val="-5"/>
        </w:rPr>
        <w:t> </w:t>
      </w:r>
      <w:r>
        <w:rPr/>
        <w:t>Overall,</w:t>
      </w:r>
      <w:r>
        <w:rPr>
          <w:spacing w:val="-6"/>
        </w:rPr>
        <w:t> </w:t>
      </w:r>
      <w:r>
        <w:rPr/>
        <w:t>there</w:t>
      </w:r>
      <w:r>
        <w:rPr>
          <w:spacing w:val="-7"/>
        </w:rPr>
        <w:t> </w:t>
      </w:r>
      <w:r>
        <w:rPr/>
        <w:t>was</w:t>
      </w:r>
      <w:r>
        <w:rPr>
          <w:spacing w:val="-5"/>
        </w:rPr>
        <w:t> </w:t>
      </w:r>
      <w:r>
        <w:rPr/>
        <w:t>reduction</w:t>
      </w:r>
      <w:r>
        <w:rPr>
          <w:spacing w:val="-6"/>
        </w:rPr>
        <w:t> </w:t>
      </w:r>
      <w:r>
        <w:rPr/>
        <w:t>in</w:t>
      </w:r>
      <w:r>
        <w:rPr>
          <w:spacing w:val="-5"/>
        </w:rPr>
        <w:t> </w:t>
      </w:r>
      <w:r>
        <w:rPr/>
        <w:t>both</w:t>
      </w:r>
      <w:r>
        <w:rPr>
          <w:spacing w:val="-5"/>
        </w:rPr>
        <w:t> </w:t>
      </w:r>
      <w:r>
        <w:rPr/>
        <w:t>systolic</w:t>
      </w:r>
      <w:r>
        <w:rPr>
          <w:spacing w:val="-6"/>
        </w:rPr>
        <w:t> </w:t>
      </w:r>
      <w:r>
        <w:rPr/>
        <w:t>and</w:t>
      </w:r>
      <w:r>
        <w:rPr>
          <w:spacing w:val="-6"/>
        </w:rPr>
        <w:t> </w:t>
      </w:r>
      <w:r>
        <w:rPr/>
        <w:t>diastolic</w:t>
      </w:r>
      <w:r>
        <w:rPr>
          <w:spacing w:val="-6"/>
        </w:rPr>
        <w:t> </w:t>
      </w:r>
      <w:r>
        <w:rPr/>
        <w:t>blood</w:t>
      </w:r>
      <w:r>
        <w:rPr>
          <w:spacing w:val="-5"/>
        </w:rPr>
        <w:t> </w:t>
      </w:r>
      <w:r>
        <w:rPr/>
        <w:t>pressure</w:t>
      </w:r>
      <w:r>
        <w:rPr>
          <w:spacing w:val="-5"/>
        </w:rPr>
        <w:t> </w:t>
      </w:r>
      <w:r>
        <w:rPr/>
        <w:t>values</w:t>
      </w:r>
      <w:r>
        <w:rPr>
          <w:spacing w:val="-6"/>
        </w:rPr>
        <w:t> </w:t>
      </w:r>
      <w:r>
        <w:rPr/>
        <w:t>of 10.6±3.1 mmHg and 2.3±1.9 mmHg respectively. At six weeks, significant proportion (70%) of the patients had controlled blood pressure (Table 4.3).</w:t>
      </w:r>
    </w:p>
    <w:p>
      <w:pPr>
        <w:spacing w:after="0" w:line="480" w:lineRule="auto"/>
        <w:jc w:val="both"/>
        <w:sectPr>
          <w:pgSz w:w="12240" w:h="15840"/>
          <w:pgMar w:header="0" w:footer="1061" w:top="1220" w:bottom="1260" w:left="1720" w:right="880"/>
        </w:sectPr>
      </w:pPr>
    </w:p>
    <w:p>
      <w:pPr>
        <w:pStyle w:val="Heading2"/>
        <w:spacing w:before="72"/>
        <w:ind w:left="440" w:firstLine="0"/>
      </w:pPr>
      <w:r>
        <w:rPr/>
        <w:t>Table</w:t>
      </w:r>
      <w:r>
        <w:rPr>
          <w:spacing w:val="79"/>
          <w:w w:val="150"/>
        </w:rPr>
        <w:t> </w:t>
      </w:r>
      <w:r>
        <w:rPr/>
        <w:t>4.2:</w:t>
      </w:r>
      <w:r>
        <w:rPr>
          <w:spacing w:val="25"/>
        </w:rPr>
        <w:t>  </w:t>
      </w:r>
      <w:r>
        <w:rPr/>
        <w:t>Blood</w:t>
      </w:r>
      <w:r>
        <w:rPr>
          <w:spacing w:val="26"/>
        </w:rPr>
        <w:t>  </w:t>
      </w:r>
      <w:r>
        <w:rPr/>
        <w:t>Pressure</w:t>
      </w:r>
      <w:r>
        <w:rPr>
          <w:spacing w:val="25"/>
        </w:rPr>
        <w:t>  </w:t>
      </w:r>
      <w:r>
        <w:rPr/>
        <w:t>Reduction</w:t>
      </w:r>
      <w:r>
        <w:rPr>
          <w:spacing w:val="25"/>
        </w:rPr>
        <w:t>  </w:t>
      </w:r>
      <w:r>
        <w:rPr/>
        <w:t>after</w:t>
      </w:r>
      <w:r>
        <w:rPr>
          <w:spacing w:val="25"/>
        </w:rPr>
        <w:t>  </w:t>
      </w:r>
      <w:r>
        <w:rPr/>
        <w:t>Intervention</w:t>
      </w:r>
      <w:r>
        <w:rPr>
          <w:spacing w:val="26"/>
        </w:rPr>
        <w:t>  </w:t>
      </w:r>
      <w:r>
        <w:rPr/>
        <w:t>among</w:t>
      </w:r>
      <w:r>
        <w:rPr>
          <w:spacing w:val="27"/>
        </w:rPr>
        <w:t>  </w:t>
      </w:r>
      <w:r>
        <w:rPr/>
        <w:t>Respondents</w:t>
      </w:r>
      <w:r>
        <w:rPr>
          <w:spacing w:val="25"/>
        </w:rPr>
        <w:t>  </w:t>
      </w:r>
      <w:r>
        <w:rPr>
          <w:spacing w:val="-5"/>
        </w:rPr>
        <w:t>on</w:t>
      </w:r>
    </w:p>
    <w:p>
      <w:pPr>
        <w:tabs>
          <w:tab w:pos="1700" w:val="left" w:leader="none"/>
        </w:tabs>
        <w:spacing w:before="1" w:after="10"/>
        <w:ind w:left="440" w:right="0" w:firstLine="0"/>
        <w:jc w:val="left"/>
        <w:rPr>
          <w:b/>
          <w:sz w:val="24"/>
        </w:rPr>
      </w:pPr>
      <w:r>
        <w:rPr>
          <w:b/>
          <w:sz w:val="24"/>
          <w:u w:val="single" w:color="7E7E7E"/>
        </w:rPr>
        <w:tab/>
        <w:t>Antihypertensives</w:t>
      </w:r>
      <w:r>
        <w:rPr>
          <w:b/>
          <w:spacing w:val="-2"/>
          <w:sz w:val="24"/>
          <w:u w:val="single" w:color="7E7E7E"/>
        </w:rPr>
        <w:t> </w:t>
      </w:r>
      <w:r>
        <w:rPr>
          <w:b/>
          <w:sz w:val="24"/>
          <w:u w:val="single" w:color="7E7E7E"/>
        </w:rPr>
        <w:t>in</w:t>
      </w:r>
      <w:r>
        <w:rPr>
          <w:b/>
          <w:spacing w:val="-1"/>
          <w:sz w:val="24"/>
          <w:u w:val="single" w:color="7E7E7E"/>
        </w:rPr>
        <w:t> </w:t>
      </w:r>
      <w:r>
        <w:rPr>
          <w:b/>
          <w:sz w:val="24"/>
          <w:u w:val="single" w:color="7E7E7E"/>
        </w:rPr>
        <w:t>a</w:t>
      </w:r>
      <w:r>
        <w:rPr>
          <w:b/>
          <w:spacing w:val="-2"/>
          <w:sz w:val="24"/>
          <w:u w:val="single" w:color="7E7E7E"/>
        </w:rPr>
        <w:t> </w:t>
      </w:r>
      <w:r>
        <w:rPr>
          <w:b/>
          <w:sz w:val="24"/>
          <w:u w:val="single" w:color="7E7E7E"/>
        </w:rPr>
        <w:t>Tertiary</w:t>
      </w:r>
      <w:r>
        <w:rPr>
          <w:b/>
          <w:spacing w:val="-1"/>
          <w:sz w:val="24"/>
          <w:u w:val="single" w:color="7E7E7E"/>
        </w:rPr>
        <w:t> </w:t>
      </w:r>
      <w:r>
        <w:rPr>
          <w:b/>
          <w:sz w:val="24"/>
          <w:u w:val="single" w:color="7E7E7E"/>
        </w:rPr>
        <w:t>Health Facility</w:t>
      </w:r>
      <w:r>
        <w:rPr>
          <w:b/>
          <w:spacing w:val="-1"/>
          <w:sz w:val="24"/>
          <w:u w:val="single" w:color="7E7E7E"/>
        </w:rPr>
        <w:t> </w:t>
      </w:r>
      <w:r>
        <w:rPr>
          <w:b/>
          <w:sz w:val="24"/>
          <w:u w:val="single" w:color="7E7E7E"/>
        </w:rPr>
        <w:t>in</w:t>
      </w:r>
      <w:r>
        <w:rPr>
          <w:b/>
          <w:spacing w:val="-1"/>
          <w:sz w:val="24"/>
          <w:u w:val="single" w:color="7E7E7E"/>
        </w:rPr>
        <w:t> </w:t>
      </w:r>
      <w:r>
        <w:rPr>
          <w:b/>
          <w:sz w:val="24"/>
          <w:u w:val="single" w:color="7E7E7E"/>
        </w:rPr>
        <w:t>North-West</w:t>
      </w:r>
      <w:r>
        <w:rPr>
          <w:b/>
          <w:spacing w:val="-1"/>
          <w:sz w:val="24"/>
          <w:u w:val="single" w:color="7E7E7E"/>
        </w:rPr>
        <w:t> </w:t>
      </w:r>
      <w:r>
        <w:rPr>
          <w:b/>
          <w:spacing w:val="-2"/>
          <w:sz w:val="24"/>
          <w:u w:val="single" w:color="7E7E7E"/>
        </w:rPr>
        <w:t>Nige</w:t>
      </w:r>
      <w:r>
        <w:rPr>
          <w:b/>
          <w:spacing w:val="-2"/>
          <w:sz w:val="24"/>
        </w:rPr>
        <w:t>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6"/>
        <w:gridCol w:w="2120"/>
        <w:gridCol w:w="1626"/>
        <w:gridCol w:w="1994"/>
      </w:tblGrid>
      <w:tr>
        <w:trPr>
          <w:trHeight w:val="384" w:hRule="atLeast"/>
        </w:trPr>
        <w:tc>
          <w:tcPr>
            <w:tcW w:w="2356" w:type="dxa"/>
            <w:tcBorders>
              <w:bottom w:val="single" w:sz="4" w:space="0" w:color="000000"/>
            </w:tcBorders>
          </w:tcPr>
          <w:p>
            <w:pPr>
              <w:pStyle w:val="TableParagraph"/>
              <w:rPr>
                <w:sz w:val="22"/>
              </w:rPr>
            </w:pPr>
          </w:p>
        </w:tc>
        <w:tc>
          <w:tcPr>
            <w:tcW w:w="2120" w:type="dxa"/>
            <w:tcBorders>
              <w:bottom w:val="single" w:sz="4" w:space="0" w:color="000000"/>
            </w:tcBorders>
          </w:tcPr>
          <w:p>
            <w:pPr>
              <w:pStyle w:val="TableParagraph"/>
              <w:spacing w:line="266" w:lineRule="exact"/>
              <w:ind w:left="452"/>
              <w:rPr>
                <w:sz w:val="24"/>
              </w:rPr>
            </w:pPr>
            <w:r>
              <w:rPr>
                <w:spacing w:val="-2"/>
                <w:sz w:val="24"/>
              </w:rPr>
              <w:t>Mean±SD</w:t>
            </w:r>
          </w:p>
        </w:tc>
        <w:tc>
          <w:tcPr>
            <w:tcW w:w="1626" w:type="dxa"/>
            <w:tcBorders>
              <w:bottom w:val="single" w:sz="4" w:space="0" w:color="000000"/>
            </w:tcBorders>
          </w:tcPr>
          <w:p>
            <w:pPr>
              <w:pStyle w:val="TableParagraph"/>
              <w:spacing w:line="266" w:lineRule="exact"/>
              <w:ind w:left="58" w:right="51"/>
              <w:jc w:val="center"/>
              <w:rPr>
                <w:sz w:val="24"/>
              </w:rPr>
            </w:pPr>
            <w:r>
              <w:rPr>
                <w:i/>
                <w:spacing w:val="-2"/>
                <w:sz w:val="24"/>
              </w:rPr>
              <w:t>t</w:t>
            </w:r>
            <w:r>
              <w:rPr>
                <w:spacing w:val="-2"/>
                <w:sz w:val="24"/>
              </w:rPr>
              <w:t>-</w:t>
            </w:r>
            <w:r>
              <w:rPr>
                <w:spacing w:val="-4"/>
                <w:sz w:val="24"/>
              </w:rPr>
              <w:t>test</w:t>
            </w:r>
          </w:p>
        </w:tc>
        <w:tc>
          <w:tcPr>
            <w:tcW w:w="1994" w:type="dxa"/>
            <w:tcBorders>
              <w:bottom w:val="single" w:sz="4" w:space="0" w:color="000000"/>
            </w:tcBorders>
          </w:tcPr>
          <w:p>
            <w:pPr>
              <w:pStyle w:val="TableParagraph"/>
              <w:spacing w:line="266" w:lineRule="exact"/>
              <w:ind w:left="571"/>
              <w:rPr>
                <w:i/>
                <w:sz w:val="24"/>
              </w:rPr>
            </w:pPr>
            <w:r>
              <w:rPr>
                <w:i/>
                <w:spacing w:val="-10"/>
                <w:sz w:val="24"/>
              </w:rPr>
              <w:t>p</w:t>
            </w:r>
          </w:p>
        </w:tc>
      </w:tr>
      <w:tr>
        <w:trPr>
          <w:trHeight w:val="275" w:hRule="atLeast"/>
        </w:trPr>
        <w:tc>
          <w:tcPr>
            <w:tcW w:w="2356" w:type="dxa"/>
            <w:tcBorders>
              <w:top w:val="single" w:sz="4" w:space="0" w:color="000000"/>
            </w:tcBorders>
          </w:tcPr>
          <w:p>
            <w:pPr>
              <w:pStyle w:val="TableParagraph"/>
              <w:spacing w:line="255" w:lineRule="exact"/>
              <w:ind w:left="108"/>
              <w:rPr>
                <w:b/>
                <w:sz w:val="24"/>
              </w:rPr>
            </w:pPr>
            <w:r>
              <w:rPr>
                <w:b/>
                <w:sz w:val="24"/>
              </w:rPr>
              <w:t>SBP</w:t>
            </w:r>
            <w:r>
              <w:rPr>
                <w:b/>
                <w:spacing w:val="-3"/>
                <w:sz w:val="24"/>
              </w:rPr>
              <w:t> </w:t>
            </w:r>
            <w:r>
              <w:rPr>
                <w:b/>
                <w:spacing w:val="-2"/>
                <w:sz w:val="24"/>
              </w:rPr>
              <w:t>(mmHg)</w:t>
            </w:r>
          </w:p>
        </w:tc>
        <w:tc>
          <w:tcPr>
            <w:tcW w:w="2120" w:type="dxa"/>
            <w:tcBorders>
              <w:top w:val="single" w:sz="4" w:space="0" w:color="000000"/>
            </w:tcBorders>
          </w:tcPr>
          <w:p>
            <w:pPr>
              <w:pStyle w:val="TableParagraph"/>
              <w:rPr>
                <w:sz w:val="20"/>
              </w:rPr>
            </w:pPr>
          </w:p>
        </w:tc>
        <w:tc>
          <w:tcPr>
            <w:tcW w:w="1626" w:type="dxa"/>
            <w:tcBorders>
              <w:top w:val="single" w:sz="4" w:space="0" w:color="000000"/>
            </w:tcBorders>
          </w:tcPr>
          <w:p>
            <w:pPr>
              <w:pStyle w:val="TableParagraph"/>
              <w:rPr>
                <w:sz w:val="20"/>
              </w:rPr>
            </w:pPr>
          </w:p>
        </w:tc>
        <w:tc>
          <w:tcPr>
            <w:tcW w:w="1994" w:type="dxa"/>
            <w:tcBorders>
              <w:top w:val="single" w:sz="4" w:space="0" w:color="000000"/>
            </w:tcBorders>
          </w:tcPr>
          <w:p>
            <w:pPr>
              <w:pStyle w:val="TableParagraph"/>
              <w:rPr>
                <w:sz w:val="20"/>
              </w:rPr>
            </w:pPr>
          </w:p>
        </w:tc>
      </w:tr>
      <w:tr>
        <w:trPr>
          <w:trHeight w:val="273" w:hRule="atLeast"/>
        </w:trPr>
        <w:tc>
          <w:tcPr>
            <w:tcW w:w="2356" w:type="dxa"/>
          </w:tcPr>
          <w:p>
            <w:pPr>
              <w:pStyle w:val="TableParagraph"/>
              <w:spacing w:line="254" w:lineRule="exact"/>
              <w:ind w:left="108"/>
              <w:rPr>
                <w:sz w:val="24"/>
              </w:rPr>
            </w:pPr>
            <w:r>
              <w:rPr>
                <w:spacing w:val="-2"/>
                <w:sz w:val="24"/>
              </w:rPr>
              <w:t>Baseline</w:t>
            </w:r>
          </w:p>
        </w:tc>
        <w:tc>
          <w:tcPr>
            <w:tcW w:w="2120" w:type="dxa"/>
          </w:tcPr>
          <w:p>
            <w:pPr>
              <w:pStyle w:val="TableParagraph"/>
              <w:spacing w:line="254" w:lineRule="exact"/>
              <w:ind w:left="452"/>
              <w:rPr>
                <w:sz w:val="24"/>
              </w:rPr>
            </w:pPr>
            <w:r>
              <w:rPr>
                <w:spacing w:val="-2"/>
                <w:sz w:val="24"/>
              </w:rPr>
              <w:t>142.8±27.6</w:t>
            </w:r>
          </w:p>
        </w:tc>
        <w:tc>
          <w:tcPr>
            <w:tcW w:w="1626" w:type="dxa"/>
          </w:tcPr>
          <w:p>
            <w:pPr>
              <w:pStyle w:val="TableParagraph"/>
              <w:spacing w:line="254" w:lineRule="exact"/>
              <w:ind w:left="7" w:right="58"/>
              <w:jc w:val="center"/>
              <w:rPr>
                <w:sz w:val="24"/>
              </w:rPr>
            </w:pPr>
            <w:r>
              <w:rPr>
                <w:spacing w:val="-4"/>
                <w:sz w:val="24"/>
              </w:rPr>
              <w:t>4.14</w:t>
            </w:r>
          </w:p>
        </w:tc>
        <w:tc>
          <w:tcPr>
            <w:tcW w:w="1994" w:type="dxa"/>
          </w:tcPr>
          <w:p>
            <w:pPr>
              <w:pStyle w:val="TableParagraph"/>
              <w:spacing w:line="254" w:lineRule="exact"/>
              <w:ind w:left="571"/>
              <w:rPr>
                <w:sz w:val="24"/>
              </w:rPr>
            </w:pPr>
            <w:r>
              <w:rPr>
                <w:spacing w:val="-2"/>
                <w:sz w:val="24"/>
              </w:rPr>
              <w:t>&lt;.001</w:t>
            </w:r>
          </w:p>
        </w:tc>
      </w:tr>
      <w:tr>
        <w:trPr>
          <w:trHeight w:val="275" w:hRule="atLeast"/>
        </w:trPr>
        <w:tc>
          <w:tcPr>
            <w:tcW w:w="2356" w:type="dxa"/>
          </w:tcPr>
          <w:p>
            <w:pPr>
              <w:pStyle w:val="TableParagraph"/>
              <w:spacing w:line="256" w:lineRule="exact"/>
              <w:ind w:left="108"/>
              <w:rPr>
                <w:sz w:val="24"/>
              </w:rPr>
            </w:pPr>
            <w:r>
              <w:rPr>
                <w:spacing w:val="-2"/>
                <w:sz w:val="24"/>
              </w:rPr>
              <w:t>Post-intervention</w:t>
            </w:r>
          </w:p>
        </w:tc>
        <w:tc>
          <w:tcPr>
            <w:tcW w:w="2120" w:type="dxa"/>
          </w:tcPr>
          <w:p>
            <w:pPr>
              <w:pStyle w:val="TableParagraph"/>
              <w:spacing w:line="256" w:lineRule="exact"/>
              <w:ind w:left="452"/>
              <w:rPr>
                <w:sz w:val="24"/>
              </w:rPr>
            </w:pPr>
            <w:r>
              <w:rPr>
                <w:spacing w:val="-2"/>
                <w:sz w:val="24"/>
              </w:rPr>
              <w:t>132.2±17.5</w:t>
            </w:r>
          </w:p>
        </w:tc>
        <w:tc>
          <w:tcPr>
            <w:tcW w:w="1626" w:type="dxa"/>
          </w:tcPr>
          <w:p>
            <w:pPr>
              <w:pStyle w:val="TableParagraph"/>
              <w:rPr>
                <w:sz w:val="20"/>
              </w:rPr>
            </w:pPr>
          </w:p>
        </w:tc>
        <w:tc>
          <w:tcPr>
            <w:tcW w:w="1994" w:type="dxa"/>
          </w:tcPr>
          <w:p>
            <w:pPr>
              <w:pStyle w:val="TableParagraph"/>
              <w:rPr>
                <w:sz w:val="20"/>
              </w:rPr>
            </w:pPr>
          </w:p>
        </w:tc>
      </w:tr>
      <w:tr>
        <w:trPr>
          <w:trHeight w:val="278" w:hRule="atLeast"/>
        </w:trPr>
        <w:tc>
          <w:tcPr>
            <w:tcW w:w="2356" w:type="dxa"/>
          </w:tcPr>
          <w:p>
            <w:pPr>
              <w:pStyle w:val="TableParagraph"/>
              <w:spacing w:line="258" w:lineRule="exact"/>
              <w:ind w:left="108"/>
              <w:rPr>
                <w:sz w:val="24"/>
              </w:rPr>
            </w:pPr>
            <w:r>
              <w:rPr>
                <w:sz w:val="24"/>
              </w:rPr>
              <w:t>Difference</w:t>
            </w:r>
            <w:r>
              <w:rPr>
                <w:spacing w:val="-3"/>
                <w:sz w:val="24"/>
              </w:rPr>
              <w:t> </w:t>
            </w:r>
            <w:r>
              <w:rPr>
                <w:sz w:val="24"/>
              </w:rPr>
              <w:t>in</w:t>
            </w:r>
            <w:r>
              <w:rPr>
                <w:spacing w:val="-2"/>
                <w:sz w:val="24"/>
              </w:rPr>
              <w:t> </w:t>
            </w:r>
            <w:r>
              <w:rPr>
                <w:spacing w:val="-5"/>
                <w:sz w:val="24"/>
              </w:rPr>
              <w:t>SBP</w:t>
            </w:r>
          </w:p>
        </w:tc>
        <w:tc>
          <w:tcPr>
            <w:tcW w:w="2120" w:type="dxa"/>
          </w:tcPr>
          <w:p>
            <w:pPr>
              <w:pStyle w:val="TableParagraph"/>
              <w:spacing w:line="258" w:lineRule="exact"/>
              <w:ind w:left="452"/>
              <w:rPr>
                <w:sz w:val="24"/>
              </w:rPr>
            </w:pPr>
            <w:r>
              <w:rPr>
                <w:spacing w:val="-2"/>
                <w:sz w:val="24"/>
              </w:rPr>
              <w:t>10.6±3.1</w:t>
            </w:r>
          </w:p>
        </w:tc>
        <w:tc>
          <w:tcPr>
            <w:tcW w:w="1626" w:type="dxa"/>
          </w:tcPr>
          <w:p>
            <w:pPr>
              <w:pStyle w:val="TableParagraph"/>
              <w:rPr>
                <w:sz w:val="20"/>
              </w:rPr>
            </w:pPr>
          </w:p>
        </w:tc>
        <w:tc>
          <w:tcPr>
            <w:tcW w:w="1994" w:type="dxa"/>
          </w:tcPr>
          <w:p>
            <w:pPr>
              <w:pStyle w:val="TableParagraph"/>
              <w:rPr>
                <w:sz w:val="20"/>
              </w:rPr>
            </w:pPr>
          </w:p>
        </w:tc>
      </w:tr>
      <w:tr>
        <w:trPr>
          <w:trHeight w:val="275" w:hRule="atLeast"/>
        </w:trPr>
        <w:tc>
          <w:tcPr>
            <w:tcW w:w="2356" w:type="dxa"/>
          </w:tcPr>
          <w:p>
            <w:pPr>
              <w:pStyle w:val="TableParagraph"/>
              <w:spacing w:line="256" w:lineRule="exact"/>
              <w:ind w:left="108"/>
              <w:rPr>
                <w:b/>
                <w:sz w:val="24"/>
              </w:rPr>
            </w:pPr>
            <w:r>
              <w:rPr>
                <w:b/>
                <w:sz w:val="24"/>
              </w:rPr>
              <w:t>DBP</w:t>
            </w:r>
            <w:r>
              <w:rPr>
                <w:b/>
                <w:spacing w:val="-3"/>
                <w:sz w:val="24"/>
              </w:rPr>
              <w:t> </w:t>
            </w:r>
            <w:r>
              <w:rPr>
                <w:b/>
                <w:spacing w:val="-2"/>
                <w:sz w:val="24"/>
              </w:rPr>
              <w:t>(mmHg)</w:t>
            </w:r>
          </w:p>
        </w:tc>
        <w:tc>
          <w:tcPr>
            <w:tcW w:w="2120" w:type="dxa"/>
          </w:tcPr>
          <w:p>
            <w:pPr>
              <w:pStyle w:val="TableParagraph"/>
              <w:rPr>
                <w:sz w:val="20"/>
              </w:rPr>
            </w:pPr>
          </w:p>
        </w:tc>
        <w:tc>
          <w:tcPr>
            <w:tcW w:w="1626" w:type="dxa"/>
          </w:tcPr>
          <w:p>
            <w:pPr>
              <w:pStyle w:val="TableParagraph"/>
              <w:rPr>
                <w:sz w:val="20"/>
              </w:rPr>
            </w:pPr>
          </w:p>
        </w:tc>
        <w:tc>
          <w:tcPr>
            <w:tcW w:w="1994" w:type="dxa"/>
          </w:tcPr>
          <w:p>
            <w:pPr>
              <w:pStyle w:val="TableParagraph"/>
              <w:rPr>
                <w:sz w:val="20"/>
              </w:rPr>
            </w:pPr>
          </w:p>
        </w:tc>
      </w:tr>
      <w:tr>
        <w:trPr>
          <w:trHeight w:val="273" w:hRule="atLeast"/>
        </w:trPr>
        <w:tc>
          <w:tcPr>
            <w:tcW w:w="2356" w:type="dxa"/>
          </w:tcPr>
          <w:p>
            <w:pPr>
              <w:pStyle w:val="TableParagraph"/>
              <w:spacing w:line="254" w:lineRule="exact"/>
              <w:ind w:left="108"/>
              <w:rPr>
                <w:sz w:val="24"/>
              </w:rPr>
            </w:pPr>
            <w:r>
              <w:rPr>
                <w:spacing w:val="-2"/>
                <w:sz w:val="24"/>
              </w:rPr>
              <w:t>Baseline</w:t>
            </w:r>
          </w:p>
        </w:tc>
        <w:tc>
          <w:tcPr>
            <w:tcW w:w="2120" w:type="dxa"/>
          </w:tcPr>
          <w:p>
            <w:pPr>
              <w:pStyle w:val="TableParagraph"/>
              <w:spacing w:line="254" w:lineRule="exact"/>
              <w:ind w:left="452"/>
              <w:rPr>
                <w:sz w:val="24"/>
              </w:rPr>
            </w:pPr>
            <w:r>
              <w:rPr>
                <w:spacing w:val="-2"/>
                <w:sz w:val="24"/>
              </w:rPr>
              <w:t>88.6±16.8</w:t>
            </w:r>
          </w:p>
        </w:tc>
        <w:tc>
          <w:tcPr>
            <w:tcW w:w="1626" w:type="dxa"/>
          </w:tcPr>
          <w:p>
            <w:pPr>
              <w:pStyle w:val="TableParagraph"/>
              <w:spacing w:line="254" w:lineRule="exact"/>
              <w:ind w:left="7" w:right="58"/>
              <w:jc w:val="center"/>
              <w:rPr>
                <w:sz w:val="24"/>
              </w:rPr>
            </w:pPr>
            <w:r>
              <w:rPr>
                <w:spacing w:val="-4"/>
                <w:sz w:val="24"/>
              </w:rPr>
              <w:t>1.42</w:t>
            </w:r>
          </w:p>
        </w:tc>
        <w:tc>
          <w:tcPr>
            <w:tcW w:w="1994" w:type="dxa"/>
          </w:tcPr>
          <w:p>
            <w:pPr>
              <w:pStyle w:val="TableParagraph"/>
              <w:spacing w:line="254" w:lineRule="exact"/>
              <w:ind w:left="571"/>
              <w:rPr>
                <w:sz w:val="24"/>
              </w:rPr>
            </w:pPr>
            <w:r>
              <w:rPr>
                <w:spacing w:val="-4"/>
                <w:sz w:val="24"/>
              </w:rPr>
              <w:t>.079</w:t>
            </w:r>
          </w:p>
        </w:tc>
      </w:tr>
      <w:tr>
        <w:trPr>
          <w:trHeight w:val="276" w:hRule="atLeast"/>
        </w:trPr>
        <w:tc>
          <w:tcPr>
            <w:tcW w:w="2356" w:type="dxa"/>
          </w:tcPr>
          <w:p>
            <w:pPr>
              <w:pStyle w:val="TableParagraph"/>
              <w:spacing w:line="256" w:lineRule="exact"/>
              <w:ind w:left="108"/>
              <w:rPr>
                <w:sz w:val="24"/>
              </w:rPr>
            </w:pPr>
            <w:r>
              <w:rPr>
                <w:spacing w:val="-2"/>
                <w:sz w:val="24"/>
              </w:rPr>
              <w:t>Post-intervention</w:t>
            </w:r>
          </w:p>
        </w:tc>
        <w:tc>
          <w:tcPr>
            <w:tcW w:w="2120" w:type="dxa"/>
          </w:tcPr>
          <w:p>
            <w:pPr>
              <w:pStyle w:val="TableParagraph"/>
              <w:spacing w:line="256" w:lineRule="exact"/>
              <w:ind w:left="452"/>
              <w:rPr>
                <w:sz w:val="24"/>
              </w:rPr>
            </w:pPr>
            <w:r>
              <w:rPr>
                <w:spacing w:val="-2"/>
                <w:sz w:val="24"/>
              </w:rPr>
              <w:t>86.3±14.2</w:t>
            </w:r>
          </w:p>
        </w:tc>
        <w:tc>
          <w:tcPr>
            <w:tcW w:w="1626" w:type="dxa"/>
          </w:tcPr>
          <w:p>
            <w:pPr>
              <w:pStyle w:val="TableParagraph"/>
              <w:rPr>
                <w:sz w:val="20"/>
              </w:rPr>
            </w:pPr>
          </w:p>
        </w:tc>
        <w:tc>
          <w:tcPr>
            <w:tcW w:w="1994" w:type="dxa"/>
          </w:tcPr>
          <w:p>
            <w:pPr>
              <w:pStyle w:val="TableParagraph"/>
              <w:rPr>
                <w:sz w:val="20"/>
              </w:rPr>
            </w:pPr>
          </w:p>
        </w:tc>
      </w:tr>
      <w:tr>
        <w:trPr>
          <w:trHeight w:val="278" w:hRule="atLeast"/>
        </w:trPr>
        <w:tc>
          <w:tcPr>
            <w:tcW w:w="2356" w:type="dxa"/>
            <w:tcBorders>
              <w:bottom w:val="single" w:sz="4" w:space="0" w:color="7E7E7E"/>
            </w:tcBorders>
          </w:tcPr>
          <w:p>
            <w:pPr>
              <w:pStyle w:val="TableParagraph"/>
              <w:spacing w:line="259" w:lineRule="exact"/>
              <w:ind w:left="108"/>
              <w:rPr>
                <w:sz w:val="24"/>
              </w:rPr>
            </w:pPr>
            <w:r>
              <w:rPr>
                <w:sz w:val="24"/>
              </w:rPr>
              <w:t>Difference</w:t>
            </w:r>
            <w:r>
              <w:rPr>
                <w:spacing w:val="-3"/>
                <w:sz w:val="24"/>
              </w:rPr>
              <w:t> </w:t>
            </w:r>
            <w:r>
              <w:rPr>
                <w:sz w:val="24"/>
              </w:rPr>
              <w:t>in</w:t>
            </w:r>
            <w:r>
              <w:rPr>
                <w:spacing w:val="-2"/>
                <w:sz w:val="24"/>
              </w:rPr>
              <w:t> </w:t>
            </w:r>
            <w:r>
              <w:rPr>
                <w:spacing w:val="-5"/>
                <w:sz w:val="24"/>
              </w:rPr>
              <w:t>DBP</w:t>
            </w:r>
          </w:p>
        </w:tc>
        <w:tc>
          <w:tcPr>
            <w:tcW w:w="2120" w:type="dxa"/>
            <w:tcBorders>
              <w:bottom w:val="single" w:sz="4" w:space="0" w:color="7E7E7E"/>
            </w:tcBorders>
          </w:tcPr>
          <w:p>
            <w:pPr>
              <w:pStyle w:val="TableParagraph"/>
              <w:spacing w:line="259" w:lineRule="exact"/>
              <w:ind w:left="452"/>
              <w:rPr>
                <w:sz w:val="24"/>
              </w:rPr>
            </w:pPr>
            <w:r>
              <w:rPr>
                <w:spacing w:val="-2"/>
                <w:sz w:val="24"/>
              </w:rPr>
              <w:t>2.3±1.9</w:t>
            </w:r>
          </w:p>
        </w:tc>
        <w:tc>
          <w:tcPr>
            <w:tcW w:w="1626" w:type="dxa"/>
            <w:tcBorders>
              <w:bottom w:val="single" w:sz="4" w:space="0" w:color="7E7E7E"/>
            </w:tcBorders>
          </w:tcPr>
          <w:p>
            <w:pPr>
              <w:pStyle w:val="TableParagraph"/>
              <w:rPr>
                <w:sz w:val="20"/>
              </w:rPr>
            </w:pPr>
          </w:p>
        </w:tc>
        <w:tc>
          <w:tcPr>
            <w:tcW w:w="1994" w:type="dxa"/>
            <w:tcBorders>
              <w:bottom w:val="single" w:sz="4" w:space="0" w:color="7E7E7E"/>
            </w:tcBorders>
          </w:tcPr>
          <w:p>
            <w:pPr>
              <w:pStyle w:val="TableParagraph"/>
              <w:rPr>
                <w:sz w:val="20"/>
              </w:rPr>
            </w:pPr>
          </w:p>
        </w:tc>
      </w:tr>
    </w:tbl>
    <w:p>
      <w:pPr>
        <w:spacing w:before="2"/>
        <w:ind w:left="440" w:right="0" w:firstLine="0"/>
        <w:jc w:val="left"/>
        <w:rPr>
          <w:sz w:val="20"/>
        </w:rPr>
      </w:pPr>
      <w:r>
        <w:rPr>
          <w:sz w:val="20"/>
        </w:rPr>
        <w:t>SBP</w:t>
      </w:r>
      <w:r>
        <w:rPr>
          <w:spacing w:val="-3"/>
          <w:sz w:val="20"/>
        </w:rPr>
        <w:t> </w:t>
      </w:r>
      <w:r>
        <w:rPr>
          <w:sz w:val="20"/>
        </w:rPr>
        <w:t>=</w:t>
      </w:r>
      <w:r>
        <w:rPr>
          <w:spacing w:val="-4"/>
          <w:sz w:val="20"/>
        </w:rPr>
        <w:t> </w:t>
      </w:r>
      <w:r>
        <w:rPr>
          <w:sz w:val="20"/>
        </w:rPr>
        <w:t>Systolic</w:t>
      </w:r>
      <w:r>
        <w:rPr>
          <w:spacing w:val="-4"/>
          <w:sz w:val="20"/>
        </w:rPr>
        <w:t> </w:t>
      </w:r>
      <w:r>
        <w:rPr>
          <w:sz w:val="20"/>
        </w:rPr>
        <w:t>Blood</w:t>
      </w:r>
      <w:r>
        <w:rPr>
          <w:spacing w:val="-5"/>
          <w:sz w:val="20"/>
        </w:rPr>
        <w:t> </w:t>
      </w:r>
      <w:r>
        <w:rPr>
          <w:sz w:val="20"/>
        </w:rPr>
        <w:t>Pressure;</w:t>
      </w:r>
      <w:r>
        <w:rPr>
          <w:spacing w:val="-5"/>
          <w:sz w:val="20"/>
        </w:rPr>
        <w:t> </w:t>
      </w:r>
      <w:r>
        <w:rPr>
          <w:sz w:val="20"/>
        </w:rPr>
        <w:t>DBP</w:t>
      </w:r>
      <w:r>
        <w:rPr>
          <w:spacing w:val="-2"/>
          <w:sz w:val="20"/>
        </w:rPr>
        <w:t> </w:t>
      </w:r>
      <w:r>
        <w:rPr>
          <w:sz w:val="20"/>
        </w:rPr>
        <w:t>=</w:t>
      </w:r>
      <w:r>
        <w:rPr>
          <w:spacing w:val="-4"/>
          <w:sz w:val="20"/>
        </w:rPr>
        <w:t> </w:t>
      </w:r>
      <w:r>
        <w:rPr>
          <w:sz w:val="20"/>
        </w:rPr>
        <w:t>Diastolic</w:t>
      </w:r>
      <w:r>
        <w:rPr>
          <w:spacing w:val="-4"/>
          <w:sz w:val="20"/>
        </w:rPr>
        <w:t> </w:t>
      </w:r>
      <w:r>
        <w:rPr>
          <w:sz w:val="20"/>
        </w:rPr>
        <w:t>Blood</w:t>
      </w:r>
      <w:r>
        <w:rPr>
          <w:spacing w:val="-5"/>
          <w:sz w:val="20"/>
        </w:rPr>
        <w:t> </w:t>
      </w:r>
      <w:r>
        <w:rPr>
          <w:sz w:val="20"/>
        </w:rPr>
        <w:t>Pressure;</w:t>
      </w:r>
      <w:r>
        <w:rPr>
          <w:spacing w:val="-5"/>
          <w:sz w:val="20"/>
        </w:rPr>
        <w:t> </w:t>
      </w:r>
      <w:r>
        <w:rPr>
          <w:sz w:val="20"/>
        </w:rPr>
        <w:t>SD</w:t>
      </w:r>
      <w:r>
        <w:rPr>
          <w:spacing w:val="-5"/>
          <w:sz w:val="20"/>
        </w:rPr>
        <w:t> </w:t>
      </w:r>
      <w:r>
        <w:rPr>
          <w:sz w:val="20"/>
        </w:rPr>
        <w:t>=</w:t>
      </w:r>
      <w:r>
        <w:rPr>
          <w:spacing w:val="-4"/>
          <w:sz w:val="20"/>
        </w:rPr>
        <w:t> </w:t>
      </w:r>
      <w:r>
        <w:rPr>
          <w:sz w:val="20"/>
        </w:rPr>
        <w:t>Standard</w:t>
      </w:r>
      <w:r>
        <w:rPr>
          <w:spacing w:val="-3"/>
          <w:sz w:val="20"/>
        </w:rPr>
        <w:t> </w:t>
      </w:r>
      <w:r>
        <w:rPr>
          <w:spacing w:val="-2"/>
          <w:sz w:val="20"/>
        </w:rPr>
        <w:t>Deviation</w:t>
      </w:r>
    </w:p>
    <w:p>
      <w:pPr>
        <w:spacing w:before="1"/>
        <w:ind w:left="440" w:right="0" w:firstLine="0"/>
        <w:jc w:val="left"/>
        <w:rPr>
          <w:sz w:val="20"/>
        </w:rPr>
      </w:pPr>
      <w:r>
        <w:rPr>
          <w:i/>
          <w:sz w:val="20"/>
        </w:rPr>
        <w:t>P</w:t>
      </w:r>
      <w:r>
        <w:rPr>
          <w:i/>
          <w:spacing w:val="-3"/>
          <w:sz w:val="20"/>
        </w:rPr>
        <w:t> </w:t>
      </w:r>
      <w:r>
        <w:rPr>
          <w:sz w:val="20"/>
        </w:rPr>
        <w:t>=</w:t>
      </w:r>
      <w:r>
        <w:rPr>
          <w:spacing w:val="-4"/>
          <w:sz w:val="20"/>
        </w:rPr>
        <w:t> </w:t>
      </w:r>
      <w:r>
        <w:rPr>
          <w:sz w:val="20"/>
        </w:rPr>
        <w:t>Significance</w:t>
      </w:r>
      <w:r>
        <w:rPr>
          <w:spacing w:val="-4"/>
          <w:sz w:val="20"/>
        </w:rPr>
        <w:t> </w:t>
      </w:r>
      <w:r>
        <w:rPr>
          <w:sz w:val="20"/>
        </w:rPr>
        <w:t>level</w:t>
      </w:r>
      <w:r>
        <w:rPr>
          <w:spacing w:val="-4"/>
          <w:sz w:val="20"/>
        </w:rPr>
        <w:t> </w:t>
      </w:r>
      <w:r>
        <w:rPr>
          <w:sz w:val="20"/>
        </w:rPr>
        <w:t>at</w:t>
      </w:r>
      <w:r>
        <w:rPr>
          <w:spacing w:val="-4"/>
          <w:sz w:val="20"/>
        </w:rPr>
        <w:t> </w:t>
      </w:r>
      <w:r>
        <w:rPr>
          <w:sz w:val="20"/>
        </w:rPr>
        <w:t>.05.</w:t>
      </w:r>
      <w:r>
        <w:rPr>
          <w:spacing w:val="-3"/>
          <w:sz w:val="20"/>
        </w:rPr>
        <w:t> </w:t>
      </w:r>
      <w:r>
        <w:rPr>
          <w:sz w:val="20"/>
        </w:rPr>
        <w:t>The</w:t>
      </w:r>
      <w:r>
        <w:rPr>
          <w:spacing w:val="-4"/>
          <w:sz w:val="20"/>
        </w:rPr>
        <w:t> </w:t>
      </w:r>
      <w:r>
        <w:rPr>
          <w:sz w:val="20"/>
        </w:rPr>
        <w:t>difference</w:t>
      </w:r>
      <w:r>
        <w:rPr>
          <w:spacing w:val="-4"/>
          <w:sz w:val="20"/>
        </w:rPr>
        <w:t> </w:t>
      </w:r>
      <w:r>
        <w:rPr>
          <w:sz w:val="20"/>
        </w:rPr>
        <w:t>in</w:t>
      </w:r>
      <w:r>
        <w:rPr>
          <w:spacing w:val="-3"/>
          <w:sz w:val="20"/>
        </w:rPr>
        <w:t> </w:t>
      </w:r>
      <w:r>
        <w:rPr>
          <w:sz w:val="20"/>
        </w:rPr>
        <w:t>blood</w:t>
      </w:r>
      <w:r>
        <w:rPr>
          <w:spacing w:val="-3"/>
          <w:sz w:val="20"/>
        </w:rPr>
        <w:t> </w:t>
      </w:r>
      <w:r>
        <w:rPr>
          <w:sz w:val="20"/>
        </w:rPr>
        <w:t>pressure</w:t>
      </w:r>
      <w:r>
        <w:rPr>
          <w:spacing w:val="-2"/>
          <w:sz w:val="20"/>
        </w:rPr>
        <w:t> </w:t>
      </w:r>
      <w:r>
        <w:rPr>
          <w:sz w:val="20"/>
        </w:rPr>
        <w:t>mean</w:t>
      </w:r>
      <w:r>
        <w:rPr>
          <w:spacing w:val="-3"/>
          <w:sz w:val="20"/>
        </w:rPr>
        <w:t> </w:t>
      </w:r>
      <w:r>
        <w:rPr>
          <w:sz w:val="20"/>
        </w:rPr>
        <w:t>was</w:t>
      </w:r>
      <w:r>
        <w:rPr>
          <w:spacing w:val="-4"/>
          <w:sz w:val="20"/>
        </w:rPr>
        <w:t> </w:t>
      </w:r>
      <w:r>
        <w:rPr>
          <w:sz w:val="20"/>
        </w:rPr>
        <w:t>tested</w:t>
      </w:r>
      <w:r>
        <w:rPr>
          <w:spacing w:val="-1"/>
          <w:sz w:val="20"/>
        </w:rPr>
        <w:t> </w:t>
      </w:r>
      <w:r>
        <w:rPr>
          <w:sz w:val="20"/>
        </w:rPr>
        <w:t>with</w:t>
      </w:r>
      <w:r>
        <w:rPr>
          <w:spacing w:val="-4"/>
          <w:sz w:val="20"/>
        </w:rPr>
        <w:t> </w:t>
      </w:r>
      <w:r>
        <w:rPr>
          <w:sz w:val="20"/>
        </w:rPr>
        <w:t>the</w:t>
      </w:r>
      <w:r>
        <w:rPr>
          <w:spacing w:val="-4"/>
          <w:sz w:val="20"/>
        </w:rPr>
        <w:t> </w:t>
      </w:r>
      <w:r>
        <w:rPr>
          <w:i/>
          <w:sz w:val="20"/>
        </w:rPr>
        <w:t>t</w:t>
      </w:r>
      <w:r>
        <w:rPr>
          <w:sz w:val="20"/>
        </w:rPr>
        <w:t>-</w:t>
      </w:r>
      <w:r>
        <w:rPr>
          <w:spacing w:val="-3"/>
          <w:sz w:val="20"/>
        </w:rPr>
        <w:t> </w:t>
      </w:r>
      <w:r>
        <w:rPr>
          <w:sz w:val="20"/>
        </w:rPr>
        <w:t>test.</w:t>
      </w:r>
      <w:r>
        <w:rPr>
          <w:spacing w:val="-3"/>
          <w:sz w:val="20"/>
        </w:rPr>
        <w:t> </w:t>
      </w:r>
      <w:r>
        <w:rPr>
          <w:sz w:val="20"/>
        </w:rPr>
        <w:t>N</w:t>
      </w:r>
      <w:r>
        <w:rPr>
          <w:spacing w:val="-4"/>
          <w:sz w:val="20"/>
        </w:rPr>
        <w:t> </w:t>
      </w:r>
      <w:r>
        <w:rPr>
          <w:sz w:val="20"/>
        </w:rPr>
        <w:t>=</w:t>
      </w:r>
      <w:r>
        <w:rPr>
          <w:spacing w:val="-3"/>
          <w:sz w:val="20"/>
        </w:rPr>
        <w:t> </w:t>
      </w:r>
      <w:r>
        <w:rPr>
          <w:spacing w:val="-4"/>
          <w:sz w:val="20"/>
        </w:rPr>
        <w:t>130.</w:t>
      </w:r>
    </w:p>
    <w:p>
      <w:pPr>
        <w:spacing w:after="0"/>
        <w:jc w:val="left"/>
        <w:rPr>
          <w:sz w:val="20"/>
        </w:rPr>
        <w:sectPr>
          <w:pgSz w:w="12240" w:h="15840"/>
          <w:pgMar w:header="0" w:footer="1061" w:top="1220" w:bottom="1260" w:left="1720" w:right="880"/>
        </w:sectPr>
      </w:pPr>
    </w:p>
    <w:p>
      <w:pPr>
        <w:pStyle w:val="Heading2"/>
        <w:spacing w:before="72" w:after="4"/>
        <w:ind w:left="1520" w:hanging="1080"/>
      </w:pPr>
      <w:r>
        <w:rPr/>
        <w:t>Table</w:t>
      </w:r>
      <w:r>
        <w:rPr>
          <w:spacing w:val="-4"/>
        </w:rPr>
        <w:t> </w:t>
      </w:r>
      <w:r>
        <w:rPr/>
        <w:t>4.3:</w:t>
      </w:r>
      <w:r>
        <w:rPr>
          <w:spacing w:val="-5"/>
        </w:rPr>
        <w:t> </w:t>
      </w:r>
      <w:r>
        <w:rPr/>
        <w:t>Blood</w:t>
      </w:r>
      <w:r>
        <w:rPr>
          <w:spacing w:val="-3"/>
        </w:rPr>
        <w:t> </w:t>
      </w:r>
      <w:r>
        <w:rPr/>
        <w:t>Pressure</w:t>
      </w:r>
      <w:r>
        <w:rPr>
          <w:spacing w:val="-5"/>
        </w:rPr>
        <w:t> </w:t>
      </w:r>
      <w:r>
        <w:rPr/>
        <w:t>Control</w:t>
      </w:r>
      <w:r>
        <w:rPr>
          <w:spacing w:val="-4"/>
        </w:rPr>
        <w:t> </w:t>
      </w:r>
      <w:r>
        <w:rPr/>
        <w:t>before</w:t>
      </w:r>
      <w:r>
        <w:rPr>
          <w:spacing w:val="-5"/>
        </w:rPr>
        <w:t> </w:t>
      </w:r>
      <w:r>
        <w:rPr/>
        <w:t>and</w:t>
      </w:r>
      <w:r>
        <w:rPr>
          <w:spacing w:val="-3"/>
        </w:rPr>
        <w:t> </w:t>
      </w:r>
      <w:r>
        <w:rPr/>
        <w:t>after</w:t>
      </w:r>
      <w:r>
        <w:rPr>
          <w:spacing w:val="-5"/>
        </w:rPr>
        <w:t> </w:t>
      </w:r>
      <w:r>
        <w:rPr/>
        <w:t>Intervention</w:t>
      </w:r>
      <w:r>
        <w:rPr>
          <w:spacing w:val="-3"/>
        </w:rPr>
        <w:t> </w:t>
      </w:r>
      <w:r>
        <w:rPr/>
        <w:t>among</w:t>
      </w:r>
      <w:r>
        <w:rPr>
          <w:spacing w:val="-3"/>
        </w:rPr>
        <w:t> </w:t>
      </w:r>
      <w:r>
        <w:rPr/>
        <w:t>Respondents</w:t>
      </w:r>
      <w:r>
        <w:rPr>
          <w:spacing w:val="-4"/>
        </w:rPr>
        <w:t> </w:t>
      </w:r>
      <w:r>
        <w:rPr/>
        <w:t>on Antihypertensives in a Tertiary Health Facility in North-West Nigeria</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0"/>
        <w:gridCol w:w="2472"/>
        <w:gridCol w:w="2697"/>
        <w:gridCol w:w="2441"/>
      </w:tblGrid>
      <w:tr>
        <w:trPr>
          <w:trHeight w:val="275" w:hRule="atLeast"/>
        </w:trPr>
        <w:tc>
          <w:tcPr>
            <w:tcW w:w="1310" w:type="dxa"/>
            <w:tcBorders>
              <w:top w:val="single" w:sz="4" w:space="0" w:color="7E7E7E"/>
              <w:bottom w:val="single" w:sz="4" w:space="0" w:color="000000"/>
            </w:tcBorders>
          </w:tcPr>
          <w:p>
            <w:pPr>
              <w:pStyle w:val="TableParagraph"/>
              <w:rPr>
                <w:sz w:val="20"/>
              </w:rPr>
            </w:pPr>
          </w:p>
        </w:tc>
        <w:tc>
          <w:tcPr>
            <w:tcW w:w="2472" w:type="dxa"/>
            <w:tcBorders>
              <w:top w:val="single" w:sz="4" w:space="0" w:color="7E7E7E"/>
              <w:bottom w:val="single" w:sz="4" w:space="0" w:color="000000"/>
            </w:tcBorders>
          </w:tcPr>
          <w:p>
            <w:pPr>
              <w:pStyle w:val="TableParagraph"/>
              <w:spacing w:line="256" w:lineRule="exact"/>
              <w:ind w:left="521"/>
              <w:rPr>
                <w:b/>
                <w:sz w:val="24"/>
              </w:rPr>
            </w:pPr>
            <w:r>
              <w:rPr>
                <w:b/>
                <w:sz w:val="24"/>
              </w:rPr>
              <w:t>Controlled</w:t>
            </w:r>
            <w:r>
              <w:rPr>
                <w:b/>
                <w:spacing w:val="-3"/>
                <w:sz w:val="24"/>
              </w:rPr>
              <w:t> </w:t>
            </w:r>
            <w:r>
              <w:rPr>
                <w:b/>
                <w:spacing w:val="-5"/>
                <w:sz w:val="24"/>
              </w:rPr>
              <w:t>(%)</w:t>
            </w:r>
          </w:p>
        </w:tc>
        <w:tc>
          <w:tcPr>
            <w:tcW w:w="2697" w:type="dxa"/>
            <w:tcBorders>
              <w:top w:val="single" w:sz="4" w:space="0" w:color="7E7E7E"/>
              <w:bottom w:val="single" w:sz="4" w:space="0" w:color="000000"/>
            </w:tcBorders>
          </w:tcPr>
          <w:p>
            <w:pPr>
              <w:pStyle w:val="TableParagraph"/>
              <w:rPr>
                <w:sz w:val="20"/>
              </w:rPr>
            </w:pPr>
          </w:p>
        </w:tc>
        <w:tc>
          <w:tcPr>
            <w:tcW w:w="2441" w:type="dxa"/>
            <w:tcBorders>
              <w:top w:val="single" w:sz="4" w:space="0" w:color="7E7E7E"/>
              <w:bottom w:val="single" w:sz="4" w:space="0" w:color="000000"/>
            </w:tcBorders>
          </w:tcPr>
          <w:p>
            <w:pPr>
              <w:pStyle w:val="TableParagraph"/>
              <w:spacing w:line="256" w:lineRule="exact"/>
              <w:ind w:left="659"/>
              <w:rPr>
                <w:b/>
                <w:i/>
                <w:sz w:val="24"/>
              </w:rPr>
            </w:pPr>
            <w:r>
              <w:rPr>
                <w:b/>
                <w:i/>
                <w:spacing w:val="-10"/>
                <w:sz w:val="24"/>
              </w:rPr>
              <w:t>p</w:t>
            </w:r>
          </w:p>
        </w:tc>
      </w:tr>
      <w:tr>
        <w:trPr>
          <w:trHeight w:val="275" w:hRule="atLeast"/>
        </w:trPr>
        <w:tc>
          <w:tcPr>
            <w:tcW w:w="1310" w:type="dxa"/>
            <w:tcBorders>
              <w:top w:val="single" w:sz="4" w:space="0" w:color="000000"/>
              <w:bottom w:val="single" w:sz="4" w:space="0" w:color="000000"/>
            </w:tcBorders>
          </w:tcPr>
          <w:p>
            <w:pPr>
              <w:pStyle w:val="TableParagraph"/>
              <w:spacing w:line="256" w:lineRule="exact"/>
              <w:ind w:left="122"/>
              <w:rPr>
                <w:sz w:val="24"/>
              </w:rPr>
            </w:pPr>
            <w:r>
              <w:rPr>
                <w:spacing w:val="-4"/>
                <w:sz w:val="24"/>
              </w:rPr>
              <w:t>mmHg</w:t>
            </w:r>
          </w:p>
        </w:tc>
        <w:tc>
          <w:tcPr>
            <w:tcW w:w="2472" w:type="dxa"/>
            <w:tcBorders>
              <w:top w:val="single" w:sz="4" w:space="0" w:color="000000"/>
              <w:bottom w:val="single" w:sz="4" w:space="0" w:color="000000"/>
            </w:tcBorders>
          </w:tcPr>
          <w:p>
            <w:pPr>
              <w:pStyle w:val="TableParagraph"/>
              <w:spacing w:line="256" w:lineRule="exact"/>
              <w:ind w:left="521"/>
              <w:rPr>
                <w:sz w:val="24"/>
              </w:rPr>
            </w:pPr>
            <w:r>
              <w:rPr>
                <w:spacing w:val="-2"/>
                <w:sz w:val="24"/>
              </w:rPr>
              <w:t>Baseline</w:t>
            </w:r>
          </w:p>
        </w:tc>
        <w:tc>
          <w:tcPr>
            <w:tcW w:w="2697" w:type="dxa"/>
            <w:tcBorders>
              <w:top w:val="single" w:sz="4" w:space="0" w:color="000000"/>
              <w:bottom w:val="single" w:sz="4" w:space="0" w:color="000000"/>
            </w:tcBorders>
          </w:tcPr>
          <w:p>
            <w:pPr>
              <w:pStyle w:val="TableParagraph"/>
              <w:spacing w:line="256" w:lineRule="exact"/>
              <w:ind w:left="385"/>
              <w:rPr>
                <w:sz w:val="24"/>
              </w:rPr>
            </w:pPr>
            <w:r>
              <w:rPr>
                <w:sz w:val="24"/>
              </w:rPr>
              <w:t>Post-</w:t>
            </w:r>
            <w:r>
              <w:rPr>
                <w:spacing w:val="-2"/>
                <w:sz w:val="24"/>
              </w:rPr>
              <w:t>intervention</w:t>
            </w:r>
          </w:p>
        </w:tc>
        <w:tc>
          <w:tcPr>
            <w:tcW w:w="2441" w:type="dxa"/>
            <w:tcBorders>
              <w:top w:val="single" w:sz="4" w:space="0" w:color="000000"/>
              <w:bottom w:val="single" w:sz="4" w:space="0" w:color="000000"/>
            </w:tcBorders>
          </w:tcPr>
          <w:p>
            <w:pPr>
              <w:pStyle w:val="TableParagraph"/>
              <w:rPr>
                <w:sz w:val="20"/>
              </w:rPr>
            </w:pPr>
          </w:p>
        </w:tc>
      </w:tr>
      <w:tr>
        <w:trPr>
          <w:trHeight w:val="272" w:hRule="atLeast"/>
        </w:trPr>
        <w:tc>
          <w:tcPr>
            <w:tcW w:w="1310" w:type="dxa"/>
            <w:tcBorders>
              <w:top w:val="single" w:sz="4" w:space="0" w:color="000000"/>
            </w:tcBorders>
          </w:tcPr>
          <w:p>
            <w:pPr>
              <w:pStyle w:val="TableParagraph"/>
              <w:spacing w:line="253" w:lineRule="exact"/>
              <w:ind w:left="122"/>
              <w:rPr>
                <w:sz w:val="24"/>
              </w:rPr>
            </w:pPr>
            <w:r>
              <w:rPr>
                <w:spacing w:val="-5"/>
                <w:sz w:val="24"/>
              </w:rPr>
              <w:t>SBP</w:t>
            </w:r>
          </w:p>
        </w:tc>
        <w:tc>
          <w:tcPr>
            <w:tcW w:w="2472" w:type="dxa"/>
            <w:tcBorders>
              <w:top w:val="single" w:sz="4" w:space="0" w:color="000000"/>
            </w:tcBorders>
          </w:tcPr>
          <w:p>
            <w:pPr>
              <w:pStyle w:val="TableParagraph"/>
              <w:spacing w:line="253" w:lineRule="exact"/>
              <w:ind w:left="521"/>
              <w:rPr>
                <w:sz w:val="24"/>
              </w:rPr>
            </w:pPr>
            <w:r>
              <w:rPr>
                <w:sz w:val="24"/>
              </w:rPr>
              <w:t>60 </w:t>
            </w:r>
            <w:r>
              <w:rPr>
                <w:spacing w:val="-4"/>
                <w:sz w:val="24"/>
              </w:rPr>
              <w:t>(46)</w:t>
            </w:r>
          </w:p>
        </w:tc>
        <w:tc>
          <w:tcPr>
            <w:tcW w:w="2697" w:type="dxa"/>
            <w:tcBorders>
              <w:top w:val="single" w:sz="4" w:space="0" w:color="000000"/>
            </w:tcBorders>
          </w:tcPr>
          <w:p>
            <w:pPr>
              <w:pStyle w:val="TableParagraph"/>
              <w:spacing w:line="253" w:lineRule="exact"/>
              <w:ind w:left="385"/>
              <w:rPr>
                <w:sz w:val="24"/>
              </w:rPr>
            </w:pPr>
            <w:r>
              <w:rPr>
                <w:sz w:val="24"/>
              </w:rPr>
              <w:t>99 </w:t>
            </w:r>
            <w:r>
              <w:rPr>
                <w:spacing w:val="-4"/>
                <w:sz w:val="24"/>
              </w:rPr>
              <w:t>(76)</w:t>
            </w:r>
          </w:p>
        </w:tc>
        <w:tc>
          <w:tcPr>
            <w:tcW w:w="2441" w:type="dxa"/>
            <w:tcBorders>
              <w:top w:val="single" w:sz="4" w:space="0" w:color="000000"/>
            </w:tcBorders>
          </w:tcPr>
          <w:p>
            <w:pPr>
              <w:pStyle w:val="TableParagraph"/>
              <w:spacing w:line="253" w:lineRule="exact"/>
              <w:ind w:left="659"/>
              <w:rPr>
                <w:sz w:val="24"/>
              </w:rPr>
            </w:pPr>
            <w:r>
              <w:rPr>
                <w:sz w:val="24"/>
              </w:rPr>
              <w:t>&lt;</w:t>
            </w:r>
            <w:r>
              <w:rPr>
                <w:spacing w:val="-1"/>
                <w:sz w:val="24"/>
              </w:rPr>
              <w:t> </w:t>
            </w:r>
            <w:r>
              <w:rPr>
                <w:spacing w:val="-4"/>
                <w:sz w:val="24"/>
              </w:rPr>
              <w:t>.001</w:t>
            </w:r>
          </w:p>
        </w:tc>
      </w:tr>
      <w:tr>
        <w:trPr>
          <w:trHeight w:val="281" w:hRule="atLeast"/>
        </w:trPr>
        <w:tc>
          <w:tcPr>
            <w:tcW w:w="1310" w:type="dxa"/>
            <w:tcBorders>
              <w:bottom w:val="single" w:sz="4" w:space="0" w:color="7E7E7E"/>
            </w:tcBorders>
          </w:tcPr>
          <w:p>
            <w:pPr>
              <w:pStyle w:val="TableParagraph"/>
              <w:spacing w:line="261" w:lineRule="exact"/>
              <w:ind w:left="122"/>
              <w:rPr>
                <w:sz w:val="24"/>
              </w:rPr>
            </w:pPr>
            <w:r>
              <w:rPr>
                <w:spacing w:val="-5"/>
                <w:sz w:val="24"/>
              </w:rPr>
              <w:t>DBP</w:t>
            </w:r>
          </w:p>
        </w:tc>
        <w:tc>
          <w:tcPr>
            <w:tcW w:w="2472" w:type="dxa"/>
            <w:tcBorders>
              <w:bottom w:val="single" w:sz="4" w:space="0" w:color="7E7E7E"/>
            </w:tcBorders>
          </w:tcPr>
          <w:p>
            <w:pPr>
              <w:pStyle w:val="TableParagraph"/>
              <w:spacing w:line="261" w:lineRule="exact"/>
              <w:ind w:left="521"/>
              <w:rPr>
                <w:sz w:val="24"/>
              </w:rPr>
            </w:pPr>
            <w:r>
              <w:rPr>
                <w:sz w:val="24"/>
              </w:rPr>
              <w:t>61 </w:t>
            </w:r>
            <w:r>
              <w:rPr>
                <w:spacing w:val="-4"/>
                <w:sz w:val="24"/>
              </w:rPr>
              <w:t>(47)</w:t>
            </w:r>
          </w:p>
        </w:tc>
        <w:tc>
          <w:tcPr>
            <w:tcW w:w="2697" w:type="dxa"/>
            <w:tcBorders>
              <w:bottom w:val="single" w:sz="4" w:space="0" w:color="7E7E7E"/>
            </w:tcBorders>
          </w:tcPr>
          <w:p>
            <w:pPr>
              <w:pStyle w:val="TableParagraph"/>
              <w:spacing w:line="261" w:lineRule="exact"/>
              <w:ind w:left="385"/>
              <w:rPr>
                <w:sz w:val="24"/>
              </w:rPr>
            </w:pPr>
            <w:r>
              <w:rPr>
                <w:sz w:val="24"/>
              </w:rPr>
              <w:t>83 </w:t>
            </w:r>
            <w:r>
              <w:rPr>
                <w:spacing w:val="-4"/>
                <w:sz w:val="24"/>
              </w:rPr>
              <w:t>(64)</w:t>
            </w:r>
          </w:p>
        </w:tc>
        <w:tc>
          <w:tcPr>
            <w:tcW w:w="2441" w:type="dxa"/>
            <w:tcBorders>
              <w:bottom w:val="single" w:sz="4" w:space="0" w:color="7E7E7E"/>
            </w:tcBorders>
          </w:tcPr>
          <w:p>
            <w:pPr>
              <w:pStyle w:val="TableParagraph"/>
              <w:spacing w:line="261" w:lineRule="exact"/>
              <w:ind w:left="659"/>
              <w:rPr>
                <w:sz w:val="24"/>
              </w:rPr>
            </w:pPr>
            <w:r>
              <w:rPr>
                <w:spacing w:val="-4"/>
                <w:sz w:val="24"/>
              </w:rPr>
              <w:t>.002</w:t>
            </w:r>
          </w:p>
        </w:tc>
      </w:tr>
    </w:tbl>
    <w:p>
      <w:pPr>
        <w:spacing w:before="0"/>
        <w:ind w:left="440" w:right="108" w:firstLine="0"/>
        <w:jc w:val="left"/>
        <w:rPr>
          <w:sz w:val="20"/>
        </w:rPr>
      </w:pPr>
      <w:r>
        <w:rPr>
          <w:sz w:val="20"/>
        </w:rPr>
        <w:t>SBP</w:t>
      </w:r>
      <w:r>
        <w:rPr>
          <w:spacing w:val="-1"/>
          <w:sz w:val="20"/>
        </w:rPr>
        <w:t> </w:t>
      </w:r>
      <w:r>
        <w:rPr>
          <w:sz w:val="20"/>
        </w:rPr>
        <w:t>=</w:t>
      </w:r>
      <w:r>
        <w:rPr>
          <w:spacing w:val="-3"/>
          <w:sz w:val="20"/>
        </w:rPr>
        <w:t> </w:t>
      </w:r>
      <w:r>
        <w:rPr>
          <w:sz w:val="20"/>
        </w:rPr>
        <w:t>Systolic</w:t>
      </w:r>
      <w:r>
        <w:rPr>
          <w:spacing w:val="-3"/>
          <w:sz w:val="20"/>
        </w:rPr>
        <w:t> </w:t>
      </w:r>
      <w:r>
        <w:rPr>
          <w:sz w:val="20"/>
        </w:rPr>
        <w:t>Blood</w:t>
      </w:r>
      <w:r>
        <w:rPr>
          <w:spacing w:val="-4"/>
          <w:sz w:val="20"/>
        </w:rPr>
        <w:t> </w:t>
      </w:r>
      <w:r>
        <w:rPr>
          <w:sz w:val="20"/>
        </w:rPr>
        <w:t>Pressure;</w:t>
      </w:r>
      <w:r>
        <w:rPr>
          <w:spacing w:val="-3"/>
          <w:sz w:val="20"/>
        </w:rPr>
        <w:t> </w:t>
      </w:r>
      <w:r>
        <w:rPr>
          <w:sz w:val="20"/>
        </w:rPr>
        <w:t>DBP</w:t>
      </w:r>
      <w:r>
        <w:rPr>
          <w:spacing w:val="-1"/>
          <w:sz w:val="20"/>
        </w:rPr>
        <w:t> </w:t>
      </w:r>
      <w:r>
        <w:rPr>
          <w:sz w:val="20"/>
        </w:rPr>
        <w:t>=</w:t>
      </w:r>
      <w:r>
        <w:rPr>
          <w:spacing w:val="-3"/>
          <w:sz w:val="20"/>
        </w:rPr>
        <w:t> </w:t>
      </w:r>
      <w:r>
        <w:rPr>
          <w:sz w:val="20"/>
        </w:rPr>
        <w:t>Diastolic</w:t>
      </w:r>
      <w:r>
        <w:rPr>
          <w:spacing w:val="-3"/>
          <w:sz w:val="20"/>
        </w:rPr>
        <w:t> </w:t>
      </w:r>
      <w:r>
        <w:rPr>
          <w:sz w:val="20"/>
        </w:rPr>
        <w:t>Blood</w:t>
      </w:r>
      <w:r>
        <w:rPr>
          <w:spacing w:val="-4"/>
          <w:sz w:val="20"/>
        </w:rPr>
        <w:t> </w:t>
      </w:r>
      <w:r>
        <w:rPr>
          <w:sz w:val="20"/>
        </w:rPr>
        <w:t>Pressure;</w:t>
      </w:r>
      <w:r>
        <w:rPr>
          <w:spacing w:val="-3"/>
          <w:sz w:val="20"/>
        </w:rPr>
        <w:t> </w:t>
      </w:r>
      <w:r>
        <w:rPr>
          <w:i/>
          <w:sz w:val="20"/>
        </w:rPr>
        <w:t>P</w:t>
      </w:r>
      <w:r>
        <w:rPr>
          <w:i/>
          <w:spacing w:val="-2"/>
          <w:sz w:val="20"/>
        </w:rPr>
        <w:t> </w:t>
      </w:r>
      <w:r>
        <w:rPr>
          <w:sz w:val="20"/>
        </w:rPr>
        <w:t>=</w:t>
      </w:r>
      <w:r>
        <w:rPr>
          <w:spacing w:val="-3"/>
          <w:sz w:val="20"/>
        </w:rPr>
        <w:t> </w:t>
      </w:r>
      <w:r>
        <w:rPr>
          <w:sz w:val="20"/>
        </w:rPr>
        <w:t>Significance</w:t>
      </w:r>
      <w:r>
        <w:rPr>
          <w:spacing w:val="-3"/>
          <w:sz w:val="20"/>
        </w:rPr>
        <w:t> </w:t>
      </w:r>
      <w:r>
        <w:rPr>
          <w:sz w:val="20"/>
        </w:rPr>
        <w:t>level</w:t>
      </w:r>
      <w:r>
        <w:rPr>
          <w:spacing w:val="-3"/>
          <w:sz w:val="20"/>
        </w:rPr>
        <w:t> </w:t>
      </w:r>
      <w:r>
        <w:rPr>
          <w:sz w:val="20"/>
        </w:rPr>
        <w:t>at .05.</w:t>
      </w:r>
      <w:r>
        <w:rPr>
          <w:spacing w:val="-3"/>
          <w:sz w:val="20"/>
        </w:rPr>
        <w:t> </w:t>
      </w:r>
      <w:r>
        <w:rPr>
          <w:sz w:val="20"/>
        </w:rPr>
        <w:t>Difference</w:t>
      </w:r>
      <w:r>
        <w:rPr>
          <w:spacing w:val="-3"/>
          <w:sz w:val="20"/>
        </w:rPr>
        <w:t> </w:t>
      </w:r>
      <w:r>
        <w:rPr>
          <w:sz w:val="20"/>
        </w:rPr>
        <w:t>in blood pressure control was determined with χ</w:t>
      </w:r>
      <w:r>
        <w:rPr>
          <w:sz w:val="20"/>
          <w:vertAlign w:val="superscript"/>
        </w:rPr>
        <w:t>2</w:t>
      </w:r>
      <w:r>
        <w:rPr>
          <w:sz w:val="20"/>
          <w:vertAlign w:val="baseline"/>
        </w:rPr>
        <w:t> test. N = 130.</w:t>
      </w:r>
    </w:p>
    <w:p>
      <w:pPr>
        <w:spacing w:after="0"/>
        <w:jc w:val="left"/>
        <w:rPr>
          <w:sz w:val="20"/>
        </w:rPr>
        <w:sectPr>
          <w:pgSz w:w="12240" w:h="15840"/>
          <w:pgMar w:header="0" w:footer="1061" w:top="1220" w:bottom="1260" w:left="1720" w:right="880"/>
        </w:sectPr>
      </w:pPr>
    </w:p>
    <w:p>
      <w:pPr>
        <w:pStyle w:val="Heading2"/>
        <w:numPr>
          <w:ilvl w:val="1"/>
          <w:numId w:val="14"/>
        </w:numPr>
        <w:tabs>
          <w:tab w:pos="4036" w:val="left" w:leader="none"/>
        </w:tabs>
        <w:spacing w:line="240" w:lineRule="auto" w:before="75" w:after="0"/>
        <w:ind w:left="4036" w:right="0" w:hanging="360"/>
        <w:jc w:val="left"/>
      </w:pPr>
      <w:bookmarkStart w:name="_bookmark58" w:id="59"/>
      <w:bookmarkEnd w:id="59"/>
      <w:r>
        <w:rPr>
          <w:b w:val="0"/>
        </w:rPr>
      </w:r>
      <w:r>
        <w:rPr/>
        <w:t>Treatment</w:t>
      </w:r>
      <w:r>
        <w:rPr>
          <w:spacing w:val="-5"/>
        </w:rPr>
        <w:t> </w:t>
      </w:r>
      <w:r>
        <w:rPr>
          <w:spacing w:val="-2"/>
        </w:rPr>
        <w:t>Adherence</w:t>
      </w:r>
    </w:p>
    <w:p>
      <w:pPr>
        <w:pStyle w:val="BodyText"/>
        <w:spacing w:before="238"/>
        <w:rPr>
          <w:b/>
        </w:rPr>
      </w:pPr>
    </w:p>
    <w:p>
      <w:pPr>
        <w:pStyle w:val="Heading2"/>
        <w:numPr>
          <w:ilvl w:val="2"/>
          <w:numId w:val="14"/>
        </w:numPr>
        <w:tabs>
          <w:tab w:pos="980" w:val="left" w:leader="none"/>
        </w:tabs>
        <w:spacing w:line="480" w:lineRule="auto" w:before="0" w:after="0"/>
        <w:ind w:left="440" w:right="1380" w:firstLine="0"/>
        <w:jc w:val="both"/>
      </w:pPr>
      <w:bookmarkStart w:name="_bookmark59" w:id="60"/>
      <w:bookmarkEnd w:id="60"/>
      <w:r>
        <w:rPr>
          <w:b w:val="0"/>
        </w:rPr>
      </w:r>
      <w:r>
        <w:rPr/>
        <w:t>Relationship</w:t>
      </w:r>
      <w:r>
        <w:rPr>
          <w:spacing w:val="-4"/>
        </w:rPr>
        <w:t> </w:t>
      </w:r>
      <w:r>
        <w:rPr/>
        <w:t>between</w:t>
      </w:r>
      <w:r>
        <w:rPr>
          <w:spacing w:val="-6"/>
        </w:rPr>
        <w:t> </w:t>
      </w:r>
      <w:r>
        <w:rPr/>
        <w:t>treatment</w:t>
      </w:r>
      <w:r>
        <w:rPr>
          <w:spacing w:val="-6"/>
        </w:rPr>
        <w:t> </w:t>
      </w:r>
      <w:r>
        <w:rPr/>
        <w:t>adherence</w:t>
      </w:r>
      <w:r>
        <w:rPr>
          <w:spacing w:val="-5"/>
        </w:rPr>
        <w:t> </w:t>
      </w:r>
      <w:r>
        <w:rPr/>
        <w:t>at</w:t>
      </w:r>
      <w:r>
        <w:rPr>
          <w:spacing w:val="-6"/>
        </w:rPr>
        <w:t> </w:t>
      </w:r>
      <w:r>
        <w:rPr/>
        <w:t>baseline</w:t>
      </w:r>
      <w:r>
        <w:rPr>
          <w:spacing w:val="-6"/>
        </w:rPr>
        <w:t> </w:t>
      </w:r>
      <w:r>
        <w:rPr/>
        <w:t>and</w:t>
      </w:r>
      <w:r>
        <w:rPr>
          <w:spacing w:val="-6"/>
        </w:rPr>
        <w:t> </w:t>
      </w:r>
      <w:r>
        <w:rPr/>
        <w:t>background </w:t>
      </w:r>
      <w:r>
        <w:rPr>
          <w:spacing w:val="-2"/>
        </w:rPr>
        <w:t>characteristics</w:t>
      </w:r>
    </w:p>
    <w:p>
      <w:pPr>
        <w:pStyle w:val="BodyText"/>
        <w:spacing w:line="480" w:lineRule="auto" w:before="235"/>
        <w:ind w:left="440" w:right="105"/>
        <w:jc w:val="both"/>
      </w:pPr>
      <w:r>
        <w:rPr/>
        <w:t>At</w:t>
      </w:r>
      <w:r>
        <w:rPr>
          <w:spacing w:val="-14"/>
        </w:rPr>
        <w:t> </w:t>
      </w:r>
      <w:r>
        <w:rPr/>
        <w:t>baseline,</w:t>
      </w:r>
      <w:r>
        <w:rPr>
          <w:spacing w:val="-13"/>
        </w:rPr>
        <w:t> </w:t>
      </w:r>
      <w:r>
        <w:rPr/>
        <w:t>there</w:t>
      </w:r>
      <w:r>
        <w:rPr>
          <w:spacing w:val="-14"/>
        </w:rPr>
        <w:t> </w:t>
      </w:r>
      <w:r>
        <w:rPr/>
        <w:t>was</w:t>
      </w:r>
      <w:r>
        <w:rPr>
          <w:spacing w:val="-13"/>
        </w:rPr>
        <w:t> </w:t>
      </w:r>
      <w:r>
        <w:rPr/>
        <w:t>no</w:t>
      </w:r>
      <w:r>
        <w:rPr>
          <w:spacing w:val="-9"/>
        </w:rPr>
        <w:t> </w:t>
      </w:r>
      <w:r>
        <w:rPr/>
        <w:t>statistically</w:t>
      </w:r>
      <w:r>
        <w:rPr>
          <w:spacing w:val="-15"/>
        </w:rPr>
        <w:t> </w:t>
      </w:r>
      <w:r>
        <w:rPr/>
        <w:t>significant</w:t>
      </w:r>
      <w:r>
        <w:rPr>
          <w:spacing w:val="-13"/>
        </w:rPr>
        <w:t> </w:t>
      </w:r>
      <w:r>
        <w:rPr/>
        <w:t>difference</w:t>
      </w:r>
      <w:r>
        <w:rPr>
          <w:spacing w:val="-12"/>
        </w:rPr>
        <w:t> </w:t>
      </w:r>
      <w:r>
        <w:rPr/>
        <w:t>in</w:t>
      </w:r>
      <w:r>
        <w:rPr>
          <w:spacing w:val="-11"/>
        </w:rPr>
        <w:t> </w:t>
      </w:r>
      <w:r>
        <w:rPr/>
        <w:t>adherence</w:t>
      </w:r>
      <w:r>
        <w:rPr>
          <w:spacing w:val="-14"/>
        </w:rPr>
        <w:t> </w:t>
      </w:r>
      <w:r>
        <w:rPr/>
        <w:t>between</w:t>
      </w:r>
      <w:r>
        <w:rPr>
          <w:spacing w:val="-13"/>
        </w:rPr>
        <w:t> </w:t>
      </w:r>
      <w:r>
        <w:rPr/>
        <w:t>the</w:t>
      </w:r>
      <w:r>
        <w:rPr>
          <w:spacing w:val="-11"/>
        </w:rPr>
        <w:t> </w:t>
      </w:r>
      <w:r>
        <w:rPr/>
        <w:t>categories of patients’ gender, age, religion, marital status and educational level (Table 4.4). Table 4.5 shows</w:t>
      </w:r>
      <w:r>
        <w:rPr>
          <w:spacing w:val="-3"/>
        </w:rPr>
        <w:t> </w:t>
      </w:r>
      <w:r>
        <w:rPr/>
        <w:t>that</w:t>
      </w:r>
      <w:r>
        <w:rPr>
          <w:spacing w:val="-3"/>
        </w:rPr>
        <w:t> </w:t>
      </w:r>
      <w:r>
        <w:rPr/>
        <w:t>patients</w:t>
      </w:r>
      <w:r>
        <w:rPr>
          <w:spacing w:val="-3"/>
        </w:rPr>
        <w:t> </w:t>
      </w:r>
      <w:r>
        <w:rPr/>
        <w:t>who</w:t>
      </w:r>
      <w:r>
        <w:rPr>
          <w:spacing w:val="-1"/>
        </w:rPr>
        <w:t> </w:t>
      </w:r>
      <w:r>
        <w:rPr/>
        <w:t>were</w:t>
      </w:r>
      <w:r>
        <w:rPr>
          <w:spacing w:val="-3"/>
        </w:rPr>
        <w:t> </w:t>
      </w:r>
      <w:r>
        <w:rPr/>
        <w:t>controlled</w:t>
      </w:r>
      <w:r>
        <w:rPr>
          <w:spacing w:val="-3"/>
        </w:rPr>
        <w:t> </w:t>
      </w:r>
      <w:r>
        <w:rPr/>
        <w:t>reported higher</w:t>
      </w:r>
      <w:r>
        <w:rPr>
          <w:spacing w:val="-2"/>
        </w:rPr>
        <w:t> </w:t>
      </w:r>
      <w:r>
        <w:rPr/>
        <w:t>mean</w:t>
      </w:r>
      <w:r>
        <w:rPr>
          <w:spacing w:val="-1"/>
        </w:rPr>
        <w:t> </w:t>
      </w:r>
      <w:r>
        <w:rPr/>
        <w:t>adherence</w:t>
      </w:r>
      <w:r>
        <w:rPr>
          <w:spacing w:val="-4"/>
        </w:rPr>
        <w:t> </w:t>
      </w:r>
      <w:r>
        <w:rPr/>
        <w:t>score</w:t>
      </w:r>
      <w:r>
        <w:rPr>
          <w:spacing w:val="-5"/>
        </w:rPr>
        <w:t> </w:t>
      </w:r>
      <w:r>
        <w:rPr/>
        <w:t>than</w:t>
      </w:r>
      <w:r>
        <w:rPr>
          <w:spacing w:val="-2"/>
        </w:rPr>
        <w:t> </w:t>
      </w:r>
      <w:r>
        <w:rPr/>
        <w:t>those</w:t>
      </w:r>
      <w:r>
        <w:rPr>
          <w:spacing w:val="-3"/>
        </w:rPr>
        <w:t> </w:t>
      </w:r>
      <w:r>
        <w:rPr/>
        <w:t>who were uncontrolled. The difference in adherence among patients between controlled and uncontrolled diastolic blood pressure was statistically significant (</w:t>
      </w:r>
      <w:r>
        <w:rPr>
          <w:i/>
        </w:rPr>
        <w:t>p = </w:t>
      </w:r>
      <w:r>
        <w:rPr/>
        <w:t>.030). There was also statistically significant difference in concerns belief between adherent and non-adherent patients (</w:t>
      </w:r>
      <w:r>
        <w:rPr>
          <w:i/>
        </w:rPr>
        <w:t>p = </w:t>
      </w:r>
      <w:r>
        <w:rPr/>
        <w:t>.030). Patients who reported weak concerns about their medication were more adherent than those who reported strong concerns beliefs.</w:t>
      </w:r>
    </w:p>
    <w:p>
      <w:pPr>
        <w:spacing w:after="0" w:line="480" w:lineRule="auto"/>
        <w:jc w:val="both"/>
        <w:sectPr>
          <w:pgSz w:w="12240" w:h="15840"/>
          <w:pgMar w:header="0" w:footer="1061" w:top="1220" w:bottom="1260" w:left="1720" w:right="880"/>
        </w:sectPr>
      </w:pPr>
    </w:p>
    <w:p>
      <w:pPr>
        <w:pStyle w:val="Heading2"/>
        <w:spacing w:before="72" w:after="4"/>
        <w:ind w:left="1520" w:right="108" w:hanging="1080"/>
      </w:pPr>
      <w:r>
        <w:rPr/>
        <w:t>Table</w:t>
      </w:r>
      <w:r>
        <w:rPr>
          <w:spacing w:val="-3"/>
        </w:rPr>
        <w:t> </w:t>
      </w:r>
      <w:r>
        <w:rPr/>
        <w:t>4.4:</w:t>
      </w:r>
      <w:r>
        <w:rPr>
          <w:spacing w:val="-4"/>
        </w:rPr>
        <w:t> </w:t>
      </w:r>
      <w:r>
        <w:rPr/>
        <w:t>Scores</w:t>
      </w:r>
      <w:r>
        <w:rPr>
          <w:spacing w:val="-3"/>
        </w:rPr>
        <w:t> </w:t>
      </w:r>
      <w:r>
        <w:rPr/>
        <w:t>on</w:t>
      </w:r>
      <w:r>
        <w:rPr>
          <w:spacing w:val="-3"/>
        </w:rPr>
        <w:t> </w:t>
      </w:r>
      <w:r>
        <w:rPr/>
        <w:t>Measures</w:t>
      </w:r>
      <w:r>
        <w:rPr>
          <w:spacing w:val="-3"/>
        </w:rPr>
        <w:t> </w:t>
      </w:r>
      <w:r>
        <w:rPr/>
        <w:t>of</w:t>
      </w:r>
      <w:r>
        <w:rPr>
          <w:spacing w:val="-2"/>
        </w:rPr>
        <w:t> </w:t>
      </w:r>
      <w:r>
        <w:rPr/>
        <w:t>Treatment</w:t>
      </w:r>
      <w:r>
        <w:rPr>
          <w:spacing w:val="-2"/>
        </w:rPr>
        <w:t> </w:t>
      </w:r>
      <w:r>
        <w:rPr/>
        <w:t>Adherence</w:t>
      </w:r>
      <w:r>
        <w:rPr>
          <w:spacing w:val="-4"/>
        </w:rPr>
        <w:t> </w:t>
      </w:r>
      <w:r>
        <w:rPr/>
        <w:t>at</w:t>
      </w:r>
      <w:r>
        <w:rPr>
          <w:spacing w:val="-3"/>
        </w:rPr>
        <w:t> </w:t>
      </w:r>
      <w:r>
        <w:rPr/>
        <w:t>Baseline</w:t>
      </w:r>
      <w:r>
        <w:rPr>
          <w:spacing w:val="-4"/>
        </w:rPr>
        <w:t> </w:t>
      </w:r>
      <w:r>
        <w:rPr/>
        <w:t>among</w:t>
      </w:r>
      <w:r>
        <w:rPr>
          <w:spacing w:val="-2"/>
        </w:rPr>
        <w:t> </w:t>
      </w:r>
      <w:r>
        <w:rPr/>
        <w:t>Respondents on Antihypertensives in a Tertiary Health Facility in North-West 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7"/>
        <w:gridCol w:w="1430"/>
        <w:gridCol w:w="2139"/>
        <w:gridCol w:w="2293"/>
        <w:gridCol w:w="1578"/>
      </w:tblGrid>
      <w:tr>
        <w:trPr>
          <w:trHeight w:val="269" w:hRule="atLeast"/>
        </w:trPr>
        <w:tc>
          <w:tcPr>
            <w:tcW w:w="1377" w:type="dxa"/>
            <w:tcBorders>
              <w:top w:val="single" w:sz="4" w:space="0" w:color="000000"/>
            </w:tcBorders>
          </w:tcPr>
          <w:p>
            <w:pPr>
              <w:pStyle w:val="TableParagraph"/>
              <w:spacing w:line="250" w:lineRule="exact"/>
              <w:ind w:left="108"/>
              <w:rPr>
                <w:b/>
                <w:sz w:val="24"/>
              </w:rPr>
            </w:pPr>
            <w:r>
              <w:rPr>
                <w:b/>
                <w:spacing w:val="-2"/>
                <w:sz w:val="24"/>
              </w:rPr>
              <w:t>Variable</w:t>
            </w:r>
          </w:p>
        </w:tc>
        <w:tc>
          <w:tcPr>
            <w:tcW w:w="1430" w:type="dxa"/>
            <w:tcBorders>
              <w:top w:val="single" w:sz="4" w:space="0" w:color="000000"/>
            </w:tcBorders>
          </w:tcPr>
          <w:p>
            <w:pPr>
              <w:pStyle w:val="TableParagraph"/>
              <w:spacing w:line="250" w:lineRule="exact"/>
              <w:ind w:left="255"/>
              <w:rPr>
                <w:b/>
                <w:sz w:val="24"/>
              </w:rPr>
            </w:pPr>
            <w:r>
              <w:rPr>
                <w:b/>
                <w:sz w:val="24"/>
              </w:rPr>
              <w:t>N </w:t>
            </w:r>
            <w:r>
              <w:rPr>
                <w:b/>
                <w:spacing w:val="-5"/>
                <w:sz w:val="24"/>
              </w:rPr>
              <w:t>(%)</w:t>
            </w:r>
          </w:p>
        </w:tc>
        <w:tc>
          <w:tcPr>
            <w:tcW w:w="6010" w:type="dxa"/>
            <w:gridSpan w:val="3"/>
            <w:tcBorders>
              <w:top w:val="single" w:sz="4" w:space="0" w:color="000000"/>
            </w:tcBorders>
          </w:tcPr>
          <w:p>
            <w:pPr>
              <w:pStyle w:val="TableParagraph"/>
              <w:tabs>
                <w:tab w:pos="6009" w:val="left" w:leader="none"/>
              </w:tabs>
              <w:spacing w:line="250" w:lineRule="exact"/>
              <w:ind w:left="248"/>
              <w:rPr>
                <w:b/>
                <w:sz w:val="24"/>
              </w:rPr>
            </w:pPr>
            <w:r>
              <w:rPr>
                <w:b/>
                <w:spacing w:val="48"/>
                <w:sz w:val="24"/>
                <w:u w:val="single"/>
              </w:rPr>
              <w:t> </w:t>
            </w:r>
            <w:r>
              <w:rPr>
                <w:b/>
                <w:spacing w:val="-2"/>
                <w:sz w:val="24"/>
                <w:u w:val="single"/>
              </w:rPr>
              <w:t>Score</w:t>
            </w:r>
            <w:r>
              <w:rPr>
                <w:b/>
                <w:sz w:val="24"/>
                <w:u w:val="single"/>
              </w:rPr>
              <w:tab/>
            </w:r>
          </w:p>
        </w:tc>
      </w:tr>
      <w:tr>
        <w:trPr>
          <w:trHeight w:val="291" w:hRule="atLeast"/>
        </w:trPr>
        <w:tc>
          <w:tcPr>
            <w:tcW w:w="1377" w:type="dxa"/>
            <w:tcBorders>
              <w:bottom w:val="single" w:sz="4" w:space="0" w:color="000000"/>
            </w:tcBorders>
          </w:tcPr>
          <w:p>
            <w:pPr>
              <w:pStyle w:val="TableParagraph"/>
              <w:rPr>
                <w:sz w:val="20"/>
              </w:rPr>
            </w:pPr>
          </w:p>
        </w:tc>
        <w:tc>
          <w:tcPr>
            <w:tcW w:w="1430" w:type="dxa"/>
            <w:tcBorders>
              <w:bottom w:val="single" w:sz="4" w:space="0" w:color="000000"/>
            </w:tcBorders>
          </w:tcPr>
          <w:p>
            <w:pPr>
              <w:pStyle w:val="TableParagraph"/>
              <w:rPr>
                <w:sz w:val="20"/>
              </w:rPr>
            </w:pPr>
          </w:p>
        </w:tc>
        <w:tc>
          <w:tcPr>
            <w:tcW w:w="2139" w:type="dxa"/>
            <w:tcBorders>
              <w:bottom w:val="single" w:sz="4" w:space="0" w:color="000000"/>
            </w:tcBorders>
          </w:tcPr>
          <w:p>
            <w:pPr>
              <w:pStyle w:val="TableParagraph"/>
              <w:spacing w:line="264" w:lineRule="exact" w:before="7"/>
              <w:ind w:left="356"/>
              <w:rPr>
                <w:sz w:val="24"/>
              </w:rPr>
            </w:pPr>
            <w:r>
              <w:rPr>
                <w:sz w:val="24"/>
              </w:rPr>
              <w:t>Mean</w:t>
            </w:r>
            <w:r>
              <w:rPr>
                <w:spacing w:val="-2"/>
                <w:sz w:val="24"/>
              </w:rPr>
              <w:t> </w:t>
            </w:r>
            <w:r>
              <w:rPr>
                <w:spacing w:val="-5"/>
                <w:sz w:val="24"/>
              </w:rPr>
              <w:t>±SD</w:t>
            </w:r>
          </w:p>
        </w:tc>
        <w:tc>
          <w:tcPr>
            <w:tcW w:w="2293" w:type="dxa"/>
            <w:tcBorders>
              <w:bottom w:val="single" w:sz="4" w:space="0" w:color="000000"/>
            </w:tcBorders>
          </w:tcPr>
          <w:p>
            <w:pPr>
              <w:pStyle w:val="TableParagraph"/>
              <w:spacing w:line="265" w:lineRule="exact" w:before="7"/>
              <w:ind w:left="738"/>
              <w:rPr>
                <w:sz w:val="16"/>
              </w:rPr>
            </w:pPr>
            <w:r>
              <w:rPr>
                <w:spacing w:val="-2"/>
                <w:position w:val="2"/>
                <w:sz w:val="24"/>
              </w:rPr>
              <w:t>F/</w:t>
            </w:r>
            <w:r>
              <w:rPr>
                <w:i/>
                <w:spacing w:val="-2"/>
                <w:position w:val="2"/>
                <w:sz w:val="24"/>
              </w:rPr>
              <w:t>t</w:t>
            </w:r>
            <w:r>
              <w:rPr>
                <w:spacing w:val="-2"/>
                <w:position w:val="2"/>
                <w:sz w:val="24"/>
              </w:rPr>
              <w:t>/</w:t>
            </w:r>
            <w:r>
              <w:rPr>
                <w:i/>
                <w:spacing w:val="-2"/>
                <w:position w:val="2"/>
                <w:sz w:val="24"/>
              </w:rPr>
              <w:t>U</w:t>
            </w:r>
            <w:r>
              <w:rPr>
                <w:spacing w:val="-2"/>
                <w:position w:val="2"/>
                <w:sz w:val="24"/>
              </w:rPr>
              <w:t>/χ</w:t>
            </w:r>
            <w:r>
              <w:rPr>
                <w:spacing w:val="-2"/>
                <w:position w:val="2"/>
                <w:sz w:val="24"/>
                <w:vertAlign w:val="superscript"/>
              </w:rPr>
              <w:t>2</w:t>
            </w:r>
            <w:r>
              <w:rPr>
                <w:spacing w:val="-2"/>
                <w:sz w:val="16"/>
                <w:vertAlign w:val="baseline"/>
              </w:rPr>
              <w:t>(2)</w:t>
            </w:r>
          </w:p>
        </w:tc>
        <w:tc>
          <w:tcPr>
            <w:tcW w:w="1578" w:type="dxa"/>
            <w:tcBorders>
              <w:bottom w:val="single" w:sz="4" w:space="0" w:color="000000"/>
            </w:tcBorders>
          </w:tcPr>
          <w:p>
            <w:pPr>
              <w:pStyle w:val="TableParagraph"/>
              <w:spacing w:line="264" w:lineRule="exact" w:before="7"/>
              <w:ind w:left="605"/>
              <w:rPr>
                <w:i/>
                <w:sz w:val="24"/>
              </w:rPr>
            </w:pPr>
            <w:r>
              <w:rPr>
                <w:i/>
                <w:spacing w:val="-10"/>
                <w:sz w:val="24"/>
              </w:rPr>
              <w:t>P</w:t>
            </w:r>
          </w:p>
        </w:tc>
      </w:tr>
      <w:tr>
        <w:trPr>
          <w:trHeight w:val="275" w:hRule="atLeast"/>
        </w:trPr>
        <w:tc>
          <w:tcPr>
            <w:tcW w:w="1377" w:type="dxa"/>
            <w:tcBorders>
              <w:top w:val="single" w:sz="4" w:space="0" w:color="000000"/>
            </w:tcBorders>
          </w:tcPr>
          <w:p>
            <w:pPr>
              <w:pStyle w:val="TableParagraph"/>
              <w:spacing w:line="255" w:lineRule="exact"/>
              <w:ind w:left="108"/>
              <w:rPr>
                <w:b/>
                <w:sz w:val="24"/>
              </w:rPr>
            </w:pPr>
            <w:r>
              <w:rPr>
                <w:b/>
                <w:spacing w:val="-2"/>
                <w:sz w:val="24"/>
              </w:rPr>
              <w:t>Gender</w:t>
            </w:r>
          </w:p>
        </w:tc>
        <w:tc>
          <w:tcPr>
            <w:tcW w:w="1430" w:type="dxa"/>
            <w:tcBorders>
              <w:top w:val="single" w:sz="4" w:space="0" w:color="000000"/>
            </w:tcBorders>
          </w:tcPr>
          <w:p>
            <w:pPr>
              <w:pStyle w:val="TableParagraph"/>
              <w:rPr>
                <w:sz w:val="20"/>
              </w:rPr>
            </w:pPr>
          </w:p>
        </w:tc>
        <w:tc>
          <w:tcPr>
            <w:tcW w:w="2139" w:type="dxa"/>
            <w:tcBorders>
              <w:top w:val="single" w:sz="4" w:space="0" w:color="000000"/>
            </w:tcBorders>
          </w:tcPr>
          <w:p>
            <w:pPr>
              <w:pStyle w:val="TableParagraph"/>
              <w:rPr>
                <w:sz w:val="20"/>
              </w:rPr>
            </w:pPr>
          </w:p>
        </w:tc>
        <w:tc>
          <w:tcPr>
            <w:tcW w:w="2293" w:type="dxa"/>
            <w:tcBorders>
              <w:top w:val="single" w:sz="4" w:space="0" w:color="000000"/>
            </w:tcBorders>
          </w:tcPr>
          <w:p>
            <w:pPr>
              <w:pStyle w:val="TableParagraph"/>
              <w:rPr>
                <w:sz w:val="20"/>
              </w:rPr>
            </w:pPr>
          </w:p>
        </w:tc>
        <w:tc>
          <w:tcPr>
            <w:tcW w:w="1578" w:type="dxa"/>
            <w:tcBorders>
              <w:top w:val="single" w:sz="4" w:space="0" w:color="000000"/>
            </w:tcBorders>
          </w:tcPr>
          <w:p>
            <w:pPr>
              <w:pStyle w:val="TableParagraph"/>
              <w:rPr>
                <w:sz w:val="20"/>
              </w:rPr>
            </w:pPr>
          </w:p>
        </w:tc>
      </w:tr>
      <w:tr>
        <w:trPr>
          <w:trHeight w:val="273" w:hRule="atLeast"/>
        </w:trPr>
        <w:tc>
          <w:tcPr>
            <w:tcW w:w="1377" w:type="dxa"/>
          </w:tcPr>
          <w:p>
            <w:pPr>
              <w:pStyle w:val="TableParagraph"/>
              <w:spacing w:line="254" w:lineRule="exact"/>
              <w:ind w:left="108"/>
              <w:rPr>
                <w:sz w:val="24"/>
              </w:rPr>
            </w:pPr>
            <w:r>
              <w:rPr>
                <w:spacing w:val="-4"/>
                <w:sz w:val="24"/>
              </w:rPr>
              <w:t>Male</w:t>
            </w:r>
          </w:p>
        </w:tc>
        <w:tc>
          <w:tcPr>
            <w:tcW w:w="1430" w:type="dxa"/>
          </w:tcPr>
          <w:p>
            <w:pPr>
              <w:pStyle w:val="TableParagraph"/>
              <w:spacing w:line="254" w:lineRule="exact"/>
              <w:ind w:left="255"/>
              <w:rPr>
                <w:sz w:val="24"/>
              </w:rPr>
            </w:pPr>
            <w:r>
              <w:rPr>
                <w:sz w:val="24"/>
              </w:rPr>
              <w:t>51 </w:t>
            </w:r>
            <w:r>
              <w:rPr>
                <w:spacing w:val="-4"/>
                <w:sz w:val="24"/>
              </w:rPr>
              <w:t>(39)</w:t>
            </w:r>
          </w:p>
        </w:tc>
        <w:tc>
          <w:tcPr>
            <w:tcW w:w="2139" w:type="dxa"/>
          </w:tcPr>
          <w:p>
            <w:pPr>
              <w:pStyle w:val="TableParagraph"/>
              <w:spacing w:line="254" w:lineRule="exact"/>
              <w:ind w:left="356"/>
              <w:rPr>
                <w:sz w:val="24"/>
              </w:rPr>
            </w:pPr>
            <w:r>
              <w:rPr>
                <w:sz w:val="24"/>
              </w:rPr>
              <w:t>6.35 </w:t>
            </w:r>
            <w:r>
              <w:rPr>
                <w:spacing w:val="-4"/>
                <w:sz w:val="24"/>
              </w:rPr>
              <w:t>±1.9</w:t>
            </w:r>
          </w:p>
        </w:tc>
        <w:tc>
          <w:tcPr>
            <w:tcW w:w="2293" w:type="dxa"/>
          </w:tcPr>
          <w:p>
            <w:pPr>
              <w:pStyle w:val="TableParagraph"/>
              <w:spacing w:line="254" w:lineRule="exact"/>
              <w:ind w:left="738"/>
              <w:rPr>
                <w:sz w:val="24"/>
              </w:rPr>
            </w:pPr>
            <w:r>
              <w:rPr>
                <w:spacing w:val="-2"/>
                <w:sz w:val="24"/>
              </w:rPr>
              <w:t>1758.0</w:t>
            </w:r>
          </w:p>
        </w:tc>
        <w:tc>
          <w:tcPr>
            <w:tcW w:w="1578" w:type="dxa"/>
          </w:tcPr>
          <w:p>
            <w:pPr>
              <w:pStyle w:val="TableParagraph"/>
              <w:spacing w:line="254" w:lineRule="exact"/>
              <w:ind w:left="605"/>
              <w:rPr>
                <w:sz w:val="24"/>
              </w:rPr>
            </w:pPr>
            <w:r>
              <w:rPr>
                <w:spacing w:val="-4"/>
                <w:sz w:val="24"/>
              </w:rPr>
              <w:t>.207</w:t>
            </w:r>
          </w:p>
        </w:tc>
      </w:tr>
      <w:tr>
        <w:trPr>
          <w:trHeight w:val="278" w:hRule="atLeast"/>
        </w:trPr>
        <w:tc>
          <w:tcPr>
            <w:tcW w:w="1377" w:type="dxa"/>
          </w:tcPr>
          <w:p>
            <w:pPr>
              <w:pStyle w:val="TableParagraph"/>
              <w:spacing w:line="258" w:lineRule="exact"/>
              <w:ind w:left="108"/>
              <w:rPr>
                <w:sz w:val="24"/>
              </w:rPr>
            </w:pPr>
            <w:r>
              <w:rPr>
                <w:spacing w:val="-2"/>
                <w:sz w:val="24"/>
              </w:rPr>
              <w:t>Female</w:t>
            </w:r>
          </w:p>
        </w:tc>
        <w:tc>
          <w:tcPr>
            <w:tcW w:w="1430" w:type="dxa"/>
          </w:tcPr>
          <w:p>
            <w:pPr>
              <w:pStyle w:val="TableParagraph"/>
              <w:spacing w:line="258" w:lineRule="exact"/>
              <w:ind w:left="255"/>
              <w:rPr>
                <w:sz w:val="24"/>
              </w:rPr>
            </w:pPr>
            <w:r>
              <w:rPr>
                <w:sz w:val="24"/>
              </w:rPr>
              <w:t>79 </w:t>
            </w:r>
            <w:r>
              <w:rPr>
                <w:spacing w:val="-4"/>
                <w:sz w:val="24"/>
              </w:rPr>
              <w:t>(61)</w:t>
            </w:r>
          </w:p>
        </w:tc>
        <w:tc>
          <w:tcPr>
            <w:tcW w:w="2139" w:type="dxa"/>
          </w:tcPr>
          <w:p>
            <w:pPr>
              <w:pStyle w:val="TableParagraph"/>
              <w:spacing w:line="258" w:lineRule="exact"/>
              <w:ind w:left="356"/>
              <w:rPr>
                <w:sz w:val="24"/>
              </w:rPr>
            </w:pPr>
            <w:r>
              <w:rPr>
                <w:sz w:val="24"/>
              </w:rPr>
              <w:t>5.90 </w:t>
            </w:r>
            <w:r>
              <w:rPr>
                <w:spacing w:val="-4"/>
                <w:sz w:val="24"/>
              </w:rPr>
              <w:t>±2.2</w:t>
            </w:r>
          </w:p>
        </w:tc>
        <w:tc>
          <w:tcPr>
            <w:tcW w:w="2293" w:type="dxa"/>
          </w:tcPr>
          <w:p>
            <w:pPr>
              <w:pStyle w:val="TableParagraph"/>
              <w:rPr>
                <w:sz w:val="20"/>
              </w:rPr>
            </w:pPr>
          </w:p>
        </w:tc>
        <w:tc>
          <w:tcPr>
            <w:tcW w:w="1578" w:type="dxa"/>
          </w:tcPr>
          <w:p>
            <w:pPr>
              <w:pStyle w:val="TableParagraph"/>
              <w:rPr>
                <w:sz w:val="20"/>
              </w:rPr>
            </w:pPr>
          </w:p>
        </w:tc>
      </w:tr>
      <w:tr>
        <w:trPr>
          <w:trHeight w:val="276" w:hRule="atLeast"/>
        </w:trPr>
        <w:tc>
          <w:tcPr>
            <w:tcW w:w="8817" w:type="dxa"/>
            <w:gridSpan w:val="5"/>
          </w:tcPr>
          <w:p>
            <w:pPr>
              <w:pStyle w:val="TableParagraph"/>
              <w:spacing w:line="256" w:lineRule="exact"/>
              <w:ind w:left="108"/>
              <w:rPr>
                <w:b/>
                <w:sz w:val="24"/>
              </w:rPr>
            </w:pPr>
            <w:r>
              <w:rPr>
                <w:b/>
                <w:sz w:val="24"/>
              </w:rPr>
              <w:t>Age</w:t>
            </w:r>
            <w:r>
              <w:rPr>
                <w:b/>
                <w:spacing w:val="-4"/>
                <w:sz w:val="24"/>
              </w:rPr>
              <w:t> </w:t>
            </w:r>
            <w:r>
              <w:rPr>
                <w:b/>
                <w:spacing w:val="-2"/>
                <w:sz w:val="24"/>
              </w:rPr>
              <w:t>categories</w:t>
            </w:r>
          </w:p>
        </w:tc>
      </w:tr>
      <w:tr>
        <w:trPr>
          <w:trHeight w:val="273" w:hRule="atLeast"/>
        </w:trPr>
        <w:tc>
          <w:tcPr>
            <w:tcW w:w="1377" w:type="dxa"/>
          </w:tcPr>
          <w:p>
            <w:pPr>
              <w:pStyle w:val="TableParagraph"/>
              <w:spacing w:line="254" w:lineRule="exact"/>
              <w:ind w:left="108"/>
              <w:rPr>
                <w:sz w:val="24"/>
              </w:rPr>
            </w:pPr>
            <w:r>
              <w:rPr>
                <w:spacing w:val="-5"/>
                <w:sz w:val="24"/>
              </w:rPr>
              <w:t>≤40</w:t>
            </w:r>
          </w:p>
        </w:tc>
        <w:tc>
          <w:tcPr>
            <w:tcW w:w="1430" w:type="dxa"/>
          </w:tcPr>
          <w:p>
            <w:pPr>
              <w:pStyle w:val="TableParagraph"/>
              <w:spacing w:line="254" w:lineRule="exact"/>
              <w:ind w:left="255"/>
              <w:rPr>
                <w:sz w:val="24"/>
              </w:rPr>
            </w:pPr>
            <w:r>
              <w:rPr>
                <w:sz w:val="24"/>
              </w:rPr>
              <w:t>19 </w:t>
            </w:r>
            <w:r>
              <w:rPr>
                <w:spacing w:val="-4"/>
                <w:sz w:val="24"/>
              </w:rPr>
              <w:t>(14)</w:t>
            </w:r>
          </w:p>
        </w:tc>
        <w:tc>
          <w:tcPr>
            <w:tcW w:w="2139" w:type="dxa"/>
          </w:tcPr>
          <w:p>
            <w:pPr>
              <w:pStyle w:val="TableParagraph"/>
              <w:spacing w:line="254" w:lineRule="exact"/>
              <w:ind w:left="356"/>
              <w:rPr>
                <w:sz w:val="24"/>
              </w:rPr>
            </w:pPr>
            <w:r>
              <w:rPr>
                <w:sz w:val="24"/>
              </w:rPr>
              <w:t>6.00 </w:t>
            </w:r>
            <w:r>
              <w:rPr>
                <w:spacing w:val="-4"/>
                <w:sz w:val="24"/>
              </w:rPr>
              <w:t>±2.5</w:t>
            </w:r>
          </w:p>
        </w:tc>
        <w:tc>
          <w:tcPr>
            <w:tcW w:w="2293" w:type="dxa"/>
          </w:tcPr>
          <w:p>
            <w:pPr>
              <w:pStyle w:val="TableParagraph"/>
              <w:spacing w:line="254" w:lineRule="exact"/>
              <w:ind w:left="738"/>
              <w:rPr>
                <w:sz w:val="24"/>
              </w:rPr>
            </w:pPr>
            <w:r>
              <w:rPr>
                <w:spacing w:val="-4"/>
                <w:sz w:val="24"/>
              </w:rPr>
              <w:t>6.06</w:t>
            </w:r>
          </w:p>
        </w:tc>
        <w:tc>
          <w:tcPr>
            <w:tcW w:w="1578" w:type="dxa"/>
          </w:tcPr>
          <w:p>
            <w:pPr>
              <w:pStyle w:val="TableParagraph"/>
              <w:spacing w:line="254" w:lineRule="exact"/>
              <w:ind w:left="605"/>
              <w:rPr>
                <w:sz w:val="24"/>
              </w:rPr>
            </w:pPr>
            <w:r>
              <w:rPr>
                <w:spacing w:val="-4"/>
                <w:sz w:val="24"/>
              </w:rPr>
              <w:t>.109</w:t>
            </w:r>
          </w:p>
        </w:tc>
      </w:tr>
      <w:tr>
        <w:trPr>
          <w:trHeight w:val="275" w:hRule="atLeast"/>
        </w:trPr>
        <w:tc>
          <w:tcPr>
            <w:tcW w:w="1377" w:type="dxa"/>
          </w:tcPr>
          <w:p>
            <w:pPr>
              <w:pStyle w:val="TableParagraph"/>
              <w:spacing w:line="256" w:lineRule="exact"/>
              <w:ind w:left="108"/>
              <w:rPr>
                <w:sz w:val="24"/>
              </w:rPr>
            </w:pPr>
            <w:r>
              <w:rPr>
                <w:spacing w:val="-2"/>
                <w:sz w:val="24"/>
              </w:rPr>
              <w:t>41-</w:t>
            </w:r>
            <w:r>
              <w:rPr>
                <w:spacing w:val="-7"/>
                <w:sz w:val="24"/>
              </w:rPr>
              <w:t>60</w:t>
            </w:r>
          </w:p>
        </w:tc>
        <w:tc>
          <w:tcPr>
            <w:tcW w:w="1430" w:type="dxa"/>
          </w:tcPr>
          <w:p>
            <w:pPr>
              <w:pStyle w:val="TableParagraph"/>
              <w:spacing w:line="256" w:lineRule="exact"/>
              <w:ind w:left="255"/>
              <w:rPr>
                <w:sz w:val="24"/>
              </w:rPr>
            </w:pPr>
            <w:r>
              <w:rPr>
                <w:sz w:val="24"/>
              </w:rPr>
              <w:t>76 </w:t>
            </w:r>
            <w:r>
              <w:rPr>
                <w:spacing w:val="-4"/>
                <w:sz w:val="24"/>
              </w:rPr>
              <w:t>(60)</w:t>
            </w:r>
          </w:p>
        </w:tc>
        <w:tc>
          <w:tcPr>
            <w:tcW w:w="2139" w:type="dxa"/>
          </w:tcPr>
          <w:p>
            <w:pPr>
              <w:pStyle w:val="TableParagraph"/>
              <w:spacing w:line="256" w:lineRule="exact"/>
              <w:ind w:left="356"/>
              <w:rPr>
                <w:sz w:val="24"/>
              </w:rPr>
            </w:pPr>
            <w:r>
              <w:rPr>
                <w:sz w:val="24"/>
              </w:rPr>
              <w:t>5.78 </w:t>
            </w:r>
            <w:r>
              <w:rPr>
                <w:spacing w:val="-4"/>
                <w:sz w:val="24"/>
              </w:rPr>
              <w:t>±2.5</w:t>
            </w:r>
          </w:p>
        </w:tc>
        <w:tc>
          <w:tcPr>
            <w:tcW w:w="2293" w:type="dxa"/>
          </w:tcPr>
          <w:p>
            <w:pPr>
              <w:pStyle w:val="TableParagraph"/>
              <w:rPr>
                <w:sz w:val="20"/>
              </w:rPr>
            </w:pPr>
          </w:p>
        </w:tc>
        <w:tc>
          <w:tcPr>
            <w:tcW w:w="1578" w:type="dxa"/>
          </w:tcPr>
          <w:p>
            <w:pPr>
              <w:pStyle w:val="TableParagraph"/>
              <w:rPr>
                <w:sz w:val="20"/>
              </w:rPr>
            </w:pPr>
          </w:p>
        </w:tc>
      </w:tr>
      <w:tr>
        <w:trPr>
          <w:trHeight w:val="276" w:hRule="atLeast"/>
        </w:trPr>
        <w:tc>
          <w:tcPr>
            <w:tcW w:w="1377" w:type="dxa"/>
          </w:tcPr>
          <w:p>
            <w:pPr>
              <w:pStyle w:val="TableParagraph"/>
              <w:spacing w:line="256" w:lineRule="exact"/>
              <w:ind w:left="108"/>
              <w:rPr>
                <w:sz w:val="24"/>
              </w:rPr>
            </w:pPr>
            <w:r>
              <w:rPr>
                <w:spacing w:val="-2"/>
                <w:sz w:val="24"/>
              </w:rPr>
              <w:t>61-</w:t>
            </w:r>
            <w:r>
              <w:rPr>
                <w:spacing w:val="-7"/>
                <w:sz w:val="24"/>
              </w:rPr>
              <w:t>80</w:t>
            </w:r>
          </w:p>
        </w:tc>
        <w:tc>
          <w:tcPr>
            <w:tcW w:w="1430" w:type="dxa"/>
          </w:tcPr>
          <w:p>
            <w:pPr>
              <w:pStyle w:val="TableParagraph"/>
              <w:spacing w:line="256" w:lineRule="exact"/>
              <w:ind w:left="255"/>
              <w:rPr>
                <w:sz w:val="24"/>
              </w:rPr>
            </w:pPr>
            <w:r>
              <w:rPr>
                <w:sz w:val="24"/>
              </w:rPr>
              <w:t>31 </w:t>
            </w:r>
            <w:r>
              <w:rPr>
                <w:spacing w:val="-4"/>
                <w:sz w:val="24"/>
              </w:rPr>
              <w:t>(23)</w:t>
            </w:r>
          </w:p>
        </w:tc>
        <w:tc>
          <w:tcPr>
            <w:tcW w:w="2139" w:type="dxa"/>
          </w:tcPr>
          <w:p>
            <w:pPr>
              <w:pStyle w:val="TableParagraph"/>
              <w:spacing w:line="256" w:lineRule="exact"/>
              <w:ind w:left="356"/>
              <w:rPr>
                <w:sz w:val="24"/>
              </w:rPr>
            </w:pPr>
            <w:r>
              <w:rPr>
                <w:sz w:val="24"/>
              </w:rPr>
              <w:t>6.71 </w:t>
            </w:r>
            <w:r>
              <w:rPr>
                <w:spacing w:val="-4"/>
                <w:sz w:val="24"/>
              </w:rPr>
              <w:t>±1.8</w:t>
            </w:r>
          </w:p>
        </w:tc>
        <w:tc>
          <w:tcPr>
            <w:tcW w:w="2293" w:type="dxa"/>
          </w:tcPr>
          <w:p>
            <w:pPr>
              <w:pStyle w:val="TableParagraph"/>
              <w:rPr>
                <w:sz w:val="20"/>
              </w:rPr>
            </w:pPr>
          </w:p>
        </w:tc>
        <w:tc>
          <w:tcPr>
            <w:tcW w:w="1578" w:type="dxa"/>
          </w:tcPr>
          <w:p>
            <w:pPr>
              <w:pStyle w:val="TableParagraph"/>
              <w:rPr>
                <w:sz w:val="20"/>
              </w:rPr>
            </w:pPr>
          </w:p>
        </w:tc>
      </w:tr>
      <w:tr>
        <w:trPr>
          <w:trHeight w:val="278" w:hRule="atLeast"/>
        </w:trPr>
        <w:tc>
          <w:tcPr>
            <w:tcW w:w="1377" w:type="dxa"/>
          </w:tcPr>
          <w:p>
            <w:pPr>
              <w:pStyle w:val="TableParagraph"/>
              <w:spacing w:line="258" w:lineRule="exact"/>
              <w:ind w:left="108"/>
              <w:rPr>
                <w:sz w:val="24"/>
              </w:rPr>
            </w:pPr>
            <w:r>
              <w:rPr>
                <w:spacing w:val="-5"/>
                <w:sz w:val="24"/>
              </w:rPr>
              <w:t>&gt;80</w:t>
            </w:r>
          </w:p>
        </w:tc>
        <w:tc>
          <w:tcPr>
            <w:tcW w:w="1430" w:type="dxa"/>
          </w:tcPr>
          <w:p>
            <w:pPr>
              <w:pStyle w:val="TableParagraph"/>
              <w:spacing w:line="258" w:lineRule="exact"/>
              <w:ind w:left="255"/>
              <w:rPr>
                <w:sz w:val="24"/>
              </w:rPr>
            </w:pPr>
            <w:r>
              <w:rPr>
                <w:sz w:val="24"/>
              </w:rPr>
              <w:t>4 </w:t>
            </w:r>
            <w:r>
              <w:rPr>
                <w:spacing w:val="-5"/>
                <w:sz w:val="24"/>
              </w:rPr>
              <w:t>(3)</w:t>
            </w:r>
          </w:p>
        </w:tc>
        <w:tc>
          <w:tcPr>
            <w:tcW w:w="2139" w:type="dxa"/>
          </w:tcPr>
          <w:p>
            <w:pPr>
              <w:pStyle w:val="TableParagraph"/>
              <w:spacing w:line="258" w:lineRule="exact"/>
              <w:ind w:left="356"/>
              <w:rPr>
                <w:sz w:val="24"/>
              </w:rPr>
            </w:pPr>
            <w:r>
              <w:rPr>
                <w:sz w:val="24"/>
              </w:rPr>
              <w:t>7.25 </w:t>
            </w:r>
            <w:r>
              <w:rPr>
                <w:spacing w:val="-4"/>
                <w:sz w:val="24"/>
              </w:rPr>
              <w:t>±1.5</w:t>
            </w:r>
          </w:p>
        </w:tc>
        <w:tc>
          <w:tcPr>
            <w:tcW w:w="2293" w:type="dxa"/>
          </w:tcPr>
          <w:p>
            <w:pPr>
              <w:pStyle w:val="TableParagraph"/>
              <w:rPr>
                <w:sz w:val="20"/>
              </w:rPr>
            </w:pPr>
          </w:p>
        </w:tc>
        <w:tc>
          <w:tcPr>
            <w:tcW w:w="1578" w:type="dxa"/>
          </w:tcPr>
          <w:p>
            <w:pPr>
              <w:pStyle w:val="TableParagraph"/>
              <w:rPr>
                <w:sz w:val="20"/>
              </w:rPr>
            </w:pPr>
          </w:p>
        </w:tc>
      </w:tr>
      <w:tr>
        <w:trPr>
          <w:trHeight w:val="276" w:hRule="atLeast"/>
        </w:trPr>
        <w:tc>
          <w:tcPr>
            <w:tcW w:w="1377" w:type="dxa"/>
          </w:tcPr>
          <w:p>
            <w:pPr>
              <w:pStyle w:val="TableParagraph"/>
              <w:spacing w:line="256" w:lineRule="exact"/>
              <w:ind w:left="108"/>
              <w:rPr>
                <w:b/>
                <w:sz w:val="24"/>
              </w:rPr>
            </w:pPr>
            <w:r>
              <w:rPr>
                <w:b/>
                <w:spacing w:val="-2"/>
                <w:sz w:val="24"/>
              </w:rPr>
              <w:t>Religion</w:t>
            </w:r>
          </w:p>
        </w:tc>
        <w:tc>
          <w:tcPr>
            <w:tcW w:w="1430" w:type="dxa"/>
          </w:tcPr>
          <w:p>
            <w:pPr>
              <w:pStyle w:val="TableParagraph"/>
              <w:rPr>
                <w:sz w:val="20"/>
              </w:rPr>
            </w:pPr>
          </w:p>
        </w:tc>
        <w:tc>
          <w:tcPr>
            <w:tcW w:w="2139" w:type="dxa"/>
          </w:tcPr>
          <w:p>
            <w:pPr>
              <w:pStyle w:val="TableParagraph"/>
              <w:rPr>
                <w:sz w:val="20"/>
              </w:rPr>
            </w:pPr>
          </w:p>
        </w:tc>
        <w:tc>
          <w:tcPr>
            <w:tcW w:w="2293" w:type="dxa"/>
          </w:tcPr>
          <w:p>
            <w:pPr>
              <w:pStyle w:val="TableParagraph"/>
              <w:rPr>
                <w:sz w:val="20"/>
              </w:rPr>
            </w:pPr>
          </w:p>
        </w:tc>
        <w:tc>
          <w:tcPr>
            <w:tcW w:w="1578" w:type="dxa"/>
          </w:tcPr>
          <w:p>
            <w:pPr>
              <w:pStyle w:val="TableParagraph"/>
              <w:rPr>
                <w:sz w:val="20"/>
              </w:rPr>
            </w:pPr>
          </w:p>
        </w:tc>
      </w:tr>
      <w:tr>
        <w:trPr>
          <w:trHeight w:val="273" w:hRule="atLeast"/>
        </w:trPr>
        <w:tc>
          <w:tcPr>
            <w:tcW w:w="1377" w:type="dxa"/>
          </w:tcPr>
          <w:p>
            <w:pPr>
              <w:pStyle w:val="TableParagraph"/>
              <w:spacing w:line="254" w:lineRule="exact"/>
              <w:ind w:left="108"/>
              <w:rPr>
                <w:sz w:val="24"/>
              </w:rPr>
            </w:pPr>
            <w:r>
              <w:rPr>
                <w:spacing w:val="-2"/>
                <w:sz w:val="24"/>
              </w:rPr>
              <w:t>Muslim</w:t>
            </w:r>
          </w:p>
        </w:tc>
        <w:tc>
          <w:tcPr>
            <w:tcW w:w="1430" w:type="dxa"/>
          </w:tcPr>
          <w:p>
            <w:pPr>
              <w:pStyle w:val="TableParagraph"/>
              <w:spacing w:line="254" w:lineRule="exact"/>
              <w:ind w:left="255"/>
              <w:rPr>
                <w:sz w:val="24"/>
              </w:rPr>
            </w:pPr>
            <w:r>
              <w:rPr>
                <w:sz w:val="24"/>
              </w:rPr>
              <w:t>107 </w:t>
            </w:r>
            <w:r>
              <w:rPr>
                <w:spacing w:val="-4"/>
                <w:sz w:val="24"/>
              </w:rPr>
              <w:t>(82)</w:t>
            </w:r>
          </w:p>
        </w:tc>
        <w:tc>
          <w:tcPr>
            <w:tcW w:w="2139" w:type="dxa"/>
          </w:tcPr>
          <w:p>
            <w:pPr>
              <w:pStyle w:val="TableParagraph"/>
              <w:spacing w:line="254" w:lineRule="exact"/>
              <w:ind w:left="356"/>
              <w:rPr>
                <w:sz w:val="24"/>
              </w:rPr>
            </w:pPr>
            <w:r>
              <w:rPr>
                <w:sz w:val="24"/>
              </w:rPr>
              <w:t>6.13 </w:t>
            </w:r>
            <w:r>
              <w:rPr>
                <w:spacing w:val="-4"/>
                <w:sz w:val="24"/>
              </w:rPr>
              <w:t>±2.2</w:t>
            </w:r>
          </w:p>
        </w:tc>
        <w:tc>
          <w:tcPr>
            <w:tcW w:w="2293" w:type="dxa"/>
          </w:tcPr>
          <w:p>
            <w:pPr>
              <w:pStyle w:val="TableParagraph"/>
              <w:spacing w:line="254" w:lineRule="exact"/>
              <w:ind w:left="738"/>
              <w:rPr>
                <w:sz w:val="24"/>
              </w:rPr>
            </w:pPr>
            <w:r>
              <w:rPr>
                <w:spacing w:val="-2"/>
                <w:sz w:val="24"/>
              </w:rPr>
              <w:t>1069.5</w:t>
            </w:r>
          </w:p>
        </w:tc>
        <w:tc>
          <w:tcPr>
            <w:tcW w:w="1578" w:type="dxa"/>
          </w:tcPr>
          <w:p>
            <w:pPr>
              <w:pStyle w:val="TableParagraph"/>
              <w:spacing w:line="254" w:lineRule="exact"/>
              <w:ind w:left="605"/>
              <w:rPr>
                <w:sz w:val="24"/>
              </w:rPr>
            </w:pPr>
            <w:r>
              <w:rPr>
                <w:spacing w:val="-4"/>
                <w:sz w:val="24"/>
              </w:rPr>
              <w:t>.311</w:t>
            </w:r>
          </w:p>
        </w:tc>
      </w:tr>
      <w:tr>
        <w:trPr>
          <w:trHeight w:val="278" w:hRule="atLeast"/>
        </w:trPr>
        <w:tc>
          <w:tcPr>
            <w:tcW w:w="1377" w:type="dxa"/>
          </w:tcPr>
          <w:p>
            <w:pPr>
              <w:pStyle w:val="TableParagraph"/>
              <w:spacing w:line="259" w:lineRule="exact"/>
              <w:ind w:left="108"/>
              <w:rPr>
                <w:sz w:val="24"/>
              </w:rPr>
            </w:pPr>
            <w:r>
              <w:rPr>
                <w:spacing w:val="-2"/>
                <w:sz w:val="24"/>
              </w:rPr>
              <w:t>Christian</w:t>
            </w:r>
          </w:p>
        </w:tc>
        <w:tc>
          <w:tcPr>
            <w:tcW w:w="1430" w:type="dxa"/>
          </w:tcPr>
          <w:p>
            <w:pPr>
              <w:pStyle w:val="TableParagraph"/>
              <w:spacing w:line="259" w:lineRule="exact"/>
              <w:ind w:left="255"/>
              <w:rPr>
                <w:sz w:val="24"/>
              </w:rPr>
            </w:pPr>
            <w:r>
              <w:rPr>
                <w:sz w:val="24"/>
              </w:rPr>
              <w:t>23 </w:t>
            </w:r>
            <w:r>
              <w:rPr>
                <w:spacing w:val="-4"/>
                <w:sz w:val="24"/>
              </w:rPr>
              <w:t>(18)</w:t>
            </w:r>
          </w:p>
        </w:tc>
        <w:tc>
          <w:tcPr>
            <w:tcW w:w="2139" w:type="dxa"/>
          </w:tcPr>
          <w:p>
            <w:pPr>
              <w:pStyle w:val="TableParagraph"/>
              <w:spacing w:line="259" w:lineRule="exact"/>
              <w:ind w:left="356"/>
              <w:rPr>
                <w:sz w:val="24"/>
              </w:rPr>
            </w:pPr>
            <w:r>
              <w:rPr>
                <w:sz w:val="24"/>
              </w:rPr>
              <w:t>5.83 </w:t>
            </w:r>
            <w:r>
              <w:rPr>
                <w:spacing w:val="-4"/>
                <w:sz w:val="24"/>
              </w:rPr>
              <w:t>±1.9</w:t>
            </w:r>
          </w:p>
        </w:tc>
        <w:tc>
          <w:tcPr>
            <w:tcW w:w="2293" w:type="dxa"/>
          </w:tcPr>
          <w:p>
            <w:pPr>
              <w:pStyle w:val="TableParagraph"/>
              <w:rPr>
                <w:sz w:val="20"/>
              </w:rPr>
            </w:pPr>
          </w:p>
        </w:tc>
        <w:tc>
          <w:tcPr>
            <w:tcW w:w="1578" w:type="dxa"/>
          </w:tcPr>
          <w:p>
            <w:pPr>
              <w:pStyle w:val="TableParagraph"/>
              <w:rPr>
                <w:sz w:val="20"/>
              </w:rPr>
            </w:pPr>
          </w:p>
        </w:tc>
      </w:tr>
      <w:tr>
        <w:trPr>
          <w:trHeight w:val="276" w:hRule="atLeast"/>
        </w:trPr>
        <w:tc>
          <w:tcPr>
            <w:tcW w:w="8817" w:type="dxa"/>
            <w:gridSpan w:val="5"/>
          </w:tcPr>
          <w:p>
            <w:pPr>
              <w:pStyle w:val="TableParagraph"/>
              <w:spacing w:line="256" w:lineRule="exact"/>
              <w:ind w:left="108"/>
              <w:rPr>
                <w:b/>
                <w:sz w:val="24"/>
              </w:rPr>
            </w:pPr>
            <w:r>
              <w:rPr>
                <w:b/>
                <w:sz w:val="24"/>
              </w:rPr>
              <w:t>Marital</w:t>
            </w:r>
            <w:r>
              <w:rPr>
                <w:b/>
                <w:spacing w:val="-2"/>
                <w:sz w:val="24"/>
              </w:rPr>
              <w:t> status</w:t>
            </w:r>
          </w:p>
        </w:tc>
      </w:tr>
      <w:tr>
        <w:trPr>
          <w:trHeight w:val="273" w:hRule="atLeast"/>
        </w:trPr>
        <w:tc>
          <w:tcPr>
            <w:tcW w:w="1377" w:type="dxa"/>
          </w:tcPr>
          <w:p>
            <w:pPr>
              <w:pStyle w:val="TableParagraph"/>
              <w:spacing w:line="254" w:lineRule="exact"/>
              <w:ind w:left="108"/>
              <w:rPr>
                <w:sz w:val="24"/>
              </w:rPr>
            </w:pPr>
            <w:r>
              <w:rPr>
                <w:spacing w:val="-2"/>
                <w:sz w:val="24"/>
              </w:rPr>
              <w:t>Married</w:t>
            </w:r>
          </w:p>
        </w:tc>
        <w:tc>
          <w:tcPr>
            <w:tcW w:w="1430" w:type="dxa"/>
          </w:tcPr>
          <w:p>
            <w:pPr>
              <w:pStyle w:val="TableParagraph"/>
              <w:spacing w:line="254" w:lineRule="exact"/>
              <w:ind w:left="255"/>
              <w:rPr>
                <w:sz w:val="24"/>
              </w:rPr>
            </w:pPr>
            <w:r>
              <w:rPr>
                <w:sz w:val="24"/>
              </w:rPr>
              <w:t>118 </w:t>
            </w:r>
            <w:r>
              <w:rPr>
                <w:spacing w:val="-4"/>
                <w:sz w:val="24"/>
              </w:rPr>
              <w:t>(91)</w:t>
            </w:r>
          </w:p>
        </w:tc>
        <w:tc>
          <w:tcPr>
            <w:tcW w:w="2139" w:type="dxa"/>
          </w:tcPr>
          <w:p>
            <w:pPr>
              <w:pStyle w:val="TableParagraph"/>
              <w:spacing w:line="254" w:lineRule="exact"/>
              <w:ind w:left="356"/>
              <w:rPr>
                <w:sz w:val="24"/>
              </w:rPr>
            </w:pPr>
            <w:r>
              <w:rPr>
                <w:sz w:val="24"/>
              </w:rPr>
              <w:t>6.05 </w:t>
            </w:r>
            <w:r>
              <w:rPr>
                <w:spacing w:val="-4"/>
                <w:sz w:val="24"/>
              </w:rPr>
              <w:t>±2.1</w:t>
            </w:r>
          </w:p>
        </w:tc>
        <w:tc>
          <w:tcPr>
            <w:tcW w:w="2293" w:type="dxa"/>
          </w:tcPr>
          <w:p>
            <w:pPr>
              <w:pStyle w:val="TableParagraph"/>
              <w:spacing w:line="254" w:lineRule="exact"/>
              <w:ind w:left="738"/>
              <w:rPr>
                <w:sz w:val="24"/>
              </w:rPr>
            </w:pPr>
            <w:r>
              <w:rPr>
                <w:spacing w:val="-4"/>
                <w:sz w:val="24"/>
              </w:rPr>
              <w:t>1.57</w:t>
            </w:r>
          </w:p>
        </w:tc>
        <w:tc>
          <w:tcPr>
            <w:tcW w:w="1578" w:type="dxa"/>
          </w:tcPr>
          <w:p>
            <w:pPr>
              <w:pStyle w:val="TableParagraph"/>
              <w:spacing w:line="254" w:lineRule="exact"/>
              <w:ind w:left="605"/>
              <w:rPr>
                <w:sz w:val="24"/>
              </w:rPr>
            </w:pPr>
            <w:r>
              <w:rPr>
                <w:spacing w:val="-4"/>
                <w:sz w:val="24"/>
              </w:rPr>
              <w:t>.665</w:t>
            </w:r>
          </w:p>
        </w:tc>
      </w:tr>
      <w:tr>
        <w:trPr>
          <w:trHeight w:val="276" w:hRule="atLeast"/>
        </w:trPr>
        <w:tc>
          <w:tcPr>
            <w:tcW w:w="1377" w:type="dxa"/>
          </w:tcPr>
          <w:p>
            <w:pPr>
              <w:pStyle w:val="TableParagraph"/>
              <w:spacing w:line="256" w:lineRule="exact"/>
              <w:ind w:left="108"/>
              <w:rPr>
                <w:sz w:val="24"/>
              </w:rPr>
            </w:pPr>
            <w:r>
              <w:rPr>
                <w:spacing w:val="-2"/>
                <w:sz w:val="24"/>
              </w:rPr>
              <w:t>Single</w:t>
            </w:r>
          </w:p>
        </w:tc>
        <w:tc>
          <w:tcPr>
            <w:tcW w:w="1430" w:type="dxa"/>
          </w:tcPr>
          <w:p>
            <w:pPr>
              <w:pStyle w:val="TableParagraph"/>
              <w:spacing w:line="256" w:lineRule="exact"/>
              <w:ind w:left="255"/>
              <w:rPr>
                <w:sz w:val="24"/>
              </w:rPr>
            </w:pPr>
            <w:r>
              <w:rPr>
                <w:sz w:val="24"/>
              </w:rPr>
              <w:t>1 </w:t>
            </w:r>
            <w:r>
              <w:rPr>
                <w:spacing w:val="-5"/>
                <w:sz w:val="24"/>
              </w:rPr>
              <w:t>(1)</w:t>
            </w:r>
          </w:p>
        </w:tc>
        <w:tc>
          <w:tcPr>
            <w:tcW w:w="2139" w:type="dxa"/>
          </w:tcPr>
          <w:p>
            <w:pPr>
              <w:pStyle w:val="TableParagraph"/>
              <w:spacing w:line="256" w:lineRule="exact"/>
              <w:ind w:left="356"/>
              <w:rPr>
                <w:sz w:val="24"/>
              </w:rPr>
            </w:pPr>
            <w:r>
              <w:rPr>
                <w:spacing w:val="-4"/>
                <w:sz w:val="24"/>
              </w:rPr>
              <w:t>8.00</w:t>
            </w:r>
          </w:p>
        </w:tc>
        <w:tc>
          <w:tcPr>
            <w:tcW w:w="2293" w:type="dxa"/>
          </w:tcPr>
          <w:p>
            <w:pPr>
              <w:pStyle w:val="TableParagraph"/>
              <w:rPr>
                <w:sz w:val="20"/>
              </w:rPr>
            </w:pPr>
          </w:p>
        </w:tc>
        <w:tc>
          <w:tcPr>
            <w:tcW w:w="1578" w:type="dxa"/>
          </w:tcPr>
          <w:p>
            <w:pPr>
              <w:pStyle w:val="TableParagraph"/>
              <w:rPr>
                <w:sz w:val="20"/>
              </w:rPr>
            </w:pPr>
          </w:p>
        </w:tc>
      </w:tr>
      <w:tr>
        <w:trPr>
          <w:trHeight w:val="275" w:hRule="atLeast"/>
        </w:trPr>
        <w:tc>
          <w:tcPr>
            <w:tcW w:w="1377" w:type="dxa"/>
          </w:tcPr>
          <w:p>
            <w:pPr>
              <w:pStyle w:val="TableParagraph"/>
              <w:spacing w:line="256" w:lineRule="exact"/>
              <w:ind w:left="108"/>
              <w:rPr>
                <w:sz w:val="24"/>
              </w:rPr>
            </w:pPr>
            <w:r>
              <w:rPr>
                <w:spacing w:val="-2"/>
                <w:sz w:val="24"/>
              </w:rPr>
              <w:t>Divorced</w:t>
            </w:r>
          </w:p>
        </w:tc>
        <w:tc>
          <w:tcPr>
            <w:tcW w:w="1430" w:type="dxa"/>
          </w:tcPr>
          <w:p>
            <w:pPr>
              <w:pStyle w:val="TableParagraph"/>
              <w:spacing w:line="256" w:lineRule="exact"/>
              <w:ind w:left="255"/>
              <w:rPr>
                <w:sz w:val="24"/>
              </w:rPr>
            </w:pPr>
            <w:r>
              <w:rPr>
                <w:sz w:val="24"/>
              </w:rPr>
              <w:t>3 </w:t>
            </w:r>
            <w:r>
              <w:rPr>
                <w:spacing w:val="-5"/>
                <w:sz w:val="24"/>
              </w:rPr>
              <w:t>(2)</w:t>
            </w:r>
          </w:p>
        </w:tc>
        <w:tc>
          <w:tcPr>
            <w:tcW w:w="2139" w:type="dxa"/>
          </w:tcPr>
          <w:p>
            <w:pPr>
              <w:pStyle w:val="TableParagraph"/>
              <w:spacing w:line="256" w:lineRule="exact"/>
              <w:ind w:left="356"/>
              <w:rPr>
                <w:sz w:val="24"/>
              </w:rPr>
            </w:pPr>
            <w:r>
              <w:rPr>
                <w:sz w:val="24"/>
              </w:rPr>
              <w:t>6.00 </w:t>
            </w:r>
            <w:r>
              <w:rPr>
                <w:spacing w:val="-4"/>
                <w:sz w:val="24"/>
              </w:rPr>
              <w:t>±3.5</w:t>
            </w:r>
          </w:p>
        </w:tc>
        <w:tc>
          <w:tcPr>
            <w:tcW w:w="2293" w:type="dxa"/>
          </w:tcPr>
          <w:p>
            <w:pPr>
              <w:pStyle w:val="TableParagraph"/>
              <w:rPr>
                <w:sz w:val="20"/>
              </w:rPr>
            </w:pPr>
          </w:p>
        </w:tc>
        <w:tc>
          <w:tcPr>
            <w:tcW w:w="1578" w:type="dxa"/>
          </w:tcPr>
          <w:p>
            <w:pPr>
              <w:pStyle w:val="TableParagraph"/>
              <w:rPr>
                <w:sz w:val="20"/>
              </w:rPr>
            </w:pPr>
          </w:p>
        </w:tc>
      </w:tr>
      <w:tr>
        <w:trPr>
          <w:trHeight w:val="278" w:hRule="atLeast"/>
        </w:trPr>
        <w:tc>
          <w:tcPr>
            <w:tcW w:w="1377" w:type="dxa"/>
          </w:tcPr>
          <w:p>
            <w:pPr>
              <w:pStyle w:val="TableParagraph"/>
              <w:spacing w:line="258" w:lineRule="exact"/>
              <w:ind w:left="108"/>
              <w:rPr>
                <w:sz w:val="24"/>
              </w:rPr>
            </w:pPr>
            <w:r>
              <w:rPr>
                <w:spacing w:val="-2"/>
                <w:sz w:val="24"/>
              </w:rPr>
              <w:t>Widowed</w:t>
            </w:r>
          </w:p>
        </w:tc>
        <w:tc>
          <w:tcPr>
            <w:tcW w:w="1430" w:type="dxa"/>
          </w:tcPr>
          <w:p>
            <w:pPr>
              <w:pStyle w:val="TableParagraph"/>
              <w:spacing w:line="258" w:lineRule="exact"/>
              <w:ind w:left="255"/>
              <w:rPr>
                <w:sz w:val="24"/>
              </w:rPr>
            </w:pPr>
            <w:r>
              <w:rPr>
                <w:sz w:val="24"/>
              </w:rPr>
              <w:t>8 </w:t>
            </w:r>
            <w:r>
              <w:rPr>
                <w:spacing w:val="-5"/>
                <w:sz w:val="24"/>
              </w:rPr>
              <w:t>(6)</w:t>
            </w:r>
          </w:p>
        </w:tc>
        <w:tc>
          <w:tcPr>
            <w:tcW w:w="2139" w:type="dxa"/>
          </w:tcPr>
          <w:p>
            <w:pPr>
              <w:pStyle w:val="TableParagraph"/>
              <w:spacing w:line="258" w:lineRule="exact"/>
              <w:ind w:left="356"/>
              <w:rPr>
                <w:sz w:val="24"/>
              </w:rPr>
            </w:pPr>
            <w:r>
              <w:rPr>
                <w:sz w:val="24"/>
              </w:rPr>
              <w:t>6.25 ± </w:t>
            </w:r>
            <w:r>
              <w:rPr>
                <w:spacing w:val="-5"/>
                <w:sz w:val="24"/>
              </w:rPr>
              <w:t>2.4</w:t>
            </w:r>
          </w:p>
        </w:tc>
        <w:tc>
          <w:tcPr>
            <w:tcW w:w="2293" w:type="dxa"/>
          </w:tcPr>
          <w:p>
            <w:pPr>
              <w:pStyle w:val="TableParagraph"/>
              <w:rPr>
                <w:sz w:val="20"/>
              </w:rPr>
            </w:pPr>
          </w:p>
        </w:tc>
        <w:tc>
          <w:tcPr>
            <w:tcW w:w="1578" w:type="dxa"/>
          </w:tcPr>
          <w:p>
            <w:pPr>
              <w:pStyle w:val="TableParagraph"/>
              <w:rPr>
                <w:sz w:val="20"/>
              </w:rPr>
            </w:pPr>
          </w:p>
        </w:tc>
      </w:tr>
      <w:tr>
        <w:trPr>
          <w:trHeight w:val="276" w:hRule="atLeast"/>
        </w:trPr>
        <w:tc>
          <w:tcPr>
            <w:tcW w:w="8817" w:type="dxa"/>
            <w:gridSpan w:val="5"/>
          </w:tcPr>
          <w:p>
            <w:pPr>
              <w:pStyle w:val="TableParagraph"/>
              <w:spacing w:line="256" w:lineRule="exact"/>
              <w:ind w:left="108"/>
              <w:rPr>
                <w:b/>
                <w:sz w:val="24"/>
              </w:rPr>
            </w:pPr>
            <w:r>
              <w:rPr>
                <w:b/>
                <w:sz w:val="24"/>
              </w:rPr>
              <w:t>Educational</w:t>
            </w:r>
            <w:r>
              <w:rPr>
                <w:b/>
                <w:spacing w:val="-3"/>
                <w:sz w:val="24"/>
              </w:rPr>
              <w:t> </w:t>
            </w:r>
            <w:r>
              <w:rPr>
                <w:b/>
                <w:spacing w:val="-4"/>
                <w:sz w:val="24"/>
              </w:rPr>
              <w:t>level</w:t>
            </w:r>
          </w:p>
        </w:tc>
      </w:tr>
      <w:tr>
        <w:trPr>
          <w:trHeight w:val="549" w:hRule="atLeast"/>
        </w:trPr>
        <w:tc>
          <w:tcPr>
            <w:tcW w:w="1377" w:type="dxa"/>
          </w:tcPr>
          <w:p>
            <w:pPr>
              <w:pStyle w:val="TableParagraph"/>
              <w:spacing w:line="268" w:lineRule="exact"/>
              <w:ind w:left="108"/>
              <w:rPr>
                <w:sz w:val="24"/>
              </w:rPr>
            </w:pPr>
            <w:r>
              <w:rPr>
                <w:sz w:val="24"/>
              </w:rPr>
              <w:t>No </w:t>
            </w:r>
            <w:r>
              <w:rPr>
                <w:spacing w:val="-2"/>
                <w:sz w:val="24"/>
              </w:rPr>
              <w:t>formal</w:t>
            </w:r>
          </w:p>
          <w:p>
            <w:pPr>
              <w:pStyle w:val="TableParagraph"/>
              <w:spacing w:line="261" w:lineRule="exact"/>
              <w:ind w:left="108"/>
              <w:rPr>
                <w:sz w:val="24"/>
              </w:rPr>
            </w:pPr>
            <w:r>
              <w:rPr>
                <w:spacing w:val="-2"/>
                <w:sz w:val="24"/>
              </w:rPr>
              <w:t>education</w:t>
            </w:r>
          </w:p>
        </w:tc>
        <w:tc>
          <w:tcPr>
            <w:tcW w:w="1430" w:type="dxa"/>
          </w:tcPr>
          <w:p>
            <w:pPr>
              <w:pStyle w:val="TableParagraph"/>
              <w:spacing w:line="268" w:lineRule="exact"/>
              <w:ind w:left="255"/>
              <w:rPr>
                <w:sz w:val="24"/>
              </w:rPr>
            </w:pPr>
            <w:r>
              <w:rPr>
                <w:sz w:val="24"/>
              </w:rPr>
              <w:t>57 </w:t>
            </w:r>
            <w:r>
              <w:rPr>
                <w:spacing w:val="-4"/>
                <w:sz w:val="24"/>
              </w:rPr>
              <w:t>(44)</w:t>
            </w:r>
          </w:p>
        </w:tc>
        <w:tc>
          <w:tcPr>
            <w:tcW w:w="2139" w:type="dxa"/>
          </w:tcPr>
          <w:p>
            <w:pPr>
              <w:pStyle w:val="TableParagraph"/>
              <w:spacing w:line="268" w:lineRule="exact"/>
              <w:ind w:left="356"/>
              <w:rPr>
                <w:sz w:val="24"/>
              </w:rPr>
            </w:pPr>
            <w:r>
              <w:rPr>
                <w:sz w:val="24"/>
              </w:rPr>
              <w:t>6.07 </w:t>
            </w:r>
            <w:r>
              <w:rPr>
                <w:spacing w:val="-4"/>
                <w:sz w:val="24"/>
              </w:rPr>
              <w:t>±2.1</w:t>
            </w:r>
          </w:p>
        </w:tc>
        <w:tc>
          <w:tcPr>
            <w:tcW w:w="2293" w:type="dxa"/>
          </w:tcPr>
          <w:p>
            <w:pPr>
              <w:pStyle w:val="TableParagraph"/>
              <w:spacing w:line="268" w:lineRule="exact"/>
              <w:ind w:left="738"/>
              <w:rPr>
                <w:sz w:val="24"/>
              </w:rPr>
            </w:pPr>
            <w:r>
              <w:rPr>
                <w:spacing w:val="-4"/>
                <w:sz w:val="24"/>
              </w:rPr>
              <w:t>1.36</w:t>
            </w:r>
          </w:p>
        </w:tc>
        <w:tc>
          <w:tcPr>
            <w:tcW w:w="1578" w:type="dxa"/>
          </w:tcPr>
          <w:p>
            <w:pPr>
              <w:pStyle w:val="TableParagraph"/>
              <w:spacing w:line="268" w:lineRule="exact"/>
              <w:ind w:left="605"/>
              <w:rPr>
                <w:sz w:val="24"/>
              </w:rPr>
            </w:pPr>
            <w:r>
              <w:rPr>
                <w:spacing w:val="-4"/>
                <w:sz w:val="24"/>
              </w:rPr>
              <w:t>.715</w:t>
            </w:r>
          </w:p>
        </w:tc>
      </w:tr>
      <w:tr>
        <w:trPr>
          <w:trHeight w:val="275" w:hRule="atLeast"/>
        </w:trPr>
        <w:tc>
          <w:tcPr>
            <w:tcW w:w="1377" w:type="dxa"/>
          </w:tcPr>
          <w:p>
            <w:pPr>
              <w:pStyle w:val="TableParagraph"/>
              <w:spacing w:line="256" w:lineRule="exact"/>
              <w:ind w:left="108"/>
              <w:rPr>
                <w:sz w:val="24"/>
              </w:rPr>
            </w:pPr>
            <w:r>
              <w:rPr>
                <w:spacing w:val="-2"/>
                <w:sz w:val="24"/>
              </w:rPr>
              <w:t>Primary</w:t>
            </w:r>
          </w:p>
        </w:tc>
        <w:tc>
          <w:tcPr>
            <w:tcW w:w="1430" w:type="dxa"/>
          </w:tcPr>
          <w:p>
            <w:pPr>
              <w:pStyle w:val="TableParagraph"/>
              <w:spacing w:line="256" w:lineRule="exact"/>
              <w:ind w:left="255"/>
              <w:rPr>
                <w:sz w:val="24"/>
              </w:rPr>
            </w:pPr>
            <w:r>
              <w:rPr>
                <w:sz w:val="24"/>
              </w:rPr>
              <w:t>27 </w:t>
            </w:r>
            <w:r>
              <w:rPr>
                <w:spacing w:val="-4"/>
                <w:sz w:val="24"/>
              </w:rPr>
              <w:t>(21)</w:t>
            </w:r>
          </w:p>
        </w:tc>
        <w:tc>
          <w:tcPr>
            <w:tcW w:w="2139" w:type="dxa"/>
          </w:tcPr>
          <w:p>
            <w:pPr>
              <w:pStyle w:val="TableParagraph"/>
              <w:spacing w:line="256" w:lineRule="exact"/>
              <w:ind w:left="356"/>
              <w:rPr>
                <w:sz w:val="24"/>
              </w:rPr>
            </w:pPr>
            <w:r>
              <w:rPr>
                <w:sz w:val="24"/>
              </w:rPr>
              <w:t>6.48 </w:t>
            </w:r>
            <w:r>
              <w:rPr>
                <w:spacing w:val="-4"/>
                <w:sz w:val="24"/>
              </w:rPr>
              <w:t>±2.0</w:t>
            </w:r>
          </w:p>
        </w:tc>
        <w:tc>
          <w:tcPr>
            <w:tcW w:w="2293" w:type="dxa"/>
          </w:tcPr>
          <w:p>
            <w:pPr>
              <w:pStyle w:val="TableParagraph"/>
              <w:rPr>
                <w:sz w:val="20"/>
              </w:rPr>
            </w:pPr>
          </w:p>
        </w:tc>
        <w:tc>
          <w:tcPr>
            <w:tcW w:w="1578" w:type="dxa"/>
          </w:tcPr>
          <w:p>
            <w:pPr>
              <w:pStyle w:val="TableParagraph"/>
              <w:rPr>
                <w:sz w:val="20"/>
              </w:rPr>
            </w:pPr>
          </w:p>
        </w:tc>
      </w:tr>
      <w:tr>
        <w:trPr>
          <w:trHeight w:val="276" w:hRule="atLeast"/>
        </w:trPr>
        <w:tc>
          <w:tcPr>
            <w:tcW w:w="1377" w:type="dxa"/>
          </w:tcPr>
          <w:p>
            <w:pPr>
              <w:pStyle w:val="TableParagraph"/>
              <w:spacing w:line="256" w:lineRule="exact"/>
              <w:ind w:left="108"/>
              <w:rPr>
                <w:sz w:val="24"/>
              </w:rPr>
            </w:pPr>
            <w:r>
              <w:rPr>
                <w:spacing w:val="-2"/>
                <w:sz w:val="24"/>
              </w:rPr>
              <w:t>Secondary</w:t>
            </w:r>
          </w:p>
        </w:tc>
        <w:tc>
          <w:tcPr>
            <w:tcW w:w="1430" w:type="dxa"/>
          </w:tcPr>
          <w:p>
            <w:pPr>
              <w:pStyle w:val="TableParagraph"/>
              <w:spacing w:line="256" w:lineRule="exact"/>
              <w:ind w:left="255"/>
              <w:rPr>
                <w:sz w:val="24"/>
              </w:rPr>
            </w:pPr>
            <w:r>
              <w:rPr>
                <w:sz w:val="24"/>
              </w:rPr>
              <w:t>13 </w:t>
            </w:r>
            <w:r>
              <w:rPr>
                <w:spacing w:val="-4"/>
                <w:sz w:val="24"/>
              </w:rPr>
              <w:t>(10)</w:t>
            </w:r>
          </w:p>
        </w:tc>
        <w:tc>
          <w:tcPr>
            <w:tcW w:w="2139" w:type="dxa"/>
          </w:tcPr>
          <w:p>
            <w:pPr>
              <w:pStyle w:val="TableParagraph"/>
              <w:spacing w:line="256" w:lineRule="exact"/>
              <w:ind w:left="356"/>
              <w:rPr>
                <w:sz w:val="24"/>
              </w:rPr>
            </w:pPr>
            <w:r>
              <w:rPr>
                <w:sz w:val="24"/>
              </w:rPr>
              <w:t>5.85 </w:t>
            </w:r>
            <w:r>
              <w:rPr>
                <w:spacing w:val="-4"/>
                <w:sz w:val="24"/>
              </w:rPr>
              <w:t>±2.4</w:t>
            </w:r>
          </w:p>
        </w:tc>
        <w:tc>
          <w:tcPr>
            <w:tcW w:w="2293" w:type="dxa"/>
          </w:tcPr>
          <w:p>
            <w:pPr>
              <w:pStyle w:val="TableParagraph"/>
              <w:rPr>
                <w:sz w:val="20"/>
              </w:rPr>
            </w:pPr>
          </w:p>
        </w:tc>
        <w:tc>
          <w:tcPr>
            <w:tcW w:w="1578" w:type="dxa"/>
          </w:tcPr>
          <w:p>
            <w:pPr>
              <w:pStyle w:val="TableParagraph"/>
              <w:rPr>
                <w:sz w:val="20"/>
              </w:rPr>
            </w:pPr>
          </w:p>
        </w:tc>
      </w:tr>
      <w:tr>
        <w:trPr>
          <w:trHeight w:val="278" w:hRule="atLeast"/>
        </w:trPr>
        <w:tc>
          <w:tcPr>
            <w:tcW w:w="1377" w:type="dxa"/>
            <w:tcBorders>
              <w:bottom w:val="single" w:sz="4" w:space="0" w:color="000000"/>
            </w:tcBorders>
          </w:tcPr>
          <w:p>
            <w:pPr>
              <w:pStyle w:val="TableParagraph"/>
              <w:spacing w:line="259" w:lineRule="exact"/>
              <w:ind w:left="108"/>
              <w:rPr>
                <w:sz w:val="24"/>
              </w:rPr>
            </w:pPr>
            <w:r>
              <w:rPr>
                <w:spacing w:val="-2"/>
                <w:sz w:val="24"/>
              </w:rPr>
              <w:t>Tertiary</w:t>
            </w:r>
          </w:p>
        </w:tc>
        <w:tc>
          <w:tcPr>
            <w:tcW w:w="1430" w:type="dxa"/>
            <w:tcBorders>
              <w:bottom w:val="single" w:sz="4" w:space="0" w:color="000000"/>
            </w:tcBorders>
          </w:tcPr>
          <w:p>
            <w:pPr>
              <w:pStyle w:val="TableParagraph"/>
              <w:spacing w:line="259" w:lineRule="exact"/>
              <w:ind w:left="255"/>
              <w:rPr>
                <w:sz w:val="24"/>
              </w:rPr>
            </w:pPr>
            <w:r>
              <w:rPr>
                <w:sz w:val="24"/>
              </w:rPr>
              <w:t>33 </w:t>
            </w:r>
            <w:r>
              <w:rPr>
                <w:spacing w:val="-4"/>
                <w:sz w:val="24"/>
              </w:rPr>
              <w:t>(25)</w:t>
            </w:r>
          </w:p>
        </w:tc>
        <w:tc>
          <w:tcPr>
            <w:tcW w:w="2139" w:type="dxa"/>
            <w:tcBorders>
              <w:bottom w:val="single" w:sz="4" w:space="0" w:color="000000"/>
            </w:tcBorders>
          </w:tcPr>
          <w:p>
            <w:pPr>
              <w:pStyle w:val="TableParagraph"/>
              <w:spacing w:line="259" w:lineRule="exact"/>
              <w:ind w:left="356"/>
              <w:rPr>
                <w:sz w:val="24"/>
              </w:rPr>
            </w:pPr>
            <w:r>
              <w:rPr>
                <w:sz w:val="24"/>
              </w:rPr>
              <w:t>5.85 </w:t>
            </w:r>
            <w:r>
              <w:rPr>
                <w:spacing w:val="-4"/>
                <w:sz w:val="24"/>
              </w:rPr>
              <w:t>±2.2</w:t>
            </w:r>
          </w:p>
        </w:tc>
        <w:tc>
          <w:tcPr>
            <w:tcW w:w="2293" w:type="dxa"/>
            <w:tcBorders>
              <w:bottom w:val="single" w:sz="4" w:space="0" w:color="000000"/>
            </w:tcBorders>
          </w:tcPr>
          <w:p>
            <w:pPr>
              <w:pStyle w:val="TableParagraph"/>
              <w:rPr>
                <w:sz w:val="20"/>
              </w:rPr>
            </w:pPr>
          </w:p>
        </w:tc>
        <w:tc>
          <w:tcPr>
            <w:tcW w:w="1578" w:type="dxa"/>
            <w:tcBorders>
              <w:bottom w:val="single" w:sz="4" w:space="0" w:color="000000"/>
            </w:tcBorders>
          </w:tcPr>
          <w:p>
            <w:pPr>
              <w:pStyle w:val="TableParagraph"/>
              <w:rPr>
                <w:sz w:val="20"/>
              </w:rPr>
            </w:pPr>
          </w:p>
        </w:tc>
      </w:tr>
    </w:tbl>
    <w:p>
      <w:pPr>
        <w:spacing w:line="241" w:lineRule="exact" w:before="3"/>
        <w:ind w:left="440" w:right="0" w:firstLine="0"/>
        <w:jc w:val="left"/>
        <w:rPr>
          <w:sz w:val="20"/>
        </w:rPr>
      </w:pPr>
      <w:r>
        <w:rPr>
          <w:position w:val="2"/>
          <w:sz w:val="20"/>
        </w:rPr>
        <w:t>F</w:t>
      </w:r>
      <w:r>
        <w:rPr>
          <w:spacing w:val="-5"/>
          <w:position w:val="2"/>
          <w:sz w:val="20"/>
        </w:rPr>
        <w:t> </w:t>
      </w:r>
      <w:r>
        <w:rPr>
          <w:position w:val="2"/>
          <w:sz w:val="20"/>
        </w:rPr>
        <w:t>=</w:t>
      </w:r>
      <w:r>
        <w:rPr>
          <w:spacing w:val="-3"/>
          <w:position w:val="2"/>
          <w:sz w:val="20"/>
        </w:rPr>
        <w:t> </w:t>
      </w:r>
      <w:r>
        <w:rPr>
          <w:position w:val="2"/>
          <w:sz w:val="20"/>
        </w:rPr>
        <w:t>ANOVA;</w:t>
      </w:r>
      <w:r>
        <w:rPr>
          <w:spacing w:val="-3"/>
          <w:position w:val="2"/>
          <w:sz w:val="20"/>
        </w:rPr>
        <w:t> </w:t>
      </w:r>
      <w:r>
        <w:rPr>
          <w:i/>
          <w:position w:val="2"/>
          <w:sz w:val="20"/>
        </w:rPr>
        <w:t>t</w:t>
      </w:r>
      <w:r>
        <w:rPr>
          <w:i/>
          <w:spacing w:val="-3"/>
          <w:position w:val="2"/>
          <w:sz w:val="20"/>
        </w:rPr>
        <w:t> </w:t>
      </w:r>
      <w:r>
        <w:rPr>
          <w:position w:val="2"/>
          <w:sz w:val="20"/>
        </w:rPr>
        <w:t>=</w:t>
      </w:r>
      <w:r>
        <w:rPr>
          <w:spacing w:val="-3"/>
          <w:position w:val="2"/>
          <w:sz w:val="20"/>
        </w:rPr>
        <w:t> </w:t>
      </w:r>
      <w:r>
        <w:rPr>
          <w:position w:val="2"/>
          <w:sz w:val="20"/>
        </w:rPr>
        <w:t>Students’t;</w:t>
      </w:r>
      <w:r>
        <w:rPr>
          <w:spacing w:val="-1"/>
          <w:position w:val="2"/>
          <w:sz w:val="20"/>
        </w:rPr>
        <w:t> </w:t>
      </w:r>
      <w:r>
        <w:rPr>
          <w:i/>
          <w:position w:val="2"/>
          <w:sz w:val="20"/>
        </w:rPr>
        <w:t>U</w:t>
      </w:r>
      <w:r>
        <w:rPr>
          <w:i/>
          <w:spacing w:val="-3"/>
          <w:position w:val="2"/>
          <w:sz w:val="20"/>
        </w:rPr>
        <w:t> </w:t>
      </w:r>
      <w:r>
        <w:rPr>
          <w:i/>
          <w:position w:val="2"/>
          <w:sz w:val="20"/>
        </w:rPr>
        <w:t>=</w:t>
      </w:r>
      <w:r>
        <w:rPr>
          <w:i/>
          <w:spacing w:val="-4"/>
          <w:position w:val="2"/>
          <w:sz w:val="20"/>
        </w:rPr>
        <w:t> </w:t>
      </w:r>
      <w:r>
        <w:rPr>
          <w:position w:val="2"/>
          <w:sz w:val="20"/>
        </w:rPr>
        <w:t>Mann</w:t>
      </w:r>
      <w:r>
        <w:rPr>
          <w:spacing w:val="-4"/>
          <w:position w:val="2"/>
          <w:sz w:val="20"/>
        </w:rPr>
        <w:t> </w:t>
      </w:r>
      <w:r>
        <w:rPr>
          <w:position w:val="2"/>
          <w:sz w:val="20"/>
        </w:rPr>
        <w:t>Whiteney</w:t>
      </w:r>
      <w:r>
        <w:rPr>
          <w:spacing w:val="-7"/>
          <w:position w:val="2"/>
          <w:sz w:val="20"/>
        </w:rPr>
        <w:t> </w:t>
      </w:r>
      <w:r>
        <w:rPr>
          <w:position w:val="2"/>
          <w:sz w:val="20"/>
        </w:rPr>
        <w:t>U;</w:t>
      </w:r>
      <w:r>
        <w:rPr>
          <w:spacing w:val="-2"/>
          <w:position w:val="2"/>
          <w:sz w:val="20"/>
        </w:rPr>
        <w:t> </w:t>
      </w:r>
      <w:r>
        <w:rPr>
          <w:position w:val="2"/>
          <w:sz w:val="20"/>
        </w:rPr>
        <w:t>χ</w:t>
      </w:r>
      <w:r>
        <w:rPr>
          <w:position w:val="2"/>
          <w:sz w:val="20"/>
          <w:vertAlign w:val="superscript"/>
        </w:rPr>
        <w:t>2</w:t>
      </w:r>
      <w:r>
        <w:rPr>
          <w:sz w:val="13"/>
          <w:vertAlign w:val="baseline"/>
        </w:rPr>
        <w:t>(2)</w:t>
      </w:r>
      <w:r>
        <w:rPr>
          <w:spacing w:val="-1"/>
          <w:sz w:val="13"/>
          <w:vertAlign w:val="baseline"/>
        </w:rPr>
        <w:t> </w:t>
      </w:r>
      <w:r>
        <w:rPr>
          <w:position w:val="2"/>
          <w:sz w:val="20"/>
          <w:vertAlign w:val="baseline"/>
        </w:rPr>
        <w:t>=</w:t>
      </w:r>
      <w:r>
        <w:rPr>
          <w:spacing w:val="-3"/>
          <w:position w:val="2"/>
          <w:sz w:val="20"/>
          <w:vertAlign w:val="baseline"/>
        </w:rPr>
        <w:t> </w:t>
      </w:r>
      <w:r>
        <w:rPr>
          <w:position w:val="2"/>
          <w:sz w:val="20"/>
          <w:vertAlign w:val="baseline"/>
        </w:rPr>
        <w:t>Kruskall</w:t>
      </w:r>
      <w:r>
        <w:rPr>
          <w:spacing w:val="-3"/>
          <w:position w:val="2"/>
          <w:sz w:val="20"/>
          <w:vertAlign w:val="baseline"/>
        </w:rPr>
        <w:t> </w:t>
      </w:r>
      <w:r>
        <w:rPr>
          <w:position w:val="2"/>
          <w:sz w:val="20"/>
          <w:vertAlign w:val="baseline"/>
        </w:rPr>
        <w:t>Wallis</w:t>
      </w:r>
      <w:r>
        <w:rPr>
          <w:spacing w:val="-4"/>
          <w:position w:val="2"/>
          <w:sz w:val="20"/>
          <w:vertAlign w:val="baseline"/>
        </w:rPr>
        <w:t> </w:t>
      </w:r>
      <w:r>
        <w:rPr>
          <w:position w:val="2"/>
          <w:sz w:val="20"/>
          <w:vertAlign w:val="baseline"/>
        </w:rPr>
        <w:t>H;</w:t>
      </w:r>
      <w:r>
        <w:rPr>
          <w:spacing w:val="45"/>
          <w:position w:val="2"/>
          <w:sz w:val="20"/>
          <w:vertAlign w:val="baseline"/>
        </w:rPr>
        <w:t> </w:t>
      </w:r>
      <w:r>
        <w:rPr>
          <w:i/>
          <w:position w:val="2"/>
          <w:sz w:val="20"/>
          <w:vertAlign w:val="baseline"/>
        </w:rPr>
        <w:t>p</w:t>
      </w:r>
      <w:r>
        <w:rPr>
          <w:i/>
          <w:spacing w:val="-2"/>
          <w:position w:val="2"/>
          <w:sz w:val="20"/>
          <w:vertAlign w:val="baseline"/>
        </w:rPr>
        <w:t> </w:t>
      </w:r>
      <w:r>
        <w:rPr>
          <w:i/>
          <w:position w:val="2"/>
          <w:sz w:val="20"/>
          <w:vertAlign w:val="baseline"/>
        </w:rPr>
        <w:t>=</w:t>
      </w:r>
      <w:r>
        <w:rPr>
          <w:i/>
          <w:spacing w:val="-3"/>
          <w:position w:val="2"/>
          <w:sz w:val="20"/>
          <w:vertAlign w:val="baseline"/>
        </w:rPr>
        <w:t> </w:t>
      </w:r>
      <w:r>
        <w:rPr>
          <w:position w:val="2"/>
          <w:sz w:val="20"/>
          <w:vertAlign w:val="baseline"/>
        </w:rPr>
        <w:t>significance</w:t>
      </w:r>
      <w:r>
        <w:rPr>
          <w:spacing w:val="-3"/>
          <w:position w:val="2"/>
          <w:sz w:val="20"/>
          <w:vertAlign w:val="baseline"/>
        </w:rPr>
        <w:t> </w:t>
      </w:r>
      <w:r>
        <w:rPr>
          <w:position w:val="2"/>
          <w:sz w:val="20"/>
          <w:vertAlign w:val="baseline"/>
        </w:rPr>
        <w:t>level</w:t>
      </w:r>
      <w:r>
        <w:rPr>
          <w:spacing w:val="-4"/>
          <w:position w:val="2"/>
          <w:sz w:val="20"/>
          <w:vertAlign w:val="baseline"/>
        </w:rPr>
        <w:t> </w:t>
      </w:r>
      <w:r>
        <w:rPr>
          <w:position w:val="2"/>
          <w:sz w:val="20"/>
          <w:vertAlign w:val="baseline"/>
        </w:rPr>
        <w:t>≤</w:t>
      </w:r>
      <w:r>
        <w:rPr>
          <w:spacing w:val="-2"/>
          <w:position w:val="2"/>
          <w:sz w:val="20"/>
          <w:vertAlign w:val="baseline"/>
        </w:rPr>
        <w:t> </w:t>
      </w:r>
      <w:r>
        <w:rPr>
          <w:position w:val="2"/>
          <w:sz w:val="20"/>
          <w:vertAlign w:val="baseline"/>
        </w:rPr>
        <w:t>.05;</w:t>
      </w:r>
      <w:r>
        <w:rPr>
          <w:spacing w:val="-3"/>
          <w:position w:val="2"/>
          <w:sz w:val="20"/>
          <w:vertAlign w:val="baseline"/>
        </w:rPr>
        <w:t> </w:t>
      </w:r>
      <w:r>
        <w:rPr>
          <w:spacing w:val="-5"/>
          <w:position w:val="2"/>
          <w:sz w:val="20"/>
          <w:vertAlign w:val="baseline"/>
        </w:rPr>
        <w:t>SD</w:t>
      </w:r>
    </w:p>
    <w:p>
      <w:pPr>
        <w:spacing w:line="221" w:lineRule="exact" w:before="0"/>
        <w:ind w:left="440" w:right="0" w:firstLine="0"/>
        <w:jc w:val="left"/>
        <w:rPr>
          <w:sz w:val="20"/>
        </w:rPr>
      </w:pPr>
      <w:r>
        <w:rPr>
          <w:sz w:val="20"/>
        </w:rPr>
        <w:t>=</w:t>
      </w:r>
      <w:r>
        <w:rPr>
          <w:spacing w:val="-3"/>
          <w:sz w:val="20"/>
        </w:rPr>
        <w:t> </w:t>
      </w:r>
      <w:r>
        <w:rPr>
          <w:sz w:val="20"/>
        </w:rPr>
        <w:t>Standard</w:t>
      </w:r>
      <w:r>
        <w:rPr>
          <w:spacing w:val="-2"/>
          <w:sz w:val="20"/>
        </w:rPr>
        <w:t> </w:t>
      </w:r>
      <w:r>
        <w:rPr>
          <w:sz w:val="20"/>
        </w:rPr>
        <w:t>Deviation;</w:t>
      </w:r>
      <w:r>
        <w:rPr>
          <w:spacing w:val="-1"/>
          <w:sz w:val="20"/>
        </w:rPr>
        <w:t> </w:t>
      </w:r>
      <w:r>
        <w:rPr>
          <w:sz w:val="20"/>
        </w:rPr>
        <w:t>Adherence:</w:t>
      </w:r>
      <w:r>
        <w:rPr>
          <w:spacing w:val="1"/>
          <w:sz w:val="20"/>
        </w:rPr>
        <w:t> </w:t>
      </w:r>
      <w:r>
        <w:rPr>
          <w:sz w:val="20"/>
        </w:rPr>
        <w:t>Low</w:t>
      </w:r>
      <w:r>
        <w:rPr>
          <w:spacing w:val="-7"/>
          <w:sz w:val="20"/>
        </w:rPr>
        <w:t> </w:t>
      </w:r>
      <w:r>
        <w:rPr>
          <w:sz w:val="20"/>
        </w:rPr>
        <w:t>=</w:t>
      </w:r>
      <w:r>
        <w:rPr>
          <w:spacing w:val="-3"/>
          <w:sz w:val="20"/>
        </w:rPr>
        <w:t> </w:t>
      </w:r>
      <w:r>
        <w:rPr>
          <w:sz w:val="20"/>
        </w:rPr>
        <w:t>&lt;</w:t>
      </w:r>
      <w:r>
        <w:rPr>
          <w:spacing w:val="-3"/>
          <w:sz w:val="20"/>
        </w:rPr>
        <w:t> </w:t>
      </w:r>
      <w:r>
        <w:rPr>
          <w:sz w:val="20"/>
        </w:rPr>
        <w:t>6,</w:t>
      </w:r>
      <w:r>
        <w:rPr>
          <w:spacing w:val="-3"/>
          <w:sz w:val="20"/>
        </w:rPr>
        <w:t> </w:t>
      </w:r>
      <w:r>
        <w:rPr>
          <w:sz w:val="20"/>
        </w:rPr>
        <w:t>Moderate</w:t>
      </w:r>
      <w:r>
        <w:rPr>
          <w:spacing w:val="-2"/>
          <w:sz w:val="20"/>
        </w:rPr>
        <w:t> </w:t>
      </w:r>
      <w:r>
        <w:rPr>
          <w:sz w:val="20"/>
        </w:rPr>
        <w:t>=</w:t>
      </w:r>
      <w:r>
        <w:rPr>
          <w:spacing w:val="-3"/>
          <w:sz w:val="20"/>
        </w:rPr>
        <w:t> </w:t>
      </w:r>
      <w:r>
        <w:rPr>
          <w:sz w:val="20"/>
        </w:rPr>
        <w:t>6</w:t>
      </w:r>
      <w:r>
        <w:rPr>
          <w:spacing w:val="-1"/>
          <w:sz w:val="20"/>
        </w:rPr>
        <w:t> </w:t>
      </w:r>
      <w:r>
        <w:rPr>
          <w:sz w:val="20"/>
        </w:rPr>
        <w:t>–</w:t>
      </w:r>
      <w:r>
        <w:rPr>
          <w:spacing w:val="-2"/>
          <w:sz w:val="20"/>
        </w:rPr>
        <w:t> </w:t>
      </w:r>
      <w:r>
        <w:rPr>
          <w:sz w:val="20"/>
        </w:rPr>
        <w:t>7,</w:t>
      </w:r>
      <w:r>
        <w:rPr>
          <w:spacing w:val="-3"/>
          <w:sz w:val="20"/>
        </w:rPr>
        <w:t> </w:t>
      </w:r>
      <w:r>
        <w:rPr>
          <w:sz w:val="20"/>
        </w:rPr>
        <w:t>High</w:t>
      </w:r>
      <w:r>
        <w:rPr>
          <w:spacing w:val="-3"/>
          <w:sz w:val="20"/>
        </w:rPr>
        <w:t> </w:t>
      </w:r>
      <w:r>
        <w:rPr>
          <w:sz w:val="20"/>
        </w:rPr>
        <w:t>=</w:t>
      </w:r>
      <w:r>
        <w:rPr>
          <w:spacing w:val="-3"/>
          <w:sz w:val="20"/>
        </w:rPr>
        <w:t> </w:t>
      </w:r>
      <w:r>
        <w:rPr>
          <w:sz w:val="20"/>
        </w:rPr>
        <w:t>8.</w:t>
      </w:r>
      <w:r>
        <w:rPr>
          <w:spacing w:val="-2"/>
          <w:sz w:val="20"/>
        </w:rPr>
        <w:t> </w:t>
      </w:r>
      <w:r>
        <w:rPr>
          <w:sz w:val="20"/>
        </w:rPr>
        <w:t>N</w:t>
      </w:r>
      <w:r>
        <w:rPr>
          <w:spacing w:val="-3"/>
          <w:sz w:val="20"/>
        </w:rPr>
        <w:t> </w:t>
      </w:r>
      <w:r>
        <w:rPr>
          <w:sz w:val="20"/>
        </w:rPr>
        <w:t>=</w:t>
      </w:r>
      <w:r>
        <w:rPr>
          <w:spacing w:val="-2"/>
          <w:sz w:val="20"/>
        </w:rPr>
        <w:t> </w:t>
      </w:r>
      <w:r>
        <w:rPr>
          <w:spacing w:val="-4"/>
          <w:sz w:val="20"/>
        </w:rPr>
        <w:t>130.</w:t>
      </w:r>
    </w:p>
    <w:p>
      <w:pPr>
        <w:spacing w:after="0" w:line="221" w:lineRule="exact"/>
        <w:jc w:val="left"/>
        <w:rPr>
          <w:sz w:val="20"/>
        </w:rPr>
        <w:sectPr>
          <w:pgSz w:w="12240" w:h="15840"/>
          <w:pgMar w:header="0" w:footer="1061" w:top="1220" w:bottom="1260" w:left="1720" w:right="880"/>
        </w:sectPr>
      </w:pPr>
    </w:p>
    <w:p>
      <w:pPr>
        <w:pStyle w:val="Heading2"/>
        <w:spacing w:before="72" w:after="4"/>
        <w:ind w:left="1520" w:right="315" w:hanging="1080"/>
      </w:pPr>
      <w:r>
        <w:rPr/>
        <w:t>Table</w:t>
      </w:r>
      <w:r>
        <w:rPr>
          <w:spacing w:val="-5"/>
        </w:rPr>
        <w:t> </w:t>
      </w:r>
      <w:r>
        <w:rPr/>
        <w:t>4.5:</w:t>
      </w:r>
      <w:r>
        <w:rPr>
          <w:spacing w:val="-6"/>
        </w:rPr>
        <w:t> </w:t>
      </w:r>
      <w:r>
        <w:rPr/>
        <w:t>Scores</w:t>
      </w:r>
      <w:r>
        <w:rPr>
          <w:spacing w:val="-5"/>
        </w:rPr>
        <w:t> </w:t>
      </w:r>
      <w:r>
        <w:rPr/>
        <w:t>on</w:t>
      </w:r>
      <w:r>
        <w:rPr>
          <w:spacing w:val="-4"/>
        </w:rPr>
        <w:t> </w:t>
      </w:r>
      <w:r>
        <w:rPr/>
        <w:t>Treatment</w:t>
      </w:r>
      <w:r>
        <w:rPr>
          <w:spacing w:val="-4"/>
        </w:rPr>
        <w:t> </w:t>
      </w:r>
      <w:r>
        <w:rPr/>
        <w:t>Adherence,</w:t>
      </w:r>
      <w:r>
        <w:rPr>
          <w:spacing w:val="-5"/>
        </w:rPr>
        <w:t> </w:t>
      </w:r>
      <w:r>
        <w:rPr/>
        <w:t>Hypertension</w:t>
      </w:r>
      <w:r>
        <w:rPr>
          <w:spacing w:val="-3"/>
        </w:rPr>
        <w:t> </w:t>
      </w:r>
      <w:r>
        <w:rPr/>
        <w:t>Duration,</w:t>
      </w:r>
      <w:r>
        <w:rPr>
          <w:spacing w:val="-5"/>
        </w:rPr>
        <w:t> </w:t>
      </w:r>
      <w:r>
        <w:rPr/>
        <w:t>Blood</w:t>
      </w:r>
      <w:r>
        <w:rPr>
          <w:spacing w:val="-5"/>
        </w:rPr>
        <w:t> </w:t>
      </w:r>
      <w:r>
        <w:rPr/>
        <w:t>Pressure and Beliefs at Baseline among Respondents on Antihypertensives in a Tertiary Health Facility in North-West 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5"/>
        <w:gridCol w:w="1488"/>
        <w:gridCol w:w="2003"/>
        <w:gridCol w:w="1977"/>
        <w:gridCol w:w="1484"/>
      </w:tblGrid>
      <w:tr>
        <w:trPr>
          <w:trHeight w:val="269" w:hRule="atLeast"/>
        </w:trPr>
        <w:tc>
          <w:tcPr>
            <w:tcW w:w="1505" w:type="dxa"/>
            <w:tcBorders>
              <w:top w:val="single" w:sz="4" w:space="0" w:color="000000"/>
            </w:tcBorders>
          </w:tcPr>
          <w:p>
            <w:pPr>
              <w:pStyle w:val="TableParagraph"/>
              <w:spacing w:line="250" w:lineRule="exact"/>
              <w:ind w:left="108"/>
              <w:rPr>
                <w:b/>
                <w:sz w:val="24"/>
              </w:rPr>
            </w:pPr>
            <w:r>
              <w:rPr>
                <w:b/>
                <w:spacing w:val="-2"/>
                <w:sz w:val="24"/>
              </w:rPr>
              <w:t>Variable</w:t>
            </w:r>
          </w:p>
        </w:tc>
        <w:tc>
          <w:tcPr>
            <w:tcW w:w="1488" w:type="dxa"/>
            <w:tcBorders>
              <w:top w:val="single" w:sz="4" w:space="0" w:color="000000"/>
            </w:tcBorders>
          </w:tcPr>
          <w:p>
            <w:pPr>
              <w:pStyle w:val="TableParagraph"/>
              <w:spacing w:line="250" w:lineRule="exact"/>
              <w:ind w:left="131"/>
              <w:rPr>
                <w:b/>
                <w:sz w:val="24"/>
              </w:rPr>
            </w:pPr>
            <w:r>
              <w:rPr>
                <w:b/>
                <w:sz w:val="24"/>
              </w:rPr>
              <w:t>N </w:t>
            </w:r>
            <w:r>
              <w:rPr>
                <w:b/>
                <w:spacing w:val="-5"/>
                <w:sz w:val="24"/>
              </w:rPr>
              <w:t>(%)</w:t>
            </w:r>
          </w:p>
        </w:tc>
        <w:tc>
          <w:tcPr>
            <w:tcW w:w="5464" w:type="dxa"/>
            <w:gridSpan w:val="3"/>
            <w:tcBorders>
              <w:top w:val="single" w:sz="4" w:space="0" w:color="000000"/>
            </w:tcBorders>
          </w:tcPr>
          <w:p>
            <w:pPr>
              <w:pStyle w:val="TableParagraph"/>
              <w:tabs>
                <w:tab w:pos="5463" w:val="left" w:leader="none"/>
              </w:tabs>
              <w:spacing w:line="250" w:lineRule="exact"/>
              <w:ind w:left="427"/>
              <w:rPr>
                <w:b/>
                <w:sz w:val="24"/>
              </w:rPr>
            </w:pPr>
            <w:r>
              <w:rPr>
                <w:b/>
                <w:spacing w:val="48"/>
                <w:sz w:val="24"/>
                <w:u w:val="single"/>
              </w:rPr>
              <w:t> </w:t>
            </w:r>
            <w:r>
              <w:rPr>
                <w:b/>
                <w:spacing w:val="-2"/>
                <w:sz w:val="24"/>
                <w:u w:val="single"/>
              </w:rPr>
              <w:t>Score</w:t>
            </w:r>
            <w:r>
              <w:rPr>
                <w:b/>
                <w:sz w:val="24"/>
                <w:u w:val="single"/>
              </w:rPr>
              <w:tab/>
            </w:r>
          </w:p>
        </w:tc>
      </w:tr>
      <w:tr>
        <w:trPr>
          <w:trHeight w:val="291" w:hRule="atLeast"/>
        </w:trPr>
        <w:tc>
          <w:tcPr>
            <w:tcW w:w="1505" w:type="dxa"/>
            <w:tcBorders>
              <w:bottom w:val="single" w:sz="4" w:space="0" w:color="000000"/>
            </w:tcBorders>
          </w:tcPr>
          <w:p>
            <w:pPr>
              <w:pStyle w:val="TableParagraph"/>
              <w:rPr>
                <w:sz w:val="20"/>
              </w:rPr>
            </w:pPr>
          </w:p>
        </w:tc>
        <w:tc>
          <w:tcPr>
            <w:tcW w:w="1488" w:type="dxa"/>
            <w:tcBorders>
              <w:bottom w:val="single" w:sz="4" w:space="0" w:color="000000"/>
            </w:tcBorders>
          </w:tcPr>
          <w:p>
            <w:pPr>
              <w:pStyle w:val="TableParagraph"/>
              <w:rPr>
                <w:sz w:val="20"/>
              </w:rPr>
            </w:pPr>
          </w:p>
        </w:tc>
        <w:tc>
          <w:tcPr>
            <w:tcW w:w="2003" w:type="dxa"/>
            <w:tcBorders>
              <w:bottom w:val="single" w:sz="4" w:space="0" w:color="000000"/>
            </w:tcBorders>
          </w:tcPr>
          <w:p>
            <w:pPr>
              <w:pStyle w:val="TableParagraph"/>
              <w:spacing w:line="264" w:lineRule="exact" w:before="7"/>
              <w:ind w:left="535"/>
              <w:rPr>
                <w:sz w:val="24"/>
              </w:rPr>
            </w:pPr>
            <w:r>
              <w:rPr>
                <w:sz w:val="24"/>
              </w:rPr>
              <w:t>Mean</w:t>
            </w:r>
            <w:r>
              <w:rPr>
                <w:spacing w:val="-2"/>
                <w:sz w:val="24"/>
              </w:rPr>
              <w:t> </w:t>
            </w:r>
            <w:r>
              <w:rPr>
                <w:spacing w:val="-5"/>
                <w:sz w:val="24"/>
              </w:rPr>
              <w:t>±SD</w:t>
            </w:r>
          </w:p>
        </w:tc>
        <w:tc>
          <w:tcPr>
            <w:tcW w:w="1977" w:type="dxa"/>
            <w:tcBorders>
              <w:bottom w:val="single" w:sz="4" w:space="0" w:color="000000"/>
            </w:tcBorders>
          </w:tcPr>
          <w:p>
            <w:pPr>
              <w:pStyle w:val="TableParagraph"/>
              <w:spacing w:line="265" w:lineRule="exact" w:before="7"/>
              <w:ind w:left="421"/>
              <w:rPr>
                <w:sz w:val="16"/>
              </w:rPr>
            </w:pPr>
            <w:r>
              <w:rPr>
                <w:spacing w:val="-2"/>
                <w:position w:val="2"/>
                <w:sz w:val="24"/>
              </w:rPr>
              <w:t>F/t/</w:t>
            </w:r>
            <w:r>
              <w:rPr>
                <w:i/>
                <w:spacing w:val="-2"/>
                <w:position w:val="2"/>
                <w:sz w:val="24"/>
              </w:rPr>
              <w:t>U</w:t>
            </w:r>
            <w:r>
              <w:rPr>
                <w:spacing w:val="-2"/>
                <w:position w:val="2"/>
                <w:sz w:val="24"/>
              </w:rPr>
              <w:t>/χ</w:t>
            </w:r>
            <w:r>
              <w:rPr>
                <w:spacing w:val="-2"/>
                <w:position w:val="2"/>
                <w:sz w:val="24"/>
                <w:vertAlign w:val="superscript"/>
              </w:rPr>
              <w:t>2</w:t>
            </w:r>
            <w:r>
              <w:rPr>
                <w:spacing w:val="-2"/>
                <w:sz w:val="16"/>
                <w:vertAlign w:val="baseline"/>
              </w:rPr>
              <w:t>(2)</w:t>
            </w:r>
          </w:p>
        </w:tc>
        <w:tc>
          <w:tcPr>
            <w:tcW w:w="1484" w:type="dxa"/>
            <w:tcBorders>
              <w:bottom w:val="single" w:sz="4" w:space="0" w:color="000000"/>
            </w:tcBorders>
          </w:tcPr>
          <w:p>
            <w:pPr>
              <w:pStyle w:val="TableParagraph"/>
              <w:spacing w:line="264" w:lineRule="exact" w:before="7"/>
              <w:ind w:left="605"/>
              <w:rPr>
                <w:i/>
                <w:sz w:val="24"/>
              </w:rPr>
            </w:pPr>
            <w:r>
              <w:rPr>
                <w:i/>
                <w:spacing w:val="-10"/>
                <w:sz w:val="24"/>
              </w:rPr>
              <w:t>P</w:t>
            </w:r>
          </w:p>
        </w:tc>
      </w:tr>
      <w:tr>
        <w:trPr>
          <w:trHeight w:val="275" w:hRule="atLeast"/>
        </w:trPr>
        <w:tc>
          <w:tcPr>
            <w:tcW w:w="8457" w:type="dxa"/>
            <w:gridSpan w:val="5"/>
            <w:tcBorders>
              <w:top w:val="single" w:sz="4" w:space="0" w:color="000000"/>
            </w:tcBorders>
          </w:tcPr>
          <w:p>
            <w:pPr>
              <w:pStyle w:val="TableParagraph"/>
              <w:spacing w:line="255" w:lineRule="exact"/>
              <w:ind w:left="108"/>
              <w:rPr>
                <w:b/>
                <w:sz w:val="24"/>
              </w:rPr>
            </w:pPr>
            <w:r>
              <w:rPr>
                <w:b/>
                <w:sz w:val="24"/>
              </w:rPr>
              <w:t>Hypertension</w:t>
            </w:r>
            <w:r>
              <w:rPr>
                <w:b/>
                <w:spacing w:val="-2"/>
                <w:sz w:val="24"/>
              </w:rPr>
              <w:t> </w:t>
            </w:r>
            <w:r>
              <w:rPr>
                <w:b/>
                <w:sz w:val="24"/>
              </w:rPr>
              <w:t>duration</w:t>
            </w:r>
            <w:r>
              <w:rPr>
                <w:b/>
                <w:spacing w:val="-3"/>
                <w:sz w:val="24"/>
              </w:rPr>
              <w:t> </w:t>
            </w:r>
            <w:r>
              <w:rPr>
                <w:b/>
                <w:spacing w:val="-2"/>
                <w:sz w:val="24"/>
              </w:rPr>
              <w:t>(year)</w:t>
            </w:r>
          </w:p>
        </w:tc>
      </w:tr>
      <w:tr>
        <w:trPr>
          <w:trHeight w:val="273" w:hRule="atLeast"/>
        </w:trPr>
        <w:tc>
          <w:tcPr>
            <w:tcW w:w="1505" w:type="dxa"/>
          </w:tcPr>
          <w:p>
            <w:pPr>
              <w:pStyle w:val="TableParagraph"/>
              <w:spacing w:line="254" w:lineRule="exact"/>
              <w:ind w:left="108"/>
              <w:rPr>
                <w:sz w:val="24"/>
              </w:rPr>
            </w:pPr>
            <w:r>
              <w:rPr>
                <w:sz w:val="24"/>
              </w:rPr>
              <w:t>&lt;</w:t>
            </w:r>
            <w:r>
              <w:rPr>
                <w:spacing w:val="-1"/>
                <w:sz w:val="24"/>
              </w:rPr>
              <w:t> </w:t>
            </w:r>
            <w:r>
              <w:rPr>
                <w:spacing w:val="-12"/>
                <w:sz w:val="24"/>
              </w:rPr>
              <w:t>5</w:t>
            </w:r>
          </w:p>
        </w:tc>
        <w:tc>
          <w:tcPr>
            <w:tcW w:w="1488" w:type="dxa"/>
          </w:tcPr>
          <w:p>
            <w:pPr>
              <w:pStyle w:val="TableParagraph"/>
              <w:spacing w:line="254" w:lineRule="exact"/>
              <w:ind w:left="131"/>
              <w:rPr>
                <w:sz w:val="24"/>
              </w:rPr>
            </w:pPr>
            <w:r>
              <w:rPr>
                <w:sz w:val="24"/>
              </w:rPr>
              <w:t>39 </w:t>
            </w:r>
            <w:r>
              <w:rPr>
                <w:spacing w:val="-4"/>
                <w:sz w:val="24"/>
              </w:rPr>
              <w:t>(30)</w:t>
            </w:r>
          </w:p>
        </w:tc>
        <w:tc>
          <w:tcPr>
            <w:tcW w:w="2003" w:type="dxa"/>
          </w:tcPr>
          <w:p>
            <w:pPr>
              <w:pStyle w:val="TableParagraph"/>
              <w:spacing w:line="254" w:lineRule="exact"/>
              <w:ind w:left="535"/>
              <w:rPr>
                <w:sz w:val="24"/>
              </w:rPr>
            </w:pPr>
            <w:r>
              <w:rPr>
                <w:sz w:val="24"/>
              </w:rPr>
              <w:t>6.82 </w:t>
            </w:r>
            <w:r>
              <w:rPr>
                <w:spacing w:val="-4"/>
                <w:sz w:val="24"/>
              </w:rPr>
              <w:t>±1.6</w:t>
            </w:r>
          </w:p>
        </w:tc>
        <w:tc>
          <w:tcPr>
            <w:tcW w:w="1977" w:type="dxa"/>
          </w:tcPr>
          <w:p>
            <w:pPr>
              <w:pStyle w:val="TableParagraph"/>
              <w:spacing w:line="254" w:lineRule="exact"/>
              <w:ind w:left="421"/>
              <w:rPr>
                <w:sz w:val="24"/>
              </w:rPr>
            </w:pPr>
            <w:r>
              <w:rPr>
                <w:spacing w:val="-2"/>
                <w:sz w:val="24"/>
              </w:rPr>
              <w:t>13.54</w:t>
            </w:r>
          </w:p>
        </w:tc>
        <w:tc>
          <w:tcPr>
            <w:tcW w:w="1484" w:type="dxa"/>
          </w:tcPr>
          <w:p>
            <w:pPr>
              <w:pStyle w:val="TableParagraph"/>
              <w:spacing w:line="254" w:lineRule="exact"/>
              <w:ind w:left="605"/>
              <w:rPr>
                <w:sz w:val="24"/>
              </w:rPr>
            </w:pPr>
            <w:r>
              <w:rPr>
                <w:spacing w:val="-4"/>
                <w:sz w:val="24"/>
              </w:rPr>
              <w:t>.095</w:t>
            </w:r>
          </w:p>
        </w:tc>
      </w:tr>
      <w:tr>
        <w:trPr>
          <w:trHeight w:val="275" w:hRule="atLeast"/>
        </w:trPr>
        <w:tc>
          <w:tcPr>
            <w:tcW w:w="1505" w:type="dxa"/>
          </w:tcPr>
          <w:p>
            <w:pPr>
              <w:pStyle w:val="TableParagraph"/>
              <w:spacing w:line="256" w:lineRule="exact"/>
              <w:ind w:left="108"/>
              <w:rPr>
                <w:sz w:val="24"/>
              </w:rPr>
            </w:pPr>
            <w:r>
              <w:rPr>
                <w:sz w:val="24"/>
              </w:rPr>
              <w:t>5 – </w:t>
            </w:r>
            <w:r>
              <w:rPr>
                <w:spacing w:val="-10"/>
                <w:sz w:val="24"/>
              </w:rPr>
              <w:t>9</w:t>
            </w:r>
          </w:p>
        </w:tc>
        <w:tc>
          <w:tcPr>
            <w:tcW w:w="1488" w:type="dxa"/>
          </w:tcPr>
          <w:p>
            <w:pPr>
              <w:pStyle w:val="TableParagraph"/>
              <w:spacing w:line="256" w:lineRule="exact"/>
              <w:ind w:left="131"/>
              <w:rPr>
                <w:sz w:val="24"/>
              </w:rPr>
            </w:pPr>
            <w:r>
              <w:rPr>
                <w:sz w:val="24"/>
              </w:rPr>
              <w:t>14 </w:t>
            </w:r>
            <w:r>
              <w:rPr>
                <w:spacing w:val="-4"/>
                <w:sz w:val="24"/>
              </w:rPr>
              <w:t>(11)</w:t>
            </w:r>
          </w:p>
        </w:tc>
        <w:tc>
          <w:tcPr>
            <w:tcW w:w="2003" w:type="dxa"/>
          </w:tcPr>
          <w:p>
            <w:pPr>
              <w:pStyle w:val="TableParagraph"/>
              <w:spacing w:line="256" w:lineRule="exact"/>
              <w:ind w:left="535"/>
              <w:rPr>
                <w:sz w:val="24"/>
              </w:rPr>
            </w:pPr>
            <w:r>
              <w:rPr>
                <w:sz w:val="24"/>
              </w:rPr>
              <w:t>5.57 </w:t>
            </w:r>
            <w:r>
              <w:rPr>
                <w:spacing w:val="-4"/>
                <w:sz w:val="24"/>
              </w:rPr>
              <w:t>±2.7</w:t>
            </w:r>
          </w:p>
        </w:tc>
        <w:tc>
          <w:tcPr>
            <w:tcW w:w="1977" w:type="dxa"/>
          </w:tcPr>
          <w:p>
            <w:pPr>
              <w:pStyle w:val="TableParagraph"/>
              <w:rPr>
                <w:sz w:val="20"/>
              </w:rPr>
            </w:pPr>
          </w:p>
        </w:tc>
        <w:tc>
          <w:tcPr>
            <w:tcW w:w="1484" w:type="dxa"/>
          </w:tcPr>
          <w:p>
            <w:pPr>
              <w:pStyle w:val="TableParagraph"/>
              <w:rPr>
                <w:sz w:val="20"/>
              </w:rPr>
            </w:pPr>
          </w:p>
        </w:tc>
      </w:tr>
      <w:tr>
        <w:trPr>
          <w:trHeight w:val="276" w:hRule="atLeast"/>
        </w:trPr>
        <w:tc>
          <w:tcPr>
            <w:tcW w:w="1505" w:type="dxa"/>
          </w:tcPr>
          <w:p>
            <w:pPr>
              <w:pStyle w:val="TableParagraph"/>
              <w:spacing w:line="256" w:lineRule="exact"/>
              <w:ind w:left="108"/>
              <w:rPr>
                <w:sz w:val="24"/>
              </w:rPr>
            </w:pPr>
            <w:r>
              <w:rPr>
                <w:sz w:val="24"/>
              </w:rPr>
              <w:t>10 – </w:t>
            </w:r>
            <w:r>
              <w:rPr>
                <w:spacing w:val="-5"/>
                <w:sz w:val="24"/>
              </w:rPr>
              <w:t>14</w:t>
            </w:r>
          </w:p>
        </w:tc>
        <w:tc>
          <w:tcPr>
            <w:tcW w:w="1488" w:type="dxa"/>
          </w:tcPr>
          <w:p>
            <w:pPr>
              <w:pStyle w:val="TableParagraph"/>
              <w:spacing w:line="256" w:lineRule="exact"/>
              <w:ind w:left="131"/>
              <w:rPr>
                <w:sz w:val="24"/>
              </w:rPr>
            </w:pPr>
            <w:r>
              <w:rPr>
                <w:sz w:val="24"/>
              </w:rPr>
              <w:t>48 </w:t>
            </w:r>
            <w:r>
              <w:rPr>
                <w:spacing w:val="-4"/>
                <w:sz w:val="24"/>
              </w:rPr>
              <w:t>(37)</w:t>
            </w:r>
          </w:p>
        </w:tc>
        <w:tc>
          <w:tcPr>
            <w:tcW w:w="2003" w:type="dxa"/>
          </w:tcPr>
          <w:p>
            <w:pPr>
              <w:pStyle w:val="TableParagraph"/>
              <w:spacing w:line="256" w:lineRule="exact"/>
              <w:ind w:left="535"/>
              <w:rPr>
                <w:sz w:val="24"/>
              </w:rPr>
            </w:pPr>
            <w:r>
              <w:rPr>
                <w:sz w:val="24"/>
              </w:rPr>
              <w:t>5.77 </w:t>
            </w:r>
            <w:r>
              <w:rPr>
                <w:spacing w:val="-4"/>
                <w:sz w:val="24"/>
              </w:rPr>
              <w:t>±2.4</w:t>
            </w:r>
          </w:p>
        </w:tc>
        <w:tc>
          <w:tcPr>
            <w:tcW w:w="1977" w:type="dxa"/>
          </w:tcPr>
          <w:p>
            <w:pPr>
              <w:pStyle w:val="TableParagraph"/>
              <w:rPr>
                <w:sz w:val="20"/>
              </w:rPr>
            </w:pPr>
          </w:p>
        </w:tc>
        <w:tc>
          <w:tcPr>
            <w:tcW w:w="1484" w:type="dxa"/>
          </w:tcPr>
          <w:p>
            <w:pPr>
              <w:pStyle w:val="TableParagraph"/>
              <w:rPr>
                <w:sz w:val="20"/>
              </w:rPr>
            </w:pPr>
          </w:p>
        </w:tc>
      </w:tr>
      <w:tr>
        <w:trPr>
          <w:trHeight w:val="275" w:hRule="atLeast"/>
        </w:trPr>
        <w:tc>
          <w:tcPr>
            <w:tcW w:w="1505" w:type="dxa"/>
          </w:tcPr>
          <w:p>
            <w:pPr>
              <w:pStyle w:val="TableParagraph"/>
              <w:spacing w:line="256" w:lineRule="exact"/>
              <w:ind w:left="108"/>
              <w:rPr>
                <w:sz w:val="24"/>
              </w:rPr>
            </w:pPr>
            <w:r>
              <w:rPr>
                <w:sz w:val="24"/>
              </w:rPr>
              <w:t>15 – </w:t>
            </w:r>
            <w:r>
              <w:rPr>
                <w:spacing w:val="-5"/>
                <w:sz w:val="24"/>
              </w:rPr>
              <w:t>19</w:t>
            </w:r>
          </w:p>
        </w:tc>
        <w:tc>
          <w:tcPr>
            <w:tcW w:w="1488" w:type="dxa"/>
          </w:tcPr>
          <w:p>
            <w:pPr>
              <w:pStyle w:val="TableParagraph"/>
              <w:spacing w:line="256" w:lineRule="exact"/>
              <w:ind w:left="131"/>
              <w:rPr>
                <w:sz w:val="24"/>
              </w:rPr>
            </w:pPr>
            <w:r>
              <w:rPr>
                <w:sz w:val="24"/>
              </w:rPr>
              <w:t>11</w:t>
            </w:r>
            <w:r>
              <w:rPr>
                <w:spacing w:val="-10"/>
                <w:sz w:val="24"/>
              </w:rPr>
              <w:t> </w:t>
            </w:r>
            <w:r>
              <w:rPr>
                <w:spacing w:val="-5"/>
                <w:sz w:val="24"/>
              </w:rPr>
              <w:t>(8)</w:t>
            </w:r>
          </w:p>
        </w:tc>
        <w:tc>
          <w:tcPr>
            <w:tcW w:w="2003" w:type="dxa"/>
          </w:tcPr>
          <w:p>
            <w:pPr>
              <w:pStyle w:val="TableParagraph"/>
              <w:spacing w:line="256" w:lineRule="exact"/>
              <w:ind w:left="535"/>
              <w:rPr>
                <w:sz w:val="24"/>
              </w:rPr>
            </w:pPr>
            <w:r>
              <w:rPr>
                <w:sz w:val="24"/>
              </w:rPr>
              <w:t>5.45 </w:t>
            </w:r>
            <w:r>
              <w:rPr>
                <w:spacing w:val="-4"/>
                <w:sz w:val="24"/>
              </w:rPr>
              <w:t>±2.0</w:t>
            </w:r>
          </w:p>
        </w:tc>
        <w:tc>
          <w:tcPr>
            <w:tcW w:w="1977" w:type="dxa"/>
          </w:tcPr>
          <w:p>
            <w:pPr>
              <w:pStyle w:val="TableParagraph"/>
              <w:rPr>
                <w:sz w:val="20"/>
              </w:rPr>
            </w:pPr>
          </w:p>
        </w:tc>
        <w:tc>
          <w:tcPr>
            <w:tcW w:w="1484" w:type="dxa"/>
          </w:tcPr>
          <w:p>
            <w:pPr>
              <w:pStyle w:val="TableParagraph"/>
              <w:rPr>
                <w:sz w:val="20"/>
              </w:rPr>
            </w:pPr>
          </w:p>
        </w:tc>
      </w:tr>
      <w:tr>
        <w:trPr>
          <w:trHeight w:val="276" w:hRule="atLeast"/>
        </w:trPr>
        <w:tc>
          <w:tcPr>
            <w:tcW w:w="1505" w:type="dxa"/>
          </w:tcPr>
          <w:p>
            <w:pPr>
              <w:pStyle w:val="TableParagraph"/>
              <w:spacing w:line="256" w:lineRule="exact"/>
              <w:ind w:left="108"/>
              <w:rPr>
                <w:sz w:val="24"/>
              </w:rPr>
            </w:pPr>
            <w:r>
              <w:rPr>
                <w:sz w:val="24"/>
              </w:rPr>
              <w:t>20 – </w:t>
            </w:r>
            <w:r>
              <w:rPr>
                <w:spacing w:val="-5"/>
                <w:sz w:val="24"/>
              </w:rPr>
              <w:t>24</w:t>
            </w:r>
          </w:p>
        </w:tc>
        <w:tc>
          <w:tcPr>
            <w:tcW w:w="1488" w:type="dxa"/>
          </w:tcPr>
          <w:p>
            <w:pPr>
              <w:pStyle w:val="TableParagraph"/>
              <w:spacing w:line="256" w:lineRule="exact"/>
              <w:ind w:left="131"/>
              <w:rPr>
                <w:sz w:val="24"/>
              </w:rPr>
            </w:pPr>
            <w:r>
              <w:rPr>
                <w:sz w:val="24"/>
              </w:rPr>
              <w:t>4 </w:t>
            </w:r>
            <w:r>
              <w:rPr>
                <w:spacing w:val="-5"/>
                <w:sz w:val="24"/>
              </w:rPr>
              <w:t>(3)</w:t>
            </w:r>
          </w:p>
        </w:tc>
        <w:tc>
          <w:tcPr>
            <w:tcW w:w="2003" w:type="dxa"/>
          </w:tcPr>
          <w:p>
            <w:pPr>
              <w:pStyle w:val="TableParagraph"/>
              <w:spacing w:line="256" w:lineRule="exact"/>
              <w:ind w:left="535"/>
              <w:rPr>
                <w:sz w:val="24"/>
              </w:rPr>
            </w:pPr>
            <w:r>
              <w:rPr>
                <w:sz w:val="24"/>
              </w:rPr>
              <w:t>4.75 </w:t>
            </w:r>
            <w:r>
              <w:rPr>
                <w:spacing w:val="-4"/>
                <w:sz w:val="24"/>
              </w:rPr>
              <w:t>±1.3</w:t>
            </w:r>
          </w:p>
        </w:tc>
        <w:tc>
          <w:tcPr>
            <w:tcW w:w="1977" w:type="dxa"/>
          </w:tcPr>
          <w:p>
            <w:pPr>
              <w:pStyle w:val="TableParagraph"/>
              <w:rPr>
                <w:sz w:val="20"/>
              </w:rPr>
            </w:pPr>
          </w:p>
        </w:tc>
        <w:tc>
          <w:tcPr>
            <w:tcW w:w="1484" w:type="dxa"/>
          </w:tcPr>
          <w:p>
            <w:pPr>
              <w:pStyle w:val="TableParagraph"/>
              <w:rPr>
                <w:sz w:val="20"/>
              </w:rPr>
            </w:pPr>
          </w:p>
        </w:tc>
      </w:tr>
      <w:tr>
        <w:trPr>
          <w:trHeight w:val="275" w:hRule="atLeast"/>
        </w:trPr>
        <w:tc>
          <w:tcPr>
            <w:tcW w:w="1505" w:type="dxa"/>
          </w:tcPr>
          <w:p>
            <w:pPr>
              <w:pStyle w:val="TableParagraph"/>
              <w:spacing w:line="256" w:lineRule="exact"/>
              <w:ind w:left="108"/>
              <w:rPr>
                <w:sz w:val="24"/>
              </w:rPr>
            </w:pPr>
            <w:r>
              <w:rPr>
                <w:sz w:val="24"/>
              </w:rPr>
              <w:t>25 – </w:t>
            </w:r>
            <w:r>
              <w:rPr>
                <w:spacing w:val="-5"/>
                <w:sz w:val="24"/>
              </w:rPr>
              <w:t>29</w:t>
            </w:r>
          </w:p>
        </w:tc>
        <w:tc>
          <w:tcPr>
            <w:tcW w:w="1488" w:type="dxa"/>
          </w:tcPr>
          <w:p>
            <w:pPr>
              <w:pStyle w:val="TableParagraph"/>
              <w:spacing w:line="256" w:lineRule="exact"/>
              <w:ind w:left="131"/>
              <w:rPr>
                <w:sz w:val="24"/>
              </w:rPr>
            </w:pPr>
            <w:r>
              <w:rPr>
                <w:sz w:val="24"/>
              </w:rPr>
              <w:t>6 </w:t>
            </w:r>
            <w:r>
              <w:rPr>
                <w:spacing w:val="-5"/>
                <w:sz w:val="24"/>
              </w:rPr>
              <w:t>(5)</w:t>
            </w:r>
          </w:p>
        </w:tc>
        <w:tc>
          <w:tcPr>
            <w:tcW w:w="2003" w:type="dxa"/>
          </w:tcPr>
          <w:p>
            <w:pPr>
              <w:pStyle w:val="TableParagraph"/>
              <w:spacing w:line="256" w:lineRule="exact"/>
              <w:ind w:left="535"/>
              <w:rPr>
                <w:sz w:val="24"/>
              </w:rPr>
            </w:pPr>
            <w:r>
              <w:rPr>
                <w:sz w:val="24"/>
              </w:rPr>
              <w:t>6.33 </w:t>
            </w:r>
            <w:r>
              <w:rPr>
                <w:spacing w:val="-4"/>
                <w:sz w:val="24"/>
              </w:rPr>
              <w:t>±2.2</w:t>
            </w:r>
          </w:p>
        </w:tc>
        <w:tc>
          <w:tcPr>
            <w:tcW w:w="1977" w:type="dxa"/>
          </w:tcPr>
          <w:p>
            <w:pPr>
              <w:pStyle w:val="TableParagraph"/>
              <w:rPr>
                <w:sz w:val="20"/>
              </w:rPr>
            </w:pPr>
          </w:p>
        </w:tc>
        <w:tc>
          <w:tcPr>
            <w:tcW w:w="1484" w:type="dxa"/>
          </w:tcPr>
          <w:p>
            <w:pPr>
              <w:pStyle w:val="TableParagraph"/>
              <w:rPr>
                <w:sz w:val="20"/>
              </w:rPr>
            </w:pPr>
          </w:p>
        </w:tc>
      </w:tr>
      <w:tr>
        <w:trPr>
          <w:trHeight w:val="275" w:hRule="atLeast"/>
        </w:trPr>
        <w:tc>
          <w:tcPr>
            <w:tcW w:w="1505" w:type="dxa"/>
          </w:tcPr>
          <w:p>
            <w:pPr>
              <w:pStyle w:val="TableParagraph"/>
              <w:spacing w:line="256" w:lineRule="exact"/>
              <w:ind w:left="108"/>
              <w:rPr>
                <w:sz w:val="24"/>
              </w:rPr>
            </w:pPr>
            <w:r>
              <w:rPr>
                <w:sz w:val="24"/>
              </w:rPr>
              <w:t>30 – </w:t>
            </w:r>
            <w:r>
              <w:rPr>
                <w:spacing w:val="-5"/>
                <w:sz w:val="24"/>
              </w:rPr>
              <w:t>34</w:t>
            </w:r>
          </w:p>
        </w:tc>
        <w:tc>
          <w:tcPr>
            <w:tcW w:w="1488" w:type="dxa"/>
          </w:tcPr>
          <w:p>
            <w:pPr>
              <w:pStyle w:val="TableParagraph"/>
              <w:spacing w:line="256" w:lineRule="exact"/>
              <w:ind w:left="131"/>
              <w:rPr>
                <w:sz w:val="24"/>
              </w:rPr>
            </w:pPr>
            <w:r>
              <w:rPr>
                <w:sz w:val="24"/>
              </w:rPr>
              <w:t>4 </w:t>
            </w:r>
            <w:r>
              <w:rPr>
                <w:spacing w:val="-5"/>
                <w:sz w:val="24"/>
              </w:rPr>
              <w:t>(3)</w:t>
            </w:r>
          </w:p>
        </w:tc>
        <w:tc>
          <w:tcPr>
            <w:tcW w:w="2003" w:type="dxa"/>
          </w:tcPr>
          <w:p>
            <w:pPr>
              <w:pStyle w:val="TableParagraph"/>
              <w:spacing w:line="256" w:lineRule="exact"/>
              <w:ind w:left="535"/>
              <w:rPr>
                <w:sz w:val="24"/>
              </w:rPr>
            </w:pPr>
            <w:r>
              <w:rPr>
                <w:sz w:val="24"/>
              </w:rPr>
              <w:t>5.25 </w:t>
            </w:r>
            <w:r>
              <w:rPr>
                <w:spacing w:val="-4"/>
                <w:sz w:val="24"/>
              </w:rPr>
              <w:t>±1.7</w:t>
            </w:r>
          </w:p>
        </w:tc>
        <w:tc>
          <w:tcPr>
            <w:tcW w:w="1977" w:type="dxa"/>
          </w:tcPr>
          <w:p>
            <w:pPr>
              <w:pStyle w:val="TableParagraph"/>
              <w:rPr>
                <w:sz w:val="20"/>
              </w:rPr>
            </w:pPr>
          </w:p>
        </w:tc>
        <w:tc>
          <w:tcPr>
            <w:tcW w:w="1484" w:type="dxa"/>
          </w:tcPr>
          <w:p>
            <w:pPr>
              <w:pStyle w:val="TableParagraph"/>
              <w:rPr>
                <w:sz w:val="20"/>
              </w:rPr>
            </w:pPr>
          </w:p>
        </w:tc>
      </w:tr>
      <w:tr>
        <w:trPr>
          <w:trHeight w:val="276" w:hRule="atLeast"/>
        </w:trPr>
        <w:tc>
          <w:tcPr>
            <w:tcW w:w="1505" w:type="dxa"/>
          </w:tcPr>
          <w:p>
            <w:pPr>
              <w:pStyle w:val="TableParagraph"/>
              <w:spacing w:line="256" w:lineRule="exact"/>
              <w:ind w:left="108"/>
              <w:rPr>
                <w:sz w:val="24"/>
              </w:rPr>
            </w:pPr>
            <w:r>
              <w:rPr>
                <w:sz w:val="24"/>
              </w:rPr>
              <w:t>35 – </w:t>
            </w:r>
            <w:r>
              <w:rPr>
                <w:spacing w:val="-5"/>
                <w:sz w:val="24"/>
              </w:rPr>
              <w:t>39</w:t>
            </w:r>
          </w:p>
        </w:tc>
        <w:tc>
          <w:tcPr>
            <w:tcW w:w="1488" w:type="dxa"/>
          </w:tcPr>
          <w:p>
            <w:pPr>
              <w:pStyle w:val="TableParagraph"/>
              <w:spacing w:line="256" w:lineRule="exact"/>
              <w:ind w:left="131"/>
              <w:rPr>
                <w:sz w:val="24"/>
              </w:rPr>
            </w:pPr>
            <w:r>
              <w:rPr>
                <w:sz w:val="24"/>
              </w:rPr>
              <w:t>1 </w:t>
            </w:r>
            <w:r>
              <w:rPr>
                <w:spacing w:val="-5"/>
                <w:sz w:val="24"/>
              </w:rPr>
              <w:t>(1)</w:t>
            </w:r>
          </w:p>
        </w:tc>
        <w:tc>
          <w:tcPr>
            <w:tcW w:w="2003" w:type="dxa"/>
          </w:tcPr>
          <w:p>
            <w:pPr>
              <w:pStyle w:val="TableParagraph"/>
              <w:spacing w:line="256" w:lineRule="exact"/>
              <w:ind w:left="535"/>
              <w:rPr>
                <w:sz w:val="24"/>
              </w:rPr>
            </w:pPr>
            <w:r>
              <w:rPr>
                <w:sz w:val="24"/>
              </w:rPr>
              <w:t>8.00 </w:t>
            </w:r>
            <w:r>
              <w:rPr>
                <w:spacing w:val="-4"/>
                <w:sz w:val="24"/>
              </w:rPr>
              <w:t>±0.0</w:t>
            </w:r>
          </w:p>
        </w:tc>
        <w:tc>
          <w:tcPr>
            <w:tcW w:w="1977" w:type="dxa"/>
          </w:tcPr>
          <w:p>
            <w:pPr>
              <w:pStyle w:val="TableParagraph"/>
              <w:rPr>
                <w:sz w:val="20"/>
              </w:rPr>
            </w:pPr>
          </w:p>
        </w:tc>
        <w:tc>
          <w:tcPr>
            <w:tcW w:w="1484" w:type="dxa"/>
          </w:tcPr>
          <w:p>
            <w:pPr>
              <w:pStyle w:val="TableParagraph"/>
              <w:rPr>
                <w:sz w:val="20"/>
              </w:rPr>
            </w:pPr>
          </w:p>
        </w:tc>
      </w:tr>
      <w:tr>
        <w:trPr>
          <w:trHeight w:val="278" w:hRule="atLeast"/>
        </w:trPr>
        <w:tc>
          <w:tcPr>
            <w:tcW w:w="1505" w:type="dxa"/>
          </w:tcPr>
          <w:p>
            <w:pPr>
              <w:pStyle w:val="TableParagraph"/>
              <w:spacing w:line="259" w:lineRule="exact"/>
              <w:ind w:left="108"/>
              <w:rPr>
                <w:sz w:val="24"/>
              </w:rPr>
            </w:pPr>
            <w:r>
              <w:rPr>
                <w:sz w:val="24"/>
              </w:rPr>
              <w:t>&gt;</w:t>
            </w:r>
            <w:r>
              <w:rPr>
                <w:spacing w:val="-1"/>
                <w:sz w:val="24"/>
              </w:rPr>
              <w:t> </w:t>
            </w:r>
            <w:r>
              <w:rPr>
                <w:spacing w:val="-7"/>
                <w:sz w:val="24"/>
              </w:rPr>
              <w:t>39</w:t>
            </w:r>
          </w:p>
        </w:tc>
        <w:tc>
          <w:tcPr>
            <w:tcW w:w="1488" w:type="dxa"/>
          </w:tcPr>
          <w:p>
            <w:pPr>
              <w:pStyle w:val="TableParagraph"/>
              <w:spacing w:line="259" w:lineRule="exact"/>
              <w:ind w:left="131"/>
              <w:rPr>
                <w:sz w:val="24"/>
              </w:rPr>
            </w:pPr>
            <w:r>
              <w:rPr>
                <w:sz w:val="24"/>
              </w:rPr>
              <w:t>3 </w:t>
            </w:r>
            <w:r>
              <w:rPr>
                <w:spacing w:val="-5"/>
                <w:sz w:val="24"/>
              </w:rPr>
              <w:t>(2)</w:t>
            </w:r>
          </w:p>
        </w:tc>
        <w:tc>
          <w:tcPr>
            <w:tcW w:w="2003" w:type="dxa"/>
          </w:tcPr>
          <w:p>
            <w:pPr>
              <w:pStyle w:val="TableParagraph"/>
              <w:spacing w:line="259" w:lineRule="exact"/>
              <w:ind w:left="535"/>
              <w:rPr>
                <w:sz w:val="24"/>
              </w:rPr>
            </w:pPr>
            <w:r>
              <w:rPr>
                <w:sz w:val="24"/>
              </w:rPr>
              <w:t>7.67 </w:t>
            </w:r>
            <w:r>
              <w:rPr>
                <w:spacing w:val="-4"/>
                <w:sz w:val="24"/>
              </w:rPr>
              <w:t>±0.6</w:t>
            </w:r>
          </w:p>
        </w:tc>
        <w:tc>
          <w:tcPr>
            <w:tcW w:w="1977" w:type="dxa"/>
          </w:tcPr>
          <w:p>
            <w:pPr>
              <w:pStyle w:val="TableParagraph"/>
              <w:rPr>
                <w:sz w:val="20"/>
              </w:rPr>
            </w:pPr>
          </w:p>
        </w:tc>
        <w:tc>
          <w:tcPr>
            <w:tcW w:w="1484" w:type="dxa"/>
          </w:tcPr>
          <w:p>
            <w:pPr>
              <w:pStyle w:val="TableParagraph"/>
              <w:rPr>
                <w:sz w:val="20"/>
              </w:rPr>
            </w:pPr>
          </w:p>
        </w:tc>
      </w:tr>
      <w:tr>
        <w:trPr>
          <w:trHeight w:val="276" w:hRule="atLeast"/>
        </w:trPr>
        <w:tc>
          <w:tcPr>
            <w:tcW w:w="1505" w:type="dxa"/>
          </w:tcPr>
          <w:p>
            <w:pPr>
              <w:pStyle w:val="TableParagraph"/>
              <w:spacing w:line="256" w:lineRule="exact"/>
              <w:ind w:left="108"/>
              <w:rPr>
                <w:b/>
                <w:sz w:val="24"/>
              </w:rPr>
            </w:pPr>
            <w:r>
              <w:rPr>
                <w:b/>
                <w:sz w:val="24"/>
              </w:rPr>
              <w:t>SBP</w:t>
            </w:r>
            <w:r>
              <w:rPr>
                <w:b/>
                <w:spacing w:val="-3"/>
                <w:sz w:val="24"/>
              </w:rPr>
              <w:t> </w:t>
            </w:r>
            <w:r>
              <w:rPr>
                <w:b/>
                <w:spacing w:val="-2"/>
                <w:sz w:val="24"/>
              </w:rPr>
              <w:t>(mmHg)</w:t>
            </w:r>
          </w:p>
        </w:tc>
        <w:tc>
          <w:tcPr>
            <w:tcW w:w="1488" w:type="dxa"/>
          </w:tcPr>
          <w:p>
            <w:pPr>
              <w:pStyle w:val="TableParagraph"/>
              <w:rPr>
                <w:sz w:val="20"/>
              </w:rPr>
            </w:pPr>
          </w:p>
        </w:tc>
        <w:tc>
          <w:tcPr>
            <w:tcW w:w="2003" w:type="dxa"/>
          </w:tcPr>
          <w:p>
            <w:pPr>
              <w:pStyle w:val="TableParagraph"/>
              <w:rPr>
                <w:sz w:val="20"/>
              </w:rPr>
            </w:pPr>
          </w:p>
        </w:tc>
        <w:tc>
          <w:tcPr>
            <w:tcW w:w="1977" w:type="dxa"/>
          </w:tcPr>
          <w:p>
            <w:pPr>
              <w:pStyle w:val="TableParagraph"/>
              <w:rPr>
                <w:sz w:val="20"/>
              </w:rPr>
            </w:pPr>
          </w:p>
        </w:tc>
        <w:tc>
          <w:tcPr>
            <w:tcW w:w="1484" w:type="dxa"/>
          </w:tcPr>
          <w:p>
            <w:pPr>
              <w:pStyle w:val="TableParagraph"/>
              <w:rPr>
                <w:sz w:val="20"/>
              </w:rPr>
            </w:pPr>
          </w:p>
        </w:tc>
      </w:tr>
      <w:tr>
        <w:trPr>
          <w:trHeight w:val="273" w:hRule="atLeast"/>
        </w:trPr>
        <w:tc>
          <w:tcPr>
            <w:tcW w:w="1505" w:type="dxa"/>
          </w:tcPr>
          <w:p>
            <w:pPr>
              <w:pStyle w:val="TableParagraph"/>
              <w:spacing w:line="254" w:lineRule="exact"/>
              <w:ind w:left="108"/>
              <w:rPr>
                <w:sz w:val="24"/>
              </w:rPr>
            </w:pPr>
            <w:r>
              <w:rPr>
                <w:spacing w:val="-2"/>
                <w:sz w:val="24"/>
              </w:rPr>
              <w:t>Controlled</w:t>
            </w:r>
          </w:p>
        </w:tc>
        <w:tc>
          <w:tcPr>
            <w:tcW w:w="1488" w:type="dxa"/>
          </w:tcPr>
          <w:p>
            <w:pPr>
              <w:pStyle w:val="TableParagraph"/>
              <w:spacing w:line="254" w:lineRule="exact"/>
              <w:ind w:left="131"/>
              <w:rPr>
                <w:sz w:val="24"/>
              </w:rPr>
            </w:pPr>
            <w:r>
              <w:rPr>
                <w:sz w:val="24"/>
              </w:rPr>
              <w:t>60 </w:t>
            </w:r>
            <w:r>
              <w:rPr>
                <w:spacing w:val="-4"/>
                <w:sz w:val="24"/>
              </w:rPr>
              <w:t>(45)</w:t>
            </w:r>
          </w:p>
        </w:tc>
        <w:tc>
          <w:tcPr>
            <w:tcW w:w="2003" w:type="dxa"/>
          </w:tcPr>
          <w:p>
            <w:pPr>
              <w:pStyle w:val="TableParagraph"/>
              <w:spacing w:line="254" w:lineRule="exact"/>
              <w:ind w:left="535"/>
              <w:rPr>
                <w:sz w:val="24"/>
              </w:rPr>
            </w:pPr>
            <w:r>
              <w:rPr>
                <w:sz w:val="24"/>
              </w:rPr>
              <w:t>6.37 </w:t>
            </w:r>
            <w:r>
              <w:rPr>
                <w:spacing w:val="-4"/>
                <w:sz w:val="24"/>
              </w:rPr>
              <w:t>±2.0</w:t>
            </w:r>
          </w:p>
        </w:tc>
        <w:tc>
          <w:tcPr>
            <w:tcW w:w="1977" w:type="dxa"/>
          </w:tcPr>
          <w:p>
            <w:pPr>
              <w:pStyle w:val="TableParagraph"/>
              <w:spacing w:line="254" w:lineRule="exact"/>
              <w:ind w:left="421"/>
              <w:rPr>
                <w:sz w:val="24"/>
              </w:rPr>
            </w:pPr>
            <w:r>
              <w:rPr>
                <w:spacing w:val="-2"/>
                <w:sz w:val="24"/>
              </w:rPr>
              <w:t>1735.5</w:t>
            </w:r>
          </w:p>
        </w:tc>
        <w:tc>
          <w:tcPr>
            <w:tcW w:w="1484" w:type="dxa"/>
          </w:tcPr>
          <w:p>
            <w:pPr>
              <w:pStyle w:val="TableParagraph"/>
              <w:spacing w:line="254" w:lineRule="exact"/>
              <w:ind w:left="605"/>
              <w:rPr>
                <w:sz w:val="24"/>
              </w:rPr>
            </w:pPr>
            <w:r>
              <w:rPr>
                <w:spacing w:val="-4"/>
                <w:sz w:val="24"/>
              </w:rPr>
              <w:t>.083</w:t>
            </w:r>
          </w:p>
        </w:tc>
      </w:tr>
      <w:tr>
        <w:trPr>
          <w:trHeight w:val="278" w:hRule="atLeast"/>
        </w:trPr>
        <w:tc>
          <w:tcPr>
            <w:tcW w:w="1505" w:type="dxa"/>
          </w:tcPr>
          <w:p>
            <w:pPr>
              <w:pStyle w:val="TableParagraph"/>
              <w:spacing w:line="258" w:lineRule="exact"/>
              <w:ind w:left="108"/>
              <w:rPr>
                <w:sz w:val="24"/>
              </w:rPr>
            </w:pPr>
            <w:r>
              <w:rPr>
                <w:spacing w:val="-2"/>
                <w:sz w:val="24"/>
              </w:rPr>
              <w:t>Uncontrolled</w:t>
            </w:r>
          </w:p>
        </w:tc>
        <w:tc>
          <w:tcPr>
            <w:tcW w:w="1488" w:type="dxa"/>
          </w:tcPr>
          <w:p>
            <w:pPr>
              <w:pStyle w:val="TableParagraph"/>
              <w:spacing w:line="258" w:lineRule="exact"/>
              <w:ind w:left="131"/>
              <w:rPr>
                <w:sz w:val="24"/>
              </w:rPr>
            </w:pPr>
            <w:r>
              <w:rPr>
                <w:sz w:val="24"/>
              </w:rPr>
              <w:t>70 </w:t>
            </w:r>
            <w:r>
              <w:rPr>
                <w:spacing w:val="-4"/>
                <w:sz w:val="24"/>
              </w:rPr>
              <w:t>(55)</w:t>
            </w:r>
          </w:p>
        </w:tc>
        <w:tc>
          <w:tcPr>
            <w:tcW w:w="2003" w:type="dxa"/>
          </w:tcPr>
          <w:p>
            <w:pPr>
              <w:pStyle w:val="TableParagraph"/>
              <w:spacing w:line="258" w:lineRule="exact"/>
              <w:ind w:left="535"/>
              <w:rPr>
                <w:sz w:val="24"/>
              </w:rPr>
            </w:pPr>
            <w:r>
              <w:rPr>
                <w:sz w:val="24"/>
              </w:rPr>
              <w:t>5.83 </w:t>
            </w:r>
            <w:r>
              <w:rPr>
                <w:spacing w:val="-4"/>
                <w:sz w:val="24"/>
              </w:rPr>
              <w:t>±2.2</w:t>
            </w:r>
          </w:p>
        </w:tc>
        <w:tc>
          <w:tcPr>
            <w:tcW w:w="1977" w:type="dxa"/>
          </w:tcPr>
          <w:p>
            <w:pPr>
              <w:pStyle w:val="TableParagraph"/>
              <w:rPr>
                <w:sz w:val="20"/>
              </w:rPr>
            </w:pPr>
          </w:p>
        </w:tc>
        <w:tc>
          <w:tcPr>
            <w:tcW w:w="1484" w:type="dxa"/>
          </w:tcPr>
          <w:p>
            <w:pPr>
              <w:pStyle w:val="TableParagraph"/>
              <w:rPr>
                <w:sz w:val="20"/>
              </w:rPr>
            </w:pPr>
          </w:p>
        </w:tc>
      </w:tr>
      <w:tr>
        <w:trPr>
          <w:trHeight w:val="275" w:hRule="atLeast"/>
        </w:trPr>
        <w:tc>
          <w:tcPr>
            <w:tcW w:w="8457" w:type="dxa"/>
            <w:gridSpan w:val="5"/>
          </w:tcPr>
          <w:p>
            <w:pPr>
              <w:pStyle w:val="TableParagraph"/>
              <w:spacing w:line="256" w:lineRule="exact"/>
              <w:ind w:left="108"/>
              <w:rPr>
                <w:b/>
                <w:sz w:val="24"/>
              </w:rPr>
            </w:pPr>
            <w:r>
              <w:rPr>
                <w:b/>
                <w:sz w:val="24"/>
              </w:rPr>
              <w:t>DBP</w:t>
            </w:r>
            <w:r>
              <w:rPr>
                <w:b/>
                <w:spacing w:val="57"/>
                <w:sz w:val="24"/>
              </w:rPr>
              <w:t> </w:t>
            </w:r>
            <w:r>
              <w:rPr>
                <w:b/>
                <w:spacing w:val="-2"/>
                <w:sz w:val="24"/>
              </w:rPr>
              <w:t>(mmHg)</w:t>
            </w:r>
          </w:p>
        </w:tc>
      </w:tr>
      <w:tr>
        <w:trPr>
          <w:trHeight w:val="273" w:hRule="atLeast"/>
        </w:trPr>
        <w:tc>
          <w:tcPr>
            <w:tcW w:w="1505" w:type="dxa"/>
          </w:tcPr>
          <w:p>
            <w:pPr>
              <w:pStyle w:val="TableParagraph"/>
              <w:spacing w:line="254" w:lineRule="exact"/>
              <w:ind w:left="108"/>
              <w:rPr>
                <w:sz w:val="24"/>
              </w:rPr>
            </w:pPr>
            <w:r>
              <w:rPr>
                <w:spacing w:val="-2"/>
                <w:sz w:val="24"/>
              </w:rPr>
              <w:t>Controlled</w:t>
            </w:r>
          </w:p>
        </w:tc>
        <w:tc>
          <w:tcPr>
            <w:tcW w:w="1488" w:type="dxa"/>
          </w:tcPr>
          <w:p>
            <w:pPr>
              <w:pStyle w:val="TableParagraph"/>
              <w:spacing w:line="254" w:lineRule="exact"/>
              <w:ind w:left="131"/>
              <w:rPr>
                <w:sz w:val="24"/>
              </w:rPr>
            </w:pPr>
            <w:r>
              <w:rPr>
                <w:sz w:val="24"/>
              </w:rPr>
              <w:t>61 </w:t>
            </w:r>
            <w:r>
              <w:rPr>
                <w:spacing w:val="-4"/>
                <w:sz w:val="24"/>
              </w:rPr>
              <w:t>(47)</w:t>
            </w:r>
          </w:p>
        </w:tc>
        <w:tc>
          <w:tcPr>
            <w:tcW w:w="2003" w:type="dxa"/>
          </w:tcPr>
          <w:p>
            <w:pPr>
              <w:pStyle w:val="TableParagraph"/>
              <w:spacing w:line="254" w:lineRule="exact"/>
              <w:ind w:left="535"/>
              <w:rPr>
                <w:sz w:val="24"/>
              </w:rPr>
            </w:pPr>
            <w:r>
              <w:rPr>
                <w:sz w:val="24"/>
              </w:rPr>
              <w:t>6.51 </w:t>
            </w:r>
            <w:r>
              <w:rPr>
                <w:spacing w:val="-4"/>
                <w:sz w:val="24"/>
              </w:rPr>
              <w:t>±2.0</w:t>
            </w:r>
          </w:p>
        </w:tc>
        <w:tc>
          <w:tcPr>
            <w:tcW w:w="1977" w:type="dxa"/>
          </w:tcPr>
          <w:p>
            <w:pPr>
              <w:pStyle w:val="TableParagraph"/>
              <w:spacing w:line="254" w:lineRule="exact"/>
              <w:ind w:left="421"/>
              <w:rPr>
                <w:sz w:val="24"/>
              </w:rPr>
            </w:pPr>
            <w:r>
              <w:rPr>
                <w:spacing w:val="-4"/>
                <w:sz w:val="24"/>
              </w:rPr>
              <w:t>2.19</w:t>
            </w:r>
          </w:p>
        </w:tc>
        <w:tc>
          <w:tcPr>
            <w:tcW w:w="1484" w:type="dxa"/>
          </w:tcPr>
          <w:p>
            <w:pPr>
              <w:pStyle w:val="TableParagraph"/>
              <w:spacing w:line="254" w:lineRule="exact"/>
              <w:ind w:left="605"/>
              <w:rPr>
                <w:sz w:val="24"/>
              </w:rPr>
            </w:pPr>
            <w:r>
              <w:rPr>
                <w:spacing w:val="-2"/>
                <w:sz w:val="24"/>
              </w:rPr>
              <w:t>.030*</w:t>
            </w:r>
          </w:p>
        </w:tc>
      </w:tr>
      <w:tr>
        <w:trPr>
          <w:trHeight w:val="278" w:hRule="atLeast"/>
        </w:trPr>
        <w:tc>
          <w:tcPr>
            <w:tcW w:w="1505" w:type="dxa"/>
          </w:tcPr>
          <w:p>
            <w:pPr>
              <w:pStyle w:val="TableParagraph"/>
              <w:spacing w:line="258" w:lineRule="exact"/>
              <w:ind w:left="108"/>
              <w:rPr>
                <w:sz w:val="24"/>
              </w:rPr>
            </w:pPr>
            <w:r>
              <w:rPr>
                <w:spacing w:val="-2"/>
                <w:sz w:val="24"/>
              </w:rPr>
              <w:t>Uncontrolled</w:t>
            </w:r>
          </w:p>
        </w:tc>
        <w:tc>
          <w:tcPr>
            <w:tcW w:w="1488" w:type="dxa"/>
          </w:tcPr>
          <w:p>
            <w:pPr>
              <w:pStyle w:val="TableParagraph"/>
              <w:spacing w:line="258" w:lineRule="exact"/>
              <w:ind w:left="131"/>
              <w:rPr>
                <w:sz w:val="24"/>
              </w:rPr>
            </w:pPr>
            <w:r>
              <w:rPr>
                <w:sz w:val="24"/>
              </w:rPr>
              <w:t>69 </w:t>
            </w:r>
            <w:r>
              <w:rPr>
                <w:spacing w:val="-4"/>
                <w:sz w:val="24"/>
              </w:rPr>
              <w:t>(53)</w:t>
            </w:r>
          </w:p>
        </w:tc>
        <w:tc>
          <w:tcPr>
            <w:tcW w:w="2003" w:type="dxa"/>
          </w:tcPr>
          <w:p>
            <w:pPr>
              <w:pStyle w:val="TableParagraph"/>
              <w:spacing w:line="258" w:lineRule="exact"/>
              <w:ind w:left="535"/>
              <w:rPr>
                <w:sz w:val="24"/>
              </w:rPr>
            </w:pPr>
            <w:r>
              <w:rPr>
                <w:sz w:val="24"/>
              </w:rPr>
              <w:t>5.70 </w:t>
            </w:r>
            <w:r>
              <w:rPr>
                <w:spacing w:val="-4"/>
                <w:sz w:val="24"/>
              </w:rPr>
              <w:t>±2.1</w:t>
            </w:r>
          </w:p>
        </w:tc>
        <w:tc>
          <w:tcPr>
            <w:tcW w:w="1977" w:type="dxa"/>
          </w:tcPr>
          <w:p>
            <w:pPr>
              <w:pStyle w:val="TableParagraph"/>
              <w:rPr>
                <w:sz w:val="20"/>
              </w:rPr>
            </w:pPr>
          </w:p>
        </w:tc>
        <w:tc>
          <w:tcPr>
            <w:tcW w:w="1484" w:type="dxa"/>
          </w:tcPr>
          <w:p>
            <w:pPr>
              <w:pStyle w:val="TableParagraph"/>
              <w:rPr>
                <w:sz w:val="20"/>
              </w:rPr>
            </w:pPr>
          </w:p>
        </w:tc>
      </w:tr>
      <w:tr>
        <w:trPr>
          <w:trHeight w:val="275" w:hRule="atLeast"/>
        </w:trPr>
        <w:tc>
          <w:tcPr>
            <w:tcW w:w="8457" w:type="dxa"/>
            <w:gridSpan w:val="5"/>
          </w:tcPr>
          <w:p>
            <w:pPr>
              <w:pStyle w:val="TableParagraph"/>
              <w:spacing w:line="256" w:lineRule="exact"/>
              <w:ind w:left="108"/>
              <w:rPr>
                <w:b/>
                <w:sz w:val="24"/>
              </w:rPr>
            </w:pPr>
            <w:r>
              <w:rPr>
                <w:b/>
                <w:sz w:val="24"/>
              </w:rPr>
              <w:t>Necessity</w:t>
            </w:r>
            <w:r>
              <w:rPr>
                <w:b/>
                <w:spacing w:val="-4"/>
                <w:sz w:val="24"/>
              </w:rPr>
              <w:t> </w:t>
            </w:r>
            <w:r>
              <w:rPr>
                <w:b/>
                <w:spacing w:val="-2"/>
                <w:sz w:val="24"/>
              </w:rPr>
              <w:t>beliefs</w:t>
            </w:r>
          </w:p>
        </w:tc>
      </w:tr>
      <w:tr>
        <w:trPr>
          <w:trHeight w:val="273" w:hRule="atLeast"/>
        </w:trPr>
        <w:tc>
          <w:tcPr>
            <w:tcW w:w="1505" w:type="dxa"/>
          </w:tcPr>
          <w:p>
            <w:pPr>
              <w:pStyle w:val="TableParagraph"/>
              <w:spacing w:line="254" w:lineRule="exact"/>
              <w:ind w:left="108"/>
              <w:rPr>
                <w:sz w:val="24"/>
              </w:rPr>
            </w:pPr>
            <w:r>
              <w:rPr>
                <w:spacing w:val="-2"/>
                <w:sz w:val="24"/>
              </w:rPr>
              <w:t>Strong</w:t>
            </w:r>
          </w:p>
        </w:tc>
        <w:tc>
          <w:tcPr>
            <w:tcW w:w="1488" w:type="dxa"/>
          </w:tcPr>
          <w:p>
            <w:pPr>
              <w:pStyle w:val="TableParagraph"/>
              <w:spacing w:line="254" w:lineRule="exact"/>
              <w:ind w:left="131"/>
              <w:rPr>
                <w:sz w:val="24"/>
              </w:rPr>
            </w:pPr>
            <w:r>
              <w:rPr>
                <w:sz w:val="24"/>
              </w:rPr>
              <w:t>107 </w:t>
            </w:r>
            <w:r>
              <w:rPr>
                <w:spacing w:val="-4"/>
                <w:sz w:val="24"/>
              </w:rPr>
              <w:t>(82)</w:t>
            </w:r>
          </w:p>
        </w:tc>
        <w:tc>
          <w:tcPr>
            <w:tcW w:w="2003" w:type="dxa"/>
          </w:tcPr>
          <w:p>
            <w:pPr>
              <w:pStyle w:val="TableParagraph"/>
              <w:spacing w:line="254" w:lineRule="exact"/>
              <w:ind w:left="535"/>
              <w:rPr>
                <w:sz w:val="24"/>
              </w:rPr>
            </w:pPr>
            <w:r>
              <w:rPr>
                <w:sz w:val="24"/>
              </w:rPr>
              <w:t>6.01 </w:t>
            </w:r>
            <w:r>
              <w:rPr>
                <w:spacing w:val="-4"/>
                <w:sz w:val="24"/>
              </w:rPr>
              <w:t>±2.2</w:t>
            </w:r>
          </w:p>
        </w:tc>
        <w:tc>
          <w:tcPr>
            <w:tcW w:w="1977" w:type="dxa"/>
          </w:tcPr>
          <w:p>
            <w:pPr>
              <w:pStyle w:val="TableParagraph"/>
              <w:spacing w:line="254" w:lineRule="exact"/>
              <w:ind w:left="421"/>
              <w:rPr>
                <w:sz w:val="24"/>
              </w:rPr>
            </w:pPr>
            <w:r>
              <w:rPr>
                <w:spacing w:val="-4"/>
                <w:sz w:val="24"/>
              </w:rPr>
              <w:t>0.79</w:t>
            </w:r>
          </w:p>
        </w:tc>
        <w:tc>
          <w:tcPr>
            <w:tcW w:w="1484" w:type="dxa"/>
          </w:tcPr>
          <w:p>
            <w:pPr>
              <w:pStyle w:val="TableParagraph"/>
              <w:spacing w:line="254" w:lineRule="exact"/>
              <w:ind w:left="605"/>
              <w:rPr>
                <w:sz w:val="24"/>
              </w:rPr>
            </w:pPr>
            <w:r>
              <w:rPr>
                <w:spacing w:val="-4"/>
                <w:sz w:val="24"/>
              </w:rPr>
              <w:t>.453</w:t>
            </w:r>
          </w:p>
        </w:tc>
      </w:tr>
      <w:tr>
        <w:trPr>
          <w:trHeight w:val="275" w:hRule="atLeast"/>
        </w:trPr>
        <w:tc>
          <w:tcPr>
            <w:tcW w:w="1505" w:type="dxa"/>
          </w:tcPr>
          <w:p>
            <w:pPr>
              <w:pStyle w:val="TableParagraph"/>
              <w:spacing w:line="256" w:lineRule="exact"/>
              <w:ind w:left="108"/>
              <w:rPr>
                <w:sz w:val="24"/>
              </w:rPr>
            </w:pPr>
            <w:r>
              <w:rPr>
                <w:spacing w:val="-2"/>
                <w:sz w:val="24"/>
              </w:rPr>
              <w:t>Neutral</w:t>
            </w:r>
          </w:p>
        </w:tc>
        <w:tc>
          <w:tcPr>
            <w:tcW w:w="1488" w:type="dxa"/>
          </w:tcPr>
          <w:p>
            <w:pPr>
              <w:pStyle w:val="TableParagraph"/>
              <w:spacing w:line="256" w:lineRule="exact"/>
              <w:ind w:left="131"/>
              <w:rPr>
                <w:sz w:val="24"/>
              </w:rPr>
            </w:pPr>
            <w:r>
              <w:rPr>
                <w:sz w:val="24"/>
              </w:rPr>
              <w:t>8 </w:t>
            </w:r>
            <w:r>
              <w:rPr>
                <w:spacing w:val="-5"/>
                <w:sz w:val="24"/>
              </w:rPr>
              <w:t>(6)</w:t>
            </w:r>
          </w:p>
        </w:tc>
        <w:tc>
          <w:tcPr>
            <w:tcW w:w="2003" w:type="dxa"/>
          </w:tcPr>
          <w:p>
            <w:pPr>
              <w:pStyle w:val="TableParagraph"/>
              <w:spacing w:line="256" w:lineRule="exact"/>
              <w:ind w:left="535"/>
              <w:rPr>
                <w:sz w:val="24"/>
              </w:rPr>
            </w:pPr>
            <w:r>
              <w:rPr>
                <w:sz w:val="24"/>
              </w:rPr>
              <w:t>7.00 </w:t>
            </w:r>
            <w:r>
              <w:rPr>
                <w:spacing w:val="-4"/>
                <w:sz w:val="24"/>
              </w:rPr>
              <w:t>±1.4</w:t>
            </w:r>
          </w:p>
        </w:tc>
        <w:tc>
          <w:tcPr>
            <w:tcW w:w="1977" w:type="dxa"/>
          </w:tcPr>
          <w:p>
            <w:pPr>
              <w:pStyle w:val="TableParagraph"/>
              <w:rPr>
                <w:sz w:val="20"/>
              </w:rPr>
            </w:pPr>
          </w:p>
        </w:tc>
        <w:tc>
          <w:tcPr>
            <w:tcW w:w="1484" w:type="dxa"/>
          </w:tcPr>
          <w:p>
            <w:pPr>
              <w:pStyle w:val="TableParagraph"/>
              <w:rPr>
                <w:sz w:val="20"/>
              </w:rPr>
            </w:pPr>
          </w:p>
        </w:tc>
      </w:tr>
      <w:tr>
        <w:trPr>
          <w:trHeight w:val="278" w:hRule="atLeast"/>
        </w:trPr>
        <w:tc>
          <w:tcPr>
            <w:tcW w:w="1505" w:type="dxa"/>
          </w:tcPr>
          <w:p>
            <w:pPr>
              <w:pStyle w:val="TableParagraph"/>
              <w:spacing w:line="258" w:lineRule="exact"/>
              <w:ind w:left="108"/>
              <w:rPr>
                <w:sz w:val="24"/>
              </w:rPr>
            </w:pPr>
            <w:r>
              <w:rPr>
                <w:spacing w:val="-4"/>
                <w:sz w:val="24"/>
              </w:rPr>
              <w:t>Weak</w:t>
            </w:r>
          </w:p>
        </w:tc>
        <w:tc>
          <w:tcPr>
            <w:tcW w:w="1488" w:type="dxa"/>
          </w:tcPr>
          <w:p>
            <w:pPr>
              <w:pStyle w:val="TableParagraph"/>
              <w:spacing w:line="258" w:lineRule="exact"/>
              <w:ind w:left="131"/>
              <w:rPr>
                <w:sz w:val="24"/>
              </w:rPr>
            </w:pPr>
            <w:r>
              <w:rPr>
                <w:sz w:val="24"/>
              </w:rPr>
              <w:t>15 </w:t>
            </w:r>
            <w:r>
              <w:rPr>
                <w:spacing w:val="-4"/>
                <w:sz w:val="24"/>
              </w:rPr>
              <w:t>(12)</w:t>
            </w:r>
          </w:p>
        </w:tc>
        <w:tc>
          <w:tcPr>
            <w:tcW w:w="2003" w:type="dxa"/>
          </w:tcPr>
          <w:p>
            <w:pPr>
              <w:pStyle w:val="TableParagraph"/>
              <w:spacing w:line="258" w:lineRule="exact"/>
              <w:ind w:left="535"/>
              <w:rPr>
                <w:sz w:val="24"/>
              </w:rPr>
            </w:pPr>
            <w:r>
              <w:rPr>
                <w:sz w:val="24"/>
              </w:rPr>
              <w:t>6.07 </w:t>
            </w:r>
            <w:r>
              <w:rPr>
                <w:spacing w:val="-4"/>
                <w:sz w:val="24"/>
              </w:rPr>
              <w:t>±2.2</w:t>
            </w:r>
          </w:p>
        </w:tc>
        <w:tc>
          <w:tcPr>
            <w:tcW w:w="1977" w:type="dxa"/>
          </w:tcPr>
          <w:p>
            <w:pPr>
              <w:pStyle w:val="TableParagraph"/>
              <w:rPr>
                <w:sz w:val="20"/>
              </w:rPr>
            </w:pPr>
          </w:p>
        </w:tc>
        <w:tc>
          <w:tcPr>
            <w:tcW w:w="1484" w:type="dxa"/>
          </w:tcPr>
          <w:p>
            <w:pPr>
              <w:pStyle w:val="TableParagraph"/>
              <w:rPr>
                <w:sz w:val="20"/>
              </w:rPr>
            </w:pPr>
          </w:p>
        </w:tc>
      </w:tr>
      <w:tr>
        <w:trPr>
          <w:trHeight w:val="276" w:hRule="atLeast"/>
        </w:trPr>
        <w:tc>
          <w:tcPr>
            <w:tcW w:w="8457" w:type="dxa"/>
            <w:gridSpan w:val="5"/>
          </w:tcPr>
          <w:p>
            <w:pPr>
              <w:pStyle w:val="TableParagraph"/>
              <w:spacing w:line="256" w:lineRule="exact"/>
              <w:ind w:left="108"/>
              <w:rPr>
                <w:b/>
                <w:sz w:val="24"/>
              </w:rPr>
            </w:pPr>
            <w:r>
              <w:rPr>
                <w:b/>
                <w:sz w:val="24"/>
              </w:rPr>
              <w:t>Concerns</w:t>
            </w:r>
            <w:r>
              <w:rPr>
                <w:b/>
                <w:spacing w:val="-3"/>
                <w:sz w:val="24"/>
              </w:rPr>
              <w:t> </w:t>
            </w:r>
            <w:r>
              <w:rPr>
                <w:b/>
                <w:spacing w:val="-2"/>
                <w:sz w:val="24"/>
              </w:rPr>
              <w:t>beliefs</w:t>
            </w:r>
          </w:p>
        </w:tc>
      </w:tr>
      <w:tr>
        <w:trPr>
          <w:trHeight w:val="273" w:hRule="atLeast"/>
        </w:trPr>
        <w:tc>
          <w:tcPr>
            <w:tcW w:w="1505" w:type="dxa"/>
          </w:tcPr>
          <w:p>
            <w:pPr>
              <w:pStyle w:val="TableParagraph"/>
              <w:spacing w:line="254" w:lineRule="exact"/>
              <w:ind w:left="108"/>
              <w:rPr>
                <w:sz w:val="24"/>
              </w:rPr>
            </w:pPr>
            <w:r>
              <w:rPr>
                <w:spacing w:val="-2"/>
                <w:sz w:val="24"/>
              </w:rPr>
              <w:t>Strong</w:t>
            </w:r>
          </w:p>
        </w:tc>
        <w:tc>
          <w:tcPr>
            <w:tcW w:w="1488" w:type="dxa"/>
          </w:tcPr>
          <w:p>
            <w:pPr>
              <w:pStyle w:val="TableParagraph"/>
              <w:spacing w:line="254" w:lineRule="exact"/>
              <w:ind w:left="131"/>
              <w:rPr>
                <w:sz w:val="24"/>
              </w:rPr>
            </w:pPr>
            <w:r>
              <w:rPr>
                <w:sz w:val="24"/>
              </w:rPr>
              <w:t>31 </w:t>
            </w:r>
            <w:r>
              <w:rPr>
                <w:spacing w:val="-4"/>
                <w:sz w:val="24"/>
              </w:rPr>
              <w:t>(24)</w:t>
            </w:r>
          </w:p>
        </w:tc>
        <w:tc>
          <w:tcPr>
            <w:tcW w:w="2003" w:type="dxa"/>
          </w:tcPr>
          <w:p>
            <w:pPr>
              <w:pStyle w:val="TableParagraph"/>
              <w:spacing w:line="254" w:lineRule="exact"/>
              <w:ind w:left="535"/>
              <w:rPr>
                <w:sz w:val="24"/>
              </w:rPr>
            </w:pPr>
            <w:r>
              <w:rPr>
                <w:sz w:val="24"/>
              </w:rPr>
              <w:t>5.32 </w:t>
            </w:r>
            <w:r>
              <w:rPr>
                <w:spacing w:val="-4"/>
                <w:sz w:val="24"/>
              </w:rPr>
              <w:t>±2.4</w:t>
            </w:r>
          </w:p>
        </w:tc>
        <w:tc>
          <w:tcPr>
            <w:tcW w:w="1977" w:type="dxa"/>
          </w:tcPr>
          <w:p>
            <w:pPr>
              <w:pStyle w:val="TableParagraph"/>
              <w:spacing w:line="254" w:lineRule="exact"/>
              <w:ind w:left="421"/>
              <w:rPr>
                <w:sz w:val="24"/>
              </w:rPr>
            </w:pPr>
            <w:r>
              <w:rPr>
                <w:spacing w:val="-4"/>
                <w:sz w:val="24"/>
              </w:rPr>
              <w:t>3.59</w:t>
            </w:r>
          </w:p>
        </w:tc>
        <w:tc>
          <w:tcPr>
            <w:tcW w:w="1484" w:type="dxa"/>
          </w:tcPr>
          <w:p>
            <w:pPr>
              <w:pStyle w:val="TableParagraph"/>
              <w:spacing w:line="254" w:lineRule="exact"/>
              <w:ind w:left="605"/>
              <w:rPr>
                <w:sz w:val="24"/>
              </w:rPr>
            </w:pPr>
            <w:r>
              <w:rPr>
                <w:spacing w:val="-2"/>
                <w:sz w:val="24"/>
              </w:rPr>
              <w:t>.030*</w:t>
            </w:r>
          </w:p>
        </w:tc>
      </w:tr>
      <w:tr>
        <w:trPr>
          <w:trHeight w:val="276" w:hRule="atLeast"/>
        </w:trPr>
        <w:tc>
          <w:tcPr>
            <w:tcW w:w="1505" w:type="dxa"/>
          </w:tcPr>
          <w:p>
            <w:pPr>
              <w:pStyle w:val="TableParagraph"/>
              <w:spacing w:line="256" w:lineRule="exact"/>
              <w:ind w:left="108"/>
              <w:rPr>
                <w:sz w:val="24"/>
              </w:rPr>
            </w:pPr>
            <w:r>
              <w:rPr>
                <w:spacing w:val="-2"/>
                <w:sz w:val="24"/>
              </w:rPr>
              <w:t>Neutral</w:t>
            </w:r>
          </w:p>
        </w:tc>
        <w:tc>
          <w:tcPr>
            <w:tcW w:w="1488" w:type="dxa"/>
          </w:tcPr>
          <w:p>
            <w:pPr>
              <w:pStyle w:val="TableParagraph"/>
              <w:spacing w:line="256" w:lineRule="exact"/>
              <w:ind w:left="131"/>
              <w:rPr>
                <w:sz w:val="24"/>
              </w:rPr>
            </w:pPr>
            <w:r>
              <w:rPr>
                <w:sz w:val="24"/>
              </w:rPr>
              <w:t>3 </w:t>
            </w:r>
            <w:r>
              <w:rPr>
                <w:spacing w:val="-5"/>
                <w:sz w:val="24"/>
              </w:rPr>
              <w:t>(2)</w:t>
            </w:r>
          </w:p>
        </w:tc>
        <w:tc>
          <w:tcPr>
            <w:tcW w:w="2003" w:type="dxa"/>
          </w:tcPr>
          <w:p>
            <w:pPr>
              <w:pStyle w:val="TableParagraph"/>
              <w:spacing w:line="256" w:lineRule="exact"/>
              <w:ind w:left="535"/>
              <w:rPr>
                <w:sz w:val="24"/>
              </w:rPr>
            </w:pPr>
            <w:r>
              <w:rPr>
                <w:sz w:val="24"/>
              </w:rPr>
              <w:t>4.67 </w:t>
            </w:r>
            <w:r>
              <w:rPr>
                <w:spacing w:val="-4"/>
                <w:sz w:val="24"/>
              </w:rPr>
              <w:t>±0.6</w:t>
            </w:r>
          </w:p>
        </w:tc>
        <w:tc>
          <w:tcPr>
            <w:tcW w:w="1977" w:type="dxa"/>
          </w:tcPr>
          <w:p>
            <w:pPr>
              <w:pStyle w:val="TableParagraph"/>
              <w:rPr>
                <w:sz w:val="20"/>
              </w:rPr>
            </w:pPr>
          </w:p>
        </w:tc>
        <w:tc>
          <w:tcPr>
            <w:tcW w:w="1484" w:type="dxa"/>
          </w:tcPr>
          <w:p>
            <w:pPr>
              <w:pStyle w:val="TableParagraph"/>
              <w:rPr>
                <w:sz w:val="20"/>
              </w:rPr>
            </w:pPr>
          </w:p>
        </w:tc>
      </w:tr>
      <w:tr>
        <w:trPr>
          <w:trHeight w:val="278" w:hRule="atLeast"/>
        </w:trPr>
        <w:tc>
          <w:tcPr>
            <w:tcW w:w="1505" w:type="dxa"/>
            <w:tcBorders>
              <w:bottom w:val="single" w:sz="4" w:space="0" w:color="000000"/>
            </w:tcBorders>
          </w:tcPr>
          <w:p>
            <w:pPr>
              <w:pStyle w:val="TableParagraph"/>
              <w:spacing w:line="259" w:lineRule="exact"/>
              <w:ind w:left="108"/>
              <w:rPr>
                <w:sz w:val="24"/>
              </w:rPr>
            </w:pPr>
            <w:r>
              <w:rPr>
                <w:spacing w:val="-4"/>
                <w:sz w:val="24"/>
              </w:rPr>
              <w:t>Weak</w:t>
            </w:r>
          </w:p>
        </w:tc>
        <w:tc>
          <w:tcPr>
            <w:tcW w:w="1488" w:type="dxa"/>
            <w:tcBorders>
              <w:bottom w:val="single" w:sz="4" w:space="0" w:color="000000"/>
            </w:tcBorders>
          </w:tcPr>
          <w:p>
            <w:pPr>
              <w:pStyle w:val="TableParagraph"/>
              <w:spacing w:line="259" w:lineRule="exact"/>
              <w:ind w:left="131"/>
              <w:rPr>
                <w:sz w:val="24"/>
              </w:rPr>
            </w:pPr>
            <w:r>
              <w:rPr>
                <w:sz w:val="24"/>
              </w:rPr>
              <w:t>96 </w:t>
            </w:r>
            <w:r>
              <w:rPr>
                <w:spacing w:val="-4"/>
                <w:sz w:val="24"/>
              </w:rPr>
              <w:t>(74)</w:t>
            </w:r>
          </w:p>
        </w:tc>
        <w:tc>
          <w:tcPr>
            <w:tcW w:w="2003" w:type="dxa"/>
            <w:tcBorders>
              <w:bottom w:val="single" w:sz="4" w:space="0" w:color="000000"/>
            </w:tcBorders>
          </w:tcPr>
          <w:p>
            <w:pPr>
              <w:pStyle w:val="TableParagraph"/>
              <w:spacing w:line="259" w:lineRule="exact"/>
              <w:ind w:left="535"/>
              <w:rPr>
                <w:sz w:val="24"/>
              </w:rPr>
            </w:pPr>
            <w:r>
              <w:rPr>
                <w:sz w:val="24"/>
              </w:rPr>
              <w:t>6.36 </w:t>
            </w:r>
            <w:r>
              <w:rPr>
                <w:spacing w:val="-4"/>
                <w:sz w:val="24"/>
              </w:rPr>
              <w:t>±2.0</w:t>
            </w:r>
          </w:p>
        </w:tc>
        <w:tc>
          <w:tcPr>
            <w:tcW w:w="1977" w:type="dxa"/>
            <w:tcBorders>
              <w:bottom w:val="single" w:sz="4" w:space="0" w:color="000000"/>
            </w:tcBorders>
          </w:tcPr>
          <w:p>
            <w:pPr>
              <w:pStyle w:val="TableParagraph"/>
              <w:rPr>
                <w:sz w:val="20"/>
              </w:rPr>
            </w:pPr>
          </w:p>
        </w:tc>
        <w:tc>
          <w:tcPr>
            <w:tcW w:w="1484" w:type="dxa"/>
            <w:tcBorders>
              <w:bottom w:val="single" w:sz="4" w:space="0" w:color="000000"/>
            </w:tcBorders>
          </w:tcPr>
          <w:p>
            <w:pPr>
              <w:pStyle w:val="TableParagraph"/>
              <w:rPr>
                <w:sz w:val="20"/>
              </w:rPr>
            </w:pPr>
          </w:p>
        </w:tc>
      </w:tr>
    </w:tbl>
    <w:p>
      <w:pPr>
        <w:spacing w:line="230" w:lineRule="auto" w:before="15"/>
        <w:ind w:left="440" w:right="0" w:firstLine="0"/>
        <w:jc w:val="left"/>
        <w:rPr>
          <w:sz w:val="20"/>
        </w:rPr>
      </w:pPr>
      <w:r>
        <w:rPr>
          <w:sz w:val="20"/>
        </w:rPr>
        <w:t>SBP = Systolic Blood Pressure; DBP = Diastolic Blood Pressure; F = ANOVA; </w:t>
      </w:r>
      <w:r>
        <w:rPr>
          <w:i/>
          <w:sz w:val="20"/>
        </w:rPr>
        <w:t>t </w:t>
      </w:r>
      <w:r>
        <w:rPr>
          <w:sz w:val="20"/>
        </w:rPr>
        <w:t>= Students’t; </w:t>
      </w:r>
      <w:r>
        <w:rPr>
          <w:i/>
          <w:sz w:val="20"/>
        </w:rPr>
        <w:t>U = </w:t>
      </w:r>
      <w:r>
        <w:rPr>
          <w:sz w:val="20"/>
        </w:rPr>
        <w:t>Mann </w:t>
      </w:r>
      <w:r>
        <w:rPr>
          <w:position w:val="2"/>
          <w:sz w:val="20"/>
        </w:rPr>
        <w:t>Whiteney</w:t>
      </w:r>
      <w:r>
        <w:rPr>
          <w:spacing w:val="-3"/>
          <w:position w:val="2"/>
          <w:sz w:val="20"/>
        </w:rPr>
        <w:t> </w:t>
      </w:r>
      <w:r>
        <w:rPr>
          <w:position w:val="2"/>
          <w:sz w:val="20"/>
        </w:rPr>
        <w:t>U;</w:t>
      </w:r>
      <w:r>
        <w:rPr>
          <w:spacing w:val="-1"/>
          <w:position w:val="2"/>
          <w:sz w:val="20"/>
        </w:rPr>
        <w:t> </w:t>
      </w:r>
      <w:r>
        <w:rPr>
          <w:position w:val="2"/>
          <w:sz w:val="20"/>
        </w:rPr>
        <w:t>χ</w:t>
      </w:r>
      <w:r>
        <w:rPr>
          <w:position w:val="2"/>
          <w:sz w:val="20"/>
          <w:vertAlign w:val="superscript"/>
        </w:rPr>
        <w:t>2</w:t>
      </w:r>
      <w:r>
        <w:rPr>
          <w:sz w:val="13"/>
          <w:vertAlign w:val="baseline"/>
        </w:rPr>
        <w:t>(2)</w:t>
      </w:r>
      <w:r>
        <w:rPr>
          <w:spacing w:val="-1"/>
          <w:sz w:val="13"/>
          <w:vertAlign w:val="baseline"/>
        </w:rPr>
        <w:t> </w:t>
      </w:r>
      <w:r>
        <w:rPr>
          <w:position w:val="2"/>
          <w:sz w:val="20"/>
          <w:vertAlign w:val="baseline"/>
        </w:rPr>
        <w:t>=</w:t>
      </w:r>
      <w:r>
        <w:rPr>
          <w:spacing w:val="-2"/>
          <w:position w:val="2"/>
          <w:sz w:val="20"/>
          <w:vertAlign w:val="baseline"/>
        </w:rPr>
        <w:t> </w:t>
      </w:r>
      <w:r>
        <w:rPr>
          <w:position w:val="2"/>
          <w:sz w:val="20"/>
          <w:vertAlign w:val="baseline"/>
        </w:rPr>
        <w:t>Kruskall</w:t>
      </w:r>
      <w:r>
        <w:rPr>
          <w:spacing w:val="-3"/>
          <w:position w:val="2"/>
          <w:sz w:val="20"/>
          <w:vertAlign w:val="baseline"/>
        </w:rPr>
        <w:t> </w:t>
      </w:r>
      <w:r>
        <w:rPr>
          <w:position w:val="2"/>
          <w:sz w:val="20"/>
          <w:vertAlign w:val="baseline"/>
        </w:rPr>
        <w:t>Wallis</w:t>
      </w:r>
      <w:r>
        <w:rPr>
          <w:spacing w:val="-3"/>
          <w:position w:val="2"/>
          <w:sz w:val="20"/>
          <w:vertAlign w:val="baseline"/>
        </w:rPr>
        <w:t> </w:t>
      </w:r>
      <w:r>
        <w:rPr>
          <w:position w:val="2"/>
          <w:sz w:val="20"/>
          <w:vertAlign w:val="baseline"/>
        </w:rPr>
        <w:t>H;</w:t>
      </w:r>
      <w:r>
        <w:rPr>
          <w:spacing w:val="40"/>
          <w:position w:val="2"/>
          <w:sz w:val="20"/>
          <w:vertAlign w:val="baseline"/>
        </w:rPr>
        <w:t> </w:t>
      </w:r>
      <w:r>
        <w:rPr>
          <w:i/>
          <w:position w:val="2"/>
          <w:sz w:val="20"/>
          <w:vertAlign w:val="baseline"/>
        </w:rPr>
        <w:t>p</w:t>
      </w:r>
      <w:r>
        <w:rPr>
          <w:i/>
          <w:spacing w:val="-1"/>
          <w:position w:val="2"/>
          <w:sz w:val="20"/>
          <w:vertAlign w:val="baseline"/>
        </w:rPr>
        <w:t> </w:t>
      </w:r>
      <w:r>
        <w:rPr>
          <w:i/>
          <w:position w:val="2"/>
          <w:sz w:val="20"/>
          <w:vertAlign w:val="baseline"/>
        </w:rPr>
        <w:t>=</w:t>
      </w:r>
      <w:r>
        <w:rPr>
          <w:i/>
          <w:spacing w:val="-2"/>
          <w:position w:val="2"/>
          <w:sz w:val="20"/>
          <w:vertAlign w:val="baseline"/>
        </w:rPr>
        <w:t> </w:t>
      </w:r>
      <w:r>
        <w:rPr>
          <w:position w:val="2"/>
          <w:sz w:val="20"/>
          <w:vertAlign w:val="baseline"/>
        </w:rPr>
        <w:t>significance</w:t>
      </w:r>
      <w:r>
        <w:rPr>
          <w:spacing w:val="-2"/>
          <w:position w:val="2"/>
          <w:sz w:val="20"/>
          <w:vertAlign w:val="baseline"/>
        </w:rPr>
        <w:t> </w:t>
      </w:r>
      <w:r>
        <w:rPr>
          <w:position w:val="2"/>
          <w:sz w:val="20"/>
          <w:vertAlign w:val="baseline"/>
        </w:rPr>
        <w:t>level</w:t>
      </w:r>
      <w:r>
        <w:rPr>
          <w:spacing w:val="-2"/>
          <w:position w:val="2"/>
          <w:sz w:val="20"/>
          <w:vertAlign w:val="baseline"/>
        </w:rPr>
        <w:t> </w:t>
      </w:r>
      <w:r>
        <w:rPr>
          <w:position w:val="2"/>
          <w:sz w:val="20"/>
          <w:vertAlign w:val="baseline"/>
        </w:rPr>
        <w:t>≤</w:t>
      </w:r>
      <w:r>
        <w:rPr>
          <w:spacing w:val="-1"/>
          <w:position w:val="2"/>
          <w:sz w:val="20"/>
          <w:vertAlign w:val="baseline"/>
        </w:rPr>
        <w:t> </w:t>
      </w:r>
      <w:r>
        <w:rPr>
          <w:position w:val="2"/>
          <w:sz w:val="20"/>
          <w:vertAlign w:val="baseline"/>
        </w:rPr>
        <w:t>.05; *</w:t>
      </w:r>
      <w:r>
        <w:rPr>
          <w:spacing w:val="-6"/>
          <w:position w:val="2"/>
          <w:sz w:val="20"/>
          <w:vertAlign w:val="baseline"/>
        </w:rPr>
        <w:t> </w:t>
      </w:r>
      <w:r>
        <w:rPr>
          <w:position w:val="2"/>
          <w:sz w:val="20"/>
          <w:vertAlign w:val="baseline"/>
        </w:rPr>
        <w:t>=</w:t>
      </w:r>
      <w:r>
        <w:rPr>
          <w:spacing w:val="-2"/>
          <w:position w:val="2"/>
          <w:sz w:val="20"/>
          <w:vertAlign w:val="baseline"/>
        </w:rPr>
        <w:t> </w:t>
      </w:r>
      <w:r>
        <w:rPr>
          <w:position w:val="2"/>
          <w:sz w:val="20"/>
          <w:vertAlign w:val="baseline"/>
        </w:rPr>
        <w:t>Statistically</w:t>
      </w:r>
      <w:r>
        <w:rPr>
          <w:spacing w:val="-6"/>
          <w:position w:val="2"/>
          <w:sz w:val="20"/>
          <w:vertAlign w:val="baseline"/>
        </w:rPr>
        <w:t> </w:t>
      </w:r>
      <w:r>
        <w:rPr>
          <w:position w:val="2"/>
          <w:sz w:val="20"/>
          <w:vertAlign w:val="baseline"/>
        </w:rPr>
        <w:t>Significant;</w:t>
      </w:r>
      <w:r>
        <w:rPr>
          <w:spacing w:val="-2"/>
          <w:position w:val="2"/>
          <w:sz w:val="20"/>
          <w:vertAlign w:val="baseline"/>
        </w:rPr>
        <w:t> </w:t>
      </w:r>
      <w:r>
        <w:rPr>
          <w:position w:val="2"/>
          <w:sz w:val="20"/>
          <w:vertAlign w:val="baseline"/>
        </w:rPr>
        <w:t>SD</w:t>
      </w:r>
      <w:r>
        <w:rPr>
          <w:spacing w:val="-3"/>
          <w:position w:val="2"/>
          <w:sz w:val="20"/>
          <w:vertAlign w:val="baseline"/>
        </w:rPr>
        <w:t> </w:t>
      </w:r>
      <w:r>
        <w:rPr>
          <w:position w:val="2"/>
          <w:sz w:val="20"/>
          <w:vertAlign w:val="baseline"/>
        </w:rPr>
        <w:t>=</w:t>
      </w:r>
      <w:r>
        <w:rPr>
          <w:spacing w:val="-2"/>
          <w:position w:val="2"/>
          <w:sz w:val="20"/>
          <w:vertAlign w:val="baseline"/>
        </w:rPr>
        <w:t> </w:t>
      </w:r>
      <w:r>
        <w:rPr>
          <w:position w:val="2"/>
          <w:sz w:val="20"/>
          <w:vertAlign w:val="baseline"/>
        </w:rPr>
        <w:t>Standard </w:t>
      </w:r>
      <w:r>
        <w:rPr>
          <w:sz w:val="20"/>
          <w:vertAlign w:val="baseline"/>
        </w:rPr>
        <w:t>Deviation; Adherence: Low = &lt; 6, Moderate = 6 – 7, High = 8. N = 130.</w:t>
      </w:r>
    </w:p>
    <w:p>
      <w:pPr>
        <w:spacing w:after="0" w:line="230" w:lineRule="auto"/>
        <w:jc w:val="left"/>
        <w:rPr>
          <w:sz w:val="20"/>
        </w:rPr>
        <w:sectPr>
          <w:pgSz w:w="12240" w:h="15840"/>
          <w:pgMar w:header="0" w:footer="1061" w:top="1220" w:bottom="1260" w:left="1720" w:right="880"/>
        </w:sectPr>
      </w:pPr>
    </w:p>
    <w:p>
      <w:pPr>
        <w:pStyle w:val="Heading2"/>
        <w:numPr>
          <w:ilvl w:val="2"/>
          <w:numId w:val="14"/>
        </w:numPr>
        <w:tabs>
          <w:tab w:pos="980" w:val="left" w:leader="none"/>
        </w:tabs>
        <w:spacing w:line="480" w:lineRule="auto" w:before="72" w:after="0"/>
        <w:ind w:left="440" w:right="1396" w:firstLine="0"/>
        <w:jc w:val="left"/>
      </w:pPr>
      <w:bookmarkStart w:name="_bookmark60" w:id="61"/>
      <w:bookmarkEnd w:id="61"/>
      <w:r>
        <w:rPr>
          <w:b w:val="0"/>
        </w:rPr>
      </w:r>
      <w:r>
        <w:rPr/>
        <w:t>Relationship</w:t>
      </w:r>
      <w:r>
        <w:rPr>
          <w:spacing w:val="-4"/>
        </w:rPr>
        <w:t> </w:t>
      </w:r>
      <w:r>
        <w:rPr/>
        <w:t>between</w:t>
      </w:r>
      <w:r>
        <w:rPr>
          <w:spacing w:val="-6"/>
        </w:rPr>
        <w:t> </w:t>
      </w:r>
      <w:r>
        <w:rPr/>
        <w:t>changes</w:t>
      </w:r>
      <w:r>
        <w:rPr>
          <w:spacing w:val="-6"/>
        </w:rPr>
        <w:t> </w:t>
      </w:r>
      <w:r>
        <w:rPr/>
        <w:t>in</w:t>
      </w:r>
      <w:r>
        <w:rPr>
          <w:spacing w:val="-5"/>
        </w:rPr>
        <w:t> </w:t>
      </w:r>
      <w:r>
        <w:rPr/>
        <w:t>treatment</w:t>
      </w:r>
      <w:r>
        <w:rPr>
          <w:spacing w:val="-6"/>
        </w:rPr>
        <w:t> </w:t>
      </w:r>
      <w:r>
        <w:rPr/>
        <w:t>adherence</w:t>
      </w:r>
      <w:r>
        <w:rPr>
          <w:spacing w:val="-7"/>
        </w:rPr>
        <w:t> </w:t>
      </w:r>
      <w:r>
        <w:rPr/>
        <w:t>and</w:t>
      </w:r>
      <w:r>
        <w:rPr>
          <w:spacing w:val="-6"/>
        </w:rPr>
        <w:t> </w:t>
      </w:r>
      <w:r>
        <w:rPr/>
        <w:t>background characteristics at six weeks</w:t>
      </w:r>
    </w:p>
    <w:p>
      <w:pPr>
        <w:pStyle w:val="BodyText"/>
        <w:spacing w:line="480" w:lineRule="auto" w:before="236"/>
        <w:ind w:left="440"/>
      </w:pPr>
      <w:r>
        <w:rPr/>
        <w:t>Table</w:t>
      </w:r>
      <w:r>
        <w:rPr>
          <w:spacing w:val="30"/>
        </w:rPr>
        <w:t> </w:t>
      </w:r>
      <w:r>
        <w:rPr/>
        <w:t>4.6</w:t>
      </w:r>
      <w:r>
        <w:rPr>
          <w:spacing w:val="30"/>
        </w:rPr>
        <w:t> </w:t>
      </w:r>
      <w:r>
        <w:rPr/>
        <w:t>shows</w:t>
      </w:r>
      <w:r>
        <w:rPr>
          <w:spacing w:val="30"/>
        </w:rPr>
        <w:t> </w:t>
      </w:r>
      <w:r>
        <w:rPr/>
        <w:t>that</w:t>
      </w:r>
      <w:r>
        <w:rPr>
          <w:spacing w:val="30"/>
        </w:rPr>
        <w:t> </w:t>
      </w:r>
      <w:r>
        <w:rPr/>
        <w:t>patients’</w:t>
      </w:r>
      <w:r>
        <w:rPr>
          <w:spacing w:val="29"/>
        </w:rPr>
        <w:t> </w:t>
      </w:r>
      <w:r>
        <w:rPr/>
        <w:t>adherence</w:t>
      </w:r>
      <w:r>
        <w:rPr>
          <w:spacing w:val="29"/>
        </w:rPr>
        <w:t> </w:t>
      </w:r>
      <w:r>
        <w:rPr/>
        <w:t>increased</w:t>
      </w:r>
      <w:r>
        <w:rPr>
          <w:spacing w:val="30"/>
        </w:rPr>
        <w:t> </w:t>
      </w:r>
      <w:r>
        <w:rPr/>
        <w:t>from</w:t>
      </w:r>
      <w:r>
        <w:rPr>
          <w:spacing w:val="32"/>
        </w:rPr>
        <w:t> </w:t>
      </w:r>
      <w:r>
        <w:rPr/>
        <w:t>the</w:t>
      </w:r>
      <w:r>
        <w:rPr>
          <w:spacing w:val="29"/>
        </w:rPr>
        <w:t> </w:t>
      </w:r>
      <w:r>
        <w:rPr/>
        <w:t>baseline,</w:t>
      </w:r>
      <w:r>
        <w:rPr>
          <w:spacing w:val="30"/>
        </w:rPr>
        <w:t> </w:t>
      </w:r>
      <w:r>
        <w:rPr/>
        <w:t>but</w:t>
      </w:r>
      <w:r>
        <w:rPr>
          <w:spacing w:val="30"/>
        </w:rPr>
        <w:t> </w:t>
      </w:r>
      <w:r>
        <w:rPr/>
        <w:t>the</w:t>
      </w:r>
      <w:r>
        <w:rPr>
          <w:spacing w:val="29"/>
        </w:rPr>
        <w:t> </w:t>
      </w:r>
      <w:r>
        <w:rPr/>
        <w:t>difference</w:t>
      </w:r>
      <w:r>
        <w:rPr>
          <w:spacing w:val="29"/>
        </w:rPr>
        <w:t> </w:t>
      </w:r>
      <w:r>
        <w:rPr/>
        <w:t>in adherence</w:t>
      </w:r>
      <w:r>
        <w:rPr>
          <w:spacing w:val="2"/>
        </w:rPr>
        <w:t> </w:t>
      </w:r>
      <w:r>
        <w:rPr/>
        <w:t>between</w:t>
      </w:r>
      <w:r>
        <w:rPr>
          <w:spacing w:val="3"/>
        </w:rPr>
        <w:t> </w:t>
      </w:r>
      <w:r>
        <w:rPr/>
        <w:t>patients’</w:t>
      </w:r>
      <w:r>
        <w:rPr>
          <w:spacing w:val="3"/>
        </w:rPr>
        <w:t> </w:t>
      </w:r>
      <w:r>
        <w:rPr/>
        <w:t>background</w:t>
      </w:r>
      <w:r>
        <w:rPr>
          <w:spacing w:val="3"/>
        </w:rPr>
        <w:t> </w:t>
      </w:r>
      <w:r>
        <w:rPr/>
        <w:t>characteristics</w:t>
      </w:r>
      <w:r>
        <w:rPr>
          <w:spacing w:val="9"/>
        </w:rPr>
        <w:t> </w:t>
      </w:r>
      <w:r>
        <w:rPr/>
        <w:t>was</w:t>
      </w:r>
      <w:r>
        <w:rPr>
          <w:spacing w:val="3"/>
        </w:rPr>
        <w:t> </w:t>
      </w:r>
      <w:r>
        <w:rPr/>
        <w:t>not</w:t>
      </w:r>
      <w:r>
        <w:rPr>
          <w:spacing w:val="6"/>
        </w:rPr>
        <w:t> </w:t>
      </w:r>
      <w:r>
        <w:rPr/>
        <w:t>statistically</w:t>
      </w:r>
      <w:r>
        <w:rPr>
          <w:spacing w:val="1"/>
        </w:rPr>
        <w:t> </w:t>
      </w:r>
      <w:r>
        <w:rPr/>
        <w:t>significant.</w:t>
      </w:r>
      <w:r>
        <w:rPr>
          <w:spacing w:val="4"/>
        </w:rPr>
        <w:t> </w:t>
      </w:r>
      <w:r>
        <w:rPr>
          <w:spacing w:val="-2"/>
        </w:rPr>
        <w:t>Table</w:t>
      </w:r>
    </w:p>
    <w:p>
      <w:pPr>
        <w:pStyle w:val="BodyText"/>
        <w:spacing w:line="480" w:lineRule="auto"/>
        <w:ind w:left="440" w:right="104"/>
        <w:jc w:val="both"/>
      </w:pPr>
      <w:r>
        <w:rPr/>
        <w:t>4.7 shows that at six weeks, patients who had strong necessity belief about their medication were more adherent than those who had weak necessity belief. The difference in adherence between</w:t>
      </w:r>
      <w:r>
        <w:rPr>
          <w:spacing w:val="-14"/>
        </w:rPr>
        <w:t> </w:t>
      </w:r>
      <w:r>
        <w:rPr/>
        <w:t>necessity</w:t>
      </w:r>
      <w:r>
        <w:rPr>
          <w:spacing w:val="-15"/>
        </w:rPr>
        <w:t> </w:t>
      </w:r>
      <w:r>
        <w:rPr/>
        <w:t>belief</w:t>
      </w:r>
      <w:r>
        <w:rPr>
          <w:spacing w:val="-10"/>
        </w:rPr>
        <w:t> </w:t>
      </w:r>
      <w:r>
        <w:rPr/>
        <w:t>categories</w:t>
      </w:r>
      <w:r>
        <w:rPr>
          <w:spacing w:val="-10"/>
        </w:rPr>
        <w:t> </w:t>
      </w:r>
      <w:r>
        <w:rPr/>
        <w:t>was</w:t>
      </w:r>
      <w:r>
        <w:rPr>
          <w:spacing w:val="-12"/>
        </w:rPr>
        <w:t> </w:t>
      </w:r>
      <w:r>
        <w:rPr/>
        <w:t>not</w:t>
      </w:r>
      <w:r>
        <w:rPr>
          <w:spacing w:val="-9"/>
        </w:rPr>
        <w:t> </w:t>
      </w:r>
      <w:r>
        <w:rPr/>
        <w:t>statistically</w:t>
      </w:r>
      <w:r>
        <w:rPr>
          <w:spacing w:val="-14"/>
        </w:rPr>
        <w:t> </w:t>
      </w:r>
      <w:r>
        <w:rPr/>
        <w:t>significant</w:t>
      </w:r>
      <w:r>
        <w:rPr>
          <w:spacing w:val="-12"/>
        </w:rPr>
        <w:t> </w:t>
      </w:r>
      <w:r>
        <w:rPr/>
        <w:t>(</w:t>
      </w:r>
      <w:r>
        <w:rPr>
          <w:i/>
        </w:rPr>
        <w:t>p</w:t>
      </w:r>
      <w:r>
        <w:rPr>
          <w:i/>
          <w:spacing w:val="-10"/>
        </w:rPr>
        <w:t> </w:t>
      </w:r>
      <w:r>
        <w:rPr>
          <w:i/>
        </w:rPr>
        <w:t>=</w:t>
      </w:r>
      <w:r>
        <w:rPr>
          <w:i/>
          <w:spacing w:val="-13"/>
        </w:rPr>
        <w:t> </w:t>
      </w:r>
      <w:r>
        <w:rPr/>
        <w:t>.169).</w:t>
      </w:r>
      <w:r>
        <w:rPr>
          <w:spacing w:val="-12"/>
        </w:rPr>
        <w:t> </w:t>
      </w:r>
      <w:r>
        <w:rPr/>
        <w:t>Patients</w:t>
      </w:r>
      <w:r>
        <w:rPr>
          <w:spacing w:val="-11"/>
        </w:rPr>
        <w:t> </w:t>
      </w:r>
      <w:r>
        <w:rPr/>
        <w:t>who</w:t>
      </w:r>
      <w:r>
        <w:rPr>
          <w:spacing w:val="-13"/>
        </w:rPr>
        <w:t> </w:t>
      </w:r>
      <w:r>
        <w:rPr/>
        <w:t>had strong concerns about their medication were less adherent than those who had weak concerns beliefs,</w:t>
      </w:r>
      <w:r>
        <w:rPr>
          <w:spacing w:val="-11"/>
        </w:rPr>
        <w:t> </w:t>
      </w:r>
      <w:r>
        <w:rPr/>
        <w:t>however,</w:t>
      </w:r>
      <w:r>
        <w:rPr>
          <w:spacing w:val="-11"/>
        </w:rPr>
        <w:t> </w:t>
      </w:r>
      <w:r>
        <w:rPr/>
        <w:t>the</w:t>
      </w:r>
      <w:r>
        <w:rPr>
          <w:spacing w:val="-11"/>
        </w:rPr>
        <w:t> </w:t>
      </w:r>
      <w:r>
        <w:rPr/>
        <w:t>difference</w:t>
      </w:r>
      <w:r>
        <w:rPr>
          <w:spacing w:val="-10"/>
        </w:rPr>
        <w:t> </w:t>
      </w:r>
      <w:r>
        <w:rPr/>
        <w:t>was</w:t>
      </w:r>
      <w:r>
        <w:rPr>
          <w:spacing w:val="-10"/>
        </w:rPr>
        <w:t> </w:t>
      </w:r>
      <w:r>
        <w:rPr/>
        <w:t>not</w:t>
      </w:r>
      <w:r>
        <w:rPr>
          <w:spacing w:val="-10"/>
        </w:rPr>
        <w:t> </w:t>
      </w:r>
      <w:r>
        <w:rPr/>
        <w:t>statistically</w:t>
      </w:r>
      <w:r>
        <w:rPr>
          <w:spacing w:val="-15"/>
        </w:rPr>
        <w:t> </w:t>
      </w:r>
      <w:r>
        <w:rPr/>
        <w:t>significant</w:t>
      </w:r>
      <w:r>
        <w:rPr>
          <w:spacing w:val="-10"/>
        </w:rPr>
        <w:t> </w:t>
      </w:r>
      <w:r>
        <w:rPr/>
        <w:t>(</w:t>
      </w:r>
      <w:r>
        <w:rPr>
          <w:i/>
        </w:rPr>
        <w:t>p</w:t>
      </w:r>
      <w:r>
        <w:rPr>
          <w:i/>
          <w:spacing w:val="-11"/>
        </w:rPr>
        <w:t> </w:t>
      </w:r>
      <w:r>
        <w:rPr>
          <w:i/>
        </w:rPr>
        <w:t>=</w:t>
      </w:r>
      <w:r>
        <w:rPr>
          <w:i/>
          <w:spacing w:val="-12"/>
        </w:rPr>
        <w:t> </w:t>
      </w:r>
      <w:r>
        <w:rPr/>
        <w:t>.446).</w:t>
      </w:r>
      <w:r>
        <w:rPr>
          <w:spacing w:val="-10"/>
        </w:rPr>
        <w:t> </w:t>
      </w:r>
      <w:r>
        <w:rPr/>
        <w:t>Table</w:t>
      </w:r>
      <w:r>
        <w:rPr>
          <w:spacing w:val="-11"/>
        </w:rPr>
        <w:t> </w:t>
      </w:r>
      <w:r>
        <w:rPr/>
        <w:t>4.8</w:t>
      </w:r>
      <w:r>
        <w:rPr>
          <w:spacing w:val="-11"/>
        </w:rPr>
        <w:t> </w:t>
      </w:r>
      <w:r>
        <w:rPr/>
        <w:t>shows</w:t>
      </w:r>
      <w:r>
        <w:rPr>
          <w:spacing w:val="-11"/>
        </w:rPr>
        <w:t> </w:t>
      </w:r>
      <w:r>
        <w:rPr/>
        <w:t>that at six weeks, patients who had no comorbidities were more adherent than those with comorbidities but the difference in adherence was not statistically significant (</w:t>
      </w:r>
      <w:r>
        <w:rPr>
          <w:i/>
        </w:rPr>
        <w:t>p = </w:t>
      </w:r>
      <w:r>
        <w:rPr/>
        <w:t>.802). Additionally,</w:t>
      </w:r>
      <w:r>
        <w:rPr>
          <w:spacing w:val="-3"/>
        </w:rPr>
        <w:t> </w:t>
      </w:r>
      <w:r>
        <w:rPr/>
        <w:t>there</w:t>
      </w:r>
      <w:r>
        <w:rPr>
          <w:spacing w:val="-2"/>
        </w:rPr>
        <w:t> </w:t>
      </w:r>
      <w:r>
        <w:rPr/>
        <w:t>was</w:t>
      </w:r>
      <w:r>
        <w:rPr>
          <w:spacing w:val="-3"/>
        </w:rPr>
        <w:t> </w:t>
      </w:r>
      <w:r>
        <w:rPr/>
        <w:t>no</w:t>
      </w:r>
      <w:r>
        <w:rPr>
          <w:spacing w:val="-3"/>
        </w:rPr>
        <w:t> </w:t>
      </w:r>
      <w:r>
        <w:rPr/>
        <w:t>statistically</w:t>
      </w:r>
      <w:r>
        <w:rPr>
          <w:spacing w:val="-8"/>
        </w:rPr>
        <w:t> </w:t>
      </w:r>
      <w:r>
        <w:rPr/>
        <w:t>significant</w:t>
      </w:r>
      <w:r>
        <w:rPr>
          <w:spacing w:val="-1"/>
        </w:rPr>
        <w:t> </w:t>
      </w:r>
      <w:r>
        <w:rPr/>
        <w:t>difference</w:t>
      </w:r>
      <w:r>
        <w:rPr>
          <w:spacing w:val="-4"/>
        </w:rPr>
        <w:t> </w:t>
      </w:r>
      <w:r>
        <w:rPr/>
        <w:t>in</w:t>
      </w:r>
      <w:r>
        <w:rPr>
          <w:spacing w:val="-3"/>
        </w:rPr>
        <w:t> </w:t>
      </w:r>
      <w:r>
        <w:rPr/>
        <w:t>mean</w:t>
      </w:r>
      <w:r>
        <w:rPr>
          <w:spacing w:val="-3"/>
        </w:rPr>
        <w:t> </w:t>
      </w:r>
      <w:r>
        <w:rPr/>
        <w:t>adherence</w:t>
      </w:r>
      <w:r>
        <w:rPr>
          <w:spacing w:val="-4"/>
        </w:rPr>
        <w:t> </w:t>
      </w:r>
      <w:r>
        <w:rPr/>
        <w:t>score</w:t>
      </w:r>
      <w:r>
        <w:rPr>
          <w:spacing w:val="-5"/>
        </w:rPr>
        <w:t> </w:t>
      </w:r>
      <w:r>
        <w:rPr/>
        <w:t>between patients</w:t>
      </w:r>
      <w:r>
        <w:rPr>
          <w:spacing w:val="-12"/>
        </w:rPr>
        <w:t> </w:t>
      </w:r>
      <w:r>
        <w:rPr/>
        <w:t>taking</w:t>
      </w:r>
      <w:r>
        <w:rPr>
          <w:spacing w:val="-15"/>
        </w:rPr>
        <w:t> </w:t>
      </w:r>
      <w:r>
        <w:rPr/>
        <w:t>either</w:t>
      </w:r>
      <w:r>
        <w:rPr>
          <w:spacing w:val="-14"/>
        </w:rPr>
        <w:t> </w:t>
      </w:r>
      <w:r>
        <w:rPr/>
        <w:t>one</w:t>
      </w:r>
      <w:r>
        <w:rPr>
          <w:spacing w:val="-12"/>
        </w:rPr>
        <w:t> </w:t>
      </w:r>
      <w:r>
        <w:rPr/>
        <w:t>or</w:t>
      </w:r>
      <w:r>
        <w:rPr>
          <w:spacing w:val="-14"/>
        </w:rPr>
        <w:t> </w:t>
      </w:r>
      <w:r>
        <w:rPr/>
        <w:t>more</w:t>
      </w:r>
      <w:r>
        <w:rPr>
          <w:spacing w:val="-14"/>
        </w:rPr>
        <w:t> </w:t>
      </w:r>
      <w:r>
        <w:rPr/>
        <w:t>than</w:t>
      </w:r>
      <w:r>
        <w:rPr>
          <w:spacing w:val="-14"/>
        </w:rPr>
        <w:t> </w:t>
      </w:r>
      <w:r>
        <w:rPr/>
        <w:t>one</w:t>
      </w:r>
      <w:r>
        <w:rPr>
          <w:spacing w:val="-14"/>
        </w:rPr>
        <w:t> </w:t>
      </w:r>
      <w:r>
        <w:rPr/>
        <w:t>antihypertensives</w:t>
      </w:r>
      <w:r>
        <w:rPr>
          <w:spacing w:val="-13"/>
        </w:rPr>
        <w:t> </w:t>
      </w:r>
      <w:r>
        <w:rPr/>
        <w:t>(</w:t>
      </w:r>
      <w:r>
        <w:rPr>
          <w:i/>
        </w:rPr>
        <w:t>p</w:t>
      </w:r>
      <w:r>
        <w:rPr>
          <w:i/>
          <w:spacing w:val="-13"/>
        </w:rPr>
        <w:t> </w:t>
      </w:r>
      <w:r>
        <w:rPr>
          <w:i/>
        </w:rPr>
        <w:t>=</w:t>
      </w:r>
      <w:r>
        <w:rPr>
          <w:i/>
          <w:spacing w:val="-14"/>
        </w:rPr>
        <w:t> </w:t>
      </w:r>
      <w:r>
        <w:rPr/>
        <w:t>.919).</w:t>
      </w:r>
      <w:r>
        <w:rPr>
          <w:spacing w:val="-13"/>
        </w:rPr>
        <w:t> </w:t>
      </w:r>
      <w:r>
        <w:rPr/>
        <w:t>However,</w:t>
      </w:r>
      <w:r>
        <w:rPr>
          <w:spacing w:val="-13"/>
        </w:rPr>
        <w:t> </w:t>
      </w:r>
      <w:r>
        <w:rPr/>
        <w:t>patients</w:t>
      </w:r>
      <w:r>
        <w:rPr>
          <w:spacing w:val="-12"/>
        </w:rPr>
        <w:t> </w:t>
      </w:r>
      <w:r>
        <w:rPr/>
        <w:t>who were taking four antihypertensives had higher mean adherence score (7.56±0.7).</w:t>
      </w:r>
    </w:p>
    <w:p>
      <w:pPr>
        <w:pStyle w:val="BodyText"/>
        <w:spacing w:line="480" w:lineRule="auto" w:before="242"/>
        <w:ind w:left="440" w:right="106"/>
        <w:jc w:val="both"/>
      </w:pPr>
      <w:r>
        <w:rPr/>
        <w:t>The multivariate logistic regression analyses showed that, short hypertension duration (&lt;5 years) had statistically significant relationship with better adherence to medication (</w:t>
      </w:r>
      <w:r>
        <w:rPr>
          <w:i/>
        </w:rPr>
        <w:t>p = </w:t>
      </w:r>
      <w:r>
        <w:rPr/>
        <w:t>.028) compared to long hypertension duration (Table 4.9).</w:t>
      </w:r>
    </w:p>
    <w:p>
      <w:pPr>
        <w:spacing w:after="0" w:line="480" w:lineRule="auto"/>
        <w:jc w:val="both"/>
        <w:sectPr>
          <w:pgSz w:w="12240" w:h="15840"/>
          <w:pgMar w:header="0" w:footer="1061" w:top="1220" w:bottom="1260" w:left="1720" w:right="880"/>
        </w:sectPr>
      </w:pPr>
    </w:p>
    <w:p>
      <w:pPr>
        <w:pStyle w:val="Heading2"/>
        <w:spacing w:before="72" w:after="4"/>
        <w:ind w:left="1700" w:hanging="1260"/>
      </w:pPr>
      <w:r>
        <w:rPr/>
        <w:t>Table</w:t>
      </w:r>
      <w:r>
        <w:rPr>
          <w:spacing w:val="77"/>
        </w:rPr>
        <w:t> </w:t>
      </w:r>
      <w:r>
        <w:rPr/>
        <w:t>4.6:</w:t>
      </w:r>
      <w:r>
        <w:rPr>
          <w:spacing w:val="77"/>
        </w:rPr>
        <w:t> </w:t>
      </w:r>
      <w:r>
        <w:rPr/>
        <w:t>Scores</w:t>
      </w:r>
      <w:r>
        <w:rPr>
          <w:spacing w:val="78"/>
        </w:rPr>
        <w:t> </w:t>
      </w:r>
      <w:r>
        <w:rPr/>
        <w:t>on</w:t>
      </w:r>
      <w:r>
        <w:rPr>
          <w:spacing w:val="76"/>
        </w:rPr>
        <w:t> </w:t>
      </w:r>
      <w:r>
        <w:rPr/>
        <w:t>Treatment</w:t>
      </w:r>
      <w:r>
        <w:rPr>
          <w:spacing w:val="78"/>
        </w:rPr>
        <w:t> </w:t>
      </w:r>
      <w:r>
        <w:rPr/>
        <w:t>Adherence</w:t>
      </w:r>
      <w:r>
        <w:rPr>
          <w:spacing w:val="79"/>
        </w:rPr>
        <w:t> </w:t>
      </w:r>
      <w:r>
        <w:rPr/>
        <w:t>at</w:t>
      </w:r>
      <w:r>
        <w:rPr>
          <w:spacing w:val="77"/>
        </w:rPr>
        <w:t> </w:t>
      </w:r>
      <w:r>
        <w:rPr/>
        <w:t>Six</w:t>
      </w:r>
      <w:r>
        <w:rPr>
          <w:spacing w:val="78"/>
        </w:rPr>
        <w:t> </w:t>
      </w:r>
      <w:r>
        <w:rPr/>
        <w:t>Weeks</w:t>
      </w:r>
      <w:r>
        <w:rPr>
          <w:spacing w:val="79"/>
        </w:rPr>
        <w:t> </w:t>
      </w:r>
      <w:r>
        <w:rPr/>
        <w:t>among</w:t>
      </w:r>
      <w:r>
        <w:rPr>
          <w:spacing w:val="78"/>
        </w:rPr>
        <w:t> </w:t>
      </w:r>
      <w:r>
        <w:rPr/>
        <w:t>Respondents</w:t>
      </w:r>
      <w:r>
        <w:rPr>
          <w:spacing w:val="77"/>
        </w:rPr>
        <w:t> </w:t>
      </w:r>
      <w:r>
        <w:rPr/>
        <w:t>on Antihypertensives in a Tertiary Health Facility in North-West 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3"/>
        <w:gridCol w:w="1655"/>
        <w:gridCol w:w="2228"/>
        <w:gridCol w:w="2113"/>
        <w:gridCol w:w="1668"/>
      </w:tblGrid>
      <w:tr>
        <w:trPr>
          <w:trHeight w:val="269" w:hRule="atLeast"/>
        </w:trPr>
        <w:tc>
          <w:tcPr>
            <w:tcW w:w="1423" w:type="dxa"/>
            <w:tcBorders>
              <w:top w:val="single" w:sz="4" w:space="0" w:color="000000"/>
            </w:tcBorders>
          </w:tcPr>
          <w:p>
            <w:pPr>
              <w:pStyle w:val="TableParagraph"/>
              <w:spacing w:line="250" w:lineRule="exact"/>
              <w:ind w:left="108"/>
              <w:rPr>
                <w:b/>
                <w:sz w:val="24"/>
              </w:rPr>
            </w:pPr>
            <w:r>
              <w:rPr>
                <w:b/>
                <w:spacing w:val="-2"/>
                <w:sz w:val="24"/>
              </w:rPr>
              <w:t>Variable</w:t>
            </w:r>
          </w:p>
        </w:tc>
        <w:tc>
          <w:tcPr>
            <w:tcW w:w="1655" w:type="dxa"/>
            <w:tcBorders>
              <w:top w:val="single" w:sz="4" w:space="0" w:color="000000"/>
            </w:tcBorders>
          </w:tcPr>
          <w:p>
            <w:pPr>
              <w:pStyle w:val="TableParagraph"/>
              <w:spacing w:line="250" w:lineRule="exact"/>
              <w:ind w:left="300"/>
              <w:rPr>
                <w:b/>
                <w:sz w:val="24"/>
              </w:rPr>
            </w:pPr>
            <w:r>
              <w:rPr>
                <w:b/>
                <w:sz w:val="24"/>
              </w:rPr>
              <w:t>N </w:t>
            </w:r>
            <w:r>
              <w:rPr>
                <w:b/>
                <w:spacing w:val="-5"/>
                <w:sz w:val="24"/>
              </w:rPr>
              <w:t>(%)</w:t>
            </w:r>
          </w:p>
        </w:tc>
        <w:tc>
          <w:tcPr>
            <w:tcW w:w="6009" w:type="dxa"/>
            <w:gridSpan w:val="3"/>
            <w:tcBorders>
              <w:top w:val="single" w:sz="4" w:space="0" w:color="000000"/>
            </w:tcBorders>
          </w:tcPr>
          <w:p>
            <w:pPr>
              <w:pStyle w:val="TableParagraph"/>
              <w:tabs>
                <w:tab w:pos="6007" w:val="left" w:leader="none"/>
              </w:tabs>
              <w:spacing w:line="250" w:lineRule="exact"/>
              <w:ind w:left="426"/>
              <w:rPr>
                <w:b/>
                <w:sz w:val="24"/>
              </w:rPr>
            </w:pPr>
            <w:r>
              <w:rPr>
                <w:b/>
                <w:spacing w:val="48"/>
                <w:sz w:val="24"/>
                <w:u w:val="single"/>
              </w:rPr>
              <w:t> </w:t>
            </w:r>
            <w:r>
              <w:rPr>
                <w:b/>
                <w:spacing w:val="-2"/>
                <w:sz w:val="24"/>
                <w:u w:val="single"/>
              </w:rPr>
              <w:t>Score</w:t>
            </w:r>
            <w:r>
              <w:rPr>
                <w:b/>
                <w:sz w:val="24"/>
                <w:u w:val="single"/>
              </w:rPr>
              <w:tab/>
            </w:r>
          </w:p>
        </w:tc>
      </w:tr>
      <w:tr>
        <w:trPr>
          <w:trHeight w:val="291" w:hRule="atLeast"/>
        </w:trPr>
        <w:tc>
          <w:tcPr>
            <w:tcW w:w="1423" w:type="dxa"/>
            <w:tcBorders>
              <w:bottom w:val="single" w:sz="4" w:space="0" w:color="000000"/>
            </w:tcBorders>
          </w:tcPr>
          <w:p>
            <w:pPr>
              <w:pStyle w:val="TableParagraph"/>
              <w:rPr>
                <w:sz w:val="20"/>
              </w:rPr>
            </w:pPr>
          </w:p>
        </w:tc>
        <w:tc>
          <w:tcPr>
            <w:tcW w:w="1655" w:type="dxa"/>
            <w:tcBorders>
              <w:bottom w:val="single" w:sz="4" w:space="0" w:color="000000"/>
            </w:tcBorders>
          </w:tcPr>
          <w:p>
            <w:pPr>
              <w:pStyle w:val="TableParagraph"/>
              <w:rPr>
                <w:sz w:val="20"/>
              </w:rPr>
            </w:pPr>
          </w:p>
        </w:tc>
        <w:tc>
          <w:tcPr>
            <w:tcW w:w="2228" w:type="dxa"/>
            <w:tcBorders>
              <w:bottom w:val="single" w:sz="4" w:space="0" w:color="000000"/>
            </w:tcBorders>
          </w:tcPr>
          <w:p>
            <w:pPr>
              <w:pStyle w:val="TableParagraph"/>
              <w:spacing w:line="264" w:lineRule="exact" w:before="7"/>
              <w:ind w:left="534"/>
              <w:rPr>
                <w:sz w:val="24"/>
              </w:rPr>
            </w:pPr>
            <w:r>
              <w:rPr>
                <w:sz w:val="24"/>
              </w:rPr>
              <w:t>Mean</w:t>
            </w:r>
            <w:r>
              <w:rPr>
                <w:spacing w:val="-2"/>
                <w:sz w:val="24"/>
              </w:rPr>
              <w:t> </w:t>
            </w:r>
            <w:r>
              <w:rPr>
                <w:spacing w:val="-5"/>
                <w:sz w:val="24"/>
              </w:rPr>
              <w:t>±SD</w:t>
            </w:r>
          </w:p>
        </w:tc>
        <w:tc>
          <w:tcPr>
            <w:tcW w:w="2113" w:type="dxa"/>
            <w:tcBorders>
              <w:bottom w:val="single" w:sz="4" w:space="0" w:color="000000"/>
            </w:tcBorders>
          </w:tcPr>
          <w:p>
            <w:pPr>
              <w:pStyle w:val="TableParagraph"/>
              <w:spacing w:line="265" w:lineRule="exact" w:before="7"/>
              <w:ind w:left="646"/>
              <w:rPr>
                <w:sz w:val="16"/>
              </w:rPr>
            </w:pPr>
            <w:r>
              <w:rPr>
                <w:spacing w:val="-2"/>
                <w:position w:val="2"/>
                <w:sz w:val="24"/>
              </w:rPr>
              <w:t>F/t/</w:t>
            </w:r>
            <w:r>
              <w:rPr>
                <w:i/>
                <w:spacing w:val="-2"/>
                <w:position w:val="2"/>
                <w:sz w:val="24"/>
              </w:rPr>
              <w:t>U</w:t>
            </w:r>
            <w:r>
              <w:rPr>
                <w:spacing w:val="-2"/>
                <w:position w:val="2"/>
                <w:sz w:val="24"/>
              </w:rPr>
              <w:t>/χ</w:t>
            </w:r>
            <w:r>
              <w:rPr>
                <w:spacing w:val="-2"/>
                <w:position w:val="2"/>
                <w:sz w:val="24"/>
                <w:vertAlign w:val="superscript"/>
              </w:rPr>
              <w:t>2</w:t>
            </w:r>
            <w:r>
              <w:rPr>
                <w:spacing w:val="-2"/>
                <w:sz w:val="16"/>
                <w:vertAlign w:val="baseline"/>
              </w:rPr>
              <w:t>(2)</w:t>
            </w:r>
          </w:p>
        </w:tc>
        <w:tc>
          <w:tcPr>
            <w:tcW w:w="1668" w:type="dxa"/>
            <w:tcBorders>
              <w:bottom w:val="single" w:sz="4" w:space="0" w:color="000000"/>
            </w:tcBorders>
          </w:tcPr>
          <w:p>
            <w:pPr>
              <w:pStyle w:val="TableParagraph"/>
              <w:spacing w:line="264" w:lineRule="exact" w:before="7"/>
              <w:ind w:left="514"/>
              <w:rPr>
                <w:i/>
                <w:sz w:val="24"/>
              </w:rPr>
            </w:pPr>
            <w:r>
              <w:rPr>
                <w:i/>
                <w:spacing w:val="-10"/>
                <w:sz w:val="24"/>
              </w:rPr>
              <w:t>P</w:t>
            </w:r>
          </w:p>
        </w:tc>
      </w:tr>
      <w:tr>
        <w:trPr>
          <w:trHeight w:val="275" w:hRule="atLeast"/>
        </w:trPr>
        <w:tc>
          <w:tcPr>
            <w:tcW w:w="1423" w:type="dxa"/>
            <w:tcBorders>
              <w:top w:val="single" w:sz="4" w:space="0" w:color="000000"/>
            </w:tcBorders>
          </w:tcPr>
          <w:p>
            <w:pPr>
              <w:pStyle w:val="TableParagraph"/>
              <w:spacing w:line="255" w:lineRule="exact"/>
              <w:ind w:left="108"/>
              <w:rPr>
                <w:b/>
                <w:sz w:val="24"/>
              </w:rPr>
            </w:pPr>
            <w:r>
              <w:rPr>
                <w:b/>
                <w:spacing w:val="-2"/>
                <w:sz w:val="24"/>
              </w:rPr>
              <w:t>Gender</w:t>
            </w:r>
          </w:p>
        </w:tc>
        <w:tc>
          <w:tcPr>
            <w:tcW w:w="1655" w:type="dxa"/>
            <w:tcBorders>
              <w:top w:val="single" w:sz="4" w:space="0" w:color="000000"/>
            </w:tcBorders>
          </w:tcPr>
          <w:p>
            <w:pPr>
              <w:pStyle w:val="TableParagraph"/>
              <w:rPr>
                <w:sz w:val="20"/>
              </w:rPr>
            </w:pPr>
          </w:p>
        </w:tc>
        <w:tc>
          <w:tcPr>
            <w:tcW w:w="2228" w:type="dxa"/>
            <w:tcBorders>
              <w:top w:val="single" w:sz="4" w:space="0" w:color="000000"/>
            </w:tcBorders>
          </w:tcPr>
          <w:p>
            <w:pPr>
              <w:pStyle w:val="TableParagraph"/>
              <w:rPr>
                <w:sz w:val="20"/>
              </w:rPr>
            </w:pPr>
          </w:p>
        </w:tc>
        <w:tc>
          <w:tcPr>
            <w:tcW w:w="2113" w:type="dxa"/>
            <w:tcBorders>
              <w:top w:val="single" w:sz="4" w:space="0" w:color="000000"/>
            </w:tcBorders>
          </w:tcPr>
          <w:p>
            <w:pPr>
              <w:pStyle w:val="TableParagraph"/>
              <w:rPr>
                <w:sz w:val="20"/>
              </w:rPr>
            </w:pPr>
          </w:p>
        </w:tc>
        <w:tc>
          <w:tcPr>
            <w:tcW w:w="1668" w:type="dxa"/>
            <w:tcBorders>
              <w:top w:val="single" w:sz="4" w:space="0" w:color="000000"/>
            </w:tcBorders>
          </w:tcPr>
          <w:p>
            <w:pPr>
              <w:pStyle w:val="TableParagraph"/>
              <w:rPr>
                <w:sz w:val="20"/>
              </w:rPr>
            </w:pPr>
          </w:p>
        </w:tc>
      </w:tr>
      <w:tr>
        <w:trPr>
          <w:trHeight w:val="273" w:hRule="atLeast"/>
        </w:trPr>
        <w:tc>
          <w:tcPr>
            <w:tcW w:w="1423" w:type="dxa"/>
          </w:tcPr>
          <w:p>
            <w:pPr>
              <w:pStyle w:val="TableParagraph"/>
              <w:spacing w:line="254" w:lineRule="exact"/>
              <w:ind w:left="108"/>
              <w:rPr>
                <w:sz w:val="24"/>
              </w:rPr>
            </w:pPr>
            <w:r>
              <w:rPr>
                <w:spacing w:val="-4"/>
                <w:sz w:val="24"/>
              </w:rPr>
              <w:t>Male</w:t>
            </w:r>
          </w:p>
        </w:tc>
        <w:tc>
          <w:tcPr>
            <w:tcW w:w="1655" w:type="dxa"/>
          </w:tcPr>
          <w:p>
            <w:pPr>
              <w:pStyle w:val="TableParagraph"/>
              <w:spacing w:line="254" w:lineRule="exact"/>
              <w:ind w:left="300"/>
              <w:rPr>
                <w:sz w:val="24"/>
              </w:rPr>
            </w:pPr>
            <w:r>
              <w:rPr>
                <w:sz w:val="24"/>
              </w:rPr>
              <w:t>51 </w:t>
            </w:r>
            <w:r>
              <w:rPr>
                <w:spacing w:val="-4"/>
                <w:sz w:val="24"/>
              </w:rPr>
              <w:t>(39)</w:t>
            </w:r>
          </w:p>
        </w:tc>
        <w:tc>
          <w:tcPr>
            <w:tcW w:w="2228" w:type="dxa"/>
          </w:tcPr>
          <w:p>
            <w:pPr>
              <w:pStyle w:val="TableParagraph"/>
              <w:spacing w:line="254" w:lineRule="exact"/>
              <w:ind w:left="534"/>
              <w:rPr>
                <w:sz w:val="24"/>
              </w:rPr>
            </w:pPr>
            <w:r>
              <w:rPr>
                <w:sz w:val="24"/>
              </w:rPr>
              <w:t>7.38 </w:t>
            </w:r>
            <w:r>
              <w:rPr>
                <w:spacing w:val="-4"/>
                <w:sz w:val="24"/>
              </w:rPr>
              <w:t>±1.5</w:t>
            </w:r>
          </w:p>
        </w:tc>
        <w:tc>
          <w:tcPr>
            <w:tcW w:w="2113" w:type="dxa"/>
          </w:tcPr>
          <w:p>
            <w:pPr>
              <w:pStyle w:val="TableParagraph"/>
              <w:spacing w:line="254" w:lineRule="exact"/>
              <w:ind w:left="646"/>
              <w:rPr>
                <w:sz w:val="24"/>
              </w:rPr>
            </w:pPr>
            <w:r>
              <w:rPr>
                <w:spacing w:val="-4"/>
                <w:sz w:val="24"/>
              </w:rPr>
              <w:t>0.75</w:t>
            </w:r>
          </w:p>
        </w:tc>
        <w:tc>
          <w:tcPr>
            <w:tcW w:w="1668" w:type="dxa"/>
          </w:tcPr>
          <w:p>
            <w:pPr>
              <w:pStyle w:val="TableParagraph"/>
              <w:spacing w:line="254" w:lineRule="exact"/>
              <w:ind w:left="514"/>
              <w:rPr>
                <w:sz w:val="24"/>
              </w:rPr>
            </w:pPr>
            <w:r>
              <w:rPr>
                <w:spacing w:val="-4"/>
                <w:sz w:val="24"/>
              </w:rPr>
              <w:t>.233</w:t>
            </w:r>
          </w:p>
        </w:tc>
      </w:tr>
      <w:tr>
        <w:trPr>
          <w:trHeight w:val="278" w:hRule="atLeast"/>
        </w:trPr>
        <w:tc>
          <w:tcPr>
            <w:tcW w:w="1423" w:type="dxa"/>
          </w:tcPr>
          <w:p>
            <w:pPr>
              <w:pStyle w:val="TableParagraph"/>
              <w:spacing w:line="258" w:lineRule="exact"/>
              <w:ind w:left="108"/>
              <w:rPr>
                <w:sz w:val="24"/>
              </w:rPr>
            </w:pPr>
            <w:r>
              <w:rPr>
                <w:spacing w:val="-2"/>
                <w:sz w:val="24"/>
              </w:rPr>
              <w:t>Female</w:t>
            </w:r>
          </w:p>
        </w:tc>
        <w:tc>
          <w:tcPr>
            <w:tcW w:w="1655" w:type="dxa"/>
          </w:tcPr>
          <w:p>
            <w:pPr>
              <w:pStyle w:val="TableParagraph"/>
              <w:spacing w:line="258" w:lineRule="exact"/>
              <w:ind w:left="300"/>
              <w:rPr>
                <w:sz w:val="24"/>
              </w:rPr>
            </w:pPr>
            <w:r>
              <w:rPr>
                <w:sz w:val="24"/>
              </w:rPr>
              <w:t>79 </w:t>
            </w:r>
            <w:r>
              <w:rPr>
                <w:spacing w:val="-4"/>
                <w:sz w:val="24"/>
              </w:rPr>
              <w:t>(61)</w:t>
            </w:r>
          </w:p>
        </w:tc>
        <w:tc>
          <w:tcPr>
            <w:tcW w:w="2228" w:type="dxa"/>
          </w:tcPr>
          <w:p>
            <w:pPr>
              <w:pStyle w:val="TableParagraph"/>
              <w:spacing w:line="258" w:lineRule="exact"/>
              <w:ind w:left="534"/>
              <w:rPr>
                <w:sz w:val="24"/>
              </w:rPr>
            </w:pPr>
            <w:r>
              <w:rPr>
                <w:sz w:val="24"/>
              </w:rPr>
              <w:t>7.15 </w:t>
            </w:r>
            <w:r>
              <w:rPr>
                <w:spacing w:val="-4"/>
                <w:sz w:val="24"/>
              </w:rPr>
              <w:t>±1.7</w:t>
            </w:r>
          </w:p>
        </w:tc>
        <w:tc>
          <w:tcPr>
            <w:tcW w:w="2113" w:type="dxa"/>
          </w:tcPr>
          <w:p>
            <w:pPr>
              <w:pStyle w:val="TableParagraph"/>
              <w:rPr>
                <w:sz w:val="20"/>
              </w:rPr>
            </w:pPr>
          </w:p>
        </w:tc>
        <w:tc>
          <w:tcPr>
            <w:tcW w:w="1668" w:type="dxa"/>
          </w:tcPr>
          <w:p>
            <w:pPr>
              <w:pStyle w:val="TableParagraph"/>
              <w:rPr>
                <w:sz w:val="20"/>
              </w:rPr>
            </w:pPr>
          </w:p>
        </w:tc>
      </w:tr>
      <w:tr>
        <w:trPr>
          <w:trHeight w:val="276" w:hRule="atLeast"/>
        </w:trPr>
        <w:tc>
          <w:tcPr>
            <w:tcW w:w="9087" w:type="dxa"/>
            <w:gridSpan w:val="5"/>
          </w:tcPr>
          <w:p>
            <w:pPr>
              <w:pStyle w:val="TableParagraph"/>
              <w:spacing w:line="256" w:lineRule="exact"/>
              <w:ind w:left="108"/>
              <w:rPr>
                <w:b/>
                <w:sz w:val="24"/>
              </w:rPr>
            </w:pPr>
            <w:r>
              <w:rPr>
                <w:b/>
                <w:sz w:val="24"/>
              </w:rPr>
              <w:t>Age</w:t>
            </w:r>
            <w:r>
              <w:rPr>
                <w:b/>
                <w:spacing w:val="-3"/>
                <w:sz w:val="24"/>
              </w:rPr>
              <w:t> </w:t>
            </w:r>
            <w:r>
              <w:rPr>
                <w:b/>
                <w:sz w:val="24"/>
              </w:rPr>
              <w:t>categories</w:t>
            </w:r>
            <w:r>
              <w:rPr>
                <w:b/>
                <w:spacing w:val="-1"/>
                <w:sz w:val="24"/>
              </w:rPr>
              <w:t> </w:t>
            </w:r>
            <w:r>
              <w:rPr>
                <w:b/>
                <w:spacing w:val="-2"/>
                <w:sz w:val="24"/>
              </w:rPr>
              <w:t>(years)</w:t>
            </w:r>
          </w:p>
        </w:tc>
      </w:tr>
      <w:tr>
        <w:trPr>
          <w:trHeight w:val="273" w:hRule="atLeast"/>
        </w:trPr>
        <w:tc>
          <w:tcPr>
            <w:tcW w:w="1423" w:type="dxa"/>
          </w:tcPr>
          <w:p>
            <w:pPr>
              <w:pStyle w:val="TableParagraph"/>
              <w:spacing w:line="254" w:lineRule="exact"/>
              <w:ind w:left="108"/>
              <w:rPr>
                <w:sz w:val="24"/>
              </w:rPr>
            </w:pPr>
            <w:r>
              <w:rPr>
                <w:spacing w:val="-5"/>
                <w:sz w:val="24"/>
              </w:rPr>
              <w:t>≤40</w:t>
            </w:r>
          </w:p>
        </w:tc>
        <w:tc>
          <w:tcPr>
            <w:tcW w:w="1655" w:type="dxa"/>
          </w:tcPr>
          <w:p>
            <w:pPr>
              <w:pStyle w:val="TableParagraph"/>
              <w:spacing w:line="254" w:lineRule="exact"/>
              <w:ind w:left="300"/>
              <w:rPr>
                <w:sz w:val="24"/>
              </w:rPr>
            </w:pPr>
            <w:r>
              <w:rPr>
                <w:sz w:val="24"/>
              </w:rPr>
              <w:t>19 </w:t>
            </w:r>
            <w:r>
              <w:rPr>
                <w:spacing w:val="-4"/>
                <w:sz w:val="24"/>
              </w:rPr>
              <w:t>(15)</w:t>
            </w:r>
          </w:p>
        </w:tc>
        <w:tc>
          <w:tcPr>
            <w:tcW w:w="2228" w:type="dxa"/>
          </w:tcPr>
          <w:p>
            <w:pPr>
              <w:pStyle w:val="TableParagraph"/>
              <w:spacing w:line="254" w:lineRule="exact"/>
              <w:ind w:left="534"/>
              <w:rPr>
                <w:sz w:val="24"/>
              </w:rPr>
            </w:pPr>
            <w:r>
              <w:rPr>
                <w:sz w:val="24"/>
              </w:rPr>
              <w:t>7.12 </w:t>
            </w:r>
            <w:r>
              <w:rPr>
                <w:spacing w:val="-4"/>
                <w:sz w:val="24"/>
              </w:rPr>
              <w:t>±2.0</w:t>
            </w:r>
          </w:p>
        </w:tc>
        <w:tc>
          <w:tcPr>
            <w:tcW w:w="2113" w:type="dxa"/>
          </w:tcPr>
          <w:p>
            <w:pPr>
              <w:pStyle w:val="TableParagraph"/>
              <w:spacing w:line="254" w:lineRule="exact"/>
              <w:ind w:left="646"/>
              <w:rPr>
                <w:sz w:val="24"/>
              </w:rPr>
            </w:pPr>
            <w:r>
              <w:rPr>
                <w:spacing w:val="-4"/>
                <w:sz w:val="24"/>
              </w:rPr>
              <w:t>1.08</w:t>
            </w:r>
          </w:p>
        </w:tc>
        <w:tc>
          <w:tcPr>
            <w:tcW w:w="1668" w:type="dxa"/>
          </w:tcPr>
          <w:p>
            <w:pPr>
              <w:pStyle w:val="TableParagraph"/>
              <w:spacing w:line="254" w:lineRule="exact"/>
              <w:ind w:left="514"/>
              <w:rPr>
                <w:sz w:val="24"/>
              </w:rPr>
            </w:pPr>
            <w:r>
              <w:rPr>
                <w:spacing w:val="-4"/>
                <w:sz w:val="24"/>
              </w:rPr>
              <w:t>.362</w:t>
            </w:r>
          </w:p>
        </w:tc>
      </w:tr>
      <w:tr>
        <w:trPr>
          <w:trHeight w:val="275" w:hRule="atLeast"/>
        </w:trPr>
        <w:tc>
          <w:tcPr>
            <w:tcW w:w="1423" w:type="dxa"/>
          </w:tcPr>
          <w:p>
            <w:pPr>
              <w:pStyle w:val="TableParagraph"/>
              <w:spacing w:line="256" w:lineRule="exact"/>
              <w:ind w:left="108"/>
              <w:rPr>
                <w:sz w:val="24"/>
              </w:rPr>
            </w:pPr>
            <w:r>
              <w:rPr>
                <w:spacing w:val="-2"/>
                <w:sz w:val="24"/>
              </w:rPr>
              <w:t>41-</w:t>
            </w:r>
            <w:r>
              <w:rPr>
                <w:spacing w:val="-7"/>
                <w:sz w:val="24"/>
              </w:rPr>
              <w:t>60</w:t>
            </w:r>
          </w:p>
        </w:tc>
        <w:tc>
          <w:tcPr>
            <w:tcW w:w="1655" w:type="dxa"/>
          </w:tcPr>
          <w:p>
            <w:pPr>
              <w:pStyle w:val="TableParagraph"/>
              <w:spacing w:line="256" w:lineRule="exact"/>
              <w:ind w:left="300"/>
              <w:rPr>
                <w:sz w:val="24"/>
              </w:rPr>
            </w:pPr>
            <w:r>
              <w:rPr>
                <w:sz w:val="24"/>
              </w:rPr>
              <w:t>76 </w:t>
            </w:r>
            <w:r>
              <w:rPr>
                <w:spacing w:val="-4"/>
                <w:sz w:val="24"/>
              </w:rPr>
              <w:t>(58)</w:t>
            </w:r>
          </w:p>
        </w:tc>
        <w:tc>
          <w:tcPr>
            <w:tcW w:w="2228" w:type="dxa"/>
          </w:tcPr>
          <w:p>
            <w:pPr>
              <w:pStyle w:val="TableParagraph"/>
              <w:spacing w:line="256" w:lineRule="exact"/>
              <w:ind w:left="534"/>
              <w:rPr>
                <w:sz w:val="24"/>
              </w:rPr>
            </w:pPr>
            <w:r>
              <w:rPr>
                <w:sz w:val="24"/>
              </w:rPr>
              <w:t>7.08 </w:t>
            </w:r>
            <w:r>
              <w:rPr>
                <w:spacing w:val="-4"/>
                <w:sz w:val="24"/>
              </w:rPr>
              <w:t>±1.7</w:t>
            </w:r>
          </w:p>
        </w:tc>
        <w:tc>
          <w:tcPr>
            <w:tcW w:w="2113" w:type="dxa"/>
          </w:tcPr>
          <w:p>
            <w:pPr>
              <w:pStyle w:val="TableParagraph"/>
              <w:rPr>
                <w:sz w:val="20"/>
              </w:rPr>
            </w:pPr>
          </w:p>
        </w:tc>
        <w:tc>
          <w:tcPr>
            <w:tcW w:w="1668" w:type="dxa"/>
          </w:tcPr>
          <w:p>
            <w:pPr>
              <w:pStyle w:val="TableParagraph"/>
              <w:rPr>
                <w:sz w:val="20"/>
              </w:rPr>
            </w:pPr>
          </w:p>
        </w:tc>
      </w:tr>
      <w:tr>
        <w:trPr>
          <w:trHeight w:val="276" w:hRule="atLeast"/>
        </w:trPr>
        <w:tc>
          <w:tcPr>
            <w:tcW w:w="1423" w:type="dxa"/>
          </w:tcPr>
          <w:p>
            <w:pPr>
              <w:pStyle w:val="TableParagraph"/>
              <w:spacing w:line="256" w:lineRule="exact"/>
              <w:ind w:left="108"/>
              <w:rPr>
                <w:sz w:val="24"/>
              </w:rPr>
            </w:pPr>
            <w:r>
              <w:rPr>
                <w:spacing w:val="-2"/>
                <w:sz w:val="24"/>
              </w:rPr>
              <w:t>61-</w:t>
            </w:r>
            <w:r>
              <w:rPr>
                <w:spacing w:val="-7"/>
                <w:sz w:val="24"/>
              </w:rPr>
              <w:t>80</w:t>
            </w:r>
          </w:p>
        </w:tc>
        <w:tc>
          <w:tcPr>
            <w:tcW w:w="1655" w:type="dxa"/>
          </w:tcPr>
          <w:p>
            <w:pPr>
              <w:pStyle w:val="TableParagraph"/>
              <w:spacing w:line="256" w:lineRule="exact"/>
              <w:ind w:left="300"/>
              <w:rPr>
                <w:sz w:val="24"/>
              </w:rPr>
            </w:pPr>
            <w:r>
              <w:rPr>
                <w:sz w:val="24"/>
              </w:rPr>
              <w:t>31 </w:t>
            </w:r>
            <w:r>
              <w:rPr>
                <w:spacing w:val="-4"/>
                <w:sz w:val="24"/>
              </w:rPr>
              <w:t>(24)</w:t>
            </w:r>
          </w:p>
        </w:tc>
        <w:tc>
          <w:tcPr>
            <w:tcW w:w="2228" w:type="dxa"/>
          </w:tcPr>
          <w:p>
            <w:pPr>
              <w:pStyle w:val="TableParagraph"/>
              <w:spacing w:line="256" w:lineRule="exact"/>
              <w:ind w:left="534"/>
              <w:rPr>
                <w:sz w:val="24"/>
              </w:rPr>
            </w:pPr>
            <w:r>
              <w:rPr>
                <w:sz w:val="24"/>
              </w:rPr>
              <w:t>7.67 </w:t>
            </w:r>
            <w:r>
              <w:rPr>
                <w:spacing w:val="-4"/>
                <w:sz w:val="24"/>
              </w:rPr>
              <w:t>±0.7</w:t>
            </w:r>
          </w:p>
        </w:tc>
        <w:tc>
          <w:tcPr>
            <w:tcW w:w="2113" w:type="dxa"/>
          </w:tcPr>
          <w:p>
            <w:pPr>
              <w:pStyle w:val="TableParagraph"/>
              <w:rPr>
                <w:sz w:val="20"/>
              </w:rPr>
            </w:pPr>
          </w:p>
        </w:tc>
        <w:tc>
          <w:tcPr>
            <w:tcW w:w="1668" w:type="dxa"/>
          </w:tcPr>
          <w:p>
            <w:pPr>
              <w:pStyle w:val="TableParagraph"/>
              <w:rPr>
                <w:sz w:val="20"/>
              </w:rPr>
            </w:pPr>
          </w:p>
        </w:tc>
      </w:tr>
      <w:tr>
        <w:trPr>
          <w:trHeight w:val="278" w:hRule="atLeast"/>
        </w:trPr>
        <w:tc>
          <w:tcPr>
            <w:tcW w:w="1423" w:type="dxa"/>
          </w:tcPr>
          <w:p>
            <w:pPr>
              <w:pStyle w:val="TableParagraph"/>
              <w:spacing w:line="258" w:lineRule="exact"/>
              <w:ind w:left="108"/>
              <w:rPr>
                <w:sz w:val="24"/>
              </w:rPr>
            </w:pPr>
            <w:r>
              <w:rPr>
                <w:spacing w:val="-5"/>
                <w:sz w:val="24"/>
              </w:rPr>
              <w:t>&gt;80</w:t>
            </w:r>
          </w:p>
        </w:tc>
        <w:tc>
          <w:tcPr>
            <w:tcW w:w="1655" w:type="dxa"/>
          </w:tcPr>
          <w:p>
            <w:pPr>
              <w:pStyle w:val="TableParagraph"/>
              <w:spacing w:line="258" w:lineRule="exact"/>
              <w:ind w:left="300"/>
              <w:rPr>
                <w:sz w:val="24"/>
              </w:rPr>
            </w:pPr>
            <w:r>
              <w:rPr>
                <w:sz w:val="24"/>
              </w:rPr>
              <w:t>4 </w:t>
            </w:r>
            <w:r>
              <w:rPr>
                <w:spacing w:val="-5"/>
                <w:sz w:val="24"/>
              </w:rPr>
              <w:t>(3)</w:t>
            </w:r>
          </w:p>
        </w:tc>
        <w:tc>
          <w:tcPr>
            <w:tcW w:w="2228" w:type="dxa"/>
          </w:tcPr>
          <w:p>
            <w:pPr>
              <w:pStyle w:val="TableParagraph"/>
              <w:spacing w:line="258" w:lineRule="exact"/>
              <w:ind w:left="534"/>
              <w:rPr>
                <w:sz w:val="24"/>
              </w:rPr>
            </w:pPr>
            <w:r>
              <w:rPr>
                <w:sz w:val="24"/>
              </w:rPr>
              <w:t>8.00 </w:t>
            </w:r>
            <w:r>
              <w:rPr>
                <w:spacing w:val="-4"/>
                <w:sz w:val="24"/>
              </w:rPr>
              <w:t>±0.0</w:t>
            </w:r>
          </w:p>
        </w:tc>
        <w:tc>
          <w:tcPr>
            <w:tcW w:w="2113" w:type="dxa"/>
          </w:tcPr>
          <w:p>
            <w:pPr>
              <w:pStyle w:val="TableParagraph"/>
              <w:rPr>
                <w:sz w:val="20"/>
              </w:rPr>
            </w:pPr>
          </w:p>
        </w:tc>
        <w:tc>
          <w:tcPr>
            <w:tcW w:w="1668" w:type="dxa"/>
          </w:tcPr>
          <w:p>
            <w:pPr>
              <w:pStyle w:val="TableParagraph"/>
              <w:rPr>
                <w:sz w:val="20"/>
              </w:rPr>
            </w:pPr>
          </w:p>
        </w:tc>
      </w:tr>
      <w:tr>
        <w:trPr>
          <w:trHeight w:val="276" w:hRule="atLeast"/>
        </w:trPr>
        <w:tc>
          <w:tcPr>
            <w:tcW w:w="1423" w:type="dxa"/>
          </w:tcPr>
          <w:p>
            <w:pPr>
              <w:pStyle w:val="TableParagraph"/>
              <w:spacing w:line="256" w:lineRule="exact"/>
              <w:ind w:left="108"/>
              <w:rPr>
                <w:b/>
                <w:sz w:val="24"/>
              </w:rPr>
            </w:pPr>
            <w:r>
              <w:rPr>
                <w:b/>
                <w:spacing w:val="-2"/>
                <w:sz w:val="24"/>
              </w:rPr>
              <w:t>Religion</w:t>
            </w:r>
          </w:p>
        </w:tc>
        <w:tc>
          <w:tcPr>
            <w:tcW w:w="1655" w:type="dxa"/>
          </w:tcPr>
          <w:p>
            <w:pPr>
              <w:pStyle w:val="TableParagraph"/>
              <w:rPr>
                <w:sz w:val="20"/>
              </w:rPr>
            </w:pPr>
          </w:p>
        </w:tc>
        <w:tc>
          <w:tcPr>
            <w:tcW w:w="2228" w:type="dxa"/>
          </w:tcPr>
          <w:p>
            <w:pPr>
              <w:pStyle w:val="TableParagraph"/>
              <w:rPr>
                <w:sz w:val="20"/>
              </w:rPr>
            </w:pPr>
          </w:p>
        </w:tc>
        <w:tc>
          <w:tcPr>
            <w:tcW w:w="2113" w:type="dxa"/>
          </w:tcPr>
          <w:p>
            <w:pPr>
              <w:pStyle w:val="TableParagraph"/>
              <w:rPr>
                <w:sz w:val="20"/>
              </w:rPr>
            </w:pPr>
          </w:p>
        </w:tc>
        <w:tc>
          <w:tcPr>
            <w:tcW w:w="1668" w:type="dxa"/>
          </w:tcPr>
          <w:p>
            <w:pPr>
              <w:pStyle w:val="TableParagraph"/>
              <w:rPr>
                <w:sz w:val="20"/>
              </w:rPr>
            </w:pPr>
          </w:p>
        </w:tc>
      </w:tr>
      <w:tr>
        <w:trPr>
          <w:trHeight w:val="273" w:hRule="atLeast"/>
        </w:trPr>
        <w:tc>
          <w:tcPr>
            <w:tcW w:w="1423" w:type="dxa"/>
          </w:tcPr>
          <w:p>
            <w:pPr>
              <w:pStyle w:val="TableParagraph"/>
              <w:spacing w:line="254" w:lineRule="exact"/>
              <w:ind w:left="108"/>
              <w:rPr>
                <w:sz w:val="24"/>
              </w:rPr>
            </w:pPr>
            <w:r>
              <w:rPr>
                <w:spacing w:val="-2"/>
                <w:sz w:val="24"/>
              </w:rPr>
              <w:t>Muslim</w:t>
            </w:r>
          </w:p>
        </w:tc>
        <w:tc>
          <w:tcPr>
            <w:tcW w:w="1655" w:type="dxa"/>
          </w:tcPr>
          <w:p>
            <w:pPr>
              <w:pStyle w:val="TableParagraph"/>
              <w:spacing w:line="254" w:lineRule="exact"/>
              <w:ind w:left="300"/>
              <w:rPr>
                <w:sz w:val="24"/>
              </w:rPr>
            </w:pPr>
            <w:r>
              <w:rPr>
                <w:sz w:val="24"/>
              </w:rPr>
              <w:t>107 </w:t>
            </w:r>
            <w:r>
              <w:rPr>
                <w:spacing w:val="-4"/>
                <w:sz w:val="24"/>
              </w:rPr>
              <w:t>(82)</w:t>
            </w:r>
          </w:p>
        </w:tc>
        <w:tc>
          <w:tcPr>
            <w:tcW w:w="2228" w:type="dxa"/>
          </w:tcPr>
          <w:p>
            <w:pPr>
              <w:pStyle w:val="TableParagraph"/>
              <w:spacing w:line="254" w:lineRule="exact"/>
              <w:ind w:left="534"/>
              <w:rPr>
                <w:sz w:val="24"/>
              </w:rPr>
            </w:pPr>
            <w:r>
              <w:rPr>
                <w:sz w:val="24"/>
              </w:rPr>
              <w:t>7.14 </w:t>
            </w:r>
            <w:r>
              <w:rPr>
                <w:spacing w:val="-4"/>
                <w:sz w:val="24"/>
              </w:rPr>
              <w:t>±1.7</w:t>
            </w:r>
          </w:p>
        </w:tc>
        <w:tc>
          <w:tcPr>
            <w:tcW w:w="2113" w:type="dxa"/>
          </w:tcPr>
          <w:p>
            <w:pPr>
              <w:pStyle w:val="TableParagraph"/>
              <w:spacing w:line="254" w:lineRule="exact"/>
              <w:ind w:left="646"/>
              <w:rPr>
                <w:sz w:val="24"/>
              </w:rPr>
            </w:pPr>
            <w:r>
              <w:rPr>
                <w:spacing w:val="-2"/>
                <w:sz w:val="24"/>
              </w:rPr>
              <w:t>-</w:t>
            </w:r>
            <w:r>
              <w:rPr>
                <w:spacing w:val="-4"/>
                <w:sz w:val="24"/>
              </w:rPr>
              <w:t>2.65</w:t>
            </w:r>
          </w:p>
        </w:tc>
        <w:tc>
          <w:tcPr>
            <w:tcW w:w="1668" w:type="dxa"/>
          </w:tcPr>
          <w:p>
            <w:pPr>
              <w:pStyle w:val="TableParagraph"/>
              <w:spacing w:line="254" w:lineRule="exact"/>
              <w:ind w:left="514"/>
              <w:rPr>
                <w:sz w:val="24"/>
              </w:rPr>
            </w:pPr>
            <w:r>
              <w:rPr>
                <w:spacing w:val="-4"/>
                <w:sz w:val="24"/>
              </w:rPr>
              <w:t>.933</w:t>
            </w:r>
          </w:p>
        </w:tc>
      </w:tr>
      <w:tr>
        <w:trPr>
          <w:trHeight w:val="278" w:hRule="atLeast"/>
        </w:trPr>
        <w:tc>
          <w:tcPr>
            <w:tcW w:w="1423" w:type="dxa"/>
          </w:tcPr>
          <w:p>
            <w:pPr>
              <w:pStyle w:val="TableParagraph"/>
              <w:spacing w:line="259" w:lineRule="exact"/>
              <w:ind w:left="108"/>
              <w:rPr>
                <w:sz w:val="24"/>
              </w:rPr>
            </w:pPr>
            <w:r>
              <w:rPr>
                <w:spacing w:val="-2"/>
                <w:sz w:val="24"/>
              </w:rPr>
              <w:t>Christian</w:t>
            </w:r>
          </w:p>
        </w:tc>
        <w:tc>
          <w:tcPr>
            <w:tcW w:w="1655" w:type="dxa"/>
          </w:tcPr>
          <w:p>
            <w:pPr>
              <w:pStyle w:val="TableParagraph"/>
              <w:spacing w:line="259" w:lineRule="exact"/>
              <w:ind w:left="300"/>
              <w:rPr>
                <w:sz w:val="24"/>
              </w:rPr>
            </w:pPr>
            <w:r>
              <w:rPr>
                <w:sz w:val="24"/>
              </w:rPr>
              <w:t>23 </w:t>
            </w:r>
            <w:r>
              <w:rPr>
                <w:spacing w:val="-4"/>
                <w:sz w:val="24"/>
              </w:rPr>
              <w:t>(18)</w:t>
            </w:r>
          </w:p>
        </w:tc>
        <w:tc>
          <w:tcPr>
            <w:tcW w:w="2228" w:type="dxa"/>
          </w:tcPr>
          <w:p>
            <w:pPr>
              <w:pStyle w:val="TableParagraph"/>
              <w:spacing w:line="259" w:lineRule="exact"/>
              <w:ind w:left="534"/>
              <w:rPr>
                <w:sz w:val="24"/>
              </w:rPr>
            </w:pPr>
            <w:r>
              <w:rPr>
                <w:sz w:val="24"/>
              </w:rPr>
              <w:t>7.76 </w:t>
            </w:r>
            <w:r>
              <w:rPr>
                <w:spacing w:val="-4"/>
                <w:sz w:val="24"/>
              </w:rPr>
              <w:t>±0.7</w:t>
            </w:r>
          </w:p>
        </w:tc>
        <w:tc>
          <w:tcPr>
            <w:tcW w:w="2113" w:type="dxa"/>
          </w:tcPr>
          <w:p>
            <w:pPr>
              <w:pStyle w:val="TableParagraph"/>
              <w:rPr>
                <w:sz w:val="20"/>
              </w:rPr>
            </w:pPr>
          </w:p>
        </w:tc>
        <w:tc>
          <w:tcPr>
            <w:tcW w:w="1668" w:type="dxa"/>
          </w:tcPr>
          <w:p>
            <w:pPr>
              <w:pStyle w:val="TableParagraph"/>
              <w:rPr>
                <w:sz w:val="20"/>
              </w:rPr>
            </w:pPr>
          </w:p>
        </w:tc>
      </w:tr>
      <w:tr>
        <w:trPr>
          <w:trHeight w:val="276" w:hRule="atLeast"/>
        </w:trPr>
        <w:tc>
          <w:tcPr>
            <w:tcW w:w="9087" w:type="dxa"/>
            <w:gridSpan w:val="5"/>
          </w:tcPr>
          <w:p>
            <w:pPr>
              <w:pStyle w:val="TableParagraph"/>
              <w:spacing w:line="256" w:lineRule="exact"/>
              <w:ind w:left="108"/>
              <w:rPr>
                <w:b/>
                <w:sz w:val="24"/>
              </w:rPr>
            </w:pPr>
            <w:r>
              <w:rPr>
                <w:b/>
                <w:sz w:val="24"/>
              </w:rPr>
              <w:t>Marital</w:t>
            </w:r>
            <w:r>
              <w:rPr>
                <w:b/>
                <w:spacing w:val="-2"/>
                <w:sz w:val="24"/>
              </w:rPr>
              <w:t> status</w:t>
            </w:r>
          </w:p>
        </w:tc>
      </w:tr>
      <w:tr>
        <w:trPr>
          <w:trHeight w:val="273" w:hRule="atLeast"/>
        </w:trPr>
        <w:tc>
          <w:tcPr>
            <w:tcW w:w="1423" w:type="dxa"/>
          </w:tcPr>
          <w:p>
            <w:pPr>
              <w:pStyle w:val="TableParagraph"/>
              <w:spacing w:line="254" w:lineRule="exact"/>
              <w:ind w:left="108"/>
              <w:rPr>
                <w:sz w:val="24"/>
              </w:rPr>
            </w:pPr>
            <w:r>
              <w:rPr>
                <w:spacing w:val="-2"/>
                <w:sz w:val="24"/>
              </w:rPr>
              <w:t>Married</w:t>
            </w:r>
          </w:p>
        </w:tc>
        <w:tc>
          <w:tcPr>
            <w:tcW w:w="1655" w:type="dxa"/>
          </w:tcPr>
          <w:p>
            <w:pPr>
              <w:pStyle w:val="TableParagraph"/>
              <w:spacing w:line="254" w:lineRule="exact"/>
              <w:ind w:left="300"/>
              <w:rPr>
                <w:sz w:val="24"/>
              </w:rPr>
            </w:pPr>
            <w:r>
              <w:rPr>
                <w:sz w:val="24"/>
              </w:rPr>
              <w:t>118 </w:t>
            </w:r>
            <w:r>
              <w:rPr>
                <w:spacing w:val="-4"/>
                <w:sz w:val="24"/>
              </w:rPr>
              <w:t>(91)</w:t>
            </w:r>
          </w:p>
        </w:tc>
        <w:tc>
          <w:tcPr>
            <w:tcW w:w="2228" w:type="dxa"/>
          </w:tcPr>
          <w:p>
            <w:pPr>
              <w:pStyle w:val="TableParagraph"/>
              <w:spacing w:line="254" w:lineRule="exact"/>
              <w:ind w:left="534"/>
              <w:rPr>
                <w:sz w:val="24"/>
              </w:rPr>
            </w:pPr>
            <w:r>
              <w:rPr>
                <w:sz w:val="24"/>
              </w:rPr>
              <w:t>7.24 </w:t>
            </w:r>
            <w:r>
              <w:rPr>
                <w:spacing w:val="-4"/>
                <w:sz w:val="24"/>
              </w:rPr>
              <w:t>±1.6</w:t>
            </w:r>
          </w:p>
        </w:tc>
        <w:tc>
          <w:tcPr>
            <w:tcW w:w="2113" w:type="dxa"/>
          </w:tcPr>
          <w:p>
            <w:pPr>
              <w:pStyle w:val="TableParagraph"/>
              <w:spacing w:line="254" w:lineRule="exact"/>
              <w:ind w:left="646"/>
              <w:rPr>
                <w:sz w:val="24"/>
              </w:rPr>
            </w:pPr>
            <w:r>
              <w:rPr>
                <w:spacing w:val="-4"/>
                <w:sz w:val="24"/>
              </w:rPr>
              <w:t>0.24</w:t>
            </w:r>
          </w:p>
        </w:tc>
        <w:tc>
          <w:tcPr>
            <w:tcW w:w="1668" w:type="dxa"/>
          </w:tcPr>
          <w:p>
            <w:pPr>
              <w:pStyle w:val="TableParagraph"/>
              <w:spacing w:line="254" w:lineRule="exact"/>
              <w:ind w:left="514"/>
              <w:rPr>
                <w:sz w:val="24"/>
              </w:rPr>
            </w:pPr>
            <w:r>
              <w:rPr>
                <w:spacing w:val="-4"/>
                <w:sz w:val="24"/>
              </w:rPr>
              <w:t>.868</w:t>
            </w:r>
          </w:p>
        </w:tc>
      </w:tr>
      <w:tr>
        <w:trPr>
          <w:trHeight w:val="276" w:hRule="atLeast"/>
        </w:trPr>
        <w:tc>
          <w:tcPr>
            <w:tcW w:w="1423" w:type="dxa"/>
          </w:tcPr>
          <w:p>
            <w:pPr>
              <w:pStyle w:val="TableParagraph"/>
              <w:spacing w:line="256" w:lineRule="exact"/>
              <w:ind w:left="108"/>
              <w:rPr>
                <w:sz w:val="24"/>
              </w:rPr>
            </w:pPr>
            <w:r>
              <w:rPr>
                <w:spacing w:val="-2"/>
                <w:sz w:val="24"/>
              </w:rPr>
              <w:t>Single</w:t>
            </w:r>
          </w:p>
        </w:tc>
        <w:tc>
          <w:tcPr>
            <w:tcW w:w="1655" w:type="dxa"/>
          </w:tcPr>
          <w:p>
            <w:pPr>
              <w:pStyle w:val="TableParagraph"/>
              <w:spacing w:line="256" w:lineRule="exact"/>
              <w:ind w:left="300"/>
              <w:rPr>
                <w:sz w:val="24"/>
              </w:rPr>
            </w:pPr>
            <w:r>
              <w:rPr>
                <w:sz w:val="24"/>
              </w:rPr>
              <w:t>1 </w:t>
            </w:r>
            <w:r>
              <w:rPr>
                <w:spacing w:val="-5"/>
                <w:sz w:val="24"/>
              </w:rPr>
              <w:t>(1)</w:t>
            </w:r>
          </w:p>
        </w:tc>
        <w:tc>
          <w:tcPr>
            <w:tcW w:w="2228" w:type="dxa"/>
          </w:tcPr>
          <w:p>
            <w:pPr>
              <w:pStyle w:val="TableParagraph"/>
              <w:spacing w:line="256" w:lineRule="exact"/>
              <w:ind w:left="534"/>
              <w:rPr>
                <w:sz w:val="24"/>
              </w:rPr>
            </w:pPr>
            <w:r>
              <w:rPr>
                <w:spacing w:val="-4"/>
                <w:sz w:val="24"/>
              </w:rPr>
              <w:t>8.00</w:t>
            </w:r>
          </w:p>
        </w:tc>
        <w:tc>
          <w:tcPr>
            <w:tcW w:w="2113" w:type="dxa"/>
          </w:tcPr>
          <w:p>
            <w:pPr>
              <w:pStyle w:val="TableParagraph"/>
              <w:rPr>
                <w:sz w:val="20"/>
              </w:rPr>
            </w:pPr>
          </w:p>
        </w:tc>
        <w:tc>
          <w:tcPr>
            <w:tcW w:w="1668" w:type="dxa"/>
          </w:tcPr>
          <w:p>
            <w:pPr>
              <w:pStyle w:val="TableParagraph"/>
              <w:rPr>
                <w:sz w:val="20"/>
              </w:rPr>
            </w:pPr>
          </w:p>
        </w:tc>
      </w:tr>
      <w:tr>
        <w:trPr>
          <w:trHeight w:val="275" w:hRule="atLeast"/>
        </w:trPr>
        <w:tc>
          <w:tcPr>
            <w:tcW w:w="1423" w:type="dxa"/>
          </w:tcPr>
          <w:p>
            <w:pPr>
              <w:pStyle w:val="TableParagraph"/>
              <w:spacing w:line="256" w:lineRule="exact"/>
              <w:ind w:left="108"/>
              <w:rPr>
                <w:sz w:val="24"/>
              </w:rPr>
            </w:pPr>
            <w:r>
              <w:rPr>
                <w:spacing w:val="-2"/>
                <w:sz w:val="24"/>
              </w:rPr>
              <w:t>Divorced</w:t>
            </w:r>
          </w:p>
        </w:tc>
        <w:tc>
          <w:tcPr>
            <w:tcW w:w="1655" w:type="dxa"/>
          </w:tcPr>
          <w:p>
            <w:pPr>
              <w:pStyle w:val="TableParagraph"/>
              <w:spacing w:line="256" w:lineRule="exact"/>
              <w:ind w:left="300"/>
              <w:rPr>
                <w:sz w:val="24"/>
              </w:rPr>
            </w:pPr>
            <w:r>
              <w:rPr>
                <w:sz w:val="24"/>
              </w:rPr>
              <w:t>3 </w:t>
            </w:r>
            <w:r>
              <w:rPr>
                <w:spacing w:val="-5"/>
                <w:sz w:val="24"/>
              </w:rPr>
              <w:t>(2)</w:t>
            </w:r>
          </w:p>
        </w:tc>
        <w:tc>
          <w:tcPr>
            <w:tcW w:w="2228" w:type="dxa"/>
          </w:tcPr>
          <w:p>
            <w:pPr>
              <w:pStyle w:val="TableParagraph"/>
              <w:spacing w:line="256" w:lineRule="exact"/>
              <w:ind w:left="534"/>
              <w:rPr>
                <w:sz w:val="24"/>
              </w:rPr>
            </w:pPr>
            <w:r>
              <w:rPr>
                <w:sz w:val="24"/>
              </w:rPr>
              <w:t>7.67 </w:t>
            </w:r>
            <w:r>
              <w:rPr>
                <w:spacing w:val="-4"/>
                <w:sz w:val="24"/>
              </w:rPr>
              <w:t>±0.6</w:t>
            </w:r>
          </w:p>
        </w:tc>
        <w:tc>
          <w:tcPr>
            <w:tcW w:w="2113" w:type="dxa"/>
          </w:tcPr>
          <w:p>
            <w:pPr>
              <w:pStyle w:val="TableParagraph"/>
              <w:rPr>
                <w:sz w:val="20"/>
              </w:rPr>
            </w:pPr>
          </w:p>
        </w:tc>
        <w:tc>
          <w:tcPr>
            <w:tcW w:w="1668" w:type="dxa"/>
          </w:tcPr>
          <w:p>
            <w:pPr>
              <w:pStyle w:val="TableParagraph"/>
              <w:rPr>
                <w:sz w:val="20"/>
              </w:rPr>
            </w:pPr>
          </w:p>
        </w:tc>
      </w:tr>
      <w:tr>
        <w:trPr>
          <w:trHeight w:val="278" w:hRule="atLeast"/>
        </w:trPr>
        <w:tc>
          <w:tcPr>
            <w:tcW w:w="1423" w:type="dxa"/>
          </w:tcPr>
          <w:p>
            <w:pPr>
              <w:pStyle w:val="TableParagraph"/>
              <w:spacing w:line="258" w:lineRule="exact"/>
              <w:ind w:left="108"/>
              <w:rPr>
                <w:sz w:val="24"/>
              </w:rPr>
            </w:pPr>
            <w:r>
              <w:rPr>
                <w:spacing w:val="-2"/>
                <w:sz w:val="24"/>
              </w:rPr>
              <w:t>Widowed</w:t>
            </w:r>
          </w:p>
        </w:tc>
        <w:tc>
          <w:tcPr>
            <w:tcW w:w="1655" w:type="dxa"/>
          </w:tcPr>
          <w:p>
            <w:pPr>
              <w:pStyle w:val="TableParagraph"/>
              <w:spacing w:line="258" w:lineRule="exact"/>
              <w:ind w:left="300"/>
              <w:rPr>
                <w:sz w:val="24"/>
              </w:rPr>
            </w:pPr>
            <w:r>
              <w:rPr>
                <w:sz w:val="24"/>
              </w:rPr>
              <w:t>8 </w:t>
            </w:r>
            <w:r>
              <w:rPr>
                <w:spacing w:val="-5"/>
                <w:sz w:val="24"/>
              </w:rPr>
              <w:t>(6)</w:t>
            </w:r>
          </w:p>
        </w:tc>
        <w:tc>
          <w:tcPr>
            <w:tcW w:w="2228" w:type="dxa"/>
          </w:tcPr>
          <w:p>
            <w:pPr>
              <w:pStyle w:val="TableParagraph"/>
              <w:spacing w:line="258" w:lineRule="exact"/>
              <w:ind w:left="534"/>
              <w:rPr>
                <w:sz w:val="24"/>
              </w:rPr>
            </w:pPr>
            <w:r>
              <w:rPr>
                <w:sz w:val="24"/>
              </w:rPr>
              <w:t>6.94 </w:t>
            </w:r>
            <w:r>
              <w:rPr>
                <w:spacing w:val="-4"/>
                <w:sz w:val="24"/>
              </w:rPr>
              <w:t>±1.6</w:t>
            </w:r>
          </w:p>
        </w:tc>
        <w:tc>
          <w:tcPr>
            <w:tcW w:w="2113" w:type="dxa"/>
          </w:tcPr>
          <w:p>
            <w:pPr>
              <w:pStyle w:val="TableParagraph"/>
              <w:rPr>
                <w:sz w:val="20"/>
              </w:rPr>
            </w:pPr>
          </w:p>
        </w:tc>
        <w:tc>
          <w:tcPr>
            <w:tcW w:w="1668" w:type="dxa"/>
          </w:tcPr>
          <w:p>
            <w:pPr>
              <w:pStyle w:val="TableParagraph"/>
              <w:rPr>
                <w:sz w:val="20"/>
              </w:rPr>
            </w:pPr>
          </w:p>
        </w:tc>
      </w:tr>
      <w:tr>
        <w:trPr>
          <w:trHeight w:val="276" w:hRule="atLeast"/>
        </w:trPr>
        <w:tc>
          <w:tcPr>
            <w:tcW w:w="9087" w:type="dxa"/>
            <w:gridSpan w:val="5"/>
          </w:tcPr>
          <w:p>
            <w:pPr>
              <w:pStyle w:val="TableParagraph"/>
              <w:spacing w:line="256" w:lineRule="exact"/>
              <w:ind w:left="108"/>
              <w:rPr>
                <w:b/>
                <w:sz w:val="24"/>
              </w:rPr>
            </w:pPr>
            <w:r>
              <w:rPr>
                <w:b/>
                <w:sz w:val="24"/>
              </w:rPr>
              <w:t>Educational</w:t>
            </w:r>
            <w:r>
              <w:rPr>
                <w:b/>
                <w:spacing w:val="-3"/>
                <w:sz w:val="24"/>
              </w:rPr>
              <w:t> </w:t>
            </w:r>
            <w:r>
              <w:rPr>
                <w:b/>
                <w:spacing w:val="-4"/>
                <w:sz w:val="24"/>
              </w:rPr>
              <w:t>level</w:t>
            </w:r>
          </w:p>
        </w:tc>
      </w:tr>
      <w:tr>
        <w:trPr>
          <w:trHeight w:val="549" w:hRule="atLeast"/>
        </w:trPr>
        <w:tc>
          <w:tcPr>
            <w:tcW w:w="1423" w:type="dxa"/>
          </w:tcPr>
          <w:p>
            <w:pPr>
              <w:pStyle w:val="TableParagraph"/>
              <w:spacing w:line="268" w:lineRule="exact"/>
              <w:ind w:left="108"/>
              <w:rPr>
                <w:sz w:val="24"/>
              </w:rPr>
            </w:pPr>
            <w:r>
              <w:rPr>
                <w:sz w:val="24"/>
              </w:rPr>
              <w:t>No </w:t>
            </w:r>
            <w:r>
              <w:rPr>
                <w:spacing w:val="-2"/>
                <w:sz w:val="24"/>
              </w:rPr>
              <w:t>formal</w:t>
            </w:r>
          </w:p>
          <w:p>
            <w:pPr>
              <w:pStyle w:val="TableParagraph"/>
              <w:spacing w:line="261" w:lineRule="exact"/>
              <w:ind w:left="108"/>
              <w:rPr>
                <w:sz w:val="24"/>
              </w:rPr>
            </w:pPr>
            <w:r>
              <w:rPr>
                <w:spacing w:val="-2"/>
                <w:sz w:val="24"/>
              </w:rPr>
              <w:t>education</w:t>
            </w:r>
          </w:p>
        </w:tc>
        <w:tc>
          <w:tcPr>
            <w:tcW w:w="1655" w:type="dxa"/>
          </w:tcPr>
          <w:p>
            <w:pPr>
              <w:pStyle w:val="TableParagraph"/>
              <w:spacing w:line="268" w:lineRule="exact"/>
              <w:ind w:left="300"/>
              <w:rPr>
                <w:sz w:val="24"/>
              </w:rPr>
            </w:pPr>
            <w:r>
              <w:rPr>
                <w:sz w:val="24"/>
              </w:rPr>
              <w:t>57 </w:t>
            </w:r>
            <w:r>
              <w:rPr>
                <w:spacing w:val="-4"/>
                <w:sz w:val="24"/>
              </w:rPr>
              <w:t>(44)</w:t>
            </w:r>
          </w:p>
        </w:tc>
        <w:tc>
          <w:tcPr>
            <w:tcW w:w="2228" w:type="dxa"/>
          </w:tcPr>
          <w:p>
            <w:pPr>
              <w:pStyle w:val="TableParagraph"/>
              <w:spacing w:line="268" w:lineRule="exact"/>
              <w:ind w:left="534"/>
              <w:rPr>
                <w:sz w:val="24"/>
              </w:rPr>
            </w:pPr>
            <w:r>
              <w:rPr>
                <w:sz w:val="24"/>
              </w:rPr>
              <w:t>6.99 </w:t>
            </w:r>
            <w:r>
              <w:rPr>
                <w:spacing w:val="-4"/>
                <w:sz w:val="24"/>
              </w:rPr>
              <w:t>±1.8</w:t>
            </w:r>
          </w:p>
        </w:tc>
        <w:tc>
          <w:tcPr>
            <w:tcW w:w="2113" w:type="dxa"/>
          </w:tcPr>
          <w:p>
            <w:pPr>
              <w:pStyle w:val="TableParagraph"/>
              <w:spacing w:line="268" w:lineRule="exact"/>
              <w:ind w:left="646"/>
              <w:rPr>
                <w:sz w:val="24"/>
              </w:rPr>
            </w:pPr>
            <w:r>
              <w:rPr>
                <w:spacing w:val="-4"/>
                <w:sz w:val="24"/>
              </w:rPr>
              <w:t>1.75</w:t>
            </w:r>
          </w:p>
        </w:tc>
        <w:tc>
          <w:tcPr>
            <w:tcW w:w="1668" w:type="dxa"/>
          </w:tcPr>
          <w:p>
            <w:pPr>
              <w:pStyle w:val="TableParagraph"/>
              <w:spacing w:line="268" w:lineRule="exact"/>
              <w:ind w:left="514"/>
              <w:rPr>
                <w:sz w:val="24"/>
              </w:rPr>
            </w:pPr>
            <w:r>
              <w:rPr>
                <w:spacing w:val="-4"/>
                <w:sz w:val="24"/>
              </w:rPr>
              <w:t>.161</w:t>
            </w:r>
          </w:p>
        </w:tc>
      </w:tr>
      <w:tr>
        <w:trPr>
          <w:trHeight w:val="275" w:hRule="atLeast"/>
        </w:trPr>
        <w:tc>
          <w:tcPr>
            <w:tcW w:w="1423" w:type="dxa"/>
          </w:tcPr>
          <w:p>
            <w:pPr>
              <w:pStyle w:val="TableParagraph"/>
              <w:spacing w:line="256" w:lineRule="exact"/>
              <w:ind w:left="108"/>
              <w:rPr>
                <w:sz w:val="24"/>
              </w:rPr>
            </w:pPr>
            <w:r>
              <w:rPr>
                <w:spacing w:val="-2"/>
                <w:sz w:val="24"/>
              </w:rPr>
              <w:t>Primary</w:t>
            </w:r>
          </w:p>
        </w:tc>
        <w:tc>
          <w:tcPr>
            <w:tcW w:w="1655" w:type="dxa"/>
          </w:tcPr>
          <w:p>
            <w:pPr>
              <w:pStyle w:val="TableParagraph"/>
              <w:spacing w:line="256" w:lineRule="exact"/>
              <w:ind w:left="300"/>
              <w:rPr>
                <w:sz w:val="24"/>
              </w:rPr>
            </w:pPr>
            <w:r>
              <w:rPr>
                <w:sz w:val="24"/>
              </w:rPr>
              <w:t>27 </w:t>
            </w:r>
            <w:r>
              <w:rPr>
                <w:spacing w:val="-4"/>
                <w:sz w:val="24"/>
              </w:rPr>
              <w:t>(21)</w:t>
            </w:r>
          </w:p>
        </w:tc>
        <w:tc>
          <w:tcPr>
            <w:tcW w:w="2228" w:type="dxa"/>
          </w:tcPr>
          <w:p>
            <w:pPr>
              <w:pStyle w:val="TableParagraph"/>
              <w:spacing w:line="256" w:lineRule="exact"/>
              <w:ind w:left="534"/>
              <w:rPr>
                <w:sz w:val="24"/>
              </w:rPr>
            </w:pPr>
            <w:r>
              <w:rPr>
                <w:sz w:val="24"/>
              </w:rPr>
              <w:t>7.79 </w:t>
            </w:r>
            <w:r>
              <w:rPr>
                <w:spacing w:val="-4"/>
                <w:sz w:val="24"/>
              </w:rPr>
              <w:t>±0.5</w:t>
            </w:r>
          </w:p>
        </w:tc>
        <w:tc>
          <w:tcPr>
            <w:tcW w:w="2113" w:type="dxa"/>
          </w:tcPr>
          <w:p>
            <w:pPr>
              <w:pStyle w:val="TableParagraph"/>
              <w:rPr>
                <w:sz w:val="20"/>
              </w:rPr>
            </w:pPr>
          </w:p>
        </w:tc>
        <w:tc>
          <w:tcPr>
            <w:tcW w:w="1668" w:type="dxa"/>
          </w:tcPr>
          <w:p>
            <w:pPr>
              <w:pStyle w:val="TableParagraph"/>
              <w:rPr>
                <w:sz w:val="20"/>
              </w:rPr>
            </w:pPr>
          </w:p>
        </w:tc>
      </w:tr>
      <w:tr>
        <w:trPr>
          <w:trHeight w:val="276" w:hRule="atLeast"/>
        </w:trPr>
        <w:tc>
          <w:tcPr>
            <w:tcW w:w="1423" w:type="dxa"/>
          </w:tcPr>
          <w:p>
            <w:pPr>
              <w:pStyle w:val="TableParagraph"/>
              <w:spacing w:line="256" w:lineRule="exact"/>
              <w:ind w:left="108"/>
              <w:rPr>
                <w:sz w:val="24"/>
              </w:rPr>
            </w:pPr>
            <w:r>
              <w:rPr>
                <w:spacing w:val="-2"/>
                <w:sz w:val="24"/>
              </w:rPr>
              <w:t>Secondary</w:t>
            </w:r>
          </w:p>
        </w:tc>
        <w:tc>
          <w:tcPr>
            <w:tcW w:w="1655" w:type="dxa"/>
          </w:tcPr>
          <w:p>
            <w:pPr>
              <w:pStyle w:val="TableParagraph"/>
              <w:spacing w:line="256" w:lineRule="exact"/>
              <w:ind w:left="300"/>
              <w:rPr>
                <w:sz w:val="24"/>
              </w:rPr>
            </w:pPr>
            <w:r>
              <w:rPr>
                <w:sz w:val="24"/>
              </w:rPr>
              <w:t>13 </w:t>
            </w:r>
            <w:r>
              <w:rPr>
                <w:spacing w:val="-4"/>
                <w:sz w:val="24"/>
              </w:rPr>
              <w:t>(10)</w:t>
            </w:r>
          </w:p>
        </w:tc>
        <w:tc>
          <w:tcPr>
            <w:tcW w:w="2228" w:type="dxa"/>
          </w:tcPr>
          <w:p>
            <w:pPr>
              <w:pStyle w:val="TableParagraph"/>
              <w:spacing w:line="256" w:lineRule="exact"/>
              <w:ind w:left="534"/>
              <w:rPr>
                <w:sz w:val="24"/>
              </w:rPr>
            </w:pPr>
            <w:r>
              <w:rPr>
                <w:sz w:val="24"/>
              </w:rPr>
              <w:t>7.58 </w:t>
            </w:r>
            <w:r>
              <w:rPr>
                <w:spacing w:val="-4"/>
                <w:sz w:val="24"/>
              </w:rPr>
              <w:t>±0.8</w:t>
            </w:r>
          </w:p>
        </w:tc>
        <w:tc>
          <w:tcPr>
            <w:tcW w:w="2113" w:type="dxa"/>
          </w:tcPr>
          <w:p>
            <w:pPr>
              <w:pStyle w:val="TableParagraph"/>
              <w:rPr>
                <w:sz w:val="20"/>
              </w:rPr>
            </w:pPr>
          </w:p>
        </w:tc>
        <w:tc>
          <w:tcPr>
            <w:tcW w:w="1668" w:type="dxa"/>
          </w:tcPr>
          <w:p>
            <w:pPr>
              <w:pStyle w:val="TableParagraph"/>
              <w:rPr>
                <w:sz w:val="20"/>
              </w:rPr>
            </w:pPr>
          </w:p>
        </w:tc>
      </w:tr>
      <w:tr>
        <w:trPr>
          <w:trHeight w:val="278" w:hRule="atLeast"/>
        </w:trPr>
        <w:tc>
          <w:tcPr>
            <w:tcW w:w="1423" w:type="dxa"/>
            <w:tcBorders>
              <w:bottom w:val="single" w:sz="4" w:space="0" w:color="000000"/>
            </w:tcBorders>
          </w:tcPr>
          <w:p>
            <w:pPr>
              <w:pStyle w:val="TableParagraph"/>
              <w:spacing w:line="259" w:lineRule="exact"/>
              <w:ind w:left="108"/>
              <w:rPr>
                <w:sz w:val="24"/>
              </w:rPr>
            </w:pPr>
            <w:r>
              <w:rPr>
                <w:spacing w:val="-2"/>
                <w:sz w:val="24"/>
              </w:rPr>
              <w:t>Tertiary</w:t>
            </w:r>
          </w:p>
        </w:tc>
        <w:tc>
          <w:tcPr>
            <w:tcW w:w="1655" w:type="dxa"/>
            <w:tcBorders>
              <w:bottom w:val="single" w:sz="4" w:space="0" w:color="000000"/>
            </w:tcBorders>
          </w:tcPr>
          <w:p>
            <w:pPr>
              <w:pStyle w:val="TableParagraph"/>
              <w:spacing w:line="259" w:lineRule="exact"/>
              <w:ind w:left="300"/>
              <w:rPr>
                <w:sz w:val="24"/>
              </w:rPr>
            </w:pPr>
            <w:r>
              <w:rPr>
                <w:sz w:val="24"/>
              </w:rPr>
              <w:t>33 </w:t>
            </w:r>
            <w:r>
              <w:rPr>
                <w:spacing w:val="-4"/>
                <w:sz w:val="24"/>
              </w:rPr>
              <w:t>(25)</w:t>
            </w:r>
          </w:p>
        </w:tc>
        <w:tc>
          <w:tcPr>
            <w:tcW w:w="2228" w:type="dxa"/>
            <w:tcBorders>
              <w:bottom w:val="single" w:sz="4" w:space="0" w:color="000000"/>
            </w:tcBorders>
          </w:tcPr>
          <w:p>
            <w:pPr>
              <w:pStyle w:val="TableParagraph"/>
              <w:spacing w:line="259" w:lineRule="exact"/>
              <w:ind w:left="534"/>
              <w:rPr>
                <w:sz w:val="24"/>
              </w:rPr>
            </w:pPr>
            <w:r>
              <w:rPr>
                <w:sz w:val="24"/>
              </w:rPr>
              <w:t>7.03 </w:t>
            </w:r>
            <w:r>
              <w:rPr>
                <w:spacing w:val="-4"/>
                <w:sz w:val="24"/>
              </w:rPr>
              <w:t>±1.9</w:t>
            </w:r>
          </w:p>
        </w:tc>
        <w:tc>
          <w:tcPr>
            <w:tcW w:w="2113" w:type="dxa"/>
            <w:tcBorders>
              <w:bottom w:val="single" w:sz="4" w:space="0" w:color="000000"/>
            </w:tcBorders>
          </w:tcPr>
          <w:p>
            <w:pPr>
              <w:pStyle w:val="TableParagraph"/>
              <w:rPr>
                <w:sz w:val="20"/>
              </w:rPr>
            </w:pPr>
          </w:p>
        </w:tc>
        <w:tc>
          <w:tcPr>
            <w:tcW w:w="1668" w:type="dxa"/>
            <w:tcBorders>
              <w:bottom w:val="single" w:sz="4" w:space="0" w:color="000000"/>
            </w:tcBorders>
          </w:tcPr>
          <w:p>
            <w:pPr>
              <w:pStyle w:val="TableParagraph"/>
              <w:rPr>
                <w:sz w:val="20"/>
              </w:rPr>
            </w:pPr>
          </w:p>
        </w:tc>
      </w:tr>
    </w:tbl>
    <w:p>
      <w:pPr>
        <w:spacing w:line="220" w:lineRule="auto" w:before="18"/>
        <w:ind w:left="440" w:right="0" w:firstLine="0"/>
        <w:jc w:val="left"/>
        <w:rPr>
          <w:sz w:val="20"/>
        </w:rPr>
      </w:pPr>
      <w:r>
        <w:rPr>
          <w:position w:val="2"/>
          <w:sz w:val="20"/>
        </w:rPr>
        <w:t>F</w:t>
      </w:r>
      <w:r>
        <w:rPr>
          <w:spacing w:val="-2"/>
          <w:position w:val="2"/>
          <w:sz w:val="20"/>
        </w:rPr>
        <w:t> </w:t>
      </w:r>
      <w:r>
        <w:rPr>
          <w:position w:val="2"/>
          <w:sz w:val="20"/>
        </w:rPr>
        <w:t>=</w:t>
      </w:r>
      <w:r>
        <w:rPr>
          <w:spacing w:val="-1"/>
          <w:position w:val="2"/>
          <w:sz w:val="20"/>
        </w:rPr>
        <w:t> </w:t>
      </w:r>
      <w:r>
        <w:rPr>
          <w:position w:val="2"/>
          <w:sz w:val="20"/>
        </w:rPr>
        <w:t>ANOVA;</w:t>
      </w:r>
      <w:r>
        <w:rPr>
          <w:spacing w:val="-1"/>
          <w:position w:val="2"/>
          <w:sz w:val="20"/>
        </w:rPr>
        <w:t> </w:t>
      </w:r>
      <w:r>
        <w:rPr>
          <w:i/>
          <w:position w:val="2"/>
          <w:sz w:val="20"/>
        </w:rPr>
        <w:t>t</w:t>
      </w:r>
      <w:r>
        <w:rPr>
          <w:i/>
          <w:spacing w:val="-1"/>
          <w:position w:val="2"/>
          <w:sz w:val="20"/>
        </w:rPr>
        <w:t> </w:t>
      </w:r>
      <w:r>
        <w:rPr>
          <w:position w:val="2"/>
          <w:sz w:val="20"/>
        </w:rPr>
        <w:t>=</w:t>
      </w:r>
      <w:r>
        <w:rPr>
          <w:spacing w:val="-1"/>
          <w:position w:val="2"/>
          <w:sz w:val="20"/>
        </w:rPr>
        <w:t> </w:t>
      </w:r>
      <w:r>
        <w:rPr>
          <w:position w:val="2"/>
          <w:sz w:val="20"/>
        </w:rPr>
        <w:t>Students’t; </w:t>
      </w:r>
      <w:r>
        <w:rPr>
          <w:i/>
          <w:position w:val="2"/>
          <w:sz w:val="20"/>
        </w:rPr>
        <w:t>U</w:t>
      </w:r>
      <w:r>
        <w:rPr>
          <w:i/>
          <w:spacing w:val="-1"/>
          <w:position w:val="2"/>
          <w:sz w:val="20"/>
        </w:rPr>
        <w:t> </w:t>
      </w:r>
      <w:r>
        <w:rPr>
          <w:i/>
          <w:position w:val="2"/>
          <w:sz w:val="20"/>
        </w:rPr>
        <w:t>=</w:t>
      </w:r>
      <w:r>
        <w:rPr>
          <w:i/>
          <w:spacing w:val="-1"/>
          <w:position w:val="2"/>
          <w:sz w:val="20"/>
        </w:rPr>
        <w:t> </w:t>
      </w:r>
      <w:r>
        <w:rPr>
          <w:position w:val="2"/>
          <w:sz w:val="20"/>
        </w:rPr>
        <w:t>Mann</w:t>
      </w:r>
      <w:r>
        <w:rPr>
          <w:spacing w:val="-2"/>
          <w:position w:val="2"/>
          <w:sz w:val="20"/>
        </w:rPr>
        <w:t> </w:t>
      </w:r>
      <w:r>
        <w:rPr>
          <w:position w:val="2"/>
          <w:sz w:val="20"/>
        </w:rPr>
        <w:t>Whiteney</w:t>
      </w:r>
      <w:r>
        <w:rPr>
          <w:spacing w:val="-5"/>
          <w:position w:val="2"/>
          <w:sz w:val="20"/>
        </w:rPr>
        <w:t> </w:t>
      </w:r>
      <w:r>
        <w:rPr>
          <w:position w:val="2"/>
          <w:sz w:val="20"/>
        </w:rPr>
        <w:t>U; χ</w:t>
      </w:r>
      <w:r>
        <w:rPr>
          <w:position w:val="2"/>
          <w:sz w:val="20"/>
          <w:vertAlign w:val="superscript"/>
        </w:rPr>
        <w:t>2</w:t>
      </w:r>
      <w:r>
        <w:rPr>
          <w:sz w:val="13"/>
          <w:vertAlign w:val="baseline"/>
        </w:rPr>
        <w:t>(2) </w:t>
      </w:r>
      <w:r>
        <w:rPr>
          <w:position w:val="2"/>
          <w:sz w:val="20"/>
          <w:vertAlign w:val="baseline"/>
        </w:rPr>
        <w:t>=</w:t>
      </w:r>
      <w:r>
        <w:rPr>
          <w:spacing w:val="-1"/>
          <w:position w:val="2"/>
          <w:sz w:val="20"/>
          <w:vertAlign w:val="baseline"/>
        </w:rPr>
        <w:t> </w:t>
      </w:r>
      <w:r>
        <w:rPr>
          <w:position w:val="2"/>
          <w:sz w:val="20"/>
          <w:vertAlign w:val="baseline"/>
        </w:rPr>
        <w:t>Kruskall</w:t>
      </w:r>
      <w:r>
        <w:rPr>
          <w:spacing w:val="-1"/>
          <w:position w:val="2"/>
          <w:sz w:val="20"/>
          <w:vertAlign w:val="baseline"/>
        </w:rPr>
        <w:t> </w:t>
      </w:r>
      <w:r>
        <w:rPr>
          <w:position w:val="2"/>
          <w:sz w:val="20"/>
          <w:vertAlign w:val="baseline"/>
        </w:rPr>
        <w:t>Wallis</w:t>
      </w:r>
      <w:r>
        <w:rPr>
          <w:spacing w:val="-2"/>
          <w:position w:val="2"/>
          <w:sz w:val="20"/>
          <w:vertAlign w:val="baseline"/>
        </w:rPr>
        <w:t> </w:t>
      </w:r>
      <w:r>
        <w:rPr>
          <w:position w:val="2"/>
          <w:sz w:val="20"/>
          <w:vertAlign w:val="baseline"/>
        </w:rPr>
        <w:t>H;</w:t>
      </w:r>
      <w:r>
        <w:rPr>
          <w:spacing w:val="40"/>
          <w:position w:val="2"/>
          <w:sz w:val="20"/>
          <w:vertAlign w:val="baseline"/>
        </w:rPr>
        <w:t> </w:t>
      </w:r>
      <w:r>
        <w:rPr>
          <w:i/>
          <w:position w:val="2"/>
          <w:sz w:val="20"/>
          <w:vertAlign w:val="baseline"/>
        </w:rPr>
        <w:t>p =</w:t>
      </w:r>
      <w:r>
        <w:rPr>
          <w:i/>
          <w:spacing w:val="-1"/>
          <w:position w:val="2"/>
          <w:sz w:val="20"/>
          <w:vertAlign w:val="baseline"/>
        </w:rPr>
        <w:t> </w:t>
      </w:r>
      <w:r>
        <w:rPr>
          <w:position w:val="2"/>
          <w:sz w:val="20"/>
          <w:vertAlign w:val="baseline"/>
        </w:rPr>
        <w:t>significance</w:t>
      </w:r>
      <w:r>
        <w:rPr>
          <w:spacing w:val="-1"/>
          <w:position w:val="2"/>
          <w:sz w:val="20"/>
          <w:vertAlign w:val="baseline"/>
        </w:rPr>
        <w:t> </w:t>
      </w:r>
      <w:r>
        <w:rPr>
          <w:position w:val="2"/>
          <w:sz w:val="20"/>
          <w:vertAlign w:val="baseline"/>
        </w:rPr>
        <w:t>level</w:t>
      </w:r>
      <w:r>
        <w:rPr>
          <w:spacing w:val="-2"/>
          <w:position w:val="2"/>
          <w:sz w:val="20"/>
          <w:vertAlign w:val="baseline"/>
        </w:rPr>
        <w:t> </w:t>
      </w:r>
      <w:r>
        <w:rPr>
          <w:position w:val="2"/>
          <w:sz w:val="20"/>
          <w:vertAlign w:val="baseline"/>
        </w:rPr>
        <w:t>≤ .05; *</w:t>
      </w:r>
      <w:r>
        <w:rPr>
          <w:spacing w:val="-5"/>
          <w:position w:val="2"/>
          <w:sz w:val="20"/>
          <w:vertAlign w:val="baseline"/>
        </w:rPr>
        <w:t> </w:t>
      </w:r>
      <w:r>
        <w:rPr>
          <w:position w:val="2"/>
          <w:sz w:val="20"/>
          <w:vertAlign w:val="baseline"/>
        </w:rPr>
        <w:t>= </w:t>
      </w:r>
      <w:r>
        <w:rPr>
          <w:sz w:val="20"/>
          <w:vertAlign w:val="baseline"/>
        </w:rPr>
        <w:t>Statistically</w:t>
      </w:r>
      <w:r>
        <w:rPr>
          <w:spacing w:val="-5"/>
          <w:sz w:val="20"/>
          <w:vertAlign w:val="baseline"/>
        </w:rPr>
        <w:t> </w:t>
      </w:r>
      <w:r>
        <w:rPr>
          <w:sz w:val="20"/>
          <w:vertAlign w:val="baseline"/>
        </w:rPr>
        <w:t>Significant;</w:t>
      </w:r>
      <w:r>
        <w:rPr>
          <w:spacing w:val="-3"/>
          <w:sz w:val="20"/>
          <w:vertAlign w:val="baseline"/>
        </w:rPr>
        <w:t> </w:t>
      </w:r>
      <w:r>
        <w:rPr>
          <w:sz w:val="20"/>
          <w:vertAlign w:val="baseline"/>
        </w:rPr>
        <w:t>SD</w:t>
      </w:r>
      <w:r>
        <w:rPr>
          <w:spacing w:val="-3"/>
          <w:sz w:val="20"/>
          <w:vertAlign w:val="baseline"/>
        </w:rPr>
        <w:t> </w:t>
      </w:r>
      <w:r>
        <w:rPr>
          <w:sz w:val="20"/>
          <w:vertAlign w:val="baseline"/>
        </w:rPr>
        <w:t>=</w:t>
      </w:r>
      <w:r>
        <w:rPr>
          <w:spacing w:val="-4"/>
          <w:sz w:val="20"/>
          <w:vertAlign w:val="baseline"/>
        </w:rPr>
        <w:t> </w:t>
      </w:r>
      <w:r>
        <w:rPr>
          <w:sz w:val="20"/>
          <w:vertAlign w:val="baseline"/>
        </w:rPr>
        <w:t>Standard</w:t>
      </w:r>
      <w:r>
        <w:rPr>
          <w:spacing w:val="-2"/>
          <w:sz w:val="20"/>
          <w:vertAlign w:val="baseline"/>
        </w:rPr>
        <w:t> </w:t>
      </w:r>
      <w:r>
        <w:rPr>
          <w:sz w:val="20"/>
          <w:vertAlign w:val="baseline"/>
        </w:rPr>
        <w:t>Deviation; Adherence:</w:t>
      </w:r>
      <w:r>
        <w:rPr>
          <w:spacing w:val="-2"/>
          <w:sz w:val="20"/>
          <w:vertAlign w:val="baseline"/>
        </w:rPr>
        <w:t> </w:t>
      </w:r>
      <w:r>
        <w:rPr>
          <w:sz w:val="20"/>
          <w:vertAlign w:val="baseline"/>
        </w:rPr>
        <w:t>Low</w:t>
      </w:r>
      <w:r>
        <w:rPr>
          <w:spacing w:val="-5"/>
          <w:sz w:val="20"/>
          <w:vertAlign w:val="baseline"/>
        </w:rPr>
        <w:t> </w:t>
      </w:r>
      <w:r>
        <w:rPr>
          <w:sz w:val="20"/>
          <w:vertAlign w:val="baseline"/>
        </w:rPr>
        <w:t>=</w:t>
      </w:r>
      <w:r>
        <w:rPr>
          <w:spacing w:val="-4"/>
          <w:sz w:val="20"/>
          <w:vertAlign w:val="baseline"/>
        </w:rPr>
        <w:t> </w:t>
      </w:r>
      <w:r>
        <w:rPr>
          <w:sz w:val="20"/>
          <w:vertAlign w:val="baseline"/>
        </w:rPr>
        <w:t>&lt;</w:t>
      </w:r>
      <w:r>
        <w:rPr>
          <w:spacing w:val="-3"/>
          <w:sz w:val="20"/>
          <w:vertAlign w:val="baseline"/>
        </w:rPr>
        <w:t> </w:t>
      </w:r>
      <w:r>
        <w:rPr>
          <w:sz w:val="20"/>
          <w:vertAlign w:val="baseline"/>
        </w:rPr>
        <w:t>6,</w:t>
      </w:r>
      <w:r>
        <w:rPr>
          <w:spacing w:val="-3"/>
          <w:sz w:val="20"/>
          <w:vertAlign w:val="baseline"/>
        </w:rPr>
        <w:t> </w:t>
      </w:r>
      <w:r>
        <w:rPr>
          <w:sz w:val="20"/>
          <w:vertAlign w:val="baseline"/>
        </w:rPr>
        <w:t>Moderate</w:t>
      </w:r>
      <w:r>
        <w:rPr>
          <w:spacing w:val="-4"/>
          <w:sz w:val="20"/>
          <w:vertAlign w:val="baseline"/>
        </w:rPr>
        <w:t> </w:t>
      </w:r>
      <w:r>
        <w:rPr>
          <w:sz w:val="20"/>
          <w:vertAlign w:val="baseline"/>
        </w:rPr>
        <w:t>=</w:t>
      </w:r>
      <w:r>
        <w:rPr>
          <w:spacing w:val="-5"/>
          <w:sz w:val="20"/>
          <w:vertAlign w:val="baseline"/>
        </w:rPr>
        <w:t> </w:t>
      </w:r>
      <w:r>
        <w:rPr>
          <w:sz w:val="20"/>
          <w:vertAlign w:val="baseline"/>
        </w:rPr>
        <w:t>6</w:t>
      </w:r>
      <w:r>
        <w:rPr>
          <w:spacing w:val="1"/>
          <w:sz w:val="20"/>
          <w:vertAlign w:val="baseline"/>
        </w:rPr>
        <w:t> </w:t>
      </w:r>
      <w:r>
        <w:rPr>
          <w:sz w:val="20"/>
          <w:vertAlign w:val="baseline"/>
        </w:rPr>
        <w:t>–</w:t>
      </w:r>
      <w:r>
        <w:rPr>
          <w:spacing w:val="-5"/>
          <w:sz w:val="20"/>
          <w:vertAlign w:val="baseline"/>
        </w:rPr>
        <w:t> </w:t>
      </w:r>
      <w:r>
        <w:rPr>
          <w:sz w:val="20"/>
          <w:vertAlign w:val="baseline"/>
        </w:rPr>
        <w:t>7,</w:t>
      </w:r>
      <w:r>
        <w:rPr>
          <w:spacing w:val="-3"/>
          <w:sz w:val="20"/>
          <w:vertAlign w:val="baseline"/>
        </w:rPr>
        <w:t> </w:t>
      </w:r>
      <w:r>
        <w:rPr>
          <w:sz w:val="20"/>
          <w:vertAlign w:val="baseline"/>
        </w:rPr>
        <w:t>High</w:t>
      </w:r>
      <w:r>
        <w:rPr>
          <w:spacing w:val="-4"/>
          <w:sz w:val="20"/>
          <w:vertAlign w:val="baseline"/>
        </w:rPr>
        <w:t> </w:t>
      </w:r>
      <w:r>
        <w:rPr>
          <w:sz w:val="20"/>
          <w:vertAlign w:val="baseline"/>
        </w:rPr>
        <w:t>=</w:t>
      </w:r>
      <w:r>
        <w:rPr>
          <w:spacing w:val="-4"/>
          <w:sz w:val="20"/>
          <w:vertAlign w:val="baseline"/>
        </w:rPr>
        <w:t> </w:t>
      </w:r>
      <w:r>
        <w:rPr>
          <w:sz w:val="20"/>
          <w:vertAlign w:val="baseline"/>
        </w:rPr>
        <w:t>8.</w:t>
      </w:r>
      <w:r>
        <w:rPr>
          <w:spacing w:val="-2"/>
          <w:sz w:val="20"/>
          <w:vertAlign w:val="baseline"/>
        </w:rPr>
        <w:t> </w:t>
      </w:r>
      <w:r>
        <w:rPr>
          <w:sz w:val="20"/>
          <w:vertAlign w:val="baseline"/>
        </w:rPr>
        <w:t>N</w:t>
      </w:r>
      <w:r>
        <w:rPr>
          <w:spacing w:val="-3"/>
          <w:sz w:val="20"/>
          <w:vertAlign w:val="baseline"/>
        </w:rPr>
        <w:t> </w:t>
      </w:r>
      <w:r>
        <w:rPr>
          <w:sz w:val="20"/>
          <w:vertAlign w:val="baseline"/>
        </w:rPr>
        <w:t>=</w:t>
      </w:r>
      <w:r>
        <w:rPr>
          <w:spacing w:val="-4"/>
          <w:sz w:val="20"/>
          <w:vertAlign w:val="baseline"/>
        </w:rPr>
        <w:t> 130.</w:t>
      </w:r>
    </w:p>
    <w:p>
      <w:pPr>
        <w:spacing w:after="0" w:line="220" w:lineRule="auto"/>
        <w:jc w:val="left"/>
        <w:rPr>
          <w:sz w:val="20"/>
        </w:rPr>
        <w:sectPr>
          <w:pgSz w:w="12240" w:h="15840"/>
          <w:pgMar w:header="0" w:footer="1061" w:top="1220" w:bottom="1260" w:left="1720" w:right="880"/>
        </w:sectPr>
      </w:pPr>
    </w:p>
    <w:p>
      <w:pPr>
        <w:pStyle w:val="Heading2"/>
        <w:spacing w:before="72" w:after="4"/>
        <w:ind w:left="1520" w:hanging="1080"/>
      </w:pPr>
      <w:r>
        <w:rPr/>
        <w:t>Table 4.7: Treatment Adherence Score, Hypertension Duration, Blood Pressure and Beliefs</w:t>
      </w:r>
      <w:r>
        <w:rPr>
          <w:spacing w:val="-5"/>
        </w:rPr>
        <w:t> </w:t>
      </w:r>
      <w:r>
        <w:rPr/>
        <w:t>at</w:t>
      </w:r>
      <w:r>
        <w:rPr>
          <w:spacing w:val="-5"/>
        </w:rPr>
        <w:t> </w:t>
      </w:r>
      <w:r>
        <w:rPr/>
        <w:t>Six</w:t>
      </w:r>
      <w:r>
        <w:rPr>
          <w:spacing w:val="-4"/>
        </w:rPr>
        <w:t> </w:t>
      </w:r>
      <w:r>
        <w:rPr/>
        <w:t>Weeks</w:t>
      </w:r>
      <w:r>
        <w:rPr>
          <w:spacing w:val="-5"/>
        </w:rPr>
        <w:t> </w:t>
      </w:r>
      <w:r>
        <w:rPr/>
        <w:t>among</w:t>
      </w:r>
      <w:r>
        <w:rPr>
          <w:spacing w:val="-5"/>
        </w:rPr>
        <w:t> </w:t>
      </w:r>
      <w:r>
        <w:rPr/>
        <w:t>Respondents</w:t>
      </w:r>
      <w:r>
        <w:rPr>
          <w:spacing w:val="-5"/>
        </w:rPr>
        <w:t> </w:t>
      </w:r>
      <w:r>
        <w:rPr/>
        <w:t>on</w:t>
      </w:r>
      <w:r>
        <w:rPr>
          <w:spacing w:val="-5"/>
        </w:rPr>
        <w:t> </w:t>
      </w:r>
      <w:r>
        <w:rPr/>
        <w:t>Antihypertensives</w:t>
      </w:r>
      <w:r>
        <w:rPr>
          <w:spacing w:val="-5"/>
        </w:rPr>
        <w:t> </w:t>
      </w:r>
      <w:r>
        <w:rPr/>
        <w:t>in</w:t>
      </w:r>
      <w:r>
        <w:rPr>
          <w:spacing w:val="-4"/>
        </w:rPr>
        <w:t> </w:t>
      </w:r>
      <w:r>
        <w:rPr/>
        <w:t>a</w:t>
      </w:r>
      <w:r>
        <w:rPr>
          <w:spacing w:val="-5"/>
        </w:rPr>
        <w:t> </w:t>
      </w:r>
      <w:r>
        <w:rPr/>
        <w:t>Tertiary Health Facility in North-West 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0"/>
        <w:gridCol w:w="1575"/>
        <w:gridCol w:w="2141"/>
        <w:gridCol w:w="1887"/>
        <w:gridCol w:w="1622"/>
      </w:tblGrid>
      <w:tr>
        <w:trPr>
          <w:trHeight w:val="269" w:hRule="atLeast"/>
        </w:trPr>
        <w:tc>
          <w:tcPr>
            <w:tcW w:w="1500" w:type="dxa"/>
            <w:tcBorders>
              <w:top w:val="single" w:sz="4" w:space="0" w:color="000000"/>
            </w:tcBorders>
          </w:tcPr>
          <w:p>
            <w:pPr>
              <w:pStyle w:val="TableParagraph"/>
              <w:spacing w:line="250" w:lineRule="exact"/>
              <w:ind w:left="108"/>
              <w:rPr>
                <w:b/>
                <w:sz w:val="24"/>
              </w:rPr>
            </w:pPr>
            <w:r>
              <w:rPr>
                <w:b/>
                <w:spacing w:val="-2"/>
                <w:sz w:val="24"/>
              </w:rPr>
              <w:t>Variable</w:t>
            </w:r>
          </w:p>
        </w:tc>
        <w:tc>
          <w:tcPr>
            <w:tcW w:w="1575" w:type="dxa"/>
            <w:tcBorders>
              <w:top w:val="single" w:sz="4" w:space="0" w:color="000000"/>
            </w:tcBorders>
          </w:tcPr>
          <w:p>
            <w:pPr>
              <w:pStyle w:val="TableParagraph"/>
              <w:spacing w:line="250" w:lineRule="exact"/>
              <w:ind w:left="127"/>
              <w:rPr>
                <w:b/>
                <w:sz w:val="24"/>
              </w:rPr>
            </w:pPr>
            <w:r>
              <w:rPr>
                <w:b/>
                <w:sz w:val="24"/>
              </w:rPr>
              <w:t>N </w:t>
            </w:r>
            <w:r>
              <w:rPr>
                <w:b/>
                <w:spacing w:val="-5"/>
                <w:sz w:val="24"/>
              </w:rPr>
              <w:t>(%)</w:t>
            </w:r>
          </w:p>
        </w:tc>
        <w:tc>
          <w:tcPr>
            <w:tcW w:w="5650" w:type="dxa"/>
            <w:gridSpan w:val="3"/>
            <w:tcBorders>
              <w:top w:val="single" w:sz="4" w:space="0" w:color="000000"/>
            </w:tcBorders>
          </w:tcPr>
          <w:p>
            <w:pPr>
              <w:pStyle w:val="TableParagraph"/>
              <w:tabs>
                <w:tab w:pos="5650" w:val="left" w:leader="none"/>
              </w:tabs>
              <w:spacing w:line="250" w:lineRule="exact"/>
              <w:ind w:left="520" w:right="-15"/>
              <w:rPr>
                <w:b/>
                <w:sz w:val="24"/>
              </w:rPr>
            </w:pPr>
            <w:r>
              <w:rPr>
                <w:b/>
                <w:spacing w:val="48"/>
                <w:sz w:val="24"/>
                <w:u w:val="single"/>
              </w:rPr>
              <w:t> </w:t>
            </w:r>
            <w:r>
              <w:rPr>
                <w:b/>
                <w:spacing w:val="-2"/>
                <w:sz w:val="24"/>
                <w:u w:val="single"/>
              </w:rPr>
              <w:t>Score</w:t>
            </w:r>
            <w:r>
              <w:rPr>
                <w:b/>
                <w:sz w:val="24"/>
                <w:u w:val="single"/>
              </w:rPr>
              <w:tab/>
            </w:r>
          </w:p>
        </w:tc>
      </w:tr>
      <w:tr>
        <w:trPr>
          <w:trHeight w:val="291" w:hRule="atLeast"/>
        </w:trPr>
        <w:tc>
          <w:tcPr>
            <w:tcW w:w="1500" w:type="dxa"/>
            <w:tcBorders>
              <w:bottom w:val="single" w:sz="4" w:space="0" w:color="000000"/>
            </w:tcBorders>
          </w:tcPr>
          <w:p>
            <w:pPr>
              <w:pStyle w:val="TableParagraph"/>
              <w:rPr>
                <w:sz w:val="20"/>
              </w:rPr>
            </w:pPr>
          </w:p>
        </w:tc>
        <w:tc>
          <w:tcPr>
            <w:tcW w:w="1575" w:type="dxa"/>
            <w:tcBorders>
              <w:bottom w:val="single" w:sz="4" w:space="0" w:color="000000"/>
            </w:tcBorders>
          </w:tcPr>
          <w:p>
            <w:pPr>
              <w:pStyle w:val="TableParagraph"/>
              <w:rPr>
                <w:sz w:val="20"/>
              </w:rPr>
            </w:pPr>
          </w:p>
        </w:tc>
        <w:tc>
          <w:tcPr>
            <w:tcW w:w="2141" w:type="dxa"/>
            <w:tcBorders>
              <w:bottom w:val="single" w:sz="4" w:space="0" w:color="000000"/>
            </w:tcBorders>
          </w:tcPr>
          <w:p>
            <w:pPr>
              <w:pStyle w:val="TableParagraph"/>
              <w:spacing w:line="264" w:lineRule="exact" w:before="7"/>
              <w:ind w:left="628"/>
              <w:rPr>
                <w:sz w:val="24"/>
              </w:rPr>
            </w:pPr>
            <w:r>
              <w:rPr>
                <w:sz w:val="24"/>
              </w:rPr>
              <w:t>Mean</w:t>
            </w:r>
            <w:r>
              <w:rPr>
                <w:spacing w:val="-2"/>
                <w:sz w:val="24"/>
              </w:rPr>
              <w:t> </w:t>
            </w:r>
            <w:r>
              <w:rPr>
                <w:spacing w:val="-5"/>
                <w:sz w:val="24"/>
              </w:rPr>
              <w:t>±SD</w:t>
            </w:r>
          </w:p>
        </w:tc>
        <w:tc>
          <w:tcPr>
            <w:tcW w:w="1887" w:type="dxa"/>
            <w:tcBorders>
              <w:bottom w:val="single" w:sz="4" w:space="0" w:color="000000"/>
            </w:tcBorders>
          </w:tcPr>
          <w:p>
            <w:pPr>
              <w:pStyle w:val="TableParagraph"/>
              <w:spacing w:line="265" w:lineRule="exact" w:before="7"/>
              <w:ind w:left="468"/>
              <w:rPr>
                <w:sz w:val="16"/>
              </w:rPr>
            </w:pPr>
            <w:r>
              <w:rPr>
                <w:spacing w:val="-2"/>
                <w:position w:val="2"/>
                <w:sz w:val="24"/>
              </w:rPr>
              <w:t>F/t/</w:t>
            </w:r>
            <w:r>
              <w:rPr>
                <w:i/>
                <w:spacing w:val="-2"/>
                <w:position w:val="2"/>
                <w:sz w:val="24"/>
              </w:rPr>
              <w:t>U</w:t>
            </w:r>
            <w:r>
              <w:rPr>
                <w:spacing w:val="-2"/>
                <w:position w:val="2"/>
                <w:sz w:val="24"/>
              </w:rPr>
              <w:t>/χ</w:t>
            </w:r>
            <w:r>
              <w:rPr>
                <w:spacing w:val="-2"/>
                <w:position w:val="2"/>
                <w:sz w:val="24"/>
                <w:vertAlign w:val="superscript"/>
              </w:rPr>
              <w:t>2</w:t>
            </w:r>
            <w:r>
              <w:rPr>
                <w:spacing w:val="-2"/>
                <w:sz w:val="16"/>
                <w:vertAlign w:val="baseline"/>
              </w:rPr>
              <w:t>(2)</w:t>
            </w:r>
          </w:p>
        </w:tc>
        <w:tc>
          <w:tcPr>
            <w:tcW w:w="1622" w:type="dxa"/>
            <w:tcBorders>
              <w:bottom w:val="single" w:sz="4" w:space="0" w:color="000000"/>
            </w:tcBorders>
          </w:tcPr>
          <w:p>
            <w:pPr>
              <w:pStyle w:val="TableParagraph"/>
              <w:spacing w:line="264" w:lineRule="exact" w:before="7"/>
              <w:ind w:left="470"/>
              <w:rPr>
                <w:i/>
                <w:sz w:val="24"/>
              </w:rPr>
            </w:pPr>
            <w:r>
              <w:rPr>
                <w:i/>
                <w:spacing w:val="-10"/>
                <w:sz w:val="24"/>
              </w:rPr>
              <w:t>P</w:t>
            </w:r>
          </w:p>
        </w:tc>
      </w:tr>
      <w:tr>
        <w:trPr>
          <w:trHeight w:val="275" w:hRule="atLeast"/>
        </w:trPr>
        <w:tc>
          <w:tcPr>
            <w:tcW w:w="8725" w:type="dxa"/>
            <w:gridSpan w:val="5"/>
            <w:tcBorders>
              <w:top w:val="single" w:sz="4" w:space="0" w:color="000000"/>
            </w:tcBorders>
          </w:tcPr>
          <w:p>
            <w:pPr>
              <w:pStyle w:val="TableParagraph"/>
              <w:spacing w:line="255" w:lineRule="exact"/>
              <w:ind w:left="108"/>
              <w:rPr>
                <w:b/>
                <w:sz w:val="24"/>
              </w:rPr>
            </w:pPr>
            <w:r>
              <w:rPr>
                <w:b/>
                <w:sz w:val="24"/>
              </w:rPr>
              <w:t>Hypertension</w:t>
            </w:r>
            <w:r>
              <w:rPr>
                <w:b/>
                <w:spacing w:val="-2"/>
                <w:sz w:val="24"/>
              </w:rPr>
              <w:t> </w:t>
            </w:r>
            <w:r>
              <w:rPr>
                <w:b/>
                <w:sz w:val="24"/>
              </w:rPr>
              <w:t>duration</w:t>
            </w:r>
            <w:r>
              <w:rPr>
                <w:b/>
                <w:spacing w:val="-3"/>
                <w:sz w:val="24"/>
              </w:rPr>
              <w:t> </w:t>
            </w:r>
            <w:r>
              <w:rPr>
                <w:b/>
                <w:spacing w:val="-2"/>
                <w:sz w:val="24"/>
              </w:rPr>
              <w:t>(years)</w:t>
            </w:r>
          </w:p>
        </w:tc>
      </w:tr>
      <w:tr>
        <w:trPr>
          <w:trHeight w:val="273" w:hRule="atLeast"/>
        </w:trPr>
        <w:tc>
          <w:tcPr>
            <w:tcW w:w="1500" w:type="dxa"/>
          </w:tcPr>
          <w:p>
            <w:pPr>
              <w:pStyle w:val="TableParagraph"/>
              <w:spacing w:line="254" w:lineRule="exact"/>
              <w:ind w:left="108"/>
              <w:rPr>
                <w:sz w:val="24"/>
              </w:rPr>
            </w:pPr>
            <w:r>
              <w:rPr>
                <w:sz w:val="24"/>
              </w:rPr>
              <w:t>&lt;</w:t>
            </w:r>
            <w:r>
              <w:rPr>
                <w:spacing w:val="-1"/>
                <w:sz w:val="24"/>
              </w:rPr>
              <w:t> </w:t>
            </w:r>
            <w:r>
              <w:rPr>
                <w:spacing w:val="-12"/>
                <w:sz w:val="24"/>
              </w:rPr>
              <w:t>5</w:t>
            </w:r>
          </w:p>
        </w:tc>
        <w:tc>
          <w:tcPr>
            <w:tcW w:w="1575" w:type="dxa"/>
          </w:tcPr>
          <w:p>
            <w:pPr>
              <w:pStyle w:val="TableParagraph"/>
              <w:spacing w:line="254" w:lineRule="exact"/>
              <w:ind w:left="127"/>
              <w:rPr>
                <w:sz w:val="24"/>
              </w:rPr>
            </w:pPr>
            <w:r>
              <w:rPr>
                <w:sz w:val="24"/>
              </w:rPr>
              <w:t>39 </w:t>
            </w:r>
            <w:r>
              <w:rPr>
                <w:spacing w:val="-4"/>
                <w:sz w:val="24"/>
              </w:rPr>
              <w:t>(30)</w:t>
            </w:r>
          </w:p>
        </w:tc>
        <w:tc>
          <w:tcPr>
            <w:tcW w:w="2141" w:type="dxa"/>
          </w:tcPr>
          <w:p>
            <w:pPr>
              <w:pStyle w:val="TableParagraph"/>
              <w:spacing w:line="254" w:lineRule="exact"/>
              <w:ind w:left="628"/>
              <w:rPr>
                <w:sz w:val="24"/>
              </w:rPr>
            </w:pPr>
            <w:r>
              <w:rPr>
                <w:sz w:val="24"/>
              </w:rPr>
              <w:t>7.00 </w:t>
            </w:r>
            <w:r>
              <w:rPr>
                <w:spacing w:val="-4"/>
                <w:sz w:val="24"/>
              </w:rPr>
              <w:t>±1.7</w:t>
            </w:r>
          </w:p>
        </w:tc>
        <w:tc>
          <w:tcPr>
            <w:tcW w:w="1887" w:type="dxa"/>
          </w:tcPr>
          <w:p>
            <w:pPr>
              <w:pStyle w:val="TableParagraph"/>
              <w:spacing w:line="254" w:lineRule="exact"/>
              <w:ind w:left="468"/>
              <w:rPr>
                <w:sz w:val="24"/>
              </w:rPr>
            </w:pPr>
            <w:r>
              <w:rPr>
                <w:spacing w:val="-4"/>
                <w:sz w:val="24"/>
              </w:rPr>
              <w:t>0.28</w:t>
            </w:r>
          </w:p>
        </w:tc>
        <w:tc>
          <w:tcPr>
            <w:tcW w:w="1622" w:type="dxa"/>
          </w:tcPr>
          <w:p>
            <w:pPr>
              <w:pStyle w:val="TableParagraph"/>
              <w:spacing w:line="254" w:lineRule="exact"/>
              <w:ind w:left="470"/>
              <w:rPr>
                <w:sz w:val="24"/>
              </w:rPr>
            </w:pPr>
            <w:r>
              <w:rPr>
                <w:spacing w:val="-4"/>
                <w:sz w:val="24"/>
              </w:rPr>
              <w:t>.970</w:t>
            </w:r>
          </w:p>
        </w:tc>
      </w:tr>
      <w:tr>
        <w:trPr>
          <w:trHeight w:val="275" w:hRule="atLeast"/>
        </w:trPr>
        <w:tc>
          <w:tcPr>
            <w:tcW w:w="1500" w:type="dxa"/>
          </w:tcPr>
          <w:p>
            <w:pPr>
              <w:pStyle w:val="TableParagraph"/>
              <w:spacing w:line="256" w:lineRule="exact"/>
              <w:ind w:left="108"/>
              <w:rPr>
                <w:sz w:val="24"/>
              </w:rPr>
            </w:pPr>
            <w:r>
              <w:rPr>
                <w:sz w:val="24"/>
              </w:rPr>
              <w:t>5 – </w:t>
            </w:r>
            <w:r>
              <w:rPr>
                <w:spacing w:val="-10"/>
                <w:sz w:val="24"/>
              </w:rPr>
              <w:t>9</w:t>
            </w:r>
          </w:p>
        </w:tc>
        <w:tc>
          <w:tcPr>
            <w:tcW w:w="1575" w:type="dxa"/>
          </w:tcPr>
          <w:p>
            <w:pPr>
              <w:pStyle w:val="TableParagraph"/>
              <w:spacing w:line="256" w:lineRule="exact"/>
              <w:ind w:left="127"/>
              <w:rPr>
                <w:sz w:val="24"/>
              </w:rPr>
            </w:pPr>
            <w:r>
              <w:rPr>
                <w:sz w:val="24"/>
              </w:rPr>
              <w:t>14 </w:t>
            </w:r>
            <w:r>
              <w:rPr>
                <w:spacing w:val="-4"/>
                <w:sz w:val="24"/>
              </w:rPr>
              <w:t>(11)</w:t>
            </w:r>
          </w:p>
        </w:tc>
        <w:tc>
          <w:tcPr>
            <w:tcW w:w="2141" w:type="dxa"/>
          </w:tcPr>
          <w:p>
            <w:pPr>
              <w:pStyle w:val="TableParagraph"/>
              <w:spacing w:line="256" w:lineRule="exact"/>
              <w:ind w:left="628"/>
              <w:rPr>
                <w:sz w:val="24"/>
              </w:rPr>
            </w:pPr>
            <w:r>
              <w:rPr>
                <w:sz w:val="24"/>
              </w:rPr>
              <w:t>7.21 </w:t>
            </w:r>
            <w:r>
              <w:rPr>
                <w:spacing w:val="-4"/>
                <w:sz w:val="24"/>
              </w:rPr>
              <w:t>±1.3</w:t>
            </w:r>
          </w:p>
        </w:tc>
        <w:tc>
          <w:tcPr>
            <w:tcW w:w="1887" w:type="dxa"/>
          </w:tcPr>
          <w:p>
            <w:pPr>
              <w:pStyle w:val="TableParagraph"/>
              <w:rPr>
                <w:sz w:val="20"/>
              </w:rPr>
            </w:pPr>
          </w:p>
        </w:tc>
        <w:tc>
          <w:tcPr>
            <w:tcW w:w="1622" w:type="dxa"/>
          </w:tcPr>
          <w:p>
            <w:pPr>
              <w:pStyle w:val="TableParagraph"/>
              <w:rPr>
                <w:sz w:val="20"/>
              </w:rPr>
            </w:pPr>
          </w:p>
        </w:tc>
      </w:tr>
      <w:tr>
        <w:trPr>
          <w:trHeight w:val="276" w:hRule="atLeast"/>
        </w:trPr>
        <w:tc>
          <w:tcPr>
            <w:tcW w:w="1500" w:type="dxa"/>
          </w:tcPr>
          <w:p>
            <w:pPr>
              <w:pStyle w:val="TableParagraph"/>
              <w:spacing w:line="256" w:lineRule="exact"/>
              <w:ind w:left="108"/>
              <w:rPr>
                <w:sz w:val="24"/>
              </w:rPr>
            </w:pPr>
            <w:r>
              <w:rPr>
                <w:sz w:val="24"/>
              </w:rPr>
              <w:t>10 – </w:t>
            </w:r>
            <w:r>
              <w:rPr>
                <w:spacing w:val="-5"/>
                <w:sz w:val="24"/>
              </w:rPr>
              <w:t>14</w:t>
            </w:r>
          </w:p>
        </w:tc>
        <w:tc>
          <w:tcPr>
            <w:tcW w:w="1575" w:type="dxa"/>
          </w:tcPr>
          <w:p>
            <w:pPr>
              <w:pStyle w:val="TableParagraph"/>
              <w:spacing w:line="256" w:lineRule="exact"/>
              <w:ind w:left="127"/>
              <w:rPr>
                <w:sz w:val="24"/>
              </w:rPr>
            </w:pPr>
            <w:r>
              <w:rPr>
                <w:sz w:val="24"/>
              </w:rPr>
              <w:t>48 </w:t>
            </w:r>
            <w:r>
              <w:rPr>
                <w:spacing w:val="-4"/>
                <w:sz w:val="24"/>
              </w:rPr>
              <w:t>(37)</w:t>
            </w:r>
          </w:p>
        </w:tc>
        <w:tc>
          <w:tcPr>
            <w:tcW w:w="2141" w:type="dxa"/>
          </w:tcPr>
          <w:p>
            <w:pPr>
              <w:pStyle w:val="TableParagraph"/>
              <w:spacing w:line="256" w:lineRule="exact"/>
              <w:ind w:left="628"/>
              <w:rPr>
                <w:sz w:val="24"/>
              </w:rPr>
            </w:pPr>
            <w:r>
              <w:rPr>
                <w:sz w:val="24"/>
              </w:rPr>
              <w:t>7.47 </w:t>
            </w:r>
            <w:r>
              <w:rPr>
                <w:spacing w:val="-4"/>
                <w:sz w:val="24"/>
              </w:rPr>
              <w:t>±1.7</w:t>
            </w:r>
          </w:p>
        </w:tc>
        <w:tc>
          <w:tcPr>
            <w:tcW w:w="1887" w:type="dxa"/>
          </w:tcPr>
          <w:p>
            <w:pPr>
              <w:pStyle w:val="TableParagraph"/>
              <w:rPr>
                <w:sz w:val="20"/>
              </w:rPr>
            </w:pPr>
          </w:p>
        </w:tc>
        <w:tc>
          <w:tcPr>
            <w:tcW w:w="1622" w:type="dxa"/>
          </w:tcPr>
          <w:p>
            <w:pPr>
              <w:pStyle w:val="TableParagraph"/>
              <w:rPr>
                <w:sz w:val="20"/>
              </w:rPr>
            </w:pPr>
          </w:p>
        </w:tc>
      </w:tr>
      <w:tr>
        <w:trPr>
          <w:trHeight w:val="275" w:hRule="atLeast"/>
        </w:trPr>
        <w:tc>
          <w:tcPr>
            <w:tcW w:w="1500" w:type="dxa"/>
          </w:tcPr>
          <w:p>
            <w:pPr>
              <w:pStyle w:val="TableParagraph"/>
              <w:spacing w:line="256" w:lineRule="exact"/>
              <w:ind w:left="108"/>
              <w:rPr>
                <w:sz w:val="24"/>
              </w:rPr>
            </w:pPr>
            <w:r>
              <w:rPr>
                <w:sz w:val="24"/>
              </w:rPr>
              <w:t>15 – </w:t>
            </w:r>
            <w:r>
              <w:rPr>
                <w:spacing w:val="-5"/>
                <w:sz w:val="24"/>
              </w:rPr>
              <w:t>19</w:t>
            </w:r>
          </w:p>
        </w:tc>
        <w:tc>
          <w:tcPr>
            <w:tcW w:w="1575" w:type="dxa"/>
          </w:tcPr>
          <w:p>
            <w:pPr>
              <w:pStyle w:val="TableParagraph"/>
              <w:spacing w:line="256" w:lineRule="exact"/>
              <w:ind w:left="127"/>
              <w:rPr>
                <w:sz w:val="24"/>
              </w:rPr>
            </w:pPr>
            <w:r>
              <w:rPr>
                <w:sz w:val="24"/>
              </w:rPr>
              <w:t>11</w:t>
            </w:r>
            <w:r>
              <w:rPr>
                <w:spacing w:val="-10"/>
                <w:sz w:val="24"/>
              </w:rPr>
              <w:t> </w:t>
            </w:r>
            <w:r>
              <w:rPr>
                <w:spacing w:val="-5"/>
                <w:sz w:val="24"/>
              </w:rPr>
              <w:t>(8)</w:t>
            </w:r>
          </w:p>
        </w:tc>
        <w:tc>
          <w:tcPr>
            <w:tcW w:w="2141" w:type="dxa"/>
          </w:tcPr>
          <w:p>
            <w:pPr>
              <w:pStyle w:val="TableParagraph"/>
              <w:spacing w:line="256" w:lineRule="exact"/>
              <w:ind w:left="628"/>
              <w:rPr>
                <w:sz w:val="24"/>
              </w:rPr>
            </w:pPr>
            <w:r>
              <w:rPr>
                <w:sz w:val="24"/>
              </w:rPr>
              <w:t>7.18 </w:t>
            </w:r>
            <w:r>
              <w:rPr>
                <w:spacing w:val="-4"/>
                <w:sz w:val="24"/>
              </w:rPr>
              <w:t>±1.6</w:t>
            </w:r>
          </w:p>
        </w:tc>
        <w:tc>
          <w:tcPr>
            <w:tcW w:w="1887" w:type="dxa"/>
          </w:tcPr>
          <w:p>
            <w:pPr>
              <w:pStyle w:val="TableParagraph"/>
              <w:rPr>
                <w:sz w:val="20"/>
              </w:rPr>
            </w:pPr>
          </w:p>
        </w:tc>
        <w:tc>
          <w:tcPr>
            <w:tcW w:w="1622" w:type="dxa"/>
          </w:tcPr>
          <w:p>
            <w:pPr>
              <w:pStyle w:val="TableParagraph"/>
              <w:rPr>
                <w:sz w:val="20"/>
              </w:rPr>
            </w:pPr>
          </w:p>
        </w:tc>
      </w:tr>
      <w:tr>
        <w:trPr>
          <w:trHeight w:val="276" w:hRule="atLeast"/>
        </w:trPr>
        <w:tc>
          <w:tcPr>
            <w:tcW w:w="1500" w:type="dxa"/>
          </w:tcPr>
          <w:p>
            <w:pPr>
              <w:pStyle w:val="TableParagraph"/>
              <w:spacing w:line="256" w:lineRule="exact"/>
              <w:ind w:left="108"/>
              <w:rPr>
                <w:sz w:val="24"/>
              </w:rPr>
            </w:pPr>
            <w:r>
              <w:rPr>
                <w:sz w:val="24"/>
              </w:rPr>
              <w:t>20 – </w:t>
            </w:r>
            <w:r>
              <w:rPr>
                <w:spacing w:val="-5"/>
                <w:sz w:val="24"/>
              </w:rPr>
              <w:t>24</w:t>
            </w:r>
          </w:p>
        </w:tc>
        <w:tc>
          <w:tcPr>
            <w:tcW w:w="1575" w:type="dxa"/>
          </w:tcPr>
          <w:p>
            <w:pPr>
              <w:pStyle w:val="TableParagraph"/>
              <w:spacing w:line="256" w:lineRule="exact"/>
              <w:ind w:left="127"/>
              <w:rPr>
                <w:sz w:val="24"/>
              </w:rPr>
            </w:pPr>
            <w:r>
              <w:rPr>
                <w:sz w:val="24"/>
              </w:rPr>
              <w:t>4 </w:t>
            </w:r>
            <w:r>
              <w:rPr>
                <w:spacing w:val="-5"/>
                <w:sz w:val="24"/>
              </w:rPr>
              <w:t>(3)</w:t>
            </w:r>
          </w:p>
        </w:tc>
        <w:tc>
          <w:tcPr>
            <w:tcW w:w="2141" w:type="dxa"/>
          </w:tcPr>
          <w:p>
            <w:pPr>
              <w:pStyle w:val="TableParagraph"/>
              <w:spacing w:line="256" w:lineRule="exact"/>
              <w:ind w:left="628"/>
              <w:rPr>
                <w:sz w:val="24"/>
              </w:rPr>
            </w:pPr>
            <w:r>
              <w:rPr>
                <w:sz w:val="24"/>
              </w:rPr>
              <w:t>7.50 </w:t>
            </w:r>
            <w:r>
              <w:rPr>
                <w:spacing w:val="-4"/>
                <w:sz w:val="24"/>
              </w:rPr>
              <w:t>±0.6</w:t>
            </w:r>
          </w:p>
        </w:tc>
        <w:tc>
          <w:tcPr>
            <w:tcW w:w="1887" w:type="dxa"/>
          </w:tcPr>
          <w:p>
            <w:pPr>
              <w:pStyle w:val="TableParagraph"/>
              <w:rPr>
                <w:sz w:val="20"/>
              </w:rPr>
            </w:pPr>
          </w:p>
        </w:tc>
        <w:tc>
          <w:tcPr>
            <w:tcW w:w="1622" w:type="dxa"/>
          </w:tcPr>
          <w:p>
            <w:pPr>
              <w:pStyle w:val="TableParagraph"/>
              <w:rPr>
                <w:sz w:val="20"/>
              </w:rPr>
            </w:pPr>
          </w:p>
        </w:tc>
      </w:tr>
      <w:tr>
        <w:trPr>
          <w:trHeight w:val="275" w:hRule="atLeast"/>
        </w:trPr>
        <w:tc>
          <w:tcPr>
            <w:tcW w:w="1500" w:type="dxa"/>
          </w:tcPr>
          <w:p>
            <w:pPr>
              <w:pStyle w:val="TableParagraph"/>
              <w:spacing w:line="256" w:lineRule="exact"/>
              <w:ind w:left="108"/>
              <w:rPr>
                <w:sz w:val="24"/>
              </w:rPr>
            </w:pPr>
            <w:r>
              <w:rPr>
                <w:sz w:val="24"/>
              </w:rPr>
              <w:t>25 – </w:t>
            </w:r>
            <w:r>
              <w:rPr>
                <w:spacing w:val="-5"/>
                <w:sz w:val="24"/>
              </w:rPr>
              <w:t>29</w:t>
            </w:r>
          </w:p>
        </w:tc>
        <w:tc>
          <w:tcPr>
            <w:tcW w:w="1575" w:type="dxa"/>
          </w:tcPr>
          <w:p>
            <w:pPr>
              <w:pStyle w:val="TableParagraph"/>
              <w:spacing w:line="256" w:lineRule="exact"/>
              <w:ind w:left="127"/>
              <w:rPr>
                <w:sz w:val="24"/>
              </w:rPr>
            </w:pPr>
            <w:r>
              <w:rPr>
                <w:sz w:val="24"/>
              </w:rPr>
              <w:t>6 </w:t>
            </w:r>
            <w:r>
              <w:rPr>
                <w:spacing w:val="-5"/>
                <w:sz w:val="24"/>
              </w:rPr>
              <w:t>(5)</w:t>
            </w:r>
          </w:p>
        </w:tc>
        <w:tc>
          <w:tcPr>
            <w:tcW w:w="2141" w:type="dxa"/>
          </w:tcPr>
          <w:p>
            <w:pPr>
              <w:pStyle w:val="TableParagraph"/>
              <w:spacing w:line="256" w:lineRule="exact"/>
              <w:ind w:left="628"/>
              <w:rPr>
                <w:sz w:val="24"/>
              </w:rPr>
            </w:pPr>
            <w:r>
              <w:rPr>
                <w:sz w:val="24"/>
              </w:rPr>
              <w:t>7.33 </w:t>
            </w:r>
            <w:r>
              <w:rPr>
                <w:spacing w:val="-4"/>
                <w:sz w:val="24"/>
              </w:rPr>
              <w:t>±0.8</w:t>
            </w:r>
          </w:p>
        </w:tc>
        <w:tc>
          <w:tcPr>
            <w:tcW w:w="1887" w:type="dxa"/>
          </w:tcPr>
          <w:p>
            <w:pPr>
              <w:pStyle w:val="TableParagraph"/>
              <w:rPr>
                <w:sz w:val="20"/>
              </w:rPr>
            </w:pPr>
          </w:p>
        </w:tc>
        <w:tc>
          <w:tcPr>
            <w:tcW w:w="1622" w:type="dxa"/>
          </w:tcPr>
          <w:p>
            <w:pPr>
              <w:pStyle w:val="TableParagraph"/>
              <w:rPr>
                <w:sz w:val="20"/>
              </w:rPr>
            </w:pPr>
          </w:p>
        </w:tc>
      </w:tr>
      <w:tr>
        <w:trPr>
          <w:trHeight w:val="275" w:hRule="atLeast"/>
        </w:trPr>
        <w:tc>
          <w:tcPr>
            <w:tcW w:w="1500" w:type="dxa"/>
          </w:tcPr>
          <w:p>
            <w:pPr>
              <w:pStyle w:val="TableParagraph"/>
              <w:spacing w:line="256" w:lineRule="exact"/>
              <w:ind w:left="108"/>
              <w:rPr>
                <w:sz w:val="24"/>
              </w:rPr>
            </w:pPr>
            <w:r>
              <w:rPr>
                <w:sz w:val="24"/>
              </w:rPr>
              <w:t>30 – </w:t>
            </w:r>
            <w:r>
              <w:rPr>
                <w:spacing w:val="-5"/>
                <w:sz w:val="24"/>
              </w:rPr>
              <w:t>34</w:t>
            </w:r>
          </w:p>
        </w:tc>
        <w:tc>
          <w:tcPr>
            <w:tcW w:w="1575" w:type="dxa"/>
          </w:tcPr>
          <w:p>
            <w:pPr>
              <w:pStyle w:val="TableParagraph"/>
              <w:spacing w:line="256" w:lineRule="exact"/>
              <w:ind w:left="127"/>
              <w:rPr>
                <w:sz w:val="24"/>
              </w:rPr>
            </w:pPr>
            <w:r>
              <w:rPr>
                <w:sz w:val="24"/>
              </w:rPr>
              <w:t>4 </w:t>
            </w:r>
            <w:r>
              <w:rPr>
                <w:spacing w:val="-5"/>
                <w:sz w:val="24"/>
              </w:rPr>
              <w:t>(3)</w:t>
            </w:r>
          </w:p>
        </w:tc>
        <w:tc>
          <w:tcPr>
            <w:tcW w:w="2141" w:type="dxa"/>
          </w:tcPr>
          <w:p>
            <w:pPr>
              <w:pStyle w:val="TableParagraph"/>
              <w:spacing w:line="256" w:lineRule="exact"/>
              <w:ind w:left="628"/>
              <w:rPr>
                <w:sz w:val="24"/>
              </w:rPr>
            </w:pPr>
            <w:r>
              <w:rPr>
                <w:sz w:val="24"/>
              </w:rPr>
              <w:t>7.33 </w:t>
            </w:r>
            <w:r>
              <w:rPr>
                <w:spacing w:val="-4"/>
                <w:sz w:val="24"/>
              </w:rPr>
              <w:t>±1.2</w:t>
            </w:r>
          </w:p>
        </w:tc>
        <w:tc>
          <w:tcPr>
            <w:tcW w:w="1887" w:type="dxa"/>
          </w:tcPr>
          <w:p>
            <w:pPr>
              <w:pStyle w:val="TableParagraph"/>
              <w:rPr>
                <w:sz w:val="20"/>
              </w:rPr>
            </w:pPr>
          </w:p>
        </w:tc>
        <w:tc>
          <w:tcPr>
            <w:tcW w:w="1622" w:type="dxa"/>
          </w:tcPr>
          <w:p>
            <w:pPr>
              <w:pStyle w:val="TableParagraph"/>
              <w:rPr>
                <w:sz w:val="20"/>
              </w:rPr>
            </w:pPr>
          </w:p>
        </w:tc>
      </w:tr>
      <w:tr>
        <w:trPr>
          <w:trHeight w:val="276" w:hRule="atLeast"/>
        </w:trPr>
        <w:tc>
          <w:tcPr>
            <w:tcW w:w="1500" w:type="dxa"/>
          </w:tcPr>
          <w:p>
            <w:pPr>
              <w:pStyle w:val="TableParagraph"/>
              <w:spacing w:line="256" w:lineRule="exact"/>
              <w:ind w:left="108"/>
              <w:rPr>
                <w:sz w:val="24"/>
              </w:rPr>
            </w:pPr>
            <w:r>
              <w:rPr>
                <w:sz w:val="24"/>
              </w:rPr>
              <w:t>35 – </w:t>
            </w:r>
            <w:r>
              <w:rPr>
                <w:spacing w:val="-5"/>
                <w:sz w:val="24"/>
              </w:rPr>
              <w:t>39</w:t>
            </w:r>
          </w:p>
        </w:tc>
        <w:tc>
          <w:tcPr>
            <w:tcW w:w="1575" w:type="dxa"/>
          </w:tcPr>
          <w:p>
            <w:pPr>
              <w:pStyle w:val="TableParagraph"/>
              <w:spacing w:line="256" w:lineRule="exact"/>
              <w:ind w:left="127"/>
              <w:rPr>
                <w:sz w:val="24"/>
              </w:rPr>
            </w:pPr>
            <w:r>
              <w:rPr>
                <w:sz w:val="24"/>
              </w:rPr>
              <w:t>1 </w:t>
            </w:r>
            <w:r>
              <w:rPr>
                <w:spacing w:val="-5"/>
                <w:sz w:val="24"/>
              </w:rPr>
              <w:t>(1)</w:t>
            </w:r>
          </w:p>
        </w:tc>
        <w:tc>
          <w:tcPr>
            <w:tcW w:w="2141" w:type="dxa"/>
          </w:tcPr>
          <w:p>
            <w:pPr>
              <w:pStyle w:val="TableParagraph"/>
              <w:spacing w:line="256" w:lineRule="exact"/>
              <w:ind w:left="628"/>
              <w:rPr>
                <w:sz w:val="24"/>
              </w:rPr>
            </w:pPr>
            <w:r>
              <w:rPr>
                <w:spacing w:val="-4"/>
                <w:sz w:val="24"/>
              </w:rPr>
              <w:t>8.00</w:t>
            </w:r>
          </w:p>
        </w:tc>
        <w:tc>
          <w:tcPr>
            <w:tcW w:w="1887" w:type="dxa"/>
          </w:tcPr>
          <w:p>
            <w:pPr>
              <w:pStyle w:val="TableParagraph"/>
              <w:rPr>
                <w:sz w:val="20"/>
              </w:rPr>
            </w:pPr>
          </w:p>
        </w:tc>
        <w:tc>
          <w:tcPr>
            <w:tcW w:w="1622" w:type="dxa"/>
          </w:tcPr>
          <w:p>
            <w:pPr>
              <w:pStyle w:val="TableParagraph"/>
              <w:rPr>
                <w:sz w:val="20"/>
              </w:rPr>
            </w:pPr>
          </w:p>
        </w:tc>
      </w:tr>
      <w:tr>
        <w:trPr>
          <w:trHeight w:val="278" w:hRule="atLeast"/>
        </w:trPr>
        <w:tc>
          <w:tcPr>
            <w:tcW w:w="1500" w:type="dxa"/>
          </w:tcPr>
          <w:p>
            <w:pPr>
              <w:pStyle w:val="TableParagraph"/>
              <w:spacing w:line="259" w:lineRule="exact"/>
              <w:ind w:left="108"/>
              <w:rPr>
                <w:sz w:val="24"/>
              </w:rPr>
            </w:pPr>
            <w:r>
              <w:rPr>
                <w:sz w:val="24"/>
              </w:rPr>
              <w:t>&gt;</w:t>
            </w:r>
            <w:r>
              <w:rPr>
                <w:spacing w:val="-1"/>
                <w:sz w:val="24"/>
              </w:rPr>
              <w:t> </w:t>
            </w:r>
            <w:r>
              <w:rPr>
                <w:spacing w:val="-7"/>
                <w:sz w:val="24"/>
              </w:rPr>
              <w:t>39</w:t>
            </w:r>
          </w:p>
        </w:tc>
        <w:tc>
          <w:tcPr>
            <w:tcW w:w="1575" w:type="dxa"/>
          </w:tcPr>
          <w:p>
            <w:pPr>
              <w:pStyle w:val="TableParagraph"/>
              <w:spacing w:line="259" w:lineRule="exact"/>
              <w:ind w:left="127"/>
              <w:rPr>
                <w:sz w:val="24"/>
              </w:rPr>
            </w:pPr>
            <w:r>
              <w:rPr>
                <w:sz w:val="24"/>
              </w:rPr>
              <w:t>3 </w:t>
            </w:r>
            <w:r>
              <w:rPr>
                <w:spacing w:val="-5"/>
                <w:sz w:val="24"/>
              </w:rPr>
              <w:t>(2)</w:t>
            </w:r>
          </w:p>
        </w:tc>
        <w:tc>
          <w:tcPr>
            <w:tcW w:w="2141" w:type="dxa"/>
          </w:tcPr>
          <w:p>
            <w:pPr>
              <w:pStyle w:val="TableParagraph"/>
              <w:spacing w:line="259" w:lineRule="exact"/>
              <w:ind w:left="628"/>
              <w:rPr>
                <w:sz w:val="24"/>
              </w:rPr>
            </w:pPr>
            <w:r>
              <w:rPr>
                <w:sz w:val="24"/>
              </w:rPr>
              <w:t>6.67 </w:t>
            </w:r>
            <w:r>
              <w:rPr>
                <w:spacing w:val="-4"/>
                <w:sz w:val="24"/>
              </w:rPr>
              <w:t>±2.3</w:t>
            </w:r>
          </w:p>
        </w:tc>
        <w:tc>
          <w:tcPr>
            <w:tcW w:w="1887" w:type="dxa"/>
          </w:tcPr>
          <w:p>
            <w:pPr>
              <w:pStyle w:val="TableParagraph"/>
              <w:rPr>
                <w:sz w:val="20"/>
              </w:rPr>
            </w:pPr>
          </w:p>
        </w:tc>
        <w:tc>
          <w:tcPr>
            <w:tcW w:w="1622" w:type="dxa"/>
          </w:tcPr>
          <w:p>
            <w:pPr>
              <w:pStyle w:val="TableParagraph"/>
              <w:rPr>
                <w:sz w:val="20"/>
              </w:rPr>
            </w:pPr>
          </w:p>
        </w:tc>
      </w:tr>
      <w:tr>
        <w:trPr>
          <w:trHeight w:val="276" w:hRule="atLeast"/>
        </w:trPr>
        <w:tc>
          <w:tcPr>
            <w:tcW w:w="1500" w:type="dxa"/>
          </w:tcPr>
          <w:p>
            <w:pPr>
              <w:pStyle w:val="TableParagraph"/>
              <w:spacing w:line="256" w:lineRule="exact"/>
              <w:ind w:left="108"/>
              <w:rPr>
                <w:b/>
                <w:sz w:val="24"/>
              </w:rPr>
            </w:pPr>
            <w:r>
              <w:rPr>
                <w:b/>
                <w:sz w:val="24"/>
              </w:rPr>
              <w:t>SBP</w:t>
            </w:r>
            <w:r>
              <w:rPr>
                <w:b/>
                <w:spacing w:val="-3"/>
                <w:sz w:val="24"/>
              </w:rPr>
              <w:t> </w:t>
            </w:r>
            <w:r>
              <w:rPr>
                <w:b/>
                <w:spacing w:val="-2"/>
                <w:sz w:val="24"/>
              </w:rPr>
              <w:t>(mmHg)</w:t>
            </w:r>
          </w:p>
        </w:tc>
        <w:tc>
          <w:tcPr>
            <w:tcW w:w="1575" w:type="dxa"/>
          </w:tcPr>
          <w:p>
            <w:pPr>
              <w:pStyle w:val="TableParagraph"/>
              <w:rPr>
                <w:sz w:val="20"/>
              </w:rPr>
            </w:pPr>
          </w:p>
        </w:tc>
        <w:tc>
          <w:tcPr>
            <w:tcW w:w="2141" w:type="dxa"/>
          </w:tcPr>
          <w:p>
            <w:pPr>
              <w:pStyle w:val="TableParagraph"/>
              <w:rPr>
                <w:sz w:val="20"/>
              </w:rPr>
            </w:pPr>
          </w:p>
        </w:tc>
        <w:tc>
          <w:tcPr>
            <w:tcW w:w="1887" w:type="dxa"/>
          </w:tcPr>
          <w:p>
            <w:pPr>
              <w:pStyle w:val="TableParagraph"/>
              <w:rPr>
                <w:sz w:val="20"/>
              </w:rPr>
            </w:pPr>
          </w:p>
        </w:tc>
        <w:tc>
          <w:tcPr>
            <w:tcW w:w="1622" w:type="dxa"/>
          </w:tcPr>
          <w:p>
            <w:pPr>
              <w:pStyle w:val="TableParagraph"/>
              <w:rPr>
                <w:sz w:val="20"/>
              </w:rPr>
            </w:pPr>
          </w:p>
        </w:tc>
      </w:tr>
      <w:tr>
        <w:trPr>
          <w:trHeight w:val="273" w:hRule="atLeast"/>
        </w:trPr>
        <w:tc>
          <w:tcPr>
            <w:tcW w:w="1500" w:type="dxa"/>
          </w:tcPr>
          <w:p>
            <w:pPr>
              <w:pStyle w:val="TableParagraph"/>
              <w:spacing w:line="254" w:lineRule="exact"/>
              <w:ind w:left="108"/>
              <w:rPr>
                <w:sz w:val="24"/>
              </w:rPr>
            </w:pPr>
            <w:r>
              <w:rPr>
                <w:spacing w:val="-2"/>
                <w:sz w:val="24"/>
              </w:rPr>
              <w:t>Controlled</w:t>
            </w:r>
          </w:p>
        </w:tc>
        <w:tc>
          <w:tcPr>
            <w:tcW w:w="1575" w:type="dxa"/>
          </w:tcPr>
          <w:p>
            <w:pPr>
              <w:pStyle w:val="TableParagraph"/>
              <w:spacing w:line="254" w:lineRule="exact"/>
              <w:ind w:left="127"/>
              <w:rPr>
                <w:sz w:val="24"/>
              </w:rPr>
            </w:pPr>
            <w:r>
              <w:rPr>
                <w:sz w:val="24"/>
              </w:rPr>
              <w:t>99 </w:t>
            </w:r>
            <w:r>
              <w:rPr>
                <w:spacing w:val="-4"/>
                <w:sz w:val="24"/>
              </w:rPr>
              <w:t>(76)</w:t>
            </w:r>
          </w:p>
        </w:tc>
        <w:tc>
          <w:tcPr>
            <w:tcW w:w="2141" w:type="dxa"/>
          </w:tcPr>
          <w:p>
            <w:pPr>
              <w:pStyle w:val="TableParagraph"/>
              <w:spacing w:line="254" w:lineRule="exact"/>
              <w:ind w:left="628"/>
              <w:rPr>
                <w:sz w:val="24"/>
              </w:rPr>
            </w:pPr>
            <w:r>
              <w:rPr>
                <w:sz w:val="24"/>
              </w:rPr>
              <w:t>7.22 </w:t>
            </w:r>
            <w:r>
              <w:rPr>
                <w:spacing w:val="-4"/>
                <w:sz w:val="24"/>
              </w:rPr>
              <w:t>±1.7</w:t>
            </w:r>
          </w:p>
        </w:tc>
        <w:tc>
          <w:tcPr>
            <w:tcW w:w="1887" w:type="dxa"/>
          </w:tcPr>
          <w:p>
            <w:pPr>
              <w:pStyle w:val="TableParagraph"/>
              <w:spacing w:line="254" w:lineRule="exact"/>
              <w:ind w:left="468"/>
              <w:rPr>
                <w:sz w:val="24"/>
              </w:rPr>
            </w:pPr>
            <w:r>
              <w:rPr>
                <w:spacing w:val="-4"/>
                <w:sz w:val="24"/>
              </w:rPr>
              <w:t>0.39</w:t>
            </w:r>
          </w:p>
        </w:tc>
        <w:tc>
          <w:tcPr>
            <w:tcW w:w="1622" w:type="dxa"/>
          </w:tcPr>
          <w:p>
            <w:pPr>
              <w:pStyle w:val="TableParagraph"/>
              <w:spacing w:line="254" w:lineRule="exact"/>
              <w:ind w:left="470"/>
              <w:rPr>
                <w:sz w:val="24"/>
              </w:rPr>
            </w:pPr>
            <w:r>
              <w:rPr>
                <w:spacing w:val="-4"/>
                <w:sz w:val="24"/>
              </w:rPr>
              <w:t>.898</w:t>
            </w:r>
          </w:p>
        </w:tc>
      </w:tr>
      <w:tr>
        <w:trPr>
          <w:trHeight w:val="278" w:hRule="atLeast"/>
        </w:trPr>
        <w:tc>
          <w:tcPr>
            <w:tcW w:w="1500" w:type="dxa"/>
          </w:tcPr>
          <w:p>
            <w:pPr>
              <w:pStyle w:val="TableParagraph"/>
              <w:spacing w:line="258" w:lineRule="exact"/>
              <w:ind w:left="108"/>
              <w:rPr>
                <w:sz w:val="24"/>
              </w:rPr>
            </w:pPr>
            <w:r>
              <w:rPr>
                <w:spacing w:val="-2"/>
                <w:sz w:val="24"/>
              </w:rPr>
              <w:t>Uncontrolled</w:t>
            </w:r>
          </w:p>
        </w:tc>
        <w:tc>
          <w:tcPr>
            <w:tcW w:w="1575" w:type="dxa"/>
          </w:tcPr>
          <w:p>
            <w:pPr>
              <w:pStyle w:val="TableParagraph"/>
              <w:spacing w:line="258" w:lineRule="exact"/>
              <w:ind w:left="127"/>
              <w:rPr>
                <w:sz w:val="24"/>
              </w:rPr>
            </w:pPr>
            <w:r>
              <w:rPr>
                <w:sz w:val="24"/>
              </w:rPr>
              <w:t>31 </w:t>
            </w:r>
            <w:r>
              <w:rPr>
                <w:spacing w:val="-4"/>
                <w:sz w:val="24"/>
              </w:rPr>
              <w:t>(24)</w:t>
            </w:r>
          </w:p>
        </w:tc>
        <w:tc>
          <w:tcPr>
            <w:tcW w:w="2141" w:type="dxa"/>
          </w:tcPr>
          <w:p>
            <w:pPr>
              <w:pStyle w:val="TableParagraph"/>
              <w:spacing w:line="258" w:lineRule="exact"/>
              <w:ind w:left="628"/>
              <w:rPr>
                <w:sz w:val="24"/>
              </w:rPr>
            </w:pPr>
            <w:r>
              <w:rPr>
                <w:sz w:val="24"/>
              </w:rPr>
              <w:t>7.27 </w:t>
            </w:r>
            <w:r>
              <w:rPr>
                <w:spacing w:val="-4"/>
                <w:sz w:val="24"/>
              </w:rPr>
              <w:t>±1.3</w:t>
            </w:r>
          </w:p>
        </w:tc>
        <w:tc>
          <w:tcPr>
            <w:tcW w:w="1887" w:type="dxa"/>
          </w:tcPr>
          <w:p>
            <w:pPr>
              <w:pStyle w:val="TableParagraph"/>
              <w:rPr>
                <w:sz w:val="20"/>
              </w:rPr>
            </w:pPr>
          </w:p>
        </w:tc>
        <w:tc>
          <w:tcPr>
            <w:tcW w:w="1622" w:type="dxa"/>
          </w:tcPr>
          <w:p>
            <w:pPr>
              <w:pStyle w:val="TableParagraph"/>
              <w:rPr>
                <w:sz w:val="20"/>
              </w:rPr>
            </w:pPr>
          </w:p>
        </w:tc>
      </w:tr>
      <w:tr>
        <w:trPr>
          <w:trHeight w:val="275" w:hRule="atLeast"/>
        </w:trPr>
        <w:tc>
          <w:tcPr>
            <w:tcW w:w="1500" w:type="dxa"/>
          </w:tcPr>
          <w:p>
            <w:pPr>
              <w:pStyle w:val="TableParagraph"/>
              <w:spacing w:line="256" w:lineRule="exact"/>
              <w:ind w:left="108" w:right="-15"/>
              <w:rPr>
                <w:b/>
                <w:sz w:val="24"/>
              </w:rPr>
            </w:pPr>
            <w:r>
              <w:rPr>
                <w:b/>
                <w:sz w:val="24"/>
              </w:rPr>
              <w:t>DBP</w:t>
            </w:r>
            <w:r>
              <w:rPr>
                <w:b/>
                <w:spacing w:val="-3"/>
                <w:sz w:val="24"/>
              </w:rPr>
              <w:t> </w:t>
            </w:r>
            <w:r>
              <w:rPr>
                <w:b/>
                <w:spacing w:val="-2"/>
                <w:sz w:val="24"/>
              </w:rPr>
              <w:t>(mmHg)</w:t>
            </w:r>
          </w:p>
        </w:tc>
        <w:tc>
          <w:tcPr>
            <w:tcW w:w="1575" w:type="dxa"/>
          </w:tcPr>
          <w:p>
            <w:pPr>
              <w:pStyle w:val="TableParagraph"/>
              <w:rPr>
                <w:sz w:val="20"/>
              </w:rPr>
            </w:pPr>
          </w:p>
        </w:tc>
        <w:tc>
          <w:tcPr>
            <w:tcW w:w="2141" w:type="dxa"/>
          </w:tcPr>
          <w:p>
            <w:pPr>
              <w:pStyle w:val="TableParagraph"/>
              <w:rPr>
                <w:sz w:val="20"/>
              </w:rPr>
            </w:pPr>
          </w:p>
        </w:tc>
        <w:tc>
          <w:tcPr>
            <w:tcW w:w="1887" w:type="dxa"/>
          </w:tcPr>
          <w:p>
            <w:pPr>
              <w:pStyle w:val="TableParagraph"/>
              <w:rPr>
                <w:sz w:val="20"/>
              </w:rPr>
            </w:pPr>
          </w:p>
        </w:tc>
        <w:tc>
          <w:tcPr>
            <w:tcW w:w="1622" w:type="dxa"/>
          </w:tcPr>
          <w:p>
            <w:pPr>
              <w:pStyle w:val="TableParagraph"/>
              <w:rPr>
                <w:sz w:val="20"/>
              </w:rPr>
            </w:pPr>
          </w:p>
        </w:tc>
      </w:tr>
      <w:tr>
        <w:trPr>
          <w:trHeight w:val="273" w:hRule="atLeast"/>
        </w:trPr>
        <w:tc>
          <w:tcPr>
            <w:tcW w:w="1500" w:type="dxa"/>
          </w:tcPr>
          <w:p>
            <w:pPr>
              <w:pStyle w:val="TableParagraph"/>
              <w:spacing w:line="254" w:lineRule="exact"/>
              <w:ind w:left="108"/>
              <w:rPr>
                <w:sz w:val="24"/>
              </w:rPr>
            </w:pPr>
            <w:r>
              <w:rPr>
                <w:spacing w:val="-2"/>
                <w:sz w:val="24"/>
              </w:rPr>
              <w:t>Controlled</w:t>
            </w:r>
          </w:p>
        </w:tc>
        <w:tc>
          <w:tcPr>
            <w:tcW w:w="1575" w:type="dxa"/>
          </w:tcPr>
          <w:p>
            <w:pPr>
              <w:pStyle w:val="TableParagraph"/>
              <w:spacing w:line="254" w:lineRule="exact"/>
              <w:ind w:left="127"/>
              <w:rPr>
                <w:sz w:val="24"/>
              </w:rPr>
            </w:pPr>
            <w:r>
              <w:rPr>
                <w:sz w:val="24"/>
              </w:rPr>
              <w:t>83 </w:t>
            </w:r>
            <w:r>
              <w:rPr>
                <w:spacing w:val="-4"/>
                <w:sz w:val="24"/>
              </w:rPr>
              <w:t>(64)</w:t>
            </w:r>
          </w:p>
        </w:tc>
        <w:tc>
          <w:tcPr>
            <w:tcW w:w="2141" w:type="dxa"/>
          </w:tcPr>
          <w:p>
            <w:pPr>
              <w:pStyle w:val="TableParagraph"/>
              <w:spacing w:line="254" w:lineRule="exact"/>
              <w:ind w:left="628"/>
              <w:rPr>
                <w:sz w:val="24"/>
              </w:rPr>
            </w:pPr>
            <w:r>
              <w:rPr>
                <w:sz w:val="24"/>
              </w:rPr>
              <w:t>7.20 </w:t>
            </w:r>
            <w:r>
              <w:rPr>
                <w:spacing w:val="-4"/>
                <w:sz w:val="24"/>
              </w:rPr>
              <w:t>±1.7</w:t>
            </w:r>
          </w:p>
        </w:tc>
        <w:tc>
          <w:tcPr>
            <w:tcW w:w="1887" w:type="dxa"/>
          </w:tcPr>
          <w:p>
            <w:pPr>
              <w:pStyle w:val="TableParagraph"/>
              <w:spacing w:line="254" w:lineRule="exact"/>
              <w:ind w:left="468"/>
              <w:rPr>
                <w:sz w:val="24"/>
              </w:rPr>
            </w:pPr>
            <w:r>
              <w:rPr>
                <w:spacing w:val="-2"/>
                <w:sz w:val="24"/>
              </w:rPr>
              <w:t>-</w:t>
            </w:r>
            <w:r>
              <w:rPr>
                <w:spacing w:val="-4"/>
                <w:sz w:val="24"/>
              </w:rPr>
              <w:t>0.22</w:t>
            </w:r>
          </w:p>
        </w:tc>
        <w:tc>
          <w:tcPr>
            <w:tcW w:w="1622" w:type="dxa"/>
          </w:tcPr>
          <w:p>
            <w:pPr>
              <w:pStyle w:val="TableParagraph"/>
              <w:spacing w:line="254" w:lineRule="exact"/>
              <w:ind w:left="470"/>
              <w:rPr>
                <w:sz w:val="24"/>
              </w:rPr>
            </w:pPr>
            <w:r>
              <w:rPr>
                <w:spacing w:val="-4"/>
                <w:sz w:val="24"/>
              </w:rPr>
              <w:t>.823</w:t>
            </w:r>
          </w:p>
        </w:tc>
      </w:tr>
      <w:tr>
        <w:trPr>
          <w:trHeight w:val="278" w:hRule="atLeast"/>
        </w:trPr>
        <w:tc>
          <w:tcPr>
            <w:tcW w:w="1500" w:type="dxa"/>
          </w:tcPr>
          <w:p>
            <w:pPr>
              <w:pStyle w:val="TableParagraph"/>
              <w:spacing w:line="258" w:lineRule="exact"/>
              <w:ind w:left="108"/>
              <w:rPr>
                <w:sz w:val="24"/>
              </w:rPr>
            </w:pPr>
            <w:r>
              <w:rPr>
                <w:spacing w:val="-2"/>
                <w:sz w:val="24"/>
              </w:rPr>
              <w:t>Uncontrolled</w:t>
            </w:r>
          </w:p>
        </w:tc>
        <w:tc>
          <w:tcPr>
            <w:tcW w:w="1575" w:type="dxa"/>
          </w:tcPr>
          <w:p>
            <w:pPr>
              <w:pStyle w:val="TableParagraph"/>
              <w:spacing w:line="258" w:lineRule="exact"/>
              <w:ind w:left="127"/>
              <w:rPr>
                <w:sz w:val="24"/>
              </w:rPr>
            </w:pPr>
            <w:r>
              <w:rPr>
                <w:sz w:val="24"/>
              </w:rPr>
              <w:t>47 </w:t>
            </w:r>
            <w:r>
              <w:rPr>
                <w:spacing w:val="-4"/>
                <w:sz w:val="24"/>
              </w:rPr>
              <w:t>(36)</w:t>
            </w:r>
          </w:p>
        </w:tc>
        <w:tc>
          <w:tcPr>
            <w:tcW w:w="2141" w:type="dxa"/>
          </w:tcPr>
          <w:p>
            <w:pPr>
              <w:pStyle w:val="TableParagraph"/>
              <w:spacing w:line="258" w:lineRule="exact"/>
              <w:ind w:left="628"/>
              <w:rPr>
                <w:sz w:val="24"/>
              </w:rPr>
            </w:pPr>
            <w:r>
              <w:rPr>
                <w:sz w:val="24"/>
              </w:rPr>
              <w:t>7.27 </w:t>
            </w:r>
            <w:r>
              <w:rPr>
                <w:spacing w:val="-4"/>
                <w:sz w:val="24"/>
              </w:rPr>
              <w:t>±1.4</w:t>
            </w:r>
          </w:p>
        </w:tc>
        <w:tc>
          <w:tcPr>
            <w:tcW w:w="1887" w:type="dxa"/>
          </w:tcPr>
          <w:p>
            <w:pPr>
              <w:pStyle w:val="TableParagraph"/>
              <w:rPr>
                <w:sz w:val="20"/>
              </w:rPr>
            </w:pPr>
          </w:p>
        </w:tc>
        <w:tc>
          <w:tcPr>
            <w:tcW w:w="1622" w:type="dxa"/>
          </w:tcPr>
          <w:p>
            <w:pPr>
              <w:pStyle w:val="TableParagraph"/>
              <w:rPr>
                <w:sz w:val="20"/>
              </w:rPr>
            </w:pPr>
          </w:p>
        </w:tc>
      </w:tr>
      <w:tr>
        <w:trPr>
          <w:trHeight w:val="275" w:hRule="atLeast"/>
        </w:trPr>
        <w:tc>
          <w:tcPr>
            <w:tcW w:w="8725" w:type="dxa"/>
            <w:gridSpan w:val="5"/>
          </w:tcPr>
          <w:p>
            <w:pPr>
              <w:pStyle w:val="TableParagraph"/>
              <w:spacing w:line="256" w:lineRule="exact"/>
              <w:ind w:left="108"/>
              <w:rPr>
                <w:b/>
                <w:sz w:val="24"/>
              </w:rPr>
            </w:pPr>
            <w:r>
              <w:rPr>
                <w:b/>
                <w:sz w:val="24"/>
              </w:rPr>
              <w:t>Necessity</w:t>
            </w:r>
            <w:r>
              <w:rPr>
                <w:b/>
                <w:spacing w:val="-4"/>
                <w:sz w:val="24"/>
              </w:rPr>
              <w:t> </w:t>
            </w:r>
            <w:r>
              <w:rPr>
                <w:b/>
                <w:spacing w:val="-2"/>
                <w:sz w:val="24"/>
              </w:rPr>
              <w:t>beliefs</w:t>
            </w:r>
          </w:p>
        </w:tc>
      </w:tr>
      <w:tr>
        <w:trPr>
          <w:trHeight w:val="273" w:hRule="atLeast"/>
        </w:trPr>
        <w:tc>
          <w:tcPr>
            <w:tcW w:w="1500" w:type="dxa"/>
          </w:tcPr>
          <w:p>
            <w:pPr>
              <w:pStyle w:val="TableParagraph"/>
              <w:spacing w:line="254" w:lineRule="exact"/>
              <w:ind w:left="108"/>
              <w:rPr>
                <w:sz w:val="24"/>
              </w:rPr>
            </w:pPr>
            <w:r>
              <w:rPr>
                <w:spacing w:val="-2"/>
                <w:sz w:val="24"/>
              </w:rPr>
              <w:t>Strong</w:t>
            </w:r>
          </w:p>
        </w:tc>
        <w:tc>
          <w:tcPr>
            <w:tcW w:w="1575" w:type="dxa"/>
          </w:tcPr>
          <w:p>
            <w:pPr>
              <w:pStyle w:val="TableParagraph"/>
              <w:spacing w:line="254" w:lineRule="exact"/>
              <w:ind w:left="127"/>
              <w:rPr>
                <w:sz w:val="24"/>
              </w:rPr>
            </w:pPr>
            <w:r>
              <w:rPr>
                <w:sz w:val="24"/>
              </w:rPr>
              <w:t>107 </w:t>
            </w:r>
            <w:r>
              <w:rPr>
                <w:spacing w:val="-4"/>
                <w:sz w:val="24"/>
              </w:rPr>
              <w:t>(82)</w:t>
            </w:r>
          </w:p>
        </w:tc>
        <w:tc>
          <w:tcPr>
            <w:tcW w:w="2141" w:type="dxa"/>
          </w:tcPr>
          <w:p>
            <w:pPr>
              <w:pStyle w:val="TableParagraph"/>
              <w:spacing w:line="254" w:lineRule="exact"/>
              <w:ind w:left="628"/>
              <w:rPr>
                <w:sz w:val="24"/>
              </w:rPr>
            </w:pPr>
            <w:r>
              <w:rPr>
                <w:sz w:val="24"/>
              </w:rPr>
              <w:t>7.32 </w:t>
            </w:r>
            <w:r>
              <w:rPr>
                <w:spacing w:val="-4"/>
                <w:sz w:val="24"/>
              </w:rPr>
              <w:t>±1.5</w:t>
            </w:r>
          </w:p>
        </w:tc>
        <w:tc>
          <w:tcPr>
            <w:tcW w:w="1887" w:type="dxa"/>
          </w:tcPr>
          <w:p>
            <w:pPr>
              <w:pStyle w:val="TableParagraph"/>
              <w:spacing w:line="254" w:lineRule="exact"/>
              <w:ind w:left="468"/>
              <w:rPr>
                <w:sz w:val="24"/>
              </w:rPr>
            </w:pPr>
            <w:r>
              <w:rPr>
                <w:spacing w:val="-4"/>
                <w:sz w:val="24"/>
              </w:rPr>
              <w:t>1.81</w:t>
            </w:r>
          </w:p>
        </w:tc>
        <w:tc>
          <w:tcPr>
            <w:tcW w:w="1622" w:type="dxa"/>
          </w:tcPr>
          <w:p>
            <w:pPr>
              <w:pStyle w:val="TableParagraph"/>
              <w:spacing w:line="254" w:lineRule="exact"/>
              <w:ind w:left="470"/>
              <w:rPr>
                <w:sz w:val="24"/>
              </w:rPr>
            </w:pPr>
            <w:r>
              <w:rPr>
                <w:spacing w:val="-4"/>
                <w:sz w:val="24"/>
              </w:rPr>
              <w:t>.169</w:t>
            </w:r>
          </w:p>
        </w:tc>
      </w:tr>
      <w:tr>
        <w:trPr>
          <w:trHeight w:val="275" w:hRule="atLeast"/>
        </w:trPr>
        <w:tc>
          <w:tcPr>
            <w:tcW w:w="1500" w:type="dxa"/>
          </w:tcPr>
          <w:p>
            <w:pPr>
              <w:pStyle w:val="TableParagraph"/>
              <w:spacing w:line="256" w:lineRule="exact"/>
              <w:ind w:left="108"/>
              <w:rPr>
                <w:sz w:val="24"/>
              </w:rPr>
            </w:pPr>
            <w:r>
              <w:rPr>
                <w:spacing w:val="-2"/>
                <w:sz w:val="24"/>
              </w:rPr>
              <w:t>Neutral</w:t>
            </w:r>
          </w:p>
        </w:tc>
        <w:tc>
          <w:tcPr>
            <w:tcW w:w="1575" w:type="dxa"/>
          </w:tcPr>
          <w:p>
            <w:pPr>
              <w:pStyle w:val="TableParagraph"/>
              <w:spacing w:line="256" w:lineRule="exact"/>
              <w:ind w:left="127"/>
              <w:rPr>
                <w:sz w:val="24"/>
              </w:rPr>
            </w:pPr>
            <w:r>
              <w:rPr>
                <w:sz w:val="24"/>
              </w:rPr>
              <w:t>8 </w:t>
            </w:r>
            <w:r>
              <w:rPr>
                <w:spacing w:val="-5"/>
                <w:sz w:val="24"/>
              </w:rPr>
              <w:t>(6)</w:t>
            </w:r>
          </w:p>
        </w:tc>
        <w:tc>
          <w:tcPr>
            <w:tcW w:w="2141" w:type="dxa"/>
          </w:tcPr>
          <w:p>
            <w:pPr>
              <w:pStyle w:val="TableParagraph"/>
              <w:spacing w:line="256" w:lineRule="exact"/>
              <w:ind w:left="628"/>
              <w:rPr>
                <w:sz w:val="24"/>
              </w:rPr>
            </w:pPr>
            <w:r>
              <w:rPr>
                <w:sz w:val="24"/>
              </w:rPr>
              <w:t>7.60 </w:t>
            </w:r>
            <w:r>
              <w:rPr>
                <w:spacing w:val="-4"/>
                <w:sz w:val="24"/>
              </w:rPr>
              <w:t>±0.9</w:t>
            </w:r>
          </w:p>
        </w:tc>
        <w:tc>
          <w:tcPr>
            <w:tcW w:w="1887" w:type="dxa"/>
          </w:tcPr>
          <w:p>
            <w:pPr>
              <w:pStyle w:val="TableParagraph"/>
              <w:rPr>
                <w:sz w:val="20"/>
              </w:rPr>
            </w:pPr>
          </w:p>
        </w:tc>
        <w:tc>
          <w:tcPr>
            <w:tcW w:w="1622" w:type="dxa"/>
          </w:tcPr>
          <w:p>
            <w:pPr>
              <w:pStyle w:val="TableParagraph"/>
              <w:rPr>
                <w:sz w:val="20"/>
              </w:rPr>
            </w:pPr>
          </w:p>
        </w:tc>
      </w:tr>
      <w:tr>
        <w:trPr>
          <w:trHeight w:val="278" w:hRule="atLeast"/>
        </w:trPr>
        <w:tc>
          <w:tcPr>
            <w:tcW w:w="1500" w:type="dxa"/>
          </w:tcPr>
          <w:p>
            <w:pPr>
              <w:pStyle w:val="TableParagraph"/>
              <w:spacing w:line="258" w:lineRule="exact"/>
              <w:ind w:left="108"/>
              <w:rPr>
                <w:sz w:val="24"/>
              </w:rPr>
            </w:pPr>
            <w:r>
              <w:rPr>
                <w:spacing w:val="-4"/>
                <w:sz w:val="24"/>
              </w:rPr>
              <w:t>Weak</w:t>
            </w:r>
          </w:p>
        </w:tc>
        <w:tc>
          <w:tcPr>
            <w:tcW w:w="1575" w:type="dxa"/>
          </w:tcPr>
          <w:p>
            <w:pPr>
              <w:pStyle w:val="TableParagraph"/>
              <w:spacing w:line="258" w:lineRule="exact"/>
              <w:ind w:left="127"/>
              <w:rPr>
                <w:sz w:val="24"/>
              </w:rPr>
            </w:pPr>
            <w:r>
              <w:rPr>
                <w:sz w:val="24"/>
              </w:rPr>
              <w:t>15 </w:t>
            </w:r>
            <w:r>
              <w:rPr>
                <w:spacing w:val="-4"/>
                <w:sz w:val="24"/>
              </w:rPr>
              <w:t>(12)</w:t>
            </w:r>
          </w:p>
        </w:tc>
        <w:tc>
          <w:tcPr>
            <w:tcW w:w="2141" w:type="dxa"/>
          </w:tcPr>
          <w:p>
            <w:pPr>
              <w:pStyle w:val="TableParagraph"/>
              <w:spacing w:line="258" w:lineRule="exact"/>
              <w:ind w:left="628"/>
              <w:rPr>
                <w:sz w:val="24"/>
              </w:rPr>
            </w:pPr>
            <w:r>
              <w:rPr>
                <w:sz w:val="24"/>
              </w:rPr>
              <w:t>6.50 </w:t>
            </w:r>
            <w:r>
              <w:rPr>
                <w:spacing w:val="-4"/>
                <w:sz w:val="24"/>
              </w:rPr>
              <w:t>±2.2</w:t>
            </w:r>
          </w:p>
        </w:tc>
        <w:tc>
          <w:tcPr>
            <w:tcW w:w="1887" w:type="dxa"/>
          </w:tcPr>
          <w:p>
            <w:pPr>
              <w:pStyle w:val="TableParagraph"/>
              <w:rPr>
                <w:sz w:val="20"/>
              </w:rPr>
            </w:pPr>
          </w:p>
        </w:tc>
        <w:tc>
          <w:tcPr>
            <w:tcW w:w="1622" w:type="dxa"/>
          </w:tcPr>
          <w:p>
            <w:pPr>
              <w:pStyle w:val="TableParagraph"/>
              <w:rPr>
                <w:sz w:val="20"/>
              </w:rPr>
            </w:pPr>
          </w:p>
        </w:tc>
      </w:tr>
      <w:tr>
        <w:trPr>
          <w:trHeight w:val="276" w:hRule="atLeast"/>
        </w:trPr>
        <w:tc>
          <w:tcPr>
            <w:tcW w:w="8725" w:type="dxa"/>
            <w:gridSpan w:val="5"/>
          </w:tcPr>
          <w:p>
            <w:pPr>
              <w:pStyle w:val="TableParagraph"/>
              <w:spacing w:line="256" w:lineRule="exact"/>
              <w:ind w:left="108"/>
              <w:rPr>
                <w:b/>
                <w:sz w:val="24"/>
              </w:rPr>
            </w:pPr>
            <w:r>
              <w:rPr>
                <w:b/>
                <w:sz w:val="24"/>
              </w:rPr>
              <w:t>Concerns</w:t>
            </w:r>
            <w:r>
              <w:rPr>
                <w:b/>
                <w:spacing w:val="-3"/>
                <w:sz w:val="24"/>
              </w:rPr>
              <w:t> </w:t>
            </w:r>
            <w:r>
              <w:rPr>
                <w:b/>
                <w:spacing w:val="-2"/>
                <w:sz w:val="24"/>
              </w:rPr>
              <w:t>beliefs</w:t>
            </w:r>
          </w:p>
        </w:tc>
      </w:tr>
      <w:tr>
        <w:trPr>
          <w:trHeight w:val="273" w:hRule="atLeast"/>
        </w:trPr>
        <w:tc>
          <w:tcPr>
            <w:tcW w:w="1500" w:type="dxa"/>
          </w:tcPr>
          <w:p>
            <w:pPr>
              <w:pStyle w:val="TableParagraph"/>
              <w:spacing w:line="254" w:lineRule="exact"/>
              <w:ind w:left="108"/>
              <w:rPr>
                <w:sz w:val="24"/>
              </w:rPr>
            </w:pPr>
            <w:r>
              <w:rPr>
                <w:spacing w:val="-2"/>
                <w:sz w:val="24"/>
              </w:rPr>
              <w:t>Strong</w:t>
            </w:r>
          </w:p>
        </w:tc>
        <w:tc>
          <w:tcPr>
            <w:tcW w:w="1575" w:type="dxa"/>
          </w:tcPr>
          <w:p>
            <w:pPr>
              <w:pStyle w:val="TableParagraph"/>
              <w:spacing w:line="254" w:lineRule="exact"/>
              <w:ind w:left="127"/>
              <w:rPr>
                <w:sz w:val="24"/>
              </w:rPr>
            </w:pPr>
            <w:r>
              <w:rPr>
                <w:sz w:val="24"/>
              </w:rPr>
              <w:t>31 </w:t>
            </w:r>
            <w:r>
              <w:rPr>
                <w:spacing w:val="-4"/>
                <w:sz w:val="24"/>
              </w:rPr>
              <w:t>(24)</w:t>
            </w:r>
          </w:p>
        </w:tc>
        <w:tc>
          <w:tcPr>
            <w:tcW w:w="2141" w:type="dxa"/>
          </w:tcPr>
          <w:p>
            <w:pPr>
              <w:pStyle w:val="TableParagraph"/>
              <w:spacing w:line="254" w:lineRule="exact"/>
              <w:ind w:left="628"/>
              <w:rPr>
                <w:sz w:val="24"/>
              </w:rPr>
            </w:pPr>
            <w:r>
              <w:rPr>
                <w:sz w:val="24"/>
              </w:rPr>
              <w:t>6.95 </w:t>
            </w:r>
            <w:r>
              <w:rPr>
                <w:spacing w:val="-4"/>
                <w:sz w:val="24"/>
              </w:rPr>
              <w:t>±1.9</w:t>
            </w:r>
          </w:p>
        </w:tc>
        <w:tc>
          <w:tcPr>
            <w:tcW w:w="1887" w:type="dxa"/>
          </w:tcPr>
          <w:p>
            <w:pPr>
              <w:pStyle w:val="TableParagraph"/>
              <w:spacing w:line="254" w:lineRule="exact"/>
              <w:ind w:left="468"/>
              <w:rPr>
                <w:sz w:val="24"/>
              </w:rPr>
            </w:pPr>
            <w:r>
              <w:rPr>
                <w:spacing w:val="-4"/>
                <w:sz w:val="24"/>
              </w:rPr>
              <w:t>0.81</w:t>
            </w:r>
          </w:p>
        </w:tc>
        <w:tc>
          <w:tcPr>
            <w:tcW w:w="1622" w:type="dxa"/>
          </w:tcPr>
          <w:p>
            <w:pPr>
              <w:pStyle w:val="TableParagraph"/>
              <w:spacing w:line="254" w:lineRule="exact"/>
              <w:ind w:left="470"/>
              <w:rPr>
                <w:sz w:val="24"/>
              </w:rPr>
            </w:pPr>
            <w:r>
              <w:rPr>
                <w:spacing w:val="-4"/>
                <w:sz w:val="24"/>
              </w:rPr>
              <w:t>.446</w:t>
            </w:r>
          </w:p>
        </w:tc>
      </w:tr>
      <w:tr>
        <w:trPr>
          <w:trHeight w:val="276" w:hRule="atLeast"/>
        </w:trPr>
        <w:tc>
          <w:tcPr>
            <w:tcW w:w="1500" w:type="dxa"/>
          </w:tcPr>
          <w:p>
            <w:pPr>
              <w:pStyle w:val="TableParagraph"/>
              <w:spacing w:line="256" w:lineRule="exact"/>
              <w:ind w:left="108"/>
              <w:rPr>
                <w:sz w:val="24"/>
              </w:rPr>
            </w:pPr>
            <w:r>
              <w:rPr>
                <w:spacing w:val="-2"/>
                <w:sz w:val="24"/>
              </w:rPr>
              <w:t>Neutral</w:t>
            </w:r>
          </w:p>
        </w:tc>
        <w:tc>
          <w:tcPr>
            <w:tcW w:w="1575" w:type="dxa"/>
          </w:tcPr>
          <w:p>
            <w:pPr>
              <w:pStyle w:val="TableParagraph"/>
              <w:spacing w:line="256" w:lineRule="exact"/>
              <w:ind w:left="127"/>
              <w:rPr>
                <w:sz w:val="24"/>
              </w:rPr>
            </w:pPr>
            <w:r>
              <w:rPr>
                <w:sz w:val="24"/>
              </w:rPr>
              <w:t>3 </w:t>
            </w:r>
            <w:r>
              <w:rPr>
                <w:spacing w:val="-5"/>
                <w:sz w:val="24"/>
              </w:rPr>
              <w:t>(2)</w:t>
            </w:r>
          </w:p>
        </w:tc>
        <w:tc>
          <w:tcPr>
            <w:tcW w:w="2141" w:type="dxa"/>
          </w:tcPr>
          <w:p>
            <w:pPr>
              <w:pStyle w:val="TableParagraph"/>
              <w:spacing w:line="256" w:lineRule="exact"/>
              <w:ind w:left="628"/>
              <w:rPr>
                <w:sz w:val="24"/>
              </w:rPr>
            </w:pPr>
            <w:r>
              <w:rPr>
                <w:spacing w:val="-4"/>
                <w:sz w:val="24"/>
              </w:rPr>
              <w:t>8.00</w:t>
            </w:r>
          </w:p>
        </w:tc>
        <w:tc>
          <w:tcPr>
            <w:tcW w:w="1887" w:type="dxa"/>
          </w:tcPr>
          <w:p>
            <w:pPr>
              <w:pStyle w:val="TableParagraph"/>
              <w:rPr>
                <w:sz w:val="20"/>
              </w:rPr>
            </w:pPr>
          </w:p>
        </w:tc>
        <w:tc>
          <w:tcPr>
            <w:tcW w:w="1622" w:type="dxa"/>
          </w:tcPr>
          <w:p>
            <w:pPr>
              <w:pStyle w:val="TableParagraph"/>
              <w:rPr>
                <w:sz w:val="20"/>
              </w:rPr>
            </w:pPr>
          </w:p>
        </w:tc>
      </w:tr>
      <w:tr>
        <w:trPr>
          <w:trHeight w:val="278" w:hRule="atLeast"/>
        </w:trPr>
        <w:tc>
          <w:tcPr>
            <w:tcW w:w="1500" w:type="dxa"/>
            <w:tcBorders>
              <w:bottom w:val="single" w:sz="4" w:space="0" w:color="000000"/>
            </w:tcBorders>
          </w:tcPr>
          <w:p>
            <w:pPr>
              <w:pStyle w:val="TableParagraph"/>
              <w:spacing w:line="259" w:lineRule="exact"/>
              <w:ind w:left="108"/>
              <w:rPr>
                <w:sz w:val="24"/>
              </w:rPr>
            </w:pPr>
            <w:r>
              <w:rPr>
                <w:spacing w:val="-4"/>
                <w:sz w:val="24"/>
              </w:rPr>
              <w:t>Weak</w:t>
            </w:r>
          </w:p>
        </w:tc>
        <w:tc>
          <w:tcPr>
            <w:tcW w:w="1575" w:type="dxa"/>
            <w:tcBorders>
              <w:bottom w:val="single" w:sz="4" w:space="0" w:color="000000"/>
            </w:tcBorders>
          </w:tcPr>
          <w:p>
            <w:pPr>
              <w:pStyle w:val="TableParagraph"/>
              <w:spacing w:line="259" w:lineRule="exact"/>
              <w:ind w:left="127"/>
              <w:rPr>
                <w:sz w:val="24"/>
              </w:rPr>
            </w:pPr>
            <w:r>
              <w:rPr>
                <w:sz w:val="24"/>
              </w:rPr>
              <w:t>96 </w:t>
            </w:r>
            <w:r>
              <w:rPr>
                <w:spacing w:val="-4"/>
                <w:sz w:val="24"/>
              </w:rPr>
              <w:t>(74)</w:t>
            </w:r>
          </w:p>
        </w:tc>
        <w:tc>
          <w:tcPr>
            <w:tcW w:w="2141" w:type="dxa"/>
            <w:tcBorders>
              <w:bottom w:val="single" w:sz="4" w:space="0" w:color="000000"/>
            </w:tcBorders>
          </w:tcPr>
          <w:p>
            <w:pPr>
              <w:pStyle w:val="TableParagraph"/>
              <w:spacing w:line="259" w:lineRule="exact"/>
              <w:ind w:left="628"/>
              <w:rPr>
                <w:sz w:val="24"/>
              </w:rPr>
            </w:pPr>
            <w:r>
              <w:rPr>
                <w:sz w:val="24"/>
              </w:rPr>
              <w:t>7.32 </w:t>
            </w:r>
            <w:r>
              <w:rPr>
                <w:spacing w:val="-4"/>
                <w:sz w:val="24"/>
              </w:rPr>
              <w:t>±1.5</w:t>
            </w:r>
          </w:p>
        </w:tc>
        <w:tc>
          <w:tcPr>
            <w:tcW w:w="1887" w:type="dxa"/>
            <w:tcBorders>
              <w:bottom w:val="single" w:sz="4" w:space="0" w:color="000000"/>
            </w:tcBorders>
          </w:tcPr>
          <w:p>
            <w:pPr>
              <w:pStyle w:val="TableParagraph"/>
              <w:rPr>
                <w:sz w:val="20"/>
              </w:rPr>
            </w:pPr>
          </w:p>
        </w:tc>
        <w:tc>
          <w:tcPr>
            <w:tcW w:w="1622" w:type="dxa"/>
            <w:tcBorders>
              <w:bottom w:val="single" w:sz="4" w:space="0" w:color="000000"/>
            </w:tcBorders>
          </w:tcPr>
          <w:p>
            <w:pPr>
              <w:pStyle w:val="TableParagraph"/>
              <w:rPr>
                <w:sz w:val="20"/>
              </w:rPr>
            </w:pPr>
          </w:p>
        </w:tc>
      </w:tr>
    </w:tbl>
    <w:p>
      <w:pPr>
        <w:spacing w:before="7"/>
        <w:ind w:left="440" w:right="0" w:firstLine="0"/>
        <w:jc w:val="left"/>
        <w:rPr>
          <w:sz w:val="20"/>
        </w:rPr>
      </w:pPr>
      <w:r>
        <w:rPr>
          <w:sz w:val="20"/>
        </w:rPr>
        <w:t>SBP = Systolic Blood Pressure; DBP = Diastolic Blood Pressure; F = ANOVA; </w:t>
      </w:r>
      <w:r>
        <w:rPr>
          <w:i/>
          <w:sz w:val="20"/>
        </w:rPr>
        <w:t>t </w:t>
      </w:r>
      <w:r>
        <w:rPr>
          <w:sz w:val="20"/>
        </w:rPr>
        <w:t>= Students’t; </w:t>
      </w:r>
      <w:r>
        <w:rPr>
          <w:i/>
          <w:sz w:val="20"/>
        </w:rPr>
        <w:t>U = </w:t>
      </w:r>
      <w:r>
        <w:rPr>
          <w:sz w:val="20"/>
        </w:rPr>
        <w:t>Mann </w:t>
      </w:r>
      <w:r>
        <w:rPr>
          <w:position w:val="2"/>
          <w:sz w:val="20"/>
        </w:rPr>
        <w:t>Whiteney</w:t>
      </w:r>
      <w:r>
        <w:rPr>
          <w:spacing w:val="-4"/>
          <w:position w:val="2"/>
          <w:sz w:val="20"/>
        </w:rPr>
        <w:t> </w:t>
      </w:r>
      <w:r>
        <w:rPr>
          <w:position w:val="2"/>
          <w:sz w:val="20"/>
        </w:rPr>
        <w:t>U;</w:t>
      </w:r>
      <w:r>
        <w:rPr>
          <w:spacing w:val="-2"/>
          <w:position w:val="2"/>
          <w:sz w:val="20"/>
        </w:rPr>
        <w:t> </w:t>
      </w:r>
      <w:r>
        <w:rPr>
          <w:position w:val="2"/>
          <w:sz w:val="20"/>
        </w:rPr>
        <w:t>χ</w:t>
      </w:r>
      <w:r>
        <w:rPr>
          <w:position w:val="2"/>
          <w:sz w:val="20"/>
          <w:vertAlign w:val="superscript"/>
        </w:rPr>
        <w:t>2</w:t>
      </w:r>
      <w:r>
        <w:rPr>
          <w:sz w:val="13"/>
          <w:vertAlign w:val="baseline"/>
        </w:rPr>
        <w:t>(2)</w:t>
      </w:r>
      <w:r>
        <w:rPr>
          <w:spacing w:val="-1"/>
          <w:sz w:val="13"/>
          <w:vertAlign w:val="baseline"/>
        </w:rPr>
        <w:t> </w:t>
      </w:r>
      <w:r>
        <w:rPr>
          <w:position w:val="2"/>
          <w:sz w:val="20"/>
          <w:vertAlign w:val="baseline"/>
        </w:rPr>
        <w:t>=</w:t>
      </w:r>
      <w:r>
        <w:rPr>
          <w:spacing w:val="-3"/>
          <w:position w:val="2"/>
          <w:sz w:val="20"/>
          <w:vertAlign w:val="baseline"/>
        </w:rPr>
        <w:t> </w:t>
      </w:r>
      <w:r>
        <w:rPr>
          <w:position w:val="2"/>
          <w:sz w:val="20"/>
          <w:vertAlign w:val="baseline"/>
        </w:rPr>
        <w:t>Kruskall</w:t>
      </w:r>
      <w:r>
        <w:rPr>
          <w:spacing w:val="-4"/>
          <w:position w:val="2"/>
          <w:sz w:val="20"/>
          <w:vertAlign w:val="baseline"/>
        </w:rPr>
        <w:t> </w:t>
      </w:r>
      <w:r>
        <w:rPr>
          <w:position w:val="2"/>
          <w:sz w:val="20"/>
          <w:vertAlign w:val="baseline"/>
        </w:rPr>
        <w:t>Wallis</w:t>
      </w:r>
      <w:r>
        <w:rPr>
          <w:spacing w:val="-4"/>
          <w:position w:val="2"/>
          <w:sz w:val="20"/>
          <w:vertAlign w:val="baseline"/>
        </w:rPr>
        <w:t> </w:t>
      </w:r>
      <w:r>
        <w:rPr>
          <w:position w:val="2"/>
          <w:sz w:val="20"/>
          <w:vertAlign w:val="baseline"/>
        </w:rPr>
        <w:t>H;</w:t>
      </w:r>
      <w:r>
        <w:rPr>
          <w:spacing w:val="40"/>
          <w:position w:val="2"/>
          <w:sz w:val="20"/>
          <w:vertAlign w:val="baseline"/>
        </w:rPr>
        <w:t> </w:t>
      </w:r>
      <w:r>
        <w:rPr>
          <w:i/>
          <w:position w:val="2"/>
          <w:sz w:val="20"/>
          <w:vertAlign w:val="baseline"/>
        </w:rPr>
        <w:t>p</w:t>
      </w:r>
      <w:r>
        <w:rPr>
          <w:i/>
          <w:spacing w:val="-2"/>
          <w:position w:val="2"/>
          <w:sz w:val="20"/>
          <w:vertAlign w:val="baseline"/>
        </w:rPr>
        <w:t> </w:t>
      </w:r>
      <w:r>
        <w:rPr>
          <w:i/>
          <w:position w:val="2"/>
          <w:sz w:val="20"/>
          <w:vertAlign w:val="baseline"/>
        </w:rPr>
        <w:t>=</w:t>
      </w:r>
      <w:r>
        <w:rPr>
          <w:i/>
          <w:spacing w:val="-3"/>
          <w:position w:val="2"/>
          <w:sz w:val="20"/>
          <w:vertAlign w:val="baseline"/>
        </w:rPr>
        <w:t> </w:t>
      </w:r>
      <w:r>
        <w:rPr>
          <w:position w:val="2"/>
          <w:sz w:val="20"/>
          <w:vertAlign w:val="baseline"/>
        </w:rPr>
        <w:t>significance</w:t>
      </w:r>
      <w:r>
        <w:rPr>
          <w:spacing w:val="-3"/>
          <w:position w:val="2"/>
          <w:sz w:val="20"/>
          <w:vertAlign w:val="baseline"/>
        </w:rPr>
        <w:t> </w:t>
      </w:r>
      <w:r>
        <w:rPr>
          <w:position w:val="2"/>
          <w:sz w:val="20"/>
          <w:vertAlign w:val="baseline"/>
        </w:rPr>
        <w:t>level</w:t>
      </w:r>
      <w:r>
        <w:rPr>
          <w:spacing w:val="-3"/>
          <w:position w:val="2"/>
          <w:sz w:val="20"/>
          <w:vertAlign w:val="baseline"/>
        </w:rPr>
        <w:t> </w:t>
      </w:r>
      <w:r>
        <w:rPr>
          <w:position w:val="2"/>
          <w:sz w:val="20"/>
          <w:vertAlign w:val="baseline"/>
        </w:rPr>
        <w:t>≤</w:t>
      </w:r>
      <w:r>
        <w:rPr>
          <w:spacing w:val="-2"/>
          <w:position w:val="2"/>
          <w:sz w:val="20"/>
          <w:vertAlign w:val="baseline"/>
        </w:rPr>
        <w:t> </w:t>
      </w:r>
      <w:r>
        <w:rPr>
          <w:position w:val="2"/>
          <w:sz w:val="20"/>
          <w:vertAlign w:val="baseline"/>
        </w:rPr>
        <w:t>.05;</w:t>
      </w:r>
      <w:r>
        <w:rPr>
          <w:spacing w:val="-1"/>
          <w:position w:val="2"/>
          <w:sz w:val="20"/>
          <w:vertAlign w:val="baseline"/>
        </w:rPr>
        <w:t> </w:t>
      </w:r>
      <w:r>
        <w:rPr>
          <w:position w:val="2"/>
          <w:sz w:val="20"/>
          <w:vertAlign w:val="baseline"/>
        </w:rPr>
        <w:t>SD</w:t>
      </w:r>
      <w:r>
        <w:rPr>
          <w:spacing w:val="-4"/>
          <w:position w:val="2"/>
          <w:sz w:val="20"/>
          <w:vertAlign w:val="baseline"/>
        </w:rPr>
        <w:t> </w:t>
      </w:r>
      <w:r>
        <w:rPr>
          <w:position w:val="2"/>
          <w:sz w:val="20"/>
          <w:vertAlign w:val="baseline"/>
        </w:rPr>
        <w:t>=</w:t>
      </w:r>
      <w:r>
        <w:rPr>
          <w:spacing w:val="-3"/>
          <w:position w:val="2"/>
          <w:sz w:val="20"/>
          <w:vertAlign w:val="baseline"/>
        </w:rPr>
        <w:t> </w:t>
      </w:r>
      <w:r>
        <w:rPr>
          <w:position w:val="2"/>
          <w:sz w:val="20"/>
          <w:vertAlign w:val="baseline"/>
        </w:rPr>
        <w:t>Standard</w:t>
      </w:r>
      <w:r>
        <w:rPr>
          <w:spacing w:val="-2"/>
          <w:position w:val="2"/>
          <w:sz w:val="20"/>
          <w:vertAlign w:val="baseline"/>
        </w:rPr>
        <w:t> </w:t>
      </w:r>
      <w:r>
        <w:rPr>
          <w:position w:val="2"/>
          <w:sz w:val="20"/>
          <w:vertAlign w:val="baseline"/>
        </w:rPr>
        <w:t>Deviation;</w:t>
      </w:r>
      <w:r>
        <w:rPr>
          <w:spacing w:val="-1"/>
          <w:position w:val="2"/>
          <w:sz w:val="20"/>
          <w:vertAlign w:val="baseline"/>
        </w:rPr>
        <w:t> </w:t>
      </w:r>
      <w:r>
        <w:rPr>
          <w:position w:val="2"/>
          <w:sz w:val="20"/>
          <w:vertAlign w:val="baseline"/>
        </w:rPr>
        <w:t>Adherence:</w:t>
      </w:r>
      <w:r>
        <w:rPr>
          <w:spacing w:val="-2"/>
          <w:position w:val="2"/>
          <w:sz w:val="20"/>
          <w:vertAlign w:val="baseline"/>
        </w:rPr>
        <w:t> </w:t>
      </w:r>
      <w:r>
        <w:rPr>
          <w:position w:val="2"/>
          <w:sz w:val="20"/>
          <w:vertAlign w:val="baseline"/>
        </w:rPr>
        <w:t>Low</w:t>
      </w:r>
    </w:p>
    <w:p>
      <w:pPr>
        <w:spacing w:line="211" w:lineRule="exact" w:before="0"/>
        <w:ind w:left="440" w:right="0" w:firstLine="0"/>
        <w:jc w:val="left"/>
        <w:rPr>
          <w:sz w:val="20"/>
        </w:rPr>
      </w:pPr>
      <w:r>
        <w:rPr>
          <w:sz w:val="20"/>
        </w:rPr>
        <w:t>=</w:t>
      </w:r>
      <w:r>
        <w:rPr>
          <w:spacing w:val="-2"/>
          <w:sz w:val="20"/>
        </w:rPr>
        <w:t> </w:t>
      </w:r>
      <w:r>
        <w:rPr>
          <w:sz w:val="20"/>
        </w:rPr>
        <w:t>&lt;</w:t>
      </w:r>
      <w:r>
        <w:rPr>
          <w:spacing w:val="-2"/>
          <w:sz w:val="20"/>
        </w:rPr>
        <w:t> </w:t>
      </w:r>
      <w:r>
        <w:rPr>
          <w:sz w:val="20"/>
        </w:rPr>
        <w:t>6,</w:t>
      </w:r>
      <w:r>
        <w:rPr>
          <w:spacing w:val="-2"/>
          <w:sz w:val="20"/>
        </w:rPr>
        <w:t> </w:t>
      </w:r>
      <w:r>
        <w:rPr>
          <w:sz w:val="20"/>
        </w:rPr>
        <w:t>Moderate</w:t>
      </w:r>
      <w:r>
        <w:rPr>
          <w:spacing w:val="-1"/>
          <w:sz w:val="20"/>
        </w:rPr>
        <w:t> </w:t>
      </w:r>
      <w:r>
        <w:rPr>
          <w:sz w:val="20"/>
        </w:rPr>
        <w:t>=</w:t>
      </w:r>
      <w:r>
        <w:rPr>
          <w:spacing w:val="-2"/>
          <w:sz w:val="20"/>
        </w:rPr>
        <w:t> </w:t>
      </w:r>
      <w:r>
        <w:rPr>
          <w:sz w:val="20"/>
        </w:rPr>
        <w:t>6</w:t>
      </w:r>
      <w:r>
        <w:rPr>
          <w:spacing w:val="-1"/>
          <w:sz w:val="20"/>
        </w:rPr>
        <w:t> </w:t>
      </w:r>
      <w:r>
        <w:rPr>
          <w:sz w:val="20"/>
        </w:rPr>
        <w:t>–</w:t>
      </w:r>
      <w:r>
        <w:rPr>
          <w:spacing w:val="-1"/>
          <w:sz w:val="20"/>
        </w:rPr>
        <w:t> </w:t>
      </w:r>
      <w:r>
        <w:rPr>
          <w:sz w:val="20"/>
        </w:rPr>
        <w:t>7,</w:t>
      </w:r>
      <w:r>
        <w:rPr>
          <w:spacing w:val="-3"/>
          <w:sz w:val="20"/>
        </w:rPr>
        <w:t> </w:t>
      </w:r>
      <w:r>
        <w:rPr>
          <w:sz w:val="20"/>
        </w:rPr>
        <w:t>High</w:t>
      </w:r>
      <w:r>
        <w:rPr>
          <w:spacing w:val="-1"/>
          <w:sz w:val="20"/>
        </w:rPr>
        <w:t> </w:t>
      </w:r>
      <w:r>
        <w:rPr>
          <w:sz w:val="20"/>
        </w:rPr>
        <w:t>=</w:t>
      </w:r>
      <w:r>
        <w:rPr>
          <w:spacing w:val="-2"/>
          <w:sz w:val="20"/>
        </w:rPr>
        <w:t> </w:t>
      </w:r>
      <w:r>
        <w:rPr>
          <w:sz w:val="20"/>
        </w:rPr>
        <w:t>8. N</w:t>
      </w:r>
      <w:r>
        <w:rPr>
          <w:spacing w:val="-2"/>
          <w:sz w:val="20"/>
        </w:rPr>
        <w:t> </w:t>
      </w:r>
      <w:r>
        <w:rPr>
          <w:sz w:val="20"/>
        </w:rPr>
        <w:t>=</w:t>
      </w:r>
      <w:r>
        <w:rPr>
          <w:spacing w:val="-2"/>
          <w:sz w:val="20"/>
        </w:rPr>
        <w:t> </w:t>
      </w:r>
      <w:r>
        <w:rPr>
          <w:spacing w:val="-4"/>
          <w:sz w:val="20"/>
        </w:rPr>
        <w:t>130.</w:t>
      </w:r>
    </w:p>
    <w:p>
      <w:pPr>
        <w:spacing w:after="0" w:line="211" w:lineRule="exact"/>
        <w:jc w:val="left"/>
        <w:rPr>
          <w:sz w:val="20"/>
        </w:rPr>
        <w:sectPr>
          <w:pgSz w:w="12240" w:h="15840"/>
          <w:pgMar w:header="0" w:footer="1061" w:top="1220" w:bottom="1260" w:left="1720" w:right="880"/>
        </w:sectPr>
      </w:pPr>
    </w:p>
    <w:p>
      <w:pPr>
        <w:pStyle w:val="Heading2"/>
        <w:spacing w:before="72" w:after="4"/>
        <w:ind w:left="1520" w:right="244" w:hanging="1080"/>
      </w:pPr>
      <w:r>
        <w:rPr/>
        <w:t>Table</w:t>
      </w:r>
      <w:r>
        <w:rPr>
          <w:spacing w:val="-5"/>
        </w:rPr>
        <w:t> </w:t>
      </w:r>
      <w:r>
        <w:rPr/>
        <w:t>4.8:</w:t>
      </w:r>
      <w:r>
        <w:rPr>
          <w:spacing w:val="-6"/>
        </w:rPr>
        <w:t> </w:t>
      </w:r>
      <w:r>
        <w:rPr/>
        <w:t>Treatment</w:t>
      </w:r>
      <w:r>
        <w:rPr>
          <w:spacing w:val="-5"/>
        </w:rPr>
        <w:t> </w:t>
      </w:r>
      <w:r>
        <w:rPr/>
        <w:t>Adherence</w:t>
      </w:r>
      <w:r>
        <w:rPr>
          <w:spacing w:val="-4"/>
        </w:rPr>
        <w:t> </w:t>
      </w:r>
      <w:r>
        <w:rPr/>
        <w:t>Score,</w:t>
      </w:r>
      <w:r>
        <w:rPr>
          <w:spacing w:val="-5"/>
        </w:rPr>
        <w:t> </w:t>
      </w:r>
      <w:r>
        <w:rPr/>
        <w:t>Comorbidity</w:t>
      </w:r>
      <w:r>
        <w:rPr>
          <w:spacing w:val="-5"/>
        </w:rPr>
        <w:t> </w:t>
      </w:r>
      <w:r>
        <w:rPr/>
        <w:t>and</w:t>
      </w:r>
      <w:r>
        <w:rPr>
          <w:spacing w:val="-5"/>
        </w:rPr>
        <w:t> </w:t>
      </w:r>
      <w:r>
        <w:rPr/>
        <w:t>Number</w:t>
      </w:r>
      <w:r>
        <w:rPr>
          <w:spacing w:val="-6"/>
        </w:rPr>
        <w:t> </w:t>
      </w:r>
      <w:r>
        <w:rPr/>
        <w:t>of</w:t>
      </w:r>
      <w:r>
        <w:rPr>
          <w:spacing w:val="-3"/>
        </w:rPr>
        <w:t> </w:t>
      </w:r>
      <w:r>
        <w:rPr/>
        <w:t>Antihypertensives among Respondents on Antihypertensives in a Tertiary Health Facility in North-West 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6"/>
        <w:gridCol w:w="1205"/>
        <w:gridCol w:w="2513"/>
        <w:gridCol w:w="2451"/>
        <w:gridCol w:w="1691"/>
      </w:tblGrid>
      <w:tr>
        <w:trPr>
          <w:trHeight w:val="269" w:hRule="atLeast"/>
        </w:trPr>
        <w:tc>
          <w:tcPr>
            <w:tcW w:w="1136" w:type="dxa"/>
            <w:tcBorders>
              <w:top w:val="single" w:sz="4" w:space="0" w:color="7E7E7E"/>
            </w:tcBorders>
          </w:tcPr>
          <w:p>
            <w:pPr>
              <w:pStyle w:val="TableParagraph"/>
              <w:spacing w:line="250" w:lineRule="exact"/>
              <w:ind w:left="108"/>
              <w:rPr>
                <w:b/>
                <w:sz w:val="24"/>
              </w:rPr>
            </w:pPr>
            <w:r>
              <w:rPr>
                <w:b/>
                <w:spacing w:val="-2"/>
                <w:sz w:val="24"/>
              </w:rPr>
              <w:t>Variable</w:t>
            </w:r>
          </w:p>
        </w:tc>
        <w:tc>
          <w:tcPr>
            <w:tcW w:w="1205" w:type="dxa"/>
            <w:tcBorders>
              <w:top w:val="single" w:sz="4" w:space="0" w:color="7E7E7E"/>
            </w:tcBorders>
          </w:tcPr>
          <w:p>
            <w:pPr>
              <w:pStyle w:val="TableParagraph"/>
              <w:spacing w:line="250" w:lineRule="exact"/>
              <w:ind w:left="136"/>
              <w:rPr>
                <w:b/>
                <w:sz w:val="24"/>
              </w:rPr>
            </w:pPr>
            <w:r>
              <w:rPr>
                <w:b/>
                <w:sz w:val="24"/>
              </w:rPr>
              <w:t>N </w:t>
            </w:r>
            <w:r>
              <w:rPr>
                <w:b/>
                <w:spacing w:val="-5"/>
                <w:sz w:val="24"/>
              </w:rPr>
              <w:t>(%)</w:t>
            </w:r>
          </w:p>
        </w:tc>
        <w:tc>
          <w:tcPr>
            <w:tcW w:w="6655" w:type="dxa"/>
            <w:gridSpan w:val="3"/>
            <w:tcBorders>
              <w:top w:val="single" w:sz="4" w:space="0" w:color="7E7E7E"/>
            </w:tcBorders>
          </w:tcPr>
          <w:p>
            <w:pPr>
              <w:pStyle w:val="TableParagraph"/>
              <w:tabs>
                <w:tab w:pos="6655" w:val="left" w:leader="none"/>
              </w:tabs>
              <w:spacing w:line="250" w:lineRule="exact"/>
              <w:ind w:left="263" w:right="-15"/>
              <w:rPr>
                <w:b/>
                <w:sz w:val="24"/>
              </w:rPr>
            </w:pPr>
            <w:r>
              <w:rPr>
                <w:b/>
                <w:spacing w:val="48"/>
                <w:sz w:val="24"/>
                <w:u w:val="single"/>
              </w:rPr>
              <w:t> </w:t>
            </w:r>
            <w:r>
              <w:rPr>
                <w:b/>
                <w:spacing w:val="-2"/>
                <w:sz w:val="24"/>
                <w:u w:val="single"/>
              </w:rPr>
              <w:t>Scores</w:t>
            </w:r>
            <w:r>
              <w:rPr>
                <w:b/>
                <w:sz w:val="24"/>
                <w:u w:val="single"/>
              </w:rPr>
              <w:tab/>
            </w:r>
          </w:p>
        </w:tc>
      </w:tr>
      <w:tr>
        <w:trPr>
          <w:trHeight w:val="291" w:hRule="atLeast"/>
        </w:trPr>
        <w:tc>
          <w:tcPr>
            <w:tcW w:w="1136" w:type="dxa"/>
            <w:tcBorders>
              <w:bottom w:val="single" w:sz="4" w:space="0" w:color="000000"/>
            </w:tcBorders>
          </w:tcPr>
          <w:p>
            <w:pPr>
              <w:pStyle w:val="TableParagraph"/>
              <w:rPr>
                <w:sz w:val="20"/>
              </w:rPr>
            </w:pPr>
          </w:p>
        </w:tc>
        <w:tc>
          <w:tcPr>
            <w:tcW w:w="1205" w:type="dxa"/>
            <w:tcBorders>
              <w:bottom w:val="single" w:sz="4" w:space="0" w:color="000000"/>
            </w:tcBorders>
          </w:tcPr>
          <w:p>
            <w:pPr>
              <w:pStyle w:val="TableParagraph"/>
              <w:rPr>
                <w:sz w:val="20"/>
              </w:rPr>
            </w:pPr>
          </w:p>
        </w:tc>
        <w:tc>
          <w:tcPr>
            <w:tcW w:w="2513" w:type="dxa"/>
            <w:tcBorders>
              <w:bottom w:val="single" w:sz="4" w:space="0" w:color="000000"/>
            </w:tcBorders>
          </w:tcPr>
          <w:p>
            <w:pPr>
              <w:pStyle w:val="TableParagraph"/>
              <w:spacing w:line="264" w:lineRule="exact" w:before="7"/>
              <w:ind w:left="371"/>
              <w:rPr>
                <w:sz w:val="24"/>
              </w:rPr>
            </w:pPr>
            <w:r>
              <w:rPr>
                <w:sz w:val="24"/>
              </w:rPr>
              <w:t>Mean</w:t>
            </w:r>
            <w:r>
              <w:rPr>
                <w:spacing w:val="-2"/>
                <w:sz w:val="24"/>
              </w:rPr>
              <w:t> </w:t>
            </w:r>
            <w:r>
              <w:rPr>
                <w:spacing w:val="-5"/>
                <w:sz w:val="24"/>
              </w:rPr>
              <w:t>±SD</w:t>
            </w:r>
          </w:p>
        </w:tc>
        <w:tc>
          <w:tcPr>
            <w:tcW w:w="2451" w:type="dxa"/>
            <w:tcBorders>
              <w:bottom w:val="single" w:sz="4" w:space="0" w:color="000000"/>
            </w:tcBorders>
          </w:tcPr>
          <w:p>
            <w:pPr>
              <w:pStyle w:val="TableParagraph"/>
              <w:spacing w:line="265" w:lineRule="exact" w:before="7"/>
              <w:ind w:left="1098"/>
              <w:rPr>
                <w:sz w:val="16"/>
              </w:rPr>
            </w:pPr>
            <w:r>
              <w:rPr>
                <w:spacing w:val="-2"/>
                <w:position w:val="2"/>
                <w:sz w:val="24"/>
              </w:rPr>
              <w:t>F/</w:t>
            </w:r>
            <w:r>
              <w:rPr>
                <w:i/>
                <w:spacing w:val="-2"/>
                <w:position w:val="2"/>
                <w:sz w:val="24"/>
              </w:rPr>
              <w:t>U</w:t>
            </w:r>
            <w:r>
              <w:rPr>
                <w:spacing w:val="-2"/>
                <w:position w:val="2"/>
                <w:sz w:val="24"/>
              </w:rPr>
              <w:t>/χ</w:t>
            </w:r>
            <w:r>
              <w:rPr>
                <w:spacing w:val="-2"/>
                <w:position w:val="2"/>
                <w:sz w:val="24"/>
                <w:vertAlign w:val="superscript"/>
              </w:rPr>
              <w:t>2</w:t>
            </w:r>
            <w:r>
              <w:rPr>
                <w:spacing w:val="-2"/>
                <w:sz w:val="16"/>
                <w:vertAlign w:val="baseline"/>
              </w:rPr>
              <w:t>(2)</w:t>
            </w:r>
          </w:p>
        </w:tc>
        <w:tc>
          <w:tcPr>
            <w:tcW w:w="1691" w:type="dxa"/>
            <w:tcBorders>
              <w:bottom w:val="single" w:sz="4" w:space="0" w:color="000000"/>
            </w:tcBorders>
          </w:tcPr>
          <w:p>
            <w:pPr>
              <w:pStyle w:val="TableParagraph"/>
              <w:spacing w:line="264" w:lineRule="exact" w:before="7"/>
              <w:ind w:left="539"/>
              <w:rPr>
                <w:i/>
                <w:sz w:val="24"/>
              </w:rPr>
            </w:pPr>
            <w:r>
              <w:rPr>
                <w:i/>
                <w:spacing w:val="-10"/>
                <w:sz w:val="24"/>
              </w:rPr>
              <w:t>P</w:t>
            </w:r>
          </w:p>
        </w:tc>
      </w:tr>
      <w:tr>
        <w:trPr>
          <w:trHeight w:val="275" w:hRule="atLeast"/>
        </w:trPr>
        <w:tc>
          <w:tcPr>
            <w:tcW w:w="8996" w:type="dxa"/>
            <w:gridSpan w:val="5"/>
            <w:tcBorders>
              <w:top w:val="single" w:sz="4" w:space="0" w:color="000000"/>
            </w:tcBorders>
          </w:tcPr>
          <w:p>
            <w:pPr>
              <w:pStyle w:val="TableParagraph"/>
              <w:spacing w:line="255" w:lineRule="exact"/>
              <w:ind w:left="108"/>
              <w:rPr>
                <w:b/>
                <w:sz w:val="24"/>
              </w:rPr>
            </w:pPr>
            <w:r>
              <w:rPr>
                <w:b/>
                <w:spacing w:val="-2"/>
                <w:sz w:val="24"/>
              </w:rPr>
              <w:t>Comorbidity</w:t>
            </w:r>
          </w:p>
        </w:tc>
      </w:tr>
      <w:tr>
        <w:trPr>
          <w:trHeight w:val="273" w:hRule="atLeast"/>
        </w:trPr>
        <w:tc>
          <w:tcPr>
            <w:tcW w:w="1136" w:type="dxa"/>
          </w:tcPr>
          <w:p>
            <w:pPr>
              <w:pStyle w:val="TableParagraph"/>
              <w:spacing w:line="254" w:lineRule="exact"/>
              <w:ind w:left="108"/>
              <w:rPr>
                <w:sz w:val="24"/>
              </w:rPr>
            </w:pPr>
            <w:r>
              <w:rPr>
                <w:spacing w:val="-4"/>
                <w:sz w:val="24"/>
              </w:rPr>
              <w:t>None</w:t>
            </w:r>
          </w:p>
        </w:tc>
        <w:tc>
          <w:tcPr>
            <w:tcW w:w="1205" w:type="dxa"/>
          </w:tcPr>
          <w:p>
            <w:pPr>
              <w:pStyle w:val="TableParagraph"/>
              <w:spacing w:line="254" w:lineRule="exact"/>
              <w:ind w:left="136"/>
              <w:rPr>
                <w:sz w:val="24"/>
              </w:rPr>
            </w:pPr>
            <w:r>
              <w:rPr>
                <w:sz w:val="24"/>
              </w:rPr>
              <w:t>90 </w:t>
            </w:r>
            <w:r>
              <w:rPr>
                <w:spacing w:val="-4"/>
                <w:sz w:val="24"/>
              </w:rPr>
              <w:t>(69)</w:t>
            </w:r>
          </w:p>
        </w:tc>
        <w:tc>
          <w:tcPr>
            <w:tcW w:w="2513" w:type="dxa"/>
          </w:tcPr>
          <w:p>
            <w:pPr>
              <w:pStyle w:val="TableParagraph"/>
              <w:spacing w:line="254" w:lineRule="exact"/>
              <w:ind w:left="371"/>
              <w:rPr>
                <w:sz w:val="24"/>
              </w:rPr>
            </w:pPr>
            <w:r>
              <w:rPr>
                <w:sz w:val="24"/>
              </w:rPr>
              <w:t>7.30 </w:t>
            </w:r>
            <w:r>
              <w:rPr>
                <w:spacing w:val="-4"/>
                <w:sz w:val="24"/>
              </w:rPr>
              <w:t>±1.5</w:t>
            </w:r>
          </w:p>
        </w:tc>
        <w:tc>
          <w:tcPr>
            <w:tcW w:w="2451" w:type="dxa"/>
          </w:tcPr>
          <w:p>
            <w:pPr>
              <w:pStyle w:val="TableParagraph"/>
              <w:spacing w:line="254" w:lineRule="exact"/>
              <w:ind w:left="1098"/>
              <w:rPr>
                <w:sz w:val="24"/>
              </w:rPr>
            </w:pPr>
            <w:r>
              <w:rPr>
                <w:spacing w:val="-4"/>
                <w:sz w:val="24"/>
              </w:rPr>
              <w:t>0.22</w:t>
            </w:r>
          </w:p>
        </w:tc>
        <w:tc>
          <w:tcPr>
            <w:tcW w:w="1691" w:type="dxa"/>
          </w:tcPr>
          <w:p>
            <w:pPr>
              <w:pStyle w:val="TableParagraph"/>
              <w:spacing w:line="254" w:lineRule="exact"/>
              <w:ind w:left="539"/>
              <w:rPr>
                <w:sz w:val="24"/>
              </w:rPr>
            </w:pPr>
            <w:r>
              <w:rPr>
                <w:spacing w:val="-4"/>
                <w:sz w:val="24"/>
              </w:rPr>
              <w:t>.802</w:t>
            </w:r>
          </w:p>
        </w:tc>
      </w:tr>
      <w:tr>
        <w:trPr>
          <w:trHeight w:val="275" w:hRule="atLeast"/>
        </w:trPr>
        <w:tc>
          <w:tcPr>
            <w:tcW w:w="1136" w:type="dxa"/>
          </w:tcPr>
          <w:p>
            <w:pPr>
              <w:pStyle w:val="TableParagraph"/>
              <w:spacing w:line="256" w:lineRule="exact"/>
              <w:ind w:left="108"/>
              <w:rPr>
                <w:sz w:val="24"/>
              </w:rPr>
            </w:pPr>
            <w:r>
              <w:rPr>
                <w:spacing w:val="-5"/>
                <w:sz w:val="24"/>
              </w:rPr>
              <w:t>One</w:t>
            </w:r>
          </w:p>
        </w:tc>
        <w:tc>
          <w:tcPr>
            <w:tcW w:w="1205" w:type="dxa"/>
          </w:tcPr>
          <w:p>
            <w:pPr>
              <w:pStyle w:val="TableParagraph"/>
              <w:spacing w:line="256" w:lineRule="exact"/>
              <w:ind w:left="136"/>
              <w:rPr>
                <w:sz w:val="24"/>
              </w:rPr>
            </w:pPr>
            <w:r>
              <w:rPr>
                <w:sz w:val="24"/>
              </w:rPr>
              <w:t>38 </w:t>
            </w:r>
            <w:r>
              <w:rPr>
                <w:spacing w:val="-4"/>
                <w:sz w:val="24"/>
              </w:rPr>
              <w:t>(29)</w:t>
            </w:r>
          </w:p>
        </w:tc>
        <w:tc>
          <w:tcPr>
            <w:tcW w:w="2513" w:type="dxa"/>
          </w:tcPr>
          <w:p>
            <w:pPr>
              <w:pStyle w:val="TableParagraph"/>
              <w:spacing w:line="256" w:lineRule="exact"/>
              <w:ind w:left="371"/>
              <w:rPr>
                <w:sz w:val="24"/>
              </w:rPr>
            </w:pPr>
            <w:r>
              <w:rPr>
                <w:sz w:val="24"/>
              </w:rPr>
              <w:t>7.09 </w:t>
            </w:r>
            <w:r>
              <w:rPr>
                <w:spacing w:val="-4"/>
                <w:sz w:val="24"/>
              </w:rPr>
              <w:t>±1.9</w:t>
            </w:r>
          </w:p>
        </w:tc>
        <w:tc>
          <w:tcPr>
            <w:tcW w:w="2451" w:type="dxa"/>
          </w:tcPr>
          <w:p>
            <w:pPr>
              <w:pStyle w:val="TableParagraph"/>
              <w:rPr>
                <w:sz w:val="20"/>
              </w:rPr>
            </w:pPr>
          </w:p>
        </w:tc>
        <w:tc>
          <w:tcPr>
            <w:tcW w:w="1691" w:type="dxa"/>
          </w:tcPr>
          <w:p>
            <w:pPr>
              <w:pStyle w:val="TableParagraph"/>
              <w:rPr>
                <w:sz w:val="20"/>
              </w:rPr>
            </w:pPr>
          </w:p>
        </w:tc>
      </w:tr>
      <w:tr>
        <w:trPr>
          <w:trHeight w:val="278" w:hRule="atLeast"/>
        </w:trPr>
        <w:tc>
          <w:tcPr>
            <w:tcW w:w="1136" w:type="dxa"/>
          </w:tcPr>
          <w:p>
            <w:pPr>
              <w:pStyle w:val="TableParagraph"/>
              <w:spacing w:line="258" w:lineRule="exact"/>
              <w:ind w:left="108"/>
              <w:rPr>
                <w:sz w:val="24"/>
              </w:rPr>
            </w:pPr>
            <w:r>
              <w:rPr>
                <w:spacing w:val="-5"/>
                <w:sz w:val="24"/>
              </w:rPr>
              <w:t>Two</w:t>
            </w:r>
          </w:p>
        </w:tc>
        <w:tc>
          <w:tcPr>
            <w:tcW w:w="1205" w:type="dxa"/>
          </w:tcPr>
          <w:p>
            <w:pPr>
              <w:pStyle w:val="TableParagraph"/>
              <w:spacing w:line="258" w:lineRule="exact"/>
              <w:ind w:left="136"/>
              <w:rPr>
                <w:sz w:val="24"/>
              </w:rPr>
            </w:pPr>
            <w:r>
              <w:rPr>
                <w:sz w:val="24"/>
              </w:rPr>
              <w:t>2 </w:t>
            </w:r>
            <w:r>
              <w:rPr>
                <w:spacing w:val="-5"/>
                <w:sz w:val="24"/>
              </w:rPr>
              <w:t>(2)</w:t>
            </w:r>
          </w:p>
        </w:tc>
        <w:tc>
          <w:tcPr>
            <w:tcW w:w="2513" w:type="dxa"/>
          </w:tcPr>
          <w:p>
            <w:pPr>
              <w:pStyle w:val="TableParagraph"/>
              <w:spacing w:line="258" w:lineRule="exact"/>
              <w:ind w:left="371"/>
              <w:rPr>
                <w:sz w:val="24"/>
              </w:rPr>
            </w:pPr>
            <w:r>
              <w:rPr>
                <w:sz w:val="24"/>
              </w:rPr>
              <w:t>7.00 </w:t>
            </w:r>
            <w:r>
              <w:rPr>
                <w:spacing w:val="-4"/>
                <w:sz w:val="24"/>
              </w:rPr>
              <w:t>±0.0</w:t>
            </w:r>
          </w:p>
        </w:tc>
        <w:tc>
          <w:tcPr>
            <w:tcW w:w="2451" w:type="dxa"/>
          </w:tcPr>
          <w:p>
            <w:pPr>
              <w:pStyle w:val="TableParagraph"/>
              <w:rPr>
                <w:sz w:val="20"/>
              </w:rPr>
            </w:pPr>
          </w:p>
        </w:tc>
        <w:tc>
          <w:tcPr>
            <w:tcW w:w="1691" w:type="dxa"/>
          </w:tcPr>
          <w:p>
            <w:pPr>
              <w:pStyle w:val="TableParagraph"/>
              <w:rPr>
                <w:sz w:val="20"/>
              </w:rPr>
            </w:pPr>
          </w:p>
        </w:tc>
      </w:tr>
      <w:tr>
        <w:trPr>
          <w:trHeight w:val="275" w:hRule="atLeast"/>
        </w:trPr>
        <w:tc>
          <w:tcPr>
            <w:tcW w:w="8996" w:type="dxa"/>
            <w:gridSpan w:val="5"/>
          </w:tcPr>
          <w:p>
            <w:pPr>
              <w:pStyle w:val="TableParagraph"/>
              <w:spacing w:line="256" w:lineRule="exact"/>
              <w:ind w:left="108"/>
              <w:rPr>
                <w:b/>
                <w:sz w:val="24"/>
              </w:rPr>
            </w:pPr>
            <w:r>
              <w:rPr>
                <w:b/>
                <w:sz w:val="24"/>
              </w:rPr>
              <w:t>Number</w:t>
            </w:r>
            <w:r>
              <w:rPr>
                <w:b/>
                <w:spacing w:val="-2"/>
                <w:sz w:val="24"/>
              </w:rPr>
              <w:t> </w:t>
            </w:r>
            <w:r>
              <w:rPr>
                <w:b/>
                <w:sz w:val="24"/>
              </w:rPr>
              <w:t>of </w:t>
            </w:r>
            <w:r>
              <w:rPr>
                <w:b/>
                <w:spacing w:val="-2"/>
                <w:sz w:val="24"/>
              </w:rPr>
              <w:t>antihypertensives</w:t>
            </w:r>
          </w:p>
        </w:tc>
      </w:tr>
      <w:tr>
        <w:trPr>
          <w:trHeight w:val="273" w:hRule="atLeast"/>
        </w:trPr>
        <w:tc>
          <w:tcPr>
            <w:tcW w:w="1136" w:type="dxa"/>
          </w:tcPr>
          <w:p>
            <w:pPr>
              <w:pStyle w:val="TableParagraph"/>
              <w:spacing w:line="254" w:lineRule="exact"/>
              <w:ind w:left="108"/>
              <w:rPr>
                <w:sz w:val="24"/>
              </w:rPr>
            </w:pPr>
            <w:r>
              <w:rPr>
                <w:spacing w:val="-10"/>
                <w:sz w:val="24"/>
              </w:rPr>
              <w:t>1</w:t>
            </w:r>
          </w:p>
        </w:tc>
        <w:tc>
          <w:tcPr>
            <w:tcW w:w="1205" w:type="dxa"/>
          </w:tcPr>
          <w:p>
            <w:pPr>
              <w:pStyle w:val="TableParagraph"/>
              <w:spacing w:line="254" w:lineRule="exact"/>
              <w:ind w:left="136"/>
              <w:rPr>
                <w:sz w:val="24"/>
              </w:rPr>
            </w:pPr>
            <w:r>
              <w:rPr>
                <w:sz w:val="24"/>
              </w:rPr>
              <w:t>10 </w:t>
            </w:r>
            <w:r>
              <w:rPr>
                <w:spacing w:val="-5"/>
                <w:sz w:val="24"/>
              </w:rPr>
              <w:t>(8)</w:t>
            </w:r>
          </w:p>
        </w:tc>
        <w:tc>
          <w:tcPr>
            <w:tcW w:w="2513" w:type="dxa"/>
          </w:tcPr>
          <w:p>
            <w:pPr>
              <w:pStyle w:val="TableParagraph"/>
              <w:spacing w:line="254" w:lineRule="exact"/>
              <w:ind w:left="371"/>
              <w:rPr>
                <w:sz w:val="24"/>
              </w:rPr>
            </w:pPr>
            <w:r>
              <w:rPr>
                <w:sz w:val="24"/>
              </w:rPr>
              <w:t>7.05 </w:t>
            </w:r>
            <w:r>
              <w:rPr>
                <w:spacing w:val="-4"/>
                <w:sz w:val="24"/>
              </w:rPr>
              <w:t>±1.8</w:t>
            </w:r>
          </w:p>
        </w:tc>
        <w:tc>
          <w:tcPr>
            <w:tcW w:w="2451" w:type="dxa"/>
          </w:tcPr>
          <w:p>
            <w:pPr>
              <w:pStyle w:val="TableParagraph"/>
              <w:spacing w:line="254" w:lineRule="exact"/>
              <w:ind w:left="1098"/>
              <w:rPr>
                <w:sz w:val="24"/>
              </w:rPr>
            </w:pPr>
            <w:r>
              <w:rPr>
                <w:spacing w:val="-4"/>
                <w:sz w:val="24"/>
              </w:rPr>
              <w:t>0.17</w:t>
            </w:r>
          </w:p>
        </w:tc>
        <w:tc>
          <w:tcPr>
            <w:tcW w:w="1691" w:type="dxa"/>
          </w:tcPr>
          <w:p>
            <w:pPr>
              <w:pStyle w:val="TableParagraph"/>
              <w:spacing w:line="254" w:lineRule="exact"/>
              <w:ind w:left="539"/>
              <w:rPr>
                <w:sz w:val="24"/>
              </w:rPr>
            </w:pPr>
            <w:r>
              <w:rPr>
                <w:spacing w:val="-4"/>
                <w:sz w:val="24"/>
              </w:rPr>
              <w:t>.919</w:t>
            </w:r>
          </w:p>
        </w:tc>
      </w:tr>
      <w:tr>
        <w:trPr>
          <w:trHeight w:val="275" w:hRule="atLeast"/>
        </w:trPr>
        <w:tc>
          <w:tcPr>
            <w:tcW w:w="1136" w:type="dxa"/>
          </w:tcPr>
          <w:p>
            <w:pPr>
              <w:pStyle w:val="TableParagraph"/>
              <w:spacing w:line="256" w:lineRule="exact"/>
              <w:ind w:left="108"/>
              <w:rPr>
                <w:sz w:val="24"/>
              </w:rPr>
            </w:pPr>
            <w:r>
              <w:rPr>
                <w:spacing w:val="-10"/>
                <w:sz w:val="24"/>
              </w:rPr>
              <w:t>2</w:t>
            </w:r>
          </w:p>
        </w:tc>
        <w:tc>
          <w:tcPr>
            <w:tcW w:w="1205" w:type="dxa"/>
          </w:tcPr>
          <w:p>
            <w:pPr>
              <w:pStyle w:val="TableParagraph"/>
              <w:spacing w:line="256" w:lineRule="exact"/>
              <w:ind w:left="136"/>
              <w:rPr>
                <w:sz w:val="24"/>
              </w:rPr>
            </w:pPr>
            <w:r>
              <w:rPr>
                <w:sz w:val="24"/>
              </w:rPr>
              <w:t>62 </w:t>
            </w:r>
            <w:r>
              <w:rPr>
                <w:spacing w:val="-4"/>
                <w:sz w:val="24"/>
              </w:rPr>
              <w:t>(48)</w:t>
            </w:r>
          </w:p>
        </w:tc>
        <w:tc>
          <w:tcPr>
            <w:tcW w:w="2513" w:type="dxa"/>
          </w:tcPr>
          <w:p>
            <w:pPr>
              <w:pStyle w:val="TableParagraph"/>
              <w:spacing w:line="256" w:lineRule="exact"/>
              <w:ind w:left="371"/>
              <w:rPr>
                <w:sz w:val="24"/>
              </w:rPr>
            </w:pPr>
            <w:r>
              <w:rPr>
                <w:sz w:val="24"/>
              </w:rPr>
              <w:t>7.23 </w:t>
            </w:r>
            <w:r>
              <w:rPr>
                <w:spacing w:val="-4"/>
                <w:sz w:val="24"/>
              </w:rPr>
              <w:t>±1.7</w:t>
            </w:r>
          </w:p>
        </w:tc>
        <w:tc>
          <w:tcPr>
            <w:tcW w:w="2451" w:type="dxa"/>
          </w:tcPr>
          <w:p>
            <w:pPr>
              <w:pStyle w:val="TableParagraph"/>
              <w:rPr>
                <w:sz w:val="20"/>
              </w:rPr>
            </w:pPr>
          </w:p>
        </w:tc>
        <w:tc>
          <w:tcPr>
            <w:tcW w:w="1691" w:type="dxa"/>
          </w:tcPr>
          <w:p>
            <w:pPr>
              <w:pStyle w:val="TableParagraph"/>
              <w:rPr>
                <w:sz w:val="20"/>
              </w:rPr>
            </w:pPr>
          </w:p>
        </w:tc>
      </w:tr>
      <w:tr>
        <w:trPr>
          <w:trHeight w:val="275" w:hRule="atLeast"/>
        </w:trPr>
        <w:tc>
          <w:tcPr>
            <w:tcW w:w="1136" w:type="dxa"/>
          </w:tcPr>
          <w:p>
            <w:pPr>
              <w:pStyle w:val="TableParagraph"/>
              <w:spacing w:line="256" w:lineRule="exact"/>
              <w:ind w:left="108"/>
              <w:rPr>
                <w:sz w:val="24"/>
              </w:rPr>
            </w:pPr>
            <w:r>
              <w:rPr>
                <w:spacing w:val="-10"/>
                <w:sz w:val="24"/>
              </w:rPr>
              <w:t>3</w:t>
            </w:r>
          </w:p>
        </w:tc>
        <w:tc>
          <w:tcPr>
            <w:tcW w:w="1205" w:type="dxa"/>
          </w:tcPr>
          <w:p>
            <w:pPr>
              <w:pStyle w:val="TableParagraph"/>
              <w:spacing w:line="256" w:lineRule="exact"/>
              <w:ind w:left="136"/>
              <w:rPr>
                <w:sz w:val="24"/>
              </w:rPr>
            </w:pPr>
            <w:r>
              <w:rPr>
                <w:sz w:val="24"/>
              </w:rPr>
              <w:t>47 </w:t>
            </w:r>
            <w:r>
              <w:rPr>
                <w:spacing w:val="-4"/>
                <w:sz w:val="24"/>
              </w:rPr>
              <w:t>(36)</w:t>
            </w:r>
          </w:p>
        </w:tc>
        <w:tc>
          <w:tcPr>
            <w:tcW w:w="2513" w:type="dxa"/>
          </w:tcPr>
          <w:p>
            <w:pPr>
              <w:pStyle w:val="TableParagraph"/>
              <w:spacing w:line="256" w:lineRule="exact"/>
              <w:ind w:left="371"/>
              <w:rPr>
                <w:sz w:val="24"/>
              </w:rPr>
            </w:pPr>
            <w:r>
              <w:rPr>
                <w:sz w:val="24"/>
              </w:rPr>
              <w:t>7.22 </w:t>
            </w:r>
            <w:r>
              <w:rPr>
                <w:spacing w:val="-4"/>
                <w:sz w:val="24"/>
              </w:rPr>
              <w:t>±1.6</w:t>
            </w:r>
          </w:p>
        </w:tc>
        <w:tc>
          <w:tcPr>
            <w:tcW w:w="2451" w:type="dxa"/>
          </w:tcPr>
          <w:p>
            <w:pPr>
              <w:pStyle w:val="TableParagraph"/>
              <w:rPr>
                <w:sz w:val="20"/>
              </w:rPr>
            </w:pPr>
          </w:p>
        </w:tc>
        <w:tc>
          <w:tcPr>
            <w:tcW w:w="1691" w:type="dxa"/>
          </w:tcPr>
          <w:p>
            <w:pPr>
              <w:pStyle w:val="TableParagraph"/>
              <w:rPr>
                <w:sz w:val="20"/>
              </w:rPr>
            </w:pPr>
          </w:p>
        </w:tc>
      </w:tr>
      <w:tr>
        <w:trPr>
          <w:trHeight w:val="281" w:hRule="atLeast"/>
        </w:trPr>
        <w:tc>
          <w:tcPr>
            <w:tcW w:w="1136" w:type="dxa"/>
            <w:tcBorders>
              <w:bottom w:val="single" w:sz="4" w:space="0" w:color="7E7E7E"/>
            </w:tcBorders>
          </w:tcPr>
          <w:p>
            <w:pPr>
              <w:pStyle w:val="TableParagraph"/>
              <w:spacing w:line="262" w:lineRule="exact"/>
              <w:ind w:left="108"/>
              <w:rPr>
                <w:sz w:val="24"/>
              </w:rPr>
            </w:pPr>
            <w:r>
              <w:rPr>
                <w:spacing w:val="-10"/>
                <w:sz w:val="24"/>
              </w:rPr>
              <w:t>4</w:t>
            </w:r>
          </w:p>
        </w:tc>
        <w:tc>
          <w:tcPr>
            <w:tcW w:w="1205" w:type="dxa"/>
            <w:tcBorders>
              <w:bottom w:val="single" w:sz="4" w:space="0" w:color="7E7E7E"/>
            </w:tcBorders>
          </w:tcPr>
          <w:p>
            <w:pPr>
              <w:pStyle w:val="TableParagraph"/>
              <w:spacing w:line="262" w:lineRule="exact"/>
              <w:ind w:left="136"/>
              <w:rPr>
                <w:sz w:val="24"/>
              </w:rPr>
            </w:pPr>
            <w:r>
              <w:rPr>
                <w:sz w:val="24"/>
              </w:rPr>
              <w:t>11 </w:t>
            </w:r>
            <w:r>
              <w:rPr>
                <w:spacing w:val="-5"/>
                <w:sz w:val="24"/>
              </w:rPr>
              <w:t>(8)</w:t>
            </w:r>
          </w:p>
        </w:tc>
        <w:tc>
          <w:tcPr>
            <w:tcW w:w="2513" w:type="dxa"/>
            <w:tcBorders>
              <w:bottom w:val="single" w:sz="4" w:space="0" w:color="7E7E7E"/>
            </w:tcBorders>
          </w:tcPr>
          <w:p>
            <w:pPr>
              <w:pStyle w:val="TableParagraph"/>
              <w:spacing w:line="262" w:lineRule="exact"/>
              <w:ind w:left="371"/>
              <w:rPr>
                <w:sz w:val="24"/>
              </w:rPr>
            </w:pPr>
            <w:r>
              <w:rPr>
                <w:sz w:val="24"/>
              </w:rPr>
              <w:t>7.56 </w:t>
            </w:r>
            <w:r>
              <w:rPr>
                <w:spacing w:val="-4"/>
                <w:sz w:val="24"/>
              </w:rPr>
              <w:t>±0.7</w:t>
            </w:r>
          </w:p>
        </w:tc>
        <w:tc>
          <w:tcPr>
            <w:tcW w:w="2451" w:type="dxa"/>
            <w:tcBorders>
              <w:bottom w:val="single" w:sz="4" w:space="0" w:color="7E7E7E"/>
            </w:tcBorders>
          </w:tcPr>
          <w:p>
            <w:pPr>
              <w:pStyle w:val="TableParagraph"/>
              <w:rPr>
                <w:sz w:val="20"/>
              </w:rPr>
            </w:pPr>
          </w:p>
        </w:tc>
        <w:tc>
          <w:tcPr>
            <w:tcW w:w="1691" w:type="dxa"/>
            <w:tcBorders>
              <w:bottom w:val="single" w:sz="4" w:space="0" w:color="7E7E7E"/>
            </w:tcBorders>
          </w:tcPr>
          <w:p>
            <w:pPr>
              <w:pStyle w:val="TableParagraph"/>
              <w:rPr>
                <w:sz w:val="20"/>
              </w:rPr>
            </w:pPr>
          </w:p>
        </w:tc>
      </w:tr>
    </w:tbl>
    <w:p>
      <w:pPr>
        <w:spacing w:line="218" w:lineRule="auto" w:before="17"/>
        <w:ind w:left="440" w:right="0" w:firstLine="0"/>
        <w:jc w:val="left"/>
        <w:rPr>
          <w:sz w:val="20"/>
        </w:rPr>
      </w:pPr>
      <w:r>
        <w:rPr>
          <w:position w:val="2"/>
          <w:sz w:val="20"/>
        </w:rPr>
        <w:t>F</w:t>
      </w:r>
      <w:r>
        <w:rPr>
          <w:spacing w:val="-3"/>
          <w:position w:val="2"/>
          <w:sz w:val="20"/>
        </w:rPr>
        <w:t> </w:t>
      </w:r>
      <w:r>
        <w:rPr>
          <w:position w:val="2"/>
          <w:sz w:val="20"/>
        </w:rPr>
        <w:t>=</w:t>
      </w:r>
      <w:r>
        <w:rPr>
          <w:spacing w:val="-2"/>
          <w:position w:val="2"/>
          <w:sz w:val="20"/>
        </w:rPr>
        <w:t> </w:t>
      </w:r>
      <w:r>
        <w:rPr>
          <w:position w:val="2"/>
          <w:sz w:val="20"/>
        </w:rPr>
        <w:t>ANOVA;</w:t>
      </w:r>
      <w:r>
        <w:rPr>
          <w:spacing w:val="-2"/>
          <w:position w:val="2"/>
          <w:sz w:val="20"/>
        </w:rPr>
        <w:t> </w:t>
      </w:r>
      <w:r>
        <w:rPr>
          <w:i/>
          <w:position w:val="2"/>
          <w:sz w:val="20"/>
        </w:rPr>
        <w:t>U</w:t>
      </w:r>
      <w:r>
        <w:rPr>
          <w:i/>
          <w:spacing w:val="-2"/>
          <w:position w:val="2"/>
          <w:sz w:val="20"/>
        </w:rPr>
        <w:t> </w:t>
      </w:r>
      <w:r>
        <w:rPr>
          <w:i/>
          <w:position w:val="2"/>
          <w:sz w:val="20"/>
        </w:rPr>
        <w:t>=</w:t>
      </w:r>
      <w:r>
        <w:rPr>
          <w:i/>
          <w:spacing w:val="-2"/>
          <w:position w:val="2"/>
          <w:sz w:val="20"/>
        </w:rPr>
        <w:t> </w:t>
      </w:r>
      <w:r>
        <w:rPr>
          <w:position w:val="2"/>
          <w:sz w:val="20"/>
        </w:rPr>
        <w:t>Mann</w:t>
      </w:r>
      <w:r>
        <w:rPr>
          <w:spacing w:val="-3"/>
          <w:position w:val="2"/>
          <w:sz w:val="20"/>
        </w:rPr>
        <w:t> </w:t>
      </w:r>
      <w:r>
        <w:rPr>
          <w:position w:val="2"/>
          <w:sz w:val="20"/>
        </w:rPr>
        <w:t>Whiteney</w:t>
      </w:r>
      <w:r>
        <w:rPr>
          <w:spacing w:val="-6"/>
          <w:position w:val="2"/>
          <w:sz w:val="20"/>
        </w:rPr>
        <w:t> </w:t>
      </w:r>
      <w:r>
        <w:rPr>
          <w:position w:val="2"/>
          <w:sz w:val="20"/>
        </w:rPr>
        <w:t>U;</w:t>
      </w:r>
      <w:r>
        <w:rPr>
          <w:spacing w:val="-1"/>
          <w:position w:val="2"/>
          <w:sz w:val="20"/>
        </w:rPr>
        <w:t> </w:t>
      </w:r>
      <w:r>
        <w:rPr>
          <w:position w:val="2"/>
          <w:sz w:val="20"/>
        </w:rPr>
        <w:t>χ</w:t>
      </w:r>
      <w:r>
        <w:rPr>
          <w:position w:val="2"/>
          <w:sz w:val="20"/>
          <w:vertAlign w:val="superscript"/>
        </w:rPr>
        <w:t>2</w:t>
      </w:r>
      <w:r>
        <w:rPr>
          <w:sz w:val="13"/>
          <w:vertAlign w:val="baseline"/>
        </w:rPr>
        <w:t>(2)</w:t>
      </w:r>
      <w:r>
        <w:rPr>
          <w:spacing w:val="-1"/>
          <w:sz w:val="13"/>
          <w:vertAlign w:val="baseline"/>
        </w:rPr>
        <w:t> </w:t>
      </w:r>
      <w:r>
        <w:rPr>
          <w:position w:val="2"/>
          <w:sz w:val="20"/>
          <w:vertAlign w:val="baseline"/>
        </w:rPr>
        <w:t>=</w:t>
      </w:r>
      <w:r>
        <w:rPr>
          <w:spacing w:val="-2"/>
          <w:position w:val="2"/>
          <w:sz w:val="20"/>
          <w:vertAlign w:val="baseline"/>
        </w:rPr>
        <w:t> </w:t>
      </w:r>
      <w:r>
        <w:rPr>
          <w:position w:val="2"/>
          <w:sz w:val="20"/>
          <w:vertAlign w:val="baseline"/>
        </w:rPr>
        <w:t>Kruskall</w:t>
      </w:r>
      <w:r>
        <w:rPr>
          <w:spacing w:val="-2"/>
          <w:position w:val="2"/>
          <w:sz w:val="20"/>
          <w:vertAlign w:val="baseline"/>
        </w:rPr>
        <w:t> </w:t>
      </w:r>
      <w:r>
        <w:rPr>
          <w:position w:val="2"/>
          <w:sz w:val="20"/>
          <w:vertAlign w:val="baseline"/>
        </w:rPr>
        <w:t>Wallis</w:t>
      </w:r>
      <w:r>
        <w:rPr>
          <w:spacing w:val="-1"/>
          <w:position w:val="2"/>
          <w:sz w:val="20"/>
          <w:vertAlign w:val="baseline"/>
        </w:rPr>
        <w:t> </w:t>
      </w:r>
      <w:r>
        <w:rPr>
          <w:position w:val="2"/>
          <w:sz w:val="20"/>
          <w:vertAlign w:val="baseline"/>
        </w:rPr>
        <w:t>H;</w:t>
      </w:r>
      <w:r>
        <w:rPr>
          <w:spacing w:val="40"/>
          <w:position w:val="2"/>
          <w:sz w:val="20"/>
          <w:vertAlign w:val="baseline"/>
        </w:rPr>
        <w:t> </w:t>
      </w:r>
      <w:r>
        <w:rPr>
          <w:i/>
          <w:position w:val="2"/>
          <w:sz w:val="20"/>
          <w:vertAlign w:val="baseline"/>
        </w:rPr>
        <w:t>p</w:t>
      </w:r>
      <w:r>
        <w:rPr>
          <w:i/>
          <w:spacing w:val="-1"/>
          <w:position w:val="2"/>
          <w:sz w:val="20"/>
          <w:vertAlign w:val="baseline"/>
        </w:rPr>
        <w:t> </w:t>
      </w:r>
      <w:r>
        <w:rPr>
          <w:i/>
          <w:position w:val="2"/>
          <w:sz w:val="20"/>
          <w:vertAlign w:val="baseline"/>
        </w:rPr>
        <w:t>=</w:t>
      </w:r>
      <w:r>
        <w:rPr>
          <w:i/>
          <w:spacing w:val="-2"/>
          <w:position w:val="2"/>
          <w:sz w:val="20"/>
          <w:vertAlign w:val="baseline"/>
        </w:rPr>
        <w:t> </w:t>
      </w:r>
      <w:r>
        <w:rPr>
          <w:position w:val="2"/>
          <w:sz w:val="20"/>
          <w:vertAlign w:val="baseline"/>
        </w:rPr>
        <w:t>significance</w:t>
      </w:r>
      <w:r>
        <w:rPr>
          <w:spacing w:val="-2"/>
          <w:position w:val="2"/>
          <w:sz w:val="20"/>
          <w:vertAlign w:val="baseline"/>
        </w:rPr>
        <w:t> </w:t>
      </w:r>
      <w:r>
        <w:rPr>
          <w:position w:val="2"/>
          <w:sz w:val="20"/>
          <w:vertAlign w:val="baseline"/>
        </w:rPr>
        <w:t>level</w:t>
      </w:r>
      <w:r>
        <w:rPr>
          <w:spacing w:val="-2"/>
          <w:position w:val="2"/>
          <w:sz w:val="20"/>
          <w:vertAlign w:val="baseline"/>
        </w:rPr>
        <w:t> </w:t>
      </w:r>
      <w:r>
        <w:rPr>
          <w:position w:val="2"/>
          <w:sz w:val="20"/>
          <w:vertAlign w:val="baseline"/>
        </w:rPr>
        <w:t>≤</w:t>
      </w:r>
      <w:r>
        <w:rPr>
          <w:spacing w:val="-1"/>
          <w:position w:val="2"/>
          <w:sz w:val="20"/>
          <w:vertAlign w:val="baseline"/>
        </w:rPr>
        <w:t> </w:t>
      </w:r>
      <w:r>
        <w:rPr>
          <w:position w:val="2"/>
          <w:sz w:val="20"/>
          <w:vertAlign w:val="baseline"/>
        </w:rPr>
        <w:t>.05; SD</w:t>
      </w:r>
      <w:r>
        <w:rPr>
          <w:spacing w:val="-3"/>
          <w:position w:val="2"/>
          <w:sz w:val="20"/>
          <w:vertAlign w:val="baseline"/>
        </w:rPr>
        <w:t> </w:t>
      </w:r>
      <w:r>
        <w:rPr>
          <w:position w:val="2"/>
          <w:sz w:val="20"/>
          <w:vertAlign w:val="baseline"/>
        </w:rPr>
        <w:t>=</w:t>
      </w:r>
      <w:r>
        <w:rPr>
          <w:spacing w:val="-2"/>
          <w:position w:val="2"/>
          <w:sz w:val="20"/>
          <w:vertAlign w:val="baseline"/>
        </w:rPr>
        <w:t> </w:t>
      </w:r>
      <w:r>
        <w:rPr>
          <w:position w:val="2"/>
          <w:sz w:val="20"/>
          <w:vertAlign w:val="baseline"/>
        </w:rPr>
        <w:t>Standard </w:t>
      </w:r>
      <w:r>
        <w:rPr>
          <w:sz w:val="20"/>
          <w:vertAlign w:val="baseline"/>
        </w:rPr>
        <w:t>Deviation; Adherence: Low = &lt; 6, Moderate = 6 – 7, High = 8. N = 130.</w:t>
      </w:r>
    </w:p>
    <w:p>
      <w:pPr>
        <w:spacing w:after="0" w:line="218" w:lineRule="auto"/>
        <w:jc w:val="left"/>
        <w:rPr>
          <w:sz w:val="20"/>
        </w:rPr>
        <w:sectPr>
          <w:pgSz w:w="12240" w:h="15840"/>
          <w:pgMar w:header="0" w:footer="1061" w:top="1220" w:bottom="1260" w:left="1720" w:right="880"/>
        </w:sectPr>
      </w:pPr>
    </w:p>
    <w:p>
      <w:pPr>
        <w:pStyle w:val="Heading2"/>
        <w:spacing w:before="72" w:after="4"/>
        <w:ind w:left="1520" w:right="619" w:hanging="1080"/>
        <w:jc w:val="both"/>
      </w:pPr>
      <w:r>
        <w:rPr/>
        <w:t>Table</w:t>
      </w:r>
      <w:r>
        <w:rPr>
          <w:spacing w:val="-1"/>
        </w:rPr>
        <w:t> </w:t>
      </w:r>
      <w:r>
        <w:rPr/>
        <w:t>4.9:</w:t>
      </w:r>
      <w:r>
        <w:rPr>
          <w:spacing w:val="-2"/>
        </w:rPr>
        <w:t> </w:t>
      </w:r>
      <w:r>
        <w:rPr/>
        <w:t>Relationship</w:t>
      </w:r>
      <w:r>
        <w:rPr>
          <w:spacing w:val="-1"/>
        </w:rPr>
        <w:t> </w:t>
      </w:r>
      <w:r>
        <w:rPr/>
        <w:t>between Socio-demographic</w:t>
      </w:r>
      <w:r>
        <w:rPr>
          <w:spacing w:val="-1"/>
        </w:rPr>
        <w:t> </w:t>
      </w:r>
      <w:r>
        <w:rPr/>
        <w:t>Characteristics</w:t>
      </w:r>
      <w:r>
        <w:rPr>
          <w:spacing w:val="-1"/>
        </w:rPr>
        <w:t> </w:t>
      </w:r>
      <w:r>
        <w:rPr/>
        <w:t>and</w:t>
      </w:r>
      <w:r>
        <w:rPr>
          <w:spacing w:val="-1"/>
        </w:rPr>
        <w:t> </w:t>
      </w:r>
      <w:r>
        <w:rPr/>
        <w:t>Adherence among</w:t>
      </w:r>
      <w:r>
        <w:rPr>
          <w:spacing w:val="-5"/>
        </w:rPr>
        <w:t> </w:t>
      </w:r>
      <w:r>
        <w:rPr/>
        <w:t>Respondents</w:t>
      </w:r>
      <w:r>
        <w:rPr>
          <w:spacing w:val="-5"/>
        </w:rPr>
        <w:t> </w:t>
      </w:r>
      <w:r>
        <w:rPr/>
        <w:t>on</w:t>
      </w:r>
      <w:r>
        <w:rPr>
          <w:spacing w:val="-7"/>
        </w:rPr>
        <w:t> </w:t>
      </w:r>
      <w:r>
        <w:rPr/>
        <w:t>Antihypertensives</w:t>
      </w:r>
      <w:r>
        <w:rPr>
          <w:spacing w:val="-5"/>
        </w:rPr>
        <w:t> </w:t>
      </w:r>
      <w:r>
        <w:rPr/>
        <w:t>in</w:t>
      </w:r>
      <w:r>
        <w:rPr>
          <w:spacing w:val="-4"/>
        </w:rPr>
        <w:t> </w:t>
      </w:r>
      <w:r>
        <w:rPr/>
        <w:t>a</w:t>
      </w:r>
      <w:r>
        <w:rPr>
          <w:spacing w:val="-5"/>
        </w:rPr>
        <w:t> </w:t>
      </w:r>
      <w:r>
        <w:rPr/>
        <w:t>Tertiary</w:t>
      </w:r>
      <w:r>
        <w:rPr>
          <w:spacing w:val="-5"/>
        </w:rPr>
        <w:t> </w:t>
      </w:r>
      <w:r>
        <w:rPr/>
        <w:t>Health</w:t>
      </w:r>
      <w:r>
        <w:rPr>
          <w:spacing w:val="-3"/>
        </w:rPr>
        <w:t> </w:t>
      </w:r>
      <w:r>
        <w:rPr/>
        <w:t>Facility</w:t>
      </w:r>
      <w:r>
        <w:rPr>
          <w:spacing w:val="-4"/>
        </w:rPr>
        <w:t> </w:t>
      </w:r>
      <w:r>
        <w:rPr/>
        <w:t>in North-West Nigeria</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5"/>
        <w:gridCol w:w="1393"/>
        <w:gridCol w:w="2380"/>
        <w:gridCol w:w="1182"/>
        <w:gridCol w:w="1677"/>
      </w:tblGrid>
      <w:tr>
        <w:trPr>
          <w:trHeight w:val="275" w:hRule="atLeast"/>
        </w:trPr>
        <w:tc>
          <w:tcPr>
            <w:tcW w:w="2465" w:type="dxa"/>
            <w:tcBorders>
              <w:top w:val="single" w:sz="4" w:space="0" w:color="000000"/>
              <w:bottom w:val="single" w:sz="4" w:space="0" w:color="000000"/>
            </w:tcBorders>
          </w:tcPr>
          <w:p>
            <w:pPr>
              <w:pStyle w:val="TableParagraph"/>
              <w:spacing w:line="256" w:lineRule="exact"/>
              <w:ind w:left="122"/>
              <w:rPr>
                <w:b/>
                <w:sz w:val="24"/>
              </w:rPr>
            </w:pPr>
            <w:r>
              <w:rPr>
                <w:b/>
                <w:spacing w:val="-2"/>
                <w:sz w:val="24"/>
              </w:rPr>
              <w:t>Variable</w:t>
            </w:r>
          </w:p>
        </w:tc>
        <w:tc>
          <w:tcPr>
            <w:tcW w:w="1393" w:type="dxa"/>
            <w:tcBorders>
              <w:top w:val="single" w:sz="4" w:space="0" w:color="000000"/>
              <w:bottom w:val="single" w:sz="4" w:space="0" w:color="000000"/>
            </w:tcBorders>
          </w:tcPr>
          <w:p>
            <w:pPr>
              <w:pStyle w:val="TableParagraph"/>
              <w:spacing w:line="256" w:lineRule="exact"/>
              <w:ind w:left="357"/>
              <w:rPr>
                <w:b/>
                <w:sz w:val="24"/>
              </w:rPr>
            </w:pPr>
            <w:r>
              <w:rPr>
                <w:b/>
                <w:spacing w:val="-10"/>
                <w:sz w:val="24"/>
              </w:rPr>
              <w:t>N</w:t>
            </w:r>
          </w:p>
        </w:tc>
        <w:tc>
          <w:tcPr>
            <w:tcW w:w="2380" w:type="dxa"/>
            <w:tcBorders>
              <w:top w:val="single" w:sz="4" w:space="0" w:color="000000"/>
              <w:bottom w:val="single" w:sz="4" w:space="0" w:color="000000"/>
            </w:tcBorders>
          </w:tcPr>
          <w:p>
            <w:pPr>
              <w:pStyle w:val="TableParagraph"/>
              <w:spacing w:line="256" w:lineRule="exact"/>
              <w:ind w:left="674"/>
              <w:rPr>
                <w:b/>
                <w:sz w:val="24"/>
              </w:rPr>
            </w:pPr>
            <w:r>
              <w:rPr>
                <w:b/>
                <w:sz w:val="24"/>
              </w:rPr>
              <w:t>Adjusted</w:t>
            </w:r>
            <w:r>
              <w:rPr>
                <w:b/>
                <w:spacing w:val="-2"/>
                <w:sz w:val="24"/>
              </w:rPr>
              <w:t> </w:t>
            </w:r>
            <w:r>
              <w:rPr>
                <w:b/>
                <w:spacing w:val="-5"/>
                <w:sz w:val="24"/>
              </w:rPr>
              <w:t>OR</w:t>
            </w:r>
          </w:p>
        </w:tc>
        <w:tc>
          <w:tcPr>
            <w:tcW w:w="1182" w:type="dxa"/>
            <w:tcBorders>
              <w:top w:val="single" w:sz="4" w:space="0" w:color="000000"/>
              <w:bottom w:val="single" w:sz="4" w:space="0" w:color="000000"/>
            </w:tcBorders>
          </w:tcPr>
          <w:p>
            <w:pPr>
              <w:pStyle w:val="TableParagraph"/>
              <w:spacing w:line="256" w:lineRule="exact"/>
              <w:ind w:left="350"/>
              <w:rPr>
                <w:b/>
                <w:i/>
                <w:sz w:val="24"/>
              </w:rPr>
            </w:pPr>
            <w:r>
              <w:rPr>
                <w:b/>
                <w:i/>
                <w:spacing w:val="-10"/>
                <w:sz w:val="24"/>
              </w:rPr>
              <w:t>P</w:t>
            </w:r>
          </w:p>
        </w:tc>
        <w:tc>
          <w:tcPr>
            <w:tcW w:w="1677" w:type="dxa"/>
            <w:tcBorders>
              <w:top w:val="single" w:sz="4" w:space="0" w:color="000000"/>
              <w:bottom w:val="single" w:sz="4" w:space="0" w:color="000000"/>
            </w:tcBorders>
          </w:tcPr>
          <w:p>
            <w:pPr>
              <w:pStyle w:val="TableParagraph"/>
              <w:spacing w:line="256" w:lineRule="exact"/>
              <w:ind w:left="287"/>
              <w:rPr>
                <w:b/>
                <w:sz w:val="24"/>
              </w:rPr>
            </w:pPr>
            <w:r>
              <w:rPr>
                <w:b/>
                <w:sz w:val="24"/>
              </w:rPr>
              <w:t>95%</w:t>
            </w:r>
            <w:r>
              <w:rPr>
                <w:b/>
                <w:spacing w:val="2"/>
                <w:sz w:val="24"/>
              </w:rPr>
              <w:t> </w:t>
            </w:r>
            <w:r>
              <w:rPr>
                <w:b/>
                <w:spacing w:val="-5"/>
                <w:sz w:val="24"/>
              </w:rPr>
              <w:t>CI</w:t>
            </w:r>
          </w:p>
        </w:tc>
      </w:tr>
      <w:tr>
        <w:trPr>
          <w:trHeight w:val="275" w:hRule="atLeast"/>
        </w:trPr>
        <w:tc>
          <w:tcPr>
            <w:tcW w:w="2465" w:type="dxa"/>
            <w:tcBorders>
              <w:top w:val="single" w:sz="4" w:space="0" w:color="000000"/>
            </w:tcBorders>
          </w:tcPr>
          <w:p>
            <w:pPr>
              <w:pStyle w:val="TableParagraph"/>
              <w:spacing w:line="255" w:lineRule="exact"/>
              <w:ind w:left="122"/>
              <w:rPr>
                <w:b/>
                <w:sz w:val="24"/>
              </w:rPr>
            </w:pPr>
            <w:r>
              <w:rPr>
                <w:b/>
                <w:sz w:val="24"/>
              </w:rPr>
              <w:t>Age</w:t>
            </w:r>
            <w:r>
              <w:rPr>
                <w:b/>
                <w:spacing w:val="-2"/>
                <w:sz w:val="24"/>
              </w:rPr>
              <w:t> (years)</w:t>
            </w:r>
          </w:p>
        </w:tc>
        <w:tc>
          <w:tcPr>
            <w:tcW w:w="1393" w:type="dxa"/>
            <w:tcBorders>
              <w:top w:val="single" w:sz="4" w:space="0" w:color="000000"/>
            </w:tcBorders>
          </w:tcPr>
          <w:p>
            <w:pPr>
              <w:pStyle w:val="TableParagraph"/>
              <w:rPr>
                <w:sz w:val="20"/>
              </w:rPr>
            </w:pPr>
          </w:p>
        </w:tc>
        <w:tc>
          <w:tcPr>
            <w:tcW w:w="2380" w:type="dxa"/>
            <w:tcBorders>
              <w:top w:val="single" w:sz="4" w:space="0" w:color="000000"/>
            </w:tcBorders>
          </w:tcPr>
          <w:p>
            <w:pPr>
              <w:pStyle w:val="TableParagraph"/>
              <w:rPr>
                <w:sz w:val="20"/>
              </w:rPr>
            </w:pPr>
          </w:p>
        </w:tc>
        <w:tc>
          <w:tcPr>
            <w:tcW w:w="1182" w:type="dxa"/>
            <w:tcBorders>
              <w:top w:val="single" w:sz="4" w:space="0" w:color="000000"/>
            </w:tcBorders>
          </w:tcPr>
          <w:p>
            <w:pPr>
              <w:pStyle w:val="TableParagraph"/>
              <w:rPr>
                <w:sz w:val="20"/>
              </w:rPr>
            </w:pPr>
          </w:p>
        </w:tc>
        <w:tc>
          <w:tcPr>
            <w:tcW w:w="1677" w:type="dxa"/>
            <w:tcBorders>
              <w:top w:val="single" w:sz="4" w:space="0" w:color="000000"/>
            </w:tcBorders>
          </w:tcPr>
          <w:p>
            <w:pPr>
              <w:pStyle w:val="TableParagraph"/>
              <w:rPr>
                <w:sz w:val="20"/>
              </w:rPr>
            </w:pPr>
          </w:p>
        </w:tc>
      </w:tr>
      <w:tr>
        <w:trPr>
          <w:trHeight w:val="273" w:hRule="atLeast"/>
        </w:trPr>
        <w:tc>
          <w:tcPr>
            <w:tcW w:w="2465" w:type="dxa"/>
          </w:tcPr>
          <w:p>
            <w:pPr>
              <w:pStyle w:val="TableParagraph"/>
              <w:spacing w:line="254" w:lineRule="exact"/>
              <w:ind w:left="122"/>
              <w:rPr>
                <w:sz w:val="24"/>
              </w:rPr>
            </w:pPr>
            <w:r>
              <w:rPr>
                <w:sz w:val="24"/>
              </w:rPr>
              <w:t>≤ </w:t>
            </w:r>
            <w:r>
              <w:rPr>
                <w:spacing w:val="-5"/>
                <w:sz w:val="24"/>
              </w:rPr>
              <w:t>40</w:t>
            </w:r>
          </w:p>
        </w:tc>
        <w:tc>
          <w:tcPr>
            <w:tcW w:w="1393" w:type="dxa"/>
          </w:tcPr>
          <w:p>
            <w:pPr>
              <w:pStyle w:val="TableParagraph"/>
              <w:spacing w:line="254" w:lineRule="exact"/>
              <w:ind w:left="357"/>
              <w:rPr>
                <w:sz w:val="24"/>
              </w:rPr>
            </w:pPr>
            <w:r>
              <w:rPr>
                <w:spacing w:val="-5"/>
                <w:sz w:val="24"/>
              </w:rPr>
              <w:t>19</w:t>
            </w:r>
          </w:p>
        </w:tc>
        <w:tc>
          <w:tcPr>
            <w:tcW w:w="2380" w:type="dxa"/>
          </w:tcPr>
          <w:p>
            <w:pPr>
              <w:pStyle w:val="TableParagraph"/>
              <w:spacing w:line="254" w:lineRule="exact"/>
              <w:ind w:left="674"/>
              <w:rPr>
                <w:sz w:val="24"/>
              </w:rPr>
            </w:pPr>
            <w:r>
              <w:rPr>
                <w:spacing w:val="-4"/>
                <w:sz w:val="24"/>
              </w:rPr>
              <w:t>0.41</w:t>
            </w:r>
          </w:p>
        </w:tc>
        <w:tc>
          <w:tcPr>
            <w:tcW w:w="1182" w:type="dxa"/>
          </w:tcPr>
          <w:p>
            <w:pPr>
              <w:pStyle w:val="TableParagraph"/>
              <w:spacing w:line="254" w:lineRule="exact"/>
              <w:ind w:left="350"/>
              <w:rPr>
                <w:sz w:val="24"/>
              </w:rPr>
            </w:pPr>
            <w:r>
              <w:rPr>
                <w:spacing w:val="-4"/>
                <w:sz w:val="24"/>
              </w:rPr>
              <w:t>.312</w:t>
            </w:r>
          </w:p>
        </w:tc>
        <w:tc>
          <w:tcPr>
            <w:tcW w:w="1677" w:type="dxa"/>
          </w:tcPr>
          <w:p>
            <w:pPr>
              <w:pStyle w:val="TableParagraph"/>
              <w:spacing w:line="254" w:lineRule="exact"/>
              <w:ind w:left="287"/>
              <w:rPr>
                <w:sz w:val="24"/>
              </w:rPr>
            </w:pPr>
            <w:r>
              <w:rPr>
                <w:sz w:val="24"/>
              </w:rPr>
              <w:t>0.07 – </w:t>
            </w:r>
            <w:r>
              <w:rPr>
                <w:spacing w:val="-4"/>
                <w:sz w:val="24"/>
              </w:rPr>
              <w:t>2.33</w:t>
            </w:r>
          </w:p>
        </w:tc>
      </w:tr>
      <w:tr>
        <w:trPr>
          <w:trHeight w:val="275" w:hRule="atLeast"/>
        </w:trPr>
        <w:tc>
          <w:tcPr>
            <w:tcW w:w="2465" w:type="dxa"/>
          </w:tcPr>
          <w:p>
            <w:pPr>
              <w:pStyle w:val="TableParagraph"/>
              <w:spacing w:line="256" w:lineRule="exact"/>
              <w:ind w:left="122"/>
              <w:rPr>
                <w:sz w:val="24"/>
              </w:rPr>
            </w:pPr>
            <w:r>
              <w:rPr>
                <w:sz w:val="24"/>
              </w:rPr>
              <w:t>41 – </w:t>
            </w:r>
            <w:r>
              <w:rPr>
                <w:spacing w:val="-5"/>
                <w:sz w:val="24"/>
              </w:rPr>
              <w:t>60</w:t>
            </w:r>
          </w:p>
        </w:tc>
        <w:tc>
          <w:tcPr>
            <w:tcW w:w="1393" w:type="dxa"/>
          </w:tcPr>
          <w:p>
            <w:pPr>
              <w:pStyle w:val="TableParagraph"/>
              <w:spacing w:line="256" w:lineRule="exact"/>
              <w:ind w:left="357"/>
              <w:rPr>
                <w:sz w:val="24"/>
              </w:rPr>
            </w:pPr>
            <w:r>
              <w:rPr>
                <w:spacing w:val="-5"/>
                <w:sz w:val="24"/>
              </w:rPr>
              <w:t>76</w:t>
            </w:r>
          </w:p>
        </w:tc>
        <w:tc>
          <w:tcPr>
            <w:tcW w:w="2380" w:type="dxa"/>
          </w:tcPr>
          <w:p>
            <w:pPr>
              <w:pStyle w:val="TableParagraph"/>
              <w:spacing w:line="256" w:lineRule="exact"/>
              <w:ind w:left="674"/>
              <w:rPr>
                <w:sz w:val="24"/>
              </w:rPr>
            </w:pPr>
            <w:r>
              <w:rPr>
                <w:spacing w:val="-4"/>
                <w:sz w:val="24"/>
              </w:rPr>
              <w:t>0.39</w:t>
            </w:r>
          </w:p>
        </w:tc>
        <w:tc>
          <w:tcPr>
            <w:tcW w:w="1182" w:type="dxa"/>
          </w:tcPr>
          <w:p>
            <w:pPr>
              <w:pStyle w:val="TableParagraph"/>
              <w:spacing w:line="256" w:lineRule="exact"/>
              <w:ind w:left="350"/>
              <w:rPr>
                <w:sz w:val="24"/>
              </w:rPr>
            </w:pPr>
            <w:r>
              <w:rPr>
                <w:spacing w:val="-4"/>
                <w:sz w:val="24"/>
              </w:rPr>
              <w:t>.135</w:t>
            </w:r>
          </w:p>
        </w:tc>
        <w:tc>
          <w:tcPr>
            <w:tcW w:w="1677" w:type="dxa"/>
          </w:tcPr>
          <w:p>
            <w:pPr>
              <w:pStyle w:val="TableParagraph"/>
              <w:spacing w:line="256" w:lineRule="exact"/>
              <w:ind w:left="287"/>
              <w:rPr>
                <w:sz w:val="24"/>
              </w:rPr>
            </w:pPr>
            <w:r>
              <w:rPr>
                <w:sz w:val="24"/>
              </w:rPr>
              <w:t>0.11 – </w:t>
            </w:r>
            <w:r>
              <w:rPr>
                <w:spacing w:val="-4"/>
                <w:sz w:val="24"/>
              </w:rPr>
              <w:t>1.34</w:t>
            </w:r>
          </w:p>
        </w:tc>
      </w:tr>
      <w:tr>
        <w:trPr>
          <w:trHeight w:val="278" w:hRule="atLeast"/>
        </w:trPr>
        <w:tc>
          <w:tcPr>
            <w:tcW w:w="2465" w:type="dxa"/>
          </w:tcPr>
          <w:p>
            <w:pPr>
              <w:pStyle w:val="TableParagraph"/>
              <w:spacing w:line="258" w:lineRule="exact"/>
              <w:ind w:left="122"/>
              <w:rPr>
                <w:sz w:val="24"/>
              </w:rPr>
            </w:pPr>
            <w:r>
              <w:rPr>
                <w:sz w:val="24"/>
              </w:rPr>
              <w:t>≥ </w:t>
            </w:r>
            <w:r>
              <w:rPr>
                <w:spacing w:val="-5"/>
                <w:sz w:val="24"/>
              </w:rPr>
              <w:t>61</w:t>
            </w:r>
          </w:p>
        </w:tc>
        <w:tc>
          <w:tcPr>
            <w:tcW w:w="1393" w:type="dxa"/>
          </w:tcPr>
          <w:p>
            <w:pPr>
              <w:pStyle w:val="TableParagraph"/>
              <w:spacing w:line="258" w:lineRule="exact"/>
              <w:ind w:left="357"/>
              <w:rPr>
                <w:sz w:val="24"/>
              </w:rPr>
            </w:pPr>
            <w:r>
              <w:rPr>
                <w:spacing w:val="-5"/>
                <w:sz w:val="24"/>
              </w:rPr>
              <w:t>35</w:t>
            </w:r>
          </w:p>
        </w:tc>
        <w:tc>
          <w:tcPr>
            <w:tcW w:w="2380" w:type="dxa"/>
          </w:tcPr>
          <w:p>
            <w:pPr>
              <w:pStyle w:val="TableParagraph"/>
              <w:spacing w:line="258" w:lineRule="exact"/>
              <w:ind w:left="674"/>
              <w:rPr>
                <w:sz w:val="24"/>
              </w:rPr>
            </w:pPr>
            <w:r>
              <w:rPr>
                <w:spacing w:val="-2"/>
                <w:sz w:val="24"/>
              </w:rPr>
              <w:t>Reference</w:t>
            </w:r>
          </w:p>
        </w:tc>
        <w:tc>
          <w:tcPr>
            <w:tcW w:w="1182" w:type="dxa"/>
          </w:tcPr>
          <w:p>
            <w:pPr>
              <w:pStyle w:val="TableParagraph"/>
              <w:rPr>
                <w:sz w:val="20"/>
              </w:rPr>
            </w:pPr>
          </w:p>
        </w:tc>
        <w:tc>
          <w:tcPr>
            <w:tcW w:w="1677" w:type="dxa"/>
          </w:tcPr>
          <w:p>
            <w:pPr>
              <w:pStyle w:val="TableParagraph"/>
              <w:rPr>
                <w:sz w:val="20"/>
              </w:rPr>
            </w:pPr>
          </w:p>
        </w:tc>
      </w:tr>
      <w:tr>
        <w:trPr>
          <w:trHeight w:val="275" w:hRule="atLeast"/>
        </w:trPr>
        <w:tc>
          <w:tcPr>
            <w:tcW w:w="2465" w:type="dxa"/>
          </w:tcPr>
          <w:p>
            <w:pPr>
              <w:pStyle w:val="TableParagraph"/>
              <w:spacing w:line="256" w:lineRule="exact"/>
              <w:ind w:left="122"/>
              <w:rPr>
                <w:b/>
                <w:sz w:val="24"/>
              </w:rPr>
            </w:pPr>
            <w:r>
              <w:rPr>
                <w:b/>
                <w:spacing w:val="-2"/>
                <w:sz w:val="24"/>
              </w:rPr>
              <w:t>Gender</w:t>
            </w:r>
          </w:p>
        </w:tc>
        <w:tc>
          <w:tcPr>
            <w:tcW w:w="1393" w:type="dxa"/>
          </w:tcPr>
          <w:p>
            <w:pPr>
              <w:pStyle w:val="TableParagraph"/>
              <w:rPr>
                <w:sz w:val="20"/>
              </w:rPr>
            </w:pPr>
          </w:p>
        </w:tc>
        <w:tc>
          <w:tcPr>
            <w:tcW w:w="2380" w:type="dxa"/>
          </w:tcPr>
          <w:p>
            <w:pPr>
              <w:pStyle w:val="TableParagraph"/>
              <w:rPr>
                <w:sz w:val="20"/>
              </w:rPr>
            </w:pPr>
          </w:p>
        </w:tc>
        <w:tc>
          <w:tcPr>
            <w:tcW w:w="1182" w:type="dxa"/>
          </w:tcPr>
          <w:p>
            <w:pPr>
              <w:pStyle w:val="TableParagraph"/>
              <w:rPr>
                <w:sz w:val="20"/>
              </w:rPr>
            </w:pPr>
          </w:p>
        </w:tc>
        <w:tc>
          <w:tcPr>
            <w:tcW w:w="1677" w:type="dxa"/>
          </w:tcPr>
          <w:p>
            <w:pPr>
              <w:pStyle w:val="TableParagraph"/>
              <w:rPr>
                <w:sz w:val="20"/>
              </w:rPr>
            </w:pPr>
          </w:p>
        </w:tc>
      </w:tr>
      <w:tr>
        <w:trPr>
          <w:trHeight w:val="273" w:hRule="atLeast"/>
        </w:trPr>
        <w:tc>
          <w:tcPr>
            <w:tcW w:w="2465" w:type="dxa"/>
          </w:tcPr>
          <w:p>
            <w:pPr>
              <w:pStyle w:val="TableParagraph"/>
              <w:spacing w:line="254" w:lineRule="exact"/>
              <w:ind w:left="122"/>
              <w:rPr>
                <w:sz w:val="24"/>
              </w:rPr>
            </w:pPr>
            <w:r>
              <w:rPr>
                <w:spacing w:val="-4"/>
                <w:sz w:val="24"/>
              </w:rPr>
              <w:t>Male</w:t>
            </w:r>
          </w:p>
        </w:tc>
        <w:tc>
          <w:tcPr>
            <w:tcW w:w="1393" w:type="dxa"/>
          </w:tcPr>
          <w:p>
            <w:pPr>
              <w:pStyle w:val="TableParagraph"/>
              <w:spacing w:line="254" w:lineRule="exact"/>
              <w:ind w:left="357"/>
              <w:rPr>
                <w:sz w:val="24"/>
              </w:rPr>
            </w:pPr>
            <w:r>
              <w:rPr>
                <w:spacing w:val="-5"/>
                <w:sz w:val="24"/>
              </w:rPr>
              <w:t>51</w:t>
            </w:r>
          </w:p>
        </w:tc>
        <w:tc>
          <w:tcPr>
            <w:tcW w:w="2380" w:type="dxa"/>
          </w:tcPr>
          <w:p>
            <w:pPr>
              <w:pStyle w:val="TableParagraph"/>
              <w:spacing w:line="254" w:lineRule="exact"/>
              <w:ind w:left="674"/>
              <w:rPr>
                <w:sz w:val="24"/>
              </w:rPr>
            </w:pPr>
            <w:r>
              <w:rPr>
                <w:spacing w:val="-4"/>
                <w:sz w:val="24"/>
              </w:rPr>
              <w:t>0.79</w:t>
            </w:r>
          </w:p>
        </w:tc>
        <w:tc>
          <w:tcPr>
            <w:tcW w:w="1182" w:type="dxa"/>
          </w:tcPr>
          <w:p>
            <w:pPr>
              <w:pStyle w:val="TableParagraph"/>
              <w:spacing w:line="254" w:lineRule="exact"/>
              <w:ind w:left="350"/>
              <w:rPr>
                <w:sz w:val="24"/>
              </w:rPr>
            </w:pPr>
            <w:r>
              <w:rPr>
                <w:spacing w:val="-4"/>
                <w:sz w:val="24"/>
              </w:rPr>
              <w:t>.660</w:t>
            </w:r>
          </w:p>
        </w:tc>
        <w:tc>
          <w:tcPr>
            <w:tcW w:w="1677" w:type="dxa"/>
          </w:tcPr>
          <w:p>
            <w:pPr>
              <w:pStyle w:val="TableParagraph"/>
              <w:spacing w:line="254" w:lineRule="exact"/>
              <w:ind w:left="287"/>
              <w:rPr>
                <w:sz w:val="24"/>
              </w:rPr>
            </w:pPr>
            <w:r>
              <w:rPr>
                <w:sz w:val="24"/>
              </w:rPr>
              <w:t>0.27 – </w:t>
            </w:r>
            <w:r>
              <w:rPr>
                <w:spacing w:val="-4"/>
                <w:sz w:val="24"/>
              </w:rPr>
              <w:t>2.29</w:t>
            </w:r>
          </w:p>
        </w:tc>
      </w:tr>
      <w:tr>
        <w:trPr>
          <w:trHeight w:val="278" w:hRule="atLeast"/>
        </w:trPr>
        <w:tc>
          <w:tcPr>
            <w:tcW w:w="2465" w:type="dxa"/>
          </w:tcPr>
          <w:p>
            <w:pPr>
              <w:pStyle w:val="TableParagraph"/>
              <w:spacing w:line="258" w:lineRule="exact"/>
              <w:ind w:left="122"/>
              <w:rPr>
                <w:sz w:val="24"/>
              </w:rPr>
            </w:pPr>
            <w:r>
              <w:rPr>
                <w:spacing w:val="-2"/>
                <w:sz w:val="24"/>
              </w:rPr>
              <w:t>Female</w:t>
            </w:r>
          </w:p>
        </w:tc>
        <w:tc>
          <w:tcPr>
            <w:tcW w:w="1393" w:type="dxa"/>
          </w:tcPr>
          <w:p>
            <w:pPr>
              <w:pStyle w:val="TableParagraph"/>
              <w:spacing w:line="258" w:lineRule="exact"/>
              <w:ind w:left="357"/>
              <w:rPr>
                <w:sz w:val="24"/>
              </w:rPr>
            </w:pPr>
            <w:r>
              <w:rPr>
                <w:spacing w:val="-5"/>
                <w:sz w:val="24"/>
              </w:rPr>
              <w:t>79</w:t>
            </w:r>
          </w:p>
        </w:tc>
        <w:tc>
          <w:tcPr>
            <w:tcW w:w="2380" w:type="dxa"/>
          </w:tcPr>
          <w:p>
            <w:pPr>
              <w:pStyle w:val="TableParagraph"/>
              <w:spacing w:line="258" w:lineRule="exact"/>
              <w:ind w:left="674"/>
              <w:rPr>
                <w:sz w:val="24"/>
              </w:rPr>
            </w:pPr>
            <w:r>
              <w:rPr>
                <w:spacing w:val="-2"/>
                <w:sz w:val="24"/>
              </w:rPr>
              <w:t>Reference</w:t>
            </w:r>
          </w:p>
        </w:tc>
        <w:tc>
          <w:tcPr>
            <w:tcW w:w="1182" w:type="dxa"/>
          </w:tcPr>
          <w:p>
            <w:pPr>
              <w:pStyle w:val="TableParagraph"/>
              <w:rPr>
                <w:sz w:val="20"/>
              </w:rPr>
            </w:pPr>
          </w:p>
        </w:tc>
        <w:tc>
          <w:tcPr>
            <w:tcW w:w="1677" w:type="dxa"/>
          </w:tcPr>
          <w:p>
            <w:pPr>
              <w:pStyle w:val="TableParagraph"/>
              <w:rPr>
                <w:sz w:val="20"/>
              </w:rPr>
            </w:pPr>
          </w:p>
        </w:tc>
      </w:tr>
      <w:tr>
        <w:trPr>
          <w:trHeight w:val="275" w:hRule="atLeast"/>
        </w:trPr>
        <w:tc>
          <w:tcPr>
            <w:tcW w:w="2465" w:type="dxa"/>
          </w:tcPr>
          <w:p>
            <w:pPr>
              <w:pStyle w:val="TableParagraph"/>
              <w:spacing w:line="256" w:lineRule="exact"/>
              <w:ind w:left="122"/>
              <w:rPr>
                <w:b/>
                <w:sz w:val="24"/>
              </w:rPr>
            </w:pPr>
            <w:r>
              <w:rPr>
                <w:b/>
                <w:sz w:val="24"/>
              </w:rPr>
              <w:t>Marital</w:t>
            </w:r>
            <w:r>
              <w:rPr>
                <w:b/>
                <w:spacing w:val="-2"/>
                <w:sz w:val="24"/>
              </w:rPr>
              <w:t> status</w:t>
            </w:r>
          </w:p>
        </w:tc>
        <w:tc>
          <w:tcPr>
            <w:tcW w:w="1393" w:type="dxa"/>
          </w:tcPr>
          <w:p>
            <w:pPr>
              <w:pStyle w:val="TableParagraph"/>
              <w:rPr>
                <w:sz w:val="20"/>
              </w:rPr>
            </w:pPr>
          </w:p>
        </w:tc>
        <w:tc>
          <w:tcPr>
            <w:tcW w:w="2380" w:type="dxa"/>
          </w:tcPr>
          <w:p>
            <w:pPr>
              <w:pStyle w:val="TableParagraph"/>
              <w:rPr>
                <w:sz w:val="20"/>
              </w:rPr>
            </w:pPr>
          </w:p>
        </w:tc>
        <w:tc>
          <w:tcPr>
            <w:tcW w:w="1182" w:type="dxa"/>
          </w:tcPr>
          <w:p>
            <w:pPr>
              <w:pStyle w:val="TableParagraph"/>
              <w:rPr>
                <w:sz w:val="20"/>
              </w:rPr>
            </w:pPr>
          </w:p>
        </w:tc>
        <w:tc>
          <w:tcPr>
            <w:tcW w:w="1677" w:type="dxa"/>
          </w:tcPr>
          <w:p>
            <w:pPr>
              <w:pStyle w:val="TableParagraph"/>
              <w:rPr>
                <w:sz w:val="20"/>
              </w:rPr>
            </w:pPr>
          </w:p>
        </w:tc>
      </w:tr>
      <w:tr>
        <w:trPr>
          <w:trHeight w:val="273" w:hRule="atLeast"/>
        </w:trPr>
        <w:tc>
          <w:tcPr>
            <w:tcW w:w="2465" w:type="dxa"/>
          </w:tcPr>
          <w:p>
            <w:pPr>
              <w:pStyle w:val="TableParagraph"/>
              <w:spacing w:line="254" w:lineRule="exact"/>
              <w:ind w:left="122"/>
              <w:rPr>
                <w:sz w:val="24"/>
              </w:rPr>
            </w:pPr>
            <w:r>
              <w:rPr>
                <w:spacing w:val="-2"/>
                <w:sz w:val="24"/>
              </w:rPr>
              <w:t>Married</w:t>
            </w:r>
          </w:p>
        </w:tc>
        <w:tc>
          <w:tcPr>
            <w:tcW w:w="1393" w:type="dxa"/>
          </w:tcPr>
          <w:p>
            <w:pPr>
              <w:pStyle w:val="TableParagraph"/>
              <w:spacing w:line="254" w:lineRule="exact"/>
              <w:ind w:left="357"/>
              <w:rPr>
                <w:sz w:val="24"/>
              </w:rPr>
            </w:pPr>
            <w:r>
              <w:rPr>
                <w:spacing w:val="-5"/>
                <w:sz w:val="24"/>
              </w:rPr>
              <w:t>118</w:t>
            </w:r>
          </w:p>
        </w:tc>
        <w:tc>
          <w:tcPr>
            <w:tcW w:w="2380" w:type="dxa"/>
          </w:tcPr>
          <w:p>
            <w:pPr>
              <w:pStyle w:val="TableParagraph"/>
              <w:spacing w:line="254" w:lineRule="exact"/>
              <w:ind w:left="674"/>
              <w:rPr>
                <w:sz w:val="24"/>
              </w:rPr>
            </w:pPr>
            <w:r>
              <w:rPr>
                <w:spacing w:val="-4"/>
                <w:sz w:val="24"/>
              </w:rPr>
              <w:t>0.94</w:t>
            </w:r>
          </w:p>
        </w:tc>
        <w:tc>
          <w:tcPr>
            <w:tcW w:w="1182" w:type="dxa"/>
          </w:tcPr>
          <w:p>
            <w:pPr>
              <w:pStyle w:val="TableParagraph"/>
              <w:spacing w:line="254" w:lineRule="exact"/>
              <w:ind w:left="350"/>
              <w:rPr>
                <w:sz w:val="24"/>
              </w:rPr>
            </w:pPr>
            <w:r>
              <w:rPr>
                <w:spacing w:val="-4"/>
                <w:sz w:val="24"/>
              </w:rPr>
              <w:t>.949</w:t>
            </w:r>
          </w:p>
        </w:tc>
        <w:tc>
          <w:tcPr>
            <w:tcW w:w="1677" w:type="dxa"/>
          </w:tcPr>
          <w:p>
            <w:pPr>
              <w:pStyle w:val="TableParagraph"/>
              <w:spacing w:line="254" w:lineRule="exact"/>
              <w:ind w:left="287"/>
              <w:rPr>
                <w:sz w:val="24"/>
              </w:rPr>
            </w:pPr>
            <w:r>
              <w:rPr>
                <w:sz w:val="24"/>
              </w:rPr>
              <w:t>0.16 – </w:t>
            </w:r>
            <w:r>
              <w:rPr>
                <w:spacing w:val="-4"/>
                <w:sz w:val="24"/>
              </w:rPr>
              <w:t>5.67</w:t>
            </w:r>
          </w:p>
        </w:tc>
      </w:tr>
      <w:tr>
        <w:trPr>
          <w:trHeight w:val="278" w:hRule="atLeast"/>
        </w:trPr>
        <w:tc>
          <w:tcPr>
            <w:tcW w:w="2465" w:type="dxa"/>
          </w:tcPr>
          <w:p>
            <w:pPr>
              <w:pStyle w:val="TableParagraph"/>
              <w:spacing w:line="259" w:lineRule="exact"/>
              <w:ind w:left="122"/>
              <w:rPr>
                <w:sz w:val="24"/>
              </w:rPr>
            </w:pPr>
            <w:r>
              <w:rPr>
                <w:spacing w:val="-2"/>
                <w:sz w:val="24"/>
              </w:rPr>
              <w:t>Unmarried</w:t>
            </w:r>
          </w:p>
        </w:tc>
        <w:tc>
          <w:tcPr>
            <w:tcW w:w="1393" w:type="dxa"/>
          </w:tcPr>
          <w:p>
            <w:pPr>
              <w:pStyle w:val="TableParagraph"/>
              <w:spacing w:line="259" w:lineRule="exact"/>
              <w:ind w:left="357"/>
              <w:rPr>
                <w:sz w:val="24"/>
              </w:rPr>
            </w:pPr>
            <w:r>
              <w:rPr>
                <w:spacing w:val="-5"/>
                <w:sz w:val="24"/>
              </w:rPr>
              <w:t>12</w:t>
            </w:r>
          </w:p>
        </w:tc>
        <w:tc>
          <w:tcPr>
            <w:tcW w:w="2380" w:type="dxa"/>
          </w:tcPr>
          <w:p>
            <w:pPr>
              <w:pStyle w:val="TableParagraph"/>
              <w:spacing w:line="259" w:lineRule="exact"/>
              <w:ind w:left="674"/>
              <w:rPr>
                <w:sz w:val="24"/>
              </w:rPr>
            </w:pPr>
            <w:r>
              <w:rPr>
                <w:spacing w:val="-2"/>
                <w:sz w:val="24"/>
              </w:rPr>
              <w:t>Reference</w:t>
            </w:r>
          </w:p>
        </w:tc>
        <w:tc>
          <w:tcPr>
            <w:tcW w:w="1182" w:type="dxa"/>
          </w:tcPr>
          <w:p>
            <w:pPr>
              <w:pStyle w:val="TableParagraph"/>
              <w:rPr>
                <w:sz w:val="20"/>
              </w:rPr>
            </w:pPr>
          </w:p>
        </w:tc>
        <w:tc>
          <w:tcPr>
            <w:tcW w:w="1677" w:type="dxa"/>
          </w:tcPr>
          <w:p>
            <w:pPr>
              <w:pStyle w:val="TableParagraph"/>
              <w:rPr>
                <w:sz w:val="20"/>
              </w:rPr>
            </w:pPr>
          </w:p>
        </w:tc>
      </w:tr>
      <w:tr>
        <w:trPr>
          <w:trHeight w:val="276" w:hRule="atLeast"/>
        </w:trPr>
        <w:tc>
          <w:tcPr>
            <w:tcW w:w="2465" w:type="dxa"/>
          </w:tcPr>
          <w:p>
            <w:pPr>
              <w:pStyle w:val="TableParagraph"/>
              <w:spacing w:line="256" w:lineRule="exact"/>
              <w:ind w:left="122"/>
              <w:rPr>
                <w:b/>
                <w:sz w:val="24"/>
              </w:rPr>
            </w:pPr>
            <w:r>
              <w:rPr>
                <w:b/>
                <w:sz w:val="24"/>
              </w:rPr>
              <w:t>Educational</w:t>
            </w:r>
            <w:r>
              <w:rPr>
                <w:b/>
                <w:spacing w:val="-1"/>
                <w:sz w:val="24"/>
              </w:rPr>
              <w:t> </w:t>
            </w:r>
            <w:r>
              <w:rPr>
                <w:b/>
                <w:spacing w:val="-2"/>
                <w:sz w:val="24"/>
              </w:rPr>
              <w:t>status</w:t>
            </w:r>
          </w:p>
        </w:tc>
        <w:tc>
          <w:tcPr>
            <w:tcW w:w="1393" w:type="dxa"/>
          </w:tcPr>
          <w:p>
            <w:pPr>
              <w:pStyle w:val="TableParagraph"/>
              <w:rPr>
                <w:sz w:val="20"/>
              </w:rPr>
            </w:pPr>
          </w:p>
        </w:tc>
        <w:tc>
          <w:tcPr>
            <w:tcW w:w="2380" w:type="dxa"/>
          </w:tcPr>
          <w:p>
            <w:pPr>
              <w:pStyle w:val="TableParagraph"/>
              <w:rPr>
                <w:sz w:val="20"/>
              </w:rPr>
            </w:pPr>
          </w:p>
        </w:tc>
        <w:tc>
          <w:tcPr>
            <w:tcW w:w="1182" w:type="dxa"/>
          </w:tcPr>
          <w:p>
            <w:pPr>
              <w:pStyle w:val="TableParagraph"/>
              <w:rPr>
                <w:sz w:val="20"/>
              </w:rPr>
            </w:pPr>
          </w:p>
        </w:tc>
        <w:tc>
          <w:tcPr>
            <w:tcW w:w="1677" w:type="dxa"/>
          </w:tcPr>
          <w:p>
            <w:pPr>
              <w:pStyle w:val="TableParagraph"/>
              <w:rPr>
                <w:sz w:val="20"/>
              </w:rPr>
            </w:pPr>
          </w:p>
        </w:tc>
      </w:tr>
      <w:tr>
        <w:trPr>
          <w:trHeight w:val="273" w:hRule="atLeast"/>
        </w:trPr>
        <w:tc>
          <w:tcPr>
            <w:tcW w:w="2465" w:type="dxa"/>
          </w:tcPr>
          <w:p>
            <w:pPr>
              <w:pStyle w:val="TableParagraph"/>
              <w:spacing w:line="254" w:lineRule="exact"/>
              <w:ind w:left="122"/>
              <w:rPr>
                <w:sz w:val="24"/>
              </w:rPr>
            </w:pPr>
            <w:r>
              <w:rPr>
                <w:spacing w:val="-2"/>
                <w:sz w:val="24"/>
              </w:rPr>
              <w:t>Tertiary</w:t>
            </w:r>
          </w:p>
        </w:tc>
        <w:tc>
          <w:tcPr>
            <w:tcW w:w="1393" w:type="dxa"/>
          </w:tcPr>
          <w:p>
            <w:pPr>
              <w:pStyle w:val="TableParagraph"/>
              <w:spacing w:line="254" w:lineRule="exact"/>
              <w:ind w:left="357"/>
              <w:rPr>
                <w:sz w:val="24"/>
              </w:rPr>
            </w:pPr>
            <w:r>
              <w:rPr>
                <w:spacing w:val="-5"/>
                <w:sz w:val="24"/>
              </w:rPr>
              <w:t>33</w:t>
            </w:r>
          </w:p>
        </w:tc>
        <w:tc>
          <w:tcPr>
            <w:tcW w:w="2380" w:type="dxa"/>
          </w:tcPr>
          <w:p>
            <w:pPr>
              <w:pStyle w:val="TableParagraph"/>
              <w:spacing w:line="254" w:lineRule="exact"/>
              <w:ind w:left="674"/>
              <w:rPr>
                <w:sz w:val="24"/>
              </w:rPr>
            </w:pPr>
            <w:r>
              <w:rPr>
                <w:spacing w:val="-4"/>
                <w:sz w:val="24"/>
              </w:rPr>
              <w:t>0.71</w:t>
            </w:r>
          </w:p>
        </w:tc>
        <w:tc>
          <w:tcPr>
            <w:tcW w:w="1182" w:type="dxa"/>
          </w:tcPr>
          <w:p>
            <w:pPr>
              <w:pStyle w:val="TableParagraph"/>
              <w:spacing w:line="254" w:lineRule="exact"/>
              <w:ind w:left="350"/>
              <w:rPr>
                <w:sz w:val="24"/>
              </w:rPr>
            </w:pPr>
            <w:r>
              <w:rPr>
                <w:spacing w:val="-4"/>
                <w:sz w:val="24"/>
              </w:rPr>
              <w:t>.588</w:t>
            </w:r>
          </w:p>
        </w:tc>
        <w:tc>
          <w:tcPr>
            <w:tcW w:w="1677" w:type="dxa"/>
          </w:tcPr>
          <w:p>
            <w:pPr>
              <w:pStyle w:val="TableParagraph"/>
              <w:spacing w:line="254" w:lineRule="exact"/>
              <w:ind w:left="287"/>
              <w:rPr>
                <w:sz w:val="24"/>
              </w:rPr>
            </w:pPr>
            <w:r>
              <w:rPr>
                <w:sz w:val="24"/>
              </w:rPr>
              <w:t>0.21 – </w:t>
            </w:r>
            <w:r>
              <w:rPr>
                <w:spacing w:val="-4"/>
                <w:sz w:val="24"/>
              </w:rPr>
              <w:t>2.43</w:t>
            </w:r>
          </w:p>
        </w:tc>
      </w:tr>
      <w:tr>
        <w:trPr>
          <w:trHeight w:val="276" w:hRule="atLeast"/>
        </w:trPr>
        <w:tc>
          <w:tcPr>
            <w:tcW w:w="2465" w:type="dxa"/>
          </w:tcPr>
          <w:p>
            <w:pPr>
              <w:pStyle w:val="TableParagraph"/>
              <w:spacing w:line="256" w:lineRule="exact"/>
              <w:ind w:left="122"/>
              <w:rPr>
                <w:sz w:val="24"/>
              </w:rPr>
            </w:pPr>
            <w:r>
              <w:rPr>
                <w:spacing w:val="-2"/>
                <w:sz w:val="24"/>
              </w:rPr>
              <w:t>Secondary</w:t>
            </w:r>
          </w:p>
        </w:tc>
        <w:tc>
          <w:tcPr>
            <w:tcW w:w="1393" w:type="dxa"/>
          </w:tcPr>
          <w:p>
            <w:pPr>
              <w:pStyle w:val="TableParagraph"/>
              <w:spacing w:line="256" w:lineRule="exact"/>
              <w:ind w:left="357"/>
              <w:rPr>
                <w:sz w:val="24"/>
              </w:rPr>
            </w:pPr>
            <w:r>
              <w:rPr>
                <w:spacing w:val="-5"/>
                <w:sz w:val="24"/>
              </w:rPr>
              <w:t>13</w:t>
            </w:r>
          </w:p>
        </w:tc>
        <w:tc>
          <w:tcPr>
            <w:tcW w:w="2380" w:type="dxa"/>
          </w:tcPr>
          <w:p>
            <w:pPr>
              <w:pStyle w:val="TableParagraph"/>
              <w:spacing w:line="256" w:lineRule="exact"/>
              <w:ind w:left="674"/>
              <w:rPr>
                <w:sz w:val="24"/>
              </w:rPr>
            </w:pPr>
            <w:r>
              <w:rPr>
                <w:spacing w:val="-4"/>
                <w:sz w:val="24"/>
              </w:rPr>
              <w:t>0.48</w:t>
            </w:r>
          </w:p>
        </w:tc>
        <w:tc>
          <w:tcPr>
            <w:tcW w:w="1182" w:type="dxa"/>
          </w:tcPr>
          <w:p>
            <w:pPr>
              <w:pStyle w:val="TableParagraph"/>
              <w:spacing w:line="256" w:lineRule="exact"/>
              <w:ind w:left="350"/>
              <w:rPr>
                <w:sz w:val="24"/>
              </w:rPr>
            </w:pPr>
            <w:r>
              <w:rPr>
                <w:spacing w:val="-4"/>
                <w:sz w:val="24"/>
              </w:rPr>
              <w:t>.376</w:t>
            </w:r>
          </w:p>
        </w:tc>
        <w:tc>
          <w:tcPr>
            <w:tcW w:w="1677" w:type="dxa"/>
          </w:tcPr>
          <w:p>
            <w:pPr>
              <w:pStyle w:val="TableParagraph"/>
              <w:spacing w:line="256" w:lineRule="exact"/>
              <w:ind w:left="287"/>
              <w:rPr>
                <w:sz w:val="24"/>
              </w:rPr>
            </w:pPr>
            <w:r>
              <w:rPr>
                <w:sz w:val="24"/>
              </w:rPr>
              <w:t>0.09 – </w:t>
            </w:r>
            <w:r>
              <w:rPr>
                <w:spacing w:val="-4"/>
                <w:sz w:val="24"/>
              </w:rPr>
              <w:t>2.41</w:t>
            </w:r>
          </w:p>
        </w:tc>
      </w:tr>
      <w:tr>
        <w:trPr>
          <w:trHeight w:val="276" w:hRule="atLeast"/>
        </w:trPr>
        <w:tc>
          <w:tcPr>
            <w:tcW w:w="2465" w:type="dxa"/>
          </w:tcPr>
          <w:p>
            <w:pPr>
              <w:pStyle w:val="TableParagraph"/>
              <w:spacing w:line="256" w:lineRule="exact"/>
              <w:ind w:left="122"/>
              <w:rPr>
                <w:sz w:val="24"/>
              </w:rPr>
            </w:pPr>
            <w:r>
              <w:rPr>
                <w:spacing w:val="-2"/>
                <w:sz w:val="24"/>
              </w:rPr>
              <w:t>Primary</w:t>
            </w:r>
          </w:p>
        </w:tc>
        <w:tc>
          <w:tcPr>
            <w:tcW w:w="1393" w:type="dxa"/>
          </w:tcPr>
          <w:p>
            <w:pPr>
              <w:pStyle w:val="TableParagraph"/>
              <w:spacing w:line="256" w:lineRule="exact"/>
              <w:ind w:left="357"/>
              <w:rPr>
                <w:sz w:val="24"/>
              </w:rPr>
            </w:pPr>
            <w:r>
              <w:rPr>
                <w:spacing w:val="-5"/>
                <w:sz w:val="24"/>
              </w:rPr>
              <w:t>27</w:t>
            </w:r>
          </w:p>
        </w:tc>
        <w:tc>
          <w:tcPr>
            <w:tcW w:w="2380" w:type="dxa"/>
          </w:tcPr>
          <w:p>
            <w:pPr>
              <w:pStyle w:val="TableParagraph"/>
              <w:spacing w:line="256" w:lineRule="exact"/>
              <w:ind w:left="674"/>
              <w:rPr>
                <w:sz w:val="24"/>
              </w:rPr>
            </w:pPr>
            <w:r>
              <w:rPr>
                <w:spacing w:val="-4"/>
                <w:sz w:val="24"/>
              </w:rPr>
              <w:t>2.03</w:t>
            </w:r>
          </w:p>
        </w:tc>
        <w:tc>
          <w:tcPr>
            <w:tcW w:w="1182" w:type="dxa"/>
          </w:tcPr>
          <w:p>
            <w:pPr>
              <w:pStyle w:val="TableParagraph"/>
              <w:spacing w:line="256" w:lineRule="exact"/>
              <w:ind w:left="350"/>
              <w:rPr>
                <w:sz w:val="24"/>
              </w:rPr>
            </w:pPr>
            <w:r>
              <w:rPr>
                <w:spacing w:val="-4"/>
                <w:sz w:val="24"/>
              </w:rPr>
              <w:t>.302</w:t>
            </w:r>
          </w:p>
        </w:tc>
        <w:tc>
          <w:tcPr>
            <w:tcW w:w="1677" w:type="dxa"/>
          </w:tcPr>
          <w:p>
            <w:pPr>
              <w:pStyle w:val="TableParagraph"/>
              <w:spacing w:line="256" w:lineRule="exact"/>
              <w:ind w:left="287"/>
              <w:rPr>
                <w:sz w:val="24"/>
              </w:rPr>
            </w:pPr>
            <w:r>
              <w:rPr>
                <w:sz w:val="24"/>
              </w:rPr>
              <w:t>0.53 – </w:t>
            </w:r>
            <w:r>
              <w:rPr>
                <w:spacing w:val="-4"/>
                <w:sz w:val="24"/>
              </w:rPr>
              <w:t>7.81</w:t>
            </w:r>
          </w:p>
        </w:tc>
      </w:tr>
      <w:tr>
        <w:trPr>
          <w:trHeight w:val="278" w:hRule="atLeast"/>
        </w:trPr>
        <w:tc>
          <w:tcPr>
            <w:tcW w:w="2465" w:type="dxa"/>
          </w:tcPr>
          <w:p>
            <w:pPr>
              <w:pStyle w:val="TableParagraph"/>
              <w:spacing w:line="258" w:lineRule="exact"/>
              <w:ind w:left="122"/>
              <w:rPr>
                <w:sz w:val="24"/>
              </w:rPr>
            </w:pPr>
            <w:r>
              <w:rPr>
                <w:sz w:val="24"/>
              </w:rPr>
              <w:t>No</w:t>
            </w:r>
            <w:r>
              <w:rPr>
                <w:spacing w:val="-4"/>
                <w:sz w:val="24"/>
              </w:rPr>
              <w:t> </w:t>
            </w:r>
            <w:r>
              <w:rPr>
                <w:sz w:val="24"/>
              </w:rPr>
              <w:t>formal</w:t>
            </w:r>
            <w:r>
              <w:rPr>
                <w:spacing w:val="-2"/>
                <w:sz w:val="24"/>
              </w:rPr>
              <w:t> education</w:t>
            </w:r>
          </w:p>
        </w:tc>
        <w:tc>
          <w:tcPr>
            <w:tcW w:w="1393" w:type="dxa"/>
          </w:tcPr>
          <w:p>
            <w:pPr>
              <w:pStyle w:val="TableParagraph"/>
              <w:spacing w:line="258" w:lineRule="exact"/>
              <w:ind w:left="357"/>
              <w:rPr>
                <w:sz w:val="24"/>
              </w:rPr>
            </w:pPr>
            <w:r>
              <w:rPr>
                <w:spacing w:val="-5"/>
                <w:sz w:val="24"/>
              </w:rPr>
              <w:t>57</w:t>
            </w:r>
          </w:p>
        </w:tc>
        <w:tc>
          <w:tcPr>
            <w:tcW w:w="2380" w:type="dxa"/>
          </w:tcPr>
          <w:p>
            <w:pPr>
              <w:pStyle w:val="TableParagraph"/>
              <w:spacing w:line="258" w:lineRule="exact"/>
              <w:ind w:left="674"/>
              <w:rPr>
                <w:sz w:val="24"/>
              </w:rPr>
            </w:pPr>
            <w:r>
              <w:rPr>
                <w:spacing w:val="-2"/>
                <w:sz w:val="24"/>
              </w:rPr>
              <w:t>Reference</w:t>
            </w:r>
          </w:p>
        </w:tc>
        <w:tc>
          <w:tcPr>
            <w:tcW w:w="1182" w:type="dxa"/>
          </w:tcPr>
          <w:p>
            <w:pPr>
              <w:pStyle w:val="TableParagraph"/>
              <w:rPr>
                <w:sz w:val="20"/>
              </w:rPr>
            </w:pPr>
          </w:p>
        </w:tc>
        <w:tc>
          <w:tcPr>
            <w:tcW w:w="1677" w:type="dxa"/>
          </w:tcPr>
          <w:p>
            <w:pPr>
              <w:pStyle w:val="TableParagraph"/>
              <w:rPr>
                <w:sz w:val="20"/>
              </w:rPr>
            </w:pPr>
          </w:p>
        </w:tc>
      </w:tr>
      <w:tr>
        <w:trPr>
          <w:trHeight w:val="276" w:hRule="atLeast"/>
        </w:trPr>
        <w:tc>
          <w:tcPr>
            <w:tcW w:w="9097" w:type="dxa"/>
            <w:gridSpan w:val="5"/>
          </w:tcPr>
          <w:p>
            <w:pPr>
              <w:pStyle w:val="TableParagraph"/>
              <w:spacing w:line="256" w:lineRule="exact"/>
              <w:ind w:left="122"/>
              <w:rPr>
                <w:b/>
                <w:sz w:val="24"/>
              </w:rPr>
            </w:pPr>
            <w:r>
              <w:rPr>
                <w:b/>
                <w:sz w:val="24"/>
              </w:rPr>
              <w:t>Hypertension</w:t>
            </w:r>
            <w:r>
              <w:rPr>
                <w:b/>
                <w:spacing w:val="-2"/>
                <w:sz w:val="24"/>
              </w:rPr>
              <w:t> </w:t>
            </w:r>
            <w:r>
              <w:rPr>
                <w:b/>
                <w:sz w:val="24"/>
              </w:rPr>
              <w:t>duration</w:t>
            </w:r>
            <w:r>
              <w:rPr>
                <w:b/>
                <w:spacing w:val="-3"/>
                <w:sz w:val="24"/>
              </w:rPr>
              <w:t> </w:t>
            </w:r>
            <w:r>
              <w:rPr>
                <w:b/>
                <w:spacing w:val="-2"/>
                <w:sz w:val="24"/>
              </w:rPr>
              <w:t>(years)</w:t>
            </w:r>
          </w:p>
        </w:tc>
      </w:tr>
      <w:tr>
        <w:trPr>
          <w:trHeight w:val="273" w:hRule="atLeast"/>
        </w:trPr>
        <w:tc>
          <w:tcPr>
            <w:tcW w:w="2465" w:type="dxa"/>
          </w:tcPr>
          <w:p>
            <w:pPr>
              <w:pStyle w:val="TableParagraph"/>
              <w:spacing w:line="254" w:lineRule="exact"/>
              <w:ind w:left="122"/>
              <w:rPr>
                <w:sz w:val="24"/>
              </w:rPr>
            </w:pPr>
            <w:r>
              <w:rPr>
                <w:sz w:val="24"/>
              </w:rPr>
              <w:t>&lt;</w:t>
            </w:r>
            <w:r>
              <w:rPr>
                <w:spacing w:val="-1"/>
                <w:sz w:val="24"/>
              </w:rPr>
              <w:t> </w:t>
            </w:r>
            <w:r>
              <w:rPr>
                <w:spacing w:val="-12"/>
                <w:sz w:val="24"/>
              </w:rPr>
              <w:t>5</w:t>
            </w:r>
          </w:p>
        </w:tc>
        <w:tc>
          <w:tcPr>
            <w:tcW w:w="1393" w:type="dxa"/>
          </w:tcPr>
          <w:p>
            <w:pPr>
              <w:pStyle w:val="TableParagraph"/>
              <w:spacing w:line="254" w:lineRule="exact"/>
              <w:ind w:left="357"/>
              <w:rPr>
                <w:sz w:val="24"/>
              </w:rPr>
            </w:pPr>
            <w:r>
              <w:rPr>
                <w:spacing w:val="-5"/>
                <w:sz w:val="24"/>
              </w:rPr>
              <w:t>39</w:t>
            </w:r>
          </w:p>
        </w:tc>
        <w:tc>
          <w:tcPr>
            <w:tcW w:w="2380" w:type="dxa"/>
          </w:tcPr>
          <w:p>
            <w:pPr>
              <w:pStyle w:val="TableParagraph"/>
              <w:spacing w:line="254" w:lineRule="exact"/>
              <w:ind w:left="674"/>
              <w:rPr>
                <w:sz w:val="24"/>
              </w:rPr>
            </w:pPr>
            <w:r>
              <w:rPr>
                <w:spacing w:val="-4"/>
                <w:sz w:val="24"/>
              </w:rPr>
              <w:t>4.54</w:t>
            </w:r>
          </w:p>
        </w:tc>
        <w:tc>
          <w:tcPr>
            <w:tcW w:w="1182" w:type="dxa"/>
          </w:tcPr>
          <w:p>
            <w:pPr>
              <w:pStyle w:val="TableParagraph"/>
              <w:spacing w:line="254" w:lineRule="exact"/>
              <w:ind w:left="350"/>
              <w:rPr>
                <w:sz w:val="24"/>
              </w:rPr>
            </w:pPr>
            <w:r>
              <w:rPr>
                <w:spacing w:val="-2"/>
                <w:sz w:val="24"/>
              </w:rPr>
              <w:t>.028*</w:t>
            </w:r>
          </w:p>
        </w:tc>
        <w:tc>
          <w:tcPr>
            <w:tcW w:w="1677" w:type="dxa"/>
          </w:tcPr>
          <w:p>
            <w:pPr>
              <w:pStyle w:val="TableParagraph"/>
              <w:spacing w:line="254" w:lineRule="exact"/>
              <w:ind w:left="287"/>
              <w:rPr>
                <w:sz w:val="24"/>
              </w:rPr>
            </w:pPr>
            <w:r>
              <w:rPr>
                <w:sz w:val="24"/>
              </w:rPr>
              <w:t>1.18 – </w:t>
            </w:r>
            <w:r>
              <w:rPr>
                <w:spacing w:val="-2"/>
                <w:sz w:val="24"/>
              </w:rPr>
              <w:t>17.51</w:t>
            </w:r>
          </w:p>
        </w:tc>
      </w:tr>
      <w:tr>
        <w:trPr>
          <w:trHeight w:val="276" w:hRule="atLeast"/>
        </w:trPr>
        <w:tc>
          <w:tcPr>
            <w:tcW w:w="2465" w:type="dxa"/>
          </w:tcPr>
          <w:p>
            <w:pPr>
              <w:pStyle w:val="TableParagraph"/>
              <w:spacing w:line="256" w:lineRule="exact"/>
              <w:ind w:left="122"/>
              <w:rPr>
                <w:sz w:val="24"/>
              </w:rPr>
            </w:pPr>
            <w:r>
              <w:rPr>
                <w:sz w:val="24"/>
              </w:rPr>
              <w:t>5 – </w:t>
            </w:r>
            <w:r>
              <w:rPr>
                <w:spacing w:val="-10"/>
                <w:sz w:val="24"/>
              </w:rPr>
              <w:t>9</w:t>
            </w:r>
          </w:p>
        </w:tc>
        <w:tc>
          <w:tcPr>
            <w:tcW w:w="1393" w:type="dxa"/>
          </w:tcPr>
          <w:p>
            <w:pPr>
              <w:pStyle w:val="TableParagraph"/>
              <w:spacing w:line="256" w:lineRule="exact"/>
              <w:ind w:left="357"/>
              <w:rPr>
                <w:sz w:val="24"/>
              </w:rPr>
            </w:pPr>
            <w:r>
              <w:rPr>
                <w:spacing w:val="-5"/>
                <w:sz w:val="24"/>
              </w:rPr>
              <w:t>14</w:t>
            </w:r>
          </w:p>
        </w:tc>
        <w:tc>
          <w:tcPr>
            <w:tcW w:w="2380" w:type="dxa"/>
          </w:tcPr>
          <w:p>
            <w:pPr>
              <w:pStyle w:val="TableParagraph"/>
              <w:spacing w:line="256" w:lineRule="exact"/>
              <w:ind w:left="674"/>
              <w:rPr>
                <w:sz w:val="24"/>
              </w:rPr>
            </w:pPr>
            <w:r>
              <w:rPr>
                <w:spacing w:val="-4"/>
                <w:sz w:val="24"/>
              </w:rPr>
              <w:t>0.21</w:t>
            </w:r>
          </w:p>
        </w:tc>
        <w:tc>
          <w:tcPr>
            <w:tcW w:w="1182" w:type="dxa"/>
          </w:tcPr>
          <w:p>
            <w:pPr>
              <w:pStyle w:val="TableParagraph"/>
              <w:spacing w:line="256" w:lineRule="exact"/>
              <w:ind w:left="350"/>
              <w:rPr>
                <w:sz w:val="24"/>
              </w:rPr>
            </w:pPr>
            <w:r>
              <w:rPr>
                <w:spacing w:val="-4"/>
                <w:sz w:val="24"/>
              </w:rPr>
              <w:t>.179</w:t>
            </w:r>
          </w:p>
        </w:tc>
        <w:tc>
          <w:tcPr>
            <w:tcW w:w="1677" w:type="dxa"/>
          </w:tcPr>
          <w:p>
            <w:pPr>
              <w:pStyle w:val="TableParagraph"/>
              <w:spacing w:line="256" w:lineRule="exact"/>
              <w:ind w:left="287"/>
              <w:rPr>
                <w:sz w:val="24"/>
              </w:rPr>
            </w:pPr>
            <w:r>
              <w:rPr>
                <w:sz w:val="24"/>
              </w:rPr>
              <w:t>0.02 – </w:t>
            </w:r>
            <w:r>
              <w:rPr>
                <w:spacing w:val="-4"/>
                <w:sz w:val="24"/>
              </w:rPr>
              <w:t>2.07</w:t>
            </w:r>
          </w:p>
        </w:tc>
      </w:tr>
      <w:tr>
        <w:trPr>
          <w:trHeight w:val="276" w:hRule="atLeast"/>
        </w:trPr>
        <w:tc>
          <w:tcPr>
            <w:tcW w:w="2465" w:type="dxa"/>
          </w:tcPr>
          <w:p>
            <w:pPr>
              <w:pStyle w:val="TableParagraph"/>
              <w:spacing w:line="256" w:lineRule="exact"/>
              <w:ind w:left="122"/>
              <w:rPr>
                <w:sz w:val="24"/>
              </w:rPr>
            </w:pPr>
            <w:r>
              <w:rPr>
                <w:sz w:val="24"/>
              </w:rPr>
              <w:t>10 – </w:t>
            </w:r>
            <w:r>
              <w:rPr>
                <w:spacing w:val="-5"/>
                <w:sz w:val="24"/>
              </w:rPr>
              <w:t>14</w:t>
            </w:r>
          </w:p>
        </w:tc>
        <w:tc>
          <w:tcPr>
            <w:tcW w:w="1393" w:type="dxa"/>
          </w:tcPr>
          <w:p>
            <w:pPr>
              <w:pStyle w:val="TableParagraph"/>
              <w:spacing w:line="256" w:lineRule="exact"/>
              <w:ind w:left="357"/>
              <w:rPr>
                <w:sz w:val="24"/>
              </w:rPr>
            </w:pPr>
            <w:r>
              <w:rPr>
                <w:spacing w:val="-5"/>
                <w:sz w:val="24"/>
              </w:rPr>
              <w:t>48</w:t>
            </w:r>
          </w:p>
        </w:tc>
        <w:tc>
          <w:tcPr>
            <w:tcW w:w="2380" w:type="dxa"/>
          </w:tcPr>
          <w:p>
            <w:pPr>
              <w:pStyle w:val="TableParagraph"/>
              <w:spacing w:line="256" w:lineRule="exact"/>
              <w:ind w:left="674"/>
              <w:rPr>
                <w:sz w:val="24"/>
              </w:rPr>
            </w:pPr>
            <w:r>
              <w:rPr>
                <w:spacing w:val="-4"/>
                <w:sz w:val="24"/>
              </w:rPr>
              <w:t>1.41</w:t>
            </w:r>
          </w:p>
        </w:tc>
        <w:tc>
          <w:tcPr>
            <w:tcW w:w="1182" w:type="dxa"/>
          </w:tcPr>
          <w:p>
            <w:pPr>
              <w:pStyle w:val="TableParagraph"/>
              <w:spacing w:line="256" w:lineRule="exact"/>
              <w:ind w:left="350"/>
              <w:rPr>
                <w:sz w:val="24"/>
              </w:rPr>
            </w:pPr>
            <w:r>
              <w:rPr>
                <w:spacing w:val="-4"/>
                <w:sz w:val="24"/>
              </w:rPr>
              <w:t>.648</w:t>
            </w:r>
          </w:p>
        </w:tc>
        <w:tc>
          <w:tcPr>
            <w:tcW w:w="1677" w:type="dxa"/>
          </w:tcPr>
          <w:p>
            <w:pPr>
              <w:pStyle w:val="TableParagraph"/>
              <w:spacing w:line="256" w:lineRule="exact"/>
              <w:ind w:left="287"/>
              <w:rPr>
                <w:sz w:val="24"/>
              </w:rPr>
            </w:pPr>
            <w:r>
              <w:rPr>
                <w:sz w:val="24"/>
              </w:rPr>
              <w:t>0.32 – </w:t>
            </w:r>
            <w:r>
              <w:rPr>
                <w:spacing w:val="-4"/>
                <w:sz w:val="24"/>
              </w:rPr>
              <w:t>6.19</w:t>
            </w:r>
          </w:p>
        </w:tc>
      </w:tr>
      <w:tr>
        <w:trPr>
          <w:trHeight w:val="275" w:hRule="atLeast"/>
        </w:trPr>
        <w:tc>
          <w:tcPr>
            <w:tcW w:w="2465" w:type="dxa"/>
          </w:tcPr>
          <w:p>
            <w:pPr>
              <w:pStyle w:val="TableParagraph"/>
              <w:spacing w:line="256" w:lineRule="exact"/>
              <w:ind w:left="122"/>
              <w:rPr>
                <w:sz w:val="24"/>
              </w:rPr>
            </w:pPr>
            <w:r>
              <w:rPr>
                <w:sz w:val="24"/>
              </w:rPr>
              <w:t>15 – </w:t>
            </w:r>
            <w:r>
              <w:rPr>
                <w:spacing w:val="-5"/>
                <w:sz w:val="24"/>
              </w:rPr>
              <w:t>19</w:t>
            </w:r>
          </w:p>
        </w:tc>
        <w:tc>
          <w:tcPr>
            <w:tcW w:w="1393" w:type="dxa"/>
          </w:tcPr>
          <w:p>
            <w:pPr>
              <w:pStyle w:val="TableParagraph"/>
              <w:spacing w:line="256" w:lineRule="exact"/>
              <w:ind w:left="357"/>
              <w:rPr>
                <w:sz w:val="24"/>
              </w:rPr>
            </w:pPr>
            <w:r>
              <w:rPr>
                <w:spacing w:val="-5"/>
                <w:sz w:val="24"/>
              </w:rPr>
              <w:t>11</w:t>
            </w:r>
          </w:p>
        </w:tc>
        <w:tc>
          <w:tcPr>
            <w:tcW w:w="2380" w:type="dxa"/>
          </w:tcPr>
          <w:p>
            <w:pPr>
              <w:pStyle w:val="TableParagraph"/>
              <w:spacing w:line="256" w:lineRule="exact"/>
              <w:ind w:left="674"/>
              <w:rPr>
                <w:sz w:val="24"/>
              </w:rPr>
            </w:pPr>
            <w:r>
              <w:rPr>
                <w:spacing w:val="-4"/>
                <w:sz w:val="24"/>
              </w:rPr>
              <w:t>1.07</w:t>
            </w:r>
          </w:p>
        </w:tc>
        <w:tc>
          <w:tcPr>
            <w:tcW w:w="1182" w:type="dxa"/>
          </w:tcPr>
          <w:p>
            <w:pPr>
              <w:pStyle w:val="TableParagraph"/>
              <w:spacing w:line="256" w:lineRule="exact"/>
              <w:ind w:left="350"/>
              <w:rPr>
                <w:sz w:val="24"/>
              </w:rPr>
            </w:pPr>
            <w:r>
              <w:rPr>
                <w:spacing w:val="-4"/>
                <w:sz w:val="24"/>
              </w:rPr>
              <w:t>.938</w:t>
            </w:r>
          </w:p>
        </w:tc>
        <w:tc>
          <w:tcPr>
            <w:tcW w:w="1677" w:type="dxa"/>
          </w:tcPr>
          <w:p>
            <w:pPr>
              <w:pStyle w:val="TableParagraph"/>
              <w:spacing w:line="256" w:lineRule="exact"/>
              <w:ind w:left="287"/>
              <w:rPr>
                <w:sz w:val="24"/>
              </w:rPr>
            </w:pPr>
            <w:r>
              <w:rPr>
                <w:sz w:val="24"/>
              </w:rPr>
              <w:t>0.21 – </w:t>
            </w:r>
            <w:r>
              <w:rPr>
                <w:spacing w:val="-4"/>
                <w:sz w:val="24"/>
              </w:rPr>
              <w:t>5.42</w:t>
            </w:r>
          </w:p>
        </w:tc>
      </w:tr>
      <w:tr>
        <w:trPr>
          <w:trHeight w:val="278" w:hRule="atLeast"/>
        </w:trPr>
        <w:tc>
          <w:tcPr>
            <w:tcW w:w="2465" w:type="dxa"/>
            <w:tcBorders>
              <w:bottom w:val="single" w:sz="4" w:space="0" w:color="000000"/>
            </w:tcBorders>
          </w:tcPr>
          <w:p>
            <w:pPr>
              <w:pStyle w:val="TableParagraph"/>
              <w:spacing w:line="259" w:lineRule="exact"/>
              <w:ind w:left="122"/>
              <w:rPr>
                <w:sz w:val="24"/>
              </w:rPr>
            </w:pPr>
            <w:r>
              <w:rPr>
                <w:sz w:val="24"/>
              </w:rPr>
              <w:t>≥ </w:t>
            </w:r>
            <w:r>
              <w:rPr>
                <w:spacing w:val="-5"/>
                <w:sz w:val="24"/>
              </w:rPr>
              <w:t>20</w:t>
            </w:r>
          </w:p>
        </w:tc>
        <w:tc>
          <w:tcPr>
            <w:tcW w:w="1393" w:type="dxa"/>
            <w:tcBorders>
              <w:bottom w:val="single" w:sz="4" w:space="0" w:color="000000"/>
            </w:tcBorders>
          </w:tcPr>
          <w:p>
            <w:pPr>
              <w:pStyle w:val="TableParagraph"/>
              <w:spacing w:line="259" w:lineRule="exact"/>
              <w:ind w:left="357"/>
              <w:rPr>
                <w:sz w:val="24"/>
              </w:rPr>
            </w:pPr>
            <w:r>
              <w:rPr>
                <w:spacing w:val="-5"/>
                <w:sz w:val="24"/>
              </w:rPr>
              <w:t>18</w:t>
            </w:r>
          </w:p>
        </w:tc>
        <w:tc>
          <w:tcPr>
            <w:tcW w:w="2380" w:type="dxa"/>
            <w:tcBorders>
              <w:bottom w:val="single" w:sz="4" w:space="0" w:color="000000"/>
            </w:tcBorders>
          </w:tcPr>
          <w:p>
            <w:pPr>
              <w:pStyle w:val="TableParagraph"/>
              <w:spacing w:line="259" w:lineRule="exact"/>
              <w:ind w:left="674"/>
              <w:rPr>
                <w:sz w:val="24"/>
              </w:rPr>
            </w:pPr>
            <w:r>
              <w:rPr>
                <w:spacing w:val="-2"/>
                <w:sz w:val="24"/>
              </w:rPr>
              <w:t>Reference</w:t>
            </w:r>
          </w:p>
        </w:tc>
        <w:tc>
          <w:tcPr>
            <w:tcW w:w="1182" w:type="dxa"/>
            <w:tcBorders>
              <w:bottom w:val="single" w:sz="4" w:space="0" w:color="000000"/>
            </w:tcBorders>
          </w:tcPr>
          <w:p>
            <w:pPr>
              <w:pStyle w:val="TableParagraph"/>
              <w:rPr>
                <w:sz w:val="20"/>
              </w:rPr>
            </w:pPr>
          </w:p>
        </w:tc>
        <w:tc>
          <w:tcPr>
            <w:tcW w:w="1677" w:type="dxa"/>
            <w:tcBorders>
              <w:bottom w:val="single" w:sz="4" w:space="0" w:color="000000"/>
            </w:tcBorders>
          </w:tcPr>
          <w:p>
            <w:pPr>
              <w:pStyle w:val="TableParagraph"/>
              <w:rPr>
                <w:sz w:val="20"/>
              </w:rPr>
            </w:pPr>
          </w:p>
        </w:tc>
      </w:tr>
    </w:tbl>
    <w:p>
      <w:pPr>
        <w:spacing w:before="3"/>
        <w:ind w:left="440" w:right="287" w:firstLine="0"/>
        <w:jc w:val="both"/>
        <w:rPr>
          <w:sz w:val="20"/>
        </w:rPr>
      </w:pPr>
      <w:r>
        <w:rPr>
          <w:sz w:val="20"/>
        </w:rPr>
        <w:t>OR</w:t>
      </w:r>
      <w:r>
        <w:rPr>
          <w:spacing w:val="-4"/>
          <w:sz w:val="20"/>
        </w:rPr>
        <w:t> </w:t>
      </w:r>
      <w:r>
        <w:rPr>
          <w:sz w:val="20"/>
        </w:rPr>
        <w:t>=</w:t>
      </w:r>
      <w:r>
        <w:rPr>
          <w:spacing w:val="-3"/>
          <w:sz w:val="20"/>
        </w:rPr>
        <w:t> </w:t>
      </w:r>
      <w:r>
        <w:rPr>
          <w:sz w:val="20"/>
        </w:rPr>
        <w:t>Odds</w:t>
      </w:r>
      <w:r>
        <w:rPr>
          <w:spacing w:val="-4"/>
          <w:sz w:val="20"/>
        </w:rPr>
        <w:t> </w:t>
      </w:r>
      <w:r>
        <w:rPr>
          <w:sz w:val="20"/>
        </w:rPr>
        <w:t>Ratio;</w:t>
      </w:r>
      <w:r>
        <w:rPr>
          <w:spacing w:val="-3"/>
          <w:sz w:val="20"/>
        </w:rPr>
        <w:t> </w:t>
      </w:r>
      <w:r>
        <w:rPr>
          <w:i/>
          <w:sz w:val="20"/>
        </w:rPr>
        <w:t>p</w:t>
      </w:r>
      <w:r>
        <w:rPr>
          <w:i/>
          <w:spacing w:val="-2"/>
          <w:sz w:val="20"/>
        </w:rPr>
        <w:t> </w:t>
      </w:r>
      <w:r>
        <w:rPr>
          <w:i/>
          <w:sz w:val="20"/>
        </w:rPr>
        <w:t>=</w:t>
      </w:r>
      <w:r>
        <w:rPr>
          <w:i/>
          <w:spacing w:val="-2"/>
          <w:sz w:val="20"/>
        </w:rPr>
        <w:t> </w:t>
      </w:r>
      <w:r>
        <w:rPr>
          <w:sz w:val="20"/>
        </w:rPr>
        <w:t>significance</w:t>
      </w:r>
      <w:r>
        <w:rPr>
          <w:spacing w:val="-3"/>
          <w:sz w:val="20"/>
        </w:rPr>
        <w:t> </w:t>
      </w:r>
      <w:r>
        <w:rPr>
          <w:sz w:val="20"/>
        </w:rPr>
        <w:t>level</w:t>
      </w:r>
      <w:r>
        <w:rPr>
          <w:spacing w:val="-3"/>
          <w:sz w:val="20"/>
        </w:rPr>
        <w:t> </w:t>
      </w:r>
      <w:r>
        <w:rPr>
          <w:sz w:val="20"/>
        </w:rPr>
        <w:t>≤</w:t>
      </w:r>
      <w:r>
        <w:rPr>
          <w:spacing w:val="-2"/>
          <w:sz w:val="20"/>
        </w:rPr>
        <w:t> </w:t>
      </w:r>
      <w:r>
        <w:rPr>
          <w:sz w:val="20"/>
        </w:rPr>
        <w:t>.05;</w:t>
      </w:r>
      <w:r>
        <w:rPr>
          <w:spacing w:val="-3"/>
          <w:sz w:val="20"/>
        </w:rPr>
        <w:t> </w:t>
      </w:r>
      <w:r>
        <w:rPr>
          <w:sz w:val="20"/>
        </w:rPr>
        <w:t>CI</w:t>
      </w:r>
      <w:r>
        <w:rPr>
          <w:spacing w:val="-3"/>
          <w:sz w:val="20"/>
        </w:rPr>
        <w:t> </w:t>
      </w:r>
      <w:r>
        <w:rPr>
          <w:sz w:val="20"/>
        </w:rPr>
        <w:t>=</w:t>
      </w:r>
      <w:r>
        <w:rPr>
          <w:spacing w:val="-3"/>
          <w:sz w:val="20"/>
        </w:rPr>
        <w:t> </w:t>
      </w:r>
      <w:r>
        <w:rPr>
          <w:sz w:val="20"/>
        </w:rPr>
        <w:t>Confidence</w:t>
      </w:r>
      <w:r>
        <w:rPr>
          <w:spacing w:val="-3"/>
          <w:sz w:val="20"/>
        </w:rPr>
        <w:t> </w:t>
      </w:r>
      <w:r>
        <w:rPr>
          <w:sz w:val="20"/>
        </w:rPr>
        <w:t>Interval;</w:t>
      </w:r>
      <w:r>
        <w:rPr>
          <w:spacing w:val="-1"/>
          <w:sz w:val="20"/>
        </w:rPr>
        <w:t> </w:t>
      </w:r>
      <w:r>
        <w:rPr>
          <w:sz w:val="20"/>
        </w:rPr>
        <w:t>*Statistically</w:t>
      </w:r>
      <w:r>
        <w:rPr>
          <w:spacing w:val="-4"/>
          <w:sz w:val="20"/>
        </w:rPr>
        <w:t> </w:t>
      </w:r>
      <w:r>
        <w:rPr>
          <w:sz w:val="20"/>
        </w:rPr>
        <w:t>Significant.</w:t>
      </w:r>
      <w:r>
        <w:rPr>
          <w:spacing w:val="-3"/>
          <w:sz w:val="20"/>
        </w:rPr>
        <w:t> </w:t>
      </w:r>
      <w:r>
        <w:rPr>
          <w:sz w:val="20"/>
        </w:rPr>
        <w:t>Odds</w:t>
      </w:r>
      <w:r>
        <w:rPr>
          <w:spacing w:val="-4"/>
          <w:sz w:val="20"/>
        </w:rPr>
        <w:t> </w:t>
      </w:r>
      <w:r>
        <w:rPr>
          <w:sz w:val="20"/>
        </w:rPr>
        <w:t>ratios of</w:t>
      </w:r>
      <w:r>
        <w:rPr>
          <w:spacing w:val="-2"/>
          <w:sz w:val="20"/>
        </w:rPr>
        <w:t> </w:t>
      </w:r>
      <w:r>
        <w:rPr>
          <w:sz w:val="20"/>
        </w:rPr>
        <w:t>determinants</w:t>
      </w:r>
      <w:r>
        <w:rPr>
          <w:spacing w:val="-1"/>
          <w:sz w:val="20"/>
        </w:rPr>
        <w:t> </w:t>
      </w:r>
      <w:r>
        <w:rPr>
          <w:sz w:val="20"/>
        </w:rPr>
        <w:t>of</w:t>
      </w:r>
      <w:r>
        <w:rPr>
          <w:spacing w:val="-2"/>
          <w:sz w:val="20"/>
        </w:rPr>
        <w:t> </w:t>
      </w:r>
      <w:r>
        <w:rPr>
          <w:sz w:val="20"/>
        </w:rPr>
        <w:t>high</w:t>
      </w:r>
      <w:r>
        <w:rPr>
          <w:spacing w:val="-1"/>
          <w:sz w:val="20"/>
        </w:rPr>
        <w:t> </w:t>
      </w:r>
      <w:r>
        <w:rPr>
          <w:sz w:val="20"/>
        </w:rPr>
        <w:t>adherence. Multivariate logistic regression was used to determine the relationship. N = </w:t>
      </w:r>
      <w:r>
        <w:rPr>
          <w:spacing w:val="-4"/>
          <w:sz w:val="20"/>
        </w:rPr>
        <w:t>130.</w:t>
      </w:r>
    </w:p>
    <w:p>
      <w:pPr>
        <w:spacing w:after="0"/>
        <w:jc w:val="both"/>
        <w:rPr>
          <w:sz w:val="20"/>
        </w:rPr>
        <w:sectPr>
          <w:pgSz w:w="12240" w:h="15840"/>
          <w:pgMar w:header="0" w:footer="1061" w:top="1220" w:bottom="1260" w:left="1720" w:right="880"/>
        </w:sectPr>
      </w:pPr>
    </w:p>
    <w:p>
      <w:pPr>
        <w:pStyle w:val="Heading2"/>
        <w:numPr>
          <w:ilvl w:val="2"/>
          <w:numId w:val="14"/>
        </w:numPr>
        <w:tabs>
          <w:tab w:pos="980" w:val="left" w:leader="none"/>
        </w:tabs>
        <w:spacing w:line="240" w:lineRule="auto" w:before="72" w:after="0"/>
        <w:ind w:left="980" w:right="0" w:hanging="540"/>
        <w:jc w:val="left"/>
      </w:pPr>
      <w:bookmarkStart w:name="_bookmark61" w:id="62"/>
      <w:bookmarkEnd w:id="62"/>
      <w:r>
        <w:rPr>
          <w:b w:val="0"/>
        </w:rPr>
      </w:r>
      <w:r>
        <w:rPr/>
        <w:t>Change</w:t>
      </w:r>
      <w:r>
        <w:rPr>
          <w:spacing w:val="-4"/>
        </w:rPr>
        <w:t> </w:t>
      </w:r>
      <w:r>
        <w:rPr/>
        <w:t>in adherence</w:t>
      </w:r>
      <w:r>
        <w:rPr>
          <w:spacing w:val="-1"/>
        </w:rPr>
        <w:t> </w:t>
      </w:r>
      <w:r>
        <w:rPr/>
        <w:t>and its</w:t>
      </w:r>
      <w:r>
        <w:rPr>
          <w:spacing w:val="-1"/>
        </w:rPr>
        <w:t> </w:t>
      </w:r>
      <w:r>
        <w:rPr/>
        <w:t>relationship</w:t>
      </w:r>
      <w:r>
        <w:rPr>
          <w:spacing w:val="-3"/>
        </w:rPr>
        <w:t> </w:t>
      </w:r>
      <w:r>
        <w:rPr/>
        <w:t>with</w:t>
      </w:r>
      <w:r>
        <w:rPr>
          <w:spacing w:val="1"/>
        </w:rPr>
        <w:t> </w:t>
      </w:r>
      <w:r>
        <w:rPr/>
        <w:t>blood pressure</w:t>
      </w:r>
      <w:r>
        <w:rPr>
          <w:spacing w:val="-1"/>
        </w:rPr>
        <w:t> </w:t>
      </w:r>
      <w:r>
        <w:rPr>
          <w:spacing w:val="-2"/>
        </w:rPr>
        <w:t>control</w:t>
      </w:r>
    </w:p>
    <w:p>
      <w:pPr>
        <w:pStyle w:val="BodyText"/>
        <w:spacing w:before="236"/>
        <w:rPr>
          <w:b/>
        </w:rPr>
      </w:pPr>
    </w:p>
    <w:p>
      <w:pPr>
        <w:pStyle w:val="BodyText"/>
        <w:spacing w:line="480" w:lineRule="auto"/>
        <w:ind w:left="440" w:right="104"/>
        <w:jc w:val="both"/>
      </w:pPr>
      <w:r>
        <w:rPr/>
        <w:t>On average, participants experienced significantly increased adherence after the telephone voice call intervention (mean±SD (7.23±1.6)) than before the intervention (mean±SD (6.08±1.9), </w:t>
      </w:r>
      <w:r>
        <w:rPr>
          <w:i/>
        </w:rPr>
        <w:t>z </w:t>
      </w:r>
      <w:r>
        <w:rPr/>
        <w:t>= -5.01, </w:t>
      </w:r>
      <w:r>
        <w:rPr>
          <w:i/>
        </w:rPr>
        <w:t>p </w:t>
      </w:r>
      <w:r>
        <w:rPr/>
        <w:t>&lt; .001.</w:t>
      </w:r>
    </w:p>
    <w:p>
      <w:pPr>
        <w:pStyle w:val="BodyText"/>
        <w:spacing w:line="480" w:lineRule="auto" w:before="243"/>
        <w:ind w:left="440" w:right="104"/>
        <w:jc w:val="both"/>
      </w:pPr>
      <w:r>
        <w:rPr/>
        <w:t>There was statistically significant relationship between baseline systolic blood pressure readings and baseline adherence score. The relationship was compared using the Pearson’s correlation</w:t>
      </w:r>
      <w:r>
        <w:rPr>
          <w:spacing w:val="-15"/>
        </w:rPr>
        <w:t> </w:t>
      </w:r>
      <w:r>
        <w:rPr/>
        <w:t>coefficient</w:t>
      </w:r>
      <w:r>
        <w:rPr>
          <w:spacing w:val="-15"/>
        </w:rPr>
        <w:t> </w:t>
      </w:r>
      <w:r>
        <w:rPr/>
        <w:t>(r</w:t>
      </w:r>
      <w:r>
        <w:rPr>
          <w:spacing w:val="-15"/>
        </w:rPr>
        <w:t> </w:t>
      </w:r>
      <w:r>
        <w:rPr/>
        <w:t>=</w:t>
      </w:r>
      <w:r>
        <w:rPr>
          <w:spacing w:val="-15"/>
        </w:rPr>
        <w:t> </w:t>
      </w:r>
      <w:r>
        <w:rPr/>
        <w:t>-.219,</w:t>
      </w:r>
      <w:r>
        <w:rPr>
          <w:spacing w:val="-15"/>
        </w:rPr>
        <w:t> </w:t>
      </w:r>
      <w:r>
        <w:rPr>
          <w:i/>
        </w:rPr>
        <w:t>p</w:t>
      </w:r>
      <w:r>
        <w:rPr>
          <w:i/>
          <w:spacing w:val="-15"/>
        </w:rPr>
        <w:t> </w:t>
      </w:r>
      <w:r>
        <w:rPr/>
        <w:t>=</w:t>
      </w:r>
      <w:r>
        <w:rPr>
          <w:spacing w:val="-15"/>
        </w:rPr>
        <w:t> </w:t>
      </w:r>
      <w:r>
        <w:rPr/>
        <w:t>.019).</w:t>
      </w:r>
      <w:r>
        <w:rPr>
          <w:spacing w:val="-15"/>
        </w:rPr>
        <w:t> </w:t>
      </w:r>
      <w:r>
        <w:rPr/>
        <w:t>There</w:t>
      </w:r>
      <w:r>
        <w:rPr>
          <w:spacing w:val="-15"/>
        </w:rPr>
        <w:t> </w:t>
      </w:r>
      <w:r>
        <w:rPr/>
        <w:t>was</w:t>
      </w:r>
      <w:r>
        <w:rPr>
          <w:spacing w:val="-15"/>
        </w:rPr>
        <w:t> </w:t>
      </w:r>
      <w:r>
        <w:rPr/>
        <w:t>a</w:t>
      </w:r>
      <w:r>
        <w:rPr>
          <w:spacing w:val="-15"/>
        </w:rPr>
        <w:t> </w:t>
      </w:r>
      <w:r>
        <w:rPr/>
        <w:t>significant</w:t>
      </w:r>
      <w:r>
        <w:rPr>
          <w:spacing w:val="-15"/>
        </w:rPr>
        <w:t> </w:t>
      </w:r>
      <w:r>
        <w:rPr/>
        <w:t>negative</w:t>
      </w:r>
      <w:r>
        <w:rPr>
          <w:spacing w:val="-15"/>
        </w:rPr>
        <w:t> </w:t>
      </w:r>
      <w:r>
        <w:rPr/>
        <w:t>correlation</w:t>
      </w:r>
      <w:r>
        <w:rPr>
          <w:spacing w:val="-15"/>
        </w:rPr>
        <w:t> </w:t>
      </w:r>
      <w:r>
        <w:rPr/>
        <w:t>between patients’</w:t>
      </w:r>
      <w:r>
        <w:rPr>
          <w:spacing w:val="-13"/>
        </w:rPr>
        <w:t> </w:t>
      </w:r>
      <w:r>
        <w:rPr/>
        <w:t>systolic</w:t>
      </w:r>
      <w:r>
        <w:rPr>
          <w:spacing w:val="-14"/>
        </w:rPr>
        <w:t> </w:t>
      </w:r>
      <w:r>
        <w:rPr/>
        <w:t>blood</w:t>
      </w:r>
      <w:r>
        <w:rPr>
          <w:spacing w:val="-13"/>
        </w:rPr>
        <w:t> </w:t>
      </w:r>
      <w:r>
        <w:rPr/>
        <w:t>pressure</w:t>
      </w:r>
      <w:r>
        <w:rPr>
          <w:spacing w:val="-12"/>
        </w:rPr>
        <w:t> </w:t>
      </w:r>
      <w:r>
        <w:rPr/>
        <w:t>and</w:t>
      </w:r>
      <w:r>
        <w:rPr>
          <w:spacing w:val="-13"/>
        </w:rPr>
        <w:t> </w:t>
      </w:r>
      <w:r>
        <w:rPr/>
        <w:t>adherence</w:t>
      </w:r>
      <w:r>
        <w:rPr>
          <w:spacing w:val="-14"/>
        </w:rPr>
        <w:t> </w:t>
      </w:r>
      <w:r>
        <w:rPr/>
        <w:t>score.</w:t>
      </w:r>
      <w:r>
        <w:rPr>
          <w:spacing w:val="-13"/>
        </w:rPr>
        <w:t> </w:t>
      </w:r>
      <w:r>
        <w:rPr/>
        <w:t>A</w:t>
      </w:r>
      <w:r>
        <w:rPr>
          <w:spacing w:val="-14"/>
        </w:rPr>
        <w:t> </w:t>
      </w:r>
      <w:r>
        <w:rPr/>
        <w:t>simple</w:t>
      </w:r>
      <w:r>
        <w:rPr>
          <w:spacing w:val="-14"/>
        </w:rPr>
        <w:t> </w:t>
      </w:r>
      <w:r>
        <w:rPr/>
        <w:t>linear</w:t>
      </w:r>
      <w:r>
        <w:rPr>
          <w:spacing w:val="-11"/>
        </w:rPr>
        <w:t> </w:t>
      </w:r>
      <w:r>
        <w:rPr/>
        <w:t>regression</w:t>
      </w:r>
      <w:r>
        <w:rPr>
          <w:spacing w:val="-13"/>
        </w:rPr>
        <w:t> </w:t>
      </w:r>
      <w:r>
        <w:rPr/>
        <w:t>was</w:t>
      </w:r>
      <w:r>
        <w:rPr>
          <w:spacing w:val="-13"/>
        </w:rPr>
        <w:t> </w:t>
      </w:r>
      <w:r>
        <w:rPr/>
        <w:t>calculated to predict patients’ systolic blood pressure based on their adherence score. A significant regression equation was found (F (1, 128) = 7.400, </w:t>
      </w:r>
      <w:r>
        <w:rPr>
          <w:i/>
        </w:rPr>
        <w:t>p </w:t>
      </w:r>
      <w:r>
        <w:rPr/>
        <w:t>= .007), with an </w:t>
      </w:r>
      <w:r>
        <w:rPr>
          <w:i/>
        </w:rPr>
        <w:t>R</w:t>
      </w:r>
      <w:r>
        <w:rPr>
          <w:i/>
          <w:vertAlign w:val="superscript"/>
        </w:rPr>
        <w:t>2</w:t>
      </w:r>
      <w:r>
        <w:rPr>
          <w:i/>
          <w:vertAlign w:val="baseline"/>
        </w:rPr>
        <w:t> </w:t>
      </w:r>
      <w:r>
        <w:rPr>
          <w:vertAlign w:val="baseline"/>
        </w:rPr>
        <w:t>of 0.055. Patients’ predicted systolic blood pressure equal to 164.13 + (-3.27) (adherence) mmHg. Patients’ systolic</w:t>
      </w:r>
      <w:r>
        <w:rPr>
          <w:spacing w:val="-11"/>
          <w:vertAlign w:val="baseline"/>
        </w:rPr>
        <w:t> </w:t>
      </w:r>
      <w:r>
        <w:rPr>
          <w:vertAlign w:val="baseline"/>
        </w:rPr>
        <w:t>blood</w:t>
      </w:r>
      <w:r>
        <w:rPr>
          <w:spacing w:val="-10"/>
          <w:vertAlign w:val="baseline"/>
        </w:rPr>
        <w:t> </w:t>
      </w:r>
      <w:r>
        <w:rPr>
          <w:vertAlign w:val="baseline"/>
        </w:rPr>
        <w:t>pressure</w:t>
      </w:r>
      <w:r>
        <w:rPr>
          <w:spacing w:val="-12"/>
          <w:vertAlign w:val="baseline"/>
        </w:rPr>
        <w:t> </w:t>
      </w:r>
      <w:r>
        <w:rPr>
          <w:vertAlign w:val="baseline"/>
        </w:rPr>
        <w:t>decreased</w:t>
      </w:r>
      <w:r>
        <w:rPr>
          <w:spacing w:val="-11"/>
          <w:vertAlign w:val="baseline"/>
        </w:rPr>
        <w:t> </w:t>
      </w:r>
      <w:r>
        <w:rPr>
          <w:vertAlign w:val="baseline"/>
        </w:rPr>
        <w:t>3.27</w:t>
      </w:r>
      <w:r>
        <w:rPr>
          <w:spacing w:val="-9"/>
          <w:vertAlign w:val="baseline"/>
        </w:rPr>
        <w:t> </w:t>
      </w:r>
      <w:r>
        <w:rPr>
          <w:vertAlign w:val="baseline"/>
        </w:rPr>
        <w:t>mmHg</w:t>
      </w:r>
      <w:r>
        <w:rPr>
          <w:spacing w:val="-13"/>
          <w:vertAlign w:val="baseline"/>
        </w:rPr>
        <w:t> </w:t>
      </w:r>
      <w:r>
        <w:rPr>
          <w:vertAlign w:val="baseline"/>
        </w:rPr>
        <w:t>for</w:t>
      </w:r>
      <w:r>
        <w:rPr>
          <w:spacing w:val="-9"/>
          <w:vertAlign w:val="baseline"/>
        </w:rPr>
        <w:t> </w:t>
      </w:r>
      <w:r>
        <w:rPr>
          <w:vertAlign w:val="baseline"/>
        </w:rPr>
        <w:t>each</w:t>
      </w:r>
      <w:r>
        <w:rPr>
          <w:spacing w:val="-8"/>
          <w:vertAlign w:val="baseline"/>
        </w:rPr>
        <w:t> </w:t>
      </w:r>
      <w:r>
        <w:rPr>
          <w:vertAlign w:val="baseline"/>
        </w:rPr>
        <w:t>adherence</w:t>
      </w:r>
      <w:r>
        <w:rPr>
          <w:spacing w:val="-12"/>
          <w:vertAlign w:val="baseline"/>
        </w:rPr>
        <w:t> </w:t>
      </w:r>
      <w:r>
        <w:rPr>
          <w:vertAlign w:val="baseline"/>
        </w:rPr>
        <w:t>score.</w:t>
      </w:r>
      <w:r>
        <w:rPr>
          <w:spacing w:val="-6"/>
          <w:vertAlign w:val="baseline"/>
        </w:rPr>
        <w:t> </w:t>
      </w:r>
      <w:r>
        <w:rPr>
          <w:vertAlign w:val="baseline"/>
        </w:rPr>
        <w:t>However,</w:t>
      </w:r>
      <w:r>
        <w:rPr>
          <w:spacing w:val="-11"/>
          <w:vertAlign w:val="baseline"/>
        </w:rPr>
        <w:t> </w:t>
      </w:r>
      <w:r>
        <w:rPr>
          <w:vertAlign w:val="baseline"/>
        </w:rPr>
        <w:t>there</w:t>
      </w:r>
      <w:r>
        <w:rPr>
          <w:spacing w:val="-12"/>
          <w:vertAlign w:val="baseline"/>
        </w:rPr>
        <w:t> </w:t>
      </w:r>
      <w:r>
        <w:rPr>
          <w:vertAlign w:val="baseline"/>
        </w:rPr>
        <w:t>was</w:t>
      </w:r>
      <w:r>
        <w:rPr>
          <w:spacing w:val="-10"/>
          <w:vertAlign w:val="baseline"/>
        </w:rPr>
        <w:t> </w:t>
      </w:r>
      <w:r>
        <w:rPr>
          <w:vertAlign w:val="baseline"/>
        </w:rPr>
        <w:t>no statistically</w:t>
      </w:r>
      <w:r>
        <w:rPr>
          <w:spacing w:val="-5"/>
          <w:vertAlign w:val="baseline"/>
        </w:rPr>
        <w:t> </w:t>
      </w:r>
      <w:r>
        <w:rPr>
          <w:vertAlign w:val="baseline"/>
        </w:rPr>
        <w:t>significant relationship between post-intervention systolic blood pressure readings and post-intervention adherence score. The relationship was compared using the Pearson’s correlation coefficient (r = -.056, </w:t>
      </w:r>
      <w:r>
        <w:rPr>
          <w:i/>
          <w:vertAlign w:val="baseline"/>
        </w:rPr>
        <w:t>p </w:t>
      </w:r>
      <w:r>
        <w:rPr>
          <w:vertAlign w:val="baseline"/>
        </w:rPr>
        <w:t>= .576). There was a statistically non-significant negative correlation between post-intervention systolic blood pressure and post-intervention adherence score (Figure 4.3).</w:t>
      </w:r>
    </w:p>
    <w:p>
      <w:pPr>
        <w:pStyle w:val="BodyText"/>
        <w:spacing w:line="480" w:lineRule="auto" w:before="239"/>
        <w:ind w:left="440" w:right="107"/>
        <w:jc w:val="both"/>
      </w:pPr>
      <w:r>
        <w:rPr/>
        <w:t>Table 4.10 shows that at baseline 46% and 47% of the patients had controlled systolic and diastolic</w:t>
      </w:r>
      <w:r>
        <w:rPr>
          <w:spacing w:val="-11"/>
        </w:rPr>
        <w:t> </w:t>
      </w:r>
      <w:r>
        <w:rPr/>
        <w:t>blood</w:t>
      </w:r>
      <w:r>
        <w:rPr>
          <w:spacing w:val="-10"/>
        </w:rPr>
        <w:t> </w:t>
      </w:r>
      <w:r>
        <w:rPr/>
        <w:t>pressure</w:t>
      </w:r>
      <w:r>
        <w:rPr>
          <w:spacing w:val="-9"/>
        </w:rPr>
        <w:t> </w:t>
      </w:r>
      <w:r>
        <w:rPr/>
        <w:t>respectively.</w:t>
      </w:r>
      <w:r>
        <w:rPr>
          <w:spacing w:val="-11"/>
        </w:rPr>
        <w:t> </w:t>
      </w:r>
      <w:r>
        <w:rPr/>
        <w:t>At</w:t>
      </w:r>
      <w:r>
        <w:rPr>
          <w:spacing w:val="-10"/>
        </w:rPr>
        <w:t> </w:t>
      </w:r>
      <w:r>
        <w:rPr/>
        <w:t>six</w:t>
      </w:r>
      <w:r>
        <w:rPr>
          <w:spacing w:val="-8"/>
        </w:rPr>
        <w:t> </w:t>
      </w:r>
      <w:r>
        <w:rPr/>
        <w:t>weeks,</w:t>
      </w:r>
      <w:r>
        <w:rPr>
          <w:spacing w:val="-11"/>
        </w:rPr>
        <w:t> </w:t>
      </w:r>
      <w:r>
        <w:rPr/>
        <w:t>76%</w:t>
      </w:r>
      <w:r>
        <w:rPr>
          <w:spacing w:val="-11"/>
        </w:rPr>
        <w:t> </w:t>
      </w:r>
      <w:r>
        <w:rPr/>
        <w:t>and</w:t>
      </w:r>
      <w:r>
        <w:rPr>
          <w:spacing w:val="-11"/>
        </w:rPr>
        <w:t> </w:t>
      </w:r>
      <w:r>
        <w:rPr/>
        <w:t>64%</w:t>
      </w:r>
      <w:r>
        <w:rPr>
          <w:spacing w:val="-11"/>
        </w:rPr>
        <w:t> </w:t>
      </w:r>
      <w:r>
        <w:rPr/>
        <w:t>of</w:t>
      </w:r>
      <w:r>
        <w:rPr>
          <w:spacing w:val="-11"/>
        </w:rPr>
        <w:t> </w:t>
      </w:r>
      <w:r>
        <w:rPr/>
        <w:t>the</w:t>
      </w:r>
      <w:r>
        <w:rPr>
          <w:spacing w:val="-9"/>
        </w:rPr>
        <w:t> </w:t>
      </w:r>
      <w:r>
        <w:rPr/>
        <w:t>patients</w:t>
      </w:r>
      <w:r>
        <w:rPr>
          <w:spacing w:val="-10"/>
        </w:rPr>
        <w:t> </w:t>
      </w:r>
      <w:r>
        <w:rPr/>
        <w:t>had</w:t>
      </w:r>
      <w:r>
        <w:rPr>
          <w:spacing w:val="-9"/>
        </w:rPr>
        <w:t> </w:t>
      </w:r>
      <w:r>
        <w:rPr/>
        <w:t>controlled systolic and diastolic blood pressure respectively.</w:t>
      </w:r>
    </w:p>
    <w:p>
      <w:pPr>
        <w:spacing w:after="0" w:line="480" w:lineRule="auto"/>
        <w:jc w:val="both"/>
        <w:sectPr>
          <w:pgSz w:w="12240" w:h="15840"/>
          <w:pgMar w:header="0" w:footer="1061" w:top="1220" w:bottom="1260" w:left="1720" w:right="8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8"/>
        <w:rPr>
          <w:sz w:val="20"/>
        </w:rPr>
      </w:pPr>
    </w:p>
    <w:p>
      <w:pPr>
        <w:pStyle w:val="BodyText"/>
        <w:ind w:left="397"/>
        <w:rPr>
          <w:sz w:val="20"/>
        </w:rPr>
      </w:pPr>
      <w:r>
        <w:rPr>
          <w:sz w:val="20"/>
        </w:rPr>
        <w:drawing>
          <wp:inline distT="0" distB="0" distL="0" distR="0">
            <wp:extent cx="6818518" cy="4343400"/>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19" cstate="print"/>
                    <a:stretch>
                      <a:fillRect/>
                    </a:stretch>
                  </pic:blipFill>
                  <pic:spPr>
                    <a:xfrm>
                      <a:off x="0" y="0"/>
                      <a:ext cx="6818518" cy="4343400"/>
                    </a:xfrm>
                    <a:prstGeom prst="rect">
                      <a:avLst/>
                    </a:prstGeom>
                  </pic:spPr>
                </pic:pic>
              </a:graphicData>
            </a:graphic>
          </wp:inline>
        </w:drawing>
      </w:r>
      <w:r>
        <w:rPr>
          <w:sz w:val="20"/>
        </w:rPr>
      </w:r>
    </w:p>
    <w:p>
      <w:pPr>
        <w:pStyle w:val="BodyText"/>
        <w:spacing w:before="233"/>
      </w:pPr>
    </w:p>
    <w:p>
      <w:pPr>
        <w:pStyle w:val="Heading2"/>
        <w:ind w:left="1287"/>
      </w:pPr>
      <w:r>
        <w:rPr/>
        <w:t>Figure 4.3: Relationship between Baseline Adherence and Systolic Blood Pressure in Respondents on Antihypertensives in a</w:t>
      </w:r>
      <w:r>
        <w:rPr>
          <w:spacing w:val="40"/>
        </w:rPr>
        <w:t> </w:t>
      </w:r>
      <w:r>
        <w:rPr/>
        <w:t>Tertiary Health Facility in North-West Nigeria (N = 130)</w:t>
      </w:r>
    </w:p>
    <w:p>
      <w:pPr>
        <w:spacing w:after="0"/>
        <w:sectPr>
          <w:footerReference w:type="default" r:id="rId17"/>
          <w:footerReference w:type="even" r:id="rId18"/>
          <w:pgSz w:w="15840" w:h="12240" w:orient="landscape"/>
          <w:pgMar w:header="0" w:footer="1061" w:top="1380" w:bottom="1260" w:left="1900" w:right="780"/>
          <w:pgNumType w:start="81"/>
        </w:sectPr>
      </w:pPr>
    </w:p>
    <w:p>
      <w:pPr>
        <w:pStyle w:val="BodyText"/>
        <w:rPr>
          <w:b/>
        </w:rPr>
      </w:pPr>
    </w:p>
    <w:p>
      <w:pPr>
        <w:pStyle w:val="BodyText"/>
        <w:spacing w:before="225"/>
        <w:rPr>
          <w:b/>
        </w:rPr>
      </w:pPr>
    </w:p>
    <w:p>
      <w:pPr>
        <w:spacing w:before="0" w:after="3"/>
        <w:ind w:left="1376" w:right="0" w:hanging="1260"/>
        <w:jc w:val="left"/>
        <w:rPr>
          <w:b/>
          <w:sz w:val="24"/>
        </w:rPr>
      </w:pPr>
      <w:r>
        <w:rPr>
          <w:b/>
          <w:sz w:val="24"/>
        </w:rPr>
        <w:t>Table 4.10: Level</w:t>
      </w:r>
      <w:r>
        <w:rPr>
          <w:b/>
          <w:spacing w:val="18"/>
          <w:sz w:val="24"/>
        </w:rPr>
        <w:t> </w:t>
      </w:r>
      <w:r>
        <w:rPr>
          <w:b/>
          <w:sz w:val="24"/>
        </w:rPr>
        <w:t>of</w:t>
      </w:r>
      <w:r>
        <w:rPr>
          <w:b/>
          <w:spacing w:val="19"/>
          <w:sz w:val="24"/>
        </w:rPr>
        <w:t> </w:t>
      </w:r>
      <w:r>
        <w:rPr>
          <w:b/>
          <w:sz w:val="24"/>
        </w:rPr>
        <w:t>Adherence</w:t>
      </w:r>
      <w:r>
        <w:rPr>
          <w:b/>
          <w:spacing w:val="20"/>
          <w:sz w:val="24"/>
        </w:rPr>
        <w:t> </w:t>
      </w:r>
      <w:r>
        <w:rPr>
          <w:b/>
          <w:sz w:val="24"/>
        </w:rPr>
        <w:t>and</w:t>
      </w:r>
      <w:r>
        <w:rPr>
          <w:b/>
          <w:spacing w:val="19"/>
          <w:sz w:val="24"/>
        </w:rPr>
        <w:t> </w:t>
      </w:r>
      <w:r>
        <w:rPr>
          <w:b/>
          <w:sz w:val="24"/>
        </w:rPr>
        <w:t>its</w:t>
      </w:r>
      <w:r>
        <w:rPr>
          <w:b/>
          <w:spacing w:val="19"/>
          <w:sz w:val="24"/>
        </w:rPr>
        <w:t> </w:t>
      </w:r>
      <w:r>
        <w:rPr>
          <w:b/>
          <w:sz w:val="24"/>
        </w:rPr>
        <w:t>Relationship with Blood Pressure Control</w:t>
      </w:r>
      <w:r>
        <w:rPr>
          <w:b/>
          <w:spacing w:val="19"/>
          <w:sz w:val="24"/>
        </w:rPr>
        <w:t> </w:t>
      </w:r>
      <w:r>
        <w:rPr>
          <w:b/>
          <w:sz w:val="24"/>
        </w:rPr>
        <w:t>in</w:t>
      </w:r>
      <w:r>
        <w:rPr>
          <w:b/>
          <w:spacing w:val="19"/>
          <w:sz w:val="24"/>
        </w:rPr>
        <w:t> </w:t>
      </w:r>
      <w:r>
        <w:rPr>
          <w:b/>
          <w:sz w:val="24"/>
        </w:rPr>
        <w:t>Respondents on</w:t>
      </w:r>
      <w:r>
        <w:rPr>
          <w:b/>
          <w:spacing w:val="19"/>
          <w:sz w:val="24"/>
        </w:rPr>
        <w:t> </w:t>
      </w:r>
      <w:r>
        <w:rPr>
          <w:b/>
          <w:sz w:val="24"/>
        </w:rPr>
        <w:t>Antihypertensives</w:t>
      </w:r>
      <w:r>
        <w:rPr>
          <w:b/>
          <w:spacing w:val="18"/>
          <w:sz w:val="24"/>
        </w:rPr>
        <w:t> </w:t>
      </w:r>
      <w:r>
        <w:rPr>
          <w:b/>
          <w:sz w:val="24"/>
        </w:rPr>
        <w:t>in a Tertiary Health Facility in North-West Nigeria</w:t>
      </w:r>
    </w:p>
    <w:tbl>
      <w:tblPr>
        <w:tblW w:w="0" w:type="auto"/>
        <w:jc w:val="left"/>
        <w:tblInd w:w="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6"/>
        <w:gridCol w:w="1044"/>
        <w:gridCol w:w="1179"/>
        <w:gridCol w:w="1073"/>
        <w:gridCol w:w="1344"/>
        <w:gridCol w:w="1255"/>
        <w:gridCol w:w="1178"/>
        <w:gridCol w:w="1089"/>
        <w:gridCol w:w="1208"/>
      </w:tblGrid>
      <w:tr>
        <w:trPr>
          <w:trHeight w:val="275" w:hRule="atLeast"/>
        </w:trPr>
        <w:tc>
          <w:tcPr>
            <w:tcW w:w="2566" w:type="dxa"/>
            <w:tcBorders>
              <w:top w:val="single" w:sz="4" w:space="0" w:color="000000"/>
            </w:tcBorders>
          </w:tcPr>
          <w:p>
            <w:pPr>
              <w:pStyle w:val="TableParagraph"/>
              <w:spacing w:line="256" w:lineRule="exact"/>
              <w:ind w:left="122"/>
              <w:rPr>
                <w:b/>
                <w:sz w:val="24"/>
              </w:rPr>
            </w:pPr>
            <w:r>
              <w:rPr>
                <w:b/>
                <w:spacing w:val="-2"/>
                <w:sz w:val="24"/>
              </w:rPr>
              <w:t>Adherence</w:t>
            </w:r>
          </w:p>
        </w:tc>
        <w:tc>
          <w:tcPr>
            <w:tcW w:w="2223" w:type="dxa"/>
            <w:gridSpan w:val="2"/>
            <w:tcBorders>
              <w:top w:val="single" w:sz="4" w:space="0" w:color="000000"/>
              <w:bottom w:val="single" w:sz="4" w:space="0" w:color="000000"/>
            </w:tcBorders>
          </w:tcPr>
          <w:p>
            <w:pPr>
              <w:pStyle w:val="TableParagraph"/>
              <w:spacing w:line="256" w:lineRule="exact"/>
              <w:ind w:left="105"/>
              <w:rPr>
                <w:b/>
                <w:sz w:val="24"/>
              </w:rPr>
            </w:pPr>
            <w:r>
              <w:rPr>
                <w:b/>
                <w:sz w:val="24"/>
              </w:rPr>
              <w:t>SBP</w:t>
            </w:r>
            <w:r>
              <w:rPr>
                <w:b/>
                <w:spacing w:val="-3"/>
                <w:sz w:val="24"/>
              </w:rPr>
              <w:t> </w:t>
            </w:r>
            <w:r>
              <w:rPr>
                <w:b/>
                <w:spacing w:val="-2"/>
                <w:sz w:val="24"/>
              </w:rPr>
              <w:t>(mmHg)</w:t>
            </w:r>
          </w:p>
        </w:tc>
        <w:tc>
          <w:tcPr>
            <w:tcW w:w="1073" w:type="dxa"/>
            <w:tcBorders>
              <w:top w:val="single" w:sz="4" w:space="0" w:color="000000"/>
              <w:bottom w:val="single" w:sz="4" w:space="0" w:color="000000"/>
            </w:tcBorders>
          </w:tcPr>
          <w:p>
            <w:pPr>
              <w:pStyle w:val="TableParagraph"/>
              <w:rPr>
                <w:sz w:val="20"/>
              </w:rPr>
            </w:pPr>
          </w:p>
        </w:tc>
        <w:tc>
          <w:tcPr>
            <w:tcW w:w="1344" w:type="dxa"/>
            <w:tcBorders>
              <w:top w:val="single" w:sz="4" w:space="0" w:color="000000"/>
              <w:bottom w:val="single" w:sz="4" w:space="0" w:color="000000"/>
            </w:tcBorders>
          </w:tcPr>
          <w:p>
            <w:pPr>
              <w:pStyle w:val="TableParagraph"/>
              <w:rPr>
                <w:sz w:val="20"/>
              </w:rPr>
            </w:pPr>
          </w:p>
        </w:tc>
        <w:tc>
          <w:tcPr>
            <w:tcW w:w="2433" w:type="dxa"/>
            <w:gridSpan w:val="2"/>
            <w:tcBorders>
              <w:top w:val="single" w:sz="4" w:space="0" w:color="000000"/>
              <w:bottom w:val="single" w:sz="4" w:space="0" w:color="000000"/>
            </w:tcBorders>
          </w:tcPr>
          <w:p>
            <w:pPr>
              <w:pStyle w:val="TableParagraph"/>
              <w:spacing w:line="256" w:lineRule="exact"/>
              <w:ind w:left="297"/>
              <w:rPr>
                <w:b/>
                <w:sz w:val="24"/>
              </w:rPr>
            </w:pPr>
            <w:r>
              <w:rPr>
                <w:b/>
                <w:sz w:val="24"/>
              </w:rPr>
              <w:t>DBP</w:t>
            </w:r>
            <w:r>
              <w:rPr>
                <w:b/>
                <w:spacing w:val="-3"/>
                <w:sz w:val="24"/>
              </w:rPr>
              <w:t> </w:t>
            </w:r>
            <w:r>
              <w:rPr>
                <w:b/>
                <w:spacing w:val="-2"/>
                <w:sz w:val="24"/>
              </w:rPr>
              <w:t>(mmHg)</w:t>
            </w:r>
          </w:p>
        </w:tc>
        <w:tc>
          <w:tcPr>
            <w:tcW w:w="1089" w:type="dxa"/>
            <w:tcBorders>
              <w:top w:val="single" w:sz="4" w:space="0" w:color="000000"/>
              <w:bottom w:val="single" w:sz="4" w:space="0" w:color="000000"/>
            </w:tcBorders>
          </w:tcPr>
          <w:p>
            <w:pPr>
              <w:pStyle w:val="TableParagraph"/>
              <w:rPr>
                <w:sz w:val="20"/>
              </w:rPr>
            </w:pPr>
          </w:p>
        </w:tc>
        <w:tc>
          <w:tcPr>
            <w:tcW w:w="1208" w:type="dxa"/>
            <w:tcBorders>
              <w:top w:val="single" w:sz="4" w:space="0" w:color="000000"/>
              <w:bottom w:val="single" w:sz="4" w:space="0" w:color="000000"/>
            </w:tcBorders>
          </w:tcPr>
          <w:p>
            <w:pPr>
              <w:pStyle w:val="TableParagraph"/>
              <w:rPr>
                <w:sz w:val="20"/>
              </w:rPr>
            </w:pPr>
          </w:p>
        </w:tc>
      </w:tr>
      <w:tr>
        <w:trPr>
          <w:trHeight w:val="323" w:hRule="atLeast"/>
        </w:trPr>
        <w:tc>
          <w:tcPr>
            <w:tcW w:w="2566" w:type="dxa"/>
          </w:tcPr>
          <w:p>
            <w:pPr>
              <w:pStyle w:val="TableParagraph"/>
              <w:rPr>
                <w:sz w:val="22"/>
              </w:rPr>
            </w:pPr>
          </w:p>
        </w:tc>
        <w:tc>
          <w:tcPr>
            <w:tcW w:w="2223" w:type="dxa"/>
            <w:gridSpan w:val="2"/>
            <w:tcBorders>
              <w:top w:val="single" w:sz="4" w:space="0" w:color="000000"/>
              <w:bottom w:val="single" w:sz="4" w:space="0" w:color="000000"/>
            </w:tcBorders>
          </w:tcPr>
          <w:p>
            <w:pPr>
              <w:pStyle w:val="TableParagraph"/>
              <w:spacing w:line="268" w:lineRule="exact"/>
              <w:ind w:left="105"/>
              <w:rPr>
                <w:sz w:val="24"/>
              </w:rPr>
            </w:pPr>
            <w:r>
              <w:rPr>
                <w:sz w:val="24"/>
              </w:rPr>
              <w:t>Controlled</w:t>
            </w:r>
            <w:r>
              <w:rPr>
                <w:spacing w:val="-1"/>
                <w:sz w:val="24"/>
              </w:rPr>
              <w:t> </w:t>
            </w:r>
            <w:r>
              <w:rPr>
                <w:spacing w:val="-5"/>
                <w:sz w:val="24"/>
              </w:rPr>
              <w:t>(%)</w:t>
            </w:r>
          </w:p>
        </w:tc>
        <w:tc>
          <w:tcPr>
            <w:tcW w:w="2417" w:type="dxa"/>
            <w:gridSpan w:val="2"/>
            <w:tcBorders>
              <w:top w:val="single" w:sz="4" w:space="0" w:color="000000"/>
              <w:bottom w:val="single" w:sz="4" w:space="0" w:color="000000"/>
            </w:tcBorders>
          </w:tcPr>
          <w:p>
            <w:pPr>
              <w:pStyle w:val="TableParagraph"/>
              <w:spacing w:line="268" w:lineRule="exact"/>
              <w:ind w:left="133"/>
              <w:rPr>
                <w:sz w:val="24"/>
              </w:rPr>
            </w:pPr>
            <w:r>
              <w:rPr>
                <w:sz w:val="24"/>
              </w:rPr>
              <w:t>Uncontrolled</w:t>
            </w:r>
            <w:r>
              <w:rPr>
                <w:spacing w:val="-3"/>
                <w:sz w:val="24"/>
              </w:rPr>
              <w:t> </w:t>
            </w:r>
            <w:r>
              <w:rPr>
                <w:spacing w:val="-5"/>
                <w:sz w:val="24"/>
              </w:rPr>
              <w:t>(%)</w:t>
            </w:r>
          </w:p>
        </w:tc>
        <w:tc>
          <w:tcPr>
            <w:tcW w:w="2433" w:type="dxa"/>
            <w:gridSpan w:val="2"/>
            <w:tcBorders>
              <w:top w:val="single" w:sz="4" w:space="0" w:color="000000"/>
              <w:bottom w:val="single" w:sz="4" w:space="0" w:color="000000"/>
            </w:tcBorders>
          </w:tcPr>
          <w:p>
            <w:pPr>
              <w:pStyle w:val="TableParagraph"/>
              <w:spacing w:line="268" w:lineRule="exact"/>
              <w:ind w:left="297"/>
              <w:rPr>
                <w:sz w:val="24"/>
              </w:rPr>
            </w:pPr>
            <w:r>
              <w:rPr>
                <w:sz w:val="24"/>
              </w:rPr>
              <w:t>Controlled</w:t>
            </w:r>
            <w:r>
              <w:rPr>
                <w:spacing w:val="-1"/>
                <w:sz w:val="24"/>
              </w:rPr>
              <w:t> </w:t>
            </w:r>
            <w:r>
              <w:rPr>
                <w:spacing w:val="-5"/>
                <w:sz w:val="24"/>
              </w:rPr>
              <w:t>(%)</w:t>
            </w:r>
          </w:p>
        </w:tc>
        <w:tc>
          <w:tcPr>
            <w:tcW w:w="2297" w:type="dxa"/>
            <w:gridSpan w:val="2"/>
            <w:tcBorders>
              <w:top w:val="single" w:sz="4" w:space="0" w:color="000000"/>
              <w:bottom w:val="single" w:sz="4" w:space="0" w:color="000000"/>
            </w:tcBorders>
          </w:tcPr>
          <w:p>
            <w:pPr>
              <w:pStyle w:val="TableParagraph"/>
              <w:spacing w:line="268" w:lineRule="exact"/>
              <w:ind w:left="113"/>
              <w:rPr>
                <w:sz w:val="24"/>
              </w:rPr>
            </w:pPr>
            <w:r>
              <w:rPr>
                <w:sz w:val="24"/>
              </w:rPr>
              <w:t>Uncontrolled</w:t>
            </w:r>
            <w:r>
              <w:rPr>
                <w:spacing w:val="-2"/>
                <w:sz w:val="24"/>
              </w:rPr>
              <w:t> </w:t>
            </w:r>
            <w:r>
              <w:rPr>
                <w:spacing w:val="-5"/>
                <w:sz w:val="24"/>
              </w:rPr>
              <w:t>(%)</w:t>
            </w:r>
          </w:p>
        </w:tc>
      </w:tr>
      <w:tr>
        <w:trPr>
          <w:trHeight w:val="350" w:hRule="atLeast"/>
        </w:trPr>
        <w:tc>
          <w:tcPr>
            <w:tcW w:w="2566" w:type="dxa"/>
            <w:tcBorders>
              <w:bottom w:val="single" w:sz="4" w:space="0" w:color="000000"/>
            </w:tcBorders>
          </w:tcPr>
          <w:p>
            <w:pPr>
              <w:pStyle w:val="TableParagraph"/>
              <w:rPr>
                <w:sz w:val="22"/>
              </w:rPr>
            </w:pPr>
          </w:p>
        </w:tc>
        <w:tc>
          <w:tcPr>
            <w:tcW w:w="1044" w:type="dxa"/>
            <w:tcBorders>
              <w:top w:val="single" w:sz="4" w:space="0" w:color="000000"/>
              <w:bottom w:val="single" w:sz="4" w:space="0" w:color="000000"/>
            </w:tcBorders>
          </w:tcPr>
          <w:p>
            <w:pPr>
              <w:pStyle w:val="TableParagraph"/>
              <w:spacing w:line="268" w:lineRule="exact"/>
              <w:ind w:right="7"/>
              <w:jc w:val="center"/>
              <w:rPr>
                <w:sz w:val="24"/>
              </w:rPr>
            </w:pPr>
            <w:r>
              <w:rPr>
                <w:spacing w:val="-2"/>
                <w:sz w:val="24"/>
              </w:rPr>
              <w:t>Baseline</w:t>
            </w:r>
          </w:p>
        </w:tc>
        <w:tc>
          <w:tcPr>
            <w:tcW w:w="1179" w:type="dxa"/>
            <w:tcBorders>
              <w:top w:val="single" w:sz="4" w:space="0" w:color="000000"/>
              <w:bottom w:val="single" w:sz="4" w:space="0" w:color="000000"/>
            </w:tcBorders>
          </w:tcPr>
          <w:p>
            <w:pPr>
              <w:pStyle w:val="TableParagraph"/>
              <w:spacing w:line="268" w:lineRule="exact"/>
              <w:ind w:left="112"/>
              <w:rPr>
                <w:sz w:val="24"/>
              </w:rPr>
            </w:pPr>
            <w:r>
              <w:rPr>
                <w:spacing w:val="-2"/>
                <w:sz w:val="24"/>
              </w:rPr>
              <w:t>Post-intv.</w:t>
            </w:r>
          </w:p>
        </w:tc>
        <w:tc>
          <w:tcPr>
            <w:tcW w:w="1073" w:type="dxa"/>
            <w:tcBorders>
              <w:top w:val="single" w:sz="4" w:space="0" w:color="000000"/>
              <w:bottom w:val="single" w:sz="4" w:space="0" w:color="000000"/>
            </w:tcBorders>
          </w:tcPr>
          <w:p>
            <w:pPr>
              <w:pStyle w:val="TableParagraph"/>
              <w:spacing w:line="268" w:lineRule="exact"/>
              <w:ind w:left="18"/>
              <w:jc w:val="center"/>
              <w:rPr>
                <w:sz w:val="24"/>
              </w:rPr>
            </w:pPr>
            <w:r>
              <w:rPr>
                <w:spacing w:val="-2"/>
                <w:sz w:val="24"/>
              </w:rPr>
              <w:t>Baseline</w:t>
            </w:r>
          </w:p>
        </w:tc>
        <w:tc>
          <w:tcPr>
            <w:tcW w:w="1344" w:type="dxa"/>
            <w:tcBorders>
              <w:top w:val="single" w:sz="4" w:space="0" w:color="000000"/>
              <w:bottom w:val="single" w:sz="4" w:space="0" w:color="000000"/>
            </w:tcBorders>
          </w:tcPr>
          <w:p>
            <w:pPr>
              <w:pStyle w:val="TableParagraph"/>
              <w:spacing w:line="268" w:lineRule="exact"/>
              <w:ind w:left="109"/>
              <w:rPr>
                <w:sz w:val="24"/>
              </w:rPr>
            </w:pPr>
            <w:r>
              <w:rPr>
                <w:spacing w:val="-2"/>
                <w:sz w:val="24"/>
              </w:rPr>
              <w:t>Post-intv.</w:t>
            </w:r>
          </w:p>
        </w:tc>
        <w:tc>
          <w:tcPr>
            <w:tcW w:w="1255" w:type="dxa"/>
            <w:tcBorders>
              <w:top w:val="single" w:sz="4" w:space="0" w:color="000000"/>
              <w:bottom w:val="single" w:sz="4" w:space="0" w:color="000000"/>
            </w:tcBorders>
          </w:tcPr>
          <w:p>
            <w:pPr>
              <w:pStyle w:val="TableParagraph"/>
              <w:spacing w:line="268" w:lineRule="exact"/>
              <w:ind w:left="297"/>
              <w:rPr>
                <w:sz w:val="24"/>
              </w:rPr>
            </w:pPr>
            <w:r>
              <w:rPr>
                <w:spacing w:val="-2"/>
                <w:sz w:val="24"/>
              </w:rPr>
              <w:t>Baseline</w:t>
            </w:r>
          </w:p>
        </w:tc>
        <w:tc>
          <w:tcPr>
            <w:tcW w:w="1178" w:type="dxa"/>
            <w:tcBorders>
              <w:top w:val="single" w:sz="4" w:space="0" w:color="000000"/>
              <w:bottom w:val="single" w:sz="4" w:space="0" w:color="000000"/>
            </w:tcBorders>
          </w:tcPr>
          <w:p>
            <w:pPr>
              <w:pStyle w:val="TableParagraph"/>
              <w:spacing w:line="268" w:lineRule="exact"/>
              <w:ind w:left="122"/>
              <w:rPr>
                <w:sz w:val="24"/>
              </w:rPr>
            </w:pPr>
            <w:r>
              <w:rPr>
                <w:spacing w:val="-2"/>
                <w:sz w:val="24"/>
              </w:rPr>
              <w:t>Post-intv.</w:t>
            </w:r>
          </w:p>
        </w:tc>
        <w:tc>
          <w:tcPr>
            <w:tcW w:w="1089" w:type="dxa"/>
            <w:tcBorders>
              <w:top w:val="single" w:sz="4" w:space="0" w:color="000000"/>
              <w:bottom w:val="single" w:sz="4" w:space="0" w:color="000000"/>
            </w:tcBorders>
          </w:tcPr>
          <w:p>
            <w:pPr>
              <w:pStyle w:val="TableParagraph"/>
              <w:spacing w:line="268" w:lineRule="exact"/>
              <w:ind w:right="36"/>
              <w:jc w:val="center"/>
              <w:rPr>
                <w:sz w:val="24"/>
              </w:rPr>
            </w:pPr>
            <w:r>
              <w:rPr>
                <w:spacing w:val="-2"/>
                <w:sz w:val="24"/>
              </w:rPr>
              <w:t>Baseline</w:t>
            </w:r>
          </w:p>
        </w:tc>
        <w:tc>
          <w:tcPr>
            <w:tcW w:w="1208" w:type="dxa"/>
            <w:tcBorders>
              <w:top w:val="single" w:sz="4" w:space="0" w:color="000000"/>
              <w:bottom w:val="single" w:sz="4" w:space="0" w:color="000000"/>
            </w:tcBorders>
          </w:tcPr>
          <w:p>
            <w:pPr>
              <w:pStyle w:val="TableParagraph"/>
              <w:spacing w:line="268" w:lineRule="exact"/>
              <w:ind w:left="135"/>
              <w:rPr>
                <w:sz w:val="24"/>
              </w:rPr>
            </w:pPr>
            <w:r>
              <w:rPr>
                <w:spacing w:val="-2"/>
                <w:sz w:val="24"/>
              </w:rPr>
              <w:t>Post-intv.</w:t>
            </w:r>
          </w:p>
        </w:tc>
      </w:tr>
      <w:tr>
        <w:trPr>
          <w:trHeight w:val="273" w:hRule="atLeast"/>
        </w:trPr>
        <w:tc>
          <w:tcPr>
            <w:tcW w:w="2566" w:type="dxa"/>
            <w:tcBorders>
              <w:top w:val="single" w:sz="4" w:space="0" w:color="000000"/>
            </w:tcBorders>
          </w:tcPr>
          <w:p>
            <w:pPr>
              <w:pStyle w:val="TableParagraph"/>
              <w:spacing w:line="253" w:lineRule="exact"/>
              <w:ind w:left="122"/>
              <w:rPr>
                <w:sz w:val="24"/>
              </w:rPr>
            </w:pPr>
            <w:r>
              <w:rPr>
                <w:spacing w:val="-5"/>
                <w:sz w:val="24"/>
              </w:rPr>
              <w:t>Low</w:t>
            </w:r>
          </w:p>
        </w:tc>
        <w:tc>
          <w:tcPr>
            <w:tcW w:w="1044" w:type="dxa"/>
            <w:tcBorders>
              <w:top w:val="single" w:sz="4" w:space="0" w:color="000000"/>
            </w:tcBorders>
          </w:tcPr>
          <w:p>
            <w:pPr>
              <w:pStyle w:val="TableParagraph"/>
              <w:spacing w:line="253" w:lineRule="exact"/>
              <w:ind w:right="131"/>
              <w:jc w:val="center"/>
              <w:rPr>
                <w:sz w:val="24"/>
              </w:rPr>
            </w:pPr>
            <w:r>
              <w:rPr>
                <w:sz w:val="24"/>
              </w:rPr>
              <w:t>17 </w:t>
            </w:r>
            <w:r>
              <w:rPr>
                <w:spacing w:val="-4"/>
                <w:sz w:val="24"/>
              </w:rPr>
              <w:t>(28)</w:t>
            </w:r>
          </w:p>
        </w:tc>
        <w:tc>
          <w:tcPr>
            <w:tcW w:w="1179" w:type="dxa"/>
            <w:tcBorders>
              <w:top w:val="single" w:sz="4" w:space="0" w:color="000000"/>
            </w:tcBorders>
          </w:tcPr>
          <w:p>
            <w:pPr>
              <w:pStyle w:val="TableParagraph"/>
              <w:spacing w:line="253" w:lineRule="exact"/>
              <w:ind w:left="112"/>
              <w:rPr>
                <w:sz w:val="24"/>
              </w:rPr>
            </w:pPr>
            <w:r>
              <w:rPr>
                <w:sz w:val="24"/>
              </w:rPr>
              <w:t>13 </w:t>
            </w:r>
            <w:r>
              <w:rPr>
                <w:spacing w:val="-4"/>
                <w:sz w:val="24"/>
              </w:rPr>
              <w:t>(13)</w:t>
            </w:r>
          </w:p>
        </w:tc>
        <w:tc>
          <w:tcPr>
            <w:tcW w:w="1073" w:type="dxa"/>
            <w:tcBorders>
              <w:top w:val="single" w:sz="4" w:space="0" w:color="000000"/>
            </w:tcBorders>
          </w:tcPr>
          <w:p>
            <w:pPr>
              <w:pStyle w:val="TableParagraph"/>
              <w:spacing w:line="253" w:lineRule="exact"/>
              <w:ind w:left="18" w:right="121"/>
              <w:jc w:val="center"/>
              <w:rPr>
                <w:sz w:val="24"/>
              </w:rPr>
            </w:pPr>
            <w:r>
              <w:rPr>
                <w:sz w:val="24"/>
              </w:rPr>
              <w:t>22 </w:t>
            </w:r>
            <w:r>
              <w:rPr>
                <w:spacing w:val="-4"/>
                <w:sz w:val="24"/>
              </w:rPr>
              <w:t>(31)</w:t>
            </w:r>
          </w:p>
        </w:tc>
        <w:tc>
          <w:tcPr>
            <w:tcW w:w="1344" w:type="dxa"/>
            <w:tcBorders>
              <w:top w:val="single" w:sz="4" w:space="0" w:color="000000"/>
            </w:tcBorders>
          </w:tcPr>
          <w:p>
            <w:pPr>
              <w:pStyle w:val="TableParagraph"/>
              <w:spacing w:line="253" w:lineRule="exact"/>
              <w:ind w:left="109"/>
              <w:rPr>
                <w:sz w:val="24"/>
              </w:rPr>
            </w:pPr>
            <w:r>
              <w:rPr>
                <w:sz w:val="24"/>
              </w:rPr>
              <w:t>3 </w:t>
            </w:r>
            <w:r>
              <w:rPr>
                <w:spacing w:val="-4"/>
                <w:sz w:val="24"/>
              </w:rPr>
              <w:t>(10)</w:t>
            </w:r>
          </w:p>
        </w:tc>
        <w:tc>
          <w:tcPr>
            <w:tcW w:w="1255" w:type="dxa"/>
            <w:tcBorders>
              <w:top w:val="single" w:sz="4" w:space="0" w:color="000000"/>
            </w:tcBorders>
          </w:tcPr>
          <w:p>
            <w:pPr>
              <w:pStyle w:val="TableParagraph"/>
              <w:spacing w:line="253" w:lineRule="exact"/>
              <w:ind w:left="297"/>
              <w:rPr>
                <w:sz w:val="24"/>
              </w:rPr>
            </w:pPr>
            <w:r>
              <w:rPr>
                <w:sz w:val="24"/>
              </w:rPr>
              <w:t>14 </w:t>
            </w:r>
            <w:r>
              <w:rPr>
                <w:spacing w:val="-4"/>
                <w:sz w:val="24"/>
              </w:rPr>
              <w:t>(23)</w:t>
            </w:r>
          </w:p>
        </w:tc>
        <w:tc>
          <w:tcPr>
            <w:tcW w:w="1178" w:type="dxa"/>
            <w:tcBorders>
              <w:top w:val="single" w:sz="4" w:space="0" w:color="000000"/>
            </w:tcBorders>
          </w:tcPr>
          <w:p>
            <w:pPr>
              <w:pStyle w:val="TableParagraph"/>
              <w:spacing w:line="253" w:lineRule="exact"/>
              <w:ind w:left="122"/>
              <w:rPr>
                <w:sz w:val="24"/>
              </w:rPr>
            </w:pPr>
            <w:r>
              <w:rPr>
                <w:sz w:val="24"/>
              </w:rPr>
              <w:t>9 </w:t>
            </w:r>
            <w:r>
              <w:rPr>
                <w:spacing w:val="-4"/>
                <w:sz w:val="24"/>
              </w:rPr>
              <w:t>(11)</w:t>
            </w:r>
          </w:p>
        </w:tc>
        <w:tc>
          <w:tcPr>
            <w:tcW w:w="1089" w:type="dxa"/>
            <w:tcBorders>
              <w:top w:val="single" w:sz="4" w:space="0" w:color="000000"/>
            </w:tcBorders>
          </w:tcPr>
          <w:p>
            <w:pPr>
              <w:pStyle w:val="TableParagraph"/>
              <w:spacing w:line="253" w:lineRule="exact"/>
              <w:ind w:right="160"/>
              <w:jc w:val="center"/>
              <w:rPr>
                <w:sz w:val="24"/>
              </w:rPr>
            </w:pPr>
            <w:r>
              <w:rPr>
                <w:sz w:val="24"/>
              </w:rPr>
              <w:t>25 </w:t>
            </w:r>
            <w:r>
              <w:rPr>
                <w:spacing w:val="-4"/>
                <w:sz w:val="24"/>
              </w:rPr>
              <w:t>(36)</w:t>
            </w:r>
          </w:p>
        </w:tc>
        <w:tc>
          <w:tcPr>
            <w:tcW w:w="1208" w:type="dxa"/>
            <w:tcBorders>
              <w:top w:val="single" w:sz="4" w:space="0" w:color="000000"/>
            </w:tcBorders>
          </w:tcPr>
          <w:p>
            <w:pPr>
              <w:pStyle w:val="TableParagraph"/>
              <w:spacing w:line="253" w:lineRule="exact"/>
              <w:ind w:left="135"/>
              <w:rPr>
                <w:sz w:val="24"/>
              </w:rPr>
            </w:pPr>
            <w:r>
              <w:rPr>
                <w:sz w:val="24"/>
              </w:rPr>
              <w:t>7 </w:t>
            </w:r>
            <w:r>
              <w:rPr>
                <w:spacing w:val="-4"/>
                <w:sz w:val="24"/>
              </w:rPr>
              <w:t>(15)</w:t>
            </w:r>
          </w:p>
        </w:tc>
      </w:tr>
      <w:tr>
        <w:trPr>
          <w:trHeight w:val="276" w:hRule="atLeast"/>
        </w:trPr>
        <w:tc>
          <w:tcPr>
            <w:tcW w:w="2566" w:type="dxa"/>
          </w:tcPr>
          <w:p>
            <w:pPr>
              <w:pStyle w:val="TableParagraph"/>
              <w:spacing w:line="256" w:lineRule="exact"/>
              <w:ind w:left="122"/>
              <w:rPr>
                <w:sz w:val="24"/>
              </w:rPr>
            </w:pPr>
            <w:r>
              <w:rPr>
                <w:spacing w:val="-2"/>
                <w:sz w:val="24"/>
              </w:rPr>
              <w:t>Moderate</w:t>
            </w:r>
          </w:p>
        </w:tc>
        <w:tc>
          <w:tcPr>
            <w:tcW w:w="1044" w:type="dxa"/>
          </w:tcPr>
          <w:p>
            <w:pPr>
              <w:pStyle w:val="TableParagraph"/>
              <w:spacing w:line="256" w:lineRule="exact"/>
              <w:ind w:right="131"/>
              <w:jc w:val="center"/>
              <w:rPr>
                <w:sz w:val="24"/>
              </w:rPr>
            </w:pPr>
            <w:r>
              <w:rPr>
                <w:sz w:val="24"/>
              </w:rPr>
              <w:t>16 </w:t>
            </w:r>
            <w:r>
              <w:rPr>
                <w:spacing w:val="-4"/>
                <w:sz w:val="24"/>
              </w:rPr>
              <w:t>(27)</w:t>
            </w:r>
          </w:p>
        </w:tc>
        <w:tc>
          <w:tcPr>
            <w:tcW w:w="1179" w:type="dxa"/>
          </w:tcPr>
          <w:p>
            <w:pPr>
              <w:pStyle w:val="TableParagraph"/>
              <w:spacing w:line="256" w:lineRule="exact"/>
              <w:ind w:left="112"/>
              <w:rPr>
                <w:sz w:val="24"/>
              </w:rPr>
            </w:pPr>
            <w:r>
              <w:rPr>
                <w:sz w:val="24"/>
              </w:rPr>
              <w:t>20 </w:t>
            </w:r>
            <w:r>
              <w:rPr>
                <w:spacing w:val="-4"/>
                <w:sz w:val="24"/>
              </w:rPr>
              <w:t>(20)</w:t>
            </w:r>
          </w:p>
        </w:tc>
        <w:tc>
          <w:tcPr>
            <w:tcW w:w="1073" w:type="dxa"/>
          </w:tcPr>
          <w:p>
            <w:pPr>
              <w:pStyle w:val="TableParagraph"/>
              <w:spacing w:line="256" w:lineRule="exact"/>
              <w:ind w:left="18" w:right="121"/>
              <w:jc w:val="center"/>
              <w:rPr>
                <w:sz w:val="24"/>
              </w:rPr>
            </w:pPr>
            <w:r>
              <w:rPr>
                <w:sz w:val="24"/>
              </w:rPr>
              <w:t>26 </w:t>
            </w:r>
            <w:r>
              <w:rPr>
                <w:spacing w:val="-4"/>
                <w:sz w:val="24"/>
              </w:rPr>
              <w:t>(38)</w:t>
            </w:r>
          </w:p>
        </w:tc>
        <w:tc>
          <w:tcPr>
            <w:tcW w:w="1344" w:type="dxa"/>
          </w:tcPr>
          <w:p>
            <w:pPr>
              <w:pStyle w:val="TableParagraph"/>
              <w:spacing w:line="256" w:lineRule="exact"/>
              <w:ind w:left="109"/>
              <w:rPr>
                <w:sz w:val="24"/>
              </w:rPr>
            </w:pPr>
            <w:r>
              <w:rPr>
                <w:sz w:val="24"/>
              </w:rPr>
              <w:t>8 </w:t>
            </w:r>
            <w:r>
              <w:rPr>
                <w:spacing w:val="-4"/>
                <w:sz w:val="24"/>
              </w:rPr>
              <w:t>(26)</w:t>
            </w:r>
          </w:p>
        </w:tc>
        <w:tc>
          <w:tcPr>
            <w:tcW w:w="1255" w:type="dxa"/>
          </w:tcPr>
          <w:p>
            <w:pPr>
              <w:pStyle w:val="TableParagraph"/>
              <w:spacing w:line="256" w:lineRule="exact"/>
              <w:ind w:left="297"/>
              <w:rPr>
                <w:sz w:val="24"/>
              </w:rPr>
            </w:pPr>
            <w:r>
              <w:rPr>
                <w:sz w:val="24"/>
              </w:rPr>
              <w:t>17 </w:t>
            </w:r>
            <w:r>
              <w:rPr>
                <w:spacing w:val="-4"/>
                <w:sz w:val="24"/>
              </w:rPr>
              <w:t>(28)</w:t>
            </w:r>
          </w:p>
        </w:tc>
        <w:tc>
          <w:tcPr>
            <w:tcW w:w="1178" w:type="dxa"/>
          </w:tcPr>
          <w:p>
            <w:pPr>
              <w:pStyle w:val="TableParagraph"/>
              <w:spacing w:line="256" w:lineRule="exact"/>
              <w:ind w:left="122"/>
              <w:rPr>
                <w:sz w:val="24"/>
              </w:rPr>
            </w:pPr>
            <w:r>
              <w:rPr>
                <w:sz w:val="24"/>
              </w:rPr>
              <w:t>16 </w:t>
            </w:r>
            <w:r>
              <w:rPr>
                <w:spacing w:val="-4"/>
                <w:sz w:val="24"/>
              </w:rPr>
              <w:t>(19)</w:t>
            </w:r>
          </w:p>
        </w:tc>
        <w:tc>
          <w:tcPr>
            <w:tcW w:w="1089" w:type="dxa"/>
          </w:tcPr>
          <w:p>
            <w:pPr>
              <w:pStyle w:val="TableParagraph"/>
              <w:spacing w:line="256" w:lineRule="exact"/>
              <w:ind w:right="160"/>
              <w:jc w:val="center"/>
              <w:rPr>
                <w:sz w:val="24"/>
              </w:rPr>
            </w:pPr>
            <w:r>
              <w:rPr>
                <w:sz w:val="24"/>
              </w:rPr>
              <w:t>25 </w:t>
            </w:r>
            <w:r>
              <w:rPr>
                <w:spacing w:val="-4"/>
                <w:sz w:val="24"/>
              </w:rPr>
              <w:t>(36)</w:t>
            </w:r>
          </w:p>
        </w:tc>
        <w:tc>
          <w:tcPr>
            <w:tcW w:w="1208" w:type="dxa"/>
          </w:tcPr>
          <w:p>
            <w:pPr>
              <w:pStyle w:val="TableParagraph"/>
              <w:spacing w:line="256" w:lineRule="exact"/>
              <w:ind w:left="135"/>
              <w:rPr>
                <w:sz w:val="24"/>
              </w:rPr>
            </w:pPr>
            <w:r>
              <w:rPr>
                <w:sz w:val="24"/>
              </w:rPr>
              <w:t>12 </w:t>
            </w:r>
            <w:r>
              <w:rPr>
                <w:spacing w:val="-4"/>
                <w:sz w:val="24"/>
              </w:rPr>
              <w:t>(26)</w:t>
            </w:r>
          </w:p>
        </w:tc>
      </w:tr>
      <w:tr>
        <w:trPr>
          <w:trHeight w:val="278" w:hRule="atLeast"/>
        </w:trPr>
        <w:tc>
          <w:tcPr>
            <w:tcW w:w="2566" w:type="dxa"/>
          </w:tcPr>
          <w:p>
            <w:pPr>
              <w:pStyle w:val="TableParagraph"/>
              <w:spacing w:line="258" w:lineRule="exact"/>
              <w:ind w:left="122"/>
              <w:rPr>
                <w:sz w:val="24"/>
              </w:rPr>
            </w:pPr>
            <w:r>
              <w:rPr>
                <w:spacing w:val="-4"/>
                <w:sz w:val="24"/>
              </w:rPr>
              <w:t>High</w:t>
            </w:r>
          </w:p>
        </w:tc>
        <w:tc>
          <w:tcPr>
            <w:tcW w:w="1044" w:type="dxa"/>
          </w:tcPr>
          <w:p>
            <w:pPr>
              <w:pStyle w:val="TableParagraph"/>
              <w:spacing w:line="258" w:lineRule="exact"/>
              <w:ind w:right="131"/>
              <w:jc w:val="center"/>
              <w:rPr>
                <w:sz w:val="24"/>
              </w:rPr>
            </w:pPr>
            <w:r>
              <w:rPr>
                <w:sz w:val="24"/>
              </w:rPr>
              <w:t>27 </w:t>
            </w:r>
            <w:r>
              <w:rPr>
                <w:spacing w:val="-4"/>
                <w:sz w:val="24"/>
              </w:rPr>
              <w:t>(45)</w:t>
            </w:r>
          </w:p>
        </w:tc>
        <w:tc>
          <w:tcPr>
            <w:tcW w:w="1179" w:type="dxa"/>
          </w:tcPr>
          <w:p>
            <w:pPr>
              <w:pStyle w:val="TableParagraph"/>
              <w:spacing w:line="258" w:lineRule="exact"/>
              <w:ind w:left="112"/>
              <w:rPr>
                <w:sz w:val="24"/>
              </w:rPr>
            </w:pPr>
            <w:r>
              <w:rPr>
                <w:sz w:val="24"/>
              </w:rPr>
              <w:t>66 </w:t>
            </w:r>
            <w:r>
              <w:rPr>
                <w:spacing w:val="-4"/>
                <w:sz w:val="24"/>
              </w:rPr>
              <w:t>(67)</w:t>
            </w:r>
          </w:p>
        </w:tc>
        <w:tc>
          <w:tcPr>
            <w:tcW w:w="1073" w:type="dxa"/>
          </w:tcPr>
          <w:p>
            <w:pPr>
              <w:pStyle w:val="TableParagraph"/>
              <w:spacing w:line="258" w:lineRule="exact"/>
              <w:ind w:left="18" w:right="121"/>
              <w:jc w:val="center"/>
              <w:rPr>
                <w:sz w:val="24"/>
              </w:rPr>
            </w:pPr>
            <w:r>
              <w:rPr>
                <w:sz w:val="24"/>
              </w:rPr>
              <w:t>22 </w:t>
            </w:r>
            <w:r>
              <w:rPr>
                <w:spacing w:val="-4"/>
                <w:sz w:val="24"/>
              </w:rPr>
              <w:t>(31)</w:t>
            </w:r>
          </w:p>
        </w:tc>
        <w:tc>
          <w:tcPr>
            <w:tcW w:w="1344" w:type="dxa"/>
          </w:tcPr>
          <w:p>
            <w:pPr>
              <w:pStyle w:val="TableParagraph"/>
              <w:spacing w:line="258" w:lineRule="exact"/>
              <w:ind w:left="109"/>
              <w:rPr>
                <w:sz w:val="24"/>
              </w:rPr>
            </w:pPr>
            <w:r>
              <w:rPr>
                <w:sz w:val="24"/>
              </w:rPr>
              <w:t>20 </w:t>
            </w:r>
            <w:r>
              <w:rPr>
                <w:spacing w:val="-4"/>
                <w:sz w:val="24"/>
              </w:rPr>
              <w:t>(65)</w:t>
            </w:r>
          </w:p>
        </w:tc>
        <w:tc>
          <w:tcPr>
            <w:tcW w:w="1255" w:type="dxa"/>
          </w:tcPr>
          <w:p>
            <w:pPr>
              <w:pStyle w:val="TableParagraph"/>
              <w:spacing w:line="258" w:lineRule="exact"/>
              <w:ind w:left="297"/>
              <w:rPr>
                <w:sz w:val="24"/>
              </w:rPr>
            </w:pPr>
            <w:r>
              <w:rPr>
                <w:sz w:val="24"/>
              </w:rPr>
              <w:t>30 </w:t>
            </w:r>
            <w:r>
              <w:rPr>
                <w:spacing w:val="-4"/>
                <w:sz w:val="24"/>
              </w:rPr>
              <w:t>(49)</w:t>
            </w:r>
          </w:p>
        </w:tc>
        <w:tc>
          <w:tcPr>
            <w:tcW w:w="1178" w:type="dxa"/>
          </w:tcPr>
          <w:p>
            <w:pPr>
              <w:pStyle w:val="TableParagraph"/>
              <w:spacing w:line="258" w:lineRule="exact"/>
              <w:ind w:left="122"/>
              <w:rPr>
                <w:sz w:val="24"/>
              </w:rPr>
            </w:pPr>
            <w:r>
              <w:rPr>
                <w:sz w:val="24"/>
              </w:rPr>
              <w:t>58 </w:t>
            </w:r>
            <w:r>
              <w:rPr>
                <w:spacing w:val="-4"/>
                <w:sz w:val="24"/>
              </w:rPr>
              <w:t>(70)</w:t>
            </w:r>
          </w:p>
        </w:tc>
        <w:tc>
          <w:tcPr>
            <w:tcW w:w="1089" w:type="dxa"/>
          </w:tcPr>
          <w:p>
            <w:pPr>
              <w:pStyle w:val="TableParagraph"/>
              <w:spacing w:line="258" w:lineRule="exact"/>
              <w:ind w:right="160"/>
              <w:jc w:val="center"/>
              <w:rPr>
                <w:sz w:val="24"/>
              </w:rPr>
            </w:pPr>
            <w:r>
              <w:rPr>
                <w:sz w:val="24"/>
              </w:rPr>
              <w:t>19 </w:t>
            </w:r>
            <w:r>
              <w:rPr>
                <w:spacing w:val="-4"/>
                <w:sz w:val="24"/>
              </w:rPr>
              <w:t>(28)</w:t>
            </w:r>
          </w:p>
        </w:tc>
        <w:tc>
          <w:tcPr>
            <w:tcW w:w="1208" w:type="dxa"/>
          </w:tcPr>
          <w:p>
            <w:pPr>
              <w:pStyle w:val="TableParagraph"/>
              <w:spacing w:line="258" w:lineRule="exact"/>
              <w:ind w:left="135"/>
              <w:rPr>
                <w:sz w:val="24"/>
              </w:rPr>
            </w:pPr>
            <w:r>
              <w:rPr>
                <w:sz w:val="24"/>
              </w:rPr>
              <w:t>28 </w:t>
            </w:r>
            <w:r>
              <w:rPr>
                <w:spacing w:val="-4"/>
                <w:sz w:val="24"/>
              </w:rPr>
              <w:t>(60)</w:t>
            </w:r>
          </w:p>
        </w:tc>
      </w:tr>
      <w:tr>
        <w:trPr>
          <w:trHeight w:val="276" w:hRule="atLeast"/>
        </w:trPr>
        <w:tc>
          <w:tcPr>
            <w:tcW w:w="2566" w:type="dxa"/>
            <w:tcBorders>
              <w:bottom w:val="single" w:sz="4" w:space="0" w:color="000000"/>
            </w:tcBorders>
          </w:tcPr>
          <w:p>
            <w:pPr>
              <w:pStyle w:val="TableParagraph"/>
              <w:spacing w:line="256" w:lineRule="exact"/>
              <w:ind w:left="122"/>
              <w:rPr>
                <w:b/>
                <w:sz w:val="24"/>
              </w:rPr>
            </w:pPr>
            <w:r>
              <w:rPr>
                <w:b/>
                <w:sz w:val="24"/>
              </w:rPr>
              <w:t>Total </w:t>
            </w:r>
            <w:r>
              <w:rPr>
                <w:b/>
                <w:spacing w:val="-5"/>
                <w:sz w:val="24"/>
              </w:rPr>
              <w:t>(%)</w:t>
            </w:r>
          </w:p>
        </w:tc>
        <w:tc>
          <w:tcPr>
            <w:tcW w:w="1044" w:type="dxa"/>
            <w:tcBorders>
              <w:bottom w:val="single" w:sz="4" w:space="0" w:color="000000"/>
            </w:tcBorders>
          </w:tcPr>
          <w:p>
            <w:pPr>
              <w:pStyle w:val="TableParagraph"/>
              <w:spacing w:line="256" w:lineRule="exact"/>
              <w:ind w:right="131"/>
              <w:jc w:val="center"/>
              <w:rPr>
                <w:b/>
                <w:sz w:val="24"/>
              </w:rPr>
            </w:pPr>
            <w:r>
              <w:rPr>
                <w:b/>
                <w:sz w:val="24"/>
              </w:rPr>
              <w:t>60 </w:t>
            </w:r>
            <w:r>
              <w:rPr>
                <w:b/>
                <w:spacing w:val="-4"/>
                <w:sz w:val="24"/>
              </w:rPr>
              <w:t>(46)</w:t>
            </w:r>
          </w:p>
        </w:tc>
        <w:tc>
          <w:tcPr>
            <w:tcW w:w="1179" w:type="dxa"/>
            <w:tcBorders>
              <w:bottom w:val="single" w:sz="4" w:space="0" w:color="000000"/>
            </w:tcBorders>
          </w:tcPr>
          <w:p>
            <w:pPr>
              <w:pStyle w:val="TableParagraph"/>
              <w:spacing w:line="256" w:lineRule="exact"/>
              <w:ind w:left="112"/>
              <w:rPr>
                <w:b/>
                <w:sz w:val="24"/>
              </w:rPr>
            </w:pPr>
            <w:r>
              <w:rPr>
                <w:b/>
                <w:sz w:val="24"/>
              </w:rPr>
              <w:t>99 </w:t>
            </w:r>
            <w:r>
              <w:rPr>
                <w:b/>
                <w:spacing w:val="-4"/>
                <w:sz w:val="24"/>
              </w:rPr>
              <w:t>(76)</w:t>
            </w:r>
          </w:p>
        </w:tc>
        <w:tc>
          <w:tcPr>
            <w:tcW w:w="1073" w:type="dxa"/>
            <w:tcBorders>
              <w:bottom w:val="single" w:sz="4" w:space="0" w:color="000000"/>
            </w:tcBorders>
          </w:tcPr>
          <w:p>
            <w:pPr>
              <w:pStyle w:val="TableParagraph"/>
              <w:spacing w:line="256" w:lineRule="exact"/>
              <w:ind w:left="18" w:right="121"/>
              <w:jc w:val="center"/>
              <w:rPr>
                <w:b/>
                <w:sz w:val="24"/>
              </w:rPr>
            </w:pPr>
            <w:r>
              <w:rPr>
                <w:b/>
                <w:sz w:val="24"/>
              </w:rPr>
              <w:t>70 </w:t>
            </w:r>
            <w:r>
              <w:rPr>
                <w:b/>
                <w:spacing w:val="-4"/>
                <w:sz w:val="24"/>
              </w:rPr>
              <w:t>(54)</w:t>
            </w:r>
          </w:p>
        </w:tc>
        <w:tc>
          <w:tcPr>
            <w:tcW w:w="1344" w:type="dxa"/>
            <w:tcBorders>
              <w:bottom w:val="single" w:sz="4" w:space="0" w:color="000000"/>
            </w:tcBorders>
          </w:tcPr>
          <w:p>
            <w:pPr>
              <w:pStyle w:val="TableParagraph"/>
              <w:spacing w:line="256" w:lineRule="exact"/>
              <w:ind w:left="109"/>
              <w:rPr>
                <w:b/>
                <w:sz w:val="24"/>
              </w:rPr>
            </w:pPr>
            <w:r>
              <w:rPr>
                <w:b/>
                <w:sz w:val="24"/>
              </w:rPr>
              <w:t>31 </w:t>
            </w:r>
            <w:r>
              <w:rPr>
                <w:b/>
                <w:spacing w:val="-4"/>
                <w:sz w:val="24"/>
              </w:rPr>
              <w:t>(24)</w:t>
            </w:r>
          </w:p>
        </w:tc>
        <w:tc>
          <w:tcPr>
            <w:tcW w:w="1255" w:type="dxa"/>
            <w:tcBorders>
              <w:bottom w:val="single" w:sz="4" w:space="0" w:color="000000"/>
            </w:tcBorders>
          </w:tcPr>
          <w:p>
            <w:pPr>
              <w:pStyle w:val="TableParagraph"/>
              <w:spacing w:line="256" w:lineRule="exact"/>
              <w:ind w:left="297"/>
              <w:rPr>
                <w:b/>
                <w:sz w:val="24"/>
              </w:rPr>
            </w:pPr>
            <w:r>
              <w:rPr>
                <w:b/>
                <w:sz w:val="24"/>
              </w:rPr>
              <w:t>61 </w:t>
            </w:r>
            <w:r>
              <w:rPr>
                <w:b/>
                <w:spacing w:val="-4"/>
                <w:sz w:val="24"/>
              </w:rPr>
              <w:t>(47)</w:t>
            </w:r>
          </w:p>
        </w:tc>
        <w:tc>
          <w:tcPr>
            <w:tcW w:w="1178" w:type="dxa"/>
            <w:tcBorders>
              <w:bottom w:val="single" w:sz="4" w:space="0" w:color="000000"/>
            </w:tcBorders>
          </w:tcPr>
          <w:p>
            <w:pPr>
              <w:pStyle w:val="TableParagraph"/>
              <w:spacing w:line="256" w:lineRule="exact"/>
              <w:ind w:left="122"/>
              <w:rPr>
                <w:b/>
                <w:sz w:val="24"/>
              </w:rPr>
            </w:pPr>
            <w:r>
              <w:rPr>
                <w:b/>
                <w:sz w:val="24"/>
              </w:rPr>
              <w:t>83 </w:t>
            </w:r>
            <w:r>
              <w:rPr>
                <w:b/>
                <w:spacing w:val="-4"/>
                <w:sz w:val="24"/>
              </w:rPr>
              <w:t>(64)</w:t>
            </w:r>
          </w:p>
        </w:tc>
        <w:tc>
          <w:tcPr>
            <w:tcW w:w="1089" w:type="dxa"/>
            <w:tcBorders>
              <w:bottom w:val="single" w:sz="4" w:space="0" w:color="000000"/>
            </w:tcBorders>
          </w:tcPr>
          <w:p>
            <w:pPr>
              <w:pStyle w:val="TableParagraph"/>
              <w:spacing w:line="256" w:lineRule="exact"/>
              <w:ind w:right="160"/>
              <w:jc w:val="center"/>
              <w:rPr>
                <w:b/>
                <w:sz w:val="24"/>
              </w:rPr>
            </w:pPr>
            <w:r>
              <w:rPr>
                <w:b/>
                <w:sz w:val="24"/>
              </w:rPr>
              <w:t>69 </w:t>
            </w:r>
            <w:r>
              <w:rPr>
                <w:b/>
                <w:spacing w:val="-4"/>
                <w:sz w:val="24"/>
              </w:rPr>
              <w:t>(53)</w:t>
            </w:r>
          </w:p>
        </w:tc>
        <w:tc>
          <w:tcPr>
            <w:tcW w:w="1208" w:type="dxa"/>
            <w:tcBorders>
              <w:bottom w:val="single" w:sz="4" w:space="0" w:color="000000"/>
            </w:tcBorders>
          </w:tcPr>
          <w:p>
            <w:pPr>
              <w:pStyle w:val="TableParagraph"/>
              <w:spacing w:line="256" w:lineRule="exact"/>
              <w:ind w:left="135"/>
              <w:rPr>
                <w:b/>
                <w:sz w:val="24"/>
              </w:rPr>
            </w:pPr>
            <w:r>
              <w:rPr>
                <w:b/>
                <w:sz w:val="24"/>
              </w:rPr>
              <w:t>47 </w:t>
            </w:r>
            <w:r>
              <w:rPr>
                <w:b/>
                <w:spacing w:val="-4"/>
                <w:sz w:val="24"/>
              </w:rPr>
              <w:t>(36)</w:t>
            </w:r>
          </w:p>
        </w:tc>
      </w:tr>
    </w:tbl>
    <w:p>
      <w:pPr>
        <w:spacing w:before="0"/>
        <w:ind w:left="207" w:right="0" w:firstLine="0"/>
        <w:jc w:val="left"/>
        <w:rPr>
          <w:sz w:val="20"/>
        </w:rPr>
      </w:pPr>
      <w:r>
        <w:rPr>
          <w:sz w:val="20"/>
        </w:rPr>
        <w:t>Adherence:</w:t>
      </w:r>
      <w:r>
        <w:rPr>
          <w:spacing w:val="-7"/>
          <w:sz w:val="20"/>
        </w:rPr>
        <w:t> </w:t>
      </w:r>
      <w:r>
        <w:rPr>
          <w:sz w:val="20"/>
        </w:rPr>
        <w:t>Low</w:t>
      </w:r>
      <w:r>
        <w:rPr>
          <w:spacing w:val="-8"/>
          <w:sz w:val="20"/>
        </w:rPr>
        <w:t> </w:t>
      </w:r>
      <w:r>
        <w:rPr>
          <w:sz w:val="20"/>
        </w:rPr>
        <w:t>=</w:t>
      </w:r>
      <w:r>
        <w:rPr>
          <w:spacing w:val="-7"/>
          <w:sz w:val="20"/>
        </w:rPr>
        <w:t> </w:t>
      </w:r>
      <w:r>
        <w:rPr>
          <w:sz w:val="20"/>
        </w:rPr>
        <w:t>score</w:t>
      </w:r>
      <w:r>
        <w:rPr>
          <w:spacing w:val="-6"/>
          <w:sz w:val="20"/>
        </w:rPr>
        <w:t> </w:t>
      </w:r>
      <w:r>
        <w:rPr>
          <w:sz w:val="20"/>
        </w:rPr>
        <w:t>&lt;</w:t>
      </w:r>
      <w:r>
        <w:rPr>
          <w:spacing w:val="-8"/>
          <w:sz w:val="20"/>
        </w:rPr>
        <w:t> </w:t>
      </w:r>
      <w:r>
        <w:rPr>
          <w:sz w:val="20"/>
        </w:rPr>
        <w:t>6;</w:t>
      </w:r>
      <w:r>
        <w:rPr>
          <w:spacing w:val="-8"/>
          <w:sz w:val="20"/>
        </w:rPr>
        <w:t> </w:t>
      </w:r>
      <w:r>
        <w:rPr>
          <w:sz w:val="20"/>
        </w:rPr>
        <w:t>moderate</w:t>
      </w:r>
      <w:r>
        <w:rPr>
          <w:spacing w:val="-7"/>
          <w:sz w:val="20"/>
        </w:rPr>
        <w:t> </w:t>
      </w:r>
      <w:r>
        <w:rPr>
          <w:sz w:val="20"/>
        </w:rPr>
        <w:t>=</w:t>
      </w:r>
      <w:r>
        <w:rPr>
          <w:spacing w:val="-6"/>
          <w:sz w:val="20"/>
        </w:rPr>
        <w:t> </w:t>
      </w:r>
      <w:r>
        <w:rPr>
          <w:sz w:val="20"/>
        </w:rPr>
        <w:t>score</w:t>
      </w:r>
      <w:r>
        <w:rPr>
          <w:spacing w:val="-6"/>
          <w:sz w:val="20"/>
        </w:rPr>
        <w:t> </w:t>
      </w:r>
      <w:r>
        <w:rPr>
          <w:sz w:val="20"/>
        </w:rPr>
        <w:t>6</w:t>
      </w:r>
      <w:r>
        <w:rPr>
          <w:spacing w:val="-8"/>
          <w:sz w:val="20"/>
        </w:rPr>
        <w:t> </w:t>
      </w:r>
      <w:r>
        <w:rPr>
          <w:sz w:val="20"/>
        </w:rPr>
        <w:t>to</w:t>
      </w:r>
      <w:r>
        <w:rPr>
          <w:spacing w:val="-8"/>
          <w:sz w:val="20"/>
        </w:rPr>
        <w:t> </w:t>
      </w:r>
      <w:r>
        <w:rPr>
          <w:sz w:val="20"/>
        </w:rPr>
        <w:t>&lt;</w:t>
      </w:r>
      <w:r>
        <w:rPr>
          <w:spacing w:val="-8"/>
          <w:sz w:val="20"/>
        </w:rPr>
        <w:t> </w:t>
      </w:r>
      <w:r>
        <w:rPr>
          <w:sz w:val="20"/>
        </w:rPr>
        <w:t>8;</w:t>
      </w:r>
      <w:r>
        <w:rPr>
          <w:spacing w:val="-7"/>
          <w:sz w:val="20"/>
        </w:rPr>
        <w:t> </w:t>
      </w:r>
      <w:r>
        <w:rPr>
          <w:sz w:val="20"/>
        </w:rPr>
        <w:t>high</w:t>
      </w:r>
      <w:r>
        <w:rPr>
          <w:spacing w:val="-7"/>
          <w:sz w:val="20"/>
        </w:rPr>
        <w:t> </w:t>
      </w:r>
      <w:r>
        <w:rPr>
          <w:sz w:val="20"/>
        </w:rPr>
        <w:t>=</w:t>
      </w:r>
      <w:r>
        <w:rPr>
          <w:spacing w:val="-7"/>
          <w:sz w:val="20"/>
        </w:rPr>
        <w:t> </w:t>
      </w:r>
      <w:r>
        <w:rPr>
          <w:sz w:val="20"/>
        </w:rPr>
        <w:t>8;</w:t>
      </w:r>
      <w:r>
        <w:rPr>
          <w:spacing w:val="-3"/>
          <w:sz w:val="20"/>
        </w:rPr>
        <w:t> </w:t>
      </w:r>
      <w:r>
        <w:rPr>
          <w:sz w:val="20"/>
        </w:rPr>
        <w:t>SBP</w:t>
      </w:r>
      <w:r>
        <w:rPr>
          <w:spacing w:val="-7"/>
          <w:sz w:val="20"/>
        </w:rPr>
        <w:t> </w:t>
      </w:r>
      <w:r>
        <w:rPr>
          <w:sz w:val="20"/>
        </w:rPr>
        <w:t>=</w:t>
      </w:r>
      <w:r>
        <w:rPr>
          <w:spacing w:val="-6"/>
          <w:sz w:val="20"/>
        </w:rPr>
        <w:t> </w:t>
      </w:r>
      <w:r>
        <w:rPr>
          <w:sz w:val="20"/>
        </w:rPr>
        <w:t>Systolic</w:t>
      </w:r>
      <w:r>
        <w:rPr>
          <w:spacing w:val="-6"/>
          <w:sz w:val="20"/>
        </w:rPr>
        <w:t> </w:t>
      </w:r>
      <w:r>
        <w:rPr>
          <w:sz w:val="20"/>
        </w:rPr>
        <w:t>Blood</w:t>
      </w:r>
      <w:r>
        <w:rPr>
          <w:spacing w:val="-8"/>
          <w:sz w:val="20"/>
        </w:rPr>
        <w:t> </w:t>
      </w:r>
      <w:r>
        <w:rPr>
          <w:sz w:val="20"/>
        </w:rPr>
        <w:t>Pressure,</w:t>
      </w:r>
      <w:r>
        <w:rPr>
          <w:spacing w:val="-6"/>
          <w:sz w:val="20"/>
        </w:rPr>
        <w:t> </w:t>
      </w:r>
      <w:r>
        <w:rPr>
          <w:sz w:val="20"/>
        </w:rPr>
        <w:t>DBP</w:t>
      </w:r>
      <w:r>
        <w:rPr>
          <w:spacing w:val="-5"/>
          <w:sz w:val="20"/>
        </w:rPr>
        <w:t> </w:t>
      </w:r>
      <w:r>
        <w:rPr>
          <w:sz w:val="20"/>
        </w:rPr>
        <w:t>=</w:t>
      </w:r>
      <w:r>
        <w:rPr>
          <w:spacing w:val="-8"/>
          <w:sz w:val="20"/>
        </w:rPr>
        <w:t> </w:t>
      </w:r>
      <w:r>
        <w:rPr>
          <w:sz w:val="20"/>
        </w:rPr>
        <w:t>Diastolic</w:t>
      </w:r>
      <w:r>
        <w:rPr>
          <w:spacing w:val="-6"/>
          <w:sz w:val="20"/>
        </w:rPr>
        <w:t> </w:t>
      </w:r>
      <w:r>
        <w:rPr>
          <w:sz w:val="20"/>
        </w:rPr>
        <w:t>Blood</w:t>
      </w:r>
      <w:r>
        <w:rPr>
          <w:spacing w:val="-8"/>
          <w:sz w:val="20"/>
        </w:rPr>
        <w:t> </w:t>
      </w:r>
      <w:r>
        <w:rPr>
          <w:sz w:val="20"/>
        </w:rPr>
        <w:t>Pressure;</w:t>
      </w:r>
      <w:r>
        <w:rPr>
          <w:spacing w:val="-7"/>
          <w:sz w:val="20"/>
        </w:rPr>
        <w:t> </w:t>
      </w:r>
      <w:r>
        <w:rPr>
          <w:sz w:val="20"/>
        </w:rPr>
        <w:t>intv.</w:t>
      </w:r>
      <w:r>
        <w:rPr>
          <w:spacing w:val="-6"/>
          <w:sz w:val="20"/>
        </w:rPr>
        <w:t> </w:t>
      </w:r>
      <w:r>
        <w:rPr>
          <w:sz w:val="20"/>
        </w:rPr>
        <w:t>=</w:t>
      </w:r>
      <w:r>
        <w:rPr>
          <w:spacing w:val="-7"/>
          <w:sz w:val="20"/>
        </w:rPr>
        <w:t> </w:t>
      </w:r>
      <w:r>
        <w:rPr>
          <w:sz w:val="20"/>
        </w:rPr>
        <w:t>intervention.</w:t>
      </w:r>
      <w:r>
        <w:rPr>
          <w:spacing w:val="-6"/>
          <w:sz w:val="20"/>
        </w:rPr>
        <w:t> </w:t>
      </w:r>
      <w:r>
        <w:rPr>
          <w:sz w:val="20"/>
        </w:rPr>
        <w:t>N</w:t>
      </w:r>
      <w:r>
        <w:rPr>
          <w:spacing w:val="-6"/>
          <w:sz w:val="20"/>
        </w:rPr>
        <w:t> </w:t>
      </w:r>
      <w:r>
        <w:rPr>
          <w:sz w:val="20"/>
        </w:rPr>
        <w:t>=</w:t>
      </w:r>
      <w:r>
        <w:rPr>
          <w:spacing w:val="-6"/>
          <w:sz w:val="20"/>
        </w:rPr>
        <w:t> </w:t>
      </w:r>
      <w:r>
        <w:rPr>
          <w:spacing w:val="-4"/>
          <w:sz w:val="20"/>
        </w:rPr>
        <w:t>130.</w:t>
      </w:r>
    </w:p>
    <w:p>
      <w:pPr>
        <w:spacing w:after="0"/>
        <w:jc w:val="left"/>
        <w:rPr>
          <w:sz w:val="20"/>
        </w:rPr>
        <w:sectPr>
          <w:pgSz w:w="15840" w:h="12240" w:orient="landscape"/>
          <w:pgMar w:header="0" w:footer="1061" w:top="1380" w:bottom="1260" w:left="1900" w:right="780"/>
        </w:sectPr>
      </w:pPr>
    </w:p>
    <w:p>
      <w:pPr>
        <w:pStyle w:val="Heading2"/>
        <w:numPr>
          <w:ilvl w:val="2"/>
          <w:numId w:val="14"/>
        </w:numPr>
        <w:tabs>
          <w:tab w:pos="980" w:val="left" w:leader="none"/>
        </w:tabs>
        <w:spacing w:line="480" w:lineRule="auto" w:before="73" w:after="0"/>
        <w:ind w:left="440" w:right="666" w:firstLine="0"/>
        <w:jc w:val="both"/>
      </w:pPr>
      <w:bookmarkStart w:name="_bookmark62" w:id="63"/>
      <w:bookmarkEnd w:id="63"/>
      <w:r>
        <w:rPr>
          <w:b w:val="0"/>
        </w:rPr>
      </w:r>
      <w:r>
        <w:rPr/>
        <w:t>Difference</w:t>
      </w:r>
      <w:r>
        <w:rPr>
          <w:spacing w:val="-6"/>
        </w:rPr>
        <w:t> </w:t>
      </w:r>
      <w:r>
        <w:rPr/>
        <w:t>in</w:t>
      </w:r>
      <w:r>
        <w:rPr>
          <w:spacing w:val="-4"/>
        </w:rPr>
        <w:t> </w:t>
      </w:r>
      <w:r>
        <w:rPr/>
        <w:t>adherence</w:t>
      </w:r>
      <w:r>
        <w:rPr>
          <w:spacing w:val="-6"/>
        </w:rPr>
        <w:t> </w:t>
      </w:r>
      <w:r>
        <w:rPr/>
        <w:t>and</w:t>
      </w:r>
      <w:r>
        <w:rPr>
          <w:spacing w:val="-5"/>
        </w:rPr>
        <w:t> </w:t>
      </w:r>
      <w:r>
        <w:rPr/>
        <w:t>the</w:t>
      </w:r>
      <w:r>
        <w:rPr>
          <w:spacing w:val="-5"/>
        </w:rPr>
        <w:t> </w:t>
      </w:r>
      <w:r>
        <w:rPr/>
        <w:t>relationship</w:t>
      </w:r>
      <w:r>
        <w:rPr>
          <w:spacing w:val="-4"/>
        </w:rPr>
        <w:t> </w:t>
      </w:r>
      <w:r>
        <w:rPr/>
        <w:t>between</w:t>
      </w:r>
      <w:r>
        <w:rPr>
          <w:spacing w:val="-3"/>
        </w:rPr>
        <w:t> </w:t>
      </w:r>
      <w:r>
        <w:rPr/>
        <w:t>significant</w:t>
      </w:r>
      <w:r>
        <w:rPr>
          <w:spacing w:val="-7"/>
        </w:rPr>
        <w:t> </w:t>
      </w:r>
      <w:r>
        <w:rPr/>
        <w:t>adherence question and blood pressure control</w:t>
      </w:r>
    </w:p>
    <w:p>
      <w:pPr>
        <w:pStyle w:val="BodyText"/>
        <w:spacing w:line="480" w:lineRule="auto" w:before="236"/>
        <w:ind w:left="440" w:right="111"/>
        <w:jc w:val="both"/>
      </w:pPr>
      <w:r>
        <w:rPr/>
        <w:t>There was difference in the number of patients who responded to the adherence questions before and after the intervention (Table 4.11). A binary logistic regression showed that at baseline, patients were less likely to have controlled systolic blood pressure (OR = 0.3 to 0.8) when they reported non-adherence. Patients who reported taking their high blood pressure</w:t>
      </w:r>
      <w:r>
        <w:rPr>
          <w:spacing w:val="-15"/>
        </w:rPr>
        <w:t> </w:t>
      </w:r>
      <w:r>
        <w:rPr/>
        <w:t>medication</w:t>
      </w:r>
      <w:r>
        <w:rPr>
          <w:spacing w:val="-15"/>
        </w:rPr>
        <w:t> </w:t>
      </w:r>
      <w:r>
        <w:rPr/>
        <w:t>the</w:t>
      </w:r>
      <w:r>
        <w:rPr>
          <w:spacing w:val="-15"/>
        </w:rPr>
        <w:t> </w:t>
      </w:r>
      <w:r>
        <w:rPr/>
        <w:t>day</w:t>
      </w:r>
      <w:r>
        <w:rPr>
          <w:spacing w:val="-15"/>
        </w:rPr>
        <w:t> </w:t>
      </w:r>
      <w:r>
        <w:rPr/>
        <w:t>before</w:t>
      </w:r>
      <w:r>
        <w:rPr>
          <w:spacing w:val="-15"/>
        </w:rPr>
        <w:t> </w:t>
      </w:r>
      <w:r>
        <w:rPr/>
        <w:t>were</w:t>
      </w:r>
      <w:r>
        <w:rPr>
          <w:spacing w:val="-15"/>
        </w:rPr>
        <w:t> </w:t>
      </w:r>
      <w:r>
        <w:rPr/>
        <w:t>less</w:t>
      </w:r>
      <w:r>
        <w:rPr>
          <w:spacing w:val="-15"/>
        </w:rPr>
        <w:t> </w:t>
      </w:r>
      <w:r>
        <w:rPr/>
        <w:t>likely</w:t>
      </w:r>
      <w:r>
        <w:rPr>
          <w:spacing w:val="-15"/>
        </w:rPr>
        <w:t> </w:t>
      </w:r>
      <w:r>
        <w:rPr/>
        <w:t>to</w:t>
      </w:r>
      <w:r>
        <w:rPr>
          <w:spacing w:val="-15"/>
        </w:rPr>
        <w:t> </w:t>
      </w:r>
      <w:r>
        <w:rPr/>
        <w:t>have</w:t>
      </w:r>
      <w:r>
        <w:rPr>
          <w:spacing w:val="-15"/>
        </w:rPr>
        <w:t> </w:t>
      </w:r>
      <w:r>
        <w:rPr/>
        <w:t>controlled</w:t>
      </w:r>
      <w:r>
        <w:rPr>
          <w:spacing w:val="-15"/>
        </w:rPr>
        <w:t> </w:t>
      </w:r>
      <w:r>
        <w:rPr/>
        <w:t>systolic</w:t>
      </w:r>
      <w:r>
        <w:rPr>
          <w:spacing w:val="-15"/>
        </w:rPr>
        <w:t> </w:t>
      </w:r>
      <w:r>
        <w:rPr/>
        <w:t>blood</w:t>
      </w:r>
      <w:r>
        <w:rPr>
          <w:spacing w:val="-15"/>
        </w:rPr>
        <w:t> </w:t>
      </w:r>
      <w:r>
        <w:rPr/>
        <w:t>pressure but</w:t>
      </w:r>
      <w:r>
        <w:rPr>
          <w:spacing w:val="-15"/>
        </w:rPr>
        <w:t> </w:t>
      </w:r>
      <w:r>
        <w:rPr/>
        <w:t>the</w:t>
      </w:r>
      <w:r>
        <w:rPr>
          <w:spacing w:val="-15"/>
        </w:rPr>
        <w:t> </w:t>
      </w:r>
      <w:r>
        <w:rPr/>
        <w:t>association</w:t>
      </w:r>
      <w:r>
        <w:rPr>
          <w:spacing w:val="-15"/>
        </w:rPr>
        <w:t> </w:t>
      </w:r>
      <w:r>
        <w:rPr/>
        <w:t>was</w:t>
      </w:r>
      <w:r>
        <w:rPr>
          <w:spacing w:val="-15"/>
        </w:rPr>
        <w:t> </w:t>
      </w:r>
      <w:r>
        <w:rPr/>
        <w:t>not</w:t>
      </w:r>
      <w:r>
        <w:rPr>
          <w:spacing w:val="-15"/>
        </w:rPr>
        <w:t> </w:t>
      </w:r>
      <w:r>
        <w:rPr/>
        <w:t>statistically</w:t>
      </w:r>
      <w:r>
        <w:rPr>
          <w:spacing w:val="-15"/>
        </w:rPr>
        <w:t> </w:t>
      </w:r>
      <w:r>
        <w:rPr/>
        <w:t>significant</w:t>
      </w:r>
      <w:r>
        <w:rPr>
          <w:spacing w:val="-13"/>
        </w:rPr>
        <w:t> </w:t>
      </w:r>
      <w:r>
        <w:rPr/>
        <w:t>(OR</w:t>
      </w:r>
      <w:r>
        <w:rPr>
          <w:spacing w:val="-15"/>
        </w:rPr>
        <w:t> </w:t>
      </w:r>
      <w:r>
        <w:rPr/>
        <w:t>=</w:t>
      </w:r>
      <w:r>
        <w:rPr>
          <w:spacing w:val="-15"/>
        </w:rPr>
        <w:t> </w:t>
      </w:r>
      <w:r>
        <w:rPr/>
        <w:t>0.4</w:t>
      </w:r>
      <w:r>
        <w:rPr>
          <w:spacing w:val="-12"/>
        </w:rPr>
        <w:t> </w:t>
      </w:r>
      <w:r>
        <w:rPr>
          <w:i/>
        </w:rPr>
        <w:t>p</w:t>
      </w:r>
      <w:r>
        <w:rPr>
          <w:i/>
          <w:spacing w:val="-13"/>
        </w:rPr>
        <w:t> </w:t>
      </w:r>
      <w:r>
        <w:rPr>
          <w:i/>
        </w:rPr>
        <w:t>=</w:t>
      </w:r>
      <w:r>
        <w:rPr>
          <w:i/>
          <w:spacing w:val="-15"/>
        </w:rPr>
        <w:t> </w:t>
      </w:r>
      <w:r>
        <w:rPr/>
        <w:t>.107).</w:t>
      </w:r>
      <w:r>
        <w:rPr>
          <w:spacing w:val="-13"/>
        </w:rPr>
        <w:t> </w:t>
      </w:r>
      <w:r>
        <w:rPr/>
        <w:t>At</w:t>
      </w:r>
      <w:r>
        <w:rPr>
          <w:spacing w:val="-15"/>
        </w:rPr>
        <w:t> </w:t>
      </w:r>
      <w:r>
        <w:rPr/>
        <w:t>six</w:t>
      </w:r>
      <w:r>
        <w:rPr>
          <w:spacing w:val="-12"/>
        </w:rPr>
        <w:t> </w:t>
      </w:r>
      <w:r>
        <w:rPr/>
        <w:t>weeks</w:t>
      </w:r>
      <w:r>
        <w:rPr>
          <w:spacing w:val="-15"/>
        </w:rPr>
        <w:t> </w:t>
      </w:r>
      <w:r>
        <w:rPr/>
        <w:t>patients were more likely to have controlled systolic blood pressure when they reported non- adherence (OR = 1.2 to 5.6). Patients who have never cut back or stopped taking their medication without telling their doctor were less likely to have controlled systolic blood pressure (OR = 0.9, </w:t>
      </w:r>
      <w:r>
        <w:rPr>
          <w:i/>
        </w:rPr>
        <w:t>p = </w:t>
      </w:r>
      <w:r>
        <w:rPr/>
        <w:t>.962) but the association was not statistically significant (Table </w:t>
      </w:r>
      <w:r>
        <w:rPr>
          <w:spacing w:val="-2"/>
        </w:rPr>
        <w:t>4.12).</w:t>
      </w:r>
    </w:p>
    <w:p>
      <w:pPr>
        <w:spacing w:after="0" w:line="480" w:lineRule="auto"/>
        <w:jc w:val="both"/>
        <w:sectPr>
          <w:footerReference w:type="default" r:id="rId20"/>
          <w:footerReference w:type="even" r:id="rId21"/>
          <w:pgSz w:w="12240" w:h="15840"/>
          <w:pgMar w:header="0" w:footer="1061" w:top="1260" w:bottom="1260" w:left="1720" w:right="1180"/>
          <w:pgNumType w:start="83"/>
        </w:sectPr>
      </w:pPr>
    </w:p>
    <w:p>
      <w:pPr>
        <w:pStyle w:val="BodyText"/>
      </w:pPr>
    </w:p>
    <w:p>
      <w:pPr>
        <w:pStyle w:val="BodyText"/>
        <w:spacing w:before="225"/>
      </w:pPr>
    </w:p>
    <w:p>
      <w:pPr>
        <w:pStyle w:val="Heading2"/>
        <w:spacing w:after="3"/>
        <w:ind w:left="1287"/>
      </w:pPr>
      <w:r>
        <w:rPr/>
        <w:t>Table</w:t>
      </w:r>
      <w:r>
        <w:rPr>
          <w:spacing w:val="-3"/>
        </w:rPr>
        <w:t> </w:t>
      </w:r>
      <w:r>
        <w:rPr/>
        <w:t>4.11:</w:t>
      </w:r>
      <w:r>
        <w:rPr>
          <w:spacing w:val="-4"/>
        </w:rPr>
        <w:t> </w:t>
      </w:r>
      <w:r>
        <w:rPr/>
        <w:t>Difference</w:t>
      </w:r>
      <w:r>
        <w:rPr>
          <w:spacing w:val="-4"/>
        </w:rPr>
        <w:t> </w:t>
      </w:r>
      <w:r>
        <w:rPr/>
        <w:t>in</w:t>
      </w:r>
      <w:r>
        <w:rPr>
          <w:spacing w:val="-3"/>
        </w:rPr>
        <w:t> </w:t>
      </w:r>
      <w:r>
        <w:rPr/>
        <w:t>Adherence</w:t>
      </w:r>
      <w:r>
        <w:rPr>
          <w:spacing w:val="-4"/>
        </w:rPr>
        <w:t> </w:t>
      </w:r>
      <w:r>
        <w:rPr/>
        <w:t>before</w:t>
      </w:r>
      <w:r>
        <w:rPr>
          <w:spacing w:val="-4"/>
        </w:rPr>
        <w:t> </w:t>
      </w:r>
      <w:r>
        <w:rPr/>
        <w:t>and</w:t>
      </w:r>
      <w:r>
        <w:rPr>
          <w:spacing w:val="-3"/>
        </w:rPr>
        <w:t> </w:t>
      </w:r>
      <w:r>
        <w:rPr/>
        <w:t>after</w:t>
      </w:r>
      <w:r>
        <w:rPr>
          <w:spacing w:val="-4"/>
        </w:rPr>
        <w:t> </w:t>
      </w:r>
      <w:r>
        <w:rPr/>
        <w:t>Intervention</w:t>
      </w:r>
      <w:r>
        <w:rPr>
          <w:spacing w:val="-2"/>
        </w:rPr>
        <w:t> </w:t>
      </w:r>
      <w:r>
        <w:rPr/>
        <w:t>among</w:t>
      </w:r>
      <w:r>
        <w:rPr>
          <w:spacing w:val="-3"/>
        </w:rPr>
        <w:t> </w:t>
      </w:r>
      <w:r>
        <w:rPr/>
        <w:t>Respondents</w:t>
      </w:r>
      <w:r>
        <w:rPr>
          <w:spacing w:val="-3"/>
        </w:rPr>
        <w:t> </w:t>
      </w:r>
      <w:r>
        <w:rPr/>
        <w:t>on</w:t>
      </w:r>
      <w:r>
        <w:rPr>
          <w:spacing w:val="-3"/>
        </w:rPr>
        <w:t> </w:t>
      </w:r>
      <w:r>
        <w:rPr/>
        <w:t>Antihypertensives</w:t>
      </w:r>
      <w:r>
        <w:rPr>
          <w:spacing w:val="-3"/>
        </w:rPr>
        <w:t> </w:t>
      </w:r>
      <w:r>
        <w:rPr/>
        <w:t>in</w:t>
      </w:r>
      <w:r>
        <w:rPr>
          <w:spacing w:val="-2"/>
        </w:rPr>
        <w:t> </w:t>
      </w:r>
      <w:r>
        <w:rPr/>
        <w:t>a</w:t>
      </w:r>
      <w:r>
        <w:rPr>
          <w:spacing w:val="-3"/>
        </w:rPr>
        <w:t> </w:t>
      </w:r>
      <w:r>
        <w:rPr/>
        <w:t>Tertiary</w:t>
      </w:r>
      <w:r>
        <w:rPr>
          <w:spacing w:val="-3"/>
        </w:rPr>
        <w:t> </w:t>
      </w:r>
      <w:r>
        <w:rPr/>
        <w:t>Health Facility in North-West Nigeria</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63"/>
        <w:gridCol w:w="1608"/>
        <w:gridCol w:w="777"/>
        <w:gridCol w:w="1008"/>
        <w:gridCol w:w="1512"/>
      </w:tblGrid>
      <w:tr>
        <w:trPr>
          <w:trHeight w:val="280" w:hRule="atLeast"/>
        </w:trPr>
        <w:tc>
          <w:tcPr>
            <w:tcW w:w="8863" w:type="dxa"/>
            <w:tcBorders>
              <w:top w:val="single" w:sz="4" w:space="0" w:color="000000"/>
            </w:tcBorders>
          </w:tcPr>
          <w:p>
            <w:pPr>
              <w:pStyle w:val="TableParagraph"/>
              <w:spacing w:line="260" w:lineRule="exact"/>
              <w:ind w:left="108"/>
              <w:rPr>
                <w:b/>
                <w:sz w:val="16"/>
              </w:rPr>
            </w:pPr>
            <w:r>
              <w:rPr>
                <w:b/>
                <w:spacing w:val="-2"/>
                <w:sz w:val="24"/>
              </w:rPr>
              <w:t>Variable</w:t>
            </w:r>
            <w:r>
              <w:rPr>
                <w:b/>
                <w:spacing w:val="-2"/>
                <w:position w:val="8"/>
                <w:sz w:val="16"/>
              </w:rPr>
              <w:t>+</w:t>
            </w:r>
          </w:p>
        </w:tc>
        <w:tc>
          <w:tcPr>
            <w:tcW w:w="1608" w:type="dxa"/>
            <w:tcBorders>
              <w:top w:val="single" w:sz="4" w:space="0" w:color="000000"/>
            </w:tcBorders>
          </w:tcPr>
          <w:p>
            <w:pPr>
              <w:pStyle w:val="TableParagraph"/>
              <w:tabs>
                <w:tab w:pos="1160" w:val="left" w:leader="none"/>
                <w:tab w:pos="3585" w:val="left" w:leader="none"/>
              </w:tabs>
              <w:spacing w:line="260" w:lineRule="exact"/>
              <w:ind w:left="133" w:right="-1988"/>
              <w:rPr>
                <w:b/>
                <w:sz w:val="24"/>
              </w:rPr>
            </w:pPr>
            <w:r>
              <w:rPr>
                <w:b/>
                <w:sz w:val="24"/>
                <w:u w:val="single"/>
              </w:rPr>
              <w:tab/>
            </w:r>
            <w:r>
              <w:rPr>
                <w:b/>
                <w:spacing w:val="-5"/>
                <w:sz w:val="24"/>
                <w:u w:val="single"/>
              </w:rPr>
              <w:t>Yes</w:t>
            </w:r>
            <w:r>
              <w:rPr>
                <w:b/>
                <w:sz w:val="24"/>
                <w:u w:val="single"/>
              </w:rPr>
              <w:tab/>
            </w:r>
          </w:p>
        </w:tc>
        <w:tc>
          <w:tcPr>
            <w:tcW w:w="777" w:type="dxa"/>
            <w:tcBorders>
              <w:top w:val="single" w:sz="4" w:space="0" w:color="000000"/>
            </w:tcBorders>
          </w:tcPr>
          <w:p>
            <w:pPr>
              <w:pStyle w:val="TableParagraph"/>
              <w:rPr>
                <w:sz w:val="20"/>
              </w:rPr>
            </w:pPr>
          </w:p>
        </w:tc>
        <w:tc>
          <w:tcPr>
            <w:tcW w:w="1008" w:type="dxa"/>
            <w:tcBorders>
              <w:top w:val="single" w:sz="4" w:space="0" w:color="000000"/>
            </w:tcBorders>
          </w:tcPr>
          <w:p>
            <w:pPr>
              <w:pStyle w:val="TableParagraph"/>
              <w:rPr>
                <w:sz w:val="20"/>
              </w:rPr>
            </w:pPr>
          </w:p>
        </w:tc>
        <w:tc>
          <w:tcPr>
            <w:tcW w:w="1512" w:type="dxa"/>
            <w:tcBorders>
              <w:top w:val="single" w:sz="4" w:space="0" w:color="000000"/>
            </w:tcBorders>
          </w:tcPr>
          <w:p>
            <w:pPr>
              <w:pStyle w:val="TableParagraph"/>
              <w:tabs>
                <w:tab w:pos="1509" w:val="left" w:leader="none"/>
              </w:tabs>
              <w:spacing w:line="260" w:lineRule="exact"/>
              <w:ind w:left="192"/>
              <w:rPr>
                <w:b/>
                <w:sz w:val="24"/>
              </w:rPr>
            </w:pPr>
            <w:r>
              <w:rPr>
                <w:b/>
                <w:spacing w:val="-5"/>
                <w:sz w:val="24"/>
                <w:u w:val="single"/>
              </w:rPr>
              <w:t>No</w:t>
            </w:r>
            <w:r>
              <w:rPr>
                <w:b/>
                <w:sz w:val="24"/>
                <w:u w:val="single"/>
              </w:rPr>
              <w:tab/>
            </w:r>
          </w:p>
        </w:tc>
      </w:tr>
      <w:tr>
        <w:trPr>
          <w:trHeight w:val="281" w:hRule="atLeast"/>
        </w:trPr>
        <w:tc>
          <w:tcPr>
            <w:tcW w:w="8863" w:type="dxa"/>
            <w:tcBorders>
              <w:bottom w:val="single" w:sz="4" w:space="0" w:color="000000"/>
            </w:tcBorders>
          </w:tcPr>
          <w:p>
            <w:pPr>
              <w:pStyle w:val="TableParagraph"/>
              <w:rPr>
                <w:sz w:val="20"/>
              </w:rPr>
            </w:pPr>
          </w:p>
        </w:tc>
        <w:tc>
          <w:tcPr>
            <w:tcW w:w="1608" w:type="dxa"/>
            <w:tcBorders>
              <w:bottom w:val="single" w:sz="4" w:space="0" w:color="000000"/>
            </w:tcBorders>
          </w:tcPr>
          <w:p>
            <w:pPr>
              <w:pStyle w:val="TableParagraph"/>
              <w:spacing w:line="261" w:lineRule="exact"/>
              <w:ind w:left="241"/>
              <w:rPr>
                <w:sz w:val="24"/>
              </w:rPr>
            </w:pPr>
            <w:r>
              <w:rPr>
                <w:spacing w:val="-5"/>
                <w:sz w:val="24"/>
              </w:rPr>
              <w:t>Pre</w:t>
            </w:r>
          </w:p>
        </w:tc>
        <w:tc>
          <w:tcPr>
            <w:tcW w:w="777" w:type="dxa"/>
            <w:tcBorders>
              <w:bottom w:val="single" w:sz="4" w:space="0" w:color="000000"/>
            </w:tcBorders>
          </w:tcPr>
          <w:p>
            <w:pPr>
              <w:pStyle w:val="TableParagraph"/>
              <w:spacing w:line="261" w:lineRule="exact"/>
              <w:ind w:left="73"/>
              <w:rPr>
                <w:sz w:val="24"/>
              </w:rPr>
            </w:pPr>
            <w:r>
              <w:rPr>
                <w:spacing w:val="-4"/>
                <w:sz w:val="24"/>
              </w:rPr>
              <w:t>Post</w:t>
            </w:r>
          </w:p>
        </w:tc>
        <w:tc>
          <w:tcPr>
            <w:tcW w:w="1008" w:type="dxa"/>
            <w:tcBorders>
              <w:bottom w:val="single" w:sz="4" w:space="0" w:color="000000"/>
            </w:tcBorders>
          </w:tcPr>
          <w:p>
            <w:pPr>
              <w:pStyle w:val="TableParagraph"/>
              <w:spacing w:line="261" w:lineRule="exact"/>
              <w:ind w:left="285"/>
              <w:rPr>
                <w:sz w:val="24"/>
              </w:rPr>
            </w:pPr>
            <w:r>
              <w:rPr>
                <w:spacing w:val="-5"/>
                <w:sz w:val="24"/>
              </w:rPr>
              <w:t>Pre</w:t>
            </w:r>
          </w:p>
        </w:tc>
        <w:tc>
          <w:tcPr>
            <w:tcW w:w="1512" w:type="dxa"/>
            <w:tcBorders>
              <w:bottom w:val="single" w:sz="4" w:space="0" w:color="000000"/>
            </w:tcBorders>
          </w:tcPr>
          <w:p>
            <w:pPr>
              <w:pStyle w:val="TableParagraph"/>
              <w:spacing w:line="261" w:lineRule="exact"/>
              <w:ind w:left="357"/>
              <w:rPr>
                <w:sz w:val="24"/>
              </w:rPr>
            </w:pPr>
            <w:r>
              <w:rPr>
                <w:spacing w:val="-4"/>
                <w:sz w:val="24"/>
              </w:rPr>
              <w:t>Post</w:t>
            </w:r>
          </w:p>
        </w:tc>
      </w:tr>
      <w:tr>
        <w:trPr>
          <w:trHeight w:val="272" w:hRule="atLeast"/>
        </w:trPr>
        <w:tc>
          <w:tcPr>
            <w:tcW w:w="8863" w:type="dxa"/>
            <w:tcBorders>
              <w:top w:val="single" w:sz="4" w:space="0" w:color="000000"/>
            </w:tcBorders>
          </w:tcPr>
          <w:p>
            <w:pPr>
              <w:pStyle w:val="TableParagraph"/>
              <w:spacing w:line="253" w:lineRule="exact"/>
              <w:ind w:left="108"/>
              <w:rPr>
                <w:sz w:val="24"/>
              </w:rPr>
            </w:pPr>
            <w:r>
              <w:rPr>
                <w:sz w:val="24"/>
              </w:rPr>
              <w:t>Do</w:t>
            </w:r>
            <w:r>
              <w:rPr>
                <w:spacing w:val="-3"/>
                <w:sz w:val="24"/>
              </w:rPr>
              <w:t> </w:t>
            </w:r>
            <w:r>
              <w:rPr>
                <w:sz w:val="24"/>
              </w:rPr>
              <w:t>you</w:t>
            </w:r>
            <w:r>
              <w:rPr>
                <w:spacing w:val="-2"/>
                <w:sz w:val="24"/>
              </w:rPr>
              <w:t> </w:t>
            </w:r>
            <w:r>
              <w:rPr>
                <w:sz w:val="24"/>
              </w:rPr>
              <w:t>sometimes</w:t>
            </w:r>
            <w:r>
              <w:rPr>
                <w:spacing w:val="-2"/>
                <w:sz w:val="24"/>
              </w:rPr>
              <w:t> </w:t>
            </w:r>
            <w:r>
              <w:rPr>
                <w:sz w:val="24"/>
              </w:rPr>
              <w:t>forget</w:t>
            </w:r>
            <w:r>
              <w:rPr>
                <w:spacing w:val="1"/>
                <w:sz w:val="24"/>
              </w:rPr>
              <w:t> </w:t>
            </w:r>
            <w:r>
              <w:rPr>
                <w:sz w:val="24"/>
              </w:rPr>
              <w:t>to</w:t>
            </w:r>
            <w:r>
              <w:rPr>
                <w:spacing w:val="-2"/>
                <w:sz w:val="24"/>
              </w:rPr>
              <w:t> </w:t>
            </w:r>
            <w:r>
              <w:rPr>
                <w:sz w:val="24"/>
              </w:rPr>
              <w:t>take</w:t>
            </w:r>
            <w:r>
              <w:rPr>
                <w:spacing w:val="-1"/>
                <w:sz w:val="24"/>
              </w:rPr>
              <w:t> </w:t>
            </w:r>
            <w:r>
              <w:rPr>
                <w:sz w:val="24"/>
              </w:rPr>
              <w:t>your</w:t>
            </w:r>
            <w:r>
              <w:rPr>
                <w:spacing w:val="-1"/>
                <w:sz w:val="24"/>
              </w:rPr>
              <w:t> </w:t>
            </w:r>
            <w:r>
              <w:rPr>
                <w:sz w:val="24"/>
              </w:rPr>
              <w:t>high</w:t>
            </w:r>
            <w:r>
              <w:rPr>
                <w:spacing w:val="-2"/>
                <w:sz w:val="24"/>
              </w:rPr>
              <w:t> </w:t>
            </w:r>
            <w:r>
              <w:rPr>
                <w:sz w:val="24"/>
              </w:rPr>
              <w:t>blood pressure</w:t>
            </w:r>
            <w:r>
              <w:rPr>
                <w:spacing w:val="-3"/>
                <w:sz w:val="24"/>
              </w:rPr>
              <w:t> </w:t>
            </w:r>
            <w:r>
              <w:rPr>
                <w:spacing w:val="-2"/>
                <w:sz w:val="24"/>
              </w:rPr>
              <w:t>pills?</w:t>
            </w:r>
          </w:p>
        </w:tc>
        <w:tc>
          <w:tcPr>
            <w:tcW w:w="1608" w:type="dxa"/>
            <w:tcBorders>
              <w:top w:val="single" w:sz="4" w:space="0" w:color="000000"/>
            </w:tcBorders>
          </w:tcPr>
          <w:p>
            <w:pPr>
              <w:pStyle w:val="TableParagraph"/>
              <w:spacing w:line="253" w:lineRule="exact"/>
              <w:ind w:left="241"/>
              <w:rPr>
                <w:sz w:val="24"/>
              </w:rPr>
            </w:pPr>
            <w:r>
              <w:rPr>
                <w:spacing w:val="-5"/>
                <w:sz w:val="24"/>
              </w:rPr>
              <w:t>45</w:t>
            </w:r>
          </w:p>
        </w:tc>
        <w:tc>
          <w:tcPr>
            <w:tcW w:w="777" w:type="dxa"/>
            <w:tcBorders>
              <w:top w:val="single" w:sz="4" w:space="0" w:color="000000"/>
            </w:tcBorders>
          </w:tcPr>
          <w:p>
            <w:pPr>
              <w:pStyle w:val="TableParagraph"/>
              <w:spacing w:line="253" w:lineRule="exact"/>
              <w:ind w:left="73"/>
              <w:rPr>
                <w:sz w:val="24"/>
              </w:rPr>
            </w:pPr>
            <w:r>
              <w:rPr>
                <w:spacing w:val="-5"/>
                <w:sz w:val="24"/>
              </w:rPr>
              <w:t>21</w:t>
            </w:r>
          </w:p>
        </w:tc>
        <w:tc>
          <w:tcPr>
            <w:tcW w:w="1008" w:type="dxa"/>
            <w:tcBorders>
              <w:top w:val="single" w:sz="4" w:space="0" w:color="000000"/>
            </w:tcBorders>
          </w:tcPr>
          <w:p>
            <w:pPr>
              <w:pStyle w:val="TableParagraph"/>
              <w:spacing w:line="253" w:lineRule="exact"/>
              <w:ind w:left="285"/>
              <w:rPr>
                <w:sz w:val="24"/>
              </w:rPr>
            </w:pPr>
            <w:r>
              <w:rPr>
                <w:spacing w:val="-5"/>
                <w:sz w:val="24"/>
              </w:rPr>
              <w:t>85</w:t>
            </w:r>
          </w:p>
        </w:tc>
        <w:tc>
          <w:tcPr>
            <w:tcW w:w="1512" w:type="dxa"/>
            <w:tcBorders>
              <w:top w:val="single" w:sz="4" w:space="0" w:color="000000"/>
            </w:tcBorders>
          </w:tcPr>
          <w:p>
            <w:pPr>
              <w:pStyle w:val="TableParagraph"/>
              <w:spacing w:line="253" w:lineRule="exact"/>
              <w:ind w:left="357"/>
              <w:rPr>
                <w:sz w:val="24"/>
              </w:rPr>
            </w:pPr>
            <w:r>
              <w:rPr>
                <w:spacing w:val="-5"/>
                <w:sz w:val="24"/>
              </w:rPr>
              <w:t>109</w:t>
            </w:r>
          </w:p>
        </w:tc>
      </w:tr>
      <w:tr>
        <w:trPr>
          <w:trHeight w:val="552" w:hRule="atLeast"/>
        </w:trPr>
        <w:tc>
          <w:tcPr>
            <w:tcW w:w="8863" w:type="dxa"/>
          </w:tcPr>
          <w:p>
            <w:pPr>
              <w:pStyle w:val="TableParagraph"/>
              <w:spacing w:line="271" w:lineRule="exact"/>
              <w:ind w:left="108"/>
              <w:rPr>
                <w:sz w:val="24"/>
              </w:rPr>
            </w:pPr>
            <w:r>
              <w:rPr>
                <w:sz w:val="24"/>
              </w:rPr>
              <w:t>Over</w:t>
            </w:r>
            <w:r>
              <w:rPr>
                <w:spacing w:val="-1"/>
                <w:sz w:val="24"/>
              </w:rPr>
              <w:t> </w:t>
            </w:r>
            <w:r>
              <w:rPr>
                <w:sz w:val="24"/>
              </w:rPr>
              <w:t>the</w:t>
            </w:r>
            <w:r>
              <w:rPr>
                <w:spacing w:val="-2"/>
                <w:sz w:val="24"/>
              </w:rPr>
              <w:t> </w:t>
            </w:r>
            <w:r>
              <w:rPr>
                <w:sz w:val="24"/>
              </w:rPr>
              <w:t>past</w:t>
            </w:r>
            <w:r>
              <w:rPr>
                <w:spacing w:val="-1"/>
                <w:sz w:val="24"/>
              </w:rPr>
              <w:t> </w:t>
            </w:r>
            <w:r>
              <w:rPr>
                <w:sz w:val="24"/>
              </w:rPr>
              <w:t>2 weeks,</w:t>
            </w:r>
            <w:r>
              <w:rPr>
                <w:spacing w:val="-1"/>
                <w:sz w:val="24"/>
              </w:rPr>
              <w:t> </w:t>
            </w:r>
            <w:r>
              <w:rPr>
                <w:sz w:val="24"/>
              </w:rPr>
              <w:t>were</w:t>
            </w:r>
            <w:r>
              <w:rPr>
                <w:spacing w:val="-2"/>
                <w:sz w:val="24"/>
              </w:rPr>
              <w:t> </w:t>
            </w:r>
            <w:r>
              <w:rPr>
                <w:sz w:val="24"/>
              </w:rPr>
              <w:t>there</w:t>
            </w:r>
            <w:r>
              <w:rPr>
                <w:spacing w:val="-3"/>
                <w:sz w:val="24"/>
              </w:rPr>
              <w:t> </w:t>
            </w:r>
            <w:r>
              <w:rPr>
                <w:sz w:val="24"/>
              </w:rPr>
              <w:t>any</w:t>
            </w:r>
            <w:r>
              <w:rPr>
                <w:spacing w:val="-5"/>
                <w:sz w:val="24"/>
              </w:rPr>
              <w:t> </w:t>
            </w:r>
            <w:r>
              <w:rPr>
                <w:sz w:val="24"/>
              </w:rPr>
              <w:t>days</w:t>
            </w:r>
            <w:r>
              <w:rPr>
                <w:spacing w:val="-1"/>
                <w:sz w:val="24"/>
              </w:rPr>
              <w:t> </w:t>
            </w:r>
            <w:r>
              <w:rPr>
                <w:sz w:val="24"/>
              </w:rPr>
              <w:t>when</w:t>
            </w:r>
            <w:r>
              <w:rPr>
                <w:spacing w:val="2"/>
                <w:sz w:val="24"/>
              </w:rPr>
              <w:t> </w:t>
            </w:r>
            <w:r>
              <w:rPr>
                <w:sz w:val="24"/>
              </w:rPr>
              <w:t>you</w:t>
            </w:r>
            <w:r>
              <w:rPr>
                <w:spacing w:val="-1"/>
                <w:sz w:val="24"/>
              </w:rPr>
              <w:t> </w:t>
            </w:r>
            <w:r>
              <w:rPr>
                <w:sz w:val="24"/>
              </w:rPr>
              <w:t>did not</w:t>
            </w:r>
            <w:r>
              <w:rPr>
                <w:spacing w:val="-1"/>
                <w:sz w:val="24"/>
              </w:rPr>
              <w:t> </w:t>
            </w:r>
            <w:r>
              <w:rPr>
                <w:sz w:val="24"/>
              </w:rPr>
              <w:t>take</w:t>
            </w:r>
            <w:r>
              <w:rPr>
                <w:spacing w:val="3"/>
                <w:sz w:val="24"/>
              </w:rPr>
              <w:t> </w:t>
            </w:r>
            <w:r>
              <w:rPr>
                <w:sz w:val="24"/>
              </w:rPr>
              <w:t>your</w:t>
            </w:r>
            <w:r>
              <w:rPr>
                <w:spacing w:val="-1"/>
                <w:sz w:val="24"/>
              </w:rPr>
              <w:t> </w:t>
            </w:r>
            <w:r>
              <w:rPr>
                <w:sz w:val="24"/>
              </w:rPr>
              <w:t>high </w:t>
            </w:r>
            <w:r>
              <w:rPr>
                <w:spacing w:val="-2"/>
                <w:sz w:val="24"/>
              </w:rPr>
              <w:t>blood</w:t>
            </w:r>
          </w:p>
          <w:p>
            <w:pPr>
              <w:pStyle w:val="TableParagraph"/>
              <w:spacing w:line="261" w:lineRule="exact"/>
              <w:ind w:left="108"/>
              <w:rPr>
                <w:sz w:val="24"/>
              </w:rPr>
            </w:pPr>
            <w:r>
              <w:rPr>
                <w:sz w:val="24"/>
              </w:rPr>
              <w:t>pressure</w:t>
            </w:r>
            <w:r>
              <w:rPr>
                <w:spacing w:val="-4"/>
                <w:sz w:val="24"/>
              </w:rPr>
              <w:t> </w:t>
            </w:r>
            <w:r>
              <w:rPr>
                <w:spacing w:val="-2"/>
                <w:sz w:val="24"/>
              </w:rPr>
              <w:t>pills?</w:t>
            </w:r>
          </w:p>
        </w:tc>
        <w:tc>
          <w:tcPr>
            <w:tcW w:w="1608" w:type="dxa"/>
          </w:tcPr>
          <w:p>
            <w:pPr>
              <w:pStyle w:val="TableParagraph"/>
              <w:spacing w:line="271" w:lineRule="exact"/>
              <w:ind w:left="241"/>
              <w:rPr>
                <w:sz w:val="24"/>
              </w:rPr>
            </w:pPr>
            <w:r>
              <w:rPr>
                <w:spacing w:val="-5"/>
                <w:sz w:val="24"/>
              </w:rPr>
              <w:t>51</w:t>
            </w:r>
          </w:p>
        </w:tc>
        <w:tc>
          <w:tcPr>
            <w:tcW w:w="777" w:type="dxa"/>
          </w:tcPr>
          <w:p>
            <w:pPr>
              <w:pStyle w:val="TableParagraph"/>
              <w:spacing w:line="271" w:lineRule="exact"/>
              <w:ind w:left="73"/>
              <w:rPr>
                <w:sz w:val="24"/>
              </w:rPr>
            </w:pPr>
            <w:r>
              <w:rPr>
                <w:spacing w:val="-5"/>
                <w:sz w:val="24"/>
              </w:rPr>
              <w:t>31</w:t>
            </w:r>
          </w:p>
        </w:tc>
        <w:tc>
          <w:tcPr>
            <w:tcW w:w="1008" w:type="dxa"/>
          </w:tcPr>
          <w:p>
            <w:pPr>
              <w:pStyle w:val="TableParagraph"/>
              <w:spacing w:line="271" w:lineRule="exact"/>
              <w:ind w:left="285"/>
              <w:rPr>
                <w:sz w:val="24"/>
              </w:rPr>
            </w:pPr>
            <w:r>
              <w:rPr>
                <w:spacing w:val="-5"/>
                <w:sz w:val="24"/>
              </w:rPr>
              <w:t>79</w:t>
            </w:r>
          </w:p>
        </w:tc>
        <w:tc>
          <w:tcPr>
            <w:tcW w:w="1512" w:type="dxa"/>
          </w:tcPr>
          <w:p>
            <w:pPr>
              <w:pStyle w:val="TableParagraph"/>
              <w:spacing w:line="271" w:lineRule="exact"/>
              <w:ind w:left="357"/>
              <w:rPr>
                <w:sz w:val="24"/>
              </w:rPr>
            </w:pPr>
            <w:r>
              <w:rPr>
                <w:spacing w:val="-5"/>
                <w:sz w:val="24"/>
              </w:rPr>
              <w:t>99</w:t>
            </w:r>
          </w:p>
        </w:tc>
      </w:tr>
      <w:tr>
        <w:trPr>
          <w:trHeight w:val="275" w:hRule="atLeast"/>
        </w:trPr>
        <w:tc>
          <w:tcPr>
            <w:tcW w:w="8863" w:type="dxa"/>
          </w:tcPr>
          <w:p>
            <w:pPr>
              <w:pStyle w:val="TableParagraph"/>
              <w:spacing w:line="256" w:lineRule="exact"/>
              <w:ind w:left="108"/>
              <w:rPr>
                <w:sz w:val="24"/>
              </w:rPr>
            </w:pPr>
            <w:r>
              <w:rPr>
                <w:sz w:val="24"/>
              </w:rPr>
              <w:t>Have</w:t>
            </w:r>
            <w:r>
              <w:rPr>
                <w:spacing w:val="1"/>
                <w:sz w:val="24"/>
              </w:rPr>
              <w:t> </w:t>
            </w:r>
            <w:r>
              <w:rPr>
                <w:sz w:val="24"/>
              </w:rPr>
              <w:t>you</w:t>
            </w:r>
            <w:r>
              <w:rPr>
                <w:spacing w:val="-1"/>
                <w:sz w:val="24"/>
              </w:rPr>
              <w:t> </w:t>
            </w:r>
            <w:r>
              <w:rPr>
                <w:sz w:val="24"/>
              </w:rPr>
              <w:t>ever</w:t>
            </w:r>
            <w:r>
              <w:rPr>
                <w:spacing w:val="-1"/>
                <w:sz w:val="24"/>
              </w:rPr>
              <w:t> </w:t>
            </w:r>
            <w:r>
              <w:rPr>
                <w:sz w:val="24"/>
              </w:rPr>
              <w:t>cut</w:t>
            </w:r>
            <w:r>
              <w:rPr>
                <w:spacing w:val="-1"/>
                <w:sz w:val="24"/>
              </w:rPr>
              <w:t> </w:t>
            </w:r>
            <w:r>
              <w:rPr>
                <w:sz w:val="24"/>
              </w:rPr>
              <w:t>back</w:t>
            </w:r>
            <w:r>
              <w:rPr>
                <w:spacing w:val="-2"/>
                <w:sz w:val="24"/>
              </w:rPr>
              <w:t> </w:t>
            </w:r>
            <w:r>
              <w:rPr>
                <w:sz w:val="24"/>
              </w:rPr>
              <w:t>or</w:t>
            </w:r>
            <w:r>
              <w:rPr>
                <w:spacing w:val="-1"/>
                <w:sz w:val="24"/>
              </w:rPr>
              <w:t> </w:t>
            </w:r>
            <w:r>
              <w:rPr>
                <w:sz w:val="24"/>
              </w:rPr>
              <w:t>stopped</w:t>
            </w:r>
            <w:r>
              <w:rPr>
                <w:spacing w:val="-1"/>
                <w:sz w:val="24"/>
              </w:rPr>
              <w:t> </w:t>
            </w:r>
            <w:r>
              <w:rPr>
                <w:sz w:val="24"/>
              </w:rPr>
              <w:t>taking</w:t>
            </w:r>
            <w:r>
              <w:rPr>
                <w:spacing w:val="1"/>
                <w:sz w:val="24"/>
              </w:rPr>
              <w:t> </w:t>
            </w:r>
            <w:r>
              <w:rPr>
                <w:sz w:val="24"/>
              </w:rPr>
              <w:t>your</w:t>
            </w:r>
            <w:r>
              <w:rPr>
                <w:spacing w:val="-2"/>
                <w:sz w:val="24"/>
              </w:rPr>
              <w:t> </w:t>
            </w:r>
            <w:r>
              <w:rPr>
                <w:sz w:val="24"/>
              </w:rPr>
              <w:t>medication</w:t>
            </w:r>
            <w:r>
              <w:rPr>
                <w:spacing w:val="-1"/>
                <w:sz w:val="24"/>
              </w:rPr>
              <w:t> </w:t>
            </w:r>
            <w:r>
              <w:rPr>
                <w:sz w:val="24"/>
              </w:rPr>
              <w:t>without</w:t>
            </w:r>
            <w:r>
              <w:rPr>
                <w:spacing w:val="-1"/>
                <w:sz w:val="24"/>
              </w:rPr>
              <w:t> </w:t>
            </w:r>
            <w:r>
              <w:rPr>
                <w:sz w:val="24"/>
              </w:rPr>
              <w:t>telling</w:t>
            </w:r>
            <w:r>
              <w:rPr>
                <w:spacing w:val="-2"/>
                <w:sz w:val="24"/>
              </w:rPr>
              <w:t> </w:t>
            </w:r>
            <w:r>
              <w:rPr>
                <w:sz w:val="24"/>
              </w:rPr>
              <w:t>your</w:t>
            </w:r>
            <w:r>
              <w:rPr>
                <w:spacing w:val="-1"/>
                <w:sz w:val="24"/>
              </w:rPr>
              <w:t> </w:t>
            </w:r>
            <w:r>
              <w:rPr>
                <w:spacing w:val="-2"/>
                <w:sz w:val="24"/>
              </w:rPr>
              <w:t>doctor?</w:t>
            </w:r>
          </w:p>
        </w:tc>
        <w:tc>
          <w:tcPr>
            <w:tcW w:w="1608" w:type="dxa"/>
          </w:tcPr>
          <w:p>
            <w:pPr>
              <w:pStyle w:val="TableParagraph"/>
              <w:spacing w:line="256" w:lineRule="exact"/>
              <w:ind w:left="241"/>
              <w:rPr>
                <w:sz w:val="24"/>
              </w:rPr>
            </w:pPr>
            <w:r>
              <w:rPr>
                <w:spacing w:val="-5"/>
                <w:sz w:val="24"/>
              </w:rPr>
              <w:t>25</w:t>
            </w:r>
          </w:p>
        </w:tc>
        <w:tc>
          <w:tcPr>
            <w:tcW w:w="777" w:type="dxa"/>
          </w:tcPr>
          <w:p>
            <w:pPr>
              <w:pStyle w:val="TableParagraph"/>
              <w:spacing w:line="256" w:lineRule="exact"/>
              <w:ind w:left="73"/>
              <w:rPr>
                <w:sz w:val="24"/>
              </w:rPr>
            </w:pPr>
            <w:r>
              <w:rPr>
                <w:spacing w:val="-5"/>
                <w:sz w:val="24"/>
              </w:rPr>
              <w:t>16</w:t>
            </w:r>
          </w:p>
        </w:tc>
        <w:tc>
          <w:tcPr>
            <w:tcW w:w="1008" w:type="dxa"/>
          </w:tcPr>
          <w:p>
            <w:pPr>
              <w:pStyle w:val="TableParagraph"/>
              <w:spacing w:line="256" w:lineRule="exact"/>
              <w:ind w:left="285"/>
              <w:rPr>
                <w:sz w:val="24"/>
              </w:rPr>
            </w:pPr>
            <w:r>
              <w:rPr>
                <w:spacing w:val="-5"/>
                <w:sz w:val="24"/>
              </w:rPr>
              <w:t>105</w:t>
            </w:r>
          </w:p>
        </w:tc>
        <w:tc>
          <w:tcPr>
            <w:tcW w:w="1512" w:type="dxa"/>
          </w:tcPr>
          <w:p>
            <w:pPr>
              <w:pStyle w:val="TableParagraph"/>
              <w:spacing w:line="256" w:lineRule="exact"/>
              <w:ind w:left="357"/>
              <w:rPr>
                <w:sz w:val="24"/>
              </w:rPr>
            </w:pPr>
            <w:r>
              <w:rPr>
                <w:spacing w:val="-5"/>
                <w:sz w:val="24"/>
              </w:rPr>
              <w:t>114</w:t>
            </w:r>
          </w:p>
        </w:tc>
      </w:tr>
      <w:tr>
        <w:trPr>
          <w:trHeight w:val="552" w:hRule="atLeast"/>
        </w:trPr>
        <w:tc>
          <w:tcPr>
            <w:tcW w:w="8863" w:type="dxa"/>
          </w:tcPr>
          <w:p>
            <w:pPr>
              <w:pStyle w:val="TableParagraph"/>
              <w:spacing w:line="271" w:lineRule="exact"/>
              <w:ind w:left="108"/>
              <w:rPr>
                <w:sz w:val="24"/>
              </w:rPr>
            </w:pPr>
            <w:r>
              <w:rPr>
                <w:sz w:val="24"/>
              </w:rPr>
              <w:t>When you</w:t>
            </w:r>
            <w:r>
              <w:rPr>
                <w:spacing w:val="-1"/>
                <w:sz w:val="24"/>
              </w:rPr>
              <w:t> </w:t>
            </w:r>
            <w:r>
              <w:rPr>
                <w:sz w:val="24"/>
              </w:rPr>
              <w:t>travel</w:t>
            </w:r>
            <w:r>
              <w:rPr>
                <w:spacing w:val="-1"/>
                <w:sz w:val="24"/>
              </w:rPr>
              <w:t> </w:t>
            </w:r>
            <w:r>
              <w:rPr>
                <w:sz w:val="24"/>
              </w:rPr>
              <w:t>or</w:t>
            </w:r>
            <w:r>
              <w:rPr>
                <w:spacing w:val="-2"/>
                <w:sz w:val="24"/>
              </w:rPr>
              <w:t> </w:t>
            </w:r>
            <w:r>
              <w:rPr>
                <w:sz w:val="24"/>
              </w:rPr>
              <w:t>leave home,</w:t>
            </w:r>
            <w:r>
              <w:rPr>
                <w:spacing w:val="-1"/>
                <w:sz w:val="24"/>
              </w:rPr>
              <w:t> </w:t>
            </w:r>
            <w:r>
              <w:rPr>
                <w:sz w:val="24"/>
              </w:rPr>
              <w:t>do you</w:t>
            </w:r>
            <w:r>
              <w:rPr>
                <w:spacing w:val="-2"/>
                <w:sz w:val="24"/>
              </w:rPr>
              <w:t> </w:t>
            </w:r>
            <w:r>
              <w:rPr>
                <w:sz w:val="24"/>
              </w:rPr>
              <w:t>sometimes</w:t>
            </w:r>
            <w:r>
              <w:rPr>
                <w:spacing w:val="-1"/>
                <w:sz w:val="24"/>
              </w:rPr>
              <w:t> </w:t>
            </w:r>
            <w:r>
              <w:rPr>
                <w:sz w:val="24"/>
              </w:rPr>
              <w:t>forget</w:t>
            </w:r>
            <w:r>
              <w:rPr>
                <w:spacing w:val="-1"/>
                <w:sz w:val="24"/>
              </w:rPr>
              <w:t> </w:t>
            </w:r>
            <w:r>
              <w:rPr>
                <w:sz w:val="24"/>
              </w:rPr>
              <w:t>to</w:t>
            </w:r>
            <w:r>
              <w:rPr>
                <w:spacing w:val="-1"/>
                <w:sz w:val="24"/>
              </w:rPr>
              <w:t> </w:t>
            </w:r>
            <w:r>
              <w:rPr>
                <w:sz w:val="24"/>
              </w:rPr>
              <w:t>bring</w:t>
            </w:r>
            <w:r>
              <w:rPr>
                <w:spacing w:val="-5"/>
                <w:sz w:val="24"/>
              </w:rPr>
              <w:t> </w:t>
            </w:r>
            <w:r>
              <w:rPr>
                <w:sz w:val="24"/>
              </w:rPr>
              <w:t>along</w:t>
            </w:r>
            <w:r>
              <w:rPr>
                <w:spacing w:val="1"/>
                <w:sz w:val="24"/>
              </w:rPr>
              <w:t> </w:t>
            </w:r>
            <w:r>
              <w:rPr>
                <w:sz w:val="24"/>
              </w:rPr>
              <w:t>your</w:t>
            </w:r>
            <w:r>
              <w:rPr>
                <w:spacing w:val="-1"/>
                <w:sz w:val="24"/>
              </w:rPr>
              <w:t> </w:t>
            </w:r>
            <w:r>
              <w:rPr>
                <w:sz w:val="24"/>
              </w:rPr>
              <w:t>high</w:t>
            </w:r>
            <w:r>
              <w:rPr>
                <w:spacing w:val="-1"/>
                <w:sz w:val="24"/>
              </w:rPr>
              <w:t> </w:t>
            </w:r>
            <w:r>
              <w:rPr>
                <w:spacing w:val="-2"/>
                <w:sz w:val="24"/>
              </w:rPr>
              <w:t>blood</w:t>
            </w:r>
          </w:p>
          <w:p>
            <w:pPr>
              <w:pStyle w:val="TableParagraph"/>
              <w:spacing w:line="261" w:lineRule="exact"/>
              <w:ind w:left="108"/>
              <w:rPr>
                <w:sz w:val="24"/>
              </w:rPr>
            </w:pPr>
            <w:r>
              <w:rPr>
                <w:sz w:val="24"/>
              </w:rPr>
              <w:t>pressure</w:t>
            </w:r>
            <w:r>
              <w:rPr>
                <w:spacing w:val="-4"/>
                <w:sz w:val="24"/>
              </w:rPr>
              <w:t> </w:t>
            </w:r>
            <w:r>
              <w:rPr>
                <w:spacing w:val="-2"/>
                <w:sz w:val="24"/>
              </w:rPr>
              <w:t>medication?</w:t>
            </w:r>
          </w:p>
        </w:tc>
        <w:tc>
          <w:tcPr>
            <w:tcW w:w="1608" w:type="dxa"/>
          </w:tcPr>
          <w:p>
            <w:pPr>
              <w:pStyle w:val="TableParagraph"/>
              <w:spacing w:line="271" w:lineRule="exact"/>
              <w:ind w:left="241"/>
              <w:rPr>
                <w:sz w:val="24"/>
              </w:rPr>
            </w:pPr>
            <w:r>
              <w:rPr>
                <w:spacing w:val="-5"/>
                <w:sz w:val="24"/>
              </w:rPr>
              <w:t>25</w:t>
            </w:r>
          </w:p>
        </w:tc>
        <w:tc>
          <w:tcPr>
            <w:tcW w:w="777" w:type="dxa"/>
          </w:tcPr>
          <w:p>
            <w:pPr>
              <w:pStyle w:val="TableParagraph"/>
              <w:spacing w:line="271" w:lineRule="exact"/>
              <w:ind w:left="73"/>
              <w:rPr>
                <w:sz w:val="24"/>
              </w:rPr>
            </w:pPr>
            <w:r>
              <w:rPr>
                <w:spacing w:val="-5"/>
                <w:sz w:val="24"/>
              </w:rPr>
              <w:t>16</w:t>
            </w:r>
          </w:p>
        </w:tc>
        <w:tc>
          <w:tcPr>
            <w:tcW w:w="1008" w:type="dxa"/>
          </w:tcPr>
          <w:p>
            <w:pPr>
              <w:pStyle w:val="TableParagraph"/>
              <w:spacing w:line="271" w:lineRule="exact"/>
              <w:ind w:left="285"/>
              <w:rPr>
                <w:sz w:val="24"/>
              </w:rPr>
            </w:pPr>
            <w:r>
              <w:rPr>
                <w:spacing w:val="-5"/>
                <w:sz w:val="24"/>
              </w:rPr>
              <w:t>105</w:t>
            </w:r>
          </w:p>
        </w:tc>
        <w:tc>
          <w:tcPr>
            <w:tcW w:w="1512" w:type="dxa"/>
          </w:tcPr>
          <w:p>
            <w:pPr>
              <w:pStyle w:val="TableParagraph"/>
              <w:spacing w:line="271" w:lineRule="exact"/>
              <w:ind w:left="357"/>
              <w:rPr>
                <w:sz w:val="24"/>
              </w:rPr>
            </w:pPr>
            <w:r>
              <w:rPr>
                <w:spacing w:val="-5"/>
                <w:sz w:val="24"/>
              </w:rPr>
              <w:t>114</w:t>
            </w:r>
          </w:p>
        </w:tc>
      </w:tr>
      <w:tr>
        <w:trPr>
          <w:trHeight w:val="276" w:hRule="atLeast"/>
        </w:trPr>
        <w:tc>
          <w:tcPr>
            <w:tcW w:w="8863" w:type="dxa"/>
          </w:tcPr>
          <w:p>
            <w:pPr>
              <w:pStyle w:val="TableParagraph"/>
              <w:spacing w:line="256" w:lineRule="exact"/>
              <w:ind w:left="108"/>
              <w:rPr>
                <w:sz w:val="24"/>
              </w:rPr>
            </w:pPr>
            <w:r>
              <w:rPr>
                <w:sz w:val="24"/>
              </w:rPr>
              <w:t>Did</w:t>
            </w:r>
            <w:r>
              <w:rPr>
                <w:spacing w:val="-2"/>
                <w:sz w:val="24"/>
              </w:rPr>
              <w:t> </w:t>
            </w:r>
            <w:r>
              <w:rPr>
                <w:sz w:val="24"/>
              </w:rPr>
              <w:t>you</w:t>
            </w:r>
            <w:r>
              <w:rPr>
                <w:spacing w:val="-1"/>
                <w:sz w:val="24"/>
              </w:rPr>
              <w:t> </w:t>
            </w:r>
            <w:r>
              <w:rPr>
                <w:sz w:val="24"/>
              </w:rPr>
              <w:t>take</w:t>
            </w:r>
            <w:r>
              <w:rPr>
                <w:spacing w:val="1"/>
                <w:sz w:val="24"/>
              </w:rPr>
              <w:t> </w:t>
            </w:r>
            <w:r>
              <w:rPr>
                <w:sz w:val="24"/>
              </w:rPr>
              <w:t>your</w:t>
            </w:r>
            <w:r>
              <w:rPr>
                <w:spacing w:val="-1"/>
                <w:sz w:val="24"/>
              </w:rPr>
              <w:t> </w:t>
            </w:r>
            <w:r>
              <w:rPr>
                <w:sz w:val="24"/>
              </w:rPr>
              <w:t>high</w:t>
            </w:r>
            <w:r>
              <w:rPr>
                <w:spacing w:val="-1"/>
                <w:sz w:val="24"/>
              </w:rPr>
              <w:t> </w:t>
            </w:r>
            <w:r>
              <w:rPr>
                <w:sz w:val="24"/>
              </w:rPr>
              <w:t>blood</w:t>
            </w:r>
            <w:r>
              <w:rPr>
                <w:spacing w:val="-2"/>
                <w:sz w:val="24"/>
              </w:rPr>
              <w:t> </w:t>
            </w:r>
            <w:r>
              <w:rPr>
                <w:sz w:val="24"/>
              </w:rPr>
              <w:t>pressure</w:t>
            </w:r>
            <w:r>
              <w:rPr>
                <w:spacing w:val="-3"/>
                <w:sz w:val="24"/>
              </w:rPr>
              <w:t> </w:t>
            </w:r>
            <w:r>
              <w:rPr>
                <w:sz w:val="24"/>
              </w:rPr>
              <w:t>medication</w:t>
            </w:r>
            <w:r>
              <w:rPr>
                <w:spacing w:val="1"/>
                <w:sz w:val="24"/>
              </w:rPr>
              <w:t> </w:t>
            </w:r>
            <w:r>
              <w:rPr>
                <w:spacing w:val="-2"/>
                <w:sz w:val="24"/>
              </w:rPr>
              <w:t>yesterday?</w:t>
            </w:r>
          </w:p>
        </w:tc>
        <w:tc>
          <w:tcPr>
            <w:tcW w:w="1608" w:type="dxa"/>
          </w:tcPr>
          <w:p>
            <w:pPr>
              <w:pStyle w:val="TableParagraph"/>
              <w:spacing w:line="256" w:lineRule="exact"/>
              <w:ind w:left="241"/>
              <w:rPr>
                <w:sz w:val="24"/>
              </w:rPr>
            </w:pPr>
            <w:r>
              <w:rPr>
                <w:spacing w:val="-5"/>
                <w:sz w:val="24"/>
              </w:rPr>
              <w:t>113</w:t>
            </w:r>
          </w:p>
        </w:tc>
        <w:tc>
          <w:tcPr>
            <w:tcW w:w="777" w:type="dxa"/>
          </w:tcPr>
          <w:p>
            <w:pPr>
              <w:pStyle w:val="TableParagraph"/>
              <w:spacing w:line="256" w:lineRule="exact"/>
              <w:ind w:left="73"/>
              <w:rPr>
                <w:sz w:val="24"/>
              </w:rPr>
            </w:pPr>
            <w:r>
              <w:rPr>
                <w:spacing w:val="-5"/>
                <w:sz w:val="24"/>
              </w:rPr>
              <w:t>115</w:t>
            </w:r>
          </w:p>
        </w:tc>
        <w:tc>
          <w:tcPr>
            <w:tcW w:w="1008" w:type="dxa"/>
          </w:tcPr>
          <w:p>
            <w:pPr>
              <w:pStyle w:val="TableParagraph"/>
              <w:spacing w:line="256" w:lineRule="exact"/>
              <w:ind w:left="285"/>
              <w:rPr>
                <w:sz w:val="24"/>
              </w:rPr>
            </w:pPr>
            <w:r>
              <w:rPr>
                <w:spacing w:val="-5"/>
                <w:sz w:val="24"/>
              </w:rPr>
              <w:t>17</w:t>
            </w:r>
          </w:p>
        </w:tc>
        <w:tc>
          <w:tcPr>
            <w:tcW w:w="1512" w:type="dxa"/>
          </w:tcPr>
          <w:p>
            <w:pPr>
              <w:pStyle w:val="TableParagraph"/>
              <w:spacing w:line="256" w:lineRule="exact"/>
              <w:ind w:left="357"/>
              <w:rPr>
                <w:sz w:val="24"/>
              </w:rPr>
            </w:pPr>
            <w:r>
              <w:rPr>
                <w:spacing w:val="-5"/>
                <w:sz w:val="24"/>
              </w:rPr>
              <w:t>15</w:t>
            </w:r>
          </w:p>
        </w:tc>
      </w:tr>
      <w:tr>
        <w:trPr>
          <w:trHeight w:val="551" w:hRule="atLeast"/>
        </w:trPr>
        <w:tc>
          <w:tcPr>
            <w:tcW w:w="8863" w:type="dxa"/>
          </w:tcPr>
          <w:p>
            <w:pPr>
              <w:pStyle w:val="TableParagraph"/>
              <w:spacing w:line="271" w:lineRule="exact"/>
              <w:ind w:left="108"/>
              <w:rPr>
                <w:sz w:val="24"/>
              </w:rPr>
            </w:pPr>
            <w:r>
              <w:rPr>
                <w:sz w:val="24"/>
              </w:rPr>
              <w:t>When you</w:t>
            </w:r>
            <w:r>
              <w:rPr>
                <w:spacing w:val="-1"/>
                <w:sz w:val="24"/>
              </w:rPr>
              <w:t> </w:t>
            </w:r>
            <w:r>
              <w:rPr>
                <w:sz w:val="24"/>
              </w:rPr>
              <w:t>feel</w:t>
            </w:r>
            <w:r>
              <w:rPr>
                <w:spacing w:val="3"/>
                <w:sz w:val="24"/>
              </w:rPr>
              <w:t> </w:t>
            </w:r>
            <w:r>
              <w:rPr>
                <w:sz w:val="24"/>
              </w:rPr>
              <w:t>your</w:t>
            </w:r>
            <w:r>
              <w:rPr>
                <w:spacing w:val="-1"/>
                <w:sz w:val="24"/>
              </w:rPr>
              <w:t> </w:t>
            </w:r>
            <w:r>
              <w:rPr>
                <w:sz w:val="24"/>
              </w:rPr>
              <w:t>blood</w:t>
            </w:r>
            <w:r>
              <w:rPr>
                <w:spacing w:val="-1"/>
                <w:sz w:val="24"/>
              </w:rPr>
              <w:t> </w:t>
            </w:r>
            <w:r>
              <w:rPr>
                <w:sz w:val="24"/>
              </w:rPr>
              <w:t>pressure</w:t>
            </w:r>
            <w:r>
              <w:rPr>
                <w:spacing w:val="-4"/>
                <w:sz w:val="24"/>
              </w:rPr>
              <w:t> </w:t>
            </w:r>
            <w:r>
              <w:rPr>
                <w:sz w:val="24"/>
              </w:rPr>
              <w:t>is</w:t>
            </w:r>
            <w:r>
              <w:rPr>
                <w:spacing w:val="-1"/>
                <w:sz w:val="24"/>
              </w:rPr>
              <w:t> </w:t>
            </w:r>
            <w:r>
              <w:rPr>
                <w:sz w:val="24"/>
              </w:rPr>
              <w:t>under</w:t>
            </w:r>
            <w:r>
              <w:rPr>
                <w:spacing w:val="-1"/>
                <w:sz w:val="24"/>
              </w:rPr>
              <w:t> </w:t>
            </w:r>
            <w:r>
              <w:rPr>
                <w:sz w:val="24"/>
              </w:rPr>
              <w:t>control,</w:t>
            </w:r>
            <w:r>
              <w:rPr>
                <w:spacing w:val="-2"/>
                <w:sz w:val="24"/>
              </w:rPr>
              <w:t> </w:t>
            </w:r>
            <w:r>
              <w:rPr>
                <w:sz w:val="24"/>
              </w:rPr>
              <w:t>do</w:t>
            </w:r>
            <w:r>
              <w:rPr>
                <w:spacing w:val="1"/>
                <w:sz w:val="24"/>
              </w:rPr>
              <w:t> </w:t>
            </w:r>
            <w:r>
              <w:rPr>
                <w:sz w:val="24"/>
              </w:rPr>
              <w:t>you</w:t>
            </w:r>
            <w:r>
              <w:rPr>
                <w:spacing w:val="-1"/>
                <w:sz w:val="24"/>
              </w:rPr>
              <w:t> </w:t>
            </w:r>
            <w:r>
              <w:rPr>
                <w:sz w:val="24"/>
              </w:rPr>
              <w:t>sometimes</w:t>
            </w:r>
            <w:r>
              <w:rPr>
                <w:spacing w:val="-2"/>
                <w:sz w:val="24"/>
              </w:rPr>
              <w:t> </w:t>
            </w:r>
            <w:r>
              <w:rPr>
                <w:sz w:val="24"/>
              </w:rPr>
              <w:t>stop</w:t>
            </w:r>
            <w:r>
              <w:rPr>
                <w:spacing w:val="-1"/>
                <w:sz w:val="24"/>
              </w:rPr>
              <w:t> </w:t>
            </w:r>
            <w:r>
              <w:rPr>
                <w:sz w:val="24"/>
              </w:rPr>
              <w:t>taking</w:t>
            </w:r>
            <w:r>
              <w:rPr>
                <w:spacing w:val="1"/>
                <w:sz w:val="24"/>
              </w:rPr>
              <w:t> </w:t>
            </w:r>
            <w:r>
              <w:rPr>
                <w:spacing w:val="-4"/>
                <w:sz w:val="24"/>
              </w:rPr>
              <w:t>your</w:t>
            </w:r>
          </w:p>
          <w:p>
            <w:pPr>
              <w:pStyle w:val="TableParagraph"/>
              <w:spacing w:line="261" w:lineRule="exact"/>
              <w:ind w:left="108"/>
              <w:rPr>
                <w:sz w:val="24"/>
              </w:rPr>
            </w:pPr>
            <w:r>
              <w:rPr>
                <w:spacing w:val="-2"/>
                <w:sz w:val="24"/>
              </w:rPr>
              <w:t>medication?</w:t>
            </w:r>
          </w:p>
        </w:tc>
        <w:tc>
          <w:tcPr>
            <w:tcW w:w="1608" w:type="dxa"/>
          </w:tcPr>
          <w:p>
            <w:pPr>
              <w:pStyle w:val="TableParagraph"/>
              <w:spacing w:line="271" w:lineRule="exact"/>
              <w:ind w:left="241"/>
              <w:rPr>
                <w:sz w:val="24"/>
              </w:rPr>
            </w:pPr>
            <w:r>
              <w:rPr>
                <w:spacing w:val="-5"/>
                <w:sz w:val="24"/>
              </w:rPr>
              <w:t>36</w:t>
            </w:r>
          </w:p>
        </w:tc>
        <w:tc>
          <w:tcPr>
            <w:tcW w:w="777" w:type="dxa"/>
          </w:tcPr>
          <w:p>
            <w:pPr>
              <w:pStyle w:val="TableParagraph"/>
              <w:spacing w:line="271" w:lineRule="exact"/>
              <w:ind w:left="73"/>
              <w:rPr>
                <w:sz w:val="24"/>
              </w:rPr>
            </w:pPr>
            <w:r>
              <w:rPr>
                <w:spacing w:val="-5"/>
                <w:sz w:val="24"/>
              </w:rPr>
              <w:t>23</w:t>
            </w:r>
          </w:p>
        </w:tc>
        <w:tc>
          <w:tcPr>
            <w:tcW w:w="1008" w:type="dxa"/>
          </w:tcPr>
          <w:p>
            <w:pPr>
              <w:pStyle w:val="TableParagraph"/>
              <w:spacing w:line="271" w:lineRule="exact"/>
              <w:ind w:left="285"/>
              <w:rPr>
                <w:sz w:val="24"/>
              </w:rPr>
            </w:pPr>
            <w:r>
              <w:rPr>
                <w:spacing w:val="-5"/>
                <w:sz w:val="24"/>
              </w:rPr>
              <w:t>94</w:t>
            </w:r>
          </w:p>
        </w:tc>
        <w:tc>
          <w:tcPr>
            <w:tcW w:w="1512" w:type="dxa"/>
          </w:tcPr>
          <w:p>
            <w:pPr>
              <w:pStyle w:val="TableParagraph"/>
              <w:spacing w:line="271" w:lineRule="exact"/>
              <w:ind w:left="357"/>
              <w:rPr>
                <w:sz w:val="24"/>
              </w:rPr>
            </w:pPr>
            <w:r>
              <w:rPr>
                <w:spacing w:val="-5"/>
                <w:sz w:val="24"/>
              </w:rPr>
              <w:t>107</w:t>
            </w:r>
          </w:p>
        </w:tc>
      </w:tr>
      <w:tr>
        <w:trPr>
          <w:trHeight w:val="546" w:hRule="atLeast"/>
        </w:trPr>
        <w:tc>
          <w:tcPr>
            <w:tcW w:w="8863" w:type="dxa"/>
          </w:tcPr>
          <w:p>
            <w:pPr>
              <w:pStyle w:val="TableParagraph"/>
              <w:spacing w:line="271" w:lineRule="exact"/>
              <w:ind w:left="108"/>
              <w:rPr>
                <w:sz w:val="24"/>
              </w:rPr>
            </w:pPr>
            <w:r>
              <w:rPr>
                <w:sz w:val="24"/>
              </w:rPr>
              <w:t>Taking</w:t>
            </w:r>
            <w:r>
              <w:rPr>
                <w:spacing w:val="-3"/>
                <w:sz w:val="24"/>
              </w:rPr>
              <w:t> </w:t>
            </w:r>
            <w:r>
              <w:rPr>
                <w:sz w:val="24"/>
              </w:rPr>
              <w:t>medication every</w:t>
            </w:r>
            <w:r>
              <w:rPr>
                <w:spacing w:val="-3"/>
                <w:sz w:val="24"/>
              </w:rPr>
              <w:t> </w:t>
            </w:r>
            <w:r>
              <w:rPr>
                <w:sz w:val="24"/>
              </w:rPr>
              <w:t>day</w:t>
            </w:r>
            <w:r>
              <w:rPr>
                <w:spacing w:val="-5"/>
                <w:sz w:val="24"/>
              </w:rPr>
              <w:t> </w:t>
            </w:r>
            <w:r>
              <w:rPr>
                <w:sz w:val="24"/>
              </w:rPr>
              <w:t>is real inconvenience</w:t>
            </w:r>
            <w:r>
              <w:rPr>
                <w:spacing w:val="-2"/>
                <w:sz w:val="24"/>
              </w:rPr>
              <w:t> </w:t>
            </w:r>
            <w:r>
              <w:rPr>
                <w:sz w:val="24"/>
              </w:rPr>
              <w:t>for</w:t>
            </w:r>
            <w:r>
              <w:rPr>
                <w:spacing w:val="-2"/>
                <w:sz w:val="24"/>
              </w:rPr>
              <w:t> </w:t>
            </w:r>
            <w:r>
              <w:rPr>
                <w:sz w:val="24"/>
              </w:rPr>
              <w:t>some</w:t>
            </w:r>
            <w:r>
              <w:rPr>
                <w:spacing w:val="-1"/>
                <w:sz w:val="24"/>
              </w:rPr>
              <w:t> </w:t>
            </w:r>
            <w:r>
              <w:rPr>
                <w:sz w:val="24"/>
              </w:rPr>
              <w:t>people, do</w:t>
            </w:r>
            <w:r>
              <w:rPr>
                <w:spacing w:val="4"/>
                <w:sz w:val="24"/>
              </w:rPr>
              <w:t> </w:t>
            </w:r>
            <w:r>
              <w:rPr>
                <w:sz w:val="24"/>
              </w:rPr>
              <w:t>you ever </w:t>
            </w:r>
            <w:r>
              <w:rPr>
                <w:spacing w:val="-4"/>
                <w:sz w:val="24"/>
              </w:rPr>
              <w:t>feel</w:t>
            </w:r>
          </w:p>
          <w:p>
            <w:pPr>
              <w:pStyle w:val="TableParagraph"/>
              <w:tabs>
                <w:tab w:pos="13765" w:val="left" w:leader="none"/>
              </w:tabs>
              <w:spacing w:line="256" w:lineRule="exact"/>
              <w:ind w:left="-15" w:right="-4911"/>
              <w:rPr>
                <w:sz w:val="24"/>
              </w:rPr>
            </w:pPr>
            <w:r>
              <w:rPr>
                <w:spacing w:val="60"/>
                <w:sz w:val="24"/>
                <w:u w:val="single"/>
              </w:rPr>
              <w:t> </w:t>
            </w:r>
            <w:r>
              <w:rPr>
                <w:sz w:val="24"/>
                <w:u w:val="single"/>
              </w:rPr>
              <w:t>hassled</w:t>
            </w:r>
            <w:r>
              <w:rPr>
                <w:spacing w:val="-1"/>
                <w:sz w:val="24"/>
                <w:u w:val="single"/>
              </w:rPr>
              <w:t> </w:t>
            </w:r>
            <w:r>
              <w:rPr>
                <w:sz w:val="24"/>
                <w:u w:val="single"/>
              </w:rPr>
              <w:t>about</w:t>
            </w:r>
            <w:r>
              <w:rPr>
                <w:spacing w:val="-1"/>
                <w:sz w:val="24"/>
                <w:u w:val="single"/>
              </w:rPr>
              <w:t> </w:t>
            </w:r>
            <w:r>
              <w:rPr>
                <w:sz w:val="24"/>
                <w:u w:val="single"/>
              </w:rPr>
              <w:t>sticking</w:t>
            </w:r>
            <w:r>
              <w:rPr>
                <w:spacing w:val="-3"/>
                <w:sz w:val="24"/>
                <w:u w:val="single"/>
              </w:rPr>
              <w:t> </w:t>
            </w:r>
            <w:r>
              <w:rPr>
                <w:sz w:val="24"/>
                <w:u w:val="single"/>
              </w:rPr>
              <w:t>to</w:t>
            </w:r>
            <w:r>
              <w:rPr>
                <w:spacing w:val="1"/>
                <w:sz w:val="24"/>
                <w:u w:val="single"/>
              </w:rPr>
              <w:t> </w:t>
            </w:r>
            <w:r>
              <w:rPr>
                <w:sz w:val="24"/>
                <w:u w:val="single"/>
              </w:rPr>
              <w:t>your</w:t>
            </w:r>
            <w:r>
              <w:rPr>
                <w:spacing w:val="-1"/>
                <w:sz w:val="24"/>
                <w:u w:val="single"/>
              </w:rPr>
              <w:t> </w:t>
            </w:r>
            <w:r>
              <w:rPr>
                <w:sz w:val="24"/>
                <w:u w:val="single"/>
              </w:rPr>
              <w:t>high</w:t>
            </w:r>
            <w:r>
              <w:rPr>
                <w:spacing w:val="-1"/>
                <w:sz w:val="24"/>
                <w:u w:val="single"/>
              </w:rPr>
              <w:t> </w:t>
            </w:r>
            <w:r>
              <w:rPr>
                <w:sz w:val="24"/>
                <w:u w:val="single"/>
              </w:rPr>
              <w:t>blood</w:t>
            </w:r>
            <w:r>
              <w:rPr>
                <w:spacing w:val="-1"/>
                <w:sz w:val="24"/>
                <w:u w:val="single"/>
              </w:rPr>
              <w:t> </w:t>
            </w:r>
            <w:r>
              <w:rPr>
                <w:sz w:val="24"/>
                <w:u w:val="single"/>
              </w:rPr>
              <w:t>pressure</w:t>
            </w:r>
            <w:r>
              <w:rPr>
                <w:spacing w:val="-1"/>
                <w:sz w:val="24"/>
                <w:u w:val="single"/>
              </w:rPr>
              <w:t> </w:t>
            </w:r>
            <w:r>
              <w:rPr>
                <w:sz w:val="24"/>
                <w:u w:val="single"/>
              </w:rPr>
              <w:t>treatment </w:t>
            </w:r>
            <w:r>
              <w:rPr>
                <w:spacing w:val="-4"/>
                <w:sz w:val="24"/>
                <w:u w:val="single"/>
              </w:rPr>
              <w:t>plan</w:t>
            </w:r>
            <w:r>
              <w:rPr>
                <w:sz w:val="24"/>
                <w:u w:val="single"/>
              </w:rPr>
              <w:tab/>
            </w:r>
          </w:p>
        </w:tc>
        <w:tc>
          <w:tcPr>
            <w:tcW w:w="1608" w:type="dxa"/>
          </w:tcPr>
          <w:p>
            <w:pPr>
              <w:pStyle w:val="TableParagraph"/>
              <w:spacing w:line="271" w:lineRule="exact"/>
              <w:ind w:left="241"/>
              <w:rPr>
                <w:sz w:val="24"/>
              </w:rPr>
            </w:pPr>
            <w:r>
              <w:rPr>
                <w:spacing w:val="-5"/>
                <w:sz w:val="24"/>
              </w:rPr>
              <w:t>27</w:t>
            </w:r>
          </w:p>
        </w:tc>
        <w:tc>
          <w:tcPr>
            <w:tcW w:w="777" w:type="dxa"/>
          </w:tcPr>
          <w:p>
            <w:pPr>
              <w:pStyle w:val="TableParagraph"/>
              <w:spacing w:line="271" w:lineRule="exact"/>
              <w:ind w:left="73"/>
              <w:rPr>
                <w:sz w:val="24"/>
              </w:rPr>
            </w:pPr>
            <w:r>
              <w:rPr>
                <w:spacing w:val="-5"/>
                <w:sz w:val="24"/>
              </w:rPr>
              <w:t>15</w:t>
            </w:r>
          </w:p>
        </w:tc>
        <w:tc>
          <w:tcPr>
            <w:tcW w:w="1008" w:type="dxa"/>
          </w:tcPr>
          <w:p>
            <w:pPr>
              <w:pStyle w:val="TableParagraph"/>
              <w:spacing w:line="271" w:lineRule="exact"/>
              <w:ind w:left="285"/>
              <w:rPr>
                <w:sz w:val="24"/>
              </w:rPr>
            </w:pPr>
            <w:r>
              <w:rPr>
                <w:spacing w:val="-5"/>
                <w:sz w:val="24"/>
              </w:rPr>
              <w:t>103</w:t>
            </w:r>
          </w:p>
        </w:tc>
        <w:tc>
          <w:tcPr>
            <w:tcW w:w="1512" w:type="dxa"/>
          </w:tcPr>
          <w:p>
            <w:pPr>
              <w:pStyle w:val="TableParagraph"/>
              <w:spacing w:line="271" w:lineRule="exact"/>
              <w:ind w:left="357"/>
              <w:rPr>
                <w:sz w:val="24"/>
              </w:rPr>
            </w:pPr>
            <w:r>
              <w:rPr>
                <w:spacing w:val="-5"/>
                <w:sz w:val="24"/>
              </w:rPr>
              <w:t>115</w:t>
            </w:r>
          </w:p>
        </w:tc>
      </w:tr>
    </w:tbl>
    <w:p>
      <w:pPr>
        <w:spacing w:before="186"/>
        <w:ind w:left="267" w:right="0" w:firstLine="0"/>
        <w:jc w:val="left"/>
        <w:rPr>
          <w:sz w:val="20"/>
        </w:rPr>
      </w:pPr>
      <w:r>
        <w:rPr>
          <w:b/>
          <w:sz w:val="20"/>
          <w:vertAlign w:val="superscript"/>
        </w:rPr>
        <w:t>+</w:t>
      </w:r>
      <w:r>
        <w:rPr>
          <w:sz w:val="20"/>
          <w:vertAlign w:val="baseline"/>
        </w:rPr>
        <w:t>Distribution</w:t>
      </w:r>
      <w:r>
        <w:rPr>
          <w:spacing w:val="-6"/>
          <w:sz w:val="20"/>
          <w:vertAlign w:val="baseline"/>
        </w:rPr>
        <w:t> </w:t>
      </w:r>
      <w:r>
        <w:rPr>
          <w:sz w:val="20"/>
          <w:vertAlign w:val="baseline"/>
        </w:rPr>
        <w:t>of</w:t>
      </w:r>
      <w:r>
        <w:rPr>
          <w:spacing w:val="-6"/>
          <w:sz w:val="20"/>
          <w:vertAlign w:val="baseline"/>
        </w:rPr>
        <w:t> </w:t>
      </w:r>
      <w:r>
        <w:rPr>
          <w:sz w:val="20"/>
          <w:vertAlign w:val="baseline"/>
        </w:rPr>
        <w:t>patients</w:t>
      </w:r>
      <w:r>
        <w:rPr>
          <w:spacing w:val="-4"/>
          <w:sz w:val="20"/>
          <w:vertAlign w:val="baseline"/>
        </w:rPr>
        <w:t> </w:t>
      </w:r>
      <w:r>
        <w:rPr>
          <w:sz w:val="20"/>
          <w:vertAlign w:val="baseline"/>
        </w:rPr>
        <w:t>who</w:t>
      </w:r>
      <w:r>
        <w:rPr>
          <w:spacing w:val="-4"/>
          <w:sz w:val="20"/>
          <w:vertAlign w:val="baseline"/>
        </w:rPr>
        <w:t> </w:t>
      </w:r>
      <w:r>
        <w:rPr>
          <w:sz w:val="20"/>
          <w:vertAlign w:val="baseline"/>
        </w:rPr>
        <w:t>responded</w:t>
      </w:r>
      <w:r>
        <w:rPr>
          <w:spacing w:val="-4"/>
          <w:sz w:val="20"/>
          <w:vertAlign w:val="baseline"/>
        </w:rPr>
        <w:t> </w:t>
      </w:r>
      <w:r>
        <w:rPr>
          <w:sz w:val="20"/>
          <w:vertAlign w:val="baseline"/>
        </w:rPr>
        <w:t>‘yes’</w:t>
      </w:r>
      <w:r>
        <w:rPr>
          <w:spacing w:val="-6"/>
          <w:sz w:val="20"/>
          <w:vertAlign w:val="baseline"/>
        </w:rPr>
        <w:t> </w:t>
      </w:r>
      <w:r>
        <w:rPr>
          <w:sz w:val="20"/>
          <w:vertAlign w:val="baseline"/>
        </w:rPr>
        <w:t>or</w:t>
      </w:r>
      <w:r>
        <w:rPr>
          <w:spacing w:val="-5"/>
          <w:sz w:val="20"/>
          <w:vertAlign w:val="baseline"/>
        </w:rPr>
        <w:t> </w:t>
      </w:r>
      <w:r>
        <w:rPr>
          <w:sz w:val="20"/>
          <w:vertAlign w:val="baseline"/>
        </w:rPr>
        <w:t>‘no’</w:t>
      </w:r>
      <w:r>
        <w:rPr>
          <w:spacing w:val="-6"/>
          <w:sz w:val="20"/>
          <w:vertAlign w:val="baseline"/>
        </w:rPr>
        <w:t> </w:t>
      </w:r>
      <w:r>
        <w:rPr>
          <w:sz w:val="20"/>
          <w:vertAlign w:val="baseline"/>
        </w:rPr>
        <w:t>to</w:t>
      </w:r>
      <w:r>
        <w:rPr>
          <w:spacing w:val="-4"/>
          <w:sz w:val="20"/>
          <w:vertAlign w:val="baseline"/>
        </w:rPr>
        <w:t> </w:t>
      </w:r>
      <w:r>
        <w:rPr>
          <w:sz w:val="20"/>
          <w:vertAlign w:val="baseline"/>
        </w:rPr>
        <w:t>the</w:t>
      </w:r>
      <w:r>
        <w:rPr>
          <w:spacing w:val="3"/>
          <w:sz w:val="20"/>
          <w:vertAlign w:val="baseline"/>
        </w:rPr>
        <w:t> </w:t>
      </w:r>
      <w:r>
        <w:rPr>
          <w:sz w:val="20"/>
          <w:vertAlign w:val="baseline"/>
        </w:rPr>
        <w:t>8-item</w:t>
      </w:r>
      <w:r>
        <w:rPr>
          <w:spacing w:val="-7"/>
          <w:sz w:val="20"/>
          <w:vertAlign w:val="baseline"/>
        </w:rPr>
        <w:t> </w:t>
      </w:r>
      <w:r>
        <w:rPr>
          <w:sz w:val="20"/>
          <w:vertAlign w:val="baseline"/>
        </w:rPr>
        <w:t>MMAS.</w:t>
      </w:r>
      <w:r>
        <w:rPr>
          <w:spacing w:val="-4"/>
          <w:sz w:val="20"/>
          <w:vertAlign w:val="baseline"/>
        </w:rPr>
        <w:t> </w:t>
      </w:r>
      <w:r>
        <w:rPr>
          <w:sz w:val="20"/>
          <w:vertAlign w:val="baseline"/>
        </w:rPr>
        <w:t>N</w:t>
      </w:r>
      <w:r>
        <w:rPr>
          <w:spacing w:val="-4"/>
          <w:sz w:val="20"/>
          <w:vertAlign w:val="baseline"/>
        </w:rPr>
        <w:t> </w:t>
      </w:r>
      <w:r>
        <w:rPr>
          <w:sz w:val="20"/>
          <w:vertAlign w:val="baseline"/>
        </w:rPr>
        <w:t>=</w:t>
      </w:r>
      <w:r>
        <w:rPr>
          <w:spacing w:val="-5"/>
          <w:sz w:val="20"/>
          <w:vertAlign w:val="baseline"/>
        </w:rPr>
        <w:t> </w:t>
      </w:r>
      <w:r>
        <w:rPr>
          <w:spacing w:val="-4"/>
          <w:sz w:val="20"/>
          <w:vertAlign w:val="baseline"/>
        </w:rPr>
        <w:t>130.</w:t>
      </w:r>
    </w:p>
    <w:p>
      <w:pPr>
        <w:spacing w:after="0"/>
        <w:jc w:val="left"/>
        <w:rPr>
          <w:sz w:val="20"/>
        </w:rPr>
        <w:sectPr>
          <w:pgSz w:w="15840" w:h="12240" w:orient="landscape"/>
          <w:pgMar w:header="0" w:footer="1061" w:top="1380" w:bottom="1260" w:left="1180" w:right="660"/>
        </w:sectPr>
      </w:pPr>
    </w:p>
    <w:p>
      <w:pPr>
        <w:pStyle w:val="BodyText"/>
      </w:pPr>
    </w:p>
    <w:p>
      <w:pPr>
        <w:pStyle w:val="BodyText"/>
        <w:spacing w:before="225"/>
      </w:pPr>
    </w:p>
    <w:p>
      <w:pPr>
        <w:pStyle w:val="Heading2"/>
        <w:spacing w:after="3"/>
        <w:ind w:left="1287" w:right="386"/>
      </w:pPr>
      <w:r>
        <w:rPr/>
        <w:t>Table</w:t>
      </w:r>
      <w:r>
        <w:rPr>
          <w:spacing w:val="-3"/>
        </w:rPr>
        <w:t> </w:t>
      </w:r>
      <w:r>
        <w:rPr/>
        <w:t>4.12:</w:t>
      </w:r>
      <w:r>
        <w:rPr>
          <w:spacing w:val="-4"/>
        </w:rPr>
        <w:t> </w:t>
      </w:r>
      <w:r>
        <w:rPr/>
        <w:t>Significant</w:t>
      </w:r>
      <w:r>
        <w:rPr>
          <w:spacing w:val="-6"/>
        </w:rPr>
        <w:t> </w:t>
      </w:r>
      <w:r>
        <w:rPr/>
        <w:t>Adherence</w:t>
      </w:r>
      <w:r>
        <w:rPr>
          <w:spacing w:val="-4"/>
        </w:rPr>
        <w:t> </w:t>
      </w:r>
      <w:r>
        <w:rPr/>
        <w:t>Question Determining</w:t>
      </w:r>
      <w:r>
        <w:rPr>
          <w:spacing w:val="-2"/>
        </w:rPr>
        <w:t> </w:t>
      </w:r>
      <w:r>
        <w:rPr/>
        <w:t>Blood</w:t>
      </w:r>
      <w:r>
        <w:rPr>
          <w:spacing w:val="-2"/>
        </w:rPr>
        <w:t> </w:t>
      </w:r>
      <w:r>
        <w:rPr/>
        <w:t>Pressure</w:t>
      </w:r>
      <w:r>
        <w:rPr>
          <w:spacing w:val="-4"/>
        </w:rPr>
        <w:t> </w:t>
      </w:r>
      <w:r>
        <w:rPr/>
        <w:t>Control</w:t>
      </w:r>
      <w:r>
        <w:rPr>
          <w:spacing w:val="-3"/>
        </w:rPr>
        <w:t> </w:t>
      </w:r>
      <w:r>
        <w:rPr/>
        <w:t>before</w:t>
      </w:r>
      <w:r>
        <w:rPr>
          <w:spacing w:val="-4"/>
        </w:rPr>
        <w:t> </w:t>
      </w:r>
      <w:r>
        <w:rPr/>
        <w:t>and</w:t>
      </w:r>
      <w:r>
        <w:rPr>
          <w:spacing w:val="-2"/>
        </w:rPr>
        <w:t> </w:t>
      </w:r>
      <w:r>
        <w:rPr/>
        <w:t>after</w:t>
      </w:r>
      <w:r>
        <w:rPr>
          <w:spacing w:val="-4"/>
        </w:rPr>
        <w:t> </w:t>
      </w:r>
      <w:r>
        <w:rPr/>
        <w:t>Intervention</w:t>
      </w:r>
      <w:r>
        <w:rPr>
          <w:spacing w:val="-2"/>
        </w:rPr>
        <w:t> </w:t>
      </w:r>
      <w:r>
        <w:rPr/>
        <w:t>among</w:t>
      </w:r>
      <w:r>
        <w:rPr>
          <w:spacing w:val="-3"/>
        </w:rPr>
        <w:t> </w:t>
      </w:r>
      <w:r>
        <w:rPr/>
        <w:t>Respondents on Antihypertensives in a Tertiary Health Facility in North-West Nigeria</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93"/>
        <w:gridCol w:w="744"/>
        <w:gridCol w:w="1243"/>
        <w:gridCol w:w="1484"/>
        <w:gridCol w:w="756"/>
        <w:gridCol w:w="694"/>
        <w:gridCol w:w="1243"/>
        <w:gridCol w:w="1484"/>
        <w:gridCol w:w="677"/>
        <w:gridCol w:w="797"/>
      </w:tblGrid>
      <w:tr>
        <w:trPr>
          <w:trHeight w:val="330" w:hRule="atLeast"/>
        </w:trPr>
        <w:tc>
          <w:tcPr>
            <w:tcW w:w="4093" w:type="dxa"/>
            <w:tcBorders>
              <w:top w:val="single" w:sz="4" w:space="0" w:color="000000"/>
            </w:tcBorders>
          </w:tcPr>
          <w:p>
            <w:pPr>
              <w:pStyle w:val="TableParagraph"/>
              <w:spacing w:line="273" w:lineRule="exact"/>
              <w:ind w:left="108"/>
              <w:rPr>
                <w:b/>
                <w:sz w:val="16"/>
              </w:rPr>
            </w:pPr>
            <w:r>
              <w:rPr>
                <w:b/>
                <w:spacing w:val="-2"/>
                <w:sz w:val="24"/>
              </w:rPr>
              <w:t>Adherence</w:t>
            </w:r>
            <w:r>
              <w:rPr>
                <w:b/>
                <w:spacing w:val="-2"/>
                <w:position w:val="8"/>
                <w:sz w:val="16"/>
              </w:rPr>
              <w:t>+</w:t>
            </w:r>
          </w:p>
        </w:tc>
        <w:tc>
          <w:tcPr>
            <w:tcW w:w="744" w:type="dxa"/>
            <w:tcBorders>
              <w:top w:val="single" w:sz="4" w:space="0" w:color="000000"/>
            </w:tcBorders>
          </w:tcPr>
          <w:p>
            <w:pPr>
              <w:pStyle w:val="TableParagraph"/>
              <w:rPr>
                <w:sz w:val="22"/>
              </w:rPr>
            </w:pPr>
          </w:p>
        </w:tc>
        <w:tc>
          <w:tcPr>
            <w:tcW w:w="2727" w:type="dxa"/>
            <w:gridSpan w:val="2"/>
            <w:tcBorders>
              <w:top w:val="single" w:sz="4" w:space="0" w:color="000000"/>
              <w:bottom w:val="single" w:sz="4" w:space="0" w:color="000000"/>
            </w:tcBorders>
          </w:tcPr>
          <w:p>
            <w:pPr>
              <w:pStyle w:val="TableParagraph"/>
              <w:spacing w:line="273" w:lineRule="exact"/>
              <w:ind w:left="108"/>
              <w:rPr>
                <w:b/>
                <w:sz w:val="24"/>
              </w:rPr>
            </w:pPr>
            <w:r>
              <w:rPr>
                <w:b/>
                <w:sz w:val="24"/>
              </w:rPr>
              <w:t>Baseline</w:t>
            </w:r>
            <w:r>
              <w:rPr>
                <w:b/>
                <w:spacing w:val="-1"/>
                <w:sz w:val="24"/>
              </w:rPr>
              <w:t> </w:t>
            </w:r>
            <w:r>
              <w:rPr>
                <w:b/>
                <w:sz w:val="24"/>
              </w:rPr>
              <w:t>SBP</w:t>
            </w:r>
            <w:r>
              <w:rPr>
                <w:b/>
                <w:spacing w:val="-3"/>
                <w:sz w:val="24"/>
              </w:rPr>
              <w:t> </w:t>
            </w:r>
            <w:r>
              <w:rPr>
                <w:b/>
                <w:spacing w:val="-2"/>
                <w:sz w:val="24"/>
              </w:rPr>
              <w:t>(mmHg)</w:t>
            </w:r>
          </w:p>
        </w:tc>
        <w:tc>
          <w:tcPr>
            <w:tcW w:w="756" w:type="dxa"/>
            <w:tcBorders>
              <w:top w:val="single" w:sz="4" w:space="0" w:color="000000"/>
            </w:tcBorders>
          </w:tcPr>
          <w:p>
            <w:pPr>
              <w:pStyle w:val="TableParagraph"/>
              <w:spacing w:line="268" w:lineRule="exact"/>
              <w:ind w:left="107"/>
              <w:rPr>
                <w:i/>
                <w:sz w:val="24"/>
              </w:rPr>
            </w:pPr>
            <w:r>
              <w:rPr>
                <w:i/>
                <w:spacing w:val="-10"/>
                <w:sz w:val="24"/>
              </w:rPr>
              <w:t>P</w:t>
            </w:r>
          </w:p>
        </w:tc>
        <w:tc>
          <w:tcPr>
            <w:tcW w:w="694" w:type="dxa"/>
            <w:tcBorders>
              <w:top w:val="single" w:sz="4" w:space="0" w:color="000000"/>
            </w:tcBorders>
          </w:tcPr>
          <w:p>
            <w:pPr>
              <w:pStyle w:val="TableParagraph"/>
              <w:spacing w:line="268" w:lineRule="exact"/>
              <w:ind w:left="107"/>
              <w:rPr>
                <w:sz w:val="24"/>
              </w:rPr>
            </w:pPr>
            <w:r>
              <w:rPr>
                <w:spacing w:val="-5"/>
                <w:sz w:val="24"/>
              </w:rPr>
              <w:t>OR</w:t>
            </w:r>
          </w:p>
        </w:tc>
        <w:tc>
          <w:tcPr>
            <w:tcW w:w="2727" w:type="dxa"/>
            <w:gridSpan w:val="2"/>
            <w:tcBorders>
              <w:top w:val="single" w:sz="4" w:space="0" w:color="000000"/>
              <w:bottom w:val="single" w:sz="4" w:space="0" w:color="000000"/>
            </w:tcBorders>
          </w:tcPr>
          <w:p>
            <w:pPr>
              <w:pStyle w:val="TableParagraph"/>
              <w:spacing w:line="273" w:lineRule="exact"/>
              <w:ind w:left="107"/>
              <w:rPr>
                <w:b/>
                <w:sz w:val="24"/>
              </w:rPr>
            </w:pPr>
            <w:r>
              <w:rPr>
                <w:b/>
                <w:sz w:val="24"/>
              </w:rPr>
              <w:t>Post</w:t>
            </w:r>
            <w:r>
              <w:rPr>
                <w:b/>
                <w:spacing w:val="-2"/>
                <w:sz w:val="24"/>
              </w:rPr>
              <w:t> </w:t>
            </w:r>
            <w:r>
              <w:rPr>
                <w:b/>
                <w:sz w:val="24"/>
              </w:rPr>
              <w:t>SBP</w:t>
            </w:r>
            <w:r>
              <w:rPr>
                <w:b/>
                <w:spacing w:val="-3"/>
                <w:sz w:val="24"/>
              </w:rPr>
              <w:t> </w:t>
            </w:r>
            <w:r>
              <w:rPr>
                <w:b/>
                <w:spacing w:val="-2"/>
                <w:sz w:val="24"/>
              </w:rPr>
              <w:t>(mmHg)</w:t>
            </w:r>
          </w:p>
        </w:tc>
        <w:tc>
          <w:tcPr>
            <w:tcW w:w="677" w:type="dxa"/>
            <w:tcBorders>
              <w:top w:val="single" w:sz="4" w:space="0" w:color="000000"/>
            </w:tcBorders>
          </w:tcPr>
          <w:p>
            <w:pPr>
              <w:pStyle w:val="TableParagraph"/>
              <w:spacing w:line="268" w:lineRule="exact"/>
              <w:ind w:left="107"/>
              <w:rPr>
                <w:i/>
                <w:sz w:val="24"/>
              </w:rPr>
            </w:pPr>
            <w:r>
              <w:rPr>
                <w:i/>
                <w:spacing w:val="-10"/>
                <w:sz w:val="24"/>
              </w:rPr>
              <w:t>P</w:t>
            </w:r>
          </w:p>
        </w:tc>
        <w:tc>
          <w:tcPr>
            <w:tcW w:w="797" w:type="dxa"/>
            <w:tcBorders>
              <w:top w:val="single" w:sz="4" w:space="0" w:color="000000"/>
            </w:tcBorders>
          </w:tcPr>
          <w:p>
            <w:pPr>
              <w:pStyle w:val="TableParagraph"/>
              <w:spacing w:line="268" w:lineRule="exact"/>
              <w:ind w:left="147"/>
              <w:rPr>
                <w:sz w:val="24"/>
              </w:rPr>
            </w:pPr>
            <w:r>
              <w:rPr>
                <w:spacing w:val="-5"/>
                <w:sz w:val="24"/>
              </w:rPr>
              <w:t>OR</w:t>
            </w:r>
          </w:p>
        </w:tc>
      </w:tr>
      <w:tr>
        <w:trPr>
          <w:trHeight w:val="277" w:hRule="atLeast"/>
        </w:trPr>
        <w:tc>
          <w:tcPr>
            <w:tcW w:w="4093" w:type="dxa"/>
            <w:tcBorders>
              <w:bottom w:val="single" w:sz="4" w:space="0" w:color="000000"/>
            </w:tcBorders>
          </w:tcPr>
          <w:p>
            <w:pPr>
              <w:pStyle w:val="TableParagraph"/>
              <w:rPr>
                <w:sz w:val="20"/>
              </w:rPr>
            </w:pPr>
          </w:p>
        </w:tc>
        <w:tc>
          <w:tcPr>
            <w:tcW w:w="744" w:type="dxa"/>
            <w:tcBorders>
              <w:bottom w:val="single" w:sz="4" w:space="0" w:color="000000"/>
            </w:tcBorders>
          </w:tcPr>
          <w:p>
            <w:pPr>
              <w:pStyle w:val="TableParagraph"/>
              <w:rPr>
                <w:sz w:val="20"/>
              </w:rPr>
            </w:pPr>
          </w:p>
        </w:tc>
        <w:tc>
          <w:tcPr>
            <w:tcW w:w="1243" w:type="dxa"/>
            <w:tcBorders>
              <w:top w:val="single" w:sz="4" w:space="0" w:color="000000"/>
              <w:bottom w:val="single" w:sz="4" w:space="0" w:color="000000"/>
            </w:tcBorders>
          </w:tcPr>
          <w:p>
            <w:pPr>
              <w:pStyle w:val="TableParagraph"/>
              <w:spacing w:line="258" w:lineRule="exact"/>
              <w:ind w:left="108"/>
              <w:rPr>
                <w:sz w:val="24"/>
              </w:rPr>
            </w:pPr>
            <w:r>
              <w:rPr>
                <w:spacing w:val="-2"/>
                <w:sz w:val="24"/>
              </w:rPr>
              <w:t>Controlled</w:t>
            </w:r>
          </w:p>
        </w:tc>
        <w:tc>
          <w:tcPr>
            <w:tcW w:w="1484" w:type="dxa"/>
            <w:tcBorders>
              <w:top w:val="single" w:sz="4" w:space="0" w:color="000000"/>
              <w:bottom w:val="single" w:sz="4" w:space="0" w:color="000000"/>
            </w:tcBorders>
          </w:tcPr>
          <w:p>
            <w:pPr>
              <w:pStyle w:val="TableParagraph"/>
              <w:spacing w:line="258" w:lineRule="exact"/>
              <w:ind w:left="108"/>
              <w:rPr>
                <w:sz w:val="24"/>
              </w:rPr>
            </w:pPr>
            <w:r>
              <w:rPr>
                <w:spacing w:val="-2"/>
                <w:sz w:val="24"/>
              </w:rPr>
              <w:t>Uncontrolled</w:t>
            </w:r>
          </w:p>
        </w:tc>
        <w:tc>
          <w:tcPr>
            <w:tcW w:w="756" w:type="dxa"/>
            <w:tcBorders>
              <w:bottom w:val="single" w:sz="4" w:space="0" w:color="000000"/>
            </w:tcBorders>
          </w:tcPr>
          <w:p>
            <w:pPr>
              <w:pStyle w:val="TableParagraph"/>
              <w:rPr>
                <w:sz w:val="20"/>
              </w:rPr>
            </w:pPr>
          </w:p>
        </w:tc>
        <w:tc>
          <w:tcPr>
            <w:tcW w:w="694" w:type="dxa"/>
            <w:tcBorders>
              <w:bottom w:val="single" w:sz="4" w:space="0" w:color="000000"/>
            </w:tcBorders>
          </w:tcPr>
          <w:p>
            <w:pPr>
              <w:pStyle w:val="TableParagraph"/>
              <w:rPr>
                <w:sz w:val="20"/>
              </w:rPr>
            </w:pPr>
          </w:p>
        </w:tc>
        <w:tc>
          <w:tcPr>
            <w:tcW w:w="1243" w:type="dxa"/>
            <w:tcBorders>
              <w:top w:val="single" w:sz="4" w:space="0" w:color="000000"/>
              <w:bottom w:val="single" w:sz="4" w:space="0" w:color="000000"/>
            </w:tcBorders>
          </w:tcPr>
          <w:p>
            <w:pPr>
              <w:pStyle w:val="TableParagraph"/>
              <w:spacing w:line="258" w:lineRule="exact"/>
              <w:ind w:left="107"/>
              <w:rPr>
                <w:sz w:val="24"/>
              </w:rPr>
            </w:pPr>
            <w:r>
              <w:rPr>
                <w:spacing w:val="-2"/>
                <w:sz w:val="24"/>
              </w:rPr>
              <w:t>Controlled</w:t>
            </w:r>
          </w:p>
        </w:tc>
        <w:tc>
          <w:tcPr>
            <w:tcW w:w="1484" w:type="dxa"/>
            <w:tcBorders>
              <w:top w:val="single" w:sz="4" w:space="0" w:color="000000"/>
              <w:bottom w:val="single" w:sz="4" w:space="0" w:color="000000"/>
            </w:tcBorders>
          </w:tcPr>
          <w:p>
            <w:pPr>
              <w:pStyle w:val="TableParagraph"/>
              <w:spacing w:line="258" w:lineRule="exact"/>
              <w:ind w:left="107"/>
              <w:rPr>
                <w:sz w:val="24"/>
              </w:rPr>
            </w:pPr>
            <w:r>
              <w:rPr>
                <w:spacing w:val="-2"/>
                <w:sz w:val="24"/>
              </w:rPr>
              <w:t>Uncontrolled</w:t>
            </w:r>
          </w:p>
        </w:tc>
        <w:tc>
          <w:tcPr>
            <w:tcW w:w="677" w:type="dxa"/>
            <w:tcBorders>
              <w:bottom w:val="single" w:sz="4" w:space="0" w:color="000000"/>
            </w:tcBorders>
          </w:tcPr>
          <w:p>
            <w:pPr>
              <w:pStyle w:val="TableParagraph"/>
              <w:rPr>
                <w:sz w:val="20"/>
              </w:rPr>
            </w:pPr>
          </w:p>
        </w:tc>
        <w:tc>
          <w:tcPr>
            <w:tcW w:w="797" w:type="dxa"/>
            <w:tcBorders>
              <w:bottom w:val="single" w:sz="4" w:space="0" w:color="000000"/>
            </w:tcBorders>
          </w:tcPr>
          <w:p>
            <w:pPr>
              <w:pStyle w:val="TableParagraph"/>
              <w:rPr>
                <w:sz w:val="20"/>
              </w:rPr>
            </w:pPr>
          </w:p>
        </w:tc>
      </w:tr>
      <w:tr>
        <w:trPr>
          <w:trHeight w:val="300" w:hRule="atLeast"/>
        </w:trPr>
        <w:tc>
          <w:tcPr>
            <w:tcW w:w="4093" w:type="dxa"/>
            <w:vMerge w:val="restart"/>
            <w:tcBorders>
              <w:top w:val="single" w:sz="4" w:space="0" w:color="000000"/>
            </w:tcBorders>
          </w:tcPr>
          <w:p>
            <w:pPr>
              <w:pStyle w:val="TableParagraph"/>
              <w:ind w:left="108"/>
              <w:rPr>
                <w:sz w:val="24"/>
              </w:rPr>
            </w:pPr>
            <w:r>
              <w:rPr>
                <w:sz w:val="24"/>
              </w:rPr>
              <w:t>Do</w:t>
            </w:r>
            <w:r>
              <w:rPr>
                <w:spacing w:val="-7"/>
                <w:sz w:val="24"/>
              </w:rPr>
              <w:t> </w:t>
            </w:r>
            <w:r>
              <w:rPr>
                <w:sz w:val="24"/>
              </w:rPr>
              <w:t>you</w:t>
            </w:r>
            <w:r>
              <w:rPr>
                <w:spacing w:val="-8"/>
                <w:sz w:val="24"/>
              </w:rPr>
              <w:t> </w:t>
            </w:r>
            <w:r>
              <w:rPr>
                <w:sz w:val="24"/>
              </w:rPr>
              <w:t>sometimes</w:t>
            </w:r>
            <w:r>
              <w:rPr>
                <w:spacing w:val="-8"/>
                <w:sz w:val="24"/>
              </w:rPr>
              <w:t> </w:t>
            </w:r>
            <w:r>
              <w:rPr>
                <w:sz w:val="24"/>
              </w:rPr>
              <w:t>forget</w:t>
            </w:r>
            <w:r>
              <w:rPr>
                <w:spacing w:val="-6"/>
                <w:sz w:val="24"/>
              </w:rPr>
              <w:t> </w:t>
            </w:r>
            <w:r>
              <w:rPr>
                <w:sz w:val="24"/>
              </w:rPr>
              <w:t>to</w:t>
            </w:r>
            <w:r>
              <w:rPr>
                <w:spacing w:val="-8"/>
                <w:sz w:val="24"/>
              </w:rPr>
              <w:t> </w:t>
            </w:r>
            <w:r>
              <w:rPr>
                <w:sz w:val="24"/>
              </w:rPr>
              <w:t>take</w:t>
            </w:r>
            <w:r>
              <w:rPr>
                <w:spacing w:val="-7"/>
                <w:sz w:val="24"/>
              </w:rPr>
              <w:t> </w:t>
            </w:r>
            <w:r>
              <w:rPr>
                <w:sz w:val="24"/>
              </w:rPr>
              <w:t>your high blood pressure pills?</w:t>
            </w:r>
          </w:p>
        </w:tc>
        <w:tc>
          <w:tcPr>
            <w:tcW w:w="744" w:type="dxa"/>
            <w:tcBorders>
              <w:top w:val="single" w:sz="4" w:space="0" w:color="000000"/>
            </w:tcBorders>
          </w:tcPr>
          <w:p>
            <w:pPr>
              <w:pStyle w:val="TableParagraph"/>
              <w:spacing w:line="268" w:lineRule="exact"/>
              <w:ind w:left="76" w:right="69"/>
              <w:jc w:val="center"/>
              <w:rPr>
                <w:sz w:val="24"/>
              </w:rPr>
            </w:pPr>
            <w:r>
              <w:rPr>
                <w:spacing w:val="-5"/>
                <w:sz w:val="24"/>
              </w:rPr>
              <w:t>Yes</w:t>
            </w:r>
          </w:p>
        </w:tc>
        <w:tc>
          <w:tcPr>
            <w:tcW w:w="1243" w:type="dxa"/>
            <w:tcBorders>
              <w:top w:val="single" w:sz="4" w:space="0" w:color="000000"/>
            </w:tcBorders>
          </w:tcPr>
          <w:p>
            <w:pPr>
              <w:pStyle w:val="TableParagraph"/>
              <w:spacing w:line="268" w:lineRule="exact"/>
              <w:ind w:left="108"/>
              <w:rPr>
                <w:sz w:val="24"/>
              </w:rPr>
            </w:pPr>
            <w:r>
              <w:rPr>
                <w:spacing w:val="-5"/>
                <w:sz w:val="24"/>
              </w:rPr>
              <w:t>15</w:t>
            </w:r>
          </w:p>
        </w:tc>
        <w:tc>
          <w:tcPr>
            <w:tcW w:w="1484" w:type="dxa"/>
            <w:tcBorders>
              <w:top w:val="single" w:sz="4" w:space="0" w:color="000000"/>
            </w:tcBorders>
          </w:tcPr>
          <w:p>
            <w:pPr>
              <w:pStyle w:val="TableParagraph"/>
              <w:spacing w:line="268" w:lineRule="exact"/>
              <w:ind w:left="108"/>
              <w:rPr>
                <w:sz w:val="24"/>
              </w:rPr>
            </w:pPr>
            <w:r>
              <w:rPr>
                <w:spacing w:val="-5"/>
                <w:sz w:val="24"/>
              </w:rPr>
              <w:t>30</w:t>
            </w:r>
          </w:p>
        </w:tc>
        <w:tc>
          <w:tcPr>
            <w:tcW w:w="756" w:type="dxa"/>
            <w:tcBorders>
              <w:top w:val="single" w:sz="4" w:space="0" w:color="000000"/>
            </w:tcBorders>
          </w:tcPr>
          <w:p>
            <w:pPr>
              <w:pStyle w:val="TableParagraph"/>
              <w:spacing w:line="268" w:lineRule="exact"/>
              <w:ind w:left="107"/>
              <w:rPr>
                <w:b/>
                <w:sz w:val="24"/>
              </w:rPr>
            </w:pPr>
            <w:r>
              <w:rPr>
                <w:spacing w:val="-2"/>
                <w:sz w:val="24"/>
              </w:rPr>
              <w:t>.035</w:t>
            </w:r>
            <w:r>
              <w:rPr>
                <w:b/>
                <w:spacing w:val="-2"/>
                <w:sz w:val="24"/>
              </w:rPr>
              <w:t>*</w:t>
            </w:r>
          </w:p>
        </w:tc>
        <w:tc>
          <w:tcPr>
            <w:tcW w:w="694" w:type="dxa"/>
            <w:tcBorders>
              <w:top w:val="single" w:sz="4" w:space="0" w:color="000000"/>
            </w:tcBorders>
          </w:tcPr>
          <w:p>
            <w:pPr>
              <w:pStyle w:val="TableParagraph"/>
              <w:spacing w:line="268" w:lineRule="exact"/>
              <w:ind w:left="107"/>
              <w:rPr>
                <w:sz w:val="24"/>
              </w:rPr>
            </w:pPr>
            <w:r>
              <w:rPr>
                <w:spacing w:val="-5"/>
                <w:sz w:val="24"/>
              </w:rPr>
              <w:t>0.4</w:t>
            </w:r>
          </w:p>
        </w:tc>
        <w:tc>
          <w:tcPr>
            <w:tcW w:w="1243" w:type="dxa"/>
            <w:tcBorders>
              <w:top w:val="single" w:sz="4" w:space="0" w:color="000000"/>
            </w:tcBorders>
          </w:tcPr>
          <w:p>
            <w:pPr>
              <w:pStyle w:val="TableParagraph"/>
              <w:spacing w:line="268" w:lineRule="exact"/>
              <w:ind w:left="107"/>
              <w:rPr>
                <w:sz w:val="24"/>
              </w:rPr>
            </w:pPr>
            <w:r>
              <w:rPr>
                <w:spacing w:val="-5"/>
                <w:sz w:val="24"/>
              </w:rPr>
              <w:t>18</w:t>
            </w:r>
          </w:p>
        </w:tc>
        <w:tc>
          <w:tcPr>
            <w:tcW w:w="1484" w:type="dxa"/>
            <w:tcBorders>
              <w:top w:val="single" w:sz="4" w:space="0" w:color="000000"/>
            </w:tcBorders>
          </w:tcPr>
          <w:p>
            <w:pPr>
              <w:pStyle w:val="TableParagraph"/>
              <w:spacing w:line="268" w:lineRule="exact"/>
              <w:ind w:left="107"/>
              <w:rPr>
                <w:sz w:val="24"/>
              </w:rPr>
            </w:pPr>
            <w:r>
              <w:rPr>
                <w:spacing w:val="-10"/>
                <w:sz w:val="24"/>
              </w:rPr>
              <w:t>3</w:t>
            </w:r>
          </w:p>
        </w:tc>
        <w:tc>
          <w:tcPr>
            <w:tcW w:w="677" w:type="dxa"/>
            <w:tcBorders>
              <w:top w:val="single" w:sz="4" w:space="0" w:color="000000"/>
            </w:tcBorders>
          </w:tcPr>
          <w:p>
            <w:pPr>
              <w:pStyle w:val="TableParagraph"/>
              <w:spacing w:line="268" w:lineRule="exact"/>
              <w:ind w:left="107"/>
              <w:rPr>
                <w:sz w:val="24"/>
              </w:rPr>
            </w:pPr>
            <w:r>
              <w:rPr>
                <w:spacing w:val="-4"/>
                <w:sz w:val="24"/>
              </w:rPr>
              <w:t>.270</w:t>
            </w:r>
          </w:p>
        </w:tc>
        <w:tc>
          <w:tcPr>
            <w:tcW w:w="797" w:type="dxa"/>
            <w:tcBorders>
              <w:top w:val="single" w:sz="4" w:space="0" w:color="000000"/>
            </w:tcBorders>
          </w:tcPr>
          <w:p>
            <w:pPr>
              <w:pStyle w:val="TableParagraph"/>
              <w:spacing w:line="268" w:lineRule="exact"/>
              <w:ind w:left="147"/>
              <w:rPr>
                <w:sz w:val="24"/>
              </w:rPr>
            </w:pPr>
            <w:r>
              <w:rPr>
                <w:spacing w:val="-5"/>
                <w:sz w:val="24"/>
              </w:rPr>
              <w:t>2.1</w:t>
            </w:r>
          </w:p>
        </w:tc>
      </w:tr>
      <w:tr>
        <w:trPr>
          <w:trHeight w:val="306" w:hRule="atLeast"/>
        </w:trPr>
        <w:tc>
          <w:tcPr>
            <w:tcW w:w="4093" w:type="dxa"/>
            <w:vMerge/>
            <w:tcBorders>
              <w:top w:val="nil"/>
            </w:tcBorders>
          </w:tcPr>
          <w:p>
            <w:pPr>
              <w:rPr>
                <w:sz w:val="2"/>
                <w:szCs w:val="2"/>
              </w:rPr>
            </w:pPr>
          </w:p>
        </w:tc>
        <w:tc>
          <w:tcPr>
            <w:tcW w:w="744" w:type="dxa"/>
          </w:tcPr>
          <w:p>
            <w:pPr>
              <w:pStyle w:val="TableParagraph"/>
              <w:spacing w:line="259" w:lineRule="exact" w:before="27"/>
              <w:ind w:left="7" w:right="76"/>
              <w:jc w:val="center"/>
              <w:rPr>
                <w:b/>
                <w:sz w:val="24"/>
              </w:rPr>
            </w:pPr>
            <w:r>
              <w:rPr>
                <w:b/>
                <w:spacing w:val="-5"/>
                <w:sz w:val="24"/>
              </w:rPr>
              <w:t>No</w:t>
            </w:r>
          </w:p>
        </w:tc>
        <w:tc>
          <w:tcPr>
            <w:tcW w:w="1243" w:type="dxa"/>
          </w:tcPr>
          <w:p>
            <w:pPr>
              <w:pStyle w:val="TableParagraph"/>
              <w:spacing w:line="264" w:lineRule="exact" w:before="22"/>
              <w:ind w:left="108"/>
              <w:rPr>
                <w:sz w:val="24"/>
              </w:rPr>
            </w:pPr>
            <w:r>
              <w:rPr>
                <w:spacing w:val="-5"/>
                <w:sz w:val="24"/>
              </w:rPr>
              <w:t>45</w:t>
            </w:r>
          </w:p>
        </w:tc>
        <w:tc>
          <w:tcPr>
            <w:tcW w:w="1484" w:type="dxa"/>
          </w:tcPr>
          <w:p>
            <w:pPr>
              <w:pStyle w:val="TableParagraph"/>
              <w:spacing w:line="264" w:lineRule="exact" w:before="22"/>
              <w:ind w:left="108"/>
              <w:rPr>
                <w:sz w:val="24"/>
              </w:rPr>
            </w:pPr>
            <w:r>
              <w:rPr>
                <w:spacing w:val="-5"/>
                <w:sz w:val="24"/>
              </w:rPr>
              <w:t>40</w:t>
            </w:r>
          </w:p>
        </w:tc>
        <w:tc>
          <w:tcPr>
            <w:tcW w:w="756" w:type="dxa"/>
          </w:tcPr>
          <w:p>
            <w:pPr>
              <w:pStyle w:val="TableParagraph"/>
              <w:rPr>
                <w:sz w:val="22"/>
              </w:rPr>
            </w:pPr>
          </w:p>
        </w:tc>
        <w:tc>
          <w:tcPr>
            <w:tcW w:w="694" w:type="dxa"/>
          </w:tcPr>
          <w:p>
            <w:pPr>
              <w:pStyle w:val="TableParagraph"/>
              <w:rPr>
                <w:sz w:val="22"/>
              </w:rPr>
            </w:pPr>
          </w:p>
        </w:tc>
        <w:tc>
          <w:tcPr>
            <w:tcW w:w="1243" w:type="dxa"/>
          </w:tcPr>
          <w:p>
            <w:pPr>
              <w:pStyle w:val="TableParagraph"/>
              <w:spacing w:line="264" w:lineRule="exact" w:before="22"/>
              <w:ind w:left="107"/>
              <w:rPr>
                <w:sz w:val="24"/>
              </w:rPr>
            </w:pPr>
            <w:r>
              <w:rPr>
                <w:spacing w:val="-5"/>
                <w:sz w:val="24"/>
              </w:rPr>
              <w:t>81</w:t>
            </w:r>
          </w:p>
        </w:tc>
        <w:tc>
          <w:tcPr>
            <w:tcW w:w="1484" w:type="dxa"/>
          </w:tcPr>
          <w:p>
            <w:pPr>
              <w:pStyle w:val="TableParagraph"/>
              <w:spacing w:line="264" w:lineRule="exact" w:before="22"/>
              <w:ind w:left="107"/>
              <w:rPr>
                <w:sz w:val="24"/>
              </w:rPr>
            </w:pPr>
            <w:r>
              <w:rPr>
                <w:spacing w:val="-5"/>
                <w:sz w:val="24"/>
              </w:rPr>
              <w:t>28</w:t>
            </w:r>
          </w:p>
        </w:tc>
        <w:tc>
          <w:tcPr>
            <w:tcW w:w="677" w:type="dxa"/>
          </w:tcPr>
          <w:p>
            <w:pPr>
              <w:pStyle w:val="TableParagraph"/>
              <w:rPr>
                <w:sz w:val="22"/>
              </w:rPr>
            </w:pPr>
          </w:p>
        </w:tc>
        <w:tc>
          <w:tcPr>
            <w:tcW w:w="797" w:type="dxa"/>
          </w:tcPr>
          <w:p>
            <w:pPr>
              <w:pStyle w:val="TableParagraph"/>
              <w:rPr>
                <w:sz w:val="22"/>
              </w:rPr>
            </w:pPr>
          </w:p>
        </w:tc>
      </w:tr>
      <w:tr>
        <w:trPr>
          <w:trHeight w:val="333" w:hRule="atLeast"/>
        </w:trPr>
        <w:tc>
          <w:tcPr>
            <w:tcW w:w="4093" w:type="dxa"/>
            <w:vMerge w:val="restart"/>
          </w:tcPr>
          <w:p>
            <w:pPr>
              <w:pStyle w:val="TableParagraph"/>
              <w:ind w:left="108"/>
              <w:rPr>
                <w:sz w:val="24"/>
              </w:rPr>
            </w:pPr>
            <w:r>
              <w:rPr>
                <w:sz w:val="24"/>
              </w:rPr>
              <w:t>Over</w:t>
            </w:r>
            <w:r>
              <w:rPr>
                <w:spacing w:val="-5"/>
                <w:sz w:val="24"/>
              </w:rPr>
              <w:t> </w:t>
            </w:r>
            <w:r>
              <w:rPr>
                <w:sz w:val="24"/>
              </w:rPr>
              <w:t>the</w:t>
            </w:r>
            <w:r>
              <w:rPr>
                <w:spacing w:val="-7"/>
                <w:sz w:val="24"/>
              </w:rPr>
              <w:t> </w:t>
            </w:r>
            <w:r>
              <w:rPr>
                <w:sz w:val="24"/>
              </w:rPr>
              <w:t>past</w:t>
            </w:r>
            <w:r>
              <w:rPr>
                <w:spacing w:val="-5"/>
                <w:sz w:val="24"/>
              </w:rPr>
              <w:t> </w:t>
            </w:r>
            <w:r>
              <w:rPr>
                <w:sz w:val="24"/>
              </w:rPr>
              <w:t>2</w:t>
            </w:r>
            <w:r>
              <w:rPr>
                <w:spacing w:val="-5"/>
                <w:sz w:val="24"/>
              </w:rPr>
              <w:t> </w:t>
            </w:r>
            <w:r>
              <w:rPr>
                <w:sz w:val="24"/>
              </w:rPr>
              <w:t>weeks,</w:t>
            </w:r>
            <w:r>
              <w:rPr>
                <w:spacing w:val="-5"/>
                <w:sz w:val="24"/>
              </w:rPr>
              <w:t> </w:t>
            </w:r>
            <w:r>
              <w:rPr>
                <w:sz w:val="24"/>
              </w:rPr>
              <w:t>were</w:t>
            </w:r>
            <w:r>
              <w:rPr>
                <w:spacing w:val="-7"/>
                <w:sz w:val="24"/>
              </w:rPr>
              <w:t> </w:t>
            </w:r>
            <w:r>
              <w:rPr>
                <w:sz w:val="24"/>
              </w:rPr>
              <w:t>there</w:t>
            </w:r>
            <w:r>
              <w:rPr>
                <w:spacing w:val="-6"/>
                <w:sz w:val="24"/>
              </w:rPr>
              <w:t> </w:t>
            </w:r>
            <w:r>
              <w:rPr>
                <w:sz w:val="24"/>
              </w:rPr>
              <w:t>any days when</w:t>
            </w:r>
            <w:r>
              <w:rPr>
                <w:spacing w:val="2"/>
                <w:sz w:val="24"/>
              </w:rPr>
              <w:t> </w:t>
            </w:r>
            <w:r>
              <w:rPr>
                <w:sz w:val="24"/>
              </w:rPr>
              <w:t>you</w:t>
            </w:r>
            <w:r>
              <w:rPr>
                <w:spacing w:val="-2"/>
                <w:sz w:val="24"/>
              </w:rPr>
              <w:t> </w:t>
            </w:r>
            <w:r>
              <w:rPr>
                <w:sz w:val="24"/>
              </w:rPr>
              <w:t>did</w:t>
            </w:r>
            <w:r>
              <w:rPr>
                <w:spacing w:val="-2"/>
                <w:sz w:val="24"/>
              </w:rPr>
              <w:t> </w:t>
            </w:r>
            <w:r>
              <w:rPr>
                <w:sz w:val="24"/>
              </w:rPr>
              <w:t>not</w:t>
            </w:r>
            <w:r>
              <w:rPr>
                <w:spacing w:val="-2"/>
                <w:sz w:val="24"/>
              </w:rPr>
              <w:t> </w:t>
            </w:r>
            <w:r>
              <w:rPr>
                <w:sz w:val="24"/>
              </w:rPr>
              <w:t>take</w:t>
            </w:r>
            <w:r>
              <w:rPr>
                <w:spacing w:val="-1"/>
                <w:sz w:val="24"/>
              </w:rPr>
              <w:t> </w:t>
            </w:r>
            <w:r>
              <w:rPr>
                <w:sz w:val="24"/>
              </w:rPr>
              <w:t>your</w:t>
            </w:r>
            <w:r>
              <w:rPr>
                <w:spacing w:val="-1"/>
                <w:sz w:val="24"/>
              </w:rPr>
              <w:t> </w:t>
            </w:r>
            <w:r>
              <w:rPr>
                <w:spacing w:val="-4"/>
                <w:sz w:val="24"/>
              </w:rPr>
              <w:t>high</w:t>
            </w:r>
          </w:p>
          <w:p>
            <w:pPr>
              <w:pStyle w:val="TableParagraph"/>
              <w:spacing w:line="261" w:lineRule="exact"/>
              <w:ind w:left="108"/>
              <w:rPr>
                <w:sz w:val="24"/>
              </w:rPr>
            </w:pPr>
            <w:r>
              <w:rPr>
                <w:sz w:val="24"/>
              </w:rPr>
              <w:t>blood</w:t>
            </w:r>
            <w:r>
              <w:rPr>
                <w:spacing w:val="-2"/>
                <w:sz w:val="24"/>
              </w:rPr>
              <w:t> </w:t>
            </w:r>
            <w:r>
              <w:rPr>
                <w:sz w:val="24"/>
              </w:rPr>
              <w:t>pressure</w:t>
            </w:r>
            <w:r>
              <w:rPr>
                <w:spacing w:val="-2"/>
                <w:sz w:val="24"/>
              </w:rPr>
              <w:t> pills?</w:t>
            </w:r>
          </w:p>
        </w:tc>
        <w:tc>
          <w:tcPr>
            <w:tcW w:w="744" w:type="dxa"/>
          </w:tcPr>
          <w:p>
            <w:pPr>
              <w:pStyle w:val="TableParagraph"/>
              <w:spacing w:line="269" w:lineRule="exact"/>
              <w:ind w:left="76" w:right="69"/>
              <w:jc w:val="center"/>
              <w:rPr>
                <w:sz w:val="24"/>
              </w:rPr>
            </w:pPr>
            <w:r>
              <w:rPr>
                <w:spacing w:val="-5"/>
                <w:sz w:val="24"/>
              </w:rPr>
              <w:t>Yes</w:t>
            </w:r>
          </w:p>
        </w:tc>
        <w:tc>
          <w:tcPr>
            <w:tcW w:w="1243" w:type="dxa"/>
          </w:tcPr>
          <w:p>
            <w:pPr>
              <w:pStyle w:val="TableParagraph"/>
              <w:spacing w:line="269" w:lineRule="exact"/>
              <w:ind w:left="108"/>
              <w:rPr>
                <w:sz w:val="24"/>
              </w:rPr>
            </w:pPr>
            <w:r>
              <w:rPr>
                <w:spacing w:val="-5"/>
                <w:sz w:val="24"/>
              </w:rPr>
              <w:t>21</w:t>
            </w:r>
          </w:p>
        </w:tc>
        <w:tc>
          <w:tcPr>
            <w:tcW w:w="1484" w:type="dxa"/>
          </w:tcPr>
          <w:p>
            <w:pPr>
              <w:pStyle w:val="TableParagraph"/>
              <w:spacing w:line="269" w:lineRule="exact"/>
              <w:ind w:left="108"/>
              <w:rPr>
                <w:sz w:val="24"/>
              </w:rPr>
            </w:pPr>
            <w:r>
              <w:rPr>
                <w:spacing w:val="-5"/>
                <w:sz w:val="24"/>
              </w:rPr>
              <w:t>30</w:t>
            </w:r>
          </w:p>
        </w:tc>
        <w:tc>
          <w:tcPr>
            <w:tcW w:w="756" w:type="dxa"/>
          </w:tcPr>
          <w:p>
            <w:pPr>
              <w:pStyle w:val="TableParagraph"/>
              <w:spacing w:line="269" w:lineRule="exact"/>
              <w:ind w:left="107"/>
              <w:rPr>
                <w:sz w:val="24"/>
              </w:rPr>
            </w:pPr>
            <w:r>
              <w:rPr>
                <w:spacing w:val="-4"/>
                <w:sz w:val="24"/>
              </w:rPr>
              <w:t>.361</w:t>
            </w:r>
          </w:p>
        </w:tc>
        <w:tc>
          <w:tcPr>
            <w:tcW w:w="694" w:type="dxa"/>
          </w:tcPr>
          <w:p>
            <w:pPr>
              <w:pStyle w:val="TableParagraph"/>
              <w:spacing w:line="269" w:lineRule="exact"/>
              <w:ind w:left="107"/>
              <w:rPr>
                <w:sz w:val="24"/>
              </w:rPr>
            </w:pPr>
            <w:r>
              <w:rPr>
                <w:spacing w:val="-5"/>
                <w:sz w:val="24"/>
              </w:rPr>
              <w:t>0.7</w:t>
            </w:r>
          </w:p>
        </w:tc>
        <w:tc>
          <w:tcPr>
            <w:tcW w:w="1243" w:type="dxa"/>
          </w:tcPr>
          <w:p>
            <w:pPr>
              <w:pStyle w:val="TableParagraph"/>
              <w:spacing w:line="269" w:lineRule="exact"/>
              <w:ind w:left="107"/>
              <w:rPr>
                <w:sz w:val="24"/>
              </w:rPr>
            </w:pPr>
            <w:r>
              <w:rPr>
                <w:spacing w:val="-5"/>
                <w:sz w:val="24"/>
              </w:rPr>
              <w:t>25</w:t>
            </w:r>
          </w:p>
        </w:tc>
        <w:tc>
          <w:tcPr>
            <w:tcW w:w="1484" w:type="dxa"/>
          </w:tcPr>
          <w:p>
            <w:pPr>
              <w:pStyle w:val="TableParagraph"/>
              <w:spacing w:line="269" w:lineRule="exact"/>
              <w:ind w:left="107"/>
              <w:rPr>
                <w:sz w:val="24"/>
              </w:rPr>
            </w:pPr>
            <w:r>
              <w:rPr>
                <w:spacing w:val="-10"/>
                <w:sz w:val="24"/>
              </w:rPr>
              <w:t>6</w:t>
            </w:r>
          </w:p>
        </w:tc>
        <w:tc>
          <w:tcPr>
            <w:tcW w:w="677" w:type="dxa"/>
          </w:tcPr>
          <w:p>
            <w:pPr>
              <w:pStyle w:val="TableParagraph"/>
              <w:spacing w:line="269" w:lineRule="exact"/>
              <w:ind w:left="107"/>
              <w:rPr>
                <w:sz w:val="24"/>
              </w:rPr>
            </w:pPr>
            <w:r>
              <w:rPr>
                <w:spacing w:val="-4"/>
                <w:sz w:val="24"/>
              </w:rPr>
              <w:t>.505</w:t>
            </w:r>
          </w:p>
        </w:tc>
        <w:tc>
          <w:tcPr>
            <w:tcW w:w="797" w:type="dxa"/>
          </w:tcPr>
          <w:p>
            <w:pPr>
              <w:pStyle w:val="TableParagraph"/>
              <w:spacing w:line="269" w:lineRule="exact"/>
              <w:ind w:left="147"/>
              <w:rPr>
                <w:sz w:val="24"/>
              </w:rPr>
            </w:pPr>
            <w:r>
              <w:rPr>
                <w:spacing w:val="-5"/>
                <w:sz w:val="24"/>
              </w:rPr>
              <w:t>1.4</w:t>
            </w:r>
          </w:p>
        </w:tc>
      </w:tr>
      <w:tr>
        <w:trPr>
          <w:trHeight w:val="492" w:hRule="atLeast"/>
        </w:trPr>
        <w:tc>
          <w:tcPr>
            <w:tcW w:w="4093" w:type="dxa"/>
            <w:vMerge/>
            <w:tcBorders>
              <w:top w:val="nil"/>
            </w:tcBorders>
          </w:tcPr>
          <w:p>
            <w:pPr>
              <w:rPr>
                <w:sz w:val="2"/>
                <w:szCs w:val="2"/>
              </w:rPr>
            </w:pPr>
          </w:p>
        </w:tc>
        <w:tc>
          <w:tcPr>
            <w:tcW w:w="744" w:type="dxa"/>
          </w:tcPr>
          <w:p>
            <w:pPr>
              <w:pStyle w:val="TableParagraph"/>
              <w:spacing w:before="59"/>
              <w:ind w:left="7" w:right="76"/>
              <w:jc w:val="center"/>
              <w:rPr>
                <w:b/>
                <w:sz w:val="24"/>
              </w:rPr>
            </w:pPr>
            <w:r>
              <w:rPr>
                <w:b/>
                <w:spacing w:val="-5"/>
                <w:sz w:val="24"/>
              </w:rPr>
              <w:t>No</w:t>
            </w:r>
          </w:p>
        </w:tc>
        <w:tc>
          <w:tcPr>
            <w:tcW w:w="1243" w:type="dxa"/>
          </w:tcPr>
          <w:p>
            <w:pPr>
              <w:pStyle w:val="TableParagraph"/>
              <w:spacing w:before="55"/>
              <w:ind w:left="108"/>
              <w:rPr>
                <w:sz w:val="24"/>
              </w:rPr>
            </w:pPr>
            <w:r>
              <w:rPr>
                <w:spacing w:val="-5"/>
                <w:sz w:val="24"/>
              </w:rPr>
              <w:t>39</w:t>
            </w:r>
          </w:p>
        </w:tc>
        <w:tc>
          <w:tcPr>
            <w:tcW w:w="1484" w:type="dxa"/>
          </w:tcPr>
          <w:p>
            <w:pPr>
              <w:pStyle w:val="TableParagraph"/>
              <w:spacing w:before="55"/>
              <w:ind w:left="108"/>
              <w:rPr>
                <w:sz w:val="24"/>
              </w:rPr>
            </w:pPr>
            <w:r>
              <w:rPr>
                <w:spacing w:val="-5"/>
                <w:sz w:val="24"/>
              </w:rPr>
              <w:t>40</w:t>
            </w:r>
          </w:p>
        </w:tc>
        <w:tc>
          <w:tcPr>
            <w:tcW w:w="756" w:type="dxa"/>
          </w:tcPr>
          <w:p>
            <w:pPr>
              <w:pStyle w:val="TableParagraph"/>
              <w:rPr>
                <w:sz w:val="22"/>
              </w:rPr>
            </w:pPr>
          </w:p>
        </w:tc>
        <w:tc>
          <w:tcPr>
            <w:tcW w:w="694" w:type="dxa"/>
          </w:tcPr>
          <w:p>
            <w:pPr>
              <w:pStyle w:val="TableParagraph"/>
              <w:rPr>
                <w:sz w:val="22"/>
              </w:rPr>
            </w:pPr>
          </w:p>
        </w:tc>
        <w:tc>
          <w:tcPr>
            <w:tcW w:w="1243" w:type="dxa"/>
          </w:tcPr>
          <w:p>
            <w:pPr>
              <w:pStyle w:val="TableParagraph"/>
              <w:spacing w:before="55"/>
              <w:ind w:left="107"/>
              <w:rPr>
                <w:sz w:val="24"/>
              </w:rPr>
            </w:pPr>
            <w:r>
              <w:rPr>
                <w:spacing w:val="-5"/>
                <w:sz w:val="24"/>
              </w:rPr>
              <w:t>74</w:t>
            </w:r>
          </w:p>
        </w:tc>
        <w:tc>
          <w:tcPr>
            <w:tcW w:w="1484" w:type="dxa"/>
          </w:tcPr>
          <w:p>
            <w:pPr>
              <w:pStyle w:val="TableParagraph"/>
              <w:spacing w:before="55"/>
              <w:ind w:left="107"/>
              <w:rPr>
                <w:sz w:val="24"/>
              </w:rPr>
            </w:pPr>
            <w:r>
              <w:rPr>
                <w:spacing w:val="-5"/>
                <w:sz w:val="24"/>
              </w:rPr>
              <w:t>25</w:t>
            </w:r>
          </w:p>
        </w:tc>
        <w:tc>
          <w:tcPr>
            <w:tcW w:w="677" w:type="dxa"/>
          </w:tcPr>
          <w:p>
            <w:pPr>
              <w:pStyle w:val="TableParagraph"/>
              <w:rPr>
                <w:sz w:val="22"/>
              </w:rPr>
            </w:pPr>
          </w:p>
        </w:tc>
        <w:tc>
          <w:tcPr>
            <w:tcW w:w="797" w:type="dxa"/>
          </w:tcPr>
          <w:p>
            <w:pPr>
              <w:pStyle w:val="TableParagraph"/>
              <w:rPr>
                <w:sz w:val="22"/>
              </w:rPr>
            </w:pPr>
          </w:p>
        </w:tc>
      </w:tr>
      <w:tr>
        <w:trPr>
          <w:trHeight w:val="331" w:hRule="atLeast"/>
        </w:trPr>
        <w:tc>
          <w:tcPr>
            <w:tcW w:w="4093" w:type="dxa"/>
            <w:vMerge w:val="restart"/>
          </w:tcPr>
          <w:p>
            <w:pPr>
              <w:pStyle w:val="TableParagraph"/>
              <w:ind w:left="108" w:right="207"/>
              <w:rPr>
                <w:sz w:val="24"/>
              </w:rPr>
            </w:pPr>
            <w:r>
              <w:rPr>
                <w:sz w:val="24"/>
              </w:rPr>
              <w:t>Have you ever cut back or stopped taking</w:t>
            </w:r>
            <w:r>
              <w:rPr>
                <w:spacing w:val="-9"/>
                <w:sz w:val="24"/>
              </w:rPr>
              <w:t> </w:t>
            </w:r>
            <w:r>
              <w:rPr>
                <w:sz w:val="24"/>
              </w:rPr>
              <w:t>your</w:t>
            </w:r>
            <w:r>
              <w:rPr>
                <w:spacing w:val="-11"/>
                <w:sz w:val="24"/>
              </w:rPr>
              <w:t> </w:t>
            </w:r>
            <w:r>
              <w:rPr>
                <w:sz w:val="24"/>
              </w:rPr>
              <w:t>medication</w:t>
            </w:r>
            <w:r>
              <w:rPr>
                <w:spacing w:val="-9"/>
                <w:sz w:val="24"/>
              </w:rPr>
              <w:t> </w:t>
            </w:r>
            <w:r>
              <w:rPr>
                <w:sz w:val="24"/>
              </w:rPr>
              <w:t>without</w:t>
            </w:r>
            <w:r>
              <w:rPr>
                <w:spacing w:val="-11"/>
                <w:sz w:val="24"/>
              </w:rPr>
              <w:t> </w:t>
            </w:r>
            <w:r>
              <w:rPr>
                <w:sz w:val="24"/>
              </w:rPr>
              <w:t>telling</w:t>
            </w:r>
          </w:p>
          <w:p>
            <w:pPr>
              <w:pStyle w:val="TableParagraph"/>
              <w:spacing w:line="261" w:lineRule="exact"/>
              <w:ind w:left="108"/>
              <w:rPr>
                <w:sz w:val="24"/>
              </w:rPr>
            </w:pPr>
            <w:r>
              <w:rPr>
                <w:sz w:val="24"/>
              </w:rPr>
              <w:t>your</w:t>
            </w:r>
            <w:r>
              <w:rPr>
                <w:spacing w:val="-5"/>
                <w:sz w:val="24"/>
              </w:rPr>
              <w:t> </w:t>
            </w:r>
            <w:r>
              <w:rPr>
                <w:spacing w:val="-2"/>
                <w:sz w:val="24"/>
              </w:rPr>
              <w:t>doctor?</w:t>
            </w:r>
          </w:p>
        </w:tc>
        <w:tc>
          <w:tcPr>
            <w:tcW w:w="744" w:type="dxa"/>
          </w:tcPr>
          <w:p>
            <w:pPr>
              <w:pStyle w:val="TableParagraph"/>
              <w:spacing w:line="271" w:lineRule="exact"/>
              <w:ind w:left="76" w:right="69"/>
              <w:jc w:val="center"/>
              <w:rPr>
                <w:sz w:val="24"/>
              </w:rPr>
            </w:pPr>
            <w:r>
              <w:rPr>
                <w:spacing w:val="-5"/>
                <w:sz w:val="24"/>
              </w:rPr>
              <w:t>Yes</w:t>
            </w:r>
          </w:p>
        </w:tc>
        <w:tc>
          <w:tcPr>
            <w:tcW w:w="1243" w:type="dxa"/>
          </w:tcPr>
          <w:p>
            <w:pPr>
              <w:pStyle w:val="TableParagraph"/>
              <w:spacing w:line="271" w:lineRule="exact"/>
              <w:ind w:left="108"/>
              <w:rPr>
                <w:sz w:val="24"/>
              </w:rPr>
            </w:pPr>
            <w:r>
              <w:rPr>
                <w:spacing w:val="-5"/>
                <w:sz w:val="24"/>
              </w:rPr>
              <w:t>10</w:t>
            </w:r>
          </w:p>
        </w:tc>
        <w:tc>
          <w:tcPr>
            <w:tcW w:w="1484" w:type="dxa"/>
          </w:tcPr>
          <w:p>
            <w:pPr>
              <w:pStyle w:val="TableParagraph"/>
              <w:spacing w:line="271" w:lineRule="exact"/>
              <w:ind w:left="108"/>
              <w:rPr>
                <w:sz w:val="24"/>
              </w:rPr>
            </w:pPr>
            <w:r>
              <w:rPr>
                <w:spacing w:val="-5"/>
                <w:sz w:val="24"/>
              </w:rPr>
              <w:t>15</w:t>
            </w:r>
          </w:p>
        </w:tc>
        <w:tc>
          <w:tcPr>
            <w:tcW w:w="756" w:type="dxa"/>
          </w:tcPr>
          <w:p>
            <w:pPr>
              <w:pStyle w:val="TableParagraph"/>
              <w:spacing w:line="271" w:lineRule="exact"/>
              <w:ind w:left="107"/>
              <w:rPr>
                <w:sz w:val="24"/>
              </w:rPr>
            </w:pPr>
            <w:r>
              <w:rPr>
                <w:spacing w:val="-4"/>
                <w:sz w:val="24"/>
              </w:rPr>
              <w:t>.493</w:t>
            </w:r>
          </w:p>
        </w:tc>
        <w:tc>
          <w:tcPr>
            <w:tcW w:w="694" w:type="dxa"/>
          </w:tcPr>
          <w:p>
            <w:pPr>
              <w:pStyle w:val="TableParagraph"/>
              <w:spacing w:line="271" w:lineRule="exact"/>
              <w:ind w:left="107"/>
              <w:rPr>
                <w:sz w:val="24"/>
              </w:rPr>
            </w:pPr>
            <w:r>
              <w:rPr>
                <w:spacing w:val="-5"/>
                <w:sz w:val="24"/>
              </w:rPr>
              <w:t>0.7</w:t>
            </w:r>
          </w:p>
        </w:tc>
        <w:tc>
          <w:tcPr>
            <w:tcW w:w="1243" w:type="dxa"/>
          </w:tcPr>
          <w:p>
            <w:pPr>
              <w:pStyle w:val="TableParagraph"/>
              <w:spacing w:line="271" w:lineRule="exact"/>
              <w:ind w:left="107"/>
              <w:rPr>
                <w:sz w:val="24"/>
              </w:rPr>
            </w:pPr>
            <w:r>
              <w:rPr>
                <w:spacing w:val="-5"/>
                <w:sz w:val="24"/>
              </w:rPr>
              <w:t>12</w:t>
            </w:r>
          </w:p>
        </w:tc>
        <w:tc>
          <w:tcPr>
            <w:tcW w:w="1484" w:type="dxa"/>
          </w:tcPr>
          <w:p>
            <w:pPr>
              <w:pStyle w:val="TableParagraph"/>
              <w:spacing w:line="271" w:lineRule="exact"/>
              <w:ind w:left="107"/>
              <w:rPr>
                <w:sz w:val="24"/>
              </w:rPr>
            </w:pPr>
            <w:r>
              <w:rPr>
                <w:spacing w:val="-10"/>
                <w:sz w:val="24"/>
              </w:rPr>
              <w:t>4</w:t>
            </w:r>
          </w:p>
        </w:tc>
        <w:tc>
          <w:tcPr>
            <w:tcW w:w="677" w:type="dxa"/>
          </w:tcPr>
          <w:p>
            <w:pPr>
              <w:pStyle w:val="TableParagraph"/>
              <w:spacing w:line="271" w:lineRule="exact"/>
              <w:ind w:left="107"/>
              <w:rPr>
                <w:sz w:val="24"/>
              </w:rPr>
            </w:pPr>
            <w:r>
              <w:rPr>
                <w:spacing w:val="-4"/>
                <w:sz w:val="24"/>
              </w:rPr>
              <w:t>.962</w:t>
            </w:r>
          </w:p>
        </w:tc>
        <w:tc>
          <w:tcPr>
            <w:tcW w:w="797" w:type="dxa"/>
          </w:tcPr>
          <w:p>
            <w:pPr>
              <w:pStyle w:val="TableParagraph"/>
              <w:spacing w:line="271" w:lineRule="exact"/>
              <w:ind w:left="147"/>
              <w:rPr>
                <w:sz w:val="24"/>
              </w:rPr>
            </w:pPr>
            <w:r>
              <w:rPr>
                <w:spacing w:val="-5"/>
                <w:sz w:val="24"/>
              </w:rPr>
              <w:t>0.9</w:t>
            </w:r>
          </w:p>
        </w:tc>
      </w:tr>
      <w:tr>
        <w:trPr>
          <w:trHeight w:val="496" w:hRule="atLeast"/>
        </w:trPr>
        <w:tc>
          <w:tcPr>
            <w:tcW w:w="4093" w:type="dxa"/>
            <w:vMerge/>
            <w:tcBorders>
              <w:top w:val="nil"/>
            </w:tcBorders>
          </w:tcPr>
          <w:p>
            <w:pPr>
              <w:rPr>
                <w:sz w:val="2"/>
                <w:szCs w:val="2"/>
              </w:rPr>
            </w:pPr>
          </w:p>
        </w:tc>
        <w:tc>
          <w:tcPr>
            <w:tcW w:w="744" w:type="dxa"/>
          </w:tcPr>
          <w:p>
            <w:pPr>
              <w:pStyle w:val="TableParagraph"/>
              <w:spacing w:before="55"/>
              <w:ind w:left="7" w:right="76"/>
              <w:jc w:val="center"/>
              <w:rPr>
                <w:b/>
                <w:sz w:val="24"/>
              </w:rPr>
            </w:pPr>
            <w:r>
              <w:rPr>
                <w:b/>
                <w:spacing w:val="-5"/>
                <w:sz w:val="24"/>
              </w:rPr>
              <w:t>No</w:t>
            </w:r>
          </w:p>
        </w:tc>
        <w:tc>
          <w:tcPr>
            <w:tcW w:w="1243" w:type="dxa"/>
          </w:tcPr>
          <w:p>
            <w:pPr>
              <w:pStyle w:val="TableParagraph"/>
              <w:spacing w:before="50"/>
              <w:ind w:left="108"/>
              <w:rPr>
                <w:sz w:val="24"/>
              </w:rPr>
            </w:pPr>
            <w:r>
              <w:rPr>
                <w:spacing w:val="-5"/>
                <w:sz w:val="24"/>
              </w:rPr>
              <w:t>50</w:t>
            </w:r>
          </w:p>
        </w:tc>
        <w:tc>
          <w:tcPr>
            <w:tcW w:w="1484" w:type="dxa"/>
          </w:tcPr>
          <w:p>
            <w:pPr>
              <w:pStyle w:val="TableParagraph"/>
              <w:spacing w:before="50"/>
              <w:ind w:left="108"/>
              <w:rPr>
                <w:sz w:val="24"/>
              </w:rPr>
            </w:pPr>
            <w:r>
              <w:rPr>
                <w:spacing w:val="-5"/>
                <w:sz w:val="24"/>
              </w:rPr>
              <w:t>55</w:t>
            </w:r>
          </w:p>
        </w:tc>
        <w:tc>
          <w:tcPr>
            <w:tcW w:w="756" w:type="dxa"/>
          </w:tcPr>
          <w:p>
            <w:pPr>
              <w:pStyle w:val="TableParagraph"/>
              <w:rPr>
                <w:sz w:val="22"/>
              </w:rPr>
            </w:pPr>
          </w:p>
        </w:tc>
        <w:tc>
          <w:tcPr>
            <w:tcW w:w="694" w:type="dxa"/>
          </w:tcPr>
          <w:p>
            <w:pPr>
              <w:pStyle w:val="TableParagraph"/>
              <w:rPr>
                <w:sz w:val="22"/>
              </w:rPr>
            </w:pPr>
          </w:p>
        </w:tc>
        <w:tc>
          <w:tcPr>
            <w:tcW w:w="1243" w:type="dxa"/>
          </w:tcPr>
          <w:p>
            <w:pPr>
              <w:pStyle w:val="TableParagraph"/>
              <w:spacing w:before="50"/>
              <w:ind w:left="107"/>
              <w:rPr>
                <w:sz w:val="24"/>
              </w:rPr>
            </w:pPr>
            <w:r>
              <w:rPr>
                <w:spacing w:val="-5"/>
                <w:sz w:val="24"/>
              </w:rPr>
              <w:t>87</w:t>
            </w:r>
          </w:p>
        </w:tc>
        <w:tc>
          <w:tcPr>
            <w:tcW w:w="1484" w:type="dxa"/>
          </w:tcPr>
          <w:p>
            <w:pPr>
              <w:pStyle w:val="TableParagraph"/>
              <w:spacing w:before="50"/>
              <w:ind w:left="107"/>
              <w:rPr>
                <w:sz w:val="24"/>
              </w:rPr>
            </w:pPr>
            <w:r>
              <w:rPr>
                <w:spacing w:val="-5"/>
                <w:sz w:val="24"/>
              </w:rPr>
              <w:t>27</w:t>
            </w:r>
          </w:p>
        </w:tc>
        <w:tc>
          <w:tcPr>
            <w:tcW w:w="677" w:type="dxa"/>
          </w:tcPr>
          <w:p>
            <w:pPr>
              <w:pStyle w:val="TableParagraph"/>
              <w:rPr>
                <w:sz w:val="22"/>
              </w:rPr>
            </w:pPr>
          </w:p>
        </w:tc>
        <w:tc>
          <w:tcPr>
            <w:tcW w:w="797" w:type="dxa"/>
          </w:tcPr>
          <w:p>
            <w:pPr>
              <w:pStyle w:val="TableParagraph"/>
              <w:rPr>
                <w:sz w:val="22"/>
              </w:rPr>
            </w:pPr>
          </w:p>
        </w:tc>
      </w:tr>
      <w:tr>
        <w:trPr>
          <w:trHeight w:val="331" w:hRule="atLeast"/>
        </w:trPr>
        <w:tc>
          <w:tcPr>
            <w:tcW w:w="4093" w:type="dxa"/>
            <w:vMerge w:val="restart"/>
          </w:tcPr>
          <w:p>
            <w:pPr>
              <w:pStyle w:val="TableParagraph"/>
              <w:ind w:left="108"/>
              <w:rPr>
                <w:sz w:val="24"/>
              </w:rPr>
            </w:pPr>
            <w:r>
              <w:rPr>
                <w:sz w:val="24"/>
              </w:rPr>
              <w:t>When</w:t>
            </w:r>
            <w:r>
              <w:rPr>
                <w:spacing w:val="-5"/>
                <w:sz w:val="24"/>
              </w:rPr>
              <w:t> </w:t>
            </w:r>
            <w:r>
              <w:rPr>
                <w:sz w:val="24"/>
              </w:rPr>
              <w:t>you</w:t>
            </w:r>
            <w:r>
              <w:rPr>
                <w:spacing w:val="-7"/>
                <w:sz w:val="24"/>
              </w:rPr>
              <w:t> </w:t>
            </w:r>
            <w:r>
              <w:rPr>
                <w:sz w:val="24"/>
              </w:rPr>
              <w:t>travel</w:t>
            </w:r>
            <w:r>
              <w:rPr>
                <w:spacing w:val="-7"/>
                <w:sz w:val="24"/>
              </w:rPr>
              <w:t> </w:t>
            </w:r>
            <w:r>
              <w:rPr>
                <w:sz w:val="24"/>
              </w:rPr>
              <w:t>or</w:t>
            </w:r>
            <w:r>
              <w:rPr>
                <w:spacing w:val="-7"/>
                <w:sz w:val="24"/>
              </w:rPr>
              <w:t> </w:t>
            </w:r>
            <w:r>
              <w:rPr>
                <w:sz w:val="24"/>
              </w:rPr>
              <w:t>leave</w:t>
            </w:r>
            <w:r>
              <w:rPr>
                <w:spacing w:val="-6"/>
                <w:sz w:val="24"/>
              </w:rPr>
              <w:t> </w:t>
            </w:r>
            <w:r>
              <w:rPr>
                <w:sz w:val="24"/>
              </w:rPr>
              <w:t>home,</w:t>
            </w:r>
            <w:r>
              <w:rPr>
                <w:spacing w:val="-7"/>
                <w:sz w:val="24"/>
              </w:rPr>
              <w:t> </w:t>
            </w:r>
            <w:r>
              <w:rPr>
                <w:sz w:val="24"/>
              </w:rPr>
              <w:t>do</w:t>
            </w:r>
            <w:r>
              <w:rPr>
                <w:spacing w:val="-6"/>
                <w:sz w:val="24"/>
              </w:rPr>
              <w:t> </w:t>
            </w:r>
            <w:r>
              <w:rPr>
                <w:sz w:val="24"/>
              </w:rPr>
              <w:t>you sometimes forget to bring along your</w:t>
            </w:r>
          </w:p>
          <w:p>
            <w:pPr>
              <w:pStyle w:val="TableParagraph"/>
              <w:spacing w:line="261" w:lineRule="exact"/>
              <w:ind w:left="108"/>
              <w:rPr>
                <w:sz w:val="24"/>
              </w:rPr>
            </w:pPr>
            <w:r>
              <w:rPr>
                <w:sz w:val="24"/>
              </w:rPr>
              <w:t>high</w:t>
            </w:r>
            <w:r>
              <w:rPr>
                <w:spacing w:val="-1"/>
                <w:sz w:val="24"/>
              </w:rPr>
              <w:t> </w:t>
            </w:r>
            <w:r>
              <w:rPr>
                <w:sz w:val="24"/>
              </w:rPr>
              <w:t>blood</w:t>
            </w:r>
            <w:r>
              <w:rPr>
                <w:spacing w:val="-2"/>
                <w:sz w:val="24"/>
              </w:rPr>
              <w:t> </w:t>
            </w:r>
            <w:r>
              <w:rPr>
                <w:sz w:val="24"/>
              </w:rPr>
              <w:t>pressure</w:t>
            </w:r>
            <w:r>
              <w:rPr>
                <w:spacing w:val="-1"/>
                <w:sz w:val="24"/>
              </w:rPr>
              <w:t> </w:t>
            </w:r>
            <w:r>
              <w:rPr>
                <w:spacing w:val="-2"/>
                <w:sz w:val="24"/>
              </w:rPr>
              <w:t>medication?</w:t>
            </w:r>
          </w:p>
        </w:tc>
        <w:tc>
          <w:tcPr>
            <w:tcW w:w="744" w:type="dxa"/>
          </w:tcPr>
          <w:p>
            <w:pPr>
              <w:pStyle w:val="TableParagraph"/>
              <w:spacing w:line="271" w:lineRule="exact"/>
              <w:ind w:left="76" w:right="69"/>
              <w:jc w:val="center"/>
              <w:rPr>
                <w:sz w:val="24"/>
              </w:rPr>
            </w:pPr>
            <w:r>
              <w:rPr>
                <w:spacing w:val="-5"/>
                <w:sz w:val="24"/>
              </w:rPr>
              <w:t>Yes</w:t>
            </w:r>
          </w:p>
        </w:tc>
        <w:tc>
          <w:tcPr>
            <w:tcW w:w="1243" w:type="dxa"/>
          </w:tcPr>
          <w:p>
            <w:pPr>
              <w:pStyle w:val="TableParagraph"/>
              <w:spacing w:line="271" w:lineRule="exact"/>
              <w:ind w:left="108"/>
              <w:rPr>
                <w:sz w:val="24"/>
              </w:rPr>
            </w:pPr>
            <w:r>
              <w:rPr>
                <w:spacing w:val="-10"/>
                <w:sz w:val="24"/>
              </w:rPr>
              <w:t>6</w:t>
            </w:r>
          </w:p>
        </w:tc>
        <w:tc>
          <w:tcPr>
            <w:tcW w:w="1484" w:type="dxa"/>
          </w:tcPr>
          <w:p>
            <w:pPr>
              <w:pStyle w:val="TableParagraph"/>
              <w:spacing w:line="271" w:lineRule="exact"/>
              <w:ind w:left="108"/>
              <w:rPr>
                <w:sz w:val="24"/>
              </w:rPr>
            </w:pPr>
            <w:r>
              <w:rPr>
                <w:spacing w:val="-5"/>
                <w:sz w:val="24"/>
              </w:rPr>
              <w:t>19</w:t>
            </w:r>
          </w:p>
        </w:tc>
        <w:tc>
          <w:tcPr>
            <w:tcW w:w="756" w:type="dxa"/>
          </w:tcPr>
          <w:p>
            <w:pPr>
              <w:pStyle w:val="TableParagraph"/>
              <w:spacing w:line="271" w:lineRule="exact"/>
              <w:ind w:left="107"/>
              <w:rPr>
                <w:b/>
                <w:sz w:val="24"/>
              </w:rPr>
            </w:pPr>
            <w:r>
              <w:rPr>
                <w:spacing w:val="-2"/>
                <w:sz w:val="24"/>
              </w:rPr>
              <w:t>.017</w:t>
            </w:r>
            <w:r>
              <w:rPr>
                <w:b/>
                <w:spacing w:val="-2"/>
                <w:sz w:val="24"/>
              </w:rPr>
              <w:t>*</w:t>
            </w:r>
          </w:p>
        </w:tc>
        <w:tc>
          <w:tcPr>
            <w:tcW w:w="694" w:type="dxa"/>
          </w:tcPr>
          <w:p>
            <w:pPr>
              <w:pStyle w:val="TableParagraph"/>
              <w:spacing w:line="271" w:lineRule="exact"/>
              <w:ind w:left="107"/>
              <w:rPr>
                <w:sz w:val="24"/>
              </w:rPr>
            </w:pPr>
            <w:r>
              <w:rPr>
                <w:spacing w:val="-5"/>
                <w:sz w:val="24"/>
              </w:rPr>
              <w:t>0.3</w:t>
            </w:r>
          </w:p>
        </w:tc>
        <w:tc>
          <w:tcPr>
            <w:tcW w:w="1243" w:type="dxa"/>
          </w:tcPr>
          <w:p>
            <w:pPr>
              <w:pStyle w:val="TableParagraph"/>
              <w:spacing w:line="271" w:lineRule="exact"/>
              <w:ind w:left="107"/>
              <w:rPr>
                <w:sz w:val="24"/>
              </w:rPr>
            </w:pPr>
            <w:r>
              <w:rPr>
                <w:spacing w:val="-5"/>
                <w:sz w:val="24"/>
              </w:rPr>
              <w:t>15</w:t>
            </w:r>
          </w:p>
        </w:tc>
        <w:tc>
          <w:tcPr>
            <w:tcW w:w="1484" w:type="dxa"/>
          </w:tcPr>
          <w:p>
            <w:pPr>
              <w:pStyle w:val="TableParagraph"/>
              <w:spacing w:line="271" w:lineRule="exact"/>
              <w:ind w:left="107"/>
              <w:rPr>
                <w:sz w:val="24"/>
              </w:rPr>
            </w:pPr>
            <w:r>
              <w:rPr>
                <w:spacing w:val="-10"/>
                <w:sz w:val="24"/>
              </w:rPr>
              <w:t>1</w:t>
            </w:r>
          </w:p>
        </w:tc>
        <w:tc>
          <w:tcPr>
            <w:tcW w:w="677" w:type="dxa"/>
          </w:tcPr>
          <w:p>
            <w:pPr>
              <w:pStyle w:val="TableParagraph"/>
              <w:spacing w:line="271" w:lineRule="exact"/>
              <w:ind w:left="107"/>
              <w:rPr>
                <w:sz w:val="24"/>
              </w:rPr>
            </w:pPr>
            <w:r>
              <w:rPr>
                <w:spacing w:val="-4"/>
                <w:sz w:val="24"/>
              </w:rPr>
              <w:t>.102</w:t>
            </w:r>
          </w:p>
        </w:tc>
        <w:tc>
          <w:tcPr>
            <w:tcW w:w="797" w:type="dxa"/>
          </w:tcPr>
          <w:p>
            <w:pPr>
              <w:pStyle w:val="TableParagraph"/>
              <w:spacing w:line="271" w:lineRule="exact"/>
              <w:ind w:left="147"/>
              <w:rPr>
                <w:sz w:val="24"/>
              </w:rPr>
            </w:pPr>
            <w:r>
              <w:rPr>
                <w:spacing w:val="-5"/>
                <w:sz w:val="24"/>
              </w:rPr>
              <w:t>5.6</w:t>
            </w:r>
          </w:p>
        </w:tc>
      </w:tr>
      <w:tr>
        <w:trPr>
          <w:trHeight w:val="496" w:hRule="atLeast"/>
        </w:trPr>
        <w:tc>
          <w:tcPr>
            <w:tcW w:w="4093" w:type="dxa"/>
            <w:vMerge/>
            <w:tcBorders>
              <w:top w:val="nil"/>
            </w:tcBorders>
          </w:tcPr>
          <w:p>
            <w:pPr>
              <w:rPr>
                <w:sz w:val="2"/>
                <w:szCs w:val="2"/>
              </w:rPr>
            </w:pPr>
          </w:p>
        </w:tc>
        <w:tc>
          <w:tcPr>
            <w:tcW w:w="744" w:type="dxa"/>
          </w:tcPr>
          <w:p>
            <w:pPr>
              <w:pStyle w:val="TableParagraph"/>
              <w:spacing w:before="55"/>
              <w:ind w:left="7" w:right="76"/>
              <w:jc w:val="center"/>
              <w:rPr>
                <w:b/>
                <w:sz w:val="24"/>
              </w:rPr>
            </w:pPr>
            <w:r>
              <w:rPr>
                <w:b/>
                <w:spacing w:val="-5"/>
                <w:sz w:val="24"/>
              </w:rPr>
              <w:t>No</w:t>
            </w:r>
          </w:p>
        </w:tc>
        <w:tc>
          <w:tcPr>
            <w:tcW w:w="1243" w:type="dxa"/>
          </w:tcPr>
          <w:p>
            <w:pPr>
              <w:pStyle w:val="TableParagraph"/>
              <w:spacing w:before="50"/>
              <w:ind w:left="108"/>
              <w:rPr>
                <w:sz w:val="24"/>
              </w:rPr>
            </w:pPr>
            <w:r>
              <w:rPr>
                <w:spacing w:val="-5"/>
                <w:sz w:val="24"/>
              </w:rPr>
              <w:t>54</w:t>
            </w:r>
          </w:p>
        </w:tc>
        <w:tc>
          <w:tcPr>
            <w:tcW w:w="1484" w:type="dxa"/>
          </w:tcPr>
          <w:p>
            <w:pPr>
              <w:pStyle w:val="TableParagraph"/>
              <w:spacing w:before="50"/>
              <w:ind w:left="108"/>
              <w:rPr>
                <w:sz w:val="24"/>
              </w:rPr>
            </w:pPr>
            <w:r>
              <w:rPr>
                <w:spacing w:val="-5"/>
                <w:sz w:val="24"/>
              </w:rPr>
              <w:t>51</w:t>
            </w:r>
          </w:p>
        </w:tc>
        <w:tc>
          <w:tcPr>
            <w:tcW w:w="756" w:type="dxa"/>
          </w:tcPr>
          <w:p>
            <w:pPr>
              <w:pStyle w:val="TableParagraph"/>
              <w:rPr>
                <w:sz w:val="22"/>
              </w:rPr>
            </w:pPr>
          </w:p>
        </w:tc>
        <w:tc>
          <w:tcPr>
            <w:tcW w:w="694" w:type="dxa"/>
          </w:tcPr>
          <w:p>
            <w:pPr>
              <w:pStyle w:val="TableParagraph"/>
              <w:rPr>
                <w:sz w:val="22"/>
              </w:rPr>
            </w:pPr>
          </w:p>
        </w:tc>
        <w:tc>
          <w:tcPr>
            <w:tcW w:w="1243" w:type="dxa"/>
          </w:tcPr>
          <w:p>
            <w:pPr>
              <w:pStyle w:val="TableParagraph"/>
              <w:spacing w:before="50"/>
              <w:ind w:left="107"/>
              <w:rPr>
                <w:sz w:val="24"/>
              </w:rPr>
            </w:pPr>
            <w:r>
              <w:rPr>
                <w:spacing w:val="-5"/>
                <w:sz w:val="24"/>
              </w:rPr>
              <w:t>84</w:t>
            </w:r>
          </w:p>
        </w:tc>
        <w:tc>
          <w:tcPr>
            <w:tcW w:w="1484" w:type="dxa"/>
          </w:tcPr>
          <w:p>
            <w:pPr>
              <w:pStyle w:val="TableParagraph"/>
              <w:spacing w:before="50"/>
              <w:ind w:left="107"/>
              <w:rPr>
                <w:sz w:val="24"/>
              </w:rPr>
            </w:pPr>
            <w:r>
              <w:rPr>
                <w:spacing w:val="-5"/>
                <w:sz w:val="24"/>
              </w:rPr>
              <w:t>30</w:t>
            </w:r>
          </w:p>
        </w:tc>
        <w:tc>
          <w:tcPr>
            <w:tcW w:w="677" w:type="dxa"/>
          </w:tcPr>
          <w:p>
            <w:pPr>
              <w:pStyle w:val="TableParagraph"/>
              <w:rPr>
                <w:sz w:val="22"/>
              </w:rPr>
            </w:pPr>
          </w:p>
        </w:tc>
        <w:tc>
          <w:tcPr>
            <w:tcW w:w="797" w:type="dxa"/>
          </w:tcPr>
          <w:p>
            <w:pPr>
              <w:pStyle w:val="TableParagraph"/>
              <w:rPr>
                <w:sz w:val="22"/>
              </w:rPr>
            </w:pPr>
          </w:p>
        </w:tc>
      </w:tr>
      <w:tr>
        <w:trPr>
          <w:trHeight w:val="333" w:hRule="atLeast"/>
        </w:trPr>
        <w:tc>
          <w:tcPr>
            <w:tcW w:w="4093" w:type="dxa"/>
            <w:vMerge w:val="restart"/>
          </w:tcPr>
          <w:p>
            <w:pPr>
              <w:pStyle w:val="TableParagraph"/>
              <w:ind w:left="108"/>
              <w:rPr>
                <w:sz w:val="24"/>
              </w:rPr>
            </w:pPr>
            <w:r>
              <w:rPr>
                <w:sz w:val="24"/>
              </w:rPr>
              <w:t>Did</w:t>
            </w:r>
            <w:r>
              <w:rPr>
                <w:spacing w:val="-6"/>
                <w:sz w:val="24"/>
              </w:rPr>
              <w:t> </w:t>
            </w:r>
            <w:r>
              <w:rPr>
                <w:sz w:val="24"/>
              </w:rPr>
              <w:t>you</w:t>
            </w:r>
            <w:r>
              <w:rPr>
                <w:spacing w:val="-8"/>
                <w:sz w:val="24"/>
              </w:rPr>
              <w:t> </w:t>
            </w:r>
            <w:r>
              <w:rPr>
                <w:sz w:val="24"/>
              </w:rPr>
              <w:t>take</w:t>
            </w:r>
            <w:r>
              <w:rPr>
                <w:spacing w:val="-5"/>
                <w:sz w:val="24"/>
              </w:rPr>
              <w:t> </w:t>
            </w:r>
            <w:r>
              <w:rPr>
                <w:sz w:val="24"/>
              </w:rPr>
              <w:t>your</w:t>
            </w:r>
            <w:r>
              <w:rPr>
                <w:spacing w:val="-8"/>
                <w:sz w:val="24"/>
              </w:rPr>
              <w:t> </w:t>
            </w:r>
            <w:r>
              <w:rPr>
                <w:sz w:val="24"/>
              </w:rPr>
              <w:t>high</w:t>
            </w:r>
            <w:r>
              <w:rPr>
                <w:spacing w:val="-8"/>
                <w:sz w:val="24"/>
              </w:rPr>
              <w:t> </w:t>
            </w:r>
            <w:r>
              <w:rPr>
                <w:sz w:val="24"/>
              </w:rPr>
              <w:t>blood</w:t>
            </w:r>
            <w:r>
              <w:rPr>
                <w:spacing w:val="-8"/>
                <w:sz w:val="24"/>
              </w:rPr>
              <w:t> </w:t>
            </w:r>
            <w:r>
              <w:rPr>
                <w:sz w:val="24"/>
              </w:rPr>
              <w:t>pressure medication yesterday?</w:t>
            </w:r>
          </w:p>
        </w:tc>
        <w:tc>
          <w:tcPr>
            <w:tcW w:w="744" w:type="dxa"/>
          </w:tcPr>
          <w:p>
            <w:pPr>
              <w:pStyle w:val="TableParagraph"/>
              <w:ind w:left="76" w:right="69"/>
              <w:jc w:val="center"/>
              <w:rPr>
                <w:b/>
                <w:sz w:val="24"/>
              </w:rPr>
            </w:pPr>
            <w:r>
              <w:rPr>
                <w:b/>
                <w:spacing w:val="-5"/>
                <w:sz w:val="24"/>
              </w:rPr>
              <w:t>Yes</w:t>
            </w:r>
          </w:p>
        </w:tc>
        <w:tc>
          <w:tcPr>
            <w:tcW w:w="1243" w:type="dxa"/>
          </w:tcPr>
          <w:p>
            <w:pPr>
              <w:pStyle w:val="TableParagraph"/>
              <w:spacing w:line="271" w:lineRule="exact"/>
              <w:ind w:left="108"/>
              <w:rPr>
                <w:sz w:val="24"/>
              </w:rPr>
            </w:pPr>
            <w:r>
              <w:rPr>
                <w:spacing w:val="-5"/>
                <w:sz w:val="24"/>
              </w:rPr>
              <w:t>49</w:t>
            </w:r>
          </w:p>
        </w:tc>
        <w:tc>
          <w:tcPr>
            <w:tcW w:w="1484" w:type="dxa"/>
          </w:tcPr>
          <w:p>
            <w:pPr>
              <w:pStyle w:val="TableParagraph"/>
              <w:spacing w:line="271" w:lineRule="exact"/>
              <w:ind w:left="108"/>
              <w:rPr>
                <w:sz w:val="24"/>
              </w:rPr>
            </w:pPr>
            <w:r>
              <w:rPr>
                <w:spacing w:val="-5"/>
                <w:sz w:val="24"/>
              </w:rPr>
              <w:t>64</w:t>
            </w:r>
          </w:p>
        </w:tc>
        <w:tc>
          <w:tcPr>
            <w:tcW w:w="756" w:type="dxa"/>
          </w:tcPr>
          <w:p>
            <w:pPr>
              <w:pStyle w:val="TableParagraph"/>
              <w:spacing w:line="271" w:lineRule="exact"/>
              <w:ind w:left="107"/>
              <w:rPr>
                <w:sz w:val="24"/>
              </w:rPr>
            </w:pPr>
            <w:r>
              <w:rPr>
                <w:spacing w:val="-4"/>
                <w:sz w:val="24"/>
              </w:rPr>
              <w:t>.107</w:t>
            </w:r>
          </w:p>
        </w:tc>
        <w:tc>
          <w:tcPr>
            <w:tcW w:w="694" w:type="dxa"/>
          </w:tcPr>
          <w:p>
            <w:pPr>
              <w:pStyle w:val="TableParagraph"/>
              <w:spacing w:line="271" w:lineRule="exact"/>
              <w:ind w:left="107"/>
              <w:rPr>
                <w:sz w:val="24"/>
              </w:rPr>
            </w:pPr>
            <w:r>
              <w:rPr>
                <w:spacing w:val="-5"/>
                <w:sz w:val="24"/>
              </w:rPr>
              <w:t>0.4</w:t>
            </w:r>
          </w:p>
        </w:tc>
        <w:tc>
          <w:tcPr>
            <w:tcW w:w="1243" w:type="dxa"/>
          </w:tcPr>
          <w:p>
            <w:pPr>
              <w:pStyle w:val="TableParagraph"/>
              <w:spacing w:line="271" w:lineRule="exact"/>
              <w:ind w:left="107"/>
              <w:rPr>
                <w:sz w:val="24"/>
              </w:rPr>
            </w:pPr>
            <w:r>
              <w:rPr>
                <w:spacing w:val="-5"/>
                <w:sz w:val="24"/>
              </w:rPr>
              <w:t>13</w:t>
            </w:r>
          </w:p>
        </w:tc>
        <w:tc>
          <w:tcPr>
            <w:tcW w:w="1484" w:type="dxa"/>
          </w:tcPr>
          <w:p>
            <w:pPr>
              <w:pStyle w:val="TableParagraph"/>
              <w:spacing w:line="271" w:lineRule="exact"/>
              <w:ind w:left="107"/>
              <w:rPr>
                <w:sz w:val="24"/>
              </w:rPr>
            </w:pPr>
            <w:r>
              <w:rPr>
                <w:spacing w:val="-10"/>
                <w:sz w:val="24"/>
              </w:rPr>
              <w:t>2</w:t>
            </w:r>
          </w:p>
        </w:tc>
        <w:tc>
          <w:tcPr>
            <w:tcW w:w="677" w:type="dxa"/>
          </w:tcPr>
          <w:p>
            <w:pPr>
              <w:pStyle w:val="TableParagraph"/>
              <w:spacing w:line="271" w:lineRule="exact"/>
              <w:ind w:left="107"/>
              <w:rPr>
                <w:sz w:val="24"/>
              </w:rPr>
            </w:pPr>
            <w:r>
              <w:rPr>
                <w:spacing w:val="-4"/>
                <w:sz w:val="24"/>
              </w:rPr>
              <w:t>.362</w:t>
            </w:r>
          </w:p>
        </w:tc>
        <w:tc>
          <w:tcPr>
            <w:tcW w:w="797" w:type="dxa"/>
          </w:tcPr>
          <w:p>
            <w:pPr>
              <w:pStyle w:val="TableParagraph"/>
              <w:spacing w:line="271" w:lineRule="exact"/>
              <w:ind w:left="147"/>
              <w:rPr>
                <w:sz w:val="24"/>
              </w:rPr>
            </w:pPr>
            <w:r>
              <w:rPr>
                <w:spacing w:val="-5"/>
                <w:sz w:val="24"/>
              </w:rPr>
              <w:t>2.9</w:t>
            </w:r>
          </w:p>
        </w:tc>
      </w:tr>
      <w:tr>
        <w:trPr>
          <w:trHeight w:val="328" w:hRule="atLeast"/>
        </w:trPr>
        <w:tc>
          <w:tcPr>
            <w:tcW w:w="4093" w:type="dxa"/>
            <w:vMerge/>
            <w:tcBorders>
              <w:top w:val="nil"/>
            </w:tcBorders>
          </w:tcPr>
          <w:p>
            <w:pPr>
              <w:rPr>
                <w:sz w:val="2"/>
                <w:szCs w:val="2"/>
              </w:rPr>
            </w:pPr>
          </w:p>
        </w:tc>
        <w:tc>
          <w:tcPr>
            <w:tcW w:w="744" w:type="dxa"/>
          </w:tcPr>
          <w:p>
            <w:pPr>
              <w:pStyle w:val="TableParagraph"/>
              <w:spacing w:line="261" w:lineRule="exact" w:before="47"/>
              <w:ind w:left="7" w:right="76"/>
              <w:jc w:val="center"/>
              <w:rPr>
                <w:sz w:val="24"/>
              </w:rPr>
            </w:pPr>
            <w:r>
              <w:rPr>
                <w:spacing w:val="-5"/>
                <w:sz w:val="24"/>
              </w:rPr>
              <w:t>No</w:t>
            </w:r>
          </w:p>
        </w:tc>
        <w:tc>
          <w:tcPr>
            <w:tcW w:w="1243" w:type="dxa"/>
          </w:tcPr>
          <w:p>
            <w:pPr>
              <w:pStyle w:val="TableParagraph"/>
              <w:spacing w:line="261" w:lineRule="exact" w:before="47"/>
              <w:ind w:left="108"/>
              <w:rPr>
                <w:sz w:val="24"/>
              </w:rPr>
            </w:pPr>
            <w:r>
              <w:rPr>
                <w:spacing w:val="-5"/>
                <w:sz w:val="24"/>
              </w:rPr>
              <w:t>11</w:t>
            </w:r>
          </w:p>
        </w:tc>
        <w:tc>
          <w:tcPr>
            <w:tcW w:w="1484" w:type="dxa"/>
          </w:tcPr>
          <w:p>
            <w:pPr>
              <w:pStyle w:val="TableParagraph"/>
              <w:spacing w:line="261" w:lineRule="exact" w:before="47"/>
              <w:ind w:left="108"/>
              <w:rPr>
                <w:sz w:val="24"/>
              </w:rPr>
            </w:pPr>
            <w:r>
              <w:rPr>
                <w:spacing w:val="-10"/>
                <w:sz w:val="24"/>
              </w:rPr>
              <w:t>6</w:t>
            </w:r>
          </w:p>
        </w:tc>
        <w:tc>
          <w:tcPr>
            <w:tcW w:w="756" w:type="dxa"/>
          </w:tcPr>
          <w:p>
            <w:pPr>
              <w:pStyle w:val="TableParagraph"/>
              <w:rPr>
                <w:sz w:val="22"/>
              </w:rPr>
            </w:pPr>
          </w:p>
        </w:tc>
        <w:tc>
          <w:tcPr>
            <w:tcW w:w="694" w:type="dxa"/>
          </w:tcPr>
          <w:p>
            <w:pPr>
              <w:pStyle w:val="TableParagraph"/>
              <w:rPr>
                <w:sz w:val="22"/>
              </w:rPr>
            </w:pPr>
          </w:p>
        </w:tc>
        <w:tc>
          <w:tcPr>
            <w:tcW w:w="1243" w:type="dxa"/>
          </w:tcPr>
          <w:p>
            <w:pPr>
              <w:pStyle w:val="TableParagraph"/>
              <w:spacing w:line="261" w:lineRule="exact" w:before="47"/>
              <w:ind w:left="107"/>
              <w:rPr>
                <w:sz w:val="24"/>
              </w:rPr>
            </w:pPr>
            <w:r>
              <w:rPr>
                <w:spacing w:val="-5"/>
                <w:sz w:val="24"/>
              </w:rPr>
              <w:t>86</w:t>
            </w:r>
          </w:p>
        </w:tc>
        <w:tc>
          <w:tcPr>
            <w:tcW w:w="1484" w:type="dxa"/>
          </w:tcPr>
          <w:p>
            <w:pPr>
              <w:pStyle w:val="TableParagraph"/>
              <w:spacing w:line="261" w:lineRule="exact" w:before="47"/>
              <w:ind w:left="107"/>
              <w:rPr>
                <w:sz w:val="24"/>
              </w:rPr>
            </w:pPr>
            <w:r>
              <w:rPr>
                <w:spacing w:val="-5"/>
                <w:sz w:val="24"/>
              </w:rPr>
              <w:t>29</w:t>
            </w:r>
          </w:p>
        </w:tc>
        <w:tc>
          <w:tcPr>
            <w:tcW w:w="677" w:type="dxa"/>
          </w:tcPr>
          <w:p>
            <w:pPr>
              <w:pStyle w:val="TableParagraph"/>
              <w:rPr>
                <w:sz w:val="22"/>
              </w:rPr>
            </w:pPr>
          </w:p>
        </w:tc>
        <w:tc>
          <w:tcPr>
            <w:tcW w:w="797" w:type="dxa"/>
          </w:tcPr>
          <w:p>
            <w:pPr>
              <w:pStyle w:val="TableParagraph"/>
              <w:rPr>
                <w:sz w:val="22"/>
              </w:rPr>
            </w:pPr>
          </w:p>
        </w:tc>
      </w:tr>
      <w:tr>
        <w:trPr>
          <w:trHeight w:val="326" w:hRule="atLeast"/>
        </w:trPr>
        <w:tc>
          <w:tcPr>
            <w:tcW w:w="4093" w:type="dxa"/>
            <w:vMerge w:val="restart"/>
          </w:tcPr>
          <w:p>
            <w:pPr>
              <w:pStyle w:val="TableParagraph"/>
              <w:ind w:left="108"/>
              <w:rPr>
                <w:sz w:val="24"/>
              </w:rPr>
            </w:pPr>
            <w:r>
              <w:rPr>
                <w:sz w:val="24"/>
              </w:rPr>
              <w:t>When</w:t>
            </w:r>
            <w:r>
              <w:rPr>
                <w:spacing w:val="-3"/>
                <w:sz w:val="24"/>
              </w:rPr>
              <w:t> </w:t>
            </w:r>
            <w:r>
              <w:rPr>
                <w:sz w:val="24"/>
              </w:rPr>
              <w:t>you</w:t>
            </w:r>
            <w:r>
              <w:rPr>
                <w:spacing w:val="-5"/>
                <w:sz w:val="24"/>
              </w:rPr>
              <w:t> </w:t>
            </w:r>
            <w:r>
              <w:rPr>
                <w:sz w:val="24"/>
              </w:rPr>
              <w:t>feel</w:t>
            </w:r>
            <w:r>
              <w:rPr>
                <w:spacing w:val="-1"/>
                <w:sz w:val="24"/>
              </w:rPr>
              <w:t> </w:t>
            </w:r>
            <w:r>
              <w:rPr>
                <w:sz w:val="24"/>
              </w:rPr>
              <w:t>your</w:t>
            </w:r>
            <w:r>
              <w:rPr>
                <w:spacing w:val="-5"/>
                <w:sz w:val="24"/>
              </w:rPr>
              <w:t> </w:t>
            </w:r>
            <w:r>
              <w:rPr>
                <w:sz w:val="24"/>
              </w:rPr>
              <w:t>blood</w:t>
            </w:r>
            <w:r>
              <w:rPr>
                <w:spacing w:val="-5"/>
                <w:sz w:val="24"/>
              </w:rPr>
              <w:t> </w:t>
            </w:r>
            <w:r>
              <w:rPr>
                <w:sz w:val="24"/>
              </w:rPr>
              <w:t>pressure</w:t>
            </w:r>
            <w:r>
              <w:rPr>
                <w:spacing w:val="-7"/>
                <w:sz w:val="24"/>
              </w:rPr>
              <w:t> </w:t>
            </w:r>
            <w:r>
              <w:rPr>
                <w:sz w:val="24"/>
              </w:rPr>
              <w:t>is under</w:t>
            </w:r>
            <w:r>
              <w:rPr>
                <w:spacing w:val="-2"/>
                <w:sz w:val="24"/>
              </w:rPr>
              <w:t> </w:t>
            </w:r>
            <w:r>
              <w:rPr>
                <w:sz w:val="24"/>
              </w:rPr>
              <w:t>control,</w:t>
            </w:r>
            <w:r>
              <w:rPr>
                <w:spacing w:val="-1"/>
                <w:sz w:val="24"/>
              </w:rPr>
              <w:t> </w:t>
            </w:r>
            <w:r>
              <w:rPr>
                <w:sz w:val="24"/>
              </w:rPr>
              <w:t>do</w:t>
            </w:r>
            <w:r>
              <w:rPr>
                <w:spacing w:val="2"/>
                <w:sz w:val="24"/>
              </w:rPr>
              <w:t> </w:t>
            </w:r>
            <w:r>
              <w:rPr>
                <w:sz w:val="24"/>
              </w:rPr>
              <w:t>you</w:t>
            </w:r>
            <w:r>
              <w:rPr>
                <w:spacing w:val="-1"/>
                <w:sz w:val="24"/>
              </w:rPr>
              <w:t> </w:t>
            </w:r>
            <w:r>
              <w:rPr>
                <w:sz w:val="24"/>
              </w:rPr>
              <w:t>sometimes</w:t>
            </w:r>
            <w:r>
              <w:rPr>
                <w:spacing w:val="-1"/>
                <w:sz w:val="24"/>
              </w:rPr>
              <w:t> </w:t>
            </w:r>
            <w:r>
              <w:rPr>
                <w:spacing w:val="-4"/>
                <w:sz w:val="24"/>
              </w:rPr>
              <w:t>stop</w:t>
            </w:r>
          </w:p>
          <w:p>
            <w:pPr>
              <w:pStyle w:val="TableParagraph"/>
              <w:spacing w:line="261" w:lineRule="exact"/>
              <w:ind w:left="108"/>
              <w:rPr>
                <w:sz w:val="24"/>
              </w:rPr>
            </w:pPr>
            <w:r>
              <w:rPr>
                <w:sz w:val="24"/>
              </w:rPr>
              <w:t>taking</w:t>
            </w:r>
            <w:r>
              <w:rPr>
                <w:spacing w:val="-1"/>
                <w:sz w:val="24"/>
              </w:rPr>
              <w:t> </w:t>
            </w:r>
            <w:r>
              <w:rPr>
                <w:sz w:val="24"/>
              </w:rPr>
              <w:t>your</w:t>
            </w:r>
            <w:r>
              <w:rPr>
                <w:spacing w:val="-2"/>
                <w:sz w:val="24"/>
              </w:rPr>
              <w:t> medication?</w:t>
            </w:r>
          </w:p>
        </w:tc>
        <w:tc>
          <w:tcPr>
            <w:tcW w:w="744" w:type="dxa"/>
          </w:tcPr>
          <w:p>
            <w:pPr>
              <w:pStyle w:val="TableParagraph"/>
              <w:spacing w:line="271" w:lineRule="exact"/>
              <w:ind w:left="76" w:right="69"/>
              <w:jc w:val="center"/>
              <w:rPr>
                <w:sz w:val="24"/>
              </w:rPr>
            </w:pPr>
            <w:r>
              <w:rPr>
                <w:spacing w:val="-5"/>
                <w:sz w:val="24"/>
              </w:rPr>
              <w:t>Yes</w:t>
            </w:r>
          </w:p>
        </w:tc>
        <w:tc>
          <w:tcPr>
            <w:tcW w:w="1243" w:type="dxa"/>
          </w:tcPr>
          <w:p>
            <w:pPr>
              <w:pStyle w:val="TableParagraph"/>
              <w:spacing w:line="271" w:lineRule="exact"/>
              <w:ind w:left="108"/>
              <w:rPr>
                <w:sz w:val="24"/>
              </w:rPr>
            </w:pPr>
            <w:r>
              <w:rPr>
                <w:spacing w:val="-5"/>
                <w:sz w:val="24"/>
              </w:rPr>
              <w:t>15</w:t>
            </w:r>
          </w:p>
        </w:tc>
        <w:tc>
          <w:tcPr>
            <w:tcW w:w="1484" w:type="dxa"/>
          </w:tcPr>
          <w:p>
            <w:pPr>
              <w:pStyle w:val="TableParagraph"/>
              <w:spacing w:line="271" w:lineRule="exact"/>
              <w:ind w:left="108"/>
              <w:rPr>
                <w:sz w:val="24"/>
              </w:rPr>
            </w:pPr>
            <w:r>
              <w:rPr>
                <w:spacing w:val="-5"/>
                <w:sz w:val="24"/>
              </w:rPr>
              <w:t>21</w:t>
            </w:r>
          </w:p>
        </w:tc>
        <w:tc>
          <w:tcPr>
            <w:tcW w:w="756" w:type="dxa"/>
          </w:tcPr>
          <w:p>
            <w:pPr>
              <w:pStyle w:val="TableParagraph"/>
              <w:spacing w:line="271" w:lineRule="exact"/>
              <w:ind w:left="107"/>
              <w:rPr>
                <w:sz w:val="24"/>
              </w:rPr>
            </w:pPr>
            <w:r>
              <w:rPr>
                <w:spacing w:val="-4"/>
                <w:sz w:val="24"/>
              </w:rPr>
              <w:t>.526</w:t>
            </w:r>
          </w:p>
        </w:tc>
        <w:tc>
          <w:tcPr>
            <w:tcW w:w="694" w:type="dxa"/>
          </w:tcPr>
          <w:p>
            <w:pPr>
              <w:pStyle w:val="TableParagraph"/>
              <w:spacing w:line="271" w:lineRule="exact"/>
              <w:ind w:left="107"/>
              <w:rPr>
                <w:sz w:val="24"/>
              </w:rPr>
            </w:pPr>
            <w:r>
              <w:rPr>
                <w:spacing w:val="-5"/>
                <w:sz w:val="24"/>
              </w:rPr>
              <w:t>0.8</w:t>
            </w:r>
          </w:p>
        </w:tc>
        <w:tc>
          <w:tcPr>
            <w:tcW w:w="1243" w:type="dxa"/>
          </w:tcPr>
          <w:p>
            <w:pPr>
              <w:pStyle w:val="TableParagraph"/>
              <w:spacing w:line="271" w:lineRule="exact"/>
              <w:ind w:left="107"/>
              <w:rPr>
                <w:sz w:val="24"/>
              </w:rPr>
            </w:pPr>
            <w:r>
              <w:rPr>
                <w:spacing w:val="-5"/>
                <w:sz w:val="24"/>
              </w:rPr>
              <w:t>20</w:t>
            </w:r>
          </w:p>
        </w:tc>
        <w:tc>
          <w:tcPr>
            <w:tcW w:w="1484" w:type="dxa"/>
          </w:tcPr>
          <w:p>
            <w:pPr>
              <w:pStyle w:val="TableParagraph"/>
              <w:spacing w:line="271" w:lineRule="exact"/>
              <w:ind w:left="107"/>
              <w:rPr>
                <w:sz w:val="24"/>
              </w:rPr>
            </w:pPr>
            <w:r>
              <w:rPr>
                <w:spacing w:val="-10"/>
                <w:sz w:val="24"/>
              </w:rPr>
              <w:t>3</w:t>
            </w:r>
          </w:p>
        </w:tc>
        <w:tc>
          <w:tcPr>
            <w:tcW w:w="677" w:type="dxa"/>
          </w:tcPr>
          <w:p>
            <w:pPr>
              <w:pStyle w:val="TableParagraph"/>
              <w:spacing w:line="271" w:lineRule="exact"/>
              <w:ind w:left="107"/>
              <w:rPr>
                <w:sz w:val="24"/>
              </w:rPr>
            </w:pPr>
            <w:r>
              <w:rPr>
                <w:spacing w:val="-4"/>
                <w:sz w:val="24"/>
              </w:rPr>
              <w:t>.302</w:t>
            </w:r>
          </w:p>
        </w:tc>
        <w:tc>
          <w:tcPr>
            <w:tcW w:w="797" w:type="dxa"/>
          </w:tcPr>
          <w:p>
            <w:pPr>
              <w:pStyle w:val="TableParagraph"/>
              <w:spacing w:line="271" w:lineRule="exact"/>
              <w:ind w:left="147"/>
              <w:rPr>
                <w:sz w:val="24"/>
              </w:rPr>
            </w:pPr>
            <w:r>
              <w:rPr>
                <w:spacing w:val="-5"/>
                <w:sz w:val="24"/>
              </w:rPr>
              <w:t>2.2</w:t>
            </w:r>
          </w:p>
        </w:tc>
      </w:tr>
      <w:tr>
        <w:trPr>
          <w:trHeight w:val="501" w:hRule="atLeast"/>
        </w:trPr>
        <w:tc>
          <w:tcPr>
            <w:tcW w:w="4093" w:type="dxa"/>
            <w:vMerge/>
            <w:tcBorders>
              <w:top w:val="nil"/>
            </w:tcBorders>
          </w:tcPr>
          <w:p>
            <w:pPr>
              <w:rPr>
                <w:sz w:val="2"/>
                <w:szCs w:val="2"/>
              </w:rPr>
            </w:pPr>
          </w:p>
        </w:tc>
        <w:tc>
          <w:tcPr>
            <w:tcW w:w="744" w:type="dxa"/>
          </w:tcPr>
          <w:p>
            <w:pPr>
              <w:pStyle w:val="TableParagraph"/>
              <w:spacing w:before="50"/>
              <w:ind w:left="7" w:right="76"/>
              <w:jc w:val="center"/>
              <w:rPr>
                <w:b/>
                <w:sz w:val="24"/>
              </w:rPr>
            </w:pPr>
            <w:r>
              <w:rPr>
                <w:b/>
                <w:spacing w:val="-5"/>
                <w:sz w:val="24"/>
              </w:rPr>
              <w:t>No</w:t>
            </w:r>
          </w:p>
        </w:tc>
        <w:tc>
          <w:tcPr>
            <w:tcW w:w="1243" w:type="dxa"/>
          </w:tcPr>
          <w:p>
            <w:pPr>
              <w:pStyle w:val="TableParagraph"/>
              <w:spacing w:before="45"/>
              <w:ind w:left="108"/>
              <w:rPr>
                <w:sz w:val="24"/>
              </w:rPr>
            </w:pPr>
            <w:r>
              <w:rPr>
                <w:spacing w:val="-5"/>
                <w:sz w:val="24"/>
              </w:rPr>
              <w:t>45</w:t>
            </w:r>
          </w:p>
        </w:tc>
        <w:tc>
          <w:tcPr>
            <w:tcW w:w="1484" w:type="dxa"/>
          </w:tcPr>
          <w:p>
            <w:pPr>
              <w:pStyle w:val="TableParagraph"/>
              <w:spacing w:before="45"/>
              <w:ind w:left="108"/>
              <w:rPr>
                <w:sz w:val="24"/>
              </w:rPr>
            </w:pPr>
            <w:r>
              <w:rPr>
                <w:spacing w:val="-5"/>
                <w:sz w:val="24"/>
              </w:rPr>
              <w:t>49</w:t>
            </w:r>
          </w:p>
        </w:tc>
        <w:tc>
          <w:tcPr>
            <w:tcW w:w="756" w:type="dxa"/>
          </w:tcPr>
          <w:p>
            <w:pPr>
              <w:pStyle w:val="TableParagraph"/>
              <w:rPr>
                <w:sz w:val="22"/>
              </w:rPr>
            </w:pPr>
          </w:p>
        </w:tc>
        <w:tc>
          <w:tcPr>
            <w:tcW w:w="694" w:type="dxa"/>
          </w:tcPr>
          <w:p>
            <w:pPr>
              <w:pStyle w:val="TableParagraph"/>
              <w:rPr>
                <w:sz w:val="22"/>
              </w:rPr>
            </w:pPr>
          </w:p>
        </w:tc>
        <w:tc>
          <w:tcPr>
            <w:tcW w:w="1243" w:type="dxa"/>
          </w:tcPr>
          <w:p>
            <w:pPr>
              <w:pStyle w:val="TableParagraph"/>
              <w:spacing w:before="45"/>
              <w:ind w:left="107"/>
              <w:rPr>
                <w:sz w:val="24"/>
              </w:rPr>
            </w:pPr>
            <w:r>
              <w:rPr>
                <w:spacing w:val="-5"/>
                <w:sz w:val="24"/>
              </w:rPr>
              <w:t>79</w:t>
            </w:r>
          </w:p>
        </w:tc>
        <w:tc>
          <w:tcPr>
            <w:tcW w:w="1484" w:type="dxa"/>
          </w:tcPr>
          <w:p>
            <w:pPr>
              <w:pStyle w:val="TableParagraph"/>
              <w:spacing w:before="45"/>
              <w:ind w:left="107"/>
              <w:rPr>
                <w:sz w:val="24"/>
              </w:rPr>
            </w:pPr>
            <w:r>
              <w:rPr>
                <w:spacing w:val="-5"/>
                <w:sz w:val="24"/>
              </w:rPr>
              <w:t>28</w:t>
            </w:r>
          </w:p>
        </w:tc>
        <w:tc>
          <w:tcPr>
            <w:tcW w:w="677" w:type="dxa"/>
          </w:tcPr>
          <w:p>
            <w:pPr>
              <w:pStyle w:val="TableParagraph"/>
              <w:rPr>
                <w:sz w:val="22"/>
              </w:rPr>
            </w:pPr>
          </w:p>
        </w:tc>
        <w:tc>
          <w:tcPr>
            <w:tcW w:w="797" w:type="dxa"/>
          </w:tcPr>
          <w:p>
            <w:pPr>
              <w:pStyle w:val="TableParagraph"/>
              <w:rPr>
                <w:sz w:val="22"/>
              </w:rPr>
            </w:pPr>
          </w:p>
        </w:tc>
      </w:tr>
      <w:tr>
        <w:trPr>
          <w:trHeight w:val="303" w:hRule="atLeast"/>
        </w:trPr>
        <w:tc>
          <w:tcPr>
            <w:tcW w:w="4093" w:type="dxa"/>
            <w:vMerge w:val="restart"/>
            <w:tcBorders>
              <w:bottom w:val="single" w:sz="4" w:space="0" w:color="7E7E7E"/>
            </w:tcBorders>
          </w:tcPr>
          <w:p>
            <w:pPr>
              <w:pStyle w:val="TableParagraph"/>
              <w:ind w:left="108" w:right="207"/>
              <w:rPr>
                <w:sz w:val="24"/>
              </w:rPr>
            </w:pPr>
            <w:r>
              <w:rPr>
                <w:sz w:val="24"/>
              </w:rPr>
              <w:t>Taking medication every day is real inconvenience</w:t>
            </w:r>
            <w:r>
              <w:rPr>
                <w:spacing w:val="-2"/>
                <w:sz w:val="24"/>
              </w:rPr>
              <w:t> </w:t>
            </w:r>
            <w:r>
              <w:rPr>
                <w:sz w:val="24"/>
              </w:rPr>
              <w:t>for</w:t>
            </w:r>
            <w:r>
              <w:rPr>
                <w:spacing w:val="-3"/>
                <w:sz w:val="24"/>
              </w:rPr>
              <w:t> </w:t>
            </w:r>
            <w:r>
              <w:rPr>
                <w:sz w:val="24"/>
              </w:rPr>
              <w:t>some</w:t>
            </w:r>
            <w:r>
              <w:rPr>
                <w:spacing w:val="1"/>
                <w:sz w:val="24"/>
              </w:rPr>
              <w:t> </w:t>
            </w:r>
            <w:r>
              <w:rPr>
                <w:sz w:val="24"/>
              </w:rPr>
              <w:t>people,</w:t>
            </w:r>
            <w:r>
              <w:rPr>
                <w:spacing w:val="-1"/>
                <w:sz w:val="24"/>
              </w:rPr>
              <w:t> </w:t>
            </w:r>
            <w:r>
              <w:rPr>
                <w:sz w:val="24"/>
              </w:rPr>
              <w:t>do</w:t>
            </w:r>
            <w:r>
              <w:rPr>
                <w:spacing w:val="5"/>
                <w:sz w:val="24"/>
              </w:rPr>
              <w:t> </w:t>
            </w:r>
            <w:r>
              <w:rPr>
                <w:spacing w:val="-5"/>
                <w:sz w:val="24"/>
              </w:rPr>
              <w:t>you</w:t>
            </w:r>
          </w:p>
          <w:p>
            <w:pPr>
              <w:pStyle w:val="TableParagraph"/>
              <w:spacing w:line="270" w:lineRule="atLeast"/>
              <w:ind w:left="108"/>
              <w:rPr>
                <w:sz w:val="24"/>
              </w:rPr>
            </w:pPr>
            <w:r>
              <w:rPr>
                <w:sz w:val="24"/>
              </w:rPr>
              <w:t>ever</w:t>
            </w:r>
            <w:r>
              <w:rPr>
                <w:spacing w:val="-8"/>
                <w:sz w:val="24"/>
              </w:rPr>
              <w:t> </w:t>
            </w:r>
            <w:r>
              <w:rPr>
                <w:sz w:val="24"/>
              </w:rPr>
              <w:t>feel</w:t>
            </w:r>
            <w:r>
              <w:rPr>
                <w:spacing w:val="-8"/>
                <w:sz w:val="24"/>
              </w:rPr>
              <w:t> </w:t>
            </w:r>
            <w:r>
              <w:rPr>
                <w:sz w:val="24"/>
              </w:rPr>
              <w:t>hassled</w:t>
            </w:r>
            <w:r>
              <w:rPr>
                <w:spacing w:val="-7"/>
                <w:sz w:val="24"/>
              </w:rPr>
              <w:t> </w:t>
            </w:r>
            <w:r>
              <w:rPr>
                <w:sz w:val="24"/>
              </w:rPr>
              <w:t>about</w:t>
            </w:r>
            <w:r>
              <w:rPr>
                <w:spacing w:val="-8"/>
                <w:sz w:val="24"/>
              </w:rPr>
              <w:t> </w:t>
            </w:r>
            <w:r>
              <w:rPr>
                <w:sz w:val="24"/>
              </w:rPr>
              <w:t>sticking</w:t>
            </w:r>
            <w:r>
              <w:rPr>
                <w:spacing w:val="-10"/>
                <w:sz w:val="24"/>
              </w:rPr>
              <w:t> </w:t>
            </w:r>
            <w:r>
              <w:rPr>
                <w:sz w:val="24"/>
              </w:rPr>
              <w:t>to</w:t>
            </w:r>
            <w:r>
              <w:rPr>
                <w:spacing w:val="-4"/>
                <w:sz w:val="24"/>
              </w:rPr>
              <w:t> </w:t>
            </w:r>
            <w:r>
              <w:rPr>
                <w:sz w:val="24"/>
              </w:rPr>
              <w:t>your high blood pressure treatment plan</w:t>
            </w:r>
          </w:p>
        </w:tc>
        <w:tc>
          <w:tcPr>
            <w:tcW w:w="744" w:type="dxa"/>
          </w:tcPr>
          <w:p>
            <w:pPr>
              <w:pStyle w:val="TableParagraph"/>
              <w:spacing w:line="271" w:lineRule="exact"/>
              <w:ind w:left="76" w:right="69"/>
              <w:jc w:val="center"/>
              <w:rPr>
                <w:sz w:val="24"/>
              </w:rPr>
            </w:pPr>
            <w:r>
              <w:rPr>
                <w:spacing w:val="-5"/>
                <w:sz w:val="24"/>
              </w:rPr>
              <w:t>Yes</w:t>
            </w:r>
          </w:p>
        </w:tc>
        <w:tc>
          <w:tcPr>
            <w:tcW w:w="1243" w:type="dxa"/>
          </w:tcPr>
          <w:p>
            <w:pPr>
              <w:pStyle w:val="TableParagraph"/>
              <w:spacing w:line="271" w:lineRule="exact"/>
              <w:ind w:left="108"/>
              <w:rPr>
                <w:sz w:val="24"/>
              </w:rPr>
            </w:pPr>
            <w:r>
              <w:rPr>
                <w:spacing w:val="-5"/>
                <w:sz w:val="24"/>
              </w:rPr>
              <w:t>10</w:t>
            </w:r>
          </w:p>
        </w:tc>
        <w:tc>
          <w:tcPr>
            <w:tcW w:w="1484" w:type="dxa"/>
          </w:tcPr>
          <w:p>
            <w:pPr>
              <w:pStyle w:val="TableParagraph"/>
              <w:spacing w:line="271" w:lineRule="exact"/>
              <w:ind w:left="108"/>
              <w:rPr>
                <w:sz w:val="24"/>
              </w:rPr>
            </w:pPr>
            <w:r>
              <w:rPr>
                <w:spacing w:val="-5"/>
                <w:sz w:val="24"/>
              </w:rPr>
              <w:t>17</w:t>
            </w:r>
          </w:p>
        </w:tc>
        <w:tc>
          <w:tcPr>
            <w:tcW w:w="756" w:type="dxa"/>
          </w:tcPr>
          <w:p>
            <w:pPr>
              <w:pStyle w:val="TableParagraph"/>
              <w:spacing w:line="271" w:lineRule="exact"/>
              <w:ind w:left="107"/>
              <w:rPr>
                <w:sz w:val="24"/>
              </w:rPr>
            </w:pPr>
            <w:r>
              <w:rPr>
                <w:spacing w:val="-4"/>
                <w:sz w:val="24"/>
              </w:rPr>
              <w:t>.288</w:t>
            </w:r>
          </w:p>
        </w:tc>
        <w:tc>
          <w:tcPr>
            <w:tcW w:w="694" w:type="dxa"/>
          </w:tcPr>
          <w:p>
            <w:pPr>
              <w:pStyle w:val="TableParagraph"/>
              <w:spacing w:line="271" w:lineRule="exact"/>
              <w:ind w:left="107"/>
              <w:rPr>
                <w:sz w:val="24"/>
              </w:rPr>
            </w:pPr>
            <w:r>
              <w:rPr>
                <w:spacing w:val="-5"/>
                <w:sz w:val="24"/>
              </w:rPr>
              <w:t>0.6</w:t>
            </w:r>
          </w:p>
        </w:tc>
        <w:tc>
          <w:tcPr>
            <w:tcW w:w="1243" w:type="dxa"/>
          </w:tcPr>
          <w:p>
            <w:pPr>
              <w:pStyle w:val="TableParagraph"/>
              <w:spacing w:line="271" w:lineRule="exact"/>
              <w:ind w:left="107"/>
              <w:rPr>
                <w:sz w:val="24"/>
              </w:rPr>
            </w:pPr>
            <w:r>
              <w:rPr>
                <w:spacing w:val="-5"/>
                <w:sz w:val="24"/>
              </w:rPr>
              <w:t>12</w:t>
            </w:r>
          </w:p>
        </w:tc>
        <w:tc>
          <w:tcPr>
            <w:tcW w:w="1484" w:type="dxa"/>
          </w:tcPr>
          <w:p>
            <w:pPr>
              <w:pStyle w:val="TableParagraph"/>
              <w:spacing w:line="271" w:lineRule="exact"/>
              <w:ind w:left="107"/>
              <w:rPr>
                <w:sz w:val="24"/>
              </w:rPr>
            </w:pPr>
            <w:r>
              <w:rPr>
                <w:spacing w:val="-10"/>
                <w:sz w:val="24"/>
              </w:rPr>
              <w:t>3</w:t>
            </w:r>
          </w:p>
        </w:tc>
        <w:tc>
          <w:tcPr>
            <w:tcW w:w="677" w:type="dxa"/>
          </w:tcPr>
          <w:p>
            <w:pPr>
              <w:pStyle w:val="TableParagraph"/>
              <w:spacing w:line="271" w:lineRule="exact"/>
              <w:ind w:left="107"/>
              <w:rPr>
                <w:sz w:val="24"/>
              </w:rPr>
            </w:pPr>
            <w:r>
              <w:rPr>
                <w:spacing w:val="-4"/>
                <w:sz w:val="24"/>
              </w:rPr>
              <w:t>.764</w:t>
            </w:r>
          </w:p>
        </w:tc>
        <w:tc>
          <w:tcPr>
            <w:tcW w:w="797" w:type="dxa"/>
          </w:tcPr>
          <w:p>
            <w:pPr>
              <w:pStyle w:val="TableParagraph"/>
              <w:spacing w:line="271" w:lineRule="exact"/>
              <w:ind w:left="147"/>
              <w:rPr>
                <w:sz w:val="24"/>
              </w:rPr>
            </w:pPr>
            <w:r>
              <w:rPr>
                <w:spacing w:val="-5"/>
                <w:sz w:val="24"/>
              </w:rPr>
              <w:t>1.2</w:t>
            </w:r>
          </w:p>
        </w:tc>
      </w:tr>
      <w:tr>
        <w:trPr>
          <w:trHeight w:val="793" w:hRule="atLeast"/>
        </w:trPr>
        <w:tc>
          <w:tcPr>
            <w:tcW w:w="4093" w:type="dxa"/>
            <w:vMerge/>
            <w:tcBorders>
              <w:top w:val="nil"/>
              <w:bottom w:val="single" w:sz="4" w:space="0" w:color="7E7E7E"/>
            </w:tcBorders>
          </w:tcPr>
          <w:p>
            <w:pPr>
              <w:rPr>
                <w:sz w:val="2"/>
                <w:szCs w:val="2"/>
              </w:rPr>
            </w:pPr>
          </w:p>
        </w:tc>
        <w:tc>
          <w:tcPr>
            <w:tcW w:w="744" w:type="dxa"/>
            <w:tcBorders>
              <w:bottom w:val="single" w:sz="4" w:space="0" w:color="7E7E7E"/>
            </w:tcBorders>
          </w:tcPr>
          <w:p>
            <w:pPr>
              <w:pStyle w:val="TableParagraph"/>
              <w:spacing w:before="27"/>
              <w:ind w:left="7" w:right="76"/>
              <w:jc w:val="center"/>
              <w:rPr>
                <w:b/>
                <w:sz w:val="24"/>
              </w:rPr>
            </w:pPr>
            <w:r>
              <w:rPr>
                <w:b/>
                <w:spacing w:val="-5"/>
                <w:sz w:val="24"/>
              </w:rPr>
              <w:t>No</w:t>
            </w:r>
          </w:p>
        </w:tc>
        <w:tc>
          <w:tcPr>
            <w:tcW w:w="1243" w:type="dxa"/>
            <w:tcBorders>
              <w:bottom w:val="single" w:sz="4" w:space="0" w:color="7E7E7E"/>
            </w:tcBorders>
          </w:tcPr>
          <w:p>
            <w:pPr>
              <w:pStyle w:val="TableParagraph"/>
              <w:spacing w:before="22"/>
              <w:ind w:left="108"/>
              <w:rPr>
                <w:sz w:val="24"/>
              </w:rPr>
            </w:pPr>
            <w:r>
              <w:rPr>
                <w:spacing w:val="-5"/>
                <w:sz w:val="24"/>
              </w:rPr>
              <w:t>50</w:t>
            </w:r>
          </w:p>
        </w:tc>
        <w:tc>
          <w:tcPr>
            <w:tcW w:w="1484" w:type="dxa"/>
            <w:tcBorders>
              <w:bottom w:val="single" w:sz="4" w:space="0" w:color="7E7E7E"/>
            </w:tcBorders>
          </w:tcPr>
          <w:p>
            <w:pPr>
              <w:pStyle w:val="TableParagraph"/>
              <w:spacing w:before="22"/>
              <w:ind w:left="108"/>
              <w:rPr>
                <w:sz w:val="24"/>
              </w:rPr>
            </w:pPr>
            <w:r>
              <w:rPr>
                <w:spacing w:val="-5"/>
                <w:sz w:val="24"/>
              </w:rPr>
              <w:t>53</w:t>
            </w:r>
          </w:p>
        </w:tc>
        <w:tc>
          <w:tcPr>
            <w:tcW w:w="756" w:type="dxa"/>
            <w:tcBorders>
              <w:bottom w:val="single" w:sz="4" w:space="0" w:color="7E7E7E"/>
            </w:tcBorders>
          </w:tcPr>
          <w:p>
            <w:pPr>
              <w:pStyle w:val="TableParagraph"/>
              <w:rPr>
                <w:sz w:val="22"/>
              </w:rPr>
            </w:pPr>
          </w:p>
        </w:tc>
        <w:tc>
          <w:tcPr>
            <w:tcW w:w="694" w:type="dxa"/>
            <w:tcBorders>
              <w:bottom w:val="single" w:sz="4" w:space="0" w:color="7E7E7E"/>
            </w:tcBorders>
          </w:tcPr>
          <w:p>
            <w:pPr>
              <w:pStyle w:val="TableParagraph"/>
              <w:rPr>
                <w:sz w:val="22"/>
              </w:rPr>
            </w:pPr>
          </w:p>
        </w:tc>
        <w:tc>
          <w:tcPr>
            <w:tcW w:w="1243" w:type="dxa"/>
            <w:tcBorders>
              <w:bottom w:val="single" w:sz="4" w:space="0" w:color="7E7E7E"/>
            </w:tcBorders>
          </w:tcPr>
          <w:p>
            <w:pPr>
              <w:pStyle w:val="TableParagraph"/>
              <w:spacing w:before="22"/>
              <w:ind w:left="107"/>
              <w:rPr>
                <w:sz w:val="24"/>
              </w:rPr>
            </w:pPr>
            <w:r>
              <w:rPr>
                <w:spacing w:val="-5"/>
                <w:sz w:val="24"/>
              </w:rPr>
              <w:t>87</w:t>
            </w:r>
          </w:p>
        </w:tc>
        <w:tc>
          <w:tcPr>
            <w:tcW w:w="1484" w:type="dxa"/>
            <w:tcBorders>
              <w:bottom w:val="single" w:sz="4" w:space="0" w:color="7E7E7E"/>
            </w:tcBorders>
          </w:tcPr>
          <w:p>
            <w:pPr>
              <w:pStyle w:val="TableParagraph"/>
              <w:spacing w:before="22"/>
              <w:ind w:left="107"/>
              <w:rPr>
                <w:sz w:val="24"/>
              </w:rPr>
            </w:pPr>
            <w:r>
              <w:rPr>
                <w:spacing w:val="-5"/>
                <w:sz w:val="24"/>
              </w:rPr>
              <w:t>28</w:t>
            </w:r>
          </w:p>
        </w:tc>
        <w:tc>
          <w:tcPr>
            <w:tcW w:w="677" w:type="dxa"/>
            <w:tcBorders>
              <w:bottom w:val="single" w:sz="4" w:space="0" w:color="7E7E7E"/>
            </w:tcBorders>
          </w:tcPr>
          <w:p>
            <w:pPr>
              <w:pStyle w:val="TableParagraph"/>
              <w:rPr>
                <w:sz w:val="22"/>
              </w:rPr>
            </w:pPr>
          </w:p>
        </w:tc>
        <w:tc>
          <w:tcPr>
            <w:tcW w:w="797" w:type="dxa"/>
            <w:tcBorders>
              <w:bottom w:val="single" w:sz="4" w:space="0" w:color="7E7E7E"/>
            </w:tcBorders>
          </w:tcPr>
          <w:p>
            <w:pPr>
              <w:pStyle w:val="TableParagraph"/>
              <w:rPr>
                <w:sz w:val="22"/>
              </w:rPr>
            </w:pPr>
          </w:p>
        </w:tc>
      </w:tr>
    </w:tbl>
    <w:p>
      <w:pPr>
        <w:spacing w:before="2"/>
        <w:ind w:left="115" w:right="0" w:firstLine="0"/>
        <w:jc w:val="left"/>
        <w:rPr>
          <w:sz w:val="20"/>
        </w:rPr>
      </w:pPr>
      <w:r>
        <w:rPr>
          <w:b/>
          <w:sz w:val="20"/>
          <w:vertAlign w:val="superscript"/>
        </w:rPr>
        <w:t>+</w:t>
      </w:r>
      <w:r>
        <w:rPr>
          <w:sz w:val="20"/>
          <w:vertAlign w:val="baseline"/>
        </w:rPr>
        <w:t>The</w:t>
      </w:r>
      <w:r>
        <w:rPr>
          <w:spacing w:val="-4"/>
          <w:sz w:val="20"/>
          <w:vertAlign w:val="baseline"/>
        </w:rPr>
        <w:t> </w:t>
      </w:r>
      <w:r>
        <w:rPr>
          <w:sz w:val="20"/>
          <w:vertAlign w:val="baseline"/>
        </w:rPr>
        <w:t>odds</w:t>
      </w:r>
      <w:r>
        <w:rPr>
          <w:spacing w:val="-5"/>
          <w:sz w:val="20"/>
          <w:vertAlign w:val="baseline"/>
        </w:rPr>
        <w:t> </w:t>
      </w:r>
      <w:r>
        <w:rPr>
          <w:sz w:val="20"/>
          <w:vertAlign w:val="baseline"/>
        </w:rPr>
        <w:t>ratios</w:t>
      </w:r>
      <w:r>
        <w:rPr>
          <w:spacing w:val="-5"/>
          <w:sz w:val="20"/>
          <w:vertAlign w:val="baseline"/>
        </w:rPr>
        <w:t> </w:t>
      </w:r>
      <w:r>
        <w:rPr>
          <w:sz w:val="20"/>
          <w:vertAlign w:val="baseline"/>
        </w:rPr>
        <w:t>of</w:t>
      </w:r>
      <w:r>
        <w:rPr>
          <w:spacing w:val="-6"/>
          <w:sz w:val="20"/>
          <w:vertAlign w:val="baseline"/>
        </w:rPr>
        <w:t> </w:t>
      </w:r>
      <w:r>
        <w:rPr>
          <w:sz w:val="20"/>
          <w:vertAlign w:val="baseline"/>
        </w:rPr>
        <w:t>controlled</w:t>
      </w:r>
      <w:r>
        <w:rPr>
          <w:spacing w:val="-3"/>
          <w:sz w:val="20"/>
          <w:vertAlign w:val="baseline"/>
        </w:rPr>
        <w:t> </w:t>
      </w:r>
      <w:r>
        <w:rPr>
          <w:sz w:val="20"/>
          <w:vertAlign w:val="baseline"/>
        </w:rPr>
        <w:t>systolic</w:t>
      </w:r>
      <w:r>
        <w:rPr>
          <w:spacing w:val="-4"/>
          <w:sz w:val="20"/>
          <w:vertAlign w:val="baseline"/>
        </w:rPr>
        <w:t> </w:t>
      </w:r>
      <w:r>
        <w:rPr>
          <w:sz w:val="20"/>
          <w:vertAlign w:val="baseline"/>
        </w:rPr>
        <w:t>blood</w:t>
      </w:r>
      <w:r>
        <w:rPr>
          <w:spacing w:val="-3"/>
          <w:sz w:val="20"/>
          <w:vertAlign w:val="baseline"/>
        </w:rPr>
        <w:t> </w:t>
      </w:r>
      <w:r>
        <w:rPr>
          <w:sz w:val="20"/>
          <w:vertAlign w:val="baseline"/>
        </w:rPr>
        <w:t>pressure</w:t>
      </w:r>
      <w:r>
        <w:rPr>
          <w:spacing w:val="-4"/>
          <w:sz w:val="20"/>
          <w:vertAlign w:val="baseline"/>
        </w:rPr>
        <w:t> </w:t>
      </w:r>
      <w:r>
        <w:rPr>
          <w:sz w:val="20"/>
          <w:vertAlign w:val="baseline"/>
        </w:rPr>
        <w:t>for</w:t>
      </w:r>
      <w:r>
        <w:rPr>
          <w:spacing w:val="-4"/>
          <w:sz w:val="20"/>
          <w:vertAlign w:val="baseline"/>
        </w:rPr>
        <w:t> </w:t>
      </w:r>
      <w:r>
        <w:rPr>
          <w:sz w:val="20"/>
          <w:vertAlign w:val="baseline"/>
        </w:rPr>
        <w:t>‘yes’</w:t>
      </w:r>
      <w:r>
        <w:rPr>
          <w:spacing w:val="-6"/>
          <w:sz w:val="20"/>
          <w:vertAlign w:val="baseline"/>
        </w:rPr>
        <w:t> </w:t>
      </w:r>
      <w:r>
        <w:rPr>
          <w:sz w:val="20"/>
          <w:vertAlign w:val="baseline"/>
        </w:rPr>
        <w:t>response;</w:t>
      </w:r>
      <w:r>
        <w:rPr>
          <w:spacing w:val="-4"/>
          <w:sz w:val="20"/>
          <w:vertAlign w:val="baseline"/>
        </w:rPr>
        <w:t> </w:t>
      </w:r>
      <w:r>
        <w:rPr>
          <w:sz w:val="20"/>
          <w:vertAlign w:val="baseline"/>
        </w:rPr>
        <w:t>SBP</w:t>
      </w:r>
      <w:r>
        <w:rPr>
          <w:spacing w:val="-2"/>
          <w:sz w:val="20"/>
          <w:vertAlign w:val="baseline"/>
        </w:rPr>
        <w:t> </w:t>
      </w:r>
      <w:r>
        <w:rPr>
          <w:sz w:val="20"/>
          <w:vertAlign w:val="baseline"/>
        </w:rPr>
        <w:t>=</w:t>
      </w:r>
      <w:r>
        <w:rPr>
          <w:spacing w:val="-4"/>
          <w:sz w:val="20"/>
          <w:vertAlign w:val="baseline"/>
        </w:rPr>
        <w:t> </w:t>
      </w:r>
      <w:r>
        <w:rPr>
          <w:sz w:val="20"/>
          <w:vertAlign w:val="baseline"/>
        </w:rPr>
        <w:t>Systolic</w:t>
      </w:r>
      <w:r>
        <w:rPr>
          <w:spacing w:val="-4"/>
          <w:sz w:val="20"/>
          <w:vertAlign w:val="baseline"/>
        </w:rPr>
        <w:t> </w:t>
      </w:r>
      <w:r>
        <w:rPr>
          <w:sz w:val="20"/>
          <w:vertAlign w:val="baseline"/>
        </w:rPr>
        <w:t>Blood</w:t>
      </w:r>
      <w:r>
        <w:rPr>
          <w:spacing w:val="-4"/>
          <w:sz w:val="20"/>
          <w:vertAlign w:val="baseline"/>
        </w:rPr>
        <w:t> </w:t>
      </w:r>
      <w:r>
        <w:rPr>
          <w:sz w:val="20"/>
          <w:vertAlign w:val="baseline"/>
        </w:rPr>
        <w:t>Pressure,</w:t>
      </w:r>
      <w:r>
        <w:rPr>
          <w:spacing w:val="-3"/>
          <w:sz w:val="20"/>
          <w:vertAlign w:val="baseline"/>
        </w:rPr>
        <w:t> </w:t>
      </w:r>
      <w:r>
        <w:rPr>
          <w:sz w:val="20"/>
          <w:vertAlign w:val="baseline"/>
        </w:rPr>
        <w:t>OR</w:t>
      </w:r>
      <w:r>
        <w:rPr>
          <w:spacing w:val="-5"/>
          <w:sz w:val="20"/>
          <w:vertAlign w:val="baseline"/>
        </w:rPr>
        <w:t> </w:t>
      </w:r>
      <w:r>
        <w:rPr>
          <w:sz w:val="20"/>
          <w:vertAlign w:val="baseline"/>
        </w:rPr>
        <w:t>=</w:t>
      </w:r>
      <w:r>
        <w:rPr>
          <w:spacing w:val="-4"/>
          <w:sz w:val="20"/>
          <w:vertAlign w:val="baseline"/>
        </w:rPr>
        <w:t> </w:t>
      </w:r>
      <w:r>
        <w:rPr>
          <w:sz w:val="20"/>
          <w:vertAlign w:val="baseline"/>
        </w:rPr>
        <w:t>Odds</w:t>
      </w:r>
      <w:r>
        <w:rPr>
          <w:spacing w:val="-5"/>
          <w:sz w:val="20"/>
          <w:vertAlign w:val="baseline"/>
        </w:rPr>
        <w:t> </w:t>
      </w:r>
      <w:r>
        <w:rPr>
          <w:sz w:val="20"/>
          <w:vertAlign w:val="baseline"/>
        </w:rPr>
        <w:t>Ratio,</w:t>
      </w:r>
      <w:r>
        <w:rPr>
          <w:spacing w:val="-3"/>
          <w:sz w:val="20"/>
          <w:vertAlign w:val="baseline"/>
        </w:rPr>
        <w:t> </w:t>
      </w:r>
      <w:r>
        <w:rPr>
          <w:i/>
          <w:sz w:val="20"/>
          <w:vertAlign w:val="baseline"/>
        </w:rPr>
        <w:t>P</w:t>
      </w:r>
      <w:r>
        <w:rPr>
          <w:i/>
          <w:spacing w:val="-4"/>
          <w:sz w:val="20"/>
          <w:vertAlign w:val="baseline"/>
        </w:rPr>
        <w:t> </w:t>
      </w:r>
      <w:r>
        <w:rPr>
          <w:i/>
          <w:sz w:val="20"/>
          <w:vertAlign w:val="baseline"/>
        </w:rPr>
        <w:t>=</w:t>
      </w:r>
      <w:r>
        <w:rPr>
          <w:i/>
          <w:spacing w:val="-4"/>
          <w:sz w:val="20"/>
          <w:vertAlign w:val="baseline"/>
        </w:rPr>
        <w:t> </w:t>
      </w:r>
      <w:r>
        <w:rPr>
          <w:sz w:val="20"/>
          <w:vertAlign w:val="baseline"/>
        </w:rPr>
        <w:t>Significance</w:t>
      </w:r>
      <w:r>
        <w:rPr>
          <w:spacing w:val="-4"/>
          <w:sz w:val="20"/>
          <w:vertAlign w:val="baseline"/>
        </w:rPr>
        <w:t> </w:t>
      </w:r>
      <w:r>
        <w:rPr>
          <w:sz w:val="20"/>
          <w:vertAlign w:val="baseline"/>
        </w:rPr>
        <w:t>level</w:t>
      </w:r>
      <w:r>
        <w:rPr>
          <w:spacing w:val="-4"/>
          <w:sz w:val="20"/>
          <w:vertAlign w:val="baseline"/>
        </w:rPr>
        <w:t> </w:t>
      </w:r>
      <w:r>
        <w:rPr>
          <w:sz w:val="20"/>
          <w:vertAlign w:val="baseline"/>
        </w:rPr>
        <w:t>at</w:t>
      </w:r>
      <w:r>
        <w:rPr>
          <w:spacing w:val="-4"/>
          <w:sz w:val="20"/>
          <w:vertAlign w:val="baseline"/>
        </w:rPr>
        <w:t> </w:t>
      </w:r>
      <w:r>
        <w:rPr>
          <w:sz w:val="20"/>
          <w:vertAlign w:val="baseline"/>
        </w:rPr>
        <w:t>≤</w:t>
      </w:r>
      <w:r>
        <w:rPr>
          <w:spacing w:val="-3"/>
          <w:sz w:val="20"/>
          <w:vertAlign w:val="baseline"/>
        </w:rPr>
        <w:t> </w:t>
      </w:r>
      <w:r>
        <w:rPr>
          <w:spacing w:val="-4"/>
          <w:sz w:val="20"/>
          <w:vertAlign w:val="baseline"/>
        </w:rPr>
        <w:t>.05,</w:t>
      </w:r>
    </w:p>
    <w:p>
      <w:pPr>
        <w:spacing w:before="1"/>
        <w:ind w:left="115" w:right="0" w:firstLine="0"/>
        <w:jc w:val="left"/>
        <w:rPr>
          <w:sz w:val="20"/>
        </w:rPr>
      </w:pPr>
      <w:r>
        <w:rPr>
          <w:b/>
          <w:sz w:val="20"/>
          <w:vertAlign w:val="superscript"/>
        </w:rPr>
        <w:t>*</w:t>
      </w:r>
      <w:r>
        <w:rPr>
          <w:sz w:val="20"/>
          <w:vertAlign w:val="baseline"/>
        </w:rPr>
        <w:t>Statistically</w:t>
      </w:r>
      <w:r>
        <w:rPr>
          <w:spacing w:val="-6"/>
          <w:sz w:val="20"/>
          <w:vertAlign w:val="baseline"/>
        </w:rPr>
        <w:t> </w:t>
      </w:r>
      <w:r>
        <w:rPr>
          <w:sz w:val="20"/>
          <w:vertAlign w:val="baseline"/>
        </w:rPr>
        <w:t>Significant</w:t>
      </w:r>
      <w:r>
        <w:rPr>
          <w:spacing w:val="-4"/>
          <w:sz w:val="20"/>
          <w:vertAlign w:val="baseline"/>
        </w:rPr>
        <w:t> </w:t>
      </w:r>
      <w:r>
        <w:rPr>
          <w:sz w:val="20"/>
          <w:vertAlign w:val="baseline"/>
        </w:rPr>
        <w:t>at</w:t>
      </w:r>
      <w:r>
        <w:rPr>
          <w:spacing w:val="-5"/>
          <w:sz w:val="20"/>
          <w:vertAlign w:val="baseline"/>
        </w:rPr>
        <w:t> </w:t>
      </w:r>
      <w:r>
        <w:rPr>
          <w:i/>
          <w:sz w:val="20"/>
          <w:vertAlign w:val="baseline"/>
        </w:rPr>
        <w:t>p</w:t>
      </w:r>
      <w:r>
        <w:rPr>
          <w:i/>
          <w:spacing w:val="-4"/>
          <w:sz w:val="20"/>
          <w:vertAlign w:val="baseline"/>
        </w:rPr>
        <w:t> </w:t>
      </w:r>
      <w:r>
        <w:rPr>
          <w:sz w:val="20"/>
          <w:vertAlign w:val="baseline"/>
        </w:rPr>
        <w:t>≤</w:t>
      </w:r>
      <w:r>
        <w:rPr>
          <w:spacing w:val="-4"/>
          <w:sz w:val="20"/>
          <w:vertAlign w:val="baseline"/>
        </w:rPr>
        <w:t> </w:t>
      </w:r>
      <w:r>
        <w:rPr>
          <w:sz w:val="20"/>
          <w:vertAlign w:val="baseline"/>
        </w:rPr>
        <w:t>.05.</w:t>
      </w:r>
      <w:r>
        <w:rPr>
          <w:spacing w:val="-7"/>
          <w:sz w:val="20"/>
          <w:vertAlign w:val="baseline"/>
        </w:rPr>
        <w:t> </w:t>
      </w:r>
      <w:r>
        <w:rPr>
          <w:sz w:val="20"/>
          <w:vertAlign w:val="baseline"/>
        </w:rPr>
        <w:t>The</w:t>
      </w:r>
      <w:r>
        <w:rPr>
          <w:spacing w:val="-5"/>
          <w:sz w:val="20"/>
          <w:vertAlign w:val="baseline"/>
        </w:rPr>
        <w:t> </w:t>
      </w:r>
      <w:r>
        <w:rPr>
          <w:sz w:val="20"/>
          <w:vertAlign w:val="baseline"/>
        </w:rPr>
        <w:t>bolded</w:t>
      </w:r>
      <w:r>
        <w:rPr>
          <w:spacing w:val="-6"/>
          <w:sz w:val="20"/>
          <w:vertAlign w:val="baseline"/>
        </w:rPr>
        <w:t> </w:t>
      </w:r>
      <w:r>
        <w:rPr>
          <w:sz w:val="20"/>
          <w:vertAlign w:val="baseline"/>
        </w:rPr>
        <w:t>responses</w:t>
      </w:r>
      <w:r>
        <w:rPr>
          <w:spacing w:val="-6"/>
          <w:sz w:val="20"/>
          <w:vertAlign w:val="baseline"/>
        </w:rPr>
        <w:t> </w:t>
      </w:r>
      <w:r>
        <w:rPr>
          <w:sz w:val="20"/>
          <w:vertAlign w:val="baseline"/>
        </w:rPr>
        <w:t>denote</w:t>
      </w:r>
      <w:r>
        <w:rPr>
          <w:spacing w:val="-5"/>
          <w:sz w:val="20"/>
          <w:vertAlign w:val="baseline"/>
        </w:rPr>
        <w:t> </w:t>
      </w:r>
      <w:r>
        <w:rPr>
          <w:sz w:val="20"/>
          <w:vertAlign w:val="baseline"/>
        </w:rPr>
        <w:t>adherence.</w:t>
      </w:r>
      <w:r>
        <w:rPr>
          <w:spacing w:val="-5"/>
          <w:sz w:val="20"/>
          <w:vertAlign w:val="baseline"/>
        </w:rPr>
        <w:t> </w:t>
      </w:r>
      <w:r>
        <w:rPr>
          <w:sz w:val="20"/>
          <w:vertAlign w:val="baseline"/>
        </w:rPr>
        <w:t>Binary</w:t>
      </w:r>
      <w:r>
        <w:rPr>
          <w:spacing w:val="-6"/>
          <w:sz w:val="20"/>
          <w:vertAlign w:val="baseline"/>
        </w:rPr>
        <w:t> </w:t>
      </w:r>
      <w:r>
        <w:rPr>
          <w:sz w:val="20"/>
          <w:vertAlign w:val="baseline"/>
        </w:rPr>
        <w:t>logistic</w:t>
      </w:r>
      <w:r>
        <w:rPr>
          <w:spacing w:val="-5"/>
          <w:sz w:val="20"/>
          <w:vertAlign w:val="baseline"/>
        </w:rPr>
        <w:t> </w:t>
      </w:r>
      <w:r>
        <w:rPr>
          <w:sz w:val="20"/>
          <w:vertAlign w:val="baseline"/>
        </w:rPr>
        <w:t>regression.</w:t>
      </w:r>
      <w:r>
        <w:rPr>
          <w:spacing w:val="1"/>
          <w:sz w:val="20"/>
          <w:vertAlign w:val="baseline"/>
        </w:rPr>
        <w:t> </w:t>
      </w:r>
      <w:r>
        <w:rPr>
          <w:sz w:val="20"/>
          <w:vertAlign w:val="baseline"/>
        </w:rPr>
        <w:t>N</w:t>
      </w:r>
      <w:r>
        <w:rPr>
          <w:spacing w:val="-5"/>
          <w:sz w:val="20"/>
          <w:vertAlign w:val="baseline"/>
        </w:rPr>
        <w:t> </w:t>
      </w:r>
      <w:r>
        <w:rPr>
          <w:sz w:val="20"/>
          <w:vertAlign w:val="baseline"/>
        </w:rPr>
        <w:t>=</w:t>
      </w:r>
      <w:r>
        <w:rPr>
          <w:spacing w:val="-5"/>
          <w:sz w:val="20"/>
          <w:vertAlign w:val="baseline"/>
        </w:rPr>
        <w:t> </w:t>
      </w:r>
      <w:r>
        <w:rPr>
          <w:spacing w:val="-4"/>
          <w:sz w:val="20"/>
          <w:vertAlign w:val="baseline"/>
        </w:rPr>
        <w:t>130.</w:t>
      </w:r>
    </w:p>
    <w:p>
      <w:pPr>
        <w:spacing w:after="0"/>
        <w:jc w:val="left"/>
        <w:rPr>
          <w:sz w:val="20"/>
        </w:rPr>
        <w:sectPr>
          <w:footerReference w:type="default" r:id="rId22"/>
          <w:footerReference w:type="even" r:id="rId23"/>
          <w:pgSz w:w="15840" w:h="12240" w:orient="landscape"/>
          <w:pgMar w:header="0" w:footer="1061" w:top="1380" w:bottom="1260" w:left="1180" w:right="660"/>
          <w:pgNumType w:start="85"/>
        </w:sectPr>
      </w:pPr>
    </w:p>
    <w:p>
      <w:pPr>
        <w:pStyle w:val="Heading2"/>
        <w:numPr>
          <w:ilvl w:val="2"/>
          <w:numId w:val="14"/>
        </w:numPr>
        <w:tabs>
          <w:tab w:pos="836" w:val="left" w:leader="none"/>
        </w:tabs>
        <w:spacing w:line="240" w:lineRule="auto" w:before="72" w:after="0"/>
        <w:ind w:left="836" w:right="0" w:hanging="540"/>
        <w:jc w:val="left"/>
      </w:pPr>
      <w:bookmarkStart w:name="_bookmark63" w:id="64"/>
      <w:bookmarkEnd w:id="64"/>
      <w:r>
        <w:rPr>
          <w:b w:val="0"/>
        </w:rPr>
      </w:r>
      <w:r>
        <w:rPr/>
        <w:t>Difference</w:t>
      </w:r>
      <w:r>
        <w:rPr>
          <w:spacing w:val="-4"/>
        </w:rPr>
        <w:t> </w:t>
      </w:r>
      <w:r>
        <w:rPr/>
        <w:t>in</w:t>
      </w:r>
      <w:r>
        <w:rPr>
          <w:spacing w:val="-1"/>
        </w:rPr>
        <w:t> </w:t>
      </w:r>
      <w:r>
        <w:rPr/>
        <w:t>adherence</w:t>
      </w:r>
      <w:r>
        <w:rPr>
          <w:spacing w:val="-3"/>
        </w:rPr>
        <w:t> </w:t>
      </w:r>
      <w:r>
        <w:rPr/>
        <w:t>and</w:t>
      </w:r>
      <w:r>
        <w:rPr>
          <w:spacing w:val="1"/>
        </w:rPr>
        <w:t> </w:t>
      </w:r>
      <w:r>
        <w:rPr>
          <w:spacing w:val="-2"/>
        </w:rPr>
        <w:t>comorbidity</w:t>
      </w:r>
    </w:p>
    <w:p>
      <w:pPr>
        <w:pStyle w:val="BodyText"/>
        <w:spacing w:before="236"/>
        <w:rPr>
          <w:b/>
        </w:rPr>
      </w:pPr>
    </w:p>
    <w:p>
      <w:pPr>
        <w:pStyle w:val="BodyText"/>
        <w:spacing w:line="480" w:lineRule="auto"/>
        <w:ind w:left="296" w:right="103"/>
        <w:jc w:val="both"/>
      </w:pPr>
      <w:r>
        <w:rPr/>
        <w:t>Mean adherence score between comorbidity categories of patients was compared using ANOVA to determine</w:t>
      </w:r>
      <w:r>
        <w:rPr>
          <w:spacing w:val="-6"/>
        </w:rPr>
        <w:t> </w:t>
      </w:r>
      <w:r>
        <w:rPr/>
        <w:t>whether</w:t>
      </w:r>
      <w:r>
        <w:rPr>
          <w:spacing w:val="-6"/>
        </w:rPr>
        <w:t> </w:t>
      </w:r>
      <w:r>
        <w:rPr/>
        <w:t>patient</w:t>
      </w:r>
      <w:r>
        <w:rPr>
          <w:spacing w:val="-4"/>
        </w:rPr>
        <w:t> </w:t>
      </w:r>
      <w:r>
        <w:rPr/>
        <w:t>with</w:t>
      </w:r>
      <w:r>
        <w:rPr>
          <w:spacing w:val="-4"/>
        </w:rPr>
        <w:t> </w:t>
      </w:r>
      <w:r>
        <w:rPr/>
        <w:t>no,</w:t>
      </w:r>
      <w:r>
        <w:rPr>
          <w:spacing w:val="-7"/>
        </w:rPr>
        <w:t> </w:t>
      </w:r>
      <w:r>
        <w:rPr/>
        <w:t>one</w:t>
      </w:r>
      <w:r>
        <w:rPr>
          <w:spacing w:val="-6"/>
        </w:rPr>
        <w:t> </w:t>
      </w:r>
      <w:r>
        <w:rPr/>
        <w:t>or</w:t>
      </w:r>
      <w:r>
        <w:rPr>
          <w:spacing w:val="-6"/>
        </w:rPr>
        <w:t> </w:t>
      </w:r>
      <w:r>
        <w:rPr/>
        <w:t>two</w:t>
      </w:r>
      <w:r>
        <w:rPr>
          <w:spacing w:val="-5"/>
        </w:rPr>
        <w:t> </w:t>
      </w:r>
      <w:r>
        <w:rPr/>
        <w:t>comorbidities</w:t>
      </w:r>
      <w:r>
        <w:rPr>
          <w:spacing w:val="-5"/>
        </w:rPr>
        <w:t> </w:t>
      </w:r>
      <w:r>
        <w:rPr/>
        <w:t>potentially</w:t>
      </w:r>
      <w:r>
        <w:rPr>
          <w:spacing w:val="-12"/>
        </w:rPr>
        <w:t> </w:t>
      </w:r>
      <w:r>
        <w:rPr/>
        <w:t>have</w:t>
      </w:r>
      <w:r>
        <w:rPr>
          <w:spacing w:val="-6"/>
        </w:rPr>
        <w:t> </w:t>
      </w:r>
      <w:r>
        <w:rPr/>
        <w:t>lower</w:t>
      </w:r>
      <w:r>
        <w:rPr>
          <w:spacing w:val="-6"/>
        </w:rPr>
        <w:t> </w:t>
      </w:r>
      <w:r>
        <w:rPr/>
        <w:t>mean</w:t>
      </w:r>
      <w:r>
        <w:rPr>
          <w:spacing w:val="-5"/>
        </w:rPr>
        <w:t> </w:t>
      </w:r>
      <w:r>
        <w:rPr/>
        <w:t>adherence score,</w:t>
      </w:r>
      <w:r>
        <w:rPr>
          <w:spacing w:val="-3"/>
        </w:rPr>
        <w:t> </w:t>
      </w:r>
      <w:r>
        <w:rPr/>
        <w:t>and</w:t>
      </w:r>
      <w:r>
        <w:rPr>
          <w:spacing w:val="-3"/>
        </w:rPr>
        <w:t> </w:t>
      </w:r>
      <w:r>
        <w:rPr/>
        <w:t>to</w:t>
      </w:r>
      <w:r>
        <w:rPr>
          <w:spacing w:val="-3"/>
        </w:rPr>
        <w:t> </w:t>
      </w:r>
      <w:r>
        <w:rPr/>
        <w:t>determine</w:t>
      </w:r>
      <w:r>
        <w:rPr>
          <w:spacing w:val="-2"/>
        </w:rPr>
        <w:t> </w:t>
      </w:r>
      <w:r>
        <w:rPr/>
        <w:t>whether</w:t>
      </w:r>
      <w:r>
        <w:rPr>
          <w:spacing w:val="-5"/>
        </w:rPr>
        <w:t> </w:t>
      </w:r>
      <w:r>
        <w:rPr/>
        <w:t>the</w:t>
      </w:r>
      <w:r>
        <w:rPr>
          <w:spacing w:val="-3"/>
        </w:rPr>
        <w:t> </w:t>
      </w:r>
      <w:r>
        <w:rPr/>
        <w:t>difference</w:t>
      </w:r>
      <w:r>
        <w:rPr>
          <w:spacing w:val="-4"/>
        </w:rPr>
        <w:t> </w:t>
      </w:r>
      <w:r>
        <w:rPr/>
        <w:t>in</w:t>
      </w:r>
      <w:r>
        <w:rPr>
          <w:spacing w:val="-3"/>
        </w:rPr>
        <w:t> </w:t>
      </w:r>
      <w:r>
        <w:rPr/>
        <w:t>mean</w:t>
      </w:r>
      <w:r>
        <w:rPr>
          <w:spacing w:val="-3"/>
        </w:rPr>
        <w:t> </w:t>
      </w:r>
      <w:r>
        <w:rPr/>
        <w:t>adherence</w:t>
      </w:r>
      <w:r>
        <w:rPr>
          <w:spacing w:val="-4"/>
        </w:rPr>
        <w:t> </w:t>
      </w:r>
      <w:r>
        <w:rPr/>
        <w:t>score</w:t>
      </w:r>
      <w:r>
        <w:rPr>
          <w:spacing w:val="-5"/>
        </w:rPr>
        <w:t> </w:t>
      </w:r>
      <w:r>
        <w:rPr/>
        <w:t>was</w:t>
      </w:r>
      <w:r>
        <w:rPr>
          <w:spacing w:val="-3"/>
        </w:rPr>
        <w:t> </w:t>
      </w:r>
      <w:r>
        <w:rPr/>
        <w:t>statistically</w:t>
      </w:r>
      <w:r>
        <w:rPr>
          <w:spacing w:val="-10"/>
        </w:rPr>
        <w:t> </w:t>
      </w:r>
      <w:r>
        <w:rPr/>
        <w:t>significant. The result of the ANOVA showed that there was no statistically significant difference between baseline</w:t>
      </w:r>
      <w:r>
        <w:rPr>
          <w:spacing w:val="-5"/>
        </w:rPr>
        <w:t> </w:t>
      </w:r>
      <w:r>
        <w:rPr/>
        <w:t>adherence</w:t>
      </w:r>
      <w:r>
        <w:rPr>
          <w:spacing w:val="-5"/>
        </w:rPr>
        <w:t> </w:t>
      </w:r>
      <w:r>
        <w:rPr/>
        <w:t>scores</w:t>
      </w:r>
      <w:r>
        <w:rPr>
          <w:spacing w:val="-4"/>
        </w:rPr>
        <w:t> </w:t>
      </w:r>
      <w:r>
        <w:rPr/>
        <w:t>of</w:t>
      </w:r>
      <w:r>
        <w:rPr>
          <w:spacing w:val="-5"/>
        </w:rPr>
        <w:t> </w:t>
      </w:r>
      <w:r>
        <w:rPr/>
        <w:t>participants</w:t>
      </w:r>
      <w:r>
        <w:rPr>
          <w:spacing w:val="-3"/>
        </w:rPr>
        <w:t> </w:t>
      </w:r>
      <w:r>
        <w:rPr/>
        <w:t>with</w:t>
      </w:r>
      <w:r>
        <w:rPr>
          <w:spacing w:val="-3"/>
        </w:rPr>
        <w:t> </w:t>
      </w:r>
      <w:r>
        <w:rPr/>
        <w:t>none,</w:t>
      </w:r>
      <w:r>
        <w:rPr>
          <w:spacing w:val="-4"/>
        </w:rPr>
        <w:t> </w:t>
      </w:r>
      <w:r>
        <w:rPr/>
        <w:t>one</w:t>
      </w:r>
      <w:r>
        <w:rPr>
          <w:spacing w:val="-5"/>
        </w:rPr>
        <w:t> </w:t>
      </w:r>
      <w:r>
        <w:rPr/>
        <w:t>or</w:t>
      </w:r>
      <w:r>
        <w:rPr>
          <w:spacing w:val="-4"/>
        </w:rPr>
        <w:t> </w:t>
      </w:r>
      <w:r>
        <w:rPr/>
        <w:t>two</w:t>
      </w:r>
      <w:r>
        <w:rPr>
          <w:spacing w:val="-4"/>
        </w:rPr>
        <w:t> </w:t>
      </w:r>
      <w:r>
        <w:rPr/>
        <w:t>comorbidities</w:t>
      </w:r>
      <w:r>
        <w:rPr>
          <w:spacing w:val="-4"/>
        </w:rPr>
        <w:t> </w:t>
      </w:r>
      <w:r>
        <w:rPr/>
        <w:t>(F</w:t>
      </w:r>
      <w:r>
        <w:rPr>
          <w:spacing w:val="-6"/>
        </w:rPr>
        <w:t> </w:t>
      </w:r>
      <w:r>
        <w:rPr/>
        <w:t>=</w:t>
      </w:r>
      <w:r>
        <w:rPr>
          <w:spacing w:val="-5"/>
        </w:rPr>
        <w:t> </w:t>
      </w:r>
      <w:r>
        <w:rPr/>
        <w:t>0.554,</w:t>
      </w:r>
      <w:r>
        <w:rPr>
          <w:spacing w:val="-3"/>
        </w:rPr>
        <w:t> </w:t>
      </w:r>
      <w:r>
        <w:rPr/>
        <w:t>df</w:t>
      </w:r>
      <w:r>
        <w:rPr>
          <w:spacing w:val="-5"/>
        </w:rPr>
        <w:t> </w:t>
      </w:r>
      <w:r>
        <w:rPr/>
        <w:t>=</w:t>
      </w:r>
      <w:r>
        <w:rPr>
          <w:spacing w:val="-5"/>
        </w:rPr>
        <w:t> </w:t>
      </w:r>
      <w:r>
        <w:rPr/>
        <w:t>2, </w:t>
      </w:r>
      <w:r>
        <w:rPr>
          <w:i/>
        </w:rPr>
        <w:t>p</w:t>
      </w:r>
      <w:r>
        <w:rPr>
          <w:i/>
          <w:spacing w:val="-5"/>
        </w:rPr>
        <w:t> </w:t>
      </w:r>
      <w:r>
        <w:rPr>
          <w:spacing w:val="-10"/>
        </w:rPr>
        <w:t>=</w:t>
      </w:r>
    </w:p>
    <w:p>
      <w:pPr>
        <w:pStyle w:val="BodyText"/>
        <w:ind w:left="296"/>
        <w:jc w:val="both"/>
      </w:pPr>
      <w:r>
        <w:rPr/>
        <w:t>.576)</w:t>
      </w:r>
      <w:r>
        <w:rPr>
          <w:spacing w:val="-2"/>
        </w:rPr>
        <w:t> </w:t>
      </w:r>
      <w:r>
        <w:rPr/>
        <w:t>(Table</w:t>
      </w:r>
      <w:r>
        <w:rPr>
          <w:spacing w:val="-1"/>
        </w:rPr>
        <w:t> </w:t>
      </w:r>
      <w:r>
        <w:rPr>
          <w:spacing w:val="-4"/>
        </w:rPr>
        <w:t>4.13)</w:t>
      </w:r>
    </w:p>
    <w:p>
      <w:pPr>
        <w:spacing w:after="0"/>
        <w:jc w:val="both"/>
        <w:sectPr>
          <w:pgSz w:w="12240" w:h="15840"/>
          <w:pgMar w:header="0" w:footer="1061" w:top="1220" w:bottom="1260" w:left="1720" w:right="520"/>
        </w:sectPr>
      </w:pPr>
    </w:p>
    <w:p>
      <w:pPr>
        <w:pStyle w:val="Heading2"/>
        <w:spacing w:before="72" w:after="4"/>
        <w:ind w:left="1467"/>
      </w:pPr>
      <w:r>
        <w:rPr/>
        <w:t>Table</w:t>
      </w:r>
      <w:r>
        <w:rPr>
          <w:spacing w:val="-4"/>
        </w:rPr>
        <w:t> </w:t>
      </w:r>
      <w:r>
        <w:rPr/>
        <w:t>4.13:</w:t>
      </w:r>
      <w:r>
        <w:rPr>
          <w:spacing w:val="-6"/>
        </w:rPr>
        <w:t> </w:t>
      </w:r>
      <w:r>
        <w:rPr/>
        <w:t>Relationship</w:t>
      </w:r>
      <w:r>
        <w:rPr>
          <w:spacing w:val="-4"/>
        </w:rPr>
        <w:t> </w:t>
      </w:r>
      <w:r>
        <w:rPr/>
        <w:t>between</w:t>
      </w:r>
      <w:r>
        <w:rPr>
          <w:spacing w:val="-4"/>
        </w:rPr>
        <w:t> </w:t>
      </w:r>
      <w:r>
        <w:rPr/>
        <w:t>Adherence</w:t>
      </w:r>
      <w:r>
        <w:rPr>
          <w:spacing w:val="-5"/>
        </w:rPr>
        <w:t> </w:t>
      </w:r>
      <w:r>
        <w:rPr/>
        <w:t>and</w:t>
      </w:r>
      <w:r>
        <w:rPr>
          <w:spacing w:val="-4"/>
        </w:rPr>
        <w:t> </w:t>
      </w:r>
      <w:r>
        <w:rPr/>
        <w:t>Comorbidity</w:t>
      </w:r>
      <w:r>
        <w:rPr>
          <w:spacing w:val="-3"/>
        </w:rPr>
        <w:t> </w:t>
      </w:r>
      <w:r>
        <w:rPr/>
        <w:t>among</w:t>
      </w:r>
      <w:r>
        <w:rPr>
          <w:spacing w:val="-4"/>
        </w:rPr>
        <w:t> </w:t>
      </w:r>
      <w:r>
        <w:rPr/>
        <w:t>Respondents</w:t>
      </w:r>
      <w:r>
        <w:rPr>
          <w:spacing w:val="-4"/>
        </w:rPr>
        <w:t> </w:t>
      </w:r>
      <w:r>
        <w:rPr/>
        <w:t>on Antihypertensives in a Tertiary Health Facility in North-West Nigeria</w:t>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2"/>
        <w:gridCol w:w="2012"/>
        <w:gridCol w:w="969"/>
        <w:gridCol w:w="1930"/>
        <w:gridCol w:w="951"/>
        <w:gridCol w:w="1020"/>
      </w:tblGrid>
      <w:tr>
        <w:trPr>
          <w:trHeight w:val="275" w:hRule="atLeast"/>
        </w:trPr>
        <w:tc>
          <w:tcPr>
            <w:tcW w:w="2702" w:type="dxa"/>
            <w:tcBorders>
              <w:top w:val="single" w:sz="4" w:space="0" w:color="000000"/>
              <w:bottom w:val="single" w:sz="4" w:space="0" w:color="000000"/>
            </w:tcBorders>
          </w:tcPr>
          <w:p>
            <w:pPr>
              <w:pStyle w:val="TableParagraph"/>
              <w:spacing w:line="256" w:lineRule="exact"/>
              <w:ind w:left="108"/>
              <w:rPr>
                <w:b/>
                <w:sz w:val="24"/>
              </w:rPr>
            </w:pPr>
            <w:r>
              <w:rPr>
                <w:b/>
                <w:sz w:val="24"/>
              </w:rPr>
              <w:t>Comorbidity</w:t>
            </w:r>
            <w:r>
              <w:rPr>
                <w:b/>
                <w:spacing w:val="-3"/>
                <w:sz w:val="24"/>
              </w:rPr>
              <w:t> </w:t>
            </w:r>
            <w:r>
              <w:rPr>
                <w:b/>
                <w:spacing w:val="-2"/>
                <w:sz w:val="24"/>
              </w:rPr>
              <w:t>difference</w:t>
            </w:r>
          </w:p>
        </w:tc>
        <w:tc>
          <w:tcPr>
            <w:tcW w:w="2012" w:type="dxa"/>
            <w:tcBorders>
              <w:top w:val="single" w:sz="4" w:space="0" w:color="000000"/>
              <w:bottom w:val="single" w:sz="4" w:space="0" w:color="000000"/>
            </w:tcBorders>
          </w:tcPr>
          <w:p>
            <w:pPr>
              <w:pStyle w:val="TableParagraph"/>
              <w:spacing w:line="256" w:lineRule="exact"/>
              <w:ind w:left="190"/>
              <w:rPr>
                <w:b/>
                <w:sz w:val="24"/>
              </w:rPr>
            </w:pPr>
            <w:r>
              <w:rPr>
                <w:b/>
                <w:sz w:val="24"/>
              </w:rPr>
              <w:t>Sum</w:t>
            </w:r>
            <w:r>
              <w:rPr>
                <w:b/>
                <w:spacing w:val="-4"/>
                <w:sz w:val="24"/>
              </w:rPr>
              <w:t> </w:t>
            </w:r>
            <w:r>
              <w:rPr>
                <w:b/>
                <w:sz w:val="24"/>
              </w:rPr>
              <w:t>of</w:t>
            </w:r>
            <w:r>
              <w:rPr>
                <w:b/>
                <w:spacing w:val="1"/>
                <w:sz w:val="24"/>
              </w:rPr>
              <w:t> </w:t>
            </w:r>
            <w:r>
              <w:rPr>
                <w:b/>
                <w:spacing w:val="-2"/>
                <w:sz w:val="24"/>
              </w:rPr>
              <w:t>squares</w:t>
            </w:r>
          </w:p>
        </w:tc>
        <w:tc>
          <w:tcPr>
            <w:tcW w:w="969" w:type="dxa"/>
            <w:tcBorders>
              <w:top w:val="single" w:sz="4" w:space="0" w:color="000000"/>
              <w:bottom w:val="single" w:sz="4" w:space="0" w:color="000000"/>
            </w:tcBorders>
          </w:tcPr>
          <w:p>
            <w:pPr>
              <w:pStyle w:val="TableParagraph"/>
              <w:spacing w:line="256" w:lineRule="exact"/>
              <w:ind w:left="250"/>
              <w:rPr>
                <w:b/>
                <w:sz w:val="24"/>
              </w:rPr>
            </w:pPr>
            <w:r>
              <w:rPr>
                <w:b/>
                <w:spacing w:val="-5"/>
                <w:sz w:val="24"/>
              </w:rPr>
              <w:t>df</w:t>
            </w:r>
          </w:p>
        </w:tc>
        <w:tc>
          <w:tcPr>
            <w:tcW w:w="1930" w:type="dxa"/>
            <w:tcBorders>
              <w:top w:val="single" w:sz="4" w:space="0" w:color="000000"/>
              <w:bottom w:val="single" w:sz="4" w:space="0" w:color="000000"/>
            </w:tcBorders>
          </w:tcPr>
          <w:p>
            <w:pPr>
              <w:pStyle w:val="TableParagraph"/>
              <w:spacing w:line="256" w:lineRule="exact"/>
              <w:ind w:left="361"/>
              <w:rPr>
                <w:b/>
                <w:sz w:val="24"/>
              </w:rPr>
            </w:pPr>
            <w:r>
              <w:rPr>
                <w:b/>
                <w:sz w:val="24"/>
              </w:rPr>
              <w:t>Mean</w:t>
            </w:r>
            <w:r>
              <w:rPr>
                <w:b/>
                <w:spacing w:val="-2"/>
                <w:sz w:val="24"/>
              </w:rPr>
              <w:t> square</w:t>
            </w:r>
          </w:p>
        </w:tc>
        <w:tc>
          <w:tcPr>
            <w:tcW w:w="951" w:type="dxa"/>
            <w:tcBorders>
              <w:top w:val="single" w:sz="4" w:space="0" w:color="000000"/>
              <w:bottom w:val="single" w:sz="4" w:space="0" w:color="000000"/>
            </w:tcBorders>
          </w:tcPr>
          <w:p>
            <w:pPr>
              <w:pStyle w:val="TableParagraph"/>
              <w:spacing w:line="256" w:lineRule="exact"/>
              <w:ind w:left="231"/>
              <w:rPr>
                <w:b/>
                <w:sz w:val="24"/>
              </w:rPr>
            </w:pPr>
            <w:r>
              <w:rPr>
                <w:b/>
                <w:spacing w:val="-10"/>
                <w:sz w:val="24"/>
              </w:rPr>
              <w:t>F</w:t>
            </w:r>
          </w:p>
        </w:tc>
        <w:tc>
          <w:tcPr>
            <w:tcW w:w="1020" w:type="dxa"/>
            <w:tcBorders>
              <w:top w:val="single" w:sz="4" w:space="0" w:color="000000"/>
              <w:bottom w:val="single" w:sz="4" w:space="0" w:color="000000"/>
            </w:tcBorders>
          </w:tcPr>
          <w:p>
            <w:pPr>
              <w:pStyle w:val="TableParagraph"/>
              <w:spacing w:line="256" w:lineRule="exact"/>
              <w:ind w:left="180"/>
              <w:rPr>
                <w:b/>
                <w:i/>
                <w:sz w:val="24"/>
              </w:rPr>
            </w:pPr>
            <w:r>
              <w:rPr>
                <w:b/>
                <w:i/>
                <w:spacing w:val="-10"/>
                <w:sz w:val="24"/>
              </w:rPr>
              <w:t>P</w:t>
            </w:r>
          </w:p>
        </w:tc>
      </w:tr>
      <w:tr>
        <w:trPr>
          <w:trHeight w:val="272" w:hRule="atLeast"/>
        </w:trPr>
        <w:tc>
          <w:tcPr>
            <w:tcW w:w="2702" w:type="dxa"/>
            <w:tcBorders>
              <w:top w:val="single" w:sz="4" w:space="0" w:color="000000"/>
            </w:tcBorders>
          </w:tcPr>
          <w:p>
            <w:pPr>
              <w:pStyle w:val="TableParagraph"/>
              <w:spacing w:line="253" w:lineRule="exact"/>
              <w:ind w:left="108"/>
              <w:rPr>
                <w:sz w:val="24"/>
              </w:rPr>
            </w:pPr>
            <w:r>
              <w:rPr>
                <w:sz w:val="24"/>
              </w:rPr>
              <w:t>Between</w:t>
            </w:r>
            <w:r>
              <w:rPr>
                <w:spacing w:val="-1"/>
                <w:sz w:val="24"/>
              </w:rPr>
              <w:t> </w:t>
            </w:r>
            <w:r>
              <w:rPr>
                <w:spacing w:val="-2"/>
                <w:sz w:val="24"/>
              </w:rPr>
              <w:t>groups</w:t>
            </w:r>
          </w:p>
        </w:tc>
        <w:tc>
          <w:tcPr>
            <w:tcW w:w="2012" w:type="dxa"/>
            <w:tcBorders>
              <w:top w:val="single" w:sz="4" w:space="0" w:color="000000"/>
            </w:tcBorders>
          </w:tcPr>
          <w:p>
            <w:pPr>
              <w:pStyle w:val="TableParagraph"/>
              <w:spacing w:line="253" w:lineRule="exact"/>
              <w:ind w:left="190"/>
              <w:rPr>
                <w:sz w:val="24"/>
              </w:rPr>
            </w:pPr>
            <w:r>
              <w:rPr>
                <w:spacing w:val="-5"/>
                <w:sz w:val="24"/>
              </w:rPr>
              <w:t>5.1</w:t>
            </w:r>
          </w:p>
        </w:tc>
        <w:tc>
          <w:tcPr>
            <w:tcW w:w="969" w:type="dxa"/>
            <w:tcBorders>
              <w:top w:val="single" w:sz="4" w:space="0" w:color="000000"/>
            </w:tcBorders>
          </w:tcPr>
          <w:p>
            <w:pPr>
              <w:pStyle w:val="TableParagraph"/>
              <w:spacing w:line="253" w:lineRule="exact"/>
              <w:ind w:left="250"/>
              <w:rPr>
                <w:sz w:val="24"/>
              </w:rPr>
            </w:pPr>
            <w:r>
              <w:rPr>
                <w:spacing w:val="-10"/>
                <w:sz w:val="24"/>
              </w:rPr>
              <w:t>2</w:t>
            </w:r>
          </w:p>
        </w:tc>
        <w:tc>
          <w:tcPr>
            <w:tcW w:w="1930" w:type="dxa"/>
            <w:tcBorders>
              <w:top w:val="single" w:sz="4" w:space="0" w:color="000000"/>
            </w:tcBorders>
          </w:tcPr>
          <w:p>
            <w:pPr>
              <w:pStyle w:val="TableParagraph"/>
              <w:spacing w:line="253" w:lineRule="exact"/>
              <w:ind w:left="361"/>
              <w:rPr>
                <w:sz w:val="24"/>
              </w:rPr>
            </w:pPr>
            <w:r>
              <w:rPr>
                <w:spacing w:val="-5"/>
                <w:sz w:val="24"/>
              </w:rPr>
              <w:t>2.6</w:t>
            </w:r>
          </w:p>
        </w:tc>
        <w:tc>
          <w:tcPr>
            <w:tcW w:w="951" w:type="dxa"/>
            <w:tcBorders>
              <w:top w:val="single" w:sz="4" w:space="0" w:color="000000"/>
            </w:tcBorders>
          </w:tcPr>
          <w:p>
            <w:pPr>
              <w:pStyle w:val="TableParagraph"/>
              <w:spacing w:line="253" w:lineRule="exact"/>
              <w:ind w:left="231"/>
              <w:rPr>
                <w:sz w:val="24"/>
              </w:rPr>
            </w:pPr>
            <w:r>
              <w:rPr>
                <w:spacing w:val="-2"/>
                <w:sz w:val="24"/>
              </w:rPr>
              <w:t>0.554</w:t>
            </w:r>
          </w:p>
        </w:tc>
        <w:tc>
          <w:tcPr>
            <w:tcW w:w="1020" w:type="dxa"/>
            <w:tcBorders>
              <w:top w:val="single" w:sz="4" w:space="0" w:color="000000"/>
            </w:tcBorders>
          </w:tcPr>
          <w:p>
            <w:pPr>
              <w:pStyle w:val="TableParagraph"/>
              <w:spacing w:line="253" w:lineRule="exact"/>
              <w:ind w:left="180"/>
              <w:rPr>
                <w:sz w:val="24"/>
              </w:rPr>
            </w:pPr>
            <w:r>
              <w:rPr>
                <w:spacing w:val="-4"/>
                <w:sz w:val="24"/>
              </w:rPr>
              <w:t>.576</w:t>
            </w:r>
          </w:p>
        </w:tc>
      </w:tr>
      <w:tr>
        <w:trPr>
          <w:trHeight w:val="276" w:hRule="atLeast"/>
        </w:trPr>
        <w:tc>
          <w:tcPr>
            <w:tcW w:w="2702" w:type="dxa"/>
          </w:tcPr>
          <w:p>
            <w:pPr>
              <w:pStyle w:val="TableParagraph"/>
              <w:spacing w:line="256" w:lineRule="exact"/>
              <w:ind w:left="108"/>
              <w:rPr>
                <w:sz w:val="24"/>
              </w:rPr>
            </w:pPr>
            <w:r>
              <w:rPr>
                <w:sz w:val="24"/>
              </w:rPr>
              <w:t>Within</w:t>
            </w:r>
            <w:r>
              <w:rPr>
                <w:spacing w:val="1"/>
                <w:sz w:val="24"/>
              </w:rPr>
              <w:t> </w:t>
            </w:r>
            <w:r>
              <w:rPr>
                <w:spacing w:val="-2"/>
                <w:sz w:val="24"/>
              </w:rPr>
              <w:t>groups</w:t>
            </w:r>
          </w:p>
        </w:tc>
        <w:tc>
          <w:tcPr>
            <w:tcW w:w="2012" w:type="dxa"/>
          </w:tcPr>
          <w:p>
            <w:pPr>
              <w:pStyle w:val="TableParagraph"/>
              <w:spacing w:line="256" w:lineRule="exact"/>
              <w:ind w:left="190"/>
              <w:rPr>
                <w:sz w:val="24"/>
              </w:rPr>
            </w:pPr>
            <w:r>
              <w:rPr>
                <w:spacing w:val="-2"/>
                <w:sz w:val="24"/>
              </w:rPr>
              <w:t>584.1</w:t>
            </w:r>
          </w:p>
        </w:tc>
        <w:tc>
          <w:tcPr>
            <w:tcW w:w="969" w:type="dxa"/>
          </w:tcPr>
          <w:p>
            <w:pPr>
              <w:pStyle w:val="TableParagraph"/>
              <w:spacing w:line="256" w:lineRule="exact"/>
              <w:ind w:left="250"/>
              <w:rPr>
                <w:sz w:val="24"/>
              </w:rPr>
            </w:pPr>
            <w:r>
              <w:rPr>
                <w:spacing w:val="-5"/>
                <w:sz w:val="24"/>
              </w:rPr>
              <w:t>127</w:t>
            </w:r>
          </w:p>
        </w:tc>
        <w:tc>
          <w:tcPr>
            <w:tcW w:w="1930" w:type="dxa"/>
          </w:tcPr>
          <w:p>
            <w:pPr>
              <w:pStyle w:val="TableParagraph"/>
              <w:spacing w:line="256" w:lineRule="exact"/>
              <w:ind w:left="361"/>
              <w:rPr>
                <w:sz w:val="24"/>
              </w:rPr>
            </w:pPr>
            <w:r>
              <w:rPr>
                <w:spacing w:val="-5"/>
                <w:sz w:val="24"/>
              </w:rPr>
              <w:t>4.6</w:t>
            </w:r>
          </w:p>
        </w:tc>
        <w:tc>
          <w:tcPr>
            <w:tcW w:w="951" w:type="dxa"/>
          </w:tcPr>
          <w:p>
            <w:pPr>
              <w:pStyle w:val="TableParagraph"/>
              <w:rPr>
                <w:sz w:val="20"/>
              </w:rPr>
            </w:pPr>
          </w:p>
        </w:tc>
        <w:tc>
          <w:tcPr>
            <w:tcW w:w="1020" w:type="dxa"/>
          </w:tcPr>
          <w:p>
            <w:pPr>
              <w:pStyle w:val="TableParagraph"/>
              <w:rPr>
                <w:sz w:val="20"/>
              </w:rPr>
            </w:pPr>
          </w:p>
        </w:tc>
      </w:tr>
      <w:tr>
        <w:trPr>
          <w:trHeight w:val="391" w:hRule="atLeast"/>
        </w:trPr>
        <w:tc>
          <w:tcPr>
            <w:tcW w:w="2702" w:type="dxa"/>
            <w:tcBorders>
              <w:bottom w:val="single" w:sz="4" w:space="0" w:color="000000"/>
            </w:tcBorders>
          </w:tcPr>
          <w:p>
            <w:pPr>
              <w:pStyle w:val="TableParagraph"/>
              <w:spacing w:line="271" w:lineRule="exact"/>
              <w:ind w:left="108"/>
              <w:rPr>
                <w:sz w:val="24"/>
              </w:rPr>
            </w:pPr>
            <w:r>
              <w:rPr>
                <w:spacing w:val="-2"/>
                <w:sz w:val="24"/>
              </w:rPr>
              <w:t>Total</w:t>
            </w:r>
          </w:p>
        </w:tc>
        <w:tc>
          <w:tcPr>
            <w:tcW w:w="2012" w:type="dxa"/>
            <w:tcBorders>
              <w:bottom w:val="single" w:sz="4" w:space="0" w:color="000000"/>
            </w:tcBorders>
          </w:tcPr>
          <w:p>
            <w:pPr>
              <w:pStyle w:val="TableParagraph"/>
              <w:spacing w:line="271" w:lineRule="exact"/>
              <w:ind w:left="190"/>
              <w:rPr>
                <w:sz w:val="24"/>
              </w:rPr>
            </w:pPr>
            <w:r>
              <w:rPr>
                <w:spacing w:val="-2"/>
                <w:sz w:val="24"/>
              </w:rPr>
              <w:t>589.2</w:t>
            </w:r>
          </w:p>
        </w:tc>
        <w:tc>
          <w:tcPr>
            <w:tcW w:w="969" w:type="dxa"/>
            <w:tcBorders>
              <w:bottom w:val="single" w:sz="4" w:space="0" w:color="000000"/>
            </w:tcBorders>
          </w:tcPr>
          <w:p>
            <w:pPr>
              <w:pStyle w:val="TableParagraph"/>
              <w:spacing w:line="271" w:lineRule="exact"/>
              <w:ind w:left="250"/>
              <w:rPr>
                <w:sz w:val="24"/>
              </w:rPr>
            </w:pPr>
            <w:r>
              <w:rPr>
                <w:spacing w:val="-5"/>
                <w:sz w:val="24"/>
              </w:rPr>
              <w:t>129</w:t>
            </w:r>
          </w:p>
        </w:tc>
        <w:tc>
          <w:tcPr>
            <w:tcW w:w="1930" w:type="dxa"/>
            <w:tcBorders>
              <w:bottom w:val="single" w:sz="4" w:space="0" w:color="000000"/>
            </w:tcBorders>
          </w:tcPr>
          <w:p>
            <w:pPr>
              <w:pStyle w:val="TableParagraph"/>
              <w:rPr>
                <w:sz w:val="22"/>
              </w:rPr>
            </w:pPr>
          </w:p>
        </w:tc>
        <w:tc>
          <w:tcPr>
            <w:tcW w:w="951" w:type="dxa"/>
            <w:tcBorders>
              <w:bottom w:val="single" w:sz="4" w:space="0" w:color="000000"/>
            </w:tcBorders>
          </w:tcPr>
          <w:p>
            <w:pPr>
              <w:pStyle w:val="TableParagraph"/>
              <w:rPr>
                <w:sz w:val="22"/>
              </w:rPr>
            </w:pPr>
          </w:p>
        </w:tc>
        <w:tc>
          <w:tcPr>
            <w:tcW w:w="1020" w:type="dxa"/>
            <w:tcBorders>
              <w:bottom w:val="single" w:sz="4" w:space="0" w:color="000000"/>
            </w:tcBorders>
          </w:tcPr>
          <w:p>
            <w:pPr>
              <w:pStyle w:val="TableParagraph"/>
              <w:rPr>
                <w:sz w:val="22"/>
              </w:rPr>
            </w:pPr>
          </w:p>
        </w:tc>
      </w:tr>
    </w:tbl>
    <w:p>
      <w:pPr>
        <w:spacing w:before="0"/>
        <w:ind w:left="296" w:right="0" w:firstLine="0"/>
        <w:jc w:val="left"/>
        <w:rPr>
          <w:sz w:val="20"/>
        </w:rPr>
      </w:pPr>
      <w:r>
        <w:rPr>
          <w:sz w:val="20"/>
        </w:rPr>
        <w:t>df</w:t>
      </w:r>
      <w:r>
        <w:rPr>
          <w:spacing w:val="-5"/>
          <w:sz w:val="20"/>
        </w:rPr>
        <w:t> </w:t>
      </w:r>
      <w:r>
        <w:rPr>
          <w:sz w:val="20"/>
        </w:rPr>
        <w:t>=</w:t>
      </w:r>
      <w:r>
        <w:rPr>
          <w:spacing w:val="-3"/>
          <w:sz w:val="20"/>
        </w:rPr>
        <w:t> </w:t>
      </w:r>
      <w:r>
        <w:rPr>
          <w:sz w:val="20"/>
        </w:rPr>
        <w:t>degrees</w:t>
      </w:r>
      <w:r>
        <w:rPr>
          <w:spacing w:val="-4"/>
          <w:sz w:val="20"/>
        </w:rPr>
        <w:t> </w:t>
      </w:r>
      <w:r>
        <w:rPr>
          <w:sz w:val="20"/>
        </w:rPr>
        <w:t>of</w:t>
      </w:r>
      <w:r>
        <w:rPr>
          <w:spacing w:val="-4"/>
          <w:sz w:val="20"/>
        </w:rPr>
        <w:t> </w:t>
      </w:r>
      <w:r>
        <w:rPr>
          <w:sz w:val="20"/>
        </w:rPr>
        <w:t>freedom;</w:t>
      </w:r>
      <w:r>
        <w:rPr>
          <w:spacing w:val="-1"/>
          <w:sz w:val="20"/>
        </w:rPr>
        <w:t> </w:t>
      </w:r>
      <w:r>
        <w:rPr>
          <w:sz w:val="20"/>
        </w:rPr>
        <w:t>F</w:t>
      </w:r>
      <w:r>
        <w:rPr>
          <w:spacing w:val="-4"/>
          <w:sz w:val="20"/>
        </w:rPr>
        <w:t> </w:t>
      </w:r>
      <w:r>
        <w:rPr>
          <w:sz w:val="20"/>
        </w:rPr>
        <w:t>=</w:t>
      </w:r>
      <w:r>
        <w:rPr>
          <w:spacing w:val="-3"/>
          <w:sz w:val="20"/>
        </w:rPr>
        <w:t> </w:t>
      </w:r>
      <w:r>
        <w:rPr>
          <w:sz w:val="20"/>
        </w:rPr>
        <w:t>ANOVA;</w:t>
      </w:r>
      <w:r>
        <w:rPr>
          <w:spacing w:val="1"/>
          <w:sz w:val="20"/>
        </w:rPr>
        <w:t> </w:t>
      </w:r>
      <w:r>
        <w:rPr>
          <w:i/>
          <w:sz w:val="20"/>
        </w:rPr>
        <w:t>p</w:t>
      </w:r>
      <w:r>
        <w:rPr>
          <w:i/>
          <w:spacing w:val="-2"/>
          <w:sz w:val="20"/>
        </w:rPr>
        <w:t> </w:t>
      </w:r>
      <w:r>
        <w:rPr>
          <w:i/>
          <w:sz w:val="20"/>
        </w:rPr>
        <w:t>=</w:t>
      </w:r>
      <w:r>
        <w:rPr>
          <w:i/>
          <w:spacing w:val="-3"/>
          <w:sz w:val="20"/>
        </w:rPr>
        <w:t> </w:t>
      </w:r>
      <w:r>
        <w:rPr>
          <w:sz w:val="20"/>
        </w:rPr>
        <w:t>level</w:t>
      </w:r>
      <w:r>
        <w:rPr>
          <w:spacing w:val="-2"/>
          <w:sz w:val="20"/>
        </w:rPr>
        <w:t> </w:t>
      </w:r>
      <w:r>
        <w:rPr>
          <w:sz w:val="20"/>
        </w:rPr>
        <w:t>of</w:t>
      </w:r>
      <w:r>
        <w:rPr>
          <w:spacing w:val="-5"/>
          <w:sz w:val="20"/>
        </w:rPr>
        <w:t> </w:t>
      </w:r>
      <w:r>
        <w:rPr>
          <w:sz w:val="20"/>
        </w:rPr>
        <w:t>significance</w:t>
      </w:r>
      <w:r>
        <w:rPr>
          <w:spacing w:val="-3"/>
          <w:sz w:val="20"/>
        </w:rPr>
        <w:t> </w:t>
      </w:r>
      <w:r>
        <w:rPr>
          <w:sz w:val="20"/>
        </w:rPr>
        <w:t>at</w:t>
      </w:r>
      <w:r>
        <w:rPr>
          <w:spacing w:val="-3"/>
          <w:sz w:val="20"/>
        </w:rPr>
        <w:t> </w:t>
      </w:r>
      <w:r>
        <w:rPr>
          <w:sz w:val="20"/>
        </w:rPr>
        <w:t>≤ .05.</w:t>
      </w:r>
      <w:r>
        <w:rPr>
          <w:spacing w:val="-2"/>
          <w:sz w:val="20"/>
        </w:rPr>
        <w:t> </w:t>
      </w:r>
      <w:r>
        <w:rPr>
          <w:sz w:val="20"/>
        </w:rPr>
        <w:t>N</w:t>
      </w:r>
      <w:r>
        <w:rPr>
          <w:spacing w:val="-3"/>
          <w:sz w:val="20"/>
        </w:rPr>
        <w:t> </w:t>
      </w:r>
      <w:r>
        <w:rPr>
          <w:sz w:val="20"/>
        </w:rPr>
        <w:t>=</w:t>
      </w:r>
      <w:r>
        <w:rPr>
          <w:spacing w:val="-5"/>
          <w:sz w:val="20"/>
        </w:rPr>
        <w:t> </w:t>
      </w:r>
      <w:r>
        <w:rPr>
          <w:spacing w:val="-4"/>
          <w:sz w:val="20"/>
        </w:rPr>
        <w:t>130.</w:t>
      </w:r>
    </w:p>
    <w:p>
      <w:pPr>
        <w:spacing w:after="0"/>
        <w:jc w:val="left"/>
        <w:rPr>
          <w:sz w:val="20"/>
        </w:rPr>
        <w:sectPr>
          <w:footerReference w:type="default" r:id="rId24"/>
          <w:footerReference w:type="even" r:id="rId25"/>
          <w:pgSz w:w="12240" w:h="15840"/>
          <w:pgMar w:header="0" w:footer="1061" w:top="1220" w:bottom="1260" w:left="1720" w:right="520"/>
          <w:pgNumType w:start="87"/>
        </w:sectPr>
      </w:pPr>
    </w:p>
    <w:p>
      <w:pPr>
        <w:pStyle w:val="Heading2"/>
        <w:numPr>
          <w:ilvl w:val="1"/>
          <w:numId w:val="14"/>
        </w:numPr>
        <w:tabs>
          <w:tab w:pos="3861" w:val="left" w:leader="none"/>
        </w:tabs>
        <w:spacing w:line="240" w:lineRule="auto" w:before="75" w:after="0"/>
        <w:ind w:left="3861" w:right="0" w:hanging="360"/>
        <w:jc w:val="left"/>
      </w:pPr>
      <w:bookmarkStart w:name="_bookmark64" w:id="65"/>
      <w:bookmarkEnd w:id="65"/>
      <w:r>
        <w:rPr>
          <w:b w:val="0"/>
        </w:rPr>
      </w:r>
      <w:r>
        <w:rPr/>
        <w:t>Determinants</w:t>
      </w:r>
      <w:r>
        <w:rPr>
          <w:spacing w:val="-2"/>
        </w:rPr>
        <w:t> </w:t>
      </w:r>
      <w:r>
        <w:rPr/>
        <w:t>of</w:t>
      </w:r>
      <w:r>
        <w:rPr>
          <w:spacing w:val="-2"/>
        </w:rPr>
        <w:t> Adherence</w:t>
      </w:r>
    </w:p>
    <w:p>
      <w:pPr>
        <w:pStyle w:val="BodyText"/>
        <w:spacing w:before="238"/>
        <w:rPr>
          <w:b/>
        </w:rPr>
      </w:pPr>
    </w:p>
    <w:p>
      <w:pPr>
        <w:pStyle w:val="Heading2"/>
        <w:numPr>
          <w:ilvl w:val="2"/>
          <w:numId w:val="14"/>
        </w:numPr>
        <w:tabs>
          <w:tab w:pos="836" w:val="left" w:leader="none"/>
        </w:tabs>
        <w:spacing w:line="240" w:lineRule="auto" w:before="0" w:after="0"/>
        <w:ind w:left="836" w:right="0" w:hanging="540"/>
        <w:jc w:val="left"/>
      </w:pPr>
      <w:bookmarkStart w:name="_bookmark65" w:id="66"/>
      <w:bookmarkEnd w:id="66"/>
      <w:r>
        <w:rPr>
          <w:b w:val="0"/>
        </w:rPr>
      </w:r>
      <w:r>
        <w:rPr>
          <w:spacing w:val="-2"/>
        </w:rPr>
        <w:t>Knowledge</w:t>
      </w:r>
    </w:p>
    <w:p>
      <w:pPr>
        <w:pStyle w:val="BodyText"/>
        <w:spacing w:before="235"/>
        <w:rPr>
          <w:b/>
        </w:rPr>
      </w:pPr>
    </w:p>
    <w:p>
      <w:pPr>
        <w:pStyle w:val="BodyText"/>
        <w:spacing w:line="480" w:lineRule="auto"/>
        <w:ind w:left="296" w:right="210"/>
        <w:jc w:val="both"/>
      </w:pPr>
      <w:r>
        <w:rPr/>
        <w:t>The</w:t>
      </w:r>
      <w:r>
        <w:rPr>
          <w:spacing w:val="-5"/>
        </w:rPr>
        <w:t> </w:t>
      </w:r>
      <w:r>
        <w:rPr/>
        <w:t>Wilcoxon</w:t>
      </w:r>
      <w:r>
        <w:rPr>
          <w:spacing w:val="-3"/>
        </w:rPr>
        <w:t> </w:t>
      </w:r>
      <w:r>
        <w:rPr/>
        <w:t>signed-rank</w:t>
      </w:r>
      <w:r>
        <w:rPr>
          <w:spacing w:val="-3"/>
        </w:rPr>
        <w:t> </w:t>
      </w:r>
      <w:r>
        <w:rPr/>
        <w:t>test</w:t>
      </w:r>
      <w:r>
        <w:rPr>
          <w:spacing w:val="-3"/>
        </w:rPr>
        <w:t> </w:t>
      </w:r>
      <w:r>
        <w:rPr/>
        <w:t>showed</w:t>
      </w:r>
      <w:r>
        <w:rPr>
          <w:spacing w:val="-3"/>
        </w:rPr>
        <w:t> </w:t>
      </w:r>
      <w:r>
        <w:rPr/>
        <w:t>a</w:t>
      </w:r>
      <w:r>
        <w:rPr>
          <w:spacing w:val="-4"/>
        </w:rPr>
        <w:t> </w:t>
      </w:r>
      <w:r>
        <w:rPr/>
        <w:t>statistically</w:t>
      </w:r>
      <w:r>
        <w:rPr>
          <w:spacing w:val="-8"/>
        </w:rPr>
        <w:t> </w:t>
      </w:r>
      <w:r>
        <w:rPr/>
        <w:t>significant</w:t>
      </w:r>
      <w:r>
        <w:rPr>
          <w:spacing w:val="-3"/>
        </w:rPr>
        <w:t> </w:t>
      </w:r>
      <w:r>
        <w:rPr/>
        <w:t>change</w:t>
      </w:r>
      <w:r>
        <w:rPr>
          <w:spacing w:val="-4"/>
        </w:rPr>
        <w:t> </w:t>
      </w:r>
      <w:r>
        <w:rPr/>
        <w:t>in</w:t>
      </w:r>
      <w:r>
        <w:rPr>
          <w:spacing w:val="-3"/>
        </w:rPr>
        <w:t> </w:t>
      </w:r>
      <w:r>
        <w:rPr/>
        <w:t>the</w:t>
      </w:r>
      <w:r>
        <w:rPr>
          <w:spacing w:val="-4"/>
        </w:rPr>
        <w:t> </w:t>
      </w:r>
      <w:r>
        <w:rPr/>
        <w:t>patients’</w:t>
      </w:r>
      <w:r>
        <w:rPr>
          <w:spacing w:val="-3"/>
        </w:rPr>
        <w:t> </w:t>
      </w:r>
      <w:r>
        <w:rPr/>
        <w:t>knowledge after the pharmacist intervention (z = -7.795, </w:t>
      </w:r>
      <w:r>
        <w:rPr>
          <w:i/>
        </w:rPr>
        <w:t>P </w:t>
      </w:r>
      <w:r>
        <w:rPr/>
        <w:t>&lt; .000).</w:t>
      </w:r>
    </w:p>
    <w:p>
      <w:pPr>
        <w:pStyle w:val="ListParagraph"/>
        <w:numPr>
          <w:ilvl w:val="3"/>
          <w:numId w:val="14"/>
        </w:numPr>
        <w:tabs>
          <w:tab w:pos="1016" w:val="left" w:leader="none"/>
        </w:tabs>
        <w:spacing w:line="240" w:lineRule="auto" w:before="161" w:after="0"/>
        <w:ind w:left="1016" w:right="0" w:hanging="720"/>
        <w:jc w:val="left"/>
        <w:rPr>
          <w:i/>
          <w:sz w:val="24"/>
        </w:rPr>
      </w:pPr>
      <w:r>
        <w:rPr>
          <w:i/>
          <w:sz w:val="24"/>
        </w:rPr>
        <w:t>Relationship</w:t>
      </w:r>
      <w:r>
        <w:rPr>
          <w:i/>
          <w:spacing w:val="-3"/>
          <w:sz w:val="24"/>
        </w:rPr>
        <w:t> </w:t>
      </w:r>
      <w:r>
        <w:rPr>
          <w:i/>
          <w:sz w:val="24"/>
        </w:rPr>
        <w:t>between</w:t>
      </w:r>
      <w:r>
        <w:rPr>
          <w:i/>
          <w:spacing w:val="-1"/>
          <w:sz w:val="24"/>
        </w:rPr>
        <w:t> </w:t>
      </w:r>
      <w:r>
        <w:rPr>
          <w:i/>
          <w:sz w:val="24"/>
        </w:rPr>
        <w:t>knowledge</w:t>
      </w:r>
      <w:r>
        <w:rPr>
          <w:i/>
          <w:spacing w:val="-2"/>
          <w:sz w:val="24"/>
        </w:rPr>
        <w:t> </w:t>
      </w:r>
      <w:r>
        <w:rPr>
          <w:i/>
          <w:sz w:val="24"/>
        </w:rPr>
        <w:t>at</w:t>
      </w:r>
      <w:r>
        <w:rPr>
          <w:i/>
          <w:spacing w:val="-2"/>
          <w:sz w:val="24"/>
        </w:rPr>
        <w:t> </w:t>
      </w:r>
      <w:r>
        <w:rPr>
          <w:i/>
          <w:sz w:val="24"/>
        </w:rPr>
        <w:t>baseline</w:t>
      </w:r>
      <w:r>
        <w:rPr>
          <w:i/>
          <w:spacing w:val="-1"/>
          <w:sz w:val="24"/>
        </w:rPr>
        <w:t> </w:t>
      </w:r>
      <w:r>
        <w:rPr>
          <w:i/>
          <w:sz w:val="24"/>
        </w:rPr>
        <w:t>and</w:t>
      </w:r>
      <w:r>
        <w:rPr>
          <w:i/>
          <w:spacing w:val="-1"/>
          <w:sz w:val="24"/>
        </w:rPr>
        <w:t> </w:t>
      </w:r>
      <w:r>
        <w:rPr>
          <w:i/>
          <w:sz w:val="24"/>
        </w:rPr>
        <w:t>background</w:t>
      </w:r>
      <w:r>
        <w:rPr>
          <w:i/>
          <w:spacing w:val="1"/>
          <w:sz w:val="24"/>
        </w:rPr>
        <w:t> </w:t>
      </w:r>
      <w:r>
        <w:rPr>
          <w:i/>
          <w:spacing w:val="-2"/>
          <w:sz w:val="24"/>
        </w:rPr>
        <w:t>characteristics</w:t>
      </w:r>
    </w:p>
    <w:p>
      <w:pPr>
        <w:pStyle w:val="BodyText"/>
        <w:spacing w:before="158"/>
        <w:rPr>
          <w:i/>
        </w:rPr>
      </w:pPr>
    </w:p>
    <w:p>
      <w:pPr>
        <w:pStyle w:val="BodyText"/>
        <w:spacing w:line="480" w:lineRule="auto"/>
        <w:ind w:left="296" w:right="104"/>
        <w:jc w:val="both"/>
        <w:rPr>
          <w:i/>
        </w:rPr>
      </w:pPr>
      <w:r>
        <w:rPr/>
        <w:t>Table 4.14 shows that at baseline, all patients exhibited moderate to adequate knowledge (score of 6.8 – 9.0). There was no statistically significant difference in mean knowledge score between categories of</w:t>
      </w:r>
      <w:r>
        <w:rPr>
          <w:spacing w:val="-1"/>
        </w:rPr>
        <w:t> </w:t>
      </w:r>
      <w:r>
        <w:rPr/>
        <w:t>patients’ gender,</w:t>
      </w:r>
      <w:r>
        <w:rPr>
          <w:spacing w:val="-1"/>
        </w:rPr>
        <w:t> </w:t>
      </w:r>
      <w:r>
        <w:rPr/>
        <w:t>age, religion, marital status and educational status. Table 4.15 shows that</w:t>
      </w:r>
      <w:r>
        <w:rPr>
          <w:spacing w:val="-4"/>
        </w:rPr>
        <w:t> </w:t>
      </w:r>
      <w:r>
        <w:rPr/>
        <w:t>patients</w:t>
      </w:r>
      <w:r>
        <w:rPr>
          <w:spacing w:val="-4"/>
        </w:rPr>
        <w:t> </w:t>
      </w:r>
      <w:r>
        <w:rPr/>
        <w:t>who</w:t>
      </w:r>
      <w:r>
        <w:rPr>
          <w:spacing w:val="-4"/>
        </w:rPr>
        <w:t> </w:t>
      </w:r>
      <w:r>
        <w:rPr/>
        <w:t>had</w:t>
      </w:r>
      <w:r>
        <w:rPr>
          <w:spacing w:val="-4"/>
        </w:rPr>
        <w:t> </w:t>
      </w:r>
      <w:r>
        <w:rPr/>
        <w:t>controlled</w:t>
      </w:r>
      <w:r>
        <w:rPr>
          <w:spacing w:val="-4"/>
        </w:rPr>
        <w:t> </w:t>
      </w:r>
      <w:r>
        <w:rPr/>
        <w:t>systolic</w:t>
      </w:r>
      <w:r>
        <w:rPr>
          <w:spacing w:val="-4"/>
        </w:rPr>
        <w:t> </w:t>
      </w:r>
      <w:r>
        <w:rPr/>
        <w:t>blood</w:t>
      </w:r>
      <w:r>
        <w:rPr>
          <w:spacing w:val="-4"/>
        </w:rPr>
        <w:t> </w:t>
      </w:r>
      <w:r>
        <w:rPr/>
        <w:t>pressure</w:t>
      </w:r>
      <w:r>
        <w:rPr>
          <w:spacing w:val="-5"/>
        </w:rPr>
        <w:t> </w:t>
      </w:r>
      <w:r>
        <w:rPr/>
        <w:t>reported</w:t>
      </w:r>
      <w:r>
        <w:rPr>
          <w:spacing w:val="-4"/>
        </w:rPr>
        <w:t> </w:t>
      </w:r>
      <w:r>
        <w:rPr/>
        <w:t>higher</w:t>
      </w:r>
      <w:r>
        <w:rPr>
          <w:spacing w:val="-4"/>
        </w:rPr>
        <w:t> </w:t>
      </w:r>
      <w:r>
        <w:rPr/>
        <w:t>mean</w:t>
      </w:r>
      <w:r>
        <w:rPr>
          <w:spacing w:val="-4"/>
        </w:rPr>
        <w:t> </w:t>
      </w:r>
      <w:r>
        <w:rPr/>
        <w:t>knowledge</w:t>
      </w:r>
      <w:r>
        <w:rPr>
          <w:spacing w:val="-5"/>
        </w:rPr>
        <w:t> </w:t>
      </w:r>
      <w:r>
        <w:rPr/>
        <w:t>score</w:t>
      </w:r>
      <w:r>
        <w:rPr>
          <w:spacing w:val="-5"/>
        </w:rPr>
        <w:t> </w:t>
      </w:r>
      <w:r>
        <w:rPr/>
        <w:t>than those who were uncontrolled which was not statistically significant (</w:t>
      </w:r>
      <w:r>
        <w:rPr>
          <w:i/>
        </w:rPr>
        <w:t>p =</w:t>
      </w:r>
      <w:r>
        <w:rPr/>
        <w:t>.472). Patients who had uncontrolled</w:t>
      </w:r>
      <w:r>
        <w:rPr>
          <w:spacing w:val="-15"/>
        </w:rPr>
        <w:t> </w:t>
      </w:r>
      <w:r>
        <w:rPr/>
        <w:t>diastolic</w:t>
      </w:r>
      <w:r>
        <w:rPr>
          <w:spacing w:val="-15"/>
        </w:rPr>
        <w:t> </w:t>
      </w:r>
      <w:r>
        <w:rPr/>
        <w:t>blood</w:t>
      </w:r>
      <w:r>
        <w:rPr>
          <w:spacing w:val="-15"/>
        </w:rPr>
        <w:t> </w:t>
      </w:r>
      <w:r>
        <w:rPr/>
        <w:t>pressure</w:t>
      </w:r>
      <w:r>
        <w:rPr>
          <w:spacing w:val="-15"/>
        </w:rPr>
        <w:t> </w:t>
      </w:r>
      <w:r>
        <w:rPr/>
        <w:t>got</w:t>
      </w:r>
      <w:r>
        <w:rPr>
          <w:spacing w:val="-15"/>
        </w:rPr>
        <w:t> </w:t>
      </w:r>
      <w:r>
        <w:rPr/>
        <w:t>higher</w:t>
      </w:r>
      <w:r>
        <w:rPr>
          <w:spacing w:val="-15"/>
        </w:rPr>
        <w:t> </w:t>
      </w:r>
      <w:r>
        <w:rPr/>
        <w:t>mean</w:t>
      </w:r>
      <w:r>
        <w:rPr>
          <w:spacing w:val="-15"/>
        </w:rPr>
        <w:t> </w:t>
      </w:r>
      <w:r>
        <w:rPr/>
        <w:t>knowledge</w:t>
      </w:r>
      <w:r>
        <w:rPr>
          <w:spacing w:val="-15"/>
        </w:rPr>
        <w:t> </w:t>
      </w:r>
      <w:r>
        <w:rPr/>
        <w:t>score.</w:t>
      </w:r>
      <w:r>
        <w:rPr>
          <w:spacing w:val="-15"/>
        </w:rPr>
        <w:t> </w:t>
      </w:r>
      <w:r>
        <w:rPr/>
        <w:t>The</w:t>
      </w:r>
      <w:r>
        <w:rPr>
          <w:spacing w:val="-13"/>
        </w:rPr>
        <w:t> </w:t>
      </w:r>
      <w:r>
        <w:rPr/>
        <w:t>difference</w:t>
      </w:r>
      <w:r>
        <w:rPr>
          <w:spacing w:val="-15"/>
        </w:rPr>
        <w:t> </w:t>
      </w:r>
      <w:r>
        <w:rPr/>
        <w:t>in</w:t>
      </w:r>
      <w:r>
        <w:rPr>
          <w:spacing w:val="-15"/>
        </w:rPr>
        <w:t> </w:t>
      </w:r>
      <w:r>
        <w:rPr/>
        <w:t>knowledge between</w:t>
      </w:r>
      <w:r>
        <w:rPr>
          <w:spacing w:val="18"/>
        </w:rPr>
        <w:t> </w:t>
      </w:r>
      <w:r>
        <w:rPr/>
        <w:t>controlled</w:t>
      </w:r>
      <w:r>
        <w:rPr>
          <w:spacing w:val="18"/>
        </w:rPr>
        <w:t> </w:t>
      </w:r>
      <w:r>
        <w:rPr/>
        <w:t>and</w:t>
      </w:r>
      <w:r>
        <w:rPr>
          <w:spacing w:val="20"/>
        </w:rPr>
        <w:t> </w:t>
      </w:r>
      <w:r>
        <w:rPr/>
        <w:t>uncontrolled</w:t>
      </w:r>
      <w:r>
        <w:rPr>
          <w:spacing w:val="17"/>
        </w:rPr>
        <w:t> </w:t>
      </w:r>
      <w:r>
        <w:rPr/>
        <w:t>diastolic</w:t>
      </w:r>
      <w:r>
        <w:rPr>
          <w:spacing w:val="18"/>
        </w:rPr>
        <w:t> </w:t>
      </w:r>
      <w:r>
        <w:rPr/>
        <w:t>blood</w:t>
      </w:r>
      <w:r>
        <w:rPr>
          <w:spacing w:val="18"/>
        </w:rPr>
        <w:t> </w:t>
      </w:r>
      <w:r>
        <w:rPr/>
        <w:t>pressure</w:t>
      </w:r>
      <w:r>
        <w:rPr>
          <w:spacing w:val="19"/>
        </w:rPr>
        <w:t> </w:t>
      </w:r>
      <w:r>
        <w:rPr/>
        <w:t>was</w:t>
      </w:r>
      <w:r>
        <w:rPr>
          <w:spacing w:val="18"/>
        </w:rPr>
        <w:t> </w:t>
      </w:r>
      <w:r>
        <w:rPr/>
        <w:t>statistically</w:t>
      </w:r>
      <w:r>
        <w:rPr>
          <w:spacing w:val="14"/>
        </w:rPr>
        <w:t> </w:t>
      </w:r>
      <w:r>
        <w:rPr/>
        <w:t>not</w:t>
      </w:r>
      <w:r>
        <w:rPr>
          <w:spacing w:val="19"/>
        </w:rPr>
        <w:t> </w:t>
      </w:r>
      <w:r>
        <w:rPr/>
        <w:t>significant</w:t>
      </w:r>
      <w:r>
        <w:rPr>
          <w:spacing w:val="18"/>
        </w:rPr>
        <w:t> </w:t>
      </w:r>
      <w:r>
        <w:rPr/>
        <w:t>(</w:t>
      </w:r>
      <w:r>
        <w:rPr>
          <w:i/>
        </w:rPr>
        <w:t>p</w:t>
      </w:r>
      <w:r>
        <w:rPr>
          <w:i/>
          <w:spacing w:val="21"/>
        </w:rPr>
        <w:t> </w:t>
      </w:r>
      <w:r>
        <w:rPr>
          <w:i/>
          <w:spacing w:val="-10"/>
        </w:rPr>
        <w:t>=</w:t>
      </w:r>
    </w:p>
    <w:p>
      <w:pPr>
        <w:pStyle w:val="BodyText"/>
        <w:spacing w:line="480" w:lineRule="auto" w:before="2"/>
        <w:ind w:left="296" w:right="106"/>
        <w:jc w:val="both"/>
      </w:pPr>
      <w:r>
        <w:rPr/>
        <w:t>.054). There was no statistically significant difference in knowledge between adherent and non- adherent patients (</w:t>
      </w:r>
      <w:r>
        <w:rPr>
          <w:i/>
        </w:rPr>
        <w:t>p = </w:t>
      </w:r>
      <w:r>
        <w:rPr/>
        <w:t>.136). Patients who showed moderate knowledge exhibited either low, moderate or high adherence to treatment.</w:t>
      </w:r>
    </w:p>
    <w:p>
      <w:pPr>
        <w:spacing w:after="0" w:line="480" w:lineRule="auto"/>
        <w:jc w:val="both"/>
        <w:sectPr>
          <w:pgSz w:w="12240" w:h="15840"/>
          <w:pgMar w:header="0" w:footer="1061" w:top="1220" w:bottom="1260" w:left="1720" w:right="520"/>
        </w:sectPr>
      </w:pPr>
    </w:p>
    <w:p>
      <w:pPr>
        <w:pStyle w:val="Heading2"/>
        <w:spacing w:before="72" w:after="4"/>
        <w:ind w:left="1467"/>
      </w:pPr>
      <w:r>
        <w:rPr/>
        <w:t>Table 4.14: Scores on Knowledge Measure at Baseline among Respondents on Antihypertensives</w:t>
      </w:r>
      <w:r>
        <w:rPr>
          <w:spacing w:val="-6"/>
        </w:rPr>
        <w:t> </w:t>
      </w:r>
      <w:r>
        <w:rPr/>
        <w:t>in</w:t>
      </w:r>
      <w:r>
        <w:rPr>
          <w:spacing w:val="-5"/>
        </w:rPr>
        <w:t> </w:t>
      </w:r>
      <w:r>
        <w:rPr/>
        <w:t>a</w:t>
      </w:r>
      <w:r>
        <w:rPr>
          <w:spacing w:val="-6"/>
        </w:rPr>
        <w:t> </w:t>
      </w:r>
      <w:r>
        <w:rPr/>
        <w:t>Tertiary</w:t>
      </w:r>
      <w:r>
        <w:rPr>
          <w:spacing w:val="-6"/>
        </w:rPr>
        <w:t> </w:t>
      </w:r>
      <w:r>
        <w:rPr/>
        <w:t>Health</w:t>
      </w:r>
      <w:r>
        <w:rPr>
          <w:spacing w:val="-4"/>
        </w:rPr>
        <w:t> </w:t>
      </w:r>
      <w:r>
        <w:rPr/>
        <w:t>Facility</w:t>
      </w:r>
      <w:r>
        <w:rPr>
          <w:spacing w:val="-5"/>
        </w:rPr>
        <w:t> </w:t>
      </w:r>
      <w:r>
        <w:rPr/>
        <w:t>in</w:t>
      </w:r>
      <w:r>
        <w:rPr>
          <w:spacing w:val="-5"/>
        </w:rPr>
        <w:t> </w:t>
      </w:r>
      <w:r>
        <w:rPr/>
        <w:t>North-West</w:t>
      </w:r>
      <w:r>
        <w:rPr>
          <w:spacing w:val="-6"/>
        </w:rPr>
        <w:t> </w:t>
      </w:r>
      <w:r>
        <w:rPr/>
        <w:t>Nigeria</w:t>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2"/>
        <w:gridCol w:w="3083"/>
        <w:gridCol w:w="1754"/>
        <w:gridCol w:w="1665"/>
      </w:tblGrid>
      <w:tr>
        <w:trPr>
          <w:trHeight w:val="340" w:hRule="atLeast"/>
        </w:trPr>
        <w:tc>
          <w:tcPr>
            <w:tcW w:w="2852" w:type="dxa"/>
            <w:tcBorders>
              <w:top w:val="single" w:sz="4" w:space="0" w:color="000000"/>
            </w:tcBorders>
          </w:tcPr>
          <w:p>
            <w:pPr>
              <w:pStyle w:val="TableParagraph"/>
              <w:spacing w:line="273" w:lineRule="exact"/>
              <w:ind w:left="168"/>
              <w:rPr>
                <w:b/>
                <w:sz w:val="24"/>
              </w:rPr>
            </w:pPr>
            <w:r>
              <w:rPr>
                <w:b/>
                <w:spacing w:val="-2"/>
                <w:sz w:val="24"/>
              </w:rPr>
              <w:t>Variables</w:t>
            </w:r>
          </w:p>
        </w:tc>
        <w:tc>
          <w:tcPr>
            <w:tcW w:w="3083" w:type="dxa"/>
            <w:tcBorders>
              <w:top w:val="single" w:sz="4" w:space="0" w:color="000000"/>
            </w:tcBorders>
          </w:tcPr>
          <w:p>
            <w:pPr>
              <w:pStyle w:val="TableParagraph"/>
              <w:spacing w:line="273" w:lineRule="exact"/>
              <w:ind w:left="760"/>
              <w:rPr>
                <w:b/>
                <w:sz w:val="24"/>
              </w:rPr>
            </w:pPr>
            <w:r>
              <w:rPr>
                <w:b/>
                <w:sz w:val="24"/>
              </w:rPr>
              <w:t>N</w:t>
            </w:r>
            <w:r>
              <w:rPr>
                <w:b/>
                <w:spacing w:val="-1"/>
                <w:sz w:val="24"/>
              </w:rPr>
              <w:t> </w:t>
            </w:r>
            <w:r>
              <w:rPr>
                <w:b/>
                <w:spacing w:val="-5"/>
                <w:sz w:val="24"/>
              </w:rPr>
              <w:t>(%)</w:t>
            </w:r>
          </w:p>
        </w:tc>
        <w:tc>
          <w:tcPr>
            <w:tcW w:w="1754" w:type="dxa"/>
            <w:tcBorders>
              <w:top w:val="single" w:sz="4" w:space="0" w:color="000000"/>
              <w:bottom w:val="single" w:sz="4" w:space="0" w:color="000000"/>
            </w:tcBorders>
          </w:tcPr>
          <w:p>
            <w:pPr>
              <w:pStyle w:val="TableParagraph"/>
              <w:spacing w:line="273" w:lineRule="exact"/>
              <w:ind w:left="109"/>
              <w:rPr>
                <w:b/>
                <w:sz w:val="24"/>
              </w:rPr>
            </w:pPr>
            <w:r>
              <w:rPr>
                <w:b/>
                <w:spacing w:val="-2"/>
                <w:sz w:val="24"/>
              </w:rPr>
              <w:t>Scores</w:t>
            </w:r>
          </w:p>
        </w:tc>
        <w:tc>
          <w:tcPr>
            <w:tcW w:w="1665" w:type="dxa"/>
            <w:tcBorders>
              <w:top w:val="single" w:sz="4" w:space="0" w:color="000000"/>
              <w:bottom w:val="single" w:sz="4" w:space="0" w:color="000000"/>
            </w:tcBorders>
          </w:tcPr>
          <w:p>
            <w:pPr>
              <w:pStyle w:val="TableParagraph"/>
              <w:rPr>
                <w:sz w:val="22"/>
              </w:rPr>
            </w:pPr>
          </w:p>
        </w:tc>
      </w:tr>
      <w:tr>
        <w:trPr>
          <w:trHeight w:val="390" w:hRule="atLeast"/>
        </w:trPr>
        <w:tc>
          <w:tcPr>
            <w:tcW w:w="2852" w:type="dxa"/>
            <w:tcBorders>
              <w:bottom w:val="single" w:sz="4" w:space="0" w:color="000000"/>
            </w:tcBorders>
          </w:tcPr>
          <w:p>
            <w:pPr>
              <w:pStyle w:val="TableParagraph"/>
              <w:rPr>
                <w:sz w:val="22"/>
              </w:rPr>
            </w:pPr>
          </w:p>
        </w:tc>
        <w:tc>
          <w:tcPr>
            <w:tcW w:w="3083" w:type="dxa"/>
            <w:tcBorders>
              <w:bottom w:val="single" w:sz="4" w:space="0" w:color="000000"/>
            </w:tcBorders>
          </w:tcPr>
          <w:p>
            <w:pPr>
              <w:pStyle w:val="TableParagraph"/>
              <w:rPr>
                <w:sz w:val="22"/>
              </w:rPr>
            </w:pPr>
          </w:p>
        </w:tc>
        <w:tc>
          <w:tcPr>
            <w:tcW w:w="1754" w:type="dxa"/>
            <w:tcBorders>
              <w:top w:val="single" w:sz="4" w:space="0" w:color="000000"/>
              <w:bottom w:val="single" w:sz="4" w:space="0" w:color="000000"/>
            </w:tcBorders>
          </w:tcPr>
          <w:p>
            <w:pPr>
              <w:pStyle w:val="TableParagraph"/>
              <w:spacing w:line="268" w:lineRule="exact"/>
              <w:ind w:left="109"/>
              <w:rPr>
                <w:sz w:val="24"/>
              </w:rPr>
            </w:pPr>
            <w:r>
              <w:rPr>
                <w:sz w:val="24"/>
              </w:rPr>
              <w:t>Mean</w:t>
            </w:r>
            <w:r>
              <w:rPr>
                <w:spacing w:val="-2"/>
                <w:sz w:val="24"/>
              </w:rPr>
              <w:t> </w:t>
            </w:r>
            <w:r>
              <w:rPr>
                <w:spacing w:val="-5"/>
                <w:sz w:val="24"/>
              </w:rPr>
              <w:t>±SD</w:t>
            </w:r>
          </w:p>
        </w:tc>
        <w:tc>
          <w:tcPr>
            <w:tcW w:w="1665" w:type="dxa"/>
            <w:tcBorders>
              <w:top w:val="single" w:sz="4" w:space="0" w:color="000000"/>
              <w:bottom w:val="single" w:sz="4" w:space="0" w:color="000000"/>
            </w:tcBorders>
          </w:tcPr>
          <w:p>
            <w:pPr>
              <w:pStyle w:val="TableParagraph"/>
              <w:spacing w:line="268" w:lineRule="exact"/>
              <w:ind w:left="604"/>
              <w:rPr>
                <w:i/>
                <w:sz w:val="24"/>
              </w:rPr>
            </w:pPr>
            <w:r>
              <w:rPr>
                <w:i/>
                <w:spacing w:val="-10"/>
                <w:sz w:val="24"/>
              </w:rPr>
              <w:t>P</w:t>
            </w:r>
          </w:p>
        </w:tc>
      </w:tr>
      <w:tr>
        <w:trPr>
          <w:trHeight w:val="287" w:hRule="atLeast"/>
        </w:trPr>
        <w:tc>
          <w:tcPr>
            <w:tcW w:w="2852" w:type="dxa"/>
            <w:tcBorders>
              <w:top w:val="single" w:sz="4" w:space="0" w:color="000000"/>
            </w:tcBorders>
          </w:tcPr>
          <w:p>
            <w:pPr>
              <w:pStyle w:val="TableParagraph"/>
              <w:spacing w:line="267" w:lineRule="exact"/>
              <w:ind w:left="108"/>
              <w:rPr>
                <w:b/>
                <w:sz w:val="24"/>
              </w:rPr>
            </w:pPr>
            <w:r>
              <w:rPr>
                <w:b/>
                <w:spacing w:val="-2"/>
                <w:sz w:val="24"/>
              </w:rPr>
              <w:t>Gender</w:t>
            </w:r>
          </w:p>
        </w:tc>
        <w:tc>
          <w:tcPr>
            <w:tcW w:w="3083" w:type="dxa"/>
            <w:tcBorders>
              <w:top w:val="single" w:sz="4" w:space="0" w:color="000000"/>
            </w:tcBorders>
          </w:tcPr>
          <w:p>
            <w:pPr>
              <w:pStyle w:val="TableParagraph"/>
              <w:rPr>
                <w:sz w:val="20"/>
              </w:rPr>
            </w:pPr>
          </w:p>
        </w:tc>
        <w:tc>
          <w:tcPr>
            <w:tcW w:w="1754" w:type="dxa"/>
            <w:tcBorders>
              <w:top w:val="single" w:sz="4" w:space="0" w:color="000000"/>
            </w:tcBorders>
          </w:tcPr>
          <w:p>
            <w:pPr>
              <w:pStyle w:val="TableParagraph"/>
              <w:rPr>
                <w:sz w:val="20"/>
              </w:rPr>
            </w:pPr>
          </w:p>
        </w:tc>
        <w:tc>
          <w:tcPr>
            <w:tcW w:w="1665" w:type="dxa"/>
            <w:tcBorders>
              <w:top w:val="single" w:sz="4" w:space="0" w:color="000000"/>
            </w:tcBorders>
          </w:tcPr>
          <w:p>
            <w:pPr>
              <w:pStyle w:val="TableParagraph"/>
              <w:rPr>
                <w:sz w:val="20"/>
              </w:rPr>
            </w:pPr>
          </w:p>
        </w:tc>
      </w:tr>
      <w:tr>
        <w:trPr>
          <w:trHeight w:val="297" w:hRule="atLeast"/>
        </w:trPr>
        <w:tc>
          <w:tcPr>
            <w:tcW w:w="2852" w:type="dxa"/>
          </w:tcPr>
          <w:p>
            <w:pPr>
              <w:pStyle w:val="TableParagraph"/>
              <w:spacing w:line="273" w:lineRule="exact" w:before="4"/>
              <w:ind w:left="108"/>
              <w:rPr>
                <w:sz w:val="24"/>
              </w:rPr>
            </w:pPr>
            <w:r>
              <w:rPr>
                <w:spacing w:val="-4"/>
                <w:sz w:val="24"/>
              </w:rPr>
              <w:t>Male</w:t>
            </w:r>
          </w:p>
        </w:tc>
        <w:tc>
          <w:tcPr>
            <w:tcW w:w="3083" w:type="dxa"/>
          </w:tcPr>
          <w:p>
            <w:pPr>
              <w:pStyle w:val="TableParagraph"/>
              <w:spacing w:line="273" w:lineRule="exact" w:before="4"/>
              <w:ind w:left="760"/>
              <w:rPr>
                <w:sz w:val="24"/>
              </w:rPr>
            </w:pPr>
            <w:r>
              <w:rPr>
                <w:sz w:val="24"/>
              </w:rPr>
              <w:t>51 </w:t>
            </w:r>
            <w:r>
              <w:rPr>
                <w:spacing w:val="-4"/>
                <w:sz w:val="24"/>
              </w:rPr>
              <w:t>(39)</w:t>
            </w:r>
          </w:p>
        </w:tc>
        <w:tc>
          <w:tcPr>
            <w:tcW w:w="1754" w:type="dxa"/>
          </w:tcPr>
          <w:p>
            <w:pPr>
              <w:pStyle w:val="TableParagraph"/>
              <w:spacing w:line="273" w:lineRule="exact" w:before="4"/>
              <w:ind w:left="109"/>
              <w:rPr>
                <w:sz w:val="24"/>
              </w:rPr>
            </w:pPr>
            <w:r>
              <w:rPr>
                <w:sz w:val="24"/>
              </w:rPr>
              <w:t>7.5 </w:t>
            </w:r>
            <w:r>
              <w:rPr>
                <w:spacing w:val="-4"/>
                <w:sz w:val="24"/>
              </w:rPr>
              <w:t>±1.9</w:t>
            </w:r>
          </w:p>
        </w:tc>
        <w:tc>
          <w:tcPr>
            <w:tcW w:w="1665" w:type="dxa"/>
          </w:tcPr>
          <w:p>
            <w:pPr>
              <w:pStyle w:val="TableParagraph"/>
              <w:spacing w:line="273" w:lineRule="exact" w:before="4"/>
              <w:ind w:left="604"/>
              <w:rPr>
                <w:sz w:val="24"/>
              </w:rPr>
            </w:pPr>
            <w:r>
              <w:rPr>
                <w:spacing w:val="-4"/>
                <w:sz w:val="24"/>
              </w:rPr>
              <w:t>.304</w:t>
            </w:r>
          </w:p>
        </w:tc>
      </w:tr>
      <w:tr>
        <w:trPr>
          <w:trHeight w:val="302" w:hRule="atLeast"/>
        </w:trPr>
        <w:tc>
          <w:tcPr>
            <w:tcW w:w="2852" w:type="dxa"/>
          </w:tcPr>
          <w:p>
            <w:pPr>
              <w:pStyle w:val="TableParagraph"/>
              <w:spacing w:line="275" w:lineRule="exact" w:before="7"/>
              <w:ind w:left="108"/>
              <w:rPr>
                <w:sz w:val="24"/>
              </w:rPr>
            </w:pPr>
            <w:r>
              <w:rPr>
                <w:spacing w:val="-2"/>
                <w:sz w:val="24"/>
              </w:rPr>
              <w:t>Female</w:t>
            </w:r>
          </w:p>
        </w:tc>
        <w:tc>
          <w:tcPr>
            <w:tcW w:w="3083" w:type="dxa"/>
          </w:tcPr>
          <w:p>
            <w:pPr>
              <w:pStyle w:val="TableParagraph"/>
              <w:spacing w:line="275" w:lineRule="exact" w:before="7"/>
              <w:ind w:left="760"/>
              <w:rPr>
                <w:sz w:val="24"/>
              </w:rPr>
            </w:pPr>
            <w:r>
              <w:rPr>
                <w:sz w:val="24"/>
              </w:rPr>
              <w:t>79 </w:t>
            </w:r>
            <w:r>
              <w:rPr>
                <w:spacing w:val="-4"/>
                <w:sz w:val="24"/>
              </w:rPr>
              <w:t>(61)</w:t>
            </w:r>
          </w:p>
        </w:tc>
        <w:tc>
          <w:tcPr>
            <w:tcW w:w="1754" w:type="dxa"/>
          </w:tcPr>
          <w:p>
            <w:pPr>
              <w:pStyle w:val="TableParagraph"/>
              <w:spacing w:line="275" w:lineRule="exact" w:before="7"/>
              <w:ind w:left="109"/>
              <w:rPr>
                <w:sz w:val="24"/>
              </w:rPr>
            </w:pPr>
            <w:r>
              <w:rPr>
                <w:sz w:val="24"/>
              </w:rPr>
              <w:t>7.7 </w:t>
            </w:r>
            <w:r>
              <w:rPr>
                <w:spacing w:val="-4"/>
                <w:sz w:val="24"/>
              </w:rPr>
              <w:t>±1.8</w:t>
            </w:r>
          </w:p>
        </w:tc>
        <w:tc>
          <w:tcPr>
            <w:tcW w:w="1665" w:type="dxa"/>
          </w:tcPr>
          <w:p>
            <w:pPr>
              <w:pStyle w:val="TableParagraph"/>
              <w:rPr>
                <w:sz w:val="22"/>
              </w:rPr>
            </w:pPr>
          </w:p>
        </w:tc>
      </w:tr>
      <w:tr>
        <w:trPr>
          <w:trHeight w:val="374" w:hRule="atLeast"/>
        </w:trPr>
        <w:tc>
          <w:tcPr>
            <w:tcW w:w="2852" w:type="dxa"/>
          </w:tcPr>
          <w:p>
            <w:pPr>
              <w:pStyle w:val="TableParagraph"/>
              <w:spacing w:before="9"/>
              <w:ind w:left="108"/>
              <w:rPr>
                <w:b/>
                <w:sz w:val="24"/>
              </w:rPr>
            </w:pPr>
            <w:r>
              <w:rPr>
                <w:b/>
                <w:sz w:val="24"/>
              </w:rPr>
              <w:t>Age</w:t>
            </w:r>
            <w:r>
              <w:rPr>
                <w:b/>
                <w:spacing w:val="-4"/>
                <w:sz w:val="24"/>
              </w:rPr>
              <w:t> </w:t>
            </w:r>
            <w:r>
              <w:rPr>
                <w:b/>
                <w:sz w:val="24"/>
              </w:rPr>
              <w:t>categories</w:t>
            </w:r>
            <w:r>
              <w:rPr>
                <w:b/>
                <w:spacing w:val="-3"/>
                <w:sz w:val="24"/>
              </w:rPr>
              <w:t> </w:t>
            </w:r>
            <w:r>
              <w:rPr>
                <w:b/>
                <w:spacing w:val="-2"/>
                <w:sz w:val="24"/>
              </w:rPr>
              <w:t>(years)</w:t>
            </w:r>
          </w:p>
        </w:tc>
        <w:tc>
          <w:tcPr>
            <w:tcW w:w="3083" w:type="dxa"/>
          </w:tcPr>
          <w:p>
            <w:pPr>
              <w:pStyle w:val="TableParagraph"/>
              <w:rPr>
                <w:sz w:val="22"/>
              </w:rPr>
            </w:pPr>
          </w:p>
        </w:tc>
        <w:tc>
          <w:tcPr>
            <w:tcW w:w="1754" w:type="dxa"/>
          </w:tcPr>
          <w:p>
            <w:pPr>
              <w:pStyle w:val="TableParagraph"/>
              <w:rPr>
                <w:sz w:val="22"/>
              </w:rPr>
            </w:pPr>
          </w:p>
        </w:tc>
        <w:tc>
          <w:tcPr>
            <w:tcW w:w="1665" w:type="dxa"/>
          </w:tcPr>
          <w:p>
            <w:pPr>
              <w:pStyle w:val="TableParagraph"/>
              <w:rPr>
                <w:sz w:val="22"/>
              </w:rPr>
            </w:pPr>
          </w:p>
        </w:tc>
      </w:tr>
      <w:tr>
        <w:trPr>
          <w:trHeight w:val="372" w:hRule="atLeast"/>
        </w:trPr>
        <w:tc>
          <w:tcPr>
            <w:tcW w:w="2852" w:type="dxa"/>
          </w:tcPr>
          <w:p>
            <w:pPr>
              <w:pStyle w:val="TableParagraph"/>
              <w:spacing w:line="273" w:lineRule="exact" w:before="79"/>
              <w:ind w:left="108"/>
              <w:rPr>
                <w:sz w:val="24"/>
              </w:rPr>
            </w:pPr>
            <w:r>
              <w:rPr>
                <w:spacing w:val="-5"/>
                <w:sz w:val="24"/>
              </w:rPr>
              <w:t>≤40</w:t>
            </w:r>
          </w:p>
        </w:tc>
        <w:tc>
          <w:tcPr>
            <w:tcW w:w="3083" w:type="dxa"/>
          </w:tcPr>
          <w:p>
            <w:pPr>
              <w:pStyle w:val="TableParagraph"/>
              <w:spacing w:line="273" w:lineRule="exact" w:before="79"/>
              <w:ind w:left="760"/>
              <w:rPr>
                <w:sz w:val="24"/>
              </w:rPr>
            </w:pPr>
            <w:r>
              <w:rPr>
                <w:sz w:val="24"/>
              </w:rPr>
              <w:t>19 </w:t>
            </w:r>
            <w:r>
              <w:rPr>
                <w:spacing w:val="-4"/>
                <w:sz w:val="24"/>
              </w:rPr>
              <w:t>(15)</w:t>
            </w:r>
          </w:p>
        </w:tc>
        <w:tc>
          <w:tcPr>
            <w:tcW w:w="1754" w:type="dxa"/>
          </w:tcPr>
          <w:p>
            <w:pPr>
              <w:pStyle w:val="TableParagraph"/>
              <w:spacing w:line="273" w:lineRule="exact" w:before="79"/>
              <w:ind w:left="109"/>
              <w:rPr>
                <w:sz w:val="24"/>
              </w:rPr>
            </w:pPr>
            <w:r>
              <w:rPr>
                <w:sz w:val="24"/>
              </w:rPr>
              <w:t>7.4 </w:t>
            </w:r>
            <w:r>
              <w:rPr>
                <w:spacing w:val="-4"/>
                <w:sz w:val="24"/>
              </w:rPr>
              <w:t>±1.7</w:t>
            </w:r>
          </w:p>
        </w:tc>
        <w:tc>
          <w:tcPr>
            <w:tcW w:w="1665" w:type="dxa"/>
          </w:tcPr>
          <w:p>
            <w:pPr>
              <w:pStyle w:val="TableParagraph"/>
              <w:spacing w:line="273" w:lineRule="exact" w:before="79"/>
              <w:ind w:left="604"/>
              <w:rPr>
                <w:sz w:val="24"/>
              </w:rPr>
            </w:pPr>
            <w:r>
              <w:rPr>
                <w:spacing w:val="-4"/>
                <w:sz w:val="24"/>
              </w:rPr>
              <w:t>.163</w:t>
            </w:r>
          </w:p>
        </w:tc>
      </w:tr>
      <w:tr>
        <w:trPr>
          <w:trHeight w:val="300" w:hRule="atLeast"/>
        </w:trPr>
        <w:tc>
          <w:tcPr>
            <w:tcW w:w="2852" w:type="dxa"/>
          </w:tcPr>
          <w:p>
            <w:pPr>
              <w:pStyle w:val="TableParagraph"/>
              <w:spacing w:line="273" w:lineRule="exact" w:before="7"/>
              <w:ind w:left="108"/>
              <w:rPr>
                <w:sz w:val="24"/>
              </w:rPr>
            </w:pPr>
            <w:r>
              <w:rPr>
                <w:spacing w:val="-2"/>
                <w:sz w:val="24"/>
              </w:rPr>
              <w:t>41-</w:t>
            </w:r>
            <w:r>
              <w:rPr>
                <w:spacing w:val="-7"/>
                <w:sz w:val="24"/>
              </w:rPr>
              <w:t>60</w:t>
            </w:r>
          </w:p>
        </w:tc>
        <w:tc>
          <w:tcPr>
            <w:tcW w:w="3083" w:type="dxa"/>
          </w:tcPr>
          <w:p>
            <w:pPr>
              <w:pStyle w:val="TableParagraph"/>
              <w:spacing w:line="273" w:lineRule="exact" w:before="7"/>
              <w:ind w:left="760"/>
              <w:rPr>
                <w:sz w:val="24"/>
              </w:rPr>
            </w:pPr>
            <w:r>
              <w:rPr>
                <w:sz w:val="24"/>
              </w:rPr>
              <w:t>76 </w:t>
            </w:r>
            <w:r>
              <w:rPr>
                <w:spacing w:val="-4"/>
                <w:sz w:val="24"/>
              </w:rPr>
              <w:t>(58)</w:t>
            </w:r>
          </w:p>
        </w:tc>
        <w:tc>
          <w:tcPr>
            <w:tcW w:w="1754" w:type="dxa"/>
          </w:tcPr>
          <w:p>
            <w:pPr>
              <w:pStyle w:val="TableParagraph"/>
              <w:spacing w:line="273" w:lineRule="exact" w:before="7"/>
              <w:ind w:left="109"/>
              <w:rPr>
                <w:sz w:val="24"/>
              </w:rPr>
            </w:pPr>
            <w:r>
              <w:rPr>
                <w:sz w:val="24"/>
              </w:rPr>
              <w:t>7.9 </w:t>
            </w:r>
            <w:r>
              <w:rPr>
                <w:spacing w:val="-4"/>
                <w:sz w:val="24"/>
              </w:rPr>
              <w:t>±1.8</w:t>
            </w:r>
          </w:p>
        </w:tc>
        <w:tc>
          <w:tcPr>
            <w:tcW w:w="1665" w:type="dxa"/>
          </w:tcPr>
          <w:p>
            <w:pPr>
              <w:pStyle w:val="TableParagraph"/>
              <w:rPr>
                <w:sz w:val="22"/>
              </w:rPr>
            </w:pPr>
          </w:p>
        </w:tc>
      </w:tr>
      <w:tr>
        <w:trPr>
          <w:trHeight w:val="300" w:hRule="atLeast"/>
        </w:trPr>
        <w:tc>
          <w:tcPr>
            <w:tcW w:w="2852" w:type="dxa"/>
          </w:tcPr>
          <w:p>
            <w:pPr>
              <w:pStyle w:val="TableParagraph"/>
              <w:spacing w:line="273" w:lineRule="exact" w:before="7"/>
              <w:ind w:left="108"/>
              <w:rPr>
                <w:sz w:val="24"/>
              </w:rPr>
            </w:pPr>
            <w:r>
              <w:rPr>
                <w:spacing w:val="-2"/>
                <w:sz w:val="24"/>
              </w:rPr>
              <w:t>61-</w:t>
            </w:r>
            <w:r>
              <w:rPr>
                <w:spacing w:val="-7"/>
                <w:sz w:val="24"/>
              </w:rPr>
              <w:t>80</w:t>
            </w:r>
          </w:p>
        </w:tc>
        <w:tc>
          <w:tcPr>
            <w:tcW w:w="3083" w:type="dxa"/>
          </w:tcPr>
          <w:p>
            <w:pPr>
              <w:pStyle w:val="TableParagraph"/>
              <w:spacing w:line="273" w:lineRule="exact" w:before="7"/>
              <w:ind w:left="760"/>
              <w:rPr>
                <w:sz w:val="24"/>
              </w:rPr>
            </w:pPr>
            <w:r>
              <w:rPr>
                <w:sz w:val="24"/>
              </w:rPr>
              <w:t>31 </w:t>
            </w:r>
            <w:r>
              <w:rPr>
                <w:spacing w:val="-4"/>
                <w:sz w:val="24"/>
              </w:rPr>
              <w:t>(24)</w:t>
            </w:r>
          </w:p>
        </w:tc>
        <w:tc>
          <w:tcPr>
            <w:tcW w:w="1754" w:type="dxa"/>
          </w:tcPr>
          <w:p>
            <w:pPr>
              <w:pStyle w:val="TableParagraph"/>
              <w:spacing w:line="273" w:lineRule="exact" w:before="7"/>
              <w:ind w:left="109"/>
              <w:rPr>
                <w:sz w:val="24"/>
              </w:rPr>
            </w:pPr>
            <w:r>
              <w:rPr>
                <w:sz w:val="24"/>
              </w:rPr>
              <w:t>7.4 </w:t>
            </w:r>
            <w:r>
              <w:rPr>
                <w:spacing w:val="-4"/>
                <w:sz w:val="24"/>
              </w:rPr>
              <w:t>±1.8</w:t>
            </w:r>
          </w:p>
        </w:tc>
        <w:tc>
          <w:tcPr>
            <w:tcW w:w="1665" w:type="dxa"/>
          </w:tcPr>
          <w:p>
            <w:pPr>
              <w:pStyle w:val="TableParagraph"/>
              <w:rPr>
                <w:sz w:val="22"/>
              </w:rPr>
            </w:pPr>
          </w:p>
        </w:tc>
      </w:tr>
      <w:tr>
        <w:trPr>
          <w:trHeight w:val="302" w:hRule="atLeast"/>
        </w:trPr>
        <w:tc>
          <w:tcPr>
            <w:tcW w:w="2852" w:type="dxa"/>
          </w:tcPr>
          <w:p>
            <w:pPr>
              <w:pStyle w:val="TableParagraph"/>
              <w:spacing w:before="7"/>
              <w:ind w:left="108"/>
              <w:rPr>
                <w:sz w:val="24"/>
              </w:rPr>
            </w:pPr>
            <w:r>
              <w:rPr>
                <w:spacing w:val="-5"/>
                <w:sz w:val="24"/>
              </w:rPr>
              <w:t>&gt;80</w:t>
            </w:r>
          </w:p>
        </w:tc>
        <w:tc>
          <w:tcPr>
            <w:tcW w:w="3083" w:type="dxa"/>
          </w:tcPr>
          <w:p>
            <w:pPr>
              <w:pStyle w:val="TableParagraph"/>
              <w:spacing w:before="7"/>
              <w:ind w:left="760"/>
              <w:rPr>
                <w:sz w:val="24"/>
              </w:rPr>
            </w:pPr>
            <w:r>
              <w:rPr>
                <w:sz w:val="24"/>
              </w:rPr>
              <w:t>4 </w:t>
            </w:r>
            <w:r>
              <w:rPr>
                <w:spacing w:val="-5"/>
                <w:sz w:val="24"/>
              </w:rPr>
              <w:t>(3)</w:t>
            </w:r>
          </w:p>
        </w:tc>
        <w:tc>
          <w:tcPr>
            <w:tcW w:w="1754" w:type="dxa"/>
          </w:tcPr>
          <w:p>
            <w:pPr>
              <w:pStyle w:val="TableParagraph"/>
              <w:spacing w:before="7"/>
              <w:ind w:left="109"/>
              <w:rPr>
                <w:sz w:val="24"/>
              </w:rPr>
            </w:pPr>
            <w:r>
              <w:rPr>
                <w:sz w:val="24"/>
              </w:rPr>
              <w:t>6.8 </w:t>
            </w:r>
            <w:r>
              <w:rPr>
                <w:spacing w:val="-4"/>
                <w:sz w:val="24"/>
              </w:rPr>
              <w:t>±1.3</w:t>
            </w:r>
          </w:p>
        </w:tc>
        <w:tc>
          <w:tcPr>
            <w:tcW w:w="1665" w:type="dxa"/>
          </w:tcPr>
          <w:p>
            <w:pPr>
              <w:pStyle w:val="TableParagraph"/>
              <w:rPr>
                <w:sz w:val="22"/>
              </w:rPr>
            </w:pPr>
          </w:p>
        </w:tc>
      </w:tr>
      <w:tr>
        <w:trPr>
          <w:trHeight w:val="300" w:hRule="atLeast"/>
        </w:trPr>
        <w:tc>
          <w:tcPr>
            <w:tcW w:w="2852" w:type="dxa"/>
          </w:tcPr>
          <w:p>
            <w:pPr>
              <w:pStyle w:val="TableParagraph"/>
              <w:spacing w:line="271" w:lineRule="exact" w:before="9"/>
              <w:ind w:left="108"/>
              <w:rPr>
                <w:b/>
                <w:sz w:val="24"/>
              </w:rPr>
            </w:pPr>
            <w:r>
              <w:rPr>
                <w:b/>
                <w:spacing w:val="-2"/>
                <w:sz w:val="24"/>
              </w:rPr>
              <w:t>Religion</w:t>
            </w:r>
          </w:p>
        </w:tc>
        <w:tc>
          <w:tcPr>
            <w:tcW w:w="3083" w:type="dxa"/>
          </w:tcPr>
          <w:p>
            <w:pPr>
              <w:pStyle w:val="TableParagraph"/>
              <w:rPr>
                <w:sz w:val="22"/>
              </w:rPr>
            </w:pPr>
          </w:p>
        </w:tc>
        <w:tc>
          <w:tcPr>
            <w:tcW w:w="1754" w:type="dxa"/>
          </w:tcPr>
          <w:p>
            <w:pPr>
              <w:pStyle w:val="TableParagraph"/>
              <w:rPr>
                <w:sz w:val="22"/>
              </w:rPr>
            </w:pPr>
          </w:p>
        </w:tc>
        <w:tc>
          <w:tcPr>
            <w:tcW w:w="1665" w:type="dxa"/>
          </w:tcPr>
          <w:p>
            <w:pPr>
              <w:pStyle w:val="TableParagraph"/>
              <w:rPr>
                <w:sz w:val="22"/>
              </w:rPr>
            </w:pPr>
          </w:p>
        </w:tc>
      </w:tr>
      <w:tr>
        <w:trPr>
          <w:trHeight w:val="297" w:hRule="atLeast"/>
        </w:trPr>
        <w:tc>
          <w:tcPr>
            <w:tcW w:w="2852" w:type="dxa"/>
          </w:tcPr>
          <w:p>
            <w:pPr>
              <w:pStyle w:val="TableParagraph"/>
              <w:spacing w:line="273" w:lineRule="exact" w:before="4"/>
              <w:ind w:left="108"/>
              <w:rPr>
                <w:sz w:val="24"/>
              </w:rPr>
            </w:pPr>
            <w:r>
              <w:rPr>
                <w:spacing w:val="-2"/>
                <w:sz w:val="24"/>
              </w:rPr>
              <w:t>Islam</w:t>
            </w:r>
          </w:p>
        </w:tc>
        <w:tc>
          <w:tcPr>
            <w:tcW w:w="3083" w:type="dxa"/>
          </w:tcPr>
          <w:p>
            <w:pPr>
              <w:pStyle w:val="TableParagraph"/>
              <w:spacing w:line="273" w:lineRule="exact" w:before="4"/>
              <w:ind w:left="760"/>
              <w:rPr>
                <w:sz w:val="24"/>
              </w:rPr>
            </w:pPr>
            <w:r>
              <w:rPr>
                <w:sz w:val="24"/>
              </w:rPr>
              <w:t>108 </w:t>
            </w:r>
            <w:r>
              <w:rPr>
                <w:spacing w:val="-4"/>
                <w:sz w:val="24"/>
              </w:rPr>
              <w:t>(83)</w:t>
            </w:r>
          </w:p>
        </w:tc>
        <w:tc>
          <w:tcPr>
            <w:tcW w:w="1754" w:type="dxa"/>
          </w:tcPr>
          <w:p>
            <w:pPr>
              <w:pStyle w:val="TableParagraph"/>
              <w:spacing w:line="273" w:lineRule="exact" w:before="4"/>
              <w:ind w:left="109"/>
              <w:rPr>
                <w:sz w:val="24"/>
              </w:rPr>
            </w:pPr>
            <w:r>
              <w:rPr>
                <w:sz w:val="24"/>
              </w:rPr>
              <w:t>7.8 </w:t>
            </w:r>
            <w:r>
              <w:rPr>
                <w:spacing w:val="-4"/>
                <w:sz w:val="24"/>
              </w:rPr>
              <w:t>±1.9</w:t>
            </w:r>
          </w:p>
        </w:tc>
        <w:tc>
          <w:tcPr>
            <w:tcW w:w="1665" w:type="dxa"/>
          </w:tcPr>
          <w:p>
            <w:pPr>
              <w:pStyle w:val="TableParagraph"/>
              <w:spacing w:line="273" w:lineRule="exact" w:before="4"/>
              <w:ind w:left="604"/>
              <w:rPr>
                <w:sz w:val="24"/>
              </w:rPr>
            </w:pPr>
            <w:r>
              <w:rPr>
                <w:spacing w:val="-4"/>
                <w:sz w:val="24"/>
              </w:rPr>
              <w:t>.299</w:t>
            </w:r>
          </w:p>
        </w:tc>
      </w:tr>
      <w:tr>
        <w:trPr>
          <w:trHeight w:val="302" w:hRule="atLeast"/>
        </w:trPr>
        <w:tc>
          <w:tcPr>
            <w:tcW w:w="2852" w:type="dxa"/>
          </w:tcPr>
          <w:p>
            <w:pPr>
              <w:pStyle w:val="TableParagraph"/>
              <w:spacing w:line="275" w:lineRule="exact" w:before="7"/>
              <w:ind w:left="108"/>
              <w:rPr>
                <w:sz w:val="24"/>
              </w:rPr>
            </w:pPr>
            <w:r>
              <w:rPr>
                <w:spacing w:val="-2"/>
                <w:sz w:val="24"/>
              </w:rPr>
              <w:t>Christianity</w:t>
            </w:r>
          </w:p>
        </w:tc>
        <w:tc>
          <w:tcPr>
            <w:tcW w:w="3083" w:type="dxa"/>
          </w:tcPr>
          <w:p>
            <w:pPr>
              <w:pStyle w:val="TableParagraph"/>
              <w:spacing w:line="275" w:lineRule="exact" w:before="7"/>
              <w:ind w:left="760"/>
              <w:rPr>
                <w:sz w:val="24"/>
              </w:rPr>
            </w:pPr>
            <w:r>
              <w:rPr>
                <w:sz w:val="24"/>
              </w:rPr>
              <w:t>22 </w:t>
            </w:r>
            <w:r>
              <w:rPr>
                <w:spacing w:val="-4"/>
                <w:sz w:val="24"/>
              </w:rPr>
              <w:t>(17)</w:t>
            </w:r>
          </w:p>
        </w:tc>
        <w:tc>
          <w:tcPr>
            <w:tcW w:w="1754" w:type="dxa"/>
          </w:tcPr>
          <w:p>
            <w:pPr>
              <w:pStyle w:val="TableParagraph"/>
              <w:spacing w:line="275" w:lineRule="exact" w:before="7"/>
              <w:ind w:left="109"/>
              <w:rPr>
                <w:sz w:val="24"/>
              </w:rPr>
            </w:pPr>
            <w:r>
              <w:rPr>
                <w:sz w:val="24"/>
              </w:rPr>
              <w:t>7.1 </w:t>
            </w:r>
            <w:r>
              <w:rPr>
                <w:spacing w:val="-4"/>
                <w:sz w:val="24"/>
              </w:rPr>
              <w:t>±1.8</w:t>
            </w:r>
          </w:p>
        </w:tc>
        <w:tc>
          <w:tcPr>
            <w:tcW w:w="1665" w:type="dxa"/>
          </w:tcPr>
          <w:p>
            <w:pPr>
              <w:pStyle w:val="TableParagraph"/>
              <w:rPr>
                <w:sz w:val="22"/>
              </w:rPr>
            </w:pPr>
          </w:p>
        </w:tc>
      </w:tr>
      <w:tr>
        <w:trPr>
          <w:trHeight w:val="287" w:hRule="atLeast"/>
        </w:trPr>
        <w:tc>
          <w:tcPr>
            <w:tcW w:w="2852" w:type="dxa"/>
          </w:tcPr>
          <w:p>
            <w:pPr>
              <w:pStyle w:val="TableParagraph"/>
              <w:spacing w:line="259" w:lineRule="exact" w:before="9"/>
              <w:ind w:left="108"/>
              <w:rPr>
                <w:b/>
                <w:sz w:val="24"/>
              </w:rPr>
            </w:pPr>
            <w:r>
              <w:rPr>
                <w:b/>
                <w:sz w:val="24"/>
              </w:rPr>
              <w:t>Marital</w:t>
            </w:r>
            <w:r>
              <w:rPr>
                <w:b/>
                <w:spacing w:val="-2"/>
                <w:sz w:val="24"/>
              </w:rPr>
              <w:t> status</w:t>
            </w:r>
          </w:p>
        </w:tc>
        <w:tc>
          <w:tcPr>
            <w:tcW w:w="3083" w:type="dxa"/>
          </w:tcPr>
          <w:p>
            <w:pPr>
              <w:pStyle w:val="TableParagraph"/>
              <w:rPr>
                <w:sz w:val="20"/>
              </w:rPr>
            </w:pPr>
          </w:p>
        </w:tc>
        <w:tc>
          <w:tcPr>
            <w:tcW w:w="1754" w:type="dxa"/>
          </w:tcPr>
          <w:p>
            <w:pPr>
              <w:pStyle w:val="TableParagraph"/>
              <w:rPr>
                <w:sz w:val="20"/>
              </w:rPr>
            </w:pPr>
          </w:p>
        </w:tc>
        <w:tc>
          <w:tcPr>
            <w:tcW w:w="1665" w:type="dxa"/>
          </w:tcPr>
          <w:p>
            <w:pPr>
              <w:pStyle w:val="TableParagraph"/>
              <w:rPr>
                <w:sz w:val="20"/>
              </w:rPr>
            </w:pPr>
          </w:p>
        </w:tc>
      </w:tr>
      <w:tr>
        <w:trPr>
          <w:trHeight w:val="285" w:hRule="atLeast"/>
        </w:trPr>
        <w:tc>
          <w:tcPr>
            <w:tcW w:w="2852" w:type="dxa"/>
          </w:tcPr>
          <w:p>
            <w:pPr>
              <w:pStyle w:val="TableParagraph"/>
              <w:spacing w:line="266" w:lineRule="exact"/>
              <w:ind w:left="108"/>
              <w:rPr>
                <w:sz w:val="24"/>
              </w:rPr>
            </w:pPr>
            <w:r>
              <w:rPr>
                <w:spacing w:val="-2"/>
                <w:sz w:val="24"/>
              </w:rPr>
              <w:t>Married</w:t>
            </w:r>
          </w:p>
        </w:tc>
        <w:tc>
          <w:tcPr>
            <w:tcW w:w="3083" w:type="dxa"/>
          </w:tcPr>
          <w:p>
            <w:pPr>
              <w:pStyle w:val="TableParagraph"/>
              <w:spacing w:line="266" w:lineRule="exact"/>
              <w:ind w:left="760"/>
              <w:rPr>
                <w:sz w:val="24"/>
              </w:rPr>
            </w:pPr>
            <w:r>
              <w:rPr>
                <w:sz w:val="24"/>
              </w:rPr>
              <w:t>118</w:t>
            </w:r>
            <w:r>
              <w:rPr>
                <w:spacing w:val="-10"/>
                <w:sz w:val="24"/>
              </w:rPr>
              <w:t> </w:t>
            </w:r>
            <w:r>
              <w:rPr>
                <w:spacing w:val="-4"/>
                <w:sz w:val="24"/>
              </w:rPr>
              <w:t>(91)</w:t>
            </w:r>
          </w:p>
        </w:tc>
        <w:tc>
          <w:tcPr>
            <w:tcW w:w="1754" w:type="dxa"/>
          </w:tcPr>
          <w:p>
            <w:pPr>
              <w:pStyle w:val="TableParagraph"/>
              <w:spacing w:line="266" w:lineRule="exact"/>
              <w:ind w:left="109"/>
              <w:rPr>
                <w:sz w:val="24"/>
              </w:rPr>
            </w:pPr>
            <w:r>
              <w:rPr>
                <w:sz w:val="24"/>
              </w:rPr>
              <w:t>7.6 </w:t>
            </w:r>
            <w:r>
              <w:rPr>
                <w:spacing w:val="-4"/>
                <w:sz w:val="24"/>
              </w:rPr>
              <w:t>±1.8</w:t>
            </w:r>
          </w:p>
        </w:tc>
        <w:tc>
          <w:tcPr>
            <w:tcW w:w="1665" w:type="dxa"/>
          </w:tcPr>
          <w:p>
            <w:pPr>
              <w:pStyle w:val="TableParagraph"/>
              <w:spacing w:line="266" w:lineRule="exact"/>
              <w:ind w:left="604"/>
              <w:rPr>
                <w:sz w:val="24"/>
              </w:rPr>
            </w:pPr>
            <w:r>
              <w:rPr>
                <w:spacing w:val="-4"/>
                <w:sz w:val="24"/>
              </w:rPr>
              <w:t>.475</w:t>
            </w:r>
          </w:p>
        </w:tc>
      </w:tr>
      <w:tr>
        <w:trPr>
          <w:trHeight w:val="300" w:hRule="atLeast"/>
        </w:trPr>
        <w:tc>
          <w:tcPr>
            <w:tcW w:w="2852" w:type="dxa"/>
          </w:tcPr>
          <w:p>
            <w:pPr>
              <w:pStyle w:val="TableParagraph"/>
              <w:spacing w:line="273" w:lineRule="exact" w:before="7"/>
              <w:ind w:left="108"/>
              <w:rPr>
                <w:sz w:val="24"/>
              </w:rPr>
            </w:pPr>
            <w:r>
              <w:rPr>
                <w:spacing w:val="-2"/>
                <w:sz w:val="24"/>
              </w:rPr>
              <w:t>Single</w:t>
            </w:r>
          </w:p>
        </w:tc>
        <w:tc>
          <w:tcPr>
            <w:tcW w:w="3083" w:type="dxa"/>
          </w:tcPr>
          <w:p>
            <w:pPr>
              <w:pStyle w:val="TableParagraph"/>
              <w:spacing w:line="273" w:lineRule="exact" w:before="7"/>
              <w:ind w:left="760"/>
              <w:rPr>
                <w:sz w:val="24"/>
              </w:rPr>
            </w:pPr>
            <w:r>
              <w:rPr>
                <w:sz w:val="24"/>
              </w:rPr>
              <w:t>1 </w:t>
            </w:r>
            <w:r>
              <w:rPr>
                <w:spacing w:val="-5"/>
                <w:sz w:val="24"/>
              </w:rPr>
              <w:t>(1)</w:t>
            </w:r>
          </w:p>
        </w:tc>
        <w:tc>
          <w:tcPr>
            <w:tcW w:w="1754" w:type="dxa"/>
          </w:tcPr>
          <w:p>
            <w:pPr>
              <w:pStyle w:val="TableParagraph"/>
              <w:spacing w:line="273" w:lineRule="exact" w:before="7"/>
              <w:ind w:left="109"/>
              <w:rPr>
                <w:sz w:val="24"/>
              </w:rPr>
            </w:pPr>
            <w:r>
              <w:rPr>
                <w:sz w:val="24"/>
              </w:rPr>
              <w:t>7.0 </w:t>
            </w:r>
            <w:r>
              <w:rPr>
                <w:spacing w:val="-4"/>
                <w:sz w:val="24"/>
              </w:rPr>
              <w:t>±0.0</w:t>
            </w:r>
          </w:p>
        </w:tc>
        <w:tc>
          <w:tcPr>
            <w:tcW w:w="1665" w:type="dxa"/>
          </w:tcPr>
          <w:p>
            <w:pPr>
              <w:pStyle w:val="TableParagraph"/>
              <w:rPr>
                <w:sz w:val="22"/>
              </w:rPr>
            </w:pPr>
          </w:p>
        </w:tc>
      </w:tr>
      <w:tr>
        <w:trPr>
          <w:trHeight w:val="300" w:hRule="atLeast"/>
        </w:trPr>
        <w:tc>
          <w:tcPr>
            <w:tcW w:w="2852" w:type="dxa"/>
          </w:tcPr>
          <w:p>
            <w:pPr>
              <w:pStyle w:val="TableParagraph"/>
              <w:spacing w:line="273" w:lineRule="exact" w:before="7"/>
              <w:ind w:left="108"/>
              <w:rPr>
                <w:sz w:val="24"/>
              </w:rPr>
            </w:pPr>
            <w:r>
              <w:rPr>
                <w:spacing w:val="-2"/>
                <w:sz w:val="24"/>
              </w:rPr>
              <w:t>Divorced</w:t>
            </w:r>
          </w:p>
        </w:tc>
        <w:tc>
          <w:tcPr>
            <w:tcW w:w="3083" w:type="dxa"/>
          </w:tcPr>
          <w:p>
            <w:pPr>
              <w:pStyle w:val="TableParagraph"/>
              <w:spacing w:line="273" w:lineRule="exact" w:before="7"/>
              <w:ind w:left="760"/>
              <w:rPr>
                <w:sz w:val="24"/>
              </w:rPr>
            </w:pPr>
            <w:r>
              <w:rPr>
                <w:sz w:val="24"/>
              </w:rPr>
              <w:t>8 </w:t>
            </w:r>
            <w:r>
              <w:rPr>
                <w:spacing w:val="-5"/>
                <w:sz w:val="24"/>
              </w:rPr>
              <w:t>(6)</w:t>
            </w:r>
          </w:p>
        </w:tc>
        <w:tc>
          <w:tcPr>
            <w:tcW w:w="1754" w:type="dxa"/>
          </w:tcPr>
          <w:p>
            <w:pPr>
              <w:pStyle w:val="TableParagraph"/>
              <w:spacing w:line="273" w:lineRule="exact" w:before="7"/>
              <w:ind w:left="109"/>
              <w:rPr>
                <w:sz w:val="24"/>
              </w:rPr>
            </w:pPr>
            <w:r>
              <w:rPr>
                <w:sz w:val="24"/>
              </w:rPr>
              <w:t>9.0 </w:t>
            </w:r>
            <w:r>
              <w:rPr>
                <w:spacing w:val="-4"/>
                <w:sz w:val="24"/>
              </w:rPr>
              <w:t>±0.0</w:t>
            </w:r>
          </w:p>
        </w:tc>
        <w:tc>
          <w:tcPr>
            <w:tcW w:w="1665" w:type="dxa"/>
          </w:tcPr>
          <w:p>
            <w:pPr>
              <w:pStyle w:val="TableParagraph"/>
              <w:rPr>
                <w:sz w:val="22"/>
              </w:rPr>
            </w:pPr>
          </w:p>
        </w:tc>
      </w:tr>
      <w:tr>
        <w:trPr>
          <w:trHeight w:val="302" w:hRule="atLeast"/>
        </w:trPr>
        <w:tc>
          <w:tcPr>
            <w:tcW w:w="2852" w:type="dxa"/>
          </w:tcPr>
          <w:p>
            <w:pPr>
              <w:pStyle w:val="TableParagraph"/>
              <w:spacing w:line="275" w:lineRule="exact" w:before="7"/>
              <w:ind w:left="108"/>
              <w:rPr>
                <w:sz w:val="24"/>
              </w:rPr>
            </w:pPr>
            <w:r>
              <w:rPr>
                <w:spacing w:val="-2"/>
                <w:sz w:val="24"/>
              </w:rPr>
              <w:t>Widowed</w:t>
            </w:r>
          </w:p>
        </w:tc>
        <w:tc>
          <w:tcPr>
            <w:tcW w:w="3083" w:type="dxa"/>
          </w:tcPr>
          <w:p>
            <w:pPr>
              <w:pStyle w:val="TableParagraph"/>
              <w:spacing w:line="275" w:lineRule="exact" w:before="7"/>
              <w:ind w:left="760"/>
              <w:rPr>
                <w:sz w:val="24"/>
              </w:rPr>
            </w:pPr>
            <w:r>
              <w:rPr>
                <w:sz w:val="24"/>
              </w:rPr>
              <w:t>3 </w:t>
            </w:r>
            <w:r>
              <w:rPr>
                <w:spacing w:val="-5"/>
                <w:sz w:val="24"/>
              </w:rPr>
              <w:t>(2)</w:t>
            </w:r>
          </w:p>
        </w:tc>
        <w:tc>
          <w:tcPr>
            <w:tcW w:w="1754" w:type="dxa"/>
          </w:tcPr>
          <w:p>
            <w:pPr>
              <w:pStyle w:val="TableParagraph"/>
              <w:spacing w:line="275" w:lineRule="exact" w:before="7"/>
              <w:ind w:left="109"/>
              <w:rPr>
                <w:sz w:val="24"/>
              </w:rPr>
            </w:pPr>
            <w:r>
              <w:rPr>
                <w:sz w:val="24"/>
              </w:rPr>
              <w:t>8.1 </w:t>
            </w:r>
            <w:r>
              <w:rPr>
                <w:spacing w:val="-4"/>
                <w:sz w:val="24"/>
              </w:rPr>
              <w:t>±1.9</w:t>
            </w:r>
          </w:p>
        </w:tc>
        <w:tc>
          <w:tcPr>
            <w:tcW w:w="1665" w:type="dxa"/>
          </w:tcPr>
          <w:p>
            <w:pPr>
              <w:pStyle w:val="TableParagraph"/>
              <w:rPr>
                <w:sz w:val="22"/>
              </w:rPr>
            </w:pPr>
          </w:p>
        </w:tc>
      </w:tr>
      <w:tr>
        <w:trPr>
          <w:trHeight w:val="300" w:hRule="atLeast"/>
        </w:trPr>
        <w:tc>
          <w:tcPr>
            <w:tcW w:w="2852" w:type="dxa"/>
          </w:tcPr>
          <w:p>
            <w:pPr>
              <w:pStyle w:val="TableParagraph"/>
              <w:spacing w:line="271" w:lineRule="exact" w:before="9"/>
              <w:ind w:left="108"/>
              <w:rPr>
                <w:b/>
                <w:sz w:val="24"/>
              </w:rPr>
            </w:pPr>
            <w:r>
              <w:rPr>
                <w:b/>
                <w:sz w:val="24"/>
              </w:rPr>
              <w:t>Educational</w:t>
            </w:r>
            <w:r>
              <w:rPr>
                <w:b/>
                <w:spacing w:val="-7"/>
                <w:sz w:val="24"/>
              </w:rPr>
              <w:t> </w:t>
            </w:r>
            <w:r>
              <w:rPr>
                <w:b/>
                <w:spacing w:val="-4"/>
                <w:sz w:val="24"/>
              </w:rPr>
              <w:t>level</w:t>
            </w:r>
          </w:p>
        </w:tc>
        <w:tc>
          <w:tcPr>
            <w:tcW w:w="3083" w:type="dxa"/>
          </w:tcPr>
          <w:p>
            <w:pPr>
              <w:pStyle w:val="TableParagraph"/>
              <w:rPr>
                <w:sz w:val="22"/>
              </w:rPr>
            </w:pPr>
          </w:p>
        </w:tc>
        <w:tc>
          <w:tcPr>
            <w:tcW w:w="1754" w:type="dxa"/>
          </w:tcPr>
          <w:p>
            <w:pPr>
              <w:pStyle w:val="TableParagraph"/>
              <w:rPr>
                <w:sz w:val="22"/>
              </w:rPr>
            </w:pPr>
          </w:p>
        </w:tc>
        <w:tc>
          <w:tcPr>
            <w:tcW w:w="1665" w:type="dxa"/>
          </w:tcPr>
          <w:p>
            <w:pPr>
              <w:pStyle w:val="TableParagraph"/>
              <w:rPr>
                <w:sz w:val="22"/>
              </w:rPr>
            </w:pPr>
          </w:p>
        </w:tc>
      </w:tr>
      <w:tr>
        <w:trPr>
          <w:trHeight w:val="297" w:hRule="atLeast"/>
        </w:trPr>
        <w:tc>
          <w:tcPr>
            <w:tcW w:w="2852" w:type="dxa"/>
          </w:tcPr>
          <w:p>
            <w:pPr>
              <w:pStyle w:val="TableParagraph"/>
              <w:spacing w:line="273" w:lineRule="exact" w:before="4"/>
              <w:ind w:left="108"/>
              <w:rPr>
                <w:sz w:val="24"/>
              </w:rPr>
            </w:pPr>
            <w:r>
              <w:rPr>
                <w:sz w:val="24"/>
              </w:rPr>
              <w:t>No</w:t>
            </w:r>
            <w:r>
              <w:rPr>
                <w:spacing w:val="-4"/>
                <w:sz w:val="24"/>
              </w:rPr>
              <w:t> </w:t>
            </w:r>
            <w:r>
              <w:rPr>
                <w:sz w:val="24"/>
              </w:rPr>
              <w:t>formal</w:t>
            </w:r>
            <w:r>
              <w:rPr>
                <w:spacing w:val="-2"/>
                <w:sz w:val="24"/>
              </w:rPr>
              <w:t> education</w:t>
            </w:r>
          </w:p>
        </w:tc>
        <w:tc>
          <w:tcPr>
            <w:tcW w:w="3083" w:type="dxa"/>
          </w:tcPr>
          <w:p>
            <w:pPr>
              <w:pStyle w:val="TableParagraph"/>
              <w:spacing w:line="273" w:lineRule="exact" w:before="4"/>
              <w:ind w:left="760"/>
              <w:rPr>
                <w:sz w:val="24"/>
              </w:rPr>
            </w:pPr>
            <w:r>
              <w:rPr>
                <w:sz w:val="24"/>
              </w:rPr>
              <w:t>57 </w:t>
            </w:r>
            <w:r>
              <w:rPr>
                <w:spacing w:val="-4"/>
                <w:sz w:val="24"/>
              </w:rPr>
              <w:t>(44)</w:t>
            </w:r>
          </w:p>
        </w:tc>
        <w:tc>
          <w:tcPr>
            <w:tcW w:w="1754" w:type="dxa"/>
          </w:tcPr>
          <w:p>
            <w:pPr>
              <w:pStyle w:val="TableParagraph"/>
              <w:spacing w:line="273" w:lineRule="exact" w:before="4"/>
              <w:ind w:left="109"/>
              <w:rPr>
                <w:sz w:val="24"/>
              </w:rPr>
            </w:pPr>
            <w:r>
              <w:rPr>
                <w:sz w:val="24"/>
              </w:rPr>
              <w:t>7.4 </w:t>
            </w:r>
            <w:r>
              <w:rPr>
                <w:spacing w:val="-4"/>
                <w:sz w:val="24"/>
              </w:rPr>
              <w:t>±1.9</w:t>
            </w:r>
          </w:p>
        </w:tc>
        <w:tc>
          <w:tcPr>
            <w:tcW w:w="1665" w:type="dxa"/>
          </w:tcPr>
          <w:p>
            <w:pPr>
              <w:pStyle w:val="TableParagraph"/>
              <w:spacing w:line="273" w:lineRule="exact" w:before="4"/>
              <w:ind w:left="604"/>
              <w:rPr>
                <w:sz w:val="24"/>
              </w:rPr>
            </w:pPr>
            <w:r>
              <w:rPr>
                <w:spacing w:val="-4"/>
                <w:sz w:val="24"/>
              </w:rPr>
              <w:t>.440</w:t>
            </w:r>
          </w:p>
        </w:tc>
      </w:tr>
      <w:tr>
        <w:trPr>
          <w:trHeight w:val="300" w:hRule="atLeast"/>
        </w:trPr>
        <w:tc>
          <w:tcPr>
            <w:tcW w:w="2852" w:type="dxa"/>
          </w:tcPr>
          <w:p>
            <w:pPr>
              <w:pStyle w:val="TableParagraph"/>
              <w:spacing w:line="273" w:lineRule="exact" w:before="7"/>
              <w:ind w:left="108"/>
              <w:rPr>
                <w:sz w:val="24"/>
              </w:rPr>
            </w:pPr>
            <w:r>
              <w:rPr>
                <w:spacing w:val="-2"/>
                <w:sz w:val="24"/>
              </w:rPr>
              <w:t>Primary</w:t>
            </w:r>
          </w:p>
        </w:tc>
        <w:tc>
          <w:tcPr>
            <w:tcW w:w="3083" w:type="dxa"/>
          </w:tcPr>
          <w:p>
            <w:pPr>
              <w:pStyle w:val="TableParagraph"/>
              <w:spacing w:line="273" w:lineRule="exact" w:before="7"/>
              <w:ind w:left="760"/>
              <w:rPr>
                <w:sz w:val="24"/>
              </w:rPr>
            </w:pPr>
            <w:r>
              <w:rPr>
                <w:sz w:val="24"/>
              </w:rPr>
              <w:t>27 </w:t>
            </w:r>
            <w:r>
              <w:rPr>
                <w:spacing w:val="-4"/>
                <w:sz w:val="24"/>
              </w:rPr>
              <w:t>(21)</w:t>
            </w:r>
          </w:p>
        </w:tc>
        <w:tc>
          <w:tcPr>
            <w:tcW w:w="1754" w:type="dxa"/>
          </w:tcPr>
          <w:p>
            <w:pPr>
              <w:pStyle w:val="TableParagraph"/>
              <w:spacing w:line="273" w:lineRule="exact" w:before="7"/>
              <w:ind w:left="109"/>
              <w:rPr>
                <w:sz w:val="24"/>
              </w:rPr>
            </w:pPr>
            <w:r>
              <w:rPr>
                <w:sz w:val="24"/>
              </w:rPr>
              <w:t>8.0 </w:t>
            </w:r>
            <w:r>
              <w:rPr>
                <w:spacing w:val="-4"/>
                <w:sz w:val="24"/>
              </w:rPr>
              <w:t>±1.6</w:t>
            </w:r>
          </w:p>
        </w:tc>
        <w:tc>
          <w:tcPr>
            <w:tcW w:w="1665" w:type="dxa"/>
          </w:tcPr>
          <w:p>
            <w:pPr>
              <w:pStyle w:val="TableParagraph"/>
              <w:rPr>
                <w:sz w:val="22"/>
              </w:rPr>
            </w:pPr>
          </w:p>
        </w:tc>
      </w:tr>
      <w:tr>
        <w:trPr>
          <w:trHeight w:val="300" w:hRule="atLeast"/>
        </w:trPr>
        <w:tc>
          <w:tcPr>
            <w:tcW w:w="2852" w:type="dxa"/>
          </w:tcPr>
          <w:p>
            <w:pPr>
              <w:pStyle w:val="TableParagraph"/>
              <w:spacing w:line="273" w:lineRule="exact" w:before="7"/>
              <w:ind w:left="108"/>
              <w:rPr>
                <w:sz w:val="24"/>
              </w:rPr>
            </w:pPr>
            <w:r>
              <w:rPr>
                <w:spacing w:val="-2"/>
                <w:sz w:val="24"/>
              </w:rPr>
              <w:t>Secondary</w:t>
            </w:r>
          </w:p>
        </w:tc>
        <w:tc>
          <w:tcPr>
            <w:tcW w:w="3083" w:type="dxa"/>
          </w:tcPr>
          <w:p>
            <w:pPr>
              <w:pStyle w:val="TableParagraph"/>
              <w:spacing w:line="273" w:lineRule="exact" w:before="7"/>
              <w:ind w:left="760"/>
              <w:rPr>
                <w:sz w:val="24"/>
              </w:rPr>
            </w:pPr>
            <w:r>
              <w:rPr>
                <w:sz w:val="24"/>
              </w:rPr>
              <w:t>13 </w:t>
            </w:r>
            <w:r>
              <w:rPr>
                <w:spacing w:val="-4"/>
                <w:sz w:val="24"/>
              </w:rPr>
              <w:t>(10)</w:t>
            </w:r>
          </w:p>
        </w:tc>
        <w:tc>
          <w:tcPr>
            <w:tcW w:w="1754" w:type="dxa"/>
          </w:tcPr>
          <w:p>
            <w:pPr>
              <w:pStyle w:val="TableParagraph"/>
              <w:spacing w:line="273" w:lineRule="exact" w:before="7"/>
              <w:ind w:left="109"/>
              <w:rPr>
                <w:sz w:val="24"/>
              </w:rPr>
            </w:pPr>
            <w:r>
              <w:rPr>
                <w:sz w:val="24"/>
              </w:rPr>
              <w:t>8.2 </w:t>
            </w:r>
            <w:r>
              <w:rPr>
                <w:spacing w:val="-4"/>
                <w:sz w:val="24"/>
              </w:rPr>
              <w:t>±1.3</w:t>
            </w:r>
          </w:p>
        </w:tc>
        <w:tc>
          <w:tcPr>
            <w:tcW w:w="1665" w:type="dxa"/>
          </w:tcPr>
          <w:p>
            <w:pPr>
              <w:pStyle w:val="TableParagraph"/>
              <w:rPr>
                <w:sz w:val="22"/>
              </w:rPr>
            </w:pPr>
          </w:p>
        </w:tc>
      </w:tr>
      <w:tr>
        <w:trPr>
          <w:trHeight w:val="314" w:hRule="atLeast"/>
        </w:trPr>
        <w:tc>
          <w:tcPr>
            <w:tcW w:w="2852" w:type="dxa"/>
            <w:tcBorders>
              <w:bottom w:val="single" w:sz="4" w:space="0" w:color="000000"/>
            </w:tcBorders>
          </w:tcPr>
          <w:p>
            <w:pPr>
              <w:pStyle w:val="TableParagraph"/>
              <w:spacing w:before="7"/>
              <w:ind w:left="108"/>
              <w:rPr>
                <w:sz w:val="24"/>
              </w:rPr>
            </w:pPr>
            <w:r>
              <w:rPr>
                <w:spacing w:val="-2"/>
                <w:sz w:val="24"/>
              </w:rPr>
              <w:t>Tertiary</w:t>
            </w:r>
          </w:p>
        </w:tc>
        <w:tc>
          <w:tcPr>
            <w:tcW w:w="3083" w:type="dxa"/>
            <w:tcBorders>
              <w:bottom w:val="single" w:sz="4" w:space="0" w:color="000000"/>
            </w:tcBorders>
          </w:tcPr>
          <w:p>
            <w:pPr>
              <w:pStyle w:val="TableParagraph"/>
              <w:spacing w:before="7"/>
              <w:ind w:left="760"/>
              <w:rPr>
                <w:sz w:val="24"/>
              </w:rPr>
            </w:pPr>
            <w:r>
              <w:rPr>
                <w:sz w:val="24"/>
              </w:rPr>
              <w:t>33 </w:t>
            </w:r>
            <w:r>
              <w:rPr>
                <w:spacing w:val="-4"/>
                <w:sz w:val="24"/>
              </w:rPr>
              <w:t>(25)</w:t>
            </w:r>
          </w:p>
        </w:tc>
        <w:tc>
          <w:tcPr>
            <w:tcW w:w="1754" w:type="dxa"/>
            <w:tcBorders>
              <w:bottom w:val="single" w:sz="4" w:space="0" w:color="000000"/>
            </w:tcBorders>
          </w:tcPr>
          <w:p>
            <w:pPr>
              <w:pStyle w:val="TableParagraph"/>
              <w:spacing w:before="7"/>
              <w:ind w:left="109"/>
              <w:rPr>
                <w:sz w:val="24"/>
              </w:rPr>
            </w:pPr>
            <w:r>
              <w:rPr>
                <w:sz w:val="24"/>
              </w:rPr>
              <w:t>7.7 </w:t>
            </w:r>
            <w:r>
              <w:rPr>
                <w:spacing w:val="-4"/>
                <w:sz w:val="24"/>
              </w:rPr>
              <w:t>±1.8</w:t>
            </w:r>
          </w:p>
        </w:tc>
        <w:tc>
          <w:tcPr>
            <w:tcW w:w="1665" w:type="dxa"/>
            <w:tcBorders>
              <w:bottom w:val="single" w:sz="4" w:space="0" w:color="000000"/>
            </w:tcBorders>
          </w:tcPr>
          <w:p>
            <w:pPr>
              <w:pStyle w:val="TableParagraph"/>
              <w:rPr>
                <w:sz w:val="22"/>
              </w:rPr>
            </w:pPr>
          </w:p>
        </w:tc>
      </w:tr>
    </w:tbl>
    <w:p>
      <w:pPr>
        <w:spacing w:before="1"/>
        <w:ind w:left="296" w:right="69" w:firstLine="0"/>
        <w:jc w:val="left"/>
        <w:rPr>
          <w:sz w:val="20"/>
        </w:rPr>
      </w:pPr>
      <w:r>
        <w:rPr>
          <w:sz w:val="20"/>
        </w:rPr>
        <w:t>SD</w:t>
      </w:r>
      <w:r>
        <w:rPr>
          <w:spacing w:val="-3"/>
          <w:sz w:val="20"/>
        </w:rPr>
        <w:t> </w:t>
      </w:r>
      <w:r>
        <w:rPr>
          <w:sz w:val="20"/>
        </w:rPr>
        <w:t>=</w:t>
      </w:r>
      <w:r>
        <w:rPr>
          <w:spacing w:val="-2"/>
          <w:sz w:val="20"/>
        </w:rPr>
        <w:t> </w:t>
      </w:r>
      <w:r>
        <w:rPr>
          <w:sz w:val="20"/>
        </w:rPr>
        <w:t>Standard</w:t>
      </w:r>
      <w:r>
        <w:rPr>
          <w:spacing w:val="-2"/>
          <w:sz w:val="20"/>
        </w:rPr>
        <w:t> </w:t>
      </w:r>
      <w:r>
        <w:rPr>
          <w:sz w:val="20"/>
        </w:rPr>
        <w:t>Deviation, Inadequate</w:t>
      </w:r>
      <w:r>
        <w:rPr>
          <w:spacing w:val="-2"/>
          <w:sz w:val="20"/>
        </w:rPr>
        <w:t> </w:t>
      </w:r>
      <w:r>
        <w:rPr>
          <w:sz w:val="20"/>
        </w:rPr>
        <w:t>=</w:t>
      </w:r>
      <w:r>
        <w:rPr>
          <w:spacing w:val="-3"/>
          <w:sz w:val="20"/>
        </w:rPr>
        <w:t> </w:t>
      </w:r>
      <w:r>
        <w:rPr>
          <w:sz w:val="20"/>
        </w:rPr>
        <w:t>&lt;</w:t>
      </w:r>
      <w:r>
        <w:rPr>
          <w:spacing w:val="-2"/>
          <w:sz w:val="20"/>
        </w:rPr>
        <w:t> </w:t>
      </w:r>
      <w:r>
        <w:rPr>
          <w:sz w:val="20"/>
        </w:rPr>
        <w:t>5,</w:t>
      </w:r>
      <w:r>
        <w:rPr>
          <w:spacing w:val="-3"/>
          <w:sz w:val="20"/>
        </w:rPr>
        <w:t> </w:t>
      </w:r>
      <w:r>
        <w:rPr>
          <w:sz w:val="20"/>
        </w:rPr>
        <w:t>Moderate</w:t>
      </w:r>
      <w:r>
        <w:rPr>
          <w:spacing w:val="-2"/>
          <w:sz w:val="20"/>
        </w:rPr>
        <w:t> </w:t>
      </w:r>
      <w:r>
        <w:rPr>
          <w:sz w:val="20"/>
        </w:rPr>
        <w:t>= 5</w:t>
      </w:r>
      <w:r>
        <w:rPr>
          <w:spacing w:val="-3"/>
          <w:sz w:val="20"/>
        </w:rPr>
        <w:t> </w:t>
      </w:r>
      <w:r>
        <w:rPr>
          <w:sz w:val="20"/>
        </w:rPr>
        <w:t>–</w:t>
      </w:r>
      <w:r>
        <w:rPr>
          <w:spacing w:val="-3"/>
          <w:sz w:val="20"/>
        </w:rPr>
        <w:t> </w:t>
      </w:r>
      <w:r>
        <w:rPr>
          <w:sz w:val="20"/>
        </w:rPr>
        <w:t>8,</w:t>
      </w:r>
      <w:r>
        <w:rPr>
          <w:spacing w:val="-2"/>
          <w:sz w:val="20"/>
        </w:rPr>
        <w:t> </w:t>
      </w:r>
      <w:r>
        <w:rPr>
          <w:sz w:val="20"/>
        </w:rPr>
        <w:t>Adequate</w:t>
      </w:r>
      <w:r>
        <w:rPr>
          <w:spacing w:val="-3"/>
          <w:sz w:val="20"/>
        </w:rPr>
        <w:t> </w:t>
      </w:r>
      <w:r>
        <w:rPr>
          <w:sz w:val="20"/>
        </w:rPr>
        <w:t>=</w:t>
      </w:r>
      <w:r>
        <w:rPr>
          <w:spacing w:val="-2"/>
          <w:sz w:val="20"/>
        </w:rPr>
        <w:t> </w:t>
      </w:r>
      <w:r>
        <w:rPr>
          <w:sz w:val="20"/>
        </w:rPr>
        <w:t>≥</w:t>
      </w:r>
      <w:r>
        <w:rPr>
          <w:spacing w:val="-2"/>
          <w:sz w:val="20"/>
        </w:rPr>
        <w:t> </w:t>
      </w:r>
      <w:r>
        <w:rPr>
          <w:sz w:val="20"/>
        </w:rPr>
        <w:t>9.</w:t>
      </w:r>
      <w:r>
        <w:rPr>
          <w:spacing w:val="-2"/>
          <w:sz w:val="20"/>
        </w:rPr>
        <w:t> </w:t>
      </w:r>
      <w:r>
        <w:rPr>
          <w:i/>
          <w:sz w:val="20"/>
        </w:rPr>
        <w:t>p</w:t>
      </w:r>
      <w:r>
        <w:rPr>
          <w:i/>
          <w:spacing w:val="-2"/>
          <w:sz w:val="20"/>
        </w:rPr>
        <w:t> </w:t>
      </w:r>
      <w:r>
        <w:rPr>
          <w:i/>
          <w:sz w:val="20"/>
        </w:rPr>
        <w:t>=</w:t>
      </w:r>
      <w:r>
        <w:rPr>
          <w:i/>
          <w:spacing w:val="-2"/>
          <w:sz w:val="20"/>
        </w:rPr>
        <w:t> </w:t>
      </w:r>
      <w:r>
        <w:rPr>
          <w:sz w:val="20"/>
        </w:rPr>
        <w:t>Significance</w:t>
      </w:r>
      <w:r>
        <w:rPr>
          <w:spacing w:val="-3"/>
          <w:sz w:val="20"/>
        </w:rPr>
        <w:t> </w:t>
      </w:r>
      <w:r>
        <w:rPr>
          <w:sz w:val="20"/>
        </w:rPr>
        <w:t>level.</w:t>
      </w:r>
      <w:r>
        <w:rPr>
          <w:spacing w:val="-2"/>
          <w:sz w:val="20"/>
        </w:rPr>
        <w:t> </w:t>
      </w:r>
      <w:r>
        <w:rPr>
          <w:sz w:val="20"/>
        </w:rPr>
        <w:t>Mann</w:t>
      </w:r>
      <w:r>
        <w:rPr>
          <w:spacing w:val="-3"/>
          <w:sz w:val="20"/>
        </w:rPr>
        <w:t> </w:t>
      </w:r>
      <w:r>
        <w:rPr>
          <w:sz w:val="20"/>
        </w:rPr>
        <w:t>Whiteney U, Kruskall Wallis H. N = 130.</w:t>
      </w:r>
    </w:p>
    <w:p>
      <w:pPr>
        <w:spacing w:after="0"/>
        <w:jc w:val="left"/>
        <w:rPr>
          <w:sz w:val="20"/>
        </w:rPr>
        <w:sectPr>
          <w:pgSz w:w="12240" w:h="15840"/>
          <w:pgMar w:header="0" w:footer="1061" w:top="1220" w:bottom="1260" w:left="1720" w:right="520"/>
        </w:sectPr>
      </w:pPr>
    </w:p>
    <w:p>
      <w:pPr>
        <w:pStyle w:val="Heading2"/>
        <w:spacing w:before="72" w:after="4"/>
        <w:ind w:left="1467" w:right="235"/>
      </w:pPr>
      <w:r>
        <w:rPr/>
        <w:t>Table 4.15: Relationship between Scores on Knowledge, Hypertension Duration, Blood Pressure</w:t>
      </w:r>
      <w:r>
        <w:rPr>
          <w:spacing w:val="-5"/>
        </w:rPr>
        <w:t> </w:t>
      </w:r>
      <w:r>
        <w:rPr/>
        <w:t>and</w:t>
      </w:r>
      <w:r>
        <w:rPr>
          <w:spacing w:val="-4"/>
        </w:rPr>
        <w:t> </w:t>
      </w:r>
      <w:r>
        <w:rPr/>
        <w:t>Adherence</w:t>
      </w:r>
      <w:r>
        <w:rPr>
          <w:spacing w:val="-5"/>
        </w:rPr>
        <w:t> </w:t>
      </w:r>
      <w:r>
        <w:rPr/>
        <w:t>at</w:t>
      </w:r>
      <w:r>
        <w:rPr>
          <w:spacing w:val="-4"/>
        </w:rPr>
        <w:t> </w:t>
      </w:r>
      <w:r>
        <w:rPr/>
        <w:t>Baseline</w:t>
      </w:r>
      <w:r>
        <w:rPr>
          <w:spacing w:val="-4"/>
        </w:rPr>
        <w:t> </w:t>
      </w:r>
      <w:r>
        <w:rPr/>
        <w:t>among</w:t>
      </w:r>
      <w:r>
        <w:rPr>
          <w:spacing w:val="-4"/>
        </w:rPr>
        <w:t> </w:t>
      </w:r>
      <w:r>
        <w:rPr/>
        <w:t>Respondents</w:t>
      </w:r>
      <w:r>
        <w:rPr>
          <w:spacing w:val="-4"/>
        </w:rPr>
        <w:t> </w:t>
      </w:r>
      <w:r>
        <w:rPr/>
        <w:t>on</w:t>
      </w:r>
      <w:r>
        <w:rPr>
          <w:spacing w:val="-4"/>
        </w:rPr>
        <w:t> </w:t>
      </w:r>
      <w:r>
        <w:rPr/>
        <w:t>Antihypertensives</w:t>
      </w:r>
      <w:r>
        <w:rPr>
          <w:spacing w:val="-4"/>
        </w:rPr>
        <w:t> </w:t>
      </w:r>
      <w:r>
        <w:rPr/>
        <w:t>in a Tertiary Health Facility in North-West Nigeria</w:t>
      </w:r>
    </w:p>
    <w:tbl>
      <w:tblPr>
        <w:tblW w:w="0" w:type="auto"/>
        <w:jc w:val="left"/>
        <w:tblInd w:w="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8"/>
        <w:gridCol w:w="3217"/>
        <w:gridCol w:w="1936"/>
        <w:gridCol w:w="1664"/>
      </w:tblGrid>
      <w:tr>
        <w:trPr>
          <w:trHeight w:val="340" w:hRule="atLeast"/>
        </w:trPr>
        <w:tc>
          <w:tcPr>
            <w:tcW w:w="2088" w:type="dxa"/>
            <w:tcBorders>
              <w:top w:val="single" w:sz="4" w:space="0" w:color="000000"/>
            </w:tcBorders>
          </w:tcPr>
          <w:p>
            <w:pPr>
              <w:pStyle w:val="TableParagraph"/>
              <w:spacing w:line="273" w:lineRule="exact"/>
              <w:ind w:left="168"/>
              <w:rPr>
                <w:b/>
                <w:sz w:val="24"/>
              </w:rPr>
            </w:pPr>
            <w:r>
              <w:rPr>
                <w:b/>
                <w:spacing w:val="-2"/>
                <w:sz w:val="24"/>
              </w:rPr>
              <w:t>Variables</w:t>
            </w:r>
          </w:p>
        </w:tc>
        <w:tc>
          <w:tcPr>
            <w:tcW w:w="3217" w:type="dxa"/>
            <w:tcBorders>
              <w:top w:val="single" w:sz="4" w:space="0" w:color="000000"/>
            </w:tcBorders>
          </w:tcPr>
          <w:p>
            <w:pPr>
              <w:pStyle w:val="TableParagraph"/>
              <w:spacing w:line="273" w:lineRule="exact"/>
              <w:ind w:left="715"/>
              <w:rPr>
                <w:b/>
                <w:sz w:val="24"/>
              </w:rPr>
            </w:pPr>
            <w:r>
              <w:rPr>
                <w:b/>
                <w:sz w:val="24"/>
              </w:rPr>
              <w:t>N</w:t>
            </w:r>
            <w:r>
              <w:rPr>
                <w:b/>
                <w:spacing w:val="-1"/>
                <w:sz w:val="24"/>
              </w:rPr>
              <w:t> </w:t>
            </w:r>
            <w:r>
              <w:rPr>
                <w:b/>
                <w:spacing w:val="-5"/>
                <w:sz w:val="24"/>
              </w:rPr>
              <w:t>(%)</w:t>
            </w:r>
          </w:p>
        </w:tc>
        <w:tc>
          <w:tcPr>
            <w:tcW w:w="1936" w:type="dxa"/>
            <w:tcBorders>
              <w:top w:val="single" w:sz="4" w:space="0" w:color="000000"/>
              <w:bottom w:val="single" w:sz="4" w:space="0" w:color="000000"/>
            </w:tcBorders>
          </w:tcPr>
          <w:p>
            <w:pPr>
              <w:pStyle w:val="TableParagraph"/>
              <w:spacing w:line="273" w:lineRule="exact"/>
              <w:ind w:left="108"/>
              <w:rPr>
                <w:b/>
                <w:sz w:val="24"/>
              </w:rPr>
            </w:pPr>
            <w:r>
              <w:rPr>
                <w:b/>
                <w:spacing w:val="-2"/>
                <w:sz w:val="24"/>
              </w:rPr>
              <w:t>Scores</w:t>
            </w:r>
          </w:p>
        </w:tc>
        <w:tc>
          <w:tcPr>
            <w:tcW w:w="1664" w:type="dxa"/>
            <w:tcBorders>
              <w:top w:val="single" w:sz="4" w:space="0" w:color="000000"/>
              <w:bottom w:val="single" w:sz="4" w:space="0" w:color="000000"/>
            </w:tcBorders>
          </w:tcPr>
          <w:p>
            <w:pPr>
              <w:pStyle w:val="TableParagraph"/>
              <w:rPr>
                <w:sz w:val="22"/>
              </w:rPr>
            </w:pPr>
          </w:p>
        </w:tc>
      </w:tr>
      <w:tr>
        <w:trPr>
          <w:trHeight w:val="390" w:hRule="atLeast"/>
        </w:trPr>
        <w:tc>
          <w:tcPr>
            <w:tcW w:w="2088" w:type="dxa"/>
            <w:tcBorders>
              <w:bottom w:val="single" w:sz="4" w:space="0" w:color="000000"/>
            </w:tcBorders>
          </w:tcPr>
          <w:p>
            <w:pPr>
              <w:pStyle w:val="TableParagraph"/>
              <w:rPr>
                <w:sz w:val="22"/>
              </w:rPr>
            </w:pPr>
          </w:p>
        </w:tc>
        <w:tc>
          <w:tcPr>
            <w:tcW w:w="3217" w:type="dxa"/>
            <w:tcBorders>
              <w:bottom w:val="single" w:sz="4" w:space="0" w:color="000000"/>
            </w:tcBorders>
          </w:tcPr>
          <w:p>
            <w:pPr>
              <w:pStyle w:val="TableParagraph"/>
              <w:rPr>
                <w:sz w:val="22"/>
              </w:rPr>
            </w:pPr>
          </w:p>
        </w:tc>
        <w:tc>
          <w:tcPr>
            <w:tcW w:w="1936" w:type="dxa"/>
            <w:tcBorders>
              <w:top w:val="single" w:sz="4" w:space="0" w:color="000000"/>
              <w:bottom w:val="single" w:sz="4" w:space="0" w:color="000000"/>
            </w:tcBorders>
          </w:tcPr>
          <w:p>
            <w:pPr>
              <w:pStyle w:val="TableParagraph"/>
              <w:spacing w:line="268" w:lineRule="exact"/>
              <w:ind w:left="108"/>
              <w:rPr>
                <w:sz w:val="24"/>
              </w:rPr>
            </w:pPr>
            <w:r>
              <w:rPr>
                <w:sz w:val="24"/>
              </w:rPr>
              <w:t>Mean</w:t>
            </w:r>
            <w:r>
              <w:rPr>
                <w:spacing w:val="-2"/>
                <w:sz w:val="24"/>
              </w:rPr>
              <w:t> </w:t>
            </w:r>
            <w:r>
              <w:rPr>
                <w:spacing w:val="-5"/>
                <w:sz w:val="24"/>
              </w:rPr>
              <w:t>±SD</w:t>
            </w:r>
          </w:p>
        </w:tc>
        <w:tc>
          <w:tcPr>
            <w:tcW w:w="1664" w:type="dxa"/>
            <w:tcBorders>
              <w:top w:val="single" w:sz="4" w:space="0" w:color="000000"/>
              <w:bottom w:val="single" w:sz="4" w:space="0" w:color="000000"/>
            </w:tcBorders>
          </w:tcPr>
          <w:p>
            <w:pPr>
              <w:pStyle w:val="TableParagraph"/>
              <w:spacing w:line="268" w:lineRule="exact"/>
              <w:ind w:left="783"/>
              <w:rPr>
                <w:i/>
                <w:sz w:val="24"/>
              </w:rPr>
            </w:pPr>
            <w:r>
              <w:rPr>
                <w:i/>
                <w:spacing w:val="-10"/>
                <w:sz w:val="24"/>
              </w:rPr>
              <w:t>P</w:t>
            </w:r>
          </w:p>
        </w:tc>
      </w:tr>
      <w:tr>
        <w:trPr>
          <w:trHeight w:val="287" w:hRule="atLeast"/>
        </w:trPr>
        <w:tc>
          <w:tcPr>
            <w:tcW w:w="8905" w:type="dxa"/>
            <w:gridSpan w:val="4"/>
            <w:tcBorders>
              <w:top w:val="single" w:sz="4" w:space="0" w:color="000000"/>
            </w:tcBorders>
          </w:tcPr>
          <w:p>
            <w:pPr>
              <w:pStyle w:val="TableParagraph"/>
              <w:spacing w:line="267" w:lineRule="exact"/>
              <w:ind w:left="108"/>
              <w:rPr>
                <w:b/>
                <w:sz w:val="24"/>
              </w:rPr>
            </w:pPr>
            <w:r>
              <w:rPr>
                <w:b/>
                <w:sz w:val="24"/>
              </w:rPr>
              <w:t>Hypertension</w:t>
            </w:r>
            <w:r>
              <w:rPr>
                <w:b/>
                <w:spacing w:val="-2"/>
                <w:sz w:val="24"/>
              </w:rPr>
              <w:t> </w:t>
            </w:r>
            <w:r>
              <w:rPr>
                <w:b/>
                <w:sz w:val="24"/>
              </w:rPr>
              <w:t>duration</w:t>
            </w:r>
            <w:r>
              <w:rPr>
                <w:b/>
                <w:spacing w:val="-3"/>
                <w:sz w:val="24"/>
              </w:rPr>
              <w:t> </w:t>
            </w:r>
            <w:r>
              <w:rPr>
                <w:b/>
                <w:spacing w:val="-2"/>
                <w:sz w:val="24"/>
              </w:rPr>
              <w:t>(years)</w:t>
            </w:r>
          </w:p>
        </w:tc>
      </w:tr>
      <w:tr>
        <w:trPr>
          <w:trHeight w:val="297" w:hRule="atLeast"/>
        </w:trPr>
        <w:tc>
          <w:tcPr>
            <w:tcW w:w="2088" w:type="dxa"/>
          </w:tcPr>
          <w:p>
            <w:pPr>
              <w:pStyle w:val="TableParagraph"/>
              <w:spacing w:line="273" w:lineRule="exact" w:before="4"/>
              <w:ind w:left="108"/>
              <w:rPr>
                <w:sz w:val="24"/>
              </w:rPr>
            </w:pPr>
            <w:r>
              <w:rPr>
                <w:sz w:val="24"/>
              </w:rPr>
              <w:t>&lt;</w:t>
            </w:r>
            <w:r>
              <w:rPr>
                <w:spacing w:val="-1"/>
                <w:sz w:val="24"/>
              </w:rPr>
              <w:t> </w:t>
            </w:r>
            <w:r>
              <w:rPr>
                <w:spacing w:val="-12"/>
                <w:sz w:val="24"/>
              </w:rPr>
              <w:t>5</w:t>
            </w:r>
          </w:p>
        </w:tc>
        <w:tc>
          <w:tcPr>
            <w:tcW w:w="3217" w:type="dxa"/>
          </w:tcPr>
          <w:p>
            <w:pPr>
              <w:pStyle w:val="TableParagraph"/>
              <w:spacing w:line="273" w:lineRule="exact" w:before="4"/>
              <w:ind w:left="715"/>
              <w:rPr>
                <w:sz w:val="24"/>
              </w:rPr>
            </w:pPr>
            <w:r>
              <w:rPr>
                <w:sz w:val="24"/>
              </w:rPr>
              <w:t>39 </w:t>
            </w:r>
            <w:r>
              <w:rPr>
                <w:spacing w:val="-4"/>
                <w:sz w:val="24"/>
              </w:rPr>
              <w:t>(30)</w:t>
            </w:r>
          </w:p>
        </w:tc>
        <w:tc>
          <w:tcPr>
            <w:tcW w:w="1936" w:type="dxa"/>
          </w:tcPr>
          <w:p>
            <w:pPr>
              <w:pStyle w:val="TableParagraph"/>
              <w:spacing w:line="273" w:lineRule="exact" w:before="4"/>
              <w:ind w:left="108"/>
              <w:rPr>
                <w:sz w:val="24"/>
              </w:rPr>
            </w:pPr>
            <w:r>
              <w:rPr>
                <w:sz w:val="24"/>
              </w:rPr>
              <w:t>7.7 </w:t>
            </w:r>
            <w:r>
              <w:rPr>
                <w:spacing w:val="-4"/>
                <w:sz w:val="24"/>
              </w:rPr>
              <w:t>±1.9</w:t>
            </w:r>
          </w:p>
        </w:tc>
        <w:tc>
          <w:tcPr>
            <w:tcW w:w="1664" w:type="dxa"/>
          </w:tcPr>
          <w:p>
            <w:pPr>
              <w:pStyle w:val="TableParagraph"/>
              <w:spacing w:line="273" w:lineRule="exact" w:before="4"/>
              <w:ind w:left="783"/>
              <w:rPr>
                <w:sz w:val="24"/>
              </w:rPr>
            </w:pPr>
            <w:r>
              <w:rPr>
                <w:spacing w:val="-4"/>
                <w:sz w:val="24"/>
              </w:rPr>
              <w:t>.696</w:t>
            </w:r>
          </w:p>
        </w:tc>
      </w:tr>
      <w:tr>
        <w:trPr>
          <w:trHeight w:val="300" w:hRule="atLeast"/>
        </w:trPr>
        <w:tc>
          <w:tcPr>
            <w:tcW w:w="2088" w:type="dxa"/>
          </w:tcPr>
          <w:p>
            <w:pPr>
              <w:pStyle w:val="TableParagraph"/>
              <w:spacing w:line="273" w:lineRule="exact" w:before="7"/>
              <w:ind w:left="108"/>
              <w:rPr>
                <w:sz w:val="24"/>
              </w:rPr>
            </w:pPr>
            <w:r>
              <w:rPr>
                <w:sz w:val="24"/>
              </w:rPr>
              <w:t>5 – </w:t>
            </w:r>
            <w:r>
              <w:rPr>
                <w:spacing w:val="-10"/>
                <w:sz w:val="24"/>
              </w:rPr>
              <w:t>9</w:t>
            </w:r>
          </w:p>
        </w:tc>
        <w:tc>
          <w:tcPr>
            <w:tcW w:w="3217" w:type="dxa"/>
          </w:tcPr>
          <w:p>
            <w:pPr>
              <w:pStyle w:val="TableParagraph"/>
              <w:spacing w:line="273" w:lineRule="exact" w:before="7"/>
              <w:ind w:left="715"/>
              <w:rPr>
                <w:sz w:val="24"/>
              </w:rPr>
            </w:pPr>
            <w:r>
              <w:rPr>
                <w:sz w:val="24"/>
              </w:rPr>
              <w:t>14 </w:t>
            </w:r>
            <w:r>
              <w:rPr>
                <w:spacing w:val="-4"/>
                <w:sz w:val="24"/>
              </w:rPr>
              <w:t>(11)</w:t>
            </w:r>
          </w:p>
        </w:tc>
        <w:tc>
          <w:tcPr>
            <w:tcW w:w="1936" w:type="dxa"/>
          </w:tcPr>
          <w:p>
            <w:pPr>
              <w:pStyle w:val="TableParagraph"/>
              <w:spacing w:line="273" w:lineRule="exact" w:before="7"/>
              <w:ind w:left="108"/>
              <w:rPr>
                <w:sz w:val="24"/>
              </w:rPr>
            </w:pPr>
            <w:r>
              <w:rPr>
                <w:sz w:val="24"/>
              </w:rPr>
              <w:t>7.3 </w:t>
            </w:r>
            <w:r>
              <w:rPr>
                <w:spacing w:val="-4"/>
                <w:sz w:val="24"/>
              </w:rPr>
              <w:t>±1.8</w:t>
            </w:r>
          </w:p>
        </w:tc>
        <w:tc>
          <w:tcPr>
            <w:tcW w:w="1664" w:type="dxa"/>
          </w:tcPr>
          <w:p>
            <w:pPr>
              <w:pStyle w:val="TableParagraph"/>
              <w:rPr>
                <w:sz w:val="22"/>
              </w:rPr>
            </w:pPr>
          </w:p>
        </w:tc>
      </w:tr>
      <w:tr>
        <w:trPr>
          <w:trHeight w:val="300" w:hRule="atLeast"/>
        </w:trPr>
        <w:tc>
          <w:tcPr>
            <w:tcW w:w="2088" w:type="dxa"/>
          </w:tcPr>
          <w:p>
            <w:pPr>
              <w:pStyle w:val="TableParagraph"/>
              <w:spacing w:line="273" w:lineRule="exact" w:before="7"/>
              <w:ind w:left="108"/>
              <w:rPr>
                <w:sz w:val="24"/>
              </w:rPr>
            </w:pPr>
            <w:r>
              <w:rPr>
                <w:sz w:val="24"/>
              </w:rPr>
              <w:t>10 – </w:t>
            </w:r>
            <w:r>
              <w:rPr>
                <w:spacing w:val="-5"/>
                <w:sz w:val="24"/>
              </w:rPr>
              <w:t>14</w:t>
            </w:r>
          </w:p>
        </w:tc>
        <w:tc>
          <w:tcPr>
            <w:tcW w:w="3217" w:type="dxa"/>
          </w:tcPr>
          <w:p>
            <w:pPr>
              <w:pStyle w:val="TableParagraph"/>
              <w:spacing w:line="273" w:lineRule="exact" w:before="7"/>
              <w:ind w:left="715"/>
              <w:rPr>
                <w:sz w:val="24"/>
              </w:rPr>
            </w:pPr>
            <w:r>
              <w:rPr>
                <w:sz w:val="24"/>
              </w:rPr>
              <w:t>47 </w:t>
            </w:r>
            <w:r>
              <w:rPr>
                <w:spacing w:val="-4"/>
                <w:sz w:val="24"/>
              </w:rPr>
              <w:t>(36)</w:t>
            </w:r>
          </w:p>
        </w:tc>
        <w:tc>
          <w:tcPr>
            <w:tcW w:w="1936" w:type="dxa"/>
          </w:tcPr>
          <w:p>
            <w:pPr>
              <w:pStyle w:val="TableParagraph"/>
              <w:spacing w:line="273" w:lineRule="exact" w:before="7"/>
              <w:ind w:left="108"/>
              <w:rPr>
                <w:sz w:val="24"/>
              </w:rPr>
            </w:pPr>
            <w:r>
              <w:rPr>
                <w:sz w:val="24"/>
              </w:rPr>
              <w:t>7.5 </w:t>
            </w:r>
            <w:r>
              <w:rPr>
                <w:spacing w:val="-4"/>
                <w:sz w:val="24"/>
              </w:rPr>
              <w:t>±1.9</w:t>
            </w:r>
          </w:p>
        </w:tc>
        <w:tc>
          <w:tcPr>
            <w:tcW w:w="1664" w:type="dxa"/>
          </w:tcPr>
          <w:p>
            <w:pPr>
              <w:pStyle w:val="TableParagraph"/>
              <w:rPr>
                <w:sz w:val="22"/>
              </w:rPr>
            </w:pPr>
          </w:p>
        </w:tc>
      </w:tr>
      <w:tr>
        <w:trPr>
          <w:trHeight w:val="300" w:hRule="atLeast"/>
        </w:trPr>
        <w:tc>
          <w:tcPr>
            <w:tcW w:w="2088" w:type="dxa"/>
          </w:tcPr>
          <w:p>
            <w:pPr>
              <w:pStyle w:val="TableParagraph"/>
              <w:spacing w:line="273" w:lineRule="exact" w:before="7"/>
              <w:ind w:left="108"/>
              <w:rPr>
                <w:sz w:val="24"/>
              </w:rPr>
            </w:pPr>
            <w:r>
              <w:rPr>
                <w:sz w:val="24"/>
              </w:rPr>
              <w:t>15 – </w:t>
            </w:r>
            <w:r>
              <w:rPr>
                <w:spacing w:val="-5"/>
                <w:sz w:val="24"/>
              </w:rPr>
              <w:t>19</w:t>
            </w:r>
          </w:p>
        </w:tc>
        <w:tc>
          <w:tcPr>
            <w:tcW w:w="3217" w:type="dxa"/>
          </w:tcPr>
          <w:p>
            <w:pPr>
              <w:pStyle w:val="TableParagraph"/>
              <w:spacing w:line="273" w:lineRule="exact" w:before="7"/>
              <w:ind w:left="715"/>
              <w:rPr>
                <w:sz w:val="24"/>
              </w:rPr>
            </w:pPr>
            <w:r>
              <w:rPr>
                <w:sz w:val="24"/>
              </w:rPr>
              <w:t>11 </w:t>
            </w:r>
            <w:r>
              <w:rPr>
                <w:spacing w:val="-5"/>
                <w:sz w:val="24"/>
              </w:rPr>
              <w:t>(8)</w:t>
            </w:r>
          </w:p>
        </w:tc>
        <w:tc>
          <w:tcPr>
            <w:tcW w:w="1936" w:type="dxa"/>
          </w:tcPr>
          <w:p>
            <w:pPr>
              <w:pStyle w:val="TableParagraph"/>
              <w:spacing w:line="273" w:lineRule="exact" w:before="7"/>
              <w:ind w:left="108"/>
              <w:rPr>
                <w:sz w:val="24"/>
              </w:rPr>
            </w:pPr>
            <w:r>
              <w:rPr>
                <w:sz w:val="24"/>
              </w:rPr>
              <w:t>8.1 </w:t>
            </w:r>
            <w:r>
              <w:rPr>
                <w:spacing w:val="-4"/>
                <w:sz w:val="24"/>
              </w:rPr>
              <w:t>±1.7</w:t>
            </w:r>
          </w:p>
        </w:tc>
        <w:tc>
          <w:tcPr>
            <w:tcW w:w="1664" w:type="dxa"/>
          </w:tcPr>
          <w:p>
            <w:pPr>
              <w:pStyle w:val="TableParagraph"/>
              <w:rPr>
                <w:sz w:val="22"/>
              </w:rPr>
            </w:pPr>
          </w:p>
        </w:tc>
      </w:tr>
      <w:tr>
        <w:trPr>
          <w:trHeight w:val="300" w:hRule="atLeast"/>
        </w:trPr>
        <w:tc>
          <w:tcPr>
            <w:tcW w:w="2088" w:type="dxa"/>
          </w:tcPr>
          <w:p>
            <w:pPr>
              <w:pStyle w:val="TableParagraph"/>
              <w:spacing w:line="273" w:lineRule="exact" w:before="7"/>
              <w:ind w:left="108"/>
              <w:rPr>
                <w:sz w:val="24"/>
              </w:rPr>
            </w:pPr>
            <w:r>
              <w:rPr>
                <w:sz w:val="24"/>
              </w:rPr>
              <w:t>20 – </w:t>
            </w:r>
            <w:r>
              <w:rPr>
                <w:spacing w:val="-5"/>
                <w:sz w:val="24"/>
              </w:rPr>
              <w:t>24</w:t>
            </w:r>
          </w:p>
        </w:tc>
        <w:tc>
          <w:tcPr>
            <w:tcW w:w="3217" w:type="dxa"/>
          </w:tcPr>
          <w:p>
            <w:pPr>
              <w:pStyle w:val="TableParagraph"/>
              <w:spacing w:line="273" w:lineRule="exact" w:before="7"/>
              <w:ind w:left="715"/>
              <w:rPr>
                <w:sz w:val="24"/>
              </w:rPr>
            </w:pPr>
            <w:r>
              <w:rPr>
                <w:sz w:val="24"/>
              </w:rPr>
              <w:t>4 </w:t>
            </w:r>
            <w:r>
              <w:rPr>
                <w:spacing w:val="-5"/>
                <w:sz w:val="24"/>
              </w:rPr>
              <w:t>(3)</w:t>
            </w:r>
          </w:p>
        </w:tc>
        <w:tc>
          <w:tcPr>
            <w:tcW w:w="1936" w:type="dxa"/>
          </w:tcPr>
          <w:p>
            <w:pPr>
              <w:pStyle w:val="TableParagraph"/>
              <w:spacing w:line="273" w:lineRule="exact" w:before="7"/>
              <w:ind w:left="108"/>
              <w:rPr>
                <w:sz w:val="24"/>
              </w:rPr>
            </w:pPr>
            <w:r>
              <w:rPr>
                <w:sz w:val="24"/>
              </w:rPr>
              <w:t>8.8 </w:t>
            </w:r>
            <w:r>
              <w:rPr>
                <w:spacing w:val="-4"/>
                <w:sz w:val="24"/>
              </w:rPr>
              <w:t>±0.9</w:t>
            </w:r>
          </w:p>
        </w:tc>
        <w:tc>
          <w:tcPr>
            <w:tcW w:w="1664" w:type="dxa"/>
          </w:tcPr>
          <w:p>
            <w:pPr>
              <w:pStyle w:val="TableParagraph"/>
              <w:rPr>
                <w:sz w:val="22"/>
              </w:rPr>
            </w:pPr>
          </w:p>
        </w:tc>
      </w:tr>
      <w:tr>
        <w:trPr>
          <w:trHeight w:val="300" w:hRule="atLeast"/>
        </w:trPr>
        <w:tc>
          <w:tcPr>
            <w:tcW w:w="2088" w:type="dxa"/>
          </w:tcPr>
          <w:p>
            <w:pPr>
              <w:pStyle w:val="TableParagraph"/>
              <w:spacing w:line="273" w:lineRule="exact" w:before="7"/>
              <w:ind w:left="108"/>
              <w:rPr>
                <w:sz w:val="24"/>
              </w:rPr>
            </w:pPr>
            <w:r>
              <w:rPr>
                <w:sz w:val="24"/>
              </w:rPr>
              <w:t>25 – </w:t>
            </w:r>
            <w:r>
              <w:rPr>
                <w:spacing w:val="-5"/>
                <w:sz w:val="24"/>
              </w:rPr>
              <w:t>29</w:t>
            </w:r>
          </w:p>
        </w:tc>
        <w:tc>
          <w:tcPr>
            <w:tcW w:w="3217" w:type="dxa"/>
          </w:tcPr>
          <w:p>
            <w:pPr>
              <w:pStyle w:val="TableParagraph"/>
              <w:spacing w:line="273" w:lineRule="exact" w:before="7"/>
              <w:ind w:left="715"/>
              <w:rPr>
                <w:sz w:val="24"/>
              </w:rPr>
            </w:pPr>
            <w:r>
              <w:rPr>
                <w:sz w:val="24"/>
              </w:rPr>
              <w:t>6 </w:t>
            </w:r>
            <w:r>
              <w:rPr>
                <w:spacing w:val="-5"/>
                <w:sz w:val="24"/>
              </w:rPr>
              <w:t>(5)</w:t>
            </w:r>
          </w:p>
        </w:tc>
        <w:tc>
          <w:tcPr>
            <w:tcW w:w="1936" w:type="dxa"/>
          </w:tcPr>
          <w:p>
            <w:pPr>
              <w:pStyle w:val="TableParagraph"/>
              <w:spacing w:line="273" w:lineRule="exact" w:before="7"/>
              <w:ind w:left="108"/>
              <w:rPr>
                <w:sz w:val="24"/>
              </w:rPr>
            </w:pPr>
            <w:r>
              <w:rPr>
                <w:sz w:val="24"/>
              </w:rPr>
              <w:t>8.3 </w:t>
            </w:r>
            <w:r>
              <w:rPr>
                <w:spacing w:val="-4"/>
                <w:sz w:val="24"/>
              </w:rPr>
              <w:t>±1.6</w:t>
            </w:r>
          </w:p>
        </w:tc>
        <w:tc>
          <w:tcPr>
            <w:tcW w:w="1664" w:type="dxa"/>
          </w:tcPr>
          <w:p>
            <w:pPr>
              <w:pStyle w:val="TableParagraph"/>
              <w:rPr>
                <w:sz w:val="22"/>
              </w:rPr>
            </w:pPr>
          </w:p>
        </w:tc>
      </w:tr>
      <w:tr>
        <w:trPr>
          <w:trHeight w:val="300" w:hRule="atLeast"/>
        </w:trPr>
        <w:tc>
          <w:tcPr>
            <w:tcW w:w="2088" w:type="dxa"/>
          </w:tcPr>
          <w:p>
            <w:pPr>
              <w:pStyle w:val="TableParagraph"/>
              <w:spacing w:line="273" w:lineRule="exact" w:before="7"/>
              <w:ind w:left="108"/>
              <w:rPr>
                <w:sz w:val="24"/>
              </w:rPr>
            </w:pPr>
            <w:r>
              <w:rPr>
                <w:sz w:val="24"/>
              </w:rPr>
              <w:t>30 – </w:t>
            </w:r>
            <w:r>
              <w:rPr>
                <w:spacing w:val="-5"/>
                <w:sz w:val="24"/>
              </w:rPr>
              <w:t>34</w:t>
            </w:r>
          </w:p>
        </w:tc>
        <w:tc>
          <w:tcPr>
            <w:tcW w:w="3217" w:type="dxa"/>
          </w:tcPr>
          <w:p>
            <w:pPr>
              <w:pStyle w:val="TableParagraph"/>
              <w:spacing w:line="273" w:lineRule="exact" w:before="7"/>
              <w:ind w:left="715"/>
              <w:rPr>
                <w:sz w:val="24"/>
              </w:rPr>
            </w:pPr>
            <w:r>
              <w:rPr>
                <w:sz w:val="24"/>
              </w:rPr>
              <w:t>4 </w:t>
            </w:r>
            <w:r>
              <w:rPr>
                <w:spacing w:val="-5"/>
                <w:sz w:val="24"/>
              </w:rPr>
              <w:t>(3)</w:t>
            </w:r>
          </w:p>
        </w:tc>
        <w:tc>
          <w:tcPr>
            <w:tcW w:w="1936" w:type="dxa"/>
          </w:tcPr>
          <w:p>
            <w:pPr>
              <w:pStyle w:val="TableParagraph"/>
              <w:spacing w:line="273" w:lineRule="exact" w:before="7"/>
              <w:ind w:left="108"/>
              <w:rPr>
                <w:sz w:val="24"/>
              </w:rPr>
            </w:pPr>
            <w:r>
              <w:rPr>
                <w:sz w:val="24"/>
              </w:rPr>
              <w:t>7.8 </w:t>
            </w:r>
            <w:r>
              <w:rPr>
                <w:spacing w:val="-4"/>
                <w:sz w:val="24"/>
              </w:rPr>
              <w:t>±0.9</w:t>
            </w:r>
          </w:p>
        </w:tc>
        <w:tc>
          <w:tcPr>
            <w:tcW w:w="1664" w:type="dxa"/>
          </w:tcPr>
          <w:p>
            <w:pPr>
              <w:pStyle w:val="TableParagraph"/>
              <w:rPr>
                <w:sz w:val="22"/>
              </w:rPr>
            </w:pPr>
          </w:p>
        </w:tc>
      </w:tr>
      <w:tr>
        <w:trPr>
          <w:trHeight w:val="299" w:hRule="atLeast"/>
        </w:trPr>
        <w:tc>
          <w:tcPr>
            <w:tcW w:w="2088" w:type="dxa"/>
          </w:tcPr>
          <w:p>
            <w:pPr>
              <w:pStyle w:val="TableParagraph"/>
              <w:spacing w:line="273" w:lineRule="exact" w:before="7"/>
              <w:ind w:left="108"/>
              <w:rPr>
                <w:sz w:val="24"/>
              </w:rPr>
            </w:pPr>
            <w:r>
              <w:rPr>
                <w:sz w:val="24"/>
              </w:rPr>
              <w:t>35 – </w:t>
            </w:r>
            <w:r>
              <w:rPr>
                <w:spacing w:val="-5"/>
                <w:sz w:val="24"/>
              </w:rPr>
              <w:t>39</w:t>
            </w:r>
          </w:p>
        </w:tc>
        <w:tc>
          <w:tcPr>
            <w:tcW w:w="3217" w:type="dxa"/>
          </w:tcPr>
          <w:p>
            <w:pPr>
              <w:pStyle w:val="TableParagraph"/>
              <w:spacing w:line="273" w:lineRule="exact" w:before="7"/>
              <w:ind w:left="715"/>
              <w:rPr>
                <w:sz w:val="24"/>
              </w:rPr>
            </w:pPr>
            <w:r>
              <w:rPr>
                <w:sz w:val="24"/>
              </w:rPr>
              <w:t>1 </w:t>
            </w:r>
            <w:r>
              <w:rPr>
                <w:spacing w:val="-5"/>
                <w:sz w:val="24"/>
              </w:rPr>
              <w:t>(1)</w:t>
            </w:r>
          </w:p>
        </w:tc>
        <w:tc>
          <w:tcPr>
            <w:tcW w:w="1936" w:type="dxa"/>
          </w:tcPr>
          <w:p>
            <w:pPr>
              <w:pStyle w:val="TableParagraph"/>
              <w:spacing w:line="273" w:lineRule="exact" w:before="7"/>
              <w:ind w:left="108"/>
              <w:rPr>
                <w:sz w:val="24"/>
              </w:rPr>
            </w:pPr>
            <w:r>
              <w:rPr>
                <w:sz w:val="24"/>
              </w:rPr>
              <w:t>9.0 </w:t>
            </w:r>
            <w:r>
              <w:rPr>
                <w:spacing w:val="-4"/>
                <w:sz w:val="24"/>
              </w:rPr>
              <w:t>±0.0</w:t>
            </w:r>
          </w:p>
        </w:tc>
        <w:tc>
          <w:tcPr>
            <w:tcW w:w="1664" w:type="dxa"/>
          </w:tcPr>
          <w:p>
            <w:pPr>
              <w:pStyle w:val="TableParagraph"/>
              <w:rPr>
                <w:sz w:val="22"/>
              </w:rPr>
            </w:pPr>
          </w:p>
        </w:tc>
      </w:tr>
      <w:tr>
        <w:trPr>
          <w:trHeight w:val="302" w:hRule="atLeast"/>
        </w:trPr>
        <w:tc>
          <w:tcPr>
            <w:tcW w:w="2088" w:type="dxa"/>
          </w:tcPr>
          <w:p>
            <w:pPr>
              <w:pStyle w:val="TableParagraph"/>
              <w:spacing w:line="275" w:lineRule="exact" w:before="7"/>
              <w:ind w:left="108"/>
              <w:rPr>
                <w:sz w:val="24"/>
              </w:rPr>
            </w:pPr>
            <w:r>
              <w:rPr>
                <w:sz w:val="24"/>
              </w:rPr>
              <w:t>&gt;</w:t>
            </w:r>
            <w:r>
              <w:rPr>
                <w:spacing w:val="-1"/>
                <w:sz w:val="24"/>
              </w:rPr>
              <w:t> </w:t>
            </w:r>
            <w:r>
              <w:rPr>
                <w:spacing w:val="-7"/>
                <w:sz w:val="24"/>
              </w:rPr>
              <w:t>39</w:t>
            </w:r>
          </w:p>
        </w:tc>
        <w:tc>
          <w:tcPr>
            <w:tcW w:w="3217" w:type="dxa"/>
          </w:tcPr>
          <w:p>
            <w:pPr>
              <w:pStyle w:val="TableParagraph"/>
              <w:spacing w:line="275" w:lineRule="exact" w:before="7"/>
              <w:ind w:left="715"/>
              <w:rPr>
                <w:sz w:val="24"/>
              </w:rPr>
            </w:pPr>
            <w:r>
              <w:rPr>
                <w:sz w:val="24"/>
              </w:rPr>
              <w:t>3 </w:t>
            </w:r>
            <w:r>
              <w:rPr>
                <w:spacing w:val="-5"/>
                <w:sz w:val="24"/>
              </w:rPr>
              <w:t>(2)</w:t>
            </w:r>
          </w:p>
        </w:tc>
        <w:tc>
          <w:tcPr>
            <w:tcW w:w="1936" w:type="dxa"/>
          </w:tcPr>
          <w:p>
            <w:pPr>
              <w:pStyle w:val="TableParagraph"/>
              <w:spacing w:line="275" w:lineRule="exact" w:before="7"/>
              <w:ind w:left="108"/>
              <w:rPr>
                <w:sz w:val="24"/>
              </w:rPr>
            </w:pPr>
            <w:r>
              <w:rPr>
                <w:sz w:val="24"/>
              </w:rPr>
              <w:t>8.0 </w:t>
            </w:r>
            <w:r>
              <w:rPr>
                <w:spacing w:val="-4"/>
                <w:sz w:val="24"/>
              </w:rPr>
              <w:t>±2.6</w:t>
            </w:r>
          </w:p>
        </w:tc>
        <w:tc>
          <w:tcPr>
            <w:tcW w:w="1664" w:type="dxa"/>
          </w:tcPr>
          <w:p>
            <w:pPr>
              <w:pStyle w:val="TableParagraph"/>
              <w:rPr>
                <w:sz w:val="22"/>
              </w:rPr>
            </w:pPr>
          </w:p>
        </w:tc>
      </w:tr>
      <w:tr>
        <w:trPr>
          <w:trHeight w:val="300" w:hRule="atLeast"/>
        </w:trPr>
        <w:tc>
          <w:tcPr>
            <w:tcW w:w="2088" w:type="dxa"/>
          </w:tcPr>
          <w:p>
            <w:pPr>
              <w:pStyle w:val="TableParagraph"/>
              <w:spacing w:line="271" w:lineRule="exact" w:before="9"/>
              <w:ind w:left="108"/>
              <w:rPr>
                <w:b/>
                <w:sz w:val="24"/>
              </w:rPr>
            </w:pPr>
            <w:r>
              <w:rPr>
                <w:b/>
                <w:sz w:val="24"/>
              </w:rPr>
              <w:t>SBP</w:t>
            </w:r>
            <w:r>
              <w:rPr>
                <w:b/>
                <w:spacing w:val="-3"/>
                <w:sz w:val="24"/>
              </w:rPr>
              <w:t> </w:t>
            </w:r>
            <w:r>
              <w:rPr>
                <w:b/>
                <w:spacing w:val="-2"/>
                <w:sz w:val="24"/>
              </w:rPr>
              <w:t>(mmHg)</w:t>
            </w:r>
          </w:p>
        </w:tc>
        <w:tc>
          <w:tcPr>
            <w:tcW w:w="3217" w:type="dxa"/>
          </w:tcPr>
          <w:p>
            <w:pPr>
              <w:pStyle w:val="TableParagraph"/>
              <w:rPr>
                <w:sz w:val="22"/>
              </w:rPr>
            </w:pPr>
          </w:p>
        </w:tc>
        <w:tc>
          <w:tcPr>
            <w:tcW w:w="1936" w:type="dxa"/>
          </w:tcPr>
          <w:p>
            <w:pPr>
              <w:pStyle w:val="TableParagraph"/>
              <w:rPr>
                <w:sz w:val="22"/>
              </w:rPr>
            </w:pPr>
          </w:p>
        </w:tc>
        <w:tc>
          <w:tcPr>
            <w:tcW w:w="1664" w:type="dxa"/>
          </w:tcPr>
          <w:p>
            <w:pPr>
              <w:pStyle w:val="TableParagraph"/>
              <w:rPr>
                <w:sz w:val="22"/>
              </w:rPr>
            </w:pPr>
          </w:p>
        </w:tc>
      </w:tr>
      <w:tr>
        <w:trPr>
          <w:trHeight w:val="297" w:hRule="atLeast"/>
        </w:trPr>
        <w:tc>
          <w:tcPr>
            <w:tcW w:w="2088" w:type="dxa"/>
          </w:tcPr>
          <w:p>
            <w:pPr>
              <w:pStyle w:val="TableParagraph"/>
              <w:spacing w:line="273" w:lineRule="exact" w:before="4"/>
              <w:ind w:left="108"/>
              <w:rPr>
                <w:sz w:val="24"/>
              </w:rPr>
            </w:pPr>
            <w:r>
              <w:rPr>
                <w:spacing w:val="-2"/>
                <w:sz w:val="24"/>
              </w:rPr>
              <w:t>Controlled</w:t>
            </w:r>
          </w:p>
        </w:tc>
        <w:tc>
          <w:tcPr>
            <w:tcW w:w="3217" w:type="dxa"/>
          </w:tcPr>
          <w:p>
            <w:pPr>
              <w:pStyle w:val="TableParagraph"/>
              <w:spacing w:line="273" w:lineRule="exact" w:before="4"/>
              <w:ind w:left="715"/>
              <w:rPr>
                <w:sz w:val="24"/>
              </w:rPr>
            </w:pPr>
            <w:r>
              <w:rPr>
                <w:sz w:val="24"/>
              </w:rPr>
              <w:t>60 </w:t>
            </w:r>
            <w:r>
              <w:rPr>
                <w:spacing w:val="-4"/>
                <w:sz w:val="24"/>
              </w:rPr>
              <w:t>(46)</w:t>
            </w:r>
          </w:p>
        </w:tc>
        <w:tc>
          <w:tcPr>
            <w:tcW w:w="1936" w:type="dxa"/>
          </w:tcPr>
          <w:p>
            <w:pPr>
              <w:pStyle w:val="TableParagraph"/>
              <w:spacing w:line="273" w:lineRule="exact" w:before="4"/>
              <w:ind w:left="108"/>
              <w:rPr>
                <w:sz w:val="24"/>
              </w:rPr>
            </w:pPr>
            <w:r>
              <w:rPr>
                <w:sz w:val="24"/>
              </w:rPr>
              <w:t>7.8 </w:t>
            </w:r>
            <w:r>
              <w:rPr>
                <w:spacing w:val="-4"/>
                <w:sz w:val="24"/>
              </w:rPr>
              <w:t>±1.9</w:t>
            </w:r>
          </w:p>
        </w:tc>
        <w:tc>
          <w:tcPr>
            <w:tcW w:w="1664" w:type="dxa"/>
          </w:tcPr>
          <w:p>
            <w:pPr>
              <w:pStyle w:val="TableParagraph"/>
              <w:spacing w:line="273" w:lineRule="exact" w:before="4"/>
              <w:ind w:left="783"/>
              <w:rPr>
                <w:sz w:val="24"/>
              </w:rPr>
            </w:pPr>
            <w:r>
              <w:rPr>
                <w:spacing w:val="-4"/>
                <w:sz w:val="24"/>
              </w:rPr>
              <w:t>.472</w:t>
            </w:r>
          </w:p>
        </w:tc>
      </w:tr>
      <w:tr>
        <w:trPr>
          <w:trHeight w:val="302" w:hRule="atLeast"/>
        </w:trPr>
        <w:tc>
          <w:tcPr>
            <w:tcW w:w="2088" w:type="dxa"/>
          </w:tcPr>
          <w:p>
            <w:pPr>
              <w:pStyle w:val="TableParagraph"/>
              <w:spacing w:line="275" w:lineRule="exact" w:before="7"/>
              <w:ind w:left="108"/>
              <w:rPr>
                <w:sz w:val="24"/>
              </w:rPr>
            </w:pPr>
            <w:r>
              <w:rPr>
                <w:spacing w:val="-2"/>
                <w:sz w:val="24"/>
              </w:rPr>
              <w:t>Uncontrolled</w:t>
            </w:r>
          </w:p>
        </w:tc>
        <w:tc>
          <w:tcPr>
            <w:tcW w:w="3217" w:type="dxa"/>
          </w:tcPr>
          <w:p>
            <w:pPr>
              <w:pStyle w:val="TableParagraph"/>
              <w:spacing w:line="275" w:lineRule="exact" w:before="7"/>
              <w:ind w:left="715"/>
              <w:rPr>
                <w:sz w:val="24"/>
              </w:rPr>
            </w:pPr>
            <w:r>
              <w:rPr>
                <w:sz w:val="24"/>
              </w:rPr>
              <w:t>70 </w:t>
            </w:r>
            <w:r>
              <w:rPr>
                <w:spacing w:val="-4"/>
                <w:sz w:val="24"/>
              </w:rPr>
              <w:t>(54)</w:t>
            </w:r>
          </w:p>
        </w:tc>
        <w:tc>
          <w:tcPr>
            <w:tcW w:w="1936" w:type="dxa"/>
          </w:tcPr>
          <w:p>
            <w:pPr>
              <w:pStyle w:val="TableParagraph"/>
              <w:spacing w:line="275" w:lineRule="exact" w:before="7"/>
              <w:ind w:left="108"/>
              <w:rPr>
                <w:sz w:val="24"/>
              </w:rPr>
            </w:pPr>
            <w:r>
              <w:rPr>
                <w:sz w:val="24"/>
              </w:rPr>
              <w:t>7.6 </w:t>
            </w:r>
            <w:r>
              <w:rPr>
                <w:spacing w:val="-4"/>
                <w:sz w:val="24"/>
              </w:rPr>
              <w:t>±1.9</w:t>
            </w:r>
          </w:p>
        </w:tc>
        <w:tc>
          <w:tcPr>
            <w:tcW w:w="1664" w:type="dxa"/>
          </w:tcPr>
          <w:p>
            <w:pPr>
              <w:pStyle w:val="TableParagraph"/>
              <w:rPr>
                <w:sz w:val="22"/>
              </w:rPr>
            </w:pPr>
          </w:p>
        </w:tc>
      </w:tr>
      <w:tr>
        <w:trPr>
          <w:trHeight w:val="300" w:hRule="atLeast"/>
        </w:trPr>
        <w:tc>
          <w:tcPr>
            <w:tcW w:w="2088" w:type="dxa"/>
          </w:tcPr>
          <w:p>
            <w:pPr>
              <w:pStyle w:val="TableParagraph"/>
              <w:spacing w:line="271" w:lineRule="exact" w:before="9"/>
              <w:ind w:left="108"/>
              <w:rPr>
                <w:b/>
                <w:sz w:val="24"/>
              </w:rPr>
            </w:pPr>
            <w:r>
              <w:rPr>
                <w:b/>
                <w:sz w:val="24"/>
              </w:rPr>
              <w:t>DBP</w:t>
            </w:r>
            <w:r>
              <w:rPr>
                <w:b/>
                <w:spacing w:val="-3"/>
                <w:sz w:val="24"/>
              </w:rPr>
              <w:t> </w:t>
            </w:r>
            <w:r>
              <w:rPr>
                <w:b/>
                <w:spacing w:val="-2"/>
                <w:sz w:val="24"/>
              </w:rPr>
              <w:t>(mmHg)</w:t>
            </w:r>
          </w:p>
        </w:tc>
        <w:tc>
          <w:tcPr>
            <w:tcW w:w="3217" w:type="dxa"/>
          </w:tcPr>
          <w:p>
            <w:pPr>
              <w:pStyle w:val="TableParagraph"/>
              <w:rPr>
                <w:sz w:val="22"/>
              </w:rPr>
            </w:pPr>
          </w:p>
        </w:tc>
        <w:tc>
          <w:tcPr>
            <w:tcW w:w="1936" w:type="dxa"/>
          </w:tcPr>
          <w:p>
            <w:pPr>
              <w:pStyle w:val="TableParagraph"/>
              <w:rPr>
                <w:sz w:val="22"/>
              </w:rPr>
            </w:pPr>
          </w:p>
        </w:tc>
        <w:tc>
          <w:tcPr>
            <w:tcW w:w="1664" w:type="dxa"/>
          </w:tcPr>
          <w:p>
            <w:pPr>
              <w:pStyle w:val="TableParagraph"/>
              <w:rPr>
                <w:sz w:val="22"/>
              </w:rPr>
            </w:pPr>
          </w:p>
        </w:tc>
      </w:tr>
      <w:tr>
        <w:trPr>
          <w:trHeight w:val="297" w:hRule="atLeast"/>
        </w:trPr>
        <w:tc>
          <w:tcPr>
            <w:tcW w:w="2088" w:type="dxa"/>
          </w:tcPr>
          <w:p>
            <w:pPr>
              <w:pStyle w:val="TableParagraph"/>
              <w:spacing w:line="273" w:lineRule="exact" w:before="4"/>
              <w:ind w:left="108"/>
              <w:rPr>
                <w:sz w:val="24"/>
              </w:rPr>
            </w:pPr>
            <w:r>
              <w:rPr>
                <w:spacing w:val="-2"/>
                <w:sz w:val="24"/>
              </w:rPr>
              <w:t>Controlled</w:t>
            </w:r>
          </w:p>
        </w:tc>
        <w:tc>
          <w:tcPr>
            <w:tcW w:w="3217" w:type="dxa"/>
          </w:tcPr>
          <w:p>
            <w:pPr>
              <w:pStyle w:val="TableParagraph"/>
              <w:spacing w:line="273" w:lineRule="exact" w:before="4"/>
              <w:ind w:left="715"/>
              <w:rPr>
                <w:sz w:val="24"/>
              </w:rPr>
            </w:pPr>
            <w:r>
              <w:rPr>
                <w:sz w:val="24"/>
              </w:rPr>
              <w:t>61 </w:t>
            </w:r>
            <w:r>
              <w:rPr>
                <w:spacing w:val="-4"/>
                <w:sz w:val="24"/>
              </w:rPr>
              <w:t>(47)</w:t>
            </w:r>
          </w:p>
        </w:tc>
        <w:tc>
          <w:tcPr>
            <w:tcW w:w="1936" w:type="dxa"/>
          </w:tcPr>
          <w:p>
            <w:pPr>
              <w:pStyle w:val="TableParagraph"/>
              <w:spacing w:line="273" w:lineRule="exact" w:before="4"/>
              <w:ind w:left="108"/>
              <w:rPr>
                <w:sz w:val="24"/>
              </w:rPr>
            </w:pPr>
            <w:r>
              <w:rPr>
                <w:sz w:val="24"/>
              </w:rPr>
              <w:t>7.3 </w:t>
            </w:r>
            <w:r>
              <w:rPr>
                <w:spacing w:val="-4"/>
                <w:sz w:val="24"/>
              </w:rPr>
              <w:t>±1.9</w:t>
            </w:r>
          </w:p>
        </w:tc>
        <w:tc>
          <w:tcPr>
            <w:tcW w:w="1664" w:type="dxa"/>
          </w:tcPr>
          <w:p>
            <w:pPr>
              <w:pStyle w:val="TableParagraph"/>
              <w:spacing w:line="273" w:lineRule="exact" w:before="4"/>
              <w:ind w:left="783"/>
              <w:rPr>
                <w:sz w:val="24"/>
              </w:rPr>
            </w:pPr>
            <w:r>
              <w:rPr>
                <w:spacing w:val="-4"/>
                <w:sz w:val="24"/>
              </w:rPr>
              <w:t>.054</w:t>
            </w:r>
          </w:p>
        </w:tc>
      </w:tr>
      <w:tr>
        <w:trPr>
          <w:trHeight w:val="306" w:hRule="atLeast"/>
        </w:trPr>
        <w:tc>
          <w:tcPr>
            <w:tcW w:w="2088" w:type="dxa"/>
          </w:tcPr>
          <w:p>
            <w:pPr>
              <w:pStyle w:val="TableParagraph"/>
              <w:spacing w:before="7"/>
              <w:ind w:left="108"/>
              <w:rPr>
                <w:sz w:val="24"/>
              </w:rPr>
            </w:pPr>
            <w:r>
              <w:rPr>
                <w:spacing w:val="-2"/>
                <w:sz w:val="24"/>
              </w:rPr>
              <w:t>Uncontrolled</w:t>
            </w:r>
          </w:p>
        </w:tc>
        <w:tc>
          <w:tcPr>
            <w:tcW w:w="3217" w:type="dxa"/>
          </w:tcPr>
          <w:p>
            <w:pPr>
              <w:pStyle w:val="TableParagraph"/>
              <w:spacing w:before="7"/>
              <w:ind w:left="715"/>
              <w:rPr>
                <w:sz w:val="24"/>
              </w:rPr>
            </w:pPr>
            <w:r>
              <w:rPr>
                <w:sz w:val="24"/>
              </w:rPr>
              <w:t>69 </w:t>
            </w:r>
            <w:r>
              <w:rPr>
                <w:spacing w:val="-4"/>
                <w:sz w:val="24"/>
              </w:rPr>
              <w:t>(53)</w:t>
            </w:r>
          </w:p>
        </w:tc>
        <w:tc>
          <w:tcPr>
            <w:tcW w:w="1936" w:type="dxa"/>
          </w:tcPr>
          <w:p>
            <w:pPr>
              <w:pStyle w:val="TableParagraph"/>
              <w:spacing w:before="7"/>
              <w:ind w:left="108"/>
              <w:rPr>
                <w:sz w:val="24"/>
              </w:rPr>
            </w:pPr>
            <w:r>
              <w:rPr>
                <w:sz w:val="24"/>
              </w:rPr>
              <w:t>7.9 </w:t>
            </w:r>
            <w:r>
              <w:rPr>
                <w:spacing w:val="-4"/>
                <w:sz w:val="24"/>
              </w:rPr>
              <w:t>±1.8</w:t>
            </w:r>
          </w:p>
        </w:tc>
        <w:tc>
          <w:tcPr>
            <w:tcW w:w="1664" w:type="dxa"/>
          </w:tcPr>
          <w:p>
            <w:pPr>
              <w:pStyle w:val="TableParagraph"/>
              <w:rPr>
                <w:sz w:val="22"/>
              </w:rPr>
            </w:pPr>
          </w:p>
        </w:tc>
      </w:tr>
      <w:tr>
        <w:trPr>
          <w:trHeight w:val="292" w:hRule="atLeast"/>
        </w:trPr>
        <w:tc>
          <w:tcPr>
            <w:tcW w:w="2088" w:type="dxa"/>
          </w:tcPr>
          <w:p>
            <w:pPr>
              <w:pStyle w:val="TableParagraph"/>
              <w:spacing w:line="260" w:lineRule="exact" w:before="13"/>
              <w:ind w:left="108"/>
              <w:rPr>
                <w:b/>
                <w:sz w:val="24"/>
              </w:rPr>
            </w:pPr>
            <w:r>
              <w:rPr>
                <w:b/>
                <w:sz w:val="24"/>
              </w:rPr>
              <w:t>Adherence</w:t>
            </w:r>
            <w:r>
              <w:rPr>
                <w:b/>
                <w:spacing w:val="-4"/>
                <w:sz w:val="24"/>
              </w:rPr>
              <w:t> level</w:t>
            </w:r>
          </w:p>
        </w:tc>
        <w:tc>
          <w:tcPr>
            <w:tcW w:w="3217" w:type="dxa"/>
          </w:tcPr>
          <w:p>
            <w:pPr>
              <w:pStyle w:val="TableParagraph"/>
              <w:rPr>
                <w:sz w:val="20"/>
              </w:rPr>
            </w:pPr>
          </w:p>
        </w:tc>
        <w:tc>
          <w:tcPr>
            <w:tcW w:w="1936" w:type="dxa"/>
          </w:tcPr>
          <w:p>
            <w:pPr>
              <w:pStyle w:val="TableParagraph"/>
              <w:rPr>
                <w:sz w:val="20"/>
              </w:rPr>
            </w:pPr>
          </w:p>
        </w:tc>
        <w:tc>
          <w:tcPr>
            <w:tcW w:w="1664" w:type="dxa"/>
          </w:tcPr>
          <w:p>
            <w:pPr>
              <w:pStyle w:val="TableParagraph"/>
              <w:rPr>
                <w:sz w:val="20"/>
              </w:rPr>
            </w:pPr>
          </w:p>
        </w:tc>
      </w:tr>
      <w:tr>
        <w:trPr>
          <w:trHeight w:val="286" w:hRule="atLeast"/>
        </w:trPr>
        <w:tc>
          <w:tcPr>
            <w:tcW w:w="2088" w:type="dxa"/>
          </w:tcPr>
          <w:p>
            <w:pPr>
              <w:pStyle w:val="TableParagraph"/>
              <w:spacing w:line="267" w:lineRule="exact"/>
              <w:ind w:left="108"/>
              <w:rPr>
                <w:sz w:val="24"/>
              </w:rPr>
            </w:pPr>
            <w:r>
              <w:rPr>
                <w:spacing w:val="-5"/>
                <w:sz w:val="24"/>
              </w:rPr>
              <w:t>Low</w:t>
            </w:r>
          </w:p>
        </w:tc>
        <w:tc>
          <w:tcPr>
            <w:tcW w:w="3217" w:type="dxa"/>
          </w:tcPr>
          <w:p>
            <w:pPr>
              <w:pStyle w:val="TableParagraph"/>
              <w:spacing w:line="267" w:lineRule="exact"/>
              <w:ind w:left="715"/>
              <w:rPr>
                <w:sz w:val="24"/>
              </w:rPr>
            </w:pPr>
            <w:r>
              <w:rPr>
                <w:sz w:val="24"/>
              </w:rPr>
              <w:t>39 </w:t>
            </w:r>
            <w:r>
              <w:rPr>
                <w:spacing w:val="-4"/>
                <w:sz w:val="24"/>
              </w:rPr>
              <w:t>(30)</w:t>
            </w:r>
          </w:p>
        </w:tc>
        <w:tc>
          <w:tcPr>
            <w:tcW w:w="1936" w:type="dxa"/>
          </w:tcPr>
          <w:p>
            <w:pPr>
              <w:pStyle w:val="TableParagraph"/>
              <w:spacing w:line="267" w:lineRule="exact"/>
              <w:ind w:left="108"/>
              <w:rPr>
                <w:sz w:val="24"/>
              </w:rPr>
            </w:pPr>
            <w:r>
              <w:rPr>
                <w:sz w:val="24"/>
              </w:rPr>
              <w:t>7.8 </w:t>
            </w:r>
            <w:r>
              <w:rPr>
                <w:spacing w:val="-4"/>
                <w:sz w:val="24"/>
              </w:rPr>
              <w:t>±1.9</w:t>
            </w:r>
          </w:p>
        </w:tc>
        <w:tc>
          <w:tcPr>
            <w:tcW w:w="1664" w:type="dxa"/>
          </w:tcPr>
          <w:p>
            <w:pPr>
              <w:pStyle w:val="TableParagraph"/>
              <w:spacing w:line="267" w:lineRule="exact"/>
              <w:ind w:left="783"/>
              <w:rPr>
                <w:sz w:val="24"/>
              </w:rPr>
            </w:pPr>
            <w:r>
              <w:rPr>
                <w:spacing w:val="-4"/>
                <w:sz w:val="24"/>
              </w:rPr>
              <w:t>.136</w:t>
            </w:r>
          </w:p>
        </w:tc>
      </w:tr>
      <w:tr>
        <w:trPr>
          <w:trHeight w:val="300" w:hRule="atLeast"/>
        </w:trPr>
        <w:tc>
          <w:tcPr>
            <w:tcW w:w="2088" w:type="dxa"/>
          </w:tcPr>
          <w:p>
            <w:pPr>
              <w:pStyle w:val="TableParagraph"/>
              <w:spacing w:line="273" w:lineRule="exact" w:before="7"/>
              <w:ind w:left="108"/>
              <w:rPr>
                <w:sz w:val="24"/>
              </w:rPr>
            </w:pPr>
            <w:r>
              <w:rPr>
                <w:spacing w:val="-2"/>
                <w:sz w:val="24"/>
              </w:rPr>
              <w:t>Moderate</w:t>
            </w:r>
          </w:p>
        </w:tc>
        <w:tc>
          <w:tcPr>
            <w:tcW w:w="3217" w:type="dxa"/>
          </w:tcPr>
          <w:p>
            <w:pPr>
              <w:pStyle w:val="TableParagraph"/>
              <w:spacing w:line="273" w:lineRule="exact" w:before="7"/>
              <w:ind w:left="715"/>
              <w:rPr>
                <w:sz w:val="24"/>
              </w:rPr>
            </w:pPr>
            <w:r>
              <w:rPr>
                <w:sz w:val="24"/>
              </w:rPr>
              <w:t>42 </w:t>
            </w:r>
            <w:r>
              <w:rPr>
                <w:spacing w:val="-4"/>
                <w:sz w:val="24"/>
              </w:rPr>
              <w:t>(32)</w:t>
            </w:r>
          </w:p>
        </w:tc>
        <w:tc>
          <w:tcPr>
            <w:tcW w:w="1936" w:type="dxa"/>
          </w:tcPr>
          <w:p>
            <w:pPr>
              <w:pStyle w:val="TableParagraph"/>
              <w:spacing w:line="273" w:lineRule="exact" w:before="7"/>
              <w:ind w:left="108"/>
              <w:rPr>
                <w:sz w:val="24"/>
              </w:rPr>
            </w:pPr>
            <w:r>
              <w:rPr>
                <w:sz w:val="24"/>
              </w:rPr>
              <w:t>8.1 </w:t>
            </w:r>
            <w:r>
              <w:rPr>
                <w:spacing w:val="-4"/>
                <w:sz w:val="24"/>
              </w:rPr>
              <w:t>±1.5</w:t>
            </w:r>
          </w:p>
        </w:tc>
        <w:tc>
          <w:tcPr>
            <w:tcW w:w="1664" w:type="dxa"/>
          </w:tcPr>
          <w:p>
            <w:pPr>
              <w:pStyle w:val="TableParagraph"/>
              <w:rPr>
                <w:sz w:val="22"/>
              </w:rPr>
            </w:pPr>
          </w:p>
        </w:tc>
      </w:tr>
      <w:tr>
        <w:trPr>
          <w:trHeight w:val="314" w:hRule="atLeast"/>
        </w:trPr>
        <w:tc>
          <w:tcPr>
            <w:tcW w:w="2088" w:type="dxa"/>
            <w:tcBorders>
              <w:bottom w:val="single" w:sz="4" w:space="0" w:color="000000"/>
            </w:tcBorders>
          </w:tcPr>
          <w:p>
            <w:pPr>
              <w:pStyle w:val="TableParagraph"/>
              <w:spacing w:before="7"/>
              <w:ind w:left="108"/>
              <w:rPr>
                <w:sz w:val="24"/>
              </w:rPr>
            </w:pPr>
            <w:r>
              <w:rPr>
                <w:spacing w:val="-4"/>
                <w:sz w:val="24"/>
              </w:rPr>
              <w:t>High</w:t>
            </w:r>
          </w:p>
        </w:tc>
        <w:tc>
          <w:tcPr>
            <w:tcW w:w="3217" w:type="dxa"/>
            <w:tcBorders>
              <w:bottom w:val="single" w:sz="4" w:space="0" w:color="000000"/>
            </w:tcBorders>
          </w:tcPr>
          <w:p>
            <w:pPr>
              <w:pStyle w:val="TableParagraph"/>
              <w:spacing w:before="7"/>
              <w:ind w:left="715"/>
              <w:rPr>
                <w:sz w:val="24"/>
              </w:rPr>
            </w:pPr>
            <w:r>
              <w:rPr>
                <w:sz w:val="24"/>
              </w:rPr>
              <w:t>49 </w:t>
            </w:r>
            <w:r>
              <w:rPr>
                <w:spacing w:val="-4"/>
                <w:sz w:val="24"/>
              </w:rPr>
              <w:t>(38)</w:t>
            </w:r>
          </w:p>
        </w:tc>
        <w:tc>
          <w:tcPr>
            <w:tcW w:w="1936" w:type="dxa"/>
            <w:tcBorders>
              <w:bottom w:val="single" w:sz="4" w:space="0" w:color="000000"/>
            </w:tcBorders>
          </w:tcPr>
          <w:p>
            <w:pPr>
              <w:pStyle w:val="TableParagraph"/>
              <w:spacing w:before="7"/>
              <w:ind w:left="108"/>
              <w:rPr>
                <w:sz w:val="24"/>
              </w:rPr>
            </w:pPr>
            <w:r>
              <w:rPr>
                <w:sz w:val="24"/>
              </w:rPr>
              <w:t>7.3 </w:t>
            </w:r>
            <w:r>
              <w:rPr>
                <w:spacing w:val="-4"/>
                <w:sz w:val="24"/>
              </w:rPr>
              <w:t>±1.9</w:t>
            </w:r>
          </w:p>
        </w:tc>
        <w:tc>
          <w:tcPr>
            <w:tcW w:w="1664" w:type="dxa"/>
            <w:tcBorders>
              <w:bottom w:val="single" w:sz="4" w:space="0" w:color="000000"/>
            </w:tcBorders>
          </w:tcPr>
          <w:p>
            <w:pPr>
              <w:pStyle w:val="TableParagraph"/>
              <w:rPr>
                <w:sz w:val="22"/>
              </w:rPr>
            </w:pPr>
          </w:p>
        </w:tc>
      </w:tr>
    </w:tbl>
    <w:p>
      <w:pPr>
        <w:spacing w:before="169"/>
        <w:ind w:left="447" w:right="69" w:firstLine="0"/>
        <w:jc w:val="left"/>
        <w:rPr>
          <w:sz w:val="20"/>
        </w:rPr>
      </w:pPr>
      <w:r>
        <w:rPr>
          <w:sz w:val="20"/>
        </w:rPr>
        <w:t>SBP</w:t>
      </w:r>
      <w:r>
        <w:rPr>
          <w:spacing w:val="-2"/>
          <w:sz w:val="20"/>
        </w:rPr>
        <w:t> </w:t>
      </w:r>
      <w:r>
        <w:rPr>
          <w:sz w:val="20"/>
        </w:rPr>
        <w:t>=</w:t>
      </w:r>
      <w:r>
        <w:rPr>
          <w:spacing w:val="-3"/>
          <w:sz w:val="20"/>
        </w:rPr>
        <w:t> </w:t>
      </w:r>
      <w:r>
        <w:rPr>
          <w:sz w:val="20"/>
        </w:rPr>
        <w:t>Systolic</w:t>
      </w:r>
      <w:r>
        <w:rPr>
          <w:spacing w:val="-3"/>
          <w:sz w:val="20"/>
        </w:rPr>
        <w:t> </w:t>
      </w:r>
      <w:r>
        <w:rPr>
          <w:sz w:val="20"/>
        </w:rPr>
        <w:t>Blood</w:t>
      </w:r>
      <w:r>
        <w:rPr>
          <w:spacing w:val="-4"/>
          <w:sz w:val="20"/>
        </w:rPr>
        <w:t> </w:t>
      </w:r>
      <w:r>
        <w:rPr>
          <w:sz w:val="20"/>
        </w:rPr>
        <w:t>Pressure,</w:t>
      </w:r>
      <w:r>
        <w:rPr>
          <w:spacing w:val="-3"/>
          <w:sz w:val="20"/>
        </w:rPr>
        <w:t> </w:t>
      </w:r>
      <w:r>
        <w:rPr>
          <w:sz w:val="20"/>
        </w:rPr>
        <w:t>DBP</w:t>
      </w:r>
      <w:r>
        <w:rPr>
          <w:spacing w:val="-2"/>
          <w:sz w:val="20"/>
        </w:rPr>
        <w:t> </w:t>
      </w:r>
      <w:r>
        <w:rPr>
          <w:sz w:val="20"/>
        </w:rPr>
        <w:t>=</w:t>
      </w:r>
      <w:r>
        <w:rPr>
          <w:spacing w:val="-5"/>
          <w:sz w:val="20"/>
        </w:rPr>
        <w:t> </w:t>
      </w:r>
      <w:r>
        <w:rPr>
          <w:sz w:val="20"/>
        </w:rPr>
        <w:t>Diastolic</w:t>
      </w:r>
      <w:r>
        <w:rPr>
          <w:spacing w:val="-3"/>
          <w:sz w:val="20"/>
        </w:rPr>
        <w:t> </w:t>
      </w:r>
      <w:r>
        <w:rPr>
          <w:sz w:val="20"/>
        </w:rPr>
        <w:t>Blood</w:t>
      </w:r>
      <w:r>
        <w:rPr>
          <w:spacing w:val="-4"/>
          <w:sz w:val="20"/>
        </w:rPr>
        <w:t> </w:t>
      </w:r>
      <w:r>
        <w:rPr>
          <w:sz w:val="20"/>
        </w:rPr>
        <w:t>Pressure,</w:t>
      </w:r>
      <w:r>
        <w:rPr>
          <w:spacing w:val="-3"/>
          <w:sz w:val="20"/>
        </w:rPr>
        <w:t> </w:t>
      </w:r>
      <w:r>
        <w:rPr>
          <w:sz w:val="20"/>
        </w:rPr>
        <w:t>SD</w:t>
      </w:r>
      <w:r>
        <w:rPr>
          <w:spacing w:val="-4"/>
          <w:sz w:val="20"/>
        </w:rPr>
        <w:t> </w:t>
      </w:r>
      <w:r>
        <w:rPr>
          <w:sz w:val="20"/>
        </w:rPr>
        <w:t>=</w:t>
      </w:r>
      <w:r>
        <w:rPr>
          <w:spacing w:val="-3"/>
          <w:sz w:val="20"/>
        </w:rPr>
        <w:t> </w:t>
      </w:r>
      <w:r>
        <w:rPr>
          <w:sz w:val="20"/>
        </w:rPr>
        <w:t>Standard</w:t>
      </w:r>
      <w:r>
        <w:rPr>
          <w:spacing w:val="-3"/>
          <w:sz w:val="20"/>
        </w:rPr>
        <w:t> </w:t>
      </w:r>
      <w:r>
        <w:rPr>
          <w:sz w:val="20"/>
        </w:rPr>
        <w:t>Deviation,</w:t>
      </w:r>
      <w:r>
        <w:rPr>
          <w:spacing w:val="-3"/>
          <w:sz w:val="20"/>
        </w:rPr>
        <w:t> </w:t>
      </w:r>
      <w:r>
        <w:rPr>
          <w:sz w:val="20"/>
        </w:rPr>
        <w:t>Inadequate</w:t>
      </w:r>
      <w:r>
        <w:rPr>
          <w:spacing w:val="-3"/>
          <w:sz w:val="20"/>
        </w:rPr>
        <w:t> </w:t>
      </w:r>
      <w:r>
        <w:rPr>
          <w:sz w:val="20"/>
        </w:rPr>
        <w:t>=</w:t>
      </w:r>
      <w:r>
        <w:rPr>
          <w:spacing w:val="-3"/>
          <w:sz w:val="20"/>
        </w:rPr>
        <w:t> </w:t>
      </w:r>
      <w:r>
        <w:rPr>
          <w:sz w:val="20"/>
        </w:rPr>
        <w:t>&lt;</w:t>
      </w:r>
      <w:r>
        <w:rPr>
          <w:spacing w:val="-3"/>
          <w:sz w:val="20"/>
        </w:rPr>
        <w:t> </w:t>
      </w:r>
      <w:r>
        <w:rPr>
          <w:sz w:val="20"/>
        </w:rPr>
        <w:t>5, Moderate = 5 – 8, Adequate = ≥ 9, </w:t>
      </w:r>
      <w:r>
        <w:rPr>
          <w:i/>
          <w:sz w:val="20"/>
        </w:rPr>
        <w:t>p = </w:t>
      </w:r>
      <w:r>
        <w:rPr>
          <w:sz w:val="20"/>
        </w:rPr>
        <w:t>Significance level. Mann Whiteney U, Kruskall Wallis H. N = 130.</w:t>
      </w:r>
    </w:p>
    <w:p>
      <w:pPr>
        <w:spacing w:after="0"/>
        <w:jc w:val="left"/>
        <w:rPr>
          <w:sz w:val="20"/>
        </w:rPr>
        <w:sectPr>
          <w:pgSz w:w="12240" w:h="15840"/>
          <w:pgMar w:header="0" w:footer="1061" w:top="1220" w:bottom="1260" w:left="1720" w:right="520"/>
        </w:sectPr>
      </w:pPr>
    </w:p>
    <w:p>
      <w:pPr>
        <w:pStyle w:val="ListParagraph"/>
        <w:numPr>
          <w:ilvl w:val="3"/>
          <w:numId w:val="14"/>
        </w:numPr>
        <w:tabs>
          <w:tab w:pos="1160" w:val="left" w:leader="none"/>
        </w:tabs>
        <w:spacing w:line="240" w:lineRule="auto" w:before="68" w:after="0"/>
        <w:ind w:left="1160" w:right="0" w:hanging="720"/>
        <w:jc w:val="left"/>
        <w:rPr>
          <w:i/>
          <w:sz w:val="24"/>
        </w:rPr>
      </w:pPr>
      <w:r>
        <w:rPr>
          <w:i/>
          <w:sz w:val="24"/>
        </w:rPr>
        <w:t>Relationship</w:t>
      </w:r>
      <w:r>
        <w:rPr>
          <w:i/>
          <w:spacing w:val="-3"/>
          <w:sz w:val="24"/>
        </w:rPr>
        <w:t> </w:t>
      </w:r>
      <w:r>
        <w:rPr>
          <w:i/>
          <w:sz w:val="24"/>
        </w:rPr>
        <w:t>between</w:t>
      </w:r>
      <w:r>
        <w:rPr>
          <w:i/>
          <w:spacing w:val="-1"/>
          <w:sz w:val="24"/>
        </w:rPr>
        <w:t> </w:t>
      </w:r>
      <w:r>
        <w:rPr>
          <w:i/>
          <w:sz w:val="24"/>
        </w:rPr>
        <w:t>knowledge</w:t>
      </w:r>
      <w:r>
        <w:rPr>
          <w:i/>
          <w:spacing w:val="-3"/>
          <w:sz w:val="24"/>
        </w:rPr>
        <w:t> </w:t>
      </w:r>
      <w:r>
        <w:rPr>
          <w:i/>
          <w:sz w:val="24"/>
        </w:rPr>
        <w:t>at six</w:t>
      </w:r>
      <w:r>
        <w:rPr>
          <w:i/>
          <w:spacing w:val="-1"/>
          <w:sz w:val="24"/>
        </w:rPr>
        <w:t> </w:t>
      </w:r>
      <w:r>
        <w:rPr>
          <w:i/>
          <w:sz w:val="24"/>
        </w:rPr>
        <w:t>weeks</w:t>
      </w:r>
      <w:r>
        <w:rPr>
          <w:i/>
          <w:spacing w:val="-1"/>
          <w:sz w:val="24"/>
        </w:rPr>
        <w:t> </w:t>
      </w:r>
      <w:r>
        <w:rPr>
          <w:i/>
          <w:sz w:val="24"/>
        </w:rPr>
        <w:t>and</w:t>
      </w:r>
      <w:r>
        <w:rPr>
          <w:i/>
          <w:spacing w:val="-1"/>
          <w:sz w:val="24"/>
        </w:rPr>
        <w:t> </w:t>
      </w:r>
      <w:r>
        <w:rPr>
          <w:i/>
          <w:sz w:val="24"/>
        </w:rPr>
        <w:t>background</w:t>
      </w:r>
      <w:r>
        <w:rPr>
          <w:i/>
          <w:spacing w:val="-1"/>
          <w:sz w:val="24"/>
        </w:rPr>
        <w:t> </w:t>
      </w:r>
      <w:r>
        <w:rPr>
          <w:i/>
          <w:spacing w:val="-2"/>
          <w:sz w:val="24"/>
        </w:rPr>
        <w:t>characteristics</w:t>
      </w:r>
    </w:p>
    <w:p>
      <w:pPr>
        <w:pStyle w:val="BodyText"/>
        <w:spacing w:before="161"/>
        <w:rPr>
          <w:i/>
        </w:rPr>
      </w:pPr>
    </w:p>
    <w:p>
      <w:pPr>
        <w:pStyle w:val="BodyText"/>
        <w:spacing w:line="480" w:lineRule="auto"/>
        <w:ind w:left="440" w:right="769"/>
        <w:jc w:val="both"/>
      </w:pPr>
      <w:r>
        <w:rPr/>
        <w:t>Table 4.16 shows that at six weeks patients exhibited high knowledge (score of 9 – 10). However, there was no statistically</w:t>
      </w:r>
      <w:r>
        <w:rPr>
          <w:spacing w:val="-1"/>
        </w:rPr>
        <w:t> </w:t>
      </w:r>
      <w:r>
        <w:rPr/>
        <w:t>significant difference in mean knowledge score among patients’ gender, age categories, religion, marital status and educational level. Table 4.17 shows</w:t>
      </w:r>
      <w:r>
        <w:rPr>
          <w:spacing w:val="-14"/>
        </w:rPr>
        <w:t> </w:t>
      </w:r>
      <w:r>
        <w:rPr/>
        <w:t>that</w:t>
      </w:r>
      <w:r>
        <w:rPr>
          <w:spacing w:val="-14"/>
        </w:rPr>
        <w:t> </w:t>
      </w:r>
      <w:r>
        <w:rPr/>
        <w:t>there</w:t>
      </w:r>
      <w:r>
        <w:rPr>
          <w:spacing w:val="-15"/>
        </w:rPr>
        <w:t> </w:t>
      </w:r>
      <w:r>
        <w:rPr/>
        <w:t>was</w:t>
      </w:r>
      <w:r>
        <w:rPr>
          <w:spacing w:val="-13"/>
        </w:rPr>
        <w:t> </w:t>
      </w:r>
      <w:r>
        <w:rPr/>
        <w:t>no</w:t>
      </w:r>
      <w:r>
        <w:rPr>
          <w:spacing w:val="-14"/>
        </w:rPr>
        <w:t> </w:t>
      </w:r>
      <w:r>
        <w:rPr/>
        <w:t>significant</w:t>
      </w:r>
      <w:r>
        <w:rPr>
          <w:spacing w:val="-14"/>
        </w:rPr>
        <w:t> </w:t>
      </w:r>
      <w:r>
        <w:rPr/>
        <w:t>difference</w:t>
      </w:r>
      <w:r>
        <w:rPr>
          <w:spacing w:val="-15"/>
        </w:rPr>
        <w:t> </w:t>
      </w:r>
      <w:r>
        <w:rPr/>
        <w:t>in</w:t>
      </w:r>
      <w:r>
        <w:rPr>
          <w:spacing w:val="-14"/>
        </w:rPr>
        <w:t> </w:t>
      </w:r>
      <w:r>
        <w:rPr/>
        <w:t>the</w:t>
      </w:r>
      <w:r>
        <w:rPr>
          <w:spacing w:val="-13"/>
        </w:rPr>
        <w:t> </w:t>
      </w:r>
      <w:r>
        <w:rPr/>
        <w:t>mean</w:t>
      </w:r>
      <w:r>
        <w:rPr>
          <w:spacing w:val="-14"/>
        </w:rPr>
        <w:t> </w:t>
      </w:r>
      <w:r>
        <w:rPr/>
        <w:t>knowledge</w:t>
      </w:r>
      <w:r>
        <w:rPr>
          <w:spacing w:val="-15"/>
        </w:rPr>
        <w:t> </w:t>
      </w:r>
      <w:r>
        <w:rPr/>
        <w:t>score</w:t>
      </w:r>
      <w:r>
        <w:rPr>
          <w:spacing w:val="-13"/>
        </w:rPr>
        <w:t> </w:t>
      </w:r>
      <w:r>
        <w:rPr/>
        <w:t>between</w:t>
      </w:r>
      <w:r>
        <w:rPr>
          <w:spacing w:val="-14"/>
        </w:rPr>
        <w:t> </w:t>
      </w:r>
      <w:r>
        <w:rPr/>
        <w:t>patients who had controlled or uncontrolled blood pressures. Patients who had uncontrolled blood pressures</w:t>
      </w:r>
      <w:r>
        <w:rPr>
          <w:spacing w:val="-1"/>
        </w:rPr>
        <w:t> </w:t>
      </w:r>
      <w:r>
        <w:rPr/>
        <w:t>exhibited</w:t>
      </w:r>
      <w:r>
        <w:rPr>
          <w:spacing w:val="-3"/>
        </w:rPr>
        <w:t> </w:t>
      </w:r>
      <w:r>
        <w:rPr/>
        <w:t>higher</w:t>
      </w:r>
      <w:r>
        <w:rPr>
          <w:spacing w:val="-2"/>
        </w:rPr>
        <w:t> </w:t>
      </w:r>
      <w:r>
        <w:rPr/>
        <w:t>knowledge</w:t>
      </w:r>
      <w:r>
        <w:rPr>
          <w:spacing w:val="-4"/>
        </w:rPr>
        <w:t> </w:t>
      </w:r>
      <w:r>
        <w:rPr/>
        <w:t>score</w:t>
      </w:r>
      <w:r>
        <w:rPr>
          <w:spacing w:val="-3"/>
        </w:rPr>
        <w:t> </w:t>
      </w:r>
      <w:r>
        <w:rPr/>
        <w:t>than</w:t>
      </w:r>
      <w:r>
        <w:rPr>
          <w:spacing w:val="-3"/>
        </w:rPr>
        <w:t> </w:t>
      </w:r>
      <w:r>
        <w:rPr/>
        <w:t>those</w:t>
      </w:r>
      <w:r>
        <w:rPr>
          <w:spacing w:val="-4"/>
        </w:rPr>
        <w:t> </w:t>
      </w:r>
      <w:r>
        <w:rPr/>
        <w:t>who</w:t>
      </w:r>
      <w:r>
        <w:rPr>
          <w:spacing w:val="-2"/>
        </w:rPr>
        <w:t> </w:t>
      </w:r>
      <w:r>
        <w:rPr/>
        <w:t>had</w:t>
      </w:r>
      <w:r>
        <w:rPr>
          <w:spacing w:val="-1"/>
        </w:rPr>
        <w:t> </w:t>
      </w:r>
      <w:r>
        <w:rPr/>
        <w:t>controlled blood</w:t>
      </w:r>
      <w:r>
        <w:rPr>
          <w:spacing w:val="-3"/>
        </w:rPr>
        <w:t> </w:t>
      </w:r>
      <w:r>
        <w:rPr/>
        <w:t>pressures. Patients who exhibited higher knowledge score were more adherent than those who exhibited lower knowledge score (</w:t>
      </w:r>
      <w:r>
        <w:rPr>
          <w:i/>
        </w:rPr>
        <w:t>p = </w:t>
      </w:r>
      <w:r>
        <w:rPr/>
        <w:t>.750).</w:t>
      </w:r>
    </w:p>
    <w:p>
      <w:pPr>
        <w:spacing w:after="0" w:line="480" w:lineRule="auto"/>
        <w:jc w:val="both"/>
        <w:sectPr>
          <w:footerReference w:type="default" r:id="rId26"/>
          <w:footerReference w:type="even" r:id="rId27"/>
          <w:pgSz w:w="12240" w:h="15840"/>
          <w:pgMar w:header="0" w:footer="1061" w:top="1220" w:bottom="1260" w:left="1720" w:right="520"/>
          <w:pgNumType w:start="91"/>
        </w:sectPr>
      </w:pPr>
    </w:p>
    <w:p>
      <w:pPr>
        <w:pStyle w:val="Heading2"/>
        <w:spacing w:before="72" w:after="4"/>
        <w:ind w:left="1611"/>
      </w:pPr>
      <w:r>
        <w:rPr/>
        <w:t>Table 4.16: Scores on Knowledge Measure at Six Weeks among Respondents on Antihypertensives</w:t>
      </w:r>
      <w:r>
        <w:rPr>
          <w:spacing w:val="-6"/>
        </w:rPr>
        <w:t> </w:t>
      </w:r>
      <w:r>
        <w:rPr/>
        <w:t>in</w:t>
      </w:r>
      <w:r>
        <w:rPr>
          <w:spacing w:val="-5"/>
        </w:rPr>
        <w:t> </w:t>
      </w:r>
      <w:r>
        <w:rPr/>
        <w:t>a</w:t>
      </w:r>
      <w:r>
        <w:rPr>
          <w:spacing w:val="-6"/>
        </w:rPr>
        <w:t> </w:t>
      </w:r>
      <w:r>
        <w:rPr/>
        <w:t>Tertiary</w:t>
      </w:r>
      <w:r>
        <w:rPr>
          <w:spacing w:val="-6"/>
        </w:rPr>
        <w:t> </w:t>
      </w:r>
      <w:r>
        <w:rPr/>
        <w:t>Health</w:t>
      </w:r>
      <w:r>
        <w:rPr>
          <w:spacing w:val="-4"/>
        </w:rPr>
        <w:t> </w:t>
      </w:r>
      <w:r>
        <w:rPr/>
        <w:t>Facility</w:t>
      </w:r>
      <w:r>
        <w:rPr>
          <w:spacing w:val="-5"/>
        </w:rPr>
        <w:t> </w:t>
      </w:r>
      <w:r>
        <w:rPr/>
        <w:t>in</w:t>
      </w:r>
      <w:r>
        <w:rPr>
          <w:spacing w:val="-5"/>
        </w:rPr>
        <w:t> </w:t>
      </w:r>
      <w:r>
        <w:rPr/>
        <w:t>North-West</w:t>
      </w:r>
      <w:r>
        <w:rPr>
          <w:spacing w:val="-6"/>
        </w:rPr>
        <w:t> </w:t>
      </w:r>
      <w:r>
        <w:rPr/>
        <w:t>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2"/>
        <w:gridCol w:w="2544"/>
        <w:gridCol w:w="1891"/>
        <w:gridCol w:w="1711"/>
      </w:tblGrid>
      <w:tr>
        <w:trPr>
          <w:trHeight w:val="438" w:hRule="atLeast"/>
        </w:trPr>
        <w:tc>
          <w:tcPr>
            <w:tcW w:w="2492" w:type="dxa"/>
            <w:tcBorders>
              <w:top w:val="single" w:sz="4" w:space="0" w:color="000000"/>
            </w:tcBorders>
          </w:tcPr>
          <w:p>
            <w:pPr>
              <w:pStyle w:val="TableParagraph"/>
              <w:spacing w:line="273" w:lineRule="exact"/>
              <w:ind w:left="108"/>
              <w:rPr>
                <w:b/>
                <w:sz w:val="24"/>
              </w:rPr>
            </w:pPr>
            <w:r>
              <w:rPr>
                <w:b/>
                <w:spacing w:val="-2"/>
                <w:sz w:val="24"/>
              </w:rPr>
              <w:t>Variables</w:t>
            </w:r>
          </w:p>
        </w:tc>
        <w:tc>
          <w:tcPr>
            <w:tcW w:w="2544" w:type="dxa"/>
            <w:tcBorders>
              <w:top w:val="single" w:sz="4" w:space="0" w:color="000000"/>
            </w:tcBorders>
          </w:tcPr>
          <w:p>
            <w:pPr>
              <w:pStyle w:val="TableParagraph"/>
              <w:spacing w:line="273" w:lineRule="exact"/>
              <w:ind w:left="400"/>
              <w:rPr>
                <w:b/>
                <w:sz w:val="24"/>
              </w:rPr>
            </w:pPr>
            <w:r>
              <w:rPr>
                <w:b/>
                <w:sz w:val="24"/>
              </w:rPr>
              <w:t>N</w:t>
            </w:r>
            <w:r>
              <w:rPr>
                <w:b/>
                <w:spacing w:val="-1"/>
                <w:sz w:val="24"/>
              </w:rPr>
              <w:t> </w:t>
            </w:r>
            <w:r>
              <w:rPr>
                <w:b/>
                <w:spacing w:val="-5"/>
                <w:sz w:val="24"/>
              </w:rPr>
              <w:t>(%)</w:t>
            </w:r>
          </w:p>
        </w:tc>
        <w:tc>
          <w:tcPr>
            <w:tcW w:w="1891" w:type="dxa"/>
            <w:tcBorders>
              <w:top w:val="single" w:sz="4" w:space="0" w:color="000000"/>
              <w:bottom w:val="single" w:sz="4" w:space="0" w:color="000000"/>
            </w:tcBorders>
          </w:tcPr>
          <w:p>
            <w:pPr>
              <w:pStyle w:val="TableParagraph"/>
              <w:spacing w:line="273" w:lineRule="exact"/>
              <w:ind w:left="108"/>
              <w:rPr>
                <w:b/>
                <w:sz w:val="24"/>
              </w:rPr>
            </w:pPr>
            <w:r>
              <w:rPr>
                <w:b/>
                <w:spacing w:val="-2"/>
                <w:sz w:val="24"/>
              </w:rPr>
              <w:t>Scores</w:t>
            </w:r>
          </w:p>
        </w:tc>
        <w:tc>
          <w:tcPr>
            <w:tcW w:w="1711" w:type="dxa"/>
            <w:tcBorders>
              <w:top w:val="single" w:sz="4" w:space="0" w:color="000000"/>
              <w:bottom w:val="single" w:sz="4" w:space="0" w:color="000000"/>
            </w:tcBorders>
          </w:tcPr>
          <w:p>
            <w:pPr>
              <w:pStyle w:val="TableParagraph"/>
              <w:rPr>
                <w:sz w:val="22"/>
              </w:rPr>
            </w:pPr>
          </w:p>
        </w:tc>
      </w:tr>
      <w:tr>
        <w:trPr>
          <w:trHeight w:val="602" w:hRule="atLeast"/>
        </w:trPr>
        <w:tc>
          <w:tcPr>
            <w:tcW w:w="2492" w:type="dxa"/>
            <w:tcBorders>
              <w:bottom w:val="single" w:sz="4" w:space="0" w:color="000000"/>
            </w:tcBorders>
          </w:tcPr>
          <w:p>
            <w:pPr>
              <w:pStyle w:val="TableParagraph"/>
              <w:rPr>
                <w:sz w:val="22"/>
              </w:rPr>
            </w:pPr>
          </w:p>
        </w:tc>
        <w:tc>
          <w:tcPr>
            <w:tcW w:w="2544" w:type="dxa"/>
            <w:tcBorders>
              <w:bottom w:val="single" w:sz="4" w:space="0" w:color="000000"/>
            </w:tcBorders>
          </w:tcPr>
          <w:p>
            <w:pPr>
              <w:pStyle w:val="TableParagraph"/>
              <w:rPr>
                <w:sz w:val="22"/>
              </w:rPr>
            </w:pPr>
          </w:p>
        </w:tc>
        <w:tc>
          <w:tcPr>
            <w:tcW w:w="1891" w:type="dxa"/>
            <w:tcBorders>
              <w:top w:val="single" w:sz="4" w:space="0" w:color="000000"/>
              <w:bottom w:val="single" w:sz="4" w:space="0" w:color="000000"/>
            </w:tcBorders>
          </w:tcPr>
          <w:p>
            <w:pPr>
              <w:pStyle w:val="TableParagraph"/>
              <w:spacing w:line="270" w:lineRule="exact"/>
              <w:ind w:left="108"/>
              <w:rPr>
                <w:sz w:val="24"/>
              </w:rPr>
            </w:pPr>
            <w:r>
              <w:rPr>
                <w:sz w:val="24"/>
              </w:rPr>
              <w:t>Mean</w:t>
            </w:r>
            <w:r>
              <w:rPr>
                <w:spacing w:val="-2"/>
                <w:sz w:val="24"/>
              </w:rPr>
              <w:t> </w:t>
            </w:r>
            <w:r>
              <w:rPr>
                <w:spacing w:val="-5"/>
                <w:sz w:val="24"/>
              </w:rPr>
              <w:t>±SD</w:t>
            </w:r>
          </w:p>
        </w:tc>
        <w:tc>
          <w:tcPr>
            <w:tcW w:w="1711" w:type="dxa"/>
            <w:tcBorders>
              <w:top w:val="single" w:sz="4" w:space="0" w:color="000000"/>
              <w:bottom w:val="single" w:sz="4" w:space="0" w:color="000000"/>
            </w:tcBorders>
          </w:tcPr>
          <w:p>
            <w:pPr>
              <w:pStyle w:val="TableParagraph"/>
              <w:spacing w:line="270" w:lineRule="exact"/>
              <w:ind w:left="737"/>
              <w:rPr>
                <w:i/>
                <w:sz w:val="24"/>
              </w:rPr>
            </w:pPr>
            <w:r>
              <w:rPr>
                <w:i/>
                <w:spacing w:val="-10"/>
                <w:sz w:val="24"/>
              </w:rPr>
              <w:t>P</w:t>
            </w:r>
          </w:p>
        </w:tc>
      </w:tr>
      <w:tr>
        <w:trPr>
          <w:trHeight w:val="287" w:hRule="atLeast"/>
        </w:trPr>
        <w:tc>
          <w:tcPr>
            <w:tcW w:w="2492" w:type="dxa"/>
            <w:tcBorders>
              <w:top w:val="single" w:sz="4" w:space="0" w:color="000000"/>
            </w:tcBorders>
          </w:tcPr>
          <w:p>
            <w:pPr>
              <w:pStyle w:val="TableParagraph"/>
              <w:spacing w:line="267" w:lineRule="exact"/>
              <w:ind w:left="108"/>
              <w:rPr>
                <w:b/>
                <w:sz w:val="24"/>
              </w:rPr>
            </w:pPr>
            <w:r>
              <w:rPr>
                <w:b/>
                <w:spacing w:val="-2"/>
                <w:sz w:val="24"/>
              </w:rPr>
              <w:t>Gender</w:t>
            </w:r>
          </w:p>
        </w:tc>
        <w:tc>
          <w:tcPr>
            <w:tcW w:w="2544" w:type="dxa"/>
            <w:tcBorders>
              <w:top w:val="single" w:sz="4" w:space="0" w:color="000000"/>
            </w:tcBorders>
          </w:tcPr>
          <w:p>
            <w:pPr>
              <w:pStyle w:val="TableParagraph"/>
              <w:rPr>
                <w:sz w:val="20"/>
              </w:rPr>
            </w:pPr>
          </w:p>
        </w:tc>
        <w:tc>
          <w:tcPr>
            <w:tcW w:w="1891" w:type="dxa"/>
            <w:tcBorders>
              <w:top w:val="single" w:sz="4" w:space="0" w:color="000000"/>
            </w:tcBorders>
          </w:tcPr>
          <w:p>
            <w:pPr>
              <w:pStyle w:val="TableParagraph"/>
              <w:rPr>
                <w:sz w:val="20"/>
              </w:rPr>
            </w:pPr>
          </w:p>
        </w:tc>
        <w:tc>
          <w:tcPr>
            <w:tcW w:w="1711" w:type="dxa"/>
            <w:tcBorders>
              <w:top w:val="single" w:sz="4" w:space="0" w:color="000000"/>
            </w:tcBorders>
          </w:tcPr>
          <w:p>
            <w:pPr>
              <w:pStyle w:val="TableParagraph"/>
              <w:rPr>
                <w:sz w:val="20"/>
              </w:rPr>
            </w:pPr>
          </w:p>
        </w:tc>
      </w:tr>
      <w:tr>
        <w:trPr>
          <w:trHeight w:val="297" w:hRule="atLeast"/>
        </w:trPr>
        <w:tc>
          <w:tcPr>
            <w:tcW w:w="2492" w:type="dxa"/>
          </w:tcPr>
          <w:p>
            <w:pPr>
              <w:pStyle w:val="TableParagraph"/>
              <w:spacing w:line="273" w:lineRule="exact" w:before="4"/>
              <w:ind w:left="108"/>
              <w:rPr>
                <w:sz w:val="24"/>
              </w:rPr>
            </w:pPr>
            <w:r>
              <w:rPr>
                <w:spacing w:val="-4"/>
                <w:sz w:val="24"/>
              </w:rPr>
              <w:t>Male</w:t>
            </w:r>
          </w:p>
        </w:tc>
        <w:tc>
          <w:tcPr>
            <w:tcW w:w="2544" w:type="dxa"/>
          </w:tcPr>
          <w:p>
            <w:pPr>
              <w:pStyle w:val="TableParagraph"/>
              <w:spacing w:line="273" w:lineRule="exact" w:before="4"/>
              <w:ind w:left="400"/>
              <w:rPr>
                <w:sz w:val="24"/>
              </w:rPr>
            </w:pPr>
            <w:r>
              <w:rPr>
                <w:sz w:val="24"/>
              </w:rPr>
              <w:t>51 </w:t>
            </w:r>
            <w:r>
              <w:rPr>
                <w:spacing w:val="-4"/>
                <w:sz w:val="24"/>
              </w:rPr>
              <w:t>(39)</w:t>
            </w:r>
          </w:p>
        </w:tc>
        <w:tc>
          <w:tcPr>
            <w:tcW w:w="1891" w:type="dxa"/>
          </w:tcPr>
          <w:p>
            <w:pPr>
              <w:pStyle w:val="TableParagraph"/>
              <w:spacing w:line="273" w:lineRule="exact" w:before="4"/>
              <w:ind w:left="108"/>
              <w:rPr>
                <w:sz w:val="24"/>
              </w:rPr>
            </w:pPr>
            <w:r>
              <w:rPr>
                <w:sz w:val="24"/>
              </w:rPr>
              <w:t>9.43 </w:t>
            </w:r>
            <w:r>
              <w:rPr>
                <w:spacing w:val="-4"/>
                <w:sz w:val="24"/>
              </w:rPr>
              <w:t>±0.9</w:t>
            </w:r>
          </w:p>
        </w:tc>
        <w:tc>
          <w:tcPr>
            <w:tcW w:w="1711" w:type="dxa"/>
          </w:tcPr>
          <w:p>
            <w:pPr>
              <w:pStyle w:val="TableParagraph"/>
              <w:spacing w:line="273" w:lineRule="exact" w:before="4"/>
              <w:ind w:left="737"/>
              <w:rPr>
                <w:sz w:val="24"/>
              </w:rPr>
            </w:pPr>
            <w:r>
              <w:rPr>
                <w:spacing w:val="-4"/>
                <w:sz w:val="24"/>
              </w:rPr>
              <w:t>.736</w:t>
            </w:r>
          </w:p>
        </w:tc>
      </w:tr>
      <w:tr>
        <w:trPr>
          <w:trHeight w:val="302" w:hRule="atLeast"/>
        </w:trPr>
        <w:tc>
          <w:tcPr>
            <w:tcW w:w="2492" w:type="dxa"/>
          </w:tcPr>
          <w:p>
            <w:pPr>
              <w:pStyle w:val="TableParagraph"/>
              <w:spacing w:line="275" w:lineRule="exact" w:before="7"/>
              <w:ind w:left="108"/>
              <w:rPr>
                <w:sz w:val="24"/>
              </w:rPr>
            </w:pPr>
            <w:r>
              <w:rPr>
                <w:spacing w:val="-2"/>
                <w:sz w:val="24"/>
              </w:rPr>
              <w:t>Female</w:t>
            </w:r>
          </w:p>
        </w:tc>
        <w:tc>
          <w:tcPr>
            <w:tcW w:w="2544" w:type="dxa"/>
          </w:tcPr>
          <w:p>
            <w:pPr>
              <w:pStyle w:val="TableParagraph"/>
              <w:spacing w:line="275" w:lineRule="exact" w:before="7"/>
              <w:ind w:left="400"/>
              <w:rPr>
                <w:sz w:val="24"/>
              </w:rPr>
            </w:pPr>
            <w:r>
              <w:rPr>
                <w:sz w:val="24"/>
              </w:rPr>
              <w:t>79 </w:t>
            </w:r>
            <w:r>
              <w:rPr>
                <w:spacing w:val="-4"/>
                <w:sz w:val="24"/>
              </w:rPr>
              <w:t>(61)</w:t>
            </w:r>
          </w:p>
        </w:tc>
        <w:tc>
          <w:tcPr>
            <w:tcW w:w="1891" w:type="dxa"/>
          </w:tcPr>
          <w:p>
            <w:pPr>
              <w:pStyle w:val="TableParagraph"/>
              <w:spacing w:line="275" w:lineRule="exact" w:before="7"/>
              <w:ind w:left="108"/>
              <w:rPr>
                <w:sz w:val="24"/>
              </w:rPr>
            </w:pPr>
            <w:r>
              <w:rPr>
                <w:sz w:val="24"/>
              </w:rPr>
              <w:t>9.33 </w:t>
            </w:r>
            <w:r>
              <w:rPr>
                <w:spacing w:val="-4"/>
                <w:sz w:val="24"/>
              </w:rPr>
              <w:t>±1.0</w:t>
            </w:r>
          </w:p>
        </w:tc>
        <w:tc>
          <w:tcPr>
            <w:tcW w:w="1711" w:type="dxa"/>
          </w:tcPr>
          <w:p>
            <w:pPr>
              <w:pStyle w:val="TableParagraph"/>
              <w:rPr>
                <w:sz w:val="22"/>
              </w:rPr>
            </w:pPr>
          </w:p>
        </w:tc>
      </w:tr>
      <w:tr>
        <w:trPr>
          <w:trHeight w:val="300" w:hRule="atLeast"/>
        </w:trPr>
        <w:tc>
          <w:tcPr>
            <w:tcW w:w="2492" w:type="dxa"/>
          </w:tcPr>
          <w:p>
            <w:pPr>
              <w:pStyle w:val="TableParagraph"/>
              <w:spacing w:line="271" w:lineRule="exact" w:before="9"/>
              <w:ind w:left="108"/>
              <w:rPr>
                <w:b/>
                <w:sz w:val="24"/>
              </w:rPr>
            </w:pPr>
            <w:r>
              <w:rPr>
                <w:b/>
                <w:sz w:val="24"/>
              </w:rPr>
              <w:t>Age</w:t>
            </w:r>
            <w:r>
              <w:rPr>
                <w:b/>
                <w:spacing w:val="-3"/>
                <w:sz w:val="24"/>
              </w:rPr>
              <w:t> </w:t>
            </w:r>
            <w:r>
              <w:rPr>
                <w:b/>
                <w:sz w:val="24"/>
              </w:rPr>
              <w:t>categories</w:t>
            </w:r>
            <w:r>
              <w:rPr>
                <w:b/>
                <w:spacing w:val="-1"/>
                <w:sz w:val="24"/>
              </w:rPr>
              <w:t> </w:t>
            </w:r>
            <w:r>
              <w:rPr>
                <w:b/>
                <w:spacing w:val="-2"/>
                <w:sz w:val="24"/>
              </w:rPr>
              <w:t>(years)</w:t>
            </w:r>
          </w:p>
        </w:tc>
        <w:tc>
          <w:tcPr>
            <w:tcW w:w="2544" w:type="dxa"/>
          </w:tcPr>
          <w:p>
            <w:pPr>
              <w:pStyle w:val="TableParagraph"/>
              <w:rPr>
                <w:sz w:val="22"/>
              </w:rPr>
            </w:pPr>
          </w:p>
        </w:tc>
        <w:tc>
          <w:tcPr>
            <w:tcW w:w="1891" w:type="dxa"/>
          </w:tcPr>
          <w:p>
            <w:pPr>
              <w:pStyle w:val="TableParagraph"/>
              <w:rPr>
                <w:sz w:val="22"/>
              </w:rPr>
            </w:pPr>
          </w:p>
        </w:tc>
        <w:tc>
          <w:tcPr>
            <w:tcW w:w="1711" w:type="dxa"/>
          </w:tcPr>
          <w:p>
            <w:pPr>
              <w:pStyle w:val="TableParagraph"/>
              <w:rPr>
                <w:sz w:val="22"/>
              </w:rPr>
            </w:pPr>
          </w:p>
        </w:tc>
      </w:tr>
      <w:tr>
        <w:trPr>
          <w:trHeight w:val="297" w:hRule="atLeast"/>
        </w:trPr>
        <w:tc>
          <w:tcPr>
            <w:tcW w:w="2492" w:type="dxa"/>
          </w:tcPr>
          <w:p>
            <w:pPr>
              <w:pStyle w:val="TableParagraph"/>
              <w:spacing w:line="273" w:lineRule="exact" w:before="4"/>
              <w:ind w:left="108"/>
              <w:rPr>
                <w:sz w:val="24"/>
              </w:rPr>
            </w:pPr>
            <w:r>
              <w:rPr>
                <w:spacing w:val="-5"/>
                <w:sz w:val="24"/>
              </w:rPr>
              <w:t>≤40</w:t>
            </w:r>
          </w:p>
        </w:tc>
        <w:tc>
          <w:tcPr>
            <w:tcW w:w="2544" w:type="dxa"/>
          </w:tcPr>
          <w:p>
            <w:pPr>
              <w:pStyle w:val="TableParagraph"/>
              <w:spacing w:line="273" w:lineRule="exact" w:before="4"/>
              <w:ind w:left="400"/>
              <w:rPr>
                <w:sz w:val="24"/>
              </w:rPr>
            </w:pPr>
            <w:r>
              <w:rPr>
                <w:sz w:val="24"/>
              </w:rPr>
              <w:t>19 </w:t>
            </w:r>
            <w:r>
              <w:rPr>
                <w:spacing w:val="-4"/>
                <w:sz w:val="24"/>
              </w:rPr>
              <w:t>(15)</w:t>
            </w:r>
          </w:p>
        </w:tc>
        <w:tc>
          <w:tcPr>
            <w:tcW w:w="1891" w:type="dxa"/>
          </w:tcPr>
          <w:p>
            <w:pPr>
              <w:pStyle w:val="TableParagraph"/>
              <w:spacing w:line="273" w:lineRule="exact" w:before="4"/>
              <w:ind w:left="108"/>
              <w:rPr>
                <w:sz w:val="24"/>
              </w:rPr>
            </w:pPr>
            <w:r>
              <w:rPr>
                <w:sz w:val="24"/>
              </w:rPr>
              <w:t>9.24 </w:t>
            </w:r>
            <w:r>
              <w:rPr>
                <w:spacing w:val="-4"/>
                <w:sz w:val="24"/>
              </w:rPr>
              <w:t>±1.0</w:t>
            </w:r>
          </w:p>
        </w:tc>
        <w:tc>
          <w:tcPr>
            <w:tcW w:w="1711" w:type="dxa"/>
          </w:tcPr>
          <w:p>
            <w:pPr>
              <w:pStyle w:val="TableParagraph"/>
              <w:spacing w:line="273" w:lineRule="exact" w:before="4"/>
              <w:ind w:left="737"/>
              <w:rPr>
                <w:sz w:val="24"/>
              </w:rPr>
            </w:pPr>
            <w:r>
              <w:rPr>
                <w:spacing w:val="-4"/>
                <w:sz w:val="24"/>
              </w:rPr>
              <w:t>.302</w:t>
            </w:r>
          </w:p>
        </w:tc>
      </w:tr>
      <w:tr>
        <w:trPr>
          <w:trHeight w:val="300" w:hRule="atLeast"/>
        </w:trPr>
        <w:tc>
          <w:tcPr>
            <w:tcW w:w="2492" w:type="dxa"/>
          </w:tcPr>
          <w:p>
            <w:pPr>
              <w:pStyle w:val="TableParagraph"/>
              <w:spacing w:line="273" w:lineRule="exact" w:before="7"/>
              <w:ind w:left="108"/>
              <w:rPr>
                <w:sz w:val="24"/>
              </w:rPr>
            </w:pPr>
            <w:r>
              <w:rPr>
                <w:spacing w:val="-2"/>
                <w:sz w:val="24"/>
              </w:rPr>
              <w:t>41-</w:t>
            </w:r>
            <w:r>
              <w:rPr>
                <w:spacing w:val="-7"/>
                <w:sz w:val="24"/>
              </w:rPr>
              <w:t>60</w:t>
            </w:r>
          </w:p>
        </w:tc>
        <w:tc>
          <w:tcPr>
            <w:tcW w:w="2544" w:type="dxa"/>
          </w:tcPr>
          <w:p>
            <w:pPr>
              <w:pStyle w:val="TableParagraph"/>
              <w:spacing w:line="273" w:lineRule="exact" w:before="7"/>
              <w:ind w:left="400"/>
              <w:rPr>
                <w:sz w:val="24"/>
              </w:rPr>
            </w:pPr>
            <w:r>
              <w:rPr>
                <w:sz w:val="24"/>
              </w:rPr>
              <w:t>76 </w:t>
            </w:r>
            <w:r>
              <w:rPr>
                <w:spacing w:val="-4"/>
                <w:sz w:val="24"/>
              </w:rPr>
              <w:t>(58)</w:t>
            </w:r>
          </w:p>
        </w:tc>
        <w:tc>
          <w:tcPr>
            <w:tcW w:w="1891" w:type="dxa"/>
          </w:tcPr>
          <w:p>
            <w:pPr>
              <w:pStyle w:val="TableParagraph"/>
              <w:spacing w:line="273" w:lineRule="exact" w:before="7"/>
              <w:ind w:left="108"/>
              <w:rPr>
                <w:sz w:val="24"/>
              </w:rPr>
            </w:pPr>
            <w:r>
              <w:rPr>
                <w:sz w:val="24"/>
              </w:rPr>
              <w:t>9.50 </w:t>
            </w:r>
            <w:r>
              <w:rPr>
                <w:spacing w:val="-4"/>
                <w:sz w:val="24"/>
              </w:rPr>
              <w:t>±1.0</w:t>
            </w:r>
          </w:p>
        </w:tc>
        <w:tc>
          <w:tcPr>
            <w:tcW w:w="1711" w:type="dxa"/>
          </w:tcPr>
          <w:p>
            <w:pPr>
              <w:pStyle w:val="TableParagraph"/>
              <w:rPr>
                <w:sz w:val="22"/>
              </w:rPr>
            </w:pPr>
          </w:p>
        </w:tc>
      </w:tr>
      <w:tr>
        <w:trPr>
          <w:trHeight w:val="300" w:hRule="atLeast"/>
        </w:trPr>
        <w:tc>
          <w:tcPr>
            <w:tcW w:w="2492" w:type="dxa"/>
          </w:tcPr>
          <w:p>
            <w:pPr>
              <w:pStyle w:val="TableParagraph"/>
              <w:spacing w:line="273" w:lineRule="exact" w:before="7"/>
              <w:ind w:left="108"/>
              <w:rPr>
                <w:sz w:val="24"/>
              </w:rPr>
            </w:pPr>
            <w:r>
              <w:rPr>
                <w:spacing w:val="-2"/>
                <w:sz w:val="24"/>
              </w:rPr>
              <w:t>61-</w:t>
            </w:r>
            <w:r>
              <w:rPr>
                <w:spacing w:val="-7"/>
                <w:sz w:val="24"/>
              </w:rPr>
              <w:t>80</w:t>
            </w:r>
          </w:p>
        </w:tc>
        <w:tc>
          <w:tcPr>
            <w:tcW w:w="2544" w:type="dxa"/>
          </w:tcPr>
          <w:p>
            <w:pPr>
              <w:pStyle w:val="TableParagraph"/>
              <w:spacing w:line="273" w:lineRule="exact" w:before="7"/>
              <w:ind w:left="400"/>
              <w:rPr>
                <w:sz w:val="24"/>
              </w:rPr>
            </w:pPr>
            <w:r>
              <w:rPr>
                <w:sz w:val="24"/>
              </w:rPr>
              <w:t>31 </w:t>
            </w:r>
            <w:r>
              <w:rPr>
                <w:spacing w:val="-4"/>
                <w:sz w:val="24"/>
              </w:rPr>
              <w:t>(24)</w:t>
            </w:r>
          </w:p>
        </w:tc>
        <w:tc>
          <w:tcPr>
            <w:tcW w:w="1891" w:type="dxa"/>
          </w:tcPr>
          <w:p>
            <w:pPr>
              <w:pStyle w:val="TableParagraph"/>
              <w:spacing w:line="273" w:lineRule="exact" w:before="7"/>
              <w:ind w:left="108"/>
              <w:rPr>
                <w:sz w:val="24"/>
              </w:rPr>
            </w:pPr>
            <w:r>
              <w:rPr>
                <w:sz w:val="24"/>
              </w:rPr>
              <w:t>9.23 </w:t>
            </w:r>
            <w:r>
              <w:rPr>
                <w:spacing w:val="-4"/>
                <w:sz w:val="24"/>
              </w:rPr>
              <w:t>±1.1</w:t>
            </w:r>
          </w:p>
        </w:tc>
        <w:tc>
          <w:tcPr>
            <w:tcW w:w="1711" w:type="dxa"/>
          </w:tcPr>
          <w:p>
            <w:pPr>
              <w:pStyle w:val="TableParagraph"/>
              <w:rPr>
                <w:sz w:val="22"/>
              </w:rPr>
            </w:pPr>
          </w:p>
        </w:tc>
      </w:tr>
      <w:tr>
        <w:trPr>
          <w:trHeight w:val="302" w:hRule="atLeast"/>
        </w:trPr>
        <w:tc>
          <w:tcPr>
            <w:tcW w:w="2492" w:type="dxa"/>
          </w:tcPr>
          <w:p>
            <w:pPr>
              <w:pStyle w:val="TableParagraph"/>
              <w:spacing w:line="275" w:lineRule="exact" w:before="7"/>
              <w:ind w:left="108"/>
              <w:rPr>
                <w:sz w:val="24"/>
              </w:rPr>
            </w:pPr>
            <w:r>
              <w:rPr>
                <w:spacing w:val="-5"/>
                <w:sz w:val="24"/>
              </w:rPr>
              <w:t>&gt;80</w:t>
            </w:r>
          </w:p>
        </w:tc>
        <w:tc>
          <w:tcPr>
            <w:tcW w:w="2544" w:type="dxa"/>
          </w:tcPr>
          <w:p>
            <w:pPr>
              <w:pStyle w:val="TableParagraph"/>
              <w:spacing w:line="275" w:lineRule="exact" w:before="7"/>
              <w:ind w:left="400"/>
              <w:rPr>
                <w:sz w:val="24"/>
              </w:rPr>
            </w:pPr>
            <w:r>
              <w:rPr>
                <w:sz w:val="24"/>
              </w:rPr>
              <w:t>4 </w:t>
            </w:r>
            <w:r>
              <w:rPr>
                <w:spacing w:val="-5"/>
                <w:sz w:val="24"/>
              </w:rPr>
              <w:t>(3)</w:t>
            </w:r>
          </w:p>
        </w:tc>
        <w:tc>
          <w:tcPr>
            <w:tcW w:w="1891" w:type="dxa"/>
          </w:tcPr>
          <w:p>
            <w:pPr>
              <w:pStyle w:val="TableParagraph"/>
              <w:spacing w:line="275" w:lineRule="exact" w:before="7"/>
              <w:ind w:left="108"/>
              <w:rPr>
                <w:sz w:val="24"/>
              </w:rPr>
            </w:pPr>
            <w:r>
              <w:rPr>
                <w:sz w:val="24"/>
              </w:rPr>
              <w:t>9.35 </w:t>
            </w:r>
            <w:r>
              <w:rPr>
                <w:spacing w:val="-4"/>
                <w:sz w:val="24"/>
              </w:rPr>
              <w:t>±1.5</w:t>
            </w:r>
          </w:p>
        </w:tc>
        <w:tc>
          <w:tcPr>
            <w:tcW w:w="1711" w:type="dxa"/>
          </w:tcPr>
          <w:p>
            <w:pPr>
              <w:pStyle w:val="TableParagraph"/>
              <w:rPr>
                <w:sz w:val="22"/>
              </w:rPr>
            </w:pPr>
          </w:p>
        </w:tc>
      </w:tr>
      <w:tr>
        <w:trPr>
          <w:trHeight w:val="300" w:hRule="atLeast"/>
        </w:trPr>
        <w:tc>
          <w:tcPr>
            <w:tcW w:w="2492" w:type="dxa"/>
          </w:tcPr>
          <w:p>
            <w:pPr>
              <w:pStyle w:val="TableParagraph"/>
              <w:spacing w:line="271" w:lineRule="exact" w:before="9"/>
              <w:ind w:left="108"/>
              <w:rPr>
                <w:b/>
                <w:sz w:val="24"/>
              </w:rPr>
            </w:pPr>
            <w:r>
              <w:rPr>
                <w:b/>
                <w:spacing w:val="-2"/>
                <w:sz w:val="24"/>
              </w:rPr>
              <w:t>Religion</w:t>
            </w:r>
          </w:p>
        </w:tc>
        <w:tc>
          <w:tcPr>
            <w:tcW w:w="2544" w:type="dxa"/>
          </w:tcPr>
          <w:p>
            <w:pPr>
              <w:pStyle w:val="TableParagraph"/>
              <w:rPr>
                <w:sz w:val="22"/>
              </w:rPr>
            </w:pPr>
          </w:p>
        </w:tc>
        <w:tc>
          <w:tcPr>
            <w:tcW w:w="1891" w:type="dxa"/>
          </w:tcPr>
          <w:p>
            <w:pPr>
              <w:pStyle w:val="TableParagraph"/>
              <w:rPr>
                <w:sz w:val="22"/>
              </w:rPr>
            </w:pPr>
          </w:p>
        </w:tc>
        <w:tc>
          <w:tcPr>
            <w:tcW w:w="1711" w:type="dxa"/>
          </w:tcPr>
          <w:p>
            <w:pPr>
              <w:pStyle w:val="TableParagraph"/>
              <w:rPr>
                <w:sz w:val="22"/>
              </w:rPr>
            </w:pPr>
          </w:p>
        </w:tc>
      </w:tr>
      <w:tr>
        <w:trPr>
          <w:trHeight w:val="317" w:hRule="atLeast"/>
        </w:trPr>
        <w:tc>
          <w:tcPr>
            <w:tcW w:w="2492" w:type="dxa"/>
          </w:tcPr>
          <w:p>
            <w:pPr>
              <w:pStyle w:val="TableParagraph"/>
              <w:spacing w:before="4"/>
              <w:ind w:left="108"/>
              <w:rPr>
                <w:sz w:val="24"/>
              </w:rPr>
            </w:pPr>
            <w:r>
              <w:rPr>
                <w:spacing w:val="-2"/>
                <w:sz w:val="24"/>
              </w:rPr>
              <w:t>Islam</w:t>
            </w:r>
          </w:p>
        </w:tc>
        <w:tc>
          <w:tcPr>
            <w:tcW w:w="2544" w:type="dxa"/>
          </w:tcPr>
          <w:p>
            <w:pPr>
              <w:pStyle w:val="TableParagraph"/>
              <w:spacing w:before="4"/>
              <w:ind w:left="400"/>
              <w:rPr>
                <w:sz w:val="24"/>
              </w:rPr>
            </w:pPr>
            <w:r>
              <w:rPr>
                <w:sz w:val="24"/>
              </w:rPr>
              <w:t>108 </w:t>
            </w:r>
            <w:r>
              <w:rPr>
                <w:spacing w:val="-4"/>
                <w:sz w:val="24"/>
              </w:rPr>
              <w:t>(83)</w:t>
            </w:r>
          </w:p>
        </w:tc>
        <w:tc>
          <w:tcPr>
            <w:tcW w:w="1891" w:type="dxa"/>
          </w:tcPr>
          <w:p>
            <w:pPr>
              <w:pStyle w:val="TableParagraph"/>
              <w:spacing w:before="4"/>
              <w:ind w:left="108"/>
              <w:rPr>
                <w:sz w:val="24"/>
              </w:rPr>
            </w:pPr>
            <w:r>
              <w:rPr>
                <w:sz w:val="24"/>
              </w:rPr>
              <w:t>9.42 </w:t>
            </w:r>
            <w:r>
              <w:rPr>
                <w:spacing w:val="-4"/>
                <w:sz w:val="24"/>
              </w:rPr>
              <w:t>±0.9</w:t>
            </w:r>
          </w:p>
        </w:tc>
        <w:tc>
          <w:tcPr>
            <w:tcW w:w="1711" w:type="dxa"/>
          </w:tcPr>
          <w:p>
            <w:pPr>
              <w:pStyle w:val="TableParagraph"/>
              <w:spacing w:before="4"/>
              <w:ind w:left="737"/>
              <w:rPr>
                <w:sz w:val="24"/>
              </w:rPr>
            </w:pPr>
            <w:r>
              <w:rPr>
                <w:spacing w:val="-4"/>
                <w:sz w:val="24"/>
              </w:rPr>
              <w:t>.330</w:t>
            </w:r>
          </w:p>
        </w:tc>
      </w:tr>
      <w:tr>
        <w:trPr>
          <w:trHeight w:val="322" w:hRule="atLeast"/>
        </w:trPr>
        <w:tc>
          <w:tcPr>
            <w:tcW w:w="2492" w:type="dxa"/>
          </w:tcPr>
          <w:p>
            <w:pPr>
              <w:pStyle w:val="TableParagraph"/>
              <w:spacing w:line="275" w:lineRule="exact" w:before="27"/>
              <w:ind w:left="108"/>
              <w:rPr>
                <w:sz w:val="24"/>
              </w:rPr>
            </w:pPr>
            <w:r>
              <w:rPr>
                <w:spacing w:val="-2"/>
                <w:sz w:val="24"/>
              </w:rPr>
              <w:t>Christianity</w:t>
            </w:r>
          </w:p>
        </w:tc>
        <w:tc>
          <w:tcPr>
            <w:tcW w:w="2544" w:type="dxa"/>
          </w:tcPr>
          <w:p>
            <w:pPr>
              <w:pStyle w:val="TableParagraph"/>
              <w:spacing w:line="275" w:lineRule="exact" w:before="27"/>
              <w:ind w:left="400"/>
              <w:rPr>
                <w:sz w:val="24"/>
              </w:rPr>
            </w:pPr>
            <w:r>
              <w:rPr>
                <w:sz w:val="24"/>
              </w:rPr>
              <w:t>22 </w:t>
            </w:r>
            <w:r>
              <w:rPr>
                <w:spacing w:val="-4"/>
                <w:sz w:val="24"/>
              </w:rPr>
              <w:t>(17)</w:t>
            </w:r>
          </w:p>
        </w:tc>
        <w:tc>
          <w:tcPr>
            <w:tcW w:w="1891" w:type="dxa"/>
          </w:tcPr>
          <w:p>
            <w:pPr>
              <w:pStyle w:val="TableParagraph"/>
              <w:spacing w:line="275" w:lineRule="exact" w:before="27"/>
              <w:ind w:left="108"/>
              <w:rPr>
                <w:sz w:val="24"/>
              </w:rPr>
            </w:pPr>
            <w:r>
              <w:rPr>
                <w:sz w:val="24"/>
              </w:rPr>
              <w:t>9.27 </w:t>
            </w:r>
            <w:r>
              <w:rPr>
                <w:spacing w:val="-4"/>
                <w:sz w:val="24"/>
              </w:rPr>
              <w:t>±0.9</w:t>
            </w:r>
          </w:p>
        </w:tc>
        <w:tc>
          <w:tcPr>
            <w:tcW w:w="1711" w:type="dxa"/>
          </w:tcPr>
          <w:p>
            <w:pPr>
              <w:pStyle w:val="TableParagraph"/>
              <w:rPr>
                <w:sz w:val="22"/>
              </w:rPr>
            </w:pPr>
          </w:p>
        </w:tc>
      </w:tr>
      <w:tr>
        <w:trPr>
          <w:trHeight w:val="300" w:hRule="atLeast"/>
        </w:trPr>
        <w:tc>
          <w:tcPr>
            <w:tcW w:w="2492" w:type="dxa"/>
          </w:tcPr>
          <w:p>
            <w:pPr>
              <w:pStyle w:val="TableParagraph"/>
              <w:spacing w:line="271" w:lineRule="exact" w:before="9"/>
              <w:ind w:left="108"/>
              <w:rPr>
                <w:b/>
                <w:sz w:val="24"/>
              </w:rPr>
            </w:pPr>
            <w:r>
              <w:rPr>
                <w:b/>
                <w:sz w:val="24"/>
              </w:rPr>
              <w:t>Marital</w:t>
            </w:r>
            <w:r>
              <w:rPr>
                <w:b/>
                <w:spacing w:val="-2"/>
                <w:sz w:val="24"/>
              </w:rPr>
              <w:t> status</w:t>
            </w:r>
          </w:p>
        </w:tc>
        <w:tc>
          <w:tcPr>
            <w:tcW w:w="2544" w:type="dxa"/>
          </w:tcPr>
          <w:p>
            <w:pPr>
              <w:pStyle w:val="TableParagraph"/>
              <w:rPr>
                <w:sz w:val="22"/>
              </w:rPr>
            </w:pPr>
          </w:p>
        </w:tc>
        <w:tc>
          <w:tcPr>
            <w:tcW w:w="1891" w:type="dxa"/>
          </w:tcPr>
          <w:p>
            <w:pPr>
              <w:pStyle w:val="TableParagraph"/>
              <w:rPr>
                <w:sz w:val="22"/>
              </w:rPr>
            </w:pPr>
          </w:p>
        </w:tc>
        <w:tc>
          <w:tcPr>
            <w:tcW w:w="1711" w:type="dxa"/>
          </w:tcPr>
          <w:p>
            <w:pPr>
              <w:pStyle w:val="TableParagraph"/>
              <w:rPr>
                <w:sz w:val="22"/>
              </w:rPr>
            </w:pPr>
          </w:p>
        </w:tc>
      </w:tr>
      <w:tr>
        <w:trPr>
          <w:trHeight w:val="297" w:hRule="atLeast"/>
        </w:trPr>
        <w:tc>
          <w:tcPr>
            <w:tcW w:w="2492" w:type="dxa"/>
          </w:tcPr>
          <w:p>
            <w:pPr>
              <w:pStyle w:val="TableParagraph"/>
              <w:spacing w:line="273" w:lineRule="exact" w:before="4"/>
              <w:ind w:left="108"/>
              <w:rPr>
                <w:sz w:val="24"/>
              </w:rPr>
            </w:pPr>
            <w:r>
              <w:rPr>
                <w:spacing w:val="-2"/>
                <w:sz w:val="24"/>
              </w:rPr>
              <w:t>Married</w:t>
            </w:r>
          </w:p>
        </w:tc>
        <w:tc>
          <w:tcPr>
            <w:tcW w:w="2544" w:type="dxa"/>
          </w:tcPr>
          <w:p>
            <w:pPr>
              <w:pStyle w:val="TableParagraph"/>
              <w:spacing w:line="273" w:lineRule="exact" w:before="4"/>
              <w:ind w:left="400"/>
              <w:rPr>
                <w:sz w:val="24"/>
              </w:rPr>
            </w:pPr>
            <w:r>
              <w:rPr>
                <w:sz w:val="24"/>
              </w:rPr>
              <w:t>118 </w:t>
            </w:r>
            <w:r>
              <w:rPr>
                <w:spacing w:val="-4"/>
                <w:sz w:val="24"/>
              </w:rPr>
              <w:t>(91)</w:t>
            </w:r>
          </w:p>
        </w:tc>
        <w:tc>
          <w:tcPr>
            <w:tcW w:w="1891" w:type="dxa"/>
          </w:tcPr>
          <w:p>
            <w:pPr>
              <w:pStyle w:val="TableParagraph"/>
              <w:spacing w:line="273" w:lineRule="exact" w:before="4"/>
              <w:ind w:left="108"/>
              <w:rPr>
                <w:sz w:val="24"/>
              </w:rPr>
            </w:pPr>
            <w:r>
              <w:rPr>
                <w:sz w:val="24"/>
              </w:rPr>
              <w:t>9.38 </w:t>
            </w:r>
            <w:r>
              <w:rPr>
                <w:spacing w:val="-4"/>
                <w:sz w:val="24"/>
              </w:rPr>
              <w:t>±1.0</w:t>
            </w:r>
          </w:p>
        </w:tc>
        <w:tc>
          <w:tcPr>
            <w:tcW w:w="1711" w:type="dxa"/>
          </w:tcPr>
          <w:p>
            <w:pPr>
              <w:pStyle w:val="TableParagraph"/>
              <w:spacing w:line="273" w:lineRule="exact" w:before="4"/>
              <w:ind w:left="737"/>
              <w:rPr>
                <w:sz w:val="24"/>
              </w:rPr>
            </w:pPr>
            <w:r>
              <w:rPr>
                <w:spacing w:val="-4"/>
                <w:sz w:val="24"/>
              </w:rPr>
              <w:t>.732</w:t>
            </w:r>
          </w:p>
        </w:tc>
      </w:tr>
      <w:tr>
        <w:trPr>
          <w:trHeight w:val="300" w:hRule="atLeast"/>
        </w:trPr>
        <w:tc>
          <w:tcPr>
            <w:tcW w:w="2492" w:type="dxa"/>
          </w:tcPr>
          <w:p>
            <w:pPr>
              <w:pStyle w:val="TableParagraph"/>
              <w:spacing w:line="273" w:lineRule="exact" w:before="7"/>
              <w:ind w:left="108"/>
              <w:rPr>
                <w:sz w:val="24"/>
              </w:rPr>
            </w:pPr>
            <w:r>
              <w:rPr>
                <w:spacing w:val="-2"/>
                <w:sz w:val="24"/>
              </w:rPr>
              <w:t>Single</w:t>
            </w:r>
          </w:p>
        </w:tc>
        <w:tc>
          <w:tcPr>
            <w:tcW w:w="2544" w:type="dxa"/>
          </w:tcPr>
          <w:p>
            <w:pPr>
              <w:pStyle w:val="TableParagraph"/>
              <w:spacing w:line="273" w:lineRule="exact" w:before="7"/>
              <w:ind w:left="400"/>
              <w:rPr>
                <w:sz w:val="24"/>
              </w:rPr>
            </w:pPr>
            <w:r>
              <w:rPr>
                <w:sz w:val="24"/>
              </w:rPr>
              <w:t>1 </w:t>
            </w:r>
            <w:r>
              <w:rPr>
                <w:spacing w:val="-5"/>
                <w:sz w:val="24"/>
              </w:rPr>
              <w:t>(1)</w:t>
            </w:r>
          </w:p>
        </w:tc>
        <w:tc>
          <w:tcPr>
            <w:tcW w:w="1891" w:type="dxa"/>
          </w:tcPr>
          <w:p>
            <w:pPr>
              <w:pStyle w:val="TableParagraph"/>
              <w:spacing w:line="273" w:lineRule="exact" w:before="7"/>
              <w:ind w:left="108"/>
              <w:rPr>
                <w:sz w:val="24"/>
              </w:rPr>
            </w:pPr>
            <w:r>
              <w:rPr>
                <w:sz w:val="24"/>
              </w:rPr>
              <w:t>10.00 </w:t>
            </w:r>
            <w:r>
              <w:rPr>
                <w:spacing w:val="-4"/>
                <w:sz w:val="24"/>
              </w:rPr>
              <w:t>±0.0</w:t>
            </w:r>
          </w:p>
        </w:tc>
        <w:tc>
          <w:tcPr>
            <w:tcW w:w="1711" w:type="dxa"/>
          </w:tcPr>
          <w:p>
            <w:pPr>
              <w:pStyle w:val="TableParagraph"/>
              <w:rPr>
                <w:sz w:val="22"/>
              </w:rPr>
            </w:pPr>
          </w:p>
        </w:tc>
      </w:tr>
      <w:tr>
        <w:trPr>
          <w:trHeight w:val="300" w:hRule="atLeast"/>
        </w:trPr>
        <w:tc>
          <w:tcPr>
            <w:tcW w:w="2492" w:type="dxa"/>
          </w:tcPr>
          <w:p>
            <w:pPr>
              <w:pStyle w:val="TableParagraph"/>
              <w:spacing w:line="273" w:lineRule="exact" w:before="7"/>
              <w:ind w:left="108"/>
              <w:rPr>
                <w:sz w:val="24"/>
              </w:rPr>
            </w:pPr>
            <w:r>
              <w:rPr>
                <w:spacing w:val="-2"/>
                <w:sz w:val="24"/>
              </w:rPr>
              <w:t>Divorced</w:t>
            </w:r>
          </w:p>
        </w:tc>
        <w:tc>
          <w:tcPr>
            <w:tcW w:w="2544" w:type="dxa"/>
          </w:tcPr>
          <w:p>
            <w:pPr>
              <w:pStyle w:val="TableParagraph"/>
              <w:spacing w:line="273" w:lineRule="exact" w:before="7"/>
              <w:ind w:left="400"/>
              <w:rPr>
                <w:sz w:val="24"/>
              </w:rPr>
            </w:pPr>
            <w:r>
              <w:rPr>
                <w:sz w:val="24"/>
              </w:rPr>
              <w:t>8 </w:t>
            </w:r>
            <w:r>
              <w:rPr>
                <w:spacing w:val="-5"/>
                <w:sz w:val="24"/>
              </w:rPr>
              <w:t>(6)</w:t>
            </w:r>
          </w:p>
        </w:tc>
        <w:tc>
          <w:tcPr>
            <w:tcW w:w="1891" w:type="dxa"/>
          </w:tcPr>
          <w:p>
            <w:pPr>
              <w:pStyle w:val="TableParagraph"/>
              <w:spacing w:line="273" w:lineRule="exact" w:before="7"/>
              <w:ind w:left="108"/>
              <w:rPr>
                <w:sz w:val="24"/>
              </w:rPr>
            </w:pPr>
            <w:r>
              <w:rPr>
                <w:sz w:val="24"/>
              </w:rPr>
              <w:t>9.33 </w:t>
            </w:r>
            <w:r>
              <w:rPr>
                <w:spacing w:val="-4"/>
                <w:sz w:val="24"/>
              </w:rPr>
              <w:t>±0.6</w:t>
            </w:r>
          </w:p>
        </w:tc>
        <w:tc>
          <w:tcPr>
            <w:tcW w:w="1711" w:type="dxa"/>
          </w:tcPr>
          <w:p>
            <w:pPr>
              <w:pStyle w:val="TableParagraph"/>
              <w:rPr>
                <w:sz w:val="22"/>
              </w:rPr>
            </w:pPr>
          </w:p>
        </w:tc>
      </w:tr>
      <w:tr>
        <w:trPr>
          <w:trHeight w:val="302" w:hRule="atLeast"/>
        </w:trPr>
        <w:tc>
          <w:tcPr>
            <w:tcW w:w="2492" w:type="dxa"/>
          </w:tcPr>
          <w:p>
            <w:pPr>
              <w:pStyle w:val="TableParagraph"/>
              <w:spacing w:line="275" w:lineRule="exact" w:before="7"/>
              <w:ind w:left="108"/>
              <w:rPr>
                <w:sz w:val="24"/>
              </w:rPr>
            </w:pPr>
            <w:r>
              <w:rPr>
                <w:spacing w:val="-2"/>
                <w:sz w:val="24"/>
              </w:rPr>
              <w:t>Widowed</w:t>
            </w:r>
          </w:p>
        </w:tc>
        <w:tc>
          <w:tcPr>
            <w:tcW w:w="2544" w:type="dxa"/>
          </w:tcPr>
          <w:p>
            <w:pPr>
              <w:pStyle w:val="TableParagraph"/>
              <w:spacing w:line="275" w:lineRule="exact" w:before="7"/>
              <w:ind w:left="400"/>
              <w:rPr>
                <w:sz w:val="24"/>
              </w:rPr>
            </w:pPr>
            <w:r>
              <w:rPr>
                <w:sz w:val="24"/>
              </w:rPr>
              <w:t>3 </w:t>
            </w:r>
            <w:r>
              <w:rPr>
                <w:spacing w:val="-5"/>
                <w:sz w:val="24"/>
              </w:rPr>
              <w:t>(2)</w:t>
            </w:r>
          </w:p>
        </w:tc>
        <w:tc>
          <w:tcPr>
            <w:tcW w:w="1891" w:type="dxa"/>
          </w:tcPr>
          <w:p>
            <w:pPr>
              <w:pStyle w:val="TableParagraph"/>
              <w:spacing w:line="275" w:lineRule="exact" w:before="7"/>
              <w:ind w:left="108"/>
              <w:rPr>
                <w:sz w:val="24"/>
              </w:rPr>
            </w:pPr>
            <w:r>
              <w:rPr>
                <w:sz w:val="24"/>
              </w:rPr>
              <w:t>9.13 </w:t>
            </w:r>
            <w:r>
              <w:rPr>
                <w:spacing w:val="-4"/>
                <w:sz w:val="24"/>
              </w:rPr>
              <w:t>±1.4</w:t>
            </w:r>
          </w:p>
        </w:tc>
        <w:tc>
          <w:tcPr>
            <w:tcW w:w="1711" w:type="dxa"/>
          </w:tcPr>
          <w:p>
            <w:pPr>
              <w:pStyle w:val="TableParagraph"/>
              <w:rPr>
                <w:sz w:val="22"/>
              </w:rPr>
            </w:pPr>
          </w:p>
        </w:tc>
      </w:tr>
      <w:tr>
        <w:trPr>
          <w:trHeight w:val="300" w:hRule="atLeast"/>
        </w:trPr>
        <w:tc>
          <w:tcPr>
            <w:tcW w:w="2492" w:type="dxa"/>
          </w:tcPr>
          <w:p>
            <w:pPr>
              <w:pStyle w:val="TableParagraph"/>
              <w:spacing w:line="271" w:lineRule="exact" w:before="9"/>
              <w:ind w:left="108"/>
              <w:rPr>
                <w:b/>
                <w:sz w:val="24"/>
              </w:rPr>
            </w:pPr>
            <w:r>
              <w:rPr>
                <w:b/>
                <w:sz w:val="24"/>
              </w:rPr>
              <w:t>Educational</w:t>
            </w:r>
            <w:r>
              <w:rPr>
                <w:b/>
                <w:spacing w:val="-3"/>
                <w:sz w:val="24"/>
              </w:rPr>
              <w:t> </w:t>
            </w:r>
            <w:r>
              <w:rPr>
                <w:b/>
                <w:spacing w:val="-4"/>
                <w:sz w:val="24"/>
              </w:rPr>
              <w:t>level</w:t>
            </w:r>
          </w:p>
        </w:tc>
        <w:tc>
          <w:tcPr>
            <w:tcW w:w="2544" w:type="dxa"/>
          </w:tcPr>
          <w:p>
            <w:pPr>
              <w:pStyle w:val="TableParagraph"/>
              <w:rPr>
                <w:sz w:val="22"/>
              </w:rPr>
            </w:pPr>
          </w:p>
        </w:tc>
        <w:tc>
          <w:tcPr>
            <w:tcW w:w="1891" w:type="dxa"/>
          </w:tcPr>
          <w:p>
            <w:pPr>
              <w:pStyle w:val="TableParagraph"/>
              <w:rPr>
                <w:sz w:val="22"/>
              </w:rPr>
            </w:pPr>
          </w:p>
        </w:tc>
        <w:tc>
          <w:tcPr>
            <w:tcW w:w="1711" w:type="dxa"/>
          </w:tcPr>
          <w:p>
            <w:pPr>
              <w:pStyle w:val="TableParagraph"/>
              <w:rPr>
                <w:sz w:val="22"/>
              </w:rPr>
            </w:pPr>
          </w:p>
        </w:tc>
      </w:tr>
      <w:tr>
        <w:trPr>
          <w:trHeight w:val="297" w:hRule="atLeast"/>
        </w:trPr>
        <w:tc>
          <w:tcPr>
            <w:tcW w:w="2492" w:type="dxa"/>
          </w:tcPr>
          <w:p>
            <w:pPr>
              <w:pStyle w:val="TableParagraph"/>
              <w:spacing w:line="273" w:lineRule="exact" w:before="4"/>
              <w:ind w:left="108"/>
              <w:rPr>
                <w:sz w:val="24"/>
              </w:rPr>
            </w:pPr>
            <w:r>
              <w:rPr>
                <w:sz w:val="24"/>
              </w:rPr>
              <w:t>No</w:t>
            </w:r>
            <w:r>
              <w:rPr>
                <w:spacing w:val="-4"/>
                <w:sz w:val="24"/>
              </w:rPr>
              <w:t> </w:t>
            </w:r>
            <w:r>
              <w:rPr>
                <w:sz w:val="24"/>
              </w:rPr>
              <w:t>formal</w:t>
            </w:r>
            <w:r>
              <w:rPr>
                <w:spacing w:val="-2"/>
                <w:sz w:val="24"/>
              </w:rPr>
              <w:t> education</w:t>
            </w:r>
          </w:p>
        </w:tc>
        <w:tc>
          <w:tcPr>
            <w:tcW w:w="2544" w:type="dxa"/>
          </w:tcPr>
          <w:p>
            <w:pPr>
              <w:pStyle w:val="TableParagraph"/>
              <w:spacing w:line="273" w:lineRule="exact" w:before="4"/>
              <w:ind w:left="400"/>
              <w:rPr>
                <w:sz w:val="24"/>
              </w:rPr>
            </w:pPr>
            <w:r>
              <w:rPr>
                <w:sz w:val="24"/>
              </w:rPr>
              <w:t>57 </w:t>
            </w:r>
            <w:r>
              <w:rPr>
                <w:spacing w:val="-4"/>
                <w:sz w:val="24"/>
              </w:rPr>
              <w:t>(44)</w:t>
            </w:r>
          </w:p>
        </w:tc>
        <w:tc>
          <w:tcPr>
            <w:tcW w:w="1891" w:type="dxa"/>
          </w:tcPr>
          <w:p>
            <w:pPr>
              <w:pStyle w:val="TableParagraph"/>
              <w:spacing w:line="273" w:lineRule="exact" w:before="4"/>
              <w:ind w:left="108"/>
              <w:rPr>
                <w:sz w:val="24"/>
              </w:rPr>
            </w:pPr>
            <w:r>
              <w:rPr>
                <w:sz w:val="24"/>
              </w:rPr>
              <w:t>9.23 </w:t>
            </w:r>
            <w:r>
              <w:rPr>
                <w:spacing w:val="-4"/>
                <w:sz w:val="24"/>
              </w:rPr>
              <w:t>±1.1</w:t>
            </w:r>
          </w:p>
        </w:tc>
        <w:tc>
          <w:tcPr>
            <w:tcW w:w="1711" w:type="dxa"/>
          </w:tcPr>
          <w:p>
            <w:pPr>
              <w:pStyle w:val="TableParagraph"/>
              <w:spacing w:line="273" w:lineRule="exact" w:before="4"/>
              <w:ind w:left="737"/>
              <w:rPr>
                <w:sz w:val="24"/>
              </w:rPr>
            </w:pPr>
            <w:r>
              <w:rPr>
                <w:spacing w:val="-4"/>
                <w:sz w:val="24"/>
              </w:rPr>
              <w:t>.327</w:t>
            </w:r>
          </w:p>
        </w:tc>
      </w:tr>
      <w:tr>
        <w:trPr>
          <w:trHeight w:val="300" w:hRule="atLeast"/>
        </w:trPr>
        <w:tc>
          <w:tcPr>
            <w:tcW w:w="2492" w:type="dxa"/>
          </w:tcPr>
          <w:p>
            <w:pPr>
              <w:pStyle w:val="TableParagraph"/>
              <w:spacing w:line="273" w:lineRule="exact" w:before="7"/>
              <w:ind w:left="108"/>
              <w:rPr>
                <w:sz w:val="24"/>
              </w:rPr>
            </w:pPr>
            <w:r>
              <w:rPr>
                <w:spacing w:val="-2"/>
                <w:sz w:val="24"/>
              </w:rPr>
              <w:t>Primary</w:t>
            </w:r>
          </w:p>
        </w:tc>
        <w:tc>
          <w:tcPr>
            <w:tcW w:w="2544" w:type="dxa"/>
          </w:tcPr>
          <w:p>
            <w:pPr>
              <w:pStyle w:val="TableParagraph"/>
              <w:spacing w:line="273" w:lineRule="exact" w:before="7"/>
              <w:ind w:left="400"/>
              <w:rPr>
                <w:sz w:val="24"/>
              </w:rPr>
            </w:pPr>
            <w:r>
              <w:rPr>
                <w:sz w:val="24"/>
              </w:rPr>
              <w:t>27 </w:t>
            </w:r>
            <w:r>
              <w:rPr>
                <w:spacing w:val="-4"/>
                <w:sz w:val="24"/>
              </w:rPr>
              <w:t>(21)</w:t>
            </w:r>
          </w:p>
        </w:tc>
        <w:tc>
          <w:tcPr>
            <w:tcW w:w="1891" w:type="dxa"/>
          </w:tcPr>
          <w:p>
            <w:pPr>
              <w:pStyle w:val="TableParagraph"/>
              <w:spacing w:line="273" w:lineRule="exact" w:before="7"/>
              <w:ind w:left="108"/>
              <w:rPr>
                <w:sz w:val="24"/>
              </w:rPr>
            </w:pPr>
            <w:r>
              <w:rPr>
                <w:sz w:val="24"/>
              </w:rPr>
              <w:t>9.37 </w:t>
            </w:r>
            <w:r>
              <w:rPr>
                <w:spacing w:val="-4"/>
                <w:sz w:val="24"/>
              </w:rPr>
              <w:t>±0.9</w:t>
            </w:r>
          </w:p>
        </w:tc>
        <w:tc>
          <w:tcPr>
            <w:tcW w:w="1711" w:type="dxa"/>
          </w:tcPr>
          <w:p>
            <w:pPr>
              <w:pStyle w:val="TableParagraph"/>
              <w:rPr>
                <w:sz w:val="22"/>
              </w:rPr>
            </w:pPr>
          </w:p>
        </w:tc>
      </w:tr>
      <w:tr>
        <w:trPr>
          <w:trHeight w:val="300" w:hRule="atLeast"/>
        </w:trPr>
        <w:tc>
          <w:tcPr>
            <w:tcW w:w="2492" w:type="dxa"/>
          </w:tcPr>
          <w:p>
            <w:pPr>
              <w:pStyle w:val="TableParagraph"/>
              <w:spacing w:line="273" w:lineRule="exact" w:before="7"/>
              <w:ind w:left="108"/>
              <w:rPr>
                <w:sz w:val="24"/>
              </w:rPr>
            </w:pPr>
            <w:r>
              <w:rPr>
                <w:spacing w:val="-2"/>
                <w:sz w:val="24"/>
              </w:rPr>
              <w:t>Secondary</w:t>
            </w:r>
          </w:p>
        </w:tc>
        <w:tc>
          <w:tcPr>
            <w:tcW w:w="2544" w:type="dxa"/>
          </w:tcPr>
          <w:p>
            <w:pPr>
              <w:pStyle w:val="TableParagraph"/>
              <w:spacing w:line="273" w:lineRule="exact" w:before="7"/>
              <w:ind w:left="400"/>
              <w:rPr>
                <w:sz w:val="24"/>
              </w:rPr>
            </w:pPr>
            <w:r>
              <w:rPr>
                <w:sz w:val="24"/>
              </w:rPr>
              <w:t>13 </w:t>
            </w:r>
            <w:r>
              <w:rPr>
                <w:spacing w:val="-4"/>
                <w:sz w:val="24"/>
              </w:rPr>
              <w:t>(10)</w:t>
            </w:r>
          </w:p>
        </w:tc>
        <w:tc>
          <w:tcPr>
            <w:tcW w:w="1891" w:type="dxa"/>
          </w:tcPr>
          <w:p>
            <w:pPr>
              <w:pStyle w:val="TableParagraph"/>
              <w:spacing w:line="273" w:lineRule="exact" w:before="7"/>
              <w:ind w:left="108"/>
              <w:rPr>
                <w:sz w:val="24"/>
              </w:rPr>
            </w:pPr>
            <w:r>
              <w:rPr>
                <w:sz w:val="24"/>
              </w:rPr>
              <w:t>9.69 </w:t>
            </w:r>
            <w:r>
              <w:rPr>
                <w:spacing w:val="-4"/>
                <w:sz w:val="24"/>
              </w:rPr>
              <w:t>±0.9</w:t>
            </w:r>
          </w:p>
        </w:tc>
        <w:tc>
          <w:tcPr>
            <w:tcW w:w="1711" w:type="dxa"/>
          </w:tcPr>
          <w:p>
            <w:pPr>
              <w:pStyle w:val="TableParagraph"/>
              <w:rPr>
                <w:sz w:val="22"/>
              </w:rPr>
            </w:pPr>
          </w:p>
        </w:tc>
      </w:tr>
      <w:tr>
        <w:trPr>
          <w:trHeight w:val="314" w:hRule="atLeast"/>
        </w:trPr>
        <w:tc>
          <w:tcPr>
            <w:tcW w:w="2492" w:type="dxa"/>
            <w:tcBorders>
              <w:bottom w:val="single" w:sz="4" w:space="0" w:color="000000"/>
            </w:tcBorders>
          </w:tcPr>
          <w:p>
            <w:pPr>
              <w:pStyle w:val="TableParagraph"/>
              <w:spacing w:before="7"/>
              <w:ind w:left="108"/>
              <w:rPr>
                <w:sz w:val="24"/>
              </w:rPr>
            </w:pPr>
            <w:r>
              <w:rPr>
                <w:spacing w:val="-2"/>
                <w:sz w:val="24"/>
              </w:rPr>
              <w:t>Tertiary</w:t>
            </w:r>
          </w:p>
        </w:tc>
        <w:tc>
          <w:tcPr>
            <w:tcW w:w="2544" w:type="dxa"/>
            <w:tcBorders>
              <w:bottom w:val="single" w:sz="4" w:space="0" w:color="000000"/>
            </w:tcBorders>
          </w:tcPr>
          <w:p>
            <w:pPr>
              <w:pStyle w:val="TableParagraph"/>
              <w:spacing w:before="7"/>
              <w:ind w:left="400"/>
              <w:rPr>
                <w:sz w:val="24"/>
              </w:rPr>
            </w:pPr>
            <w:r>
              <w:rPr>
                <w:sz w:val="24"/>
              </w:rPr>
              <w:t>33 </w:t>
            </w:r>
            <w:r>
              <w:rPr>
                <w:spacing w:val="-4"/>
                <w:sz w:val="24"/>
              </w:rPr>
              <w:t>(25)</w:t>
            </w:r>
          </w:p>
        </w:tc>
        <w:tc>
          <w:tcPr>
            <w:tcW w:w="1891" w:type="dxa"/>
            <w:tcBorders>
              <w:bottom w:val="single" w:sz="4" w:space="0" w:color="000000"/>
            </w:tcBorders>
          </w:tcPr>
          <w:p>
            <w:pPr>
              <w:pStyle w:val="TableParagraph"/>
              <w:spacing w:before="7"/>
              <w:ind w:left="108"/>
              <w:rPr>
                <w:sz w:val="24"/>
              </w:rPr>
            </w:pPr>
            <w:r>
              <w:rPr>
                <w:sz w:val="24"/>
              </w:rPr>
              <w:t>9.48 </w:t>
            </w:r>
            <w:r>
              <w:rPr>
                <w:spacing w:val="-4"/>
                <w:sz w:val="24"/>
              </w:rPr>
              <w:t>±0.9</w:t>
            </w:r>
          </w:p>
        </w:tc>
        <w:tc>
          <w:tcPr>
            <w:tcW w:w="1711" w:type="dxa"/>
            <w:tcBorders>
              <w:bottom w:val="single" w:sz="4" w:space="0" w:color="000000"/>
            </w:tcBorders>
          </w:tcPr>
          <w:p>
            <w:pPr>
              <w:pStyle w:val="TableParagraph"/>
              <w:rPr>
                <w:sz w:val="22"/>
              </w:rPr>
            </w:pPr>
          </w:p>
        </w:tc>
      </w:tr>
    </w:tbl>
    <w:p>
      <w:pPr>
        <w:spacing w:before="190"/>
        <w:ind w:left="591" w:right="0" w:firstLine="0"/>
        <w:jc w:val="left"/>
        <w:rPr>
          <w:sz w:val="20"/>
        </w:rPr>
      </w:pPr>
      <w:r>
        <w:rPr>
          <w:sz w:val="20"/>
        </w:rPr>
        <w:t>SD</w:t>
      </w:r>
      <w:r>
        <w:rPr>
          <w:spacing w:val="-3"/>
          <w:sz w:val="20"/>
        </w:rPr>
        <w:t> </w:t>
      </w:r>
      <w:r>
        <w:rPr>
          <w:sz w:val="20"/>
        </w:rPr>
        <w:t>=</w:t>
      </w:r>
      <w:r>
        <w:rPr>
          <w:spacing w:val="-3"/>
          <w:sz w:val="20"/>
        </w:rPr>
        <w:t> </w:t>
      </w:r>
      <w:r>
        <w:rPr>
          <w:sz w:val="20"/>
        </w:rPr>
        <w:t>Standard</w:t>
      </w:r>
      <w:r>
        <w:rPr>
          <w:spacing w:val="-2"/>
          <w:sz w:val="20"/>
        </w:rPr>
        <w:t> </w:t>
      </w:r>
      <w:r>
        <w:rPr>
          <w:sz w:val="20"/>
        </w:rPr>
        <w:t>Deviation,</w:t>
      </w:r>
      <w:r>
        <w:rPr>
          <w:spacing w:val="-3"/>
          <w:sz w:val="20"/>
        </w:rPr>
        <w:t> </w:t>
      </w:r>
      <w:r>
        <w:rPr>
          <w:sz w:val="20"/>
        </w:rPr>
        <w:t>Inadequate</w:t>
      </w:r>
      <w:r>
        <w:rPr>
          <w:spacing w:val="-3"/>
          <w:sz w:val="20"/>
        </w:rPr>
        <w:t> </w:t>
      </w:r>
      <w:r>
        <w:rPr>
          <w:sz w:val="20"/>
        </w:rPr>
        <w:t>=</w:t>
      </w:r>
      <w:r>
        <w:rPr>
          <w:spacing w:val="-3"/>
          <w:sz w:val="20"/>
        </w:rPr>
        <w:t> </w:t>
      </w:r>
      <w:r>
        <w:rPr>
          <w:sz w:val="20"/>
        </w:rPr>
        <w:t>&lt;</w:t>
      </w:r>
      <w:r>
        <w:rPr>
          <w:spacing w:val="-3"/>
          <w:sz w:val="20"/>
        </w:rPr>
        <w:t> </w:t>
      </w:r>
      <w:r>
        <w:rPr>
          <w:sz w:val="20"/>
        </w:rPr>
        <w:t>5,</w:t>
      </w:r>
      <w:r>
        <w:rPr>
          <w:spacing w:val="-3"/>
          <w:sz w:val="20"/>
        </w:rPr>
        <w:t> </w:t>
      </w:r>
      <w:r>
        <w:rPr>
          <w:sz w:val="20"/>
        </w:rPr>
        <w:t>Moderate</w:t>
      </w:r>
      <w:r>
        <w:rPr>
          <w:spacing w:val="-3"/>
          <w:sz w:val="20"/>
        </w:rPr>
        <w:t> </w:t>
      </w:r>
      <w:r>
        <w:rPr>
          <w:sz w:val="20"/>
        </w:rPr>
        <w:t>=</w:t>
      </w:r>
      <w:r>
        <w:rPr>
          <w:spacing w:val="-3"/>
          <w:sz w:val="20"/>
        </w:rPr>
        <w:t> </w:t>
      </w:r>
      <w:r>
        <w:rPr>
          <w:sz w:val="20"/>
        </w:rPr>
        <w:t>5</w:t>
      </w:r>
      <w:r>
        <w:rPr>
          <w:spacing w:val="-3"/>
          <w:sz w:val="20"/>
        </w:rPr>
        <w:t> </w:t>
      </w:r>
      <w:r>
        <w:rPr>
          <w:sz w:val="20"/>
        </w:rPr>
        <w:t>–</w:t>
      </w:r>
      <w:r>
        <w:rPr>
          <w:spacing w:val="-3"/>
          <w:sz w:val="20"/>
        </w:rPr>
        <w:t> </w:t>
      </w:r>
      <w:r>
        <w:rPr>
          <w:sz w:val="20"/>
        </w:rPr>
        <w:t>8,</w:t>
      </w:r>
      <w:r>
        <w:rPr>
          <w:spacing w:val="-3"/>
          <w:sz w:val="20"/>
        </w:rPr>
        <w:t> </w:t>
      </w:r>
      <w:r>
        <w:rPr>
          <w:sz w:val="20"/>
        </w:rPr>
        <w:t>Adequate</w:t>
      </w:r>
      <w:r>
        <w:rPr>
          <w:spacing w:val="-3"/>
          <w:sz w:val="20"/>
        </w:rPr>
        <w:t> </w:t>
      </w:r>
      <w:r>
        <w:rPr>
          <w:sz w:val="20"/>
        </w:rPr>
        <w:t>=</w:t>
      </w:r>
      <w:r>
        <w:rPr>
          <w:spacing w:val="-3"/>
          <w:sz w:val="20"/>
        </w:rPr>
        <w:t> </w:t>
      </w:r>
      <w:r>
        <w:rPr>
          <w:sz w:val="20"/>
        </w:rPr>
        <w:t>≥</w:t>
      </w:r>
      <w:r>
        <w:rPr>
          <w:spacing w:val="-2"/>
          <w:sz w:val="20"/>
        </w:rPr>
        <w:t> </w:t>
      </w:r>
      <w:r>
        <w:rPr>
          <w:sz w:val="20"/>
        </w:rPr>
        <w:t>9. </w:t>
      </w:r>
      <w:r>
        <w:rPr>
          <w:i/>
          <w:sz w:val="20"/>
        </w:rPr>
        <w:t>p</w:t>
      </w:r>
      <w:r>
        <w:rPr>
          <w:i/>
          <w:spacing w:val="-2"/>
          <w:sz w:val="20"/>
        </w:rPr>
        <w:t> </w:t>
      </w:r>
      <w:r>
        <w:rPr>
          <w:i/>
          <w:sz w:val="20"/>
        </w:rPr>
        <w:t>=</w:t>
      </w:r>
      <w:r>
        <w:rPr>
          <w:i/>
          <w:spacing w:val="-3"/>
          <w:sz w:val="20"/>
        </w:rPr>
        <w:t> </w:t>
      </w:r>
      <w:r>
        <w:rPr>
          <w:sz w:val="20"/>
        </w:rPr>
        <w:t>Significance</w:t>
      </w:r>
      <w:r>
        <w:rPr>
          <w:spacing w:val="-3"/>
          <w:sz w:val="20"/>
        </w:rPr>
        <w:t> </w:t>
      </w:r>
      <w:r>
        <w:rPr>
          <w:sz w:val="20"/>
        </w:rPr>
        <w:t>level.</w:t>
      </w:r>
      <w:r>
        <w:rPr>
          <w:spacing w:val="-3"/>
          <w:sz w:val="20"/>
        </w:rPr>
        <w:t> </w:t>
      </w:r>
      <w:r>
        <w:rPr>
          <w:sz w:val="20"/>
        </w:rPr>
        <w:t>Mann Whiteney U, Kruskall Wallis H. N = 130.</w:t>
      </w:r>
    </w:p>
    <w:p>
      <w:pPr>
        <w:spacing w:after="0"/>
        <w:jc w:val="left"/>
        <w:rPr>
          <w:sz w:val="20"/>
        </w:rPr>
        <w:sectPr>
          <w:pgSz w:w="12240" w:h="15840"/>
          <w:pgMar w:header="0" w:footer="1061" w:top="1220" w:bottom="1260" w:left="1720" w:right="520"/>
        </w:sectPr>
      </w:pPr>
    </w:p>
    <w:p>
      <w:pPr>
        <w:pStyle w:val="Heading2"/>
        <w:spacing w:before="72" w:after="4"/>
        <w:ind w:left="1611" w:right="235"/>
      </w:pPr>
      <w:r>
        <w:rPr/>
        <w:t>Table</w:t>
      </w:r>
      <w:r>
        <w:rPr>
          <w:spacing w:val="-5"/>
        </w:rPr>
        <w:t> </w:t>
      </w:r>
      <w:r>
        <w:rPr/>
        <w:t>4.17:</w:t>
      </w:r>
      <w:r>
        <w:rPr>
          <w:spacing w:val="-5"/>
        </w:rPr>
        <w:t> </w:t>
      </w:r>
      <w:r>
        <w:rPr/>
        <w:t>Relationship</w:t>
      </w:r>
      <w:r>
        <w:rPr>
          <w:spacing w:val="-3"/>
        </w:rPr>
        <w:t> </w:t>
      </w:r>
      <w:r>
        <w:rPr/>
        <w:t>between</w:t>
      </w:r>
      <w:r>
        <w:rPr>
          <w:spacing w:val="-4"/>
        </w:rPr>
        <w:t> </w:t>
      </w:r>
      <w:r>
        <w:rPr/>
        <w:t>Score</w:t>
      </w:r>
      <w:r>
        <w:rPr>
          <w:spacing w:val="-6"/>
        </w:rPr>
        <w:t> </w:t>
      </w:r>
      <w:r>
        <w:rPr/>
        <w:t>on</w:t>
      </w:r>
      <w:r>
        <w:rPr>
          <w:spacing w:val="-5"/>
        </w:rPr>
        <w:t> </w:t>
      </w:r>
      <w:r>
        <w:rPr/>
        <w:t>Knowledge,</w:t>
      </w:r>
      <w:r>
        <w:rPr>
          <w:spacing w:val="-5"/>
        </w:rPr>
        <w:t> </w:t>
      </w:r>
      <w:r>
        <w:rPr/>
        <w:t>Hypertension</w:t>
      </w:r>
      <w:r>
        <w:rPr>
          <w:spacing w:val="-6"/>
        </w:rPr>
        <w:t> </w:t>
      </w:r>
      <w:r>
        <w:rPr/>
        <w:t>Duration,</w:t>
      </w:r>
      <w:r>
        <w:rPr>
          <w:spacing w:val="-5"/>
        </w:rPr>
        <w:t> </w:t>
      </w:r>
      <w:r>
        <w:rPr/>
        <w:t>Blood Pressure and Adherence at Six Weeks among Respondents on Antihypertensives in a Tertiary Health Facility in North-West Nigeria</w:t>
      </w: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3"/>
        <w:gridCol w:w="2994"/>
        <w:gridCol w:w="1845"/>
        <w:gridCol w:w="1576"/>
      </w:tblGrid>
      <w:tr>
        <w:trPr>
          <w:trHeight w:val="438" w:hRule="atLeast"/>
        </w:trPr>
        <w:tc>
          <w:tcPr>
            <w:tcW w:w="2043" w:type="dxa"/>
            <w:tcBorders>
              <w:top w:val="single" w:sz="4" w:space="0" w:color="000000"/>
            </w:tcBorders>
          </w:tcPr>
          <w:p>
            <w:pPr>
              <w:pStyle w:val="TableParagraph"/>
              <w:spacing w:line="273" w:lineRule="exact"/>
              <w:ind w:left="108"/>
              <w:rPr>
                <w:b/>
                <w:sz w:val="24"/>
              </w:rPr>
            </w:pPr>
            <w:r>
              <w:rPr>
                <w:b/>
                <w:spacing w:val="-2"/>
                <w:sz w:val="24"/>
              </w:rPr>
              <w:t>Variables</w:t>
            </w:r>
          </w:p>
        </w:tc>
        <w:tc>
          <w:tcPr>
            <w:tcW w:w="2994" w:type="dxa"/>
            <w:tcBorders>
              <w:top w:val="single" w:sz="4" w:space="0" w:color="000000"/>
            </w:tcBorders>
          </w:tcPr>
          <w:p>
            <w:pPr>
              <w:pStyle w:val="TableParagraph"/>
              <w:spacing w:line="273" w:lineRule="exact"/>
              <w:ind w:left="669"/>
              <w:rPr>
                <w:b/>
                <w:sz w:val="24"/>
              </w:rPr>
            </w:pPr>
            <w:r>
              <w:rPr>
                <w:b/>
                <w:sz w:val="24"/>
              </w:rPr>
              <w:t>N</w:t>
            </w:r>
            <w:r>
              <w:rPr>
                <w:b/>
                <w:spacing w:val="-1"/>
                <w:sz w:val="24"/>
              </w:rPr>
              <w:t> </w:t>
            </w:r>
            <w:r>
              <w:rPr>
                <w:b/>
                <w:spacing w:val="-5"/>
                <w:sz w:val="24"/>
              </w:rPr>
              <w:t>(%)</w:t>
            </w:r>
          </w:p>
        </w:tc>
        <w:tc>
          <w:tcPr>
            <w:tcW w:w="1845" w:type="dxa"/>
            <w:tcBorders>
              <w:top w:val="single" w:sz="4" w:space="0" w:color="000000"/>
              <w:bottom w:val="single" w:sz="4" w:space="0" w:color="000000"/>
            </w:tcBorders>
          </w:tcPr>
          <w:p>
            <w:pPr>
              <w:pStyle w:val="TableParagraph"/>
              <w:spacing w:line="273" w:lineRule="exact"/>
              <w:ind w:left="107"/>
              <w:rPr>
                <w:b/>
                <w:sz w:val="24"/>
              </w:rPr>
            </w:pPr>
            <w:r>
              <w:rPr>
                <w:b/>
                <w:spacing w:val="-2"/>
                <w:sz w:val="24"/>
              </w:rPr>
              <w:t>Scores</w:t>
            </w:r>
          </w:p>
        </w:tc>
        <w:tc>
          <w:tcPr>
            <w:tcW w:w="1576" w:type="dxa"/>
            <w:tcBorders>
              <w:top w:val="single" w:sz="4" w:space="0" w:color="000000"/>
              <w:bottom w:val="single" w:sz="4" w:space="0" w:color="000000"/>
            </w:tcBorders>
          </w:tcPr>
          <w:p>
            <w:pPr>
              <w:pStyle w:val="TableParagraph"/>
              <w:rPr>
                <w:sz w:val="22"/>
              </w:rPr>
            </w:pPr>
          </w:p>
        </w:tc>
      </w:tr>
      <w:tr>
        <w:trPr>
          <w:trHeight w:val="602" w:hRule="atLeast"/>
        </w:trPr>
        <w:tc>
          <w:tcPr>
            <w:tcW w:w="2043" w:type="dxa"/>
            <w:tcBorders>
              <w:bottom w:val="single" w:sz="4" w:space="0" w:color="000000"/>
            </w:tcBorders>
          </w:tcPr>
          <w:p>
            <w:pPr>
              <w:pStyle w:val="TableParagraph"/>
              <w:rPr>
                <w:sz w:val="22"/>
              </w:rPr>
            </w:pPr>
          </w:p>
        </w:tc>
        <w:tc>
          <w:tcPr>
            <w:tcW w:w="2994" w:type="dxa"/>
            <w:tcBorders>
              <w:bottom w:val="single" w:sz="4" w:space="0" w:color="000000"/>
            </w:tcBorders>
          </w:tcPr>
          <w:p>
            <w:pPr>
              <w:pStyle w:val="TableParagraph"/>
              <w:rPr>
                <w:sz w:val="22"/>
              </w:rPr>
            </w:pPr>
          </w:p>
        </w:tc>
        <w:tc>
          <w:tcPr>
            <w:tcW w:w="1845" w:type="dxa"/>
            <w:tcBorders>
              <w:top w:val="single" w:sz="4" w:space="0" w:color="000000"/>
              <w:bottom w:val="single" w:sz="4" w:space="0" w:color="000000"/>
            </w:tcBorders>
          </w:tcPr>
          <w:p>
            <w:pPr>
              <w:pStyle w:val="TableParagraph"/>
              <w:spacing w:line="270" w:lineRule="exact"/>
              <w:ind w:left="107"/>
              <w:rPr>
                <w:sz w:val="24"/>
              </w:rPr>
            </w:pPr>
            <w:r>
              <w:rPr>
                <w:sz w:val="24"/>
              </w:rPr>
              <w:t>Mean</w:t>
            </w:r>
            <w:r>
              <w:rPr>
                <w:spacing w:val="-2"/>
                <w:sz w:val="24"/>
              </w:rPr>
              <w:t> </w:t>
            </w:r>
            <w:r>
              <w:rPr>
                <w:spacing w:val="-5"/>
                <w:sz w:val="24"/>
              </w:rPr>
              <w:t>±SD</w:t>
            </w:r>
          </w:p>
        </w:tc>
        <w:tc>
          <w:tcPr>
            <w:tcW w:w="1576" w:type="dxa"/>
            <w:tcBorders>
              <w:top w:val="single" w:sz="4" w:space="0" w:color="000000"/>
              <w:bottom w:val="single" w:sz="4" w:space="0" w:color="000000"/>
            </w:tcBorders>
          </w:tcPr>
          <w:p>
            <w:pPr>
              <w:pStyle w:val="TableParagraph"/>
              <w:spacing w:line="270" w:lineRule="exact"/>
              <w:ind w:left="691"/>
              <w:rPr>
                <w:i/>
                <w:sz w:val="24"/>
              </w:rPr>
            </w:pPr>
            <w:r>
              <w:rPr>
                <w:i/>
                <w:spacing w:val="-10"/>
                <w:sz w:val="24"/>
              </w:rPr>
              <w:t>P</w:t>
            </w:r>
          </w:p>
        </w:tc>
      </w:tr>
      <w:tr>
        <w:trPr>
          <w:trHeight w:val="287" w:hRule="atLeast"/>
        </w:trPr>
        <w:tc>
          <w:tcPr>
            <w:tcW w:w="8458" w:type="dxa"/>
            <w:gridSpan w:val="4"/>
            <w:tcBorders>
              <w:top w:val="single" w:sz="4" w:space="0" w:color="000000"/>
            </w:tcBorders>
          </w:tcPr>
          <w:p>
            <w:pPr>
              <w:pStyle w:val="TableParagraph"/>
              <w:spacing w:line="267" w:lineRule="exact"/>
              <w:ind w:left="108"/>
              <w:rPr>
                <w:b/>
                <w:sz w:val="24"/>
              </w:rPr>
            </w:pPr>
            <w:r>
              <w:rPr>
                <w:b/>
                <w:sz w:val="24"/>
              </w:rPr>
              <w:t>Hypertension</w:t>
            </w:r>
            <w:r>
              <w:rPr>
                <w:b/>
                <w:spacing w:val="-2"/>
                <w:sz w:val="24"/>
              </w:rPr>
              <w:t> </w:t>
            </w:r>
            <w:r>
              <w:rPr>
                <w:b/>
                <w:sz w:val="24"/>
              </w:rPr>
              <w:t>duration</w:t>
            </w:r>
            <w:r>
              <w:rPr>
                <w:b/>
                <w:spacing w:val="-3"/>
                <w:sz w:val="24"/>
              </w:rPr>
              <w:t> </w:t>
            </w:r>
            <w:r>
              <w:rPr>
                <w:b/>
                <w:spacing w:val="-2"/>
                <w:sz w:val="24"/>
              </w:rPr>
              <w:t>(years)</w:t>
            </w:r>
          </w:p>
        </w:tc>
      </w:tr>
      <w:tr>
        <w:trPr>
          <w:trHeight w:val="297" w:hRule="atLeast"/>
        </w:trPr>
        <w:tc>
          <w:tcPr>
            <w:tcW w:w="2043" w:type="dxa"/>
          </w:tcPr>
          <w:p>
            <w:pPr>
              <w:pStyle w:val="TableParagraph"/>
              <w:spacing w:line="273" w:lineRule="exact" w:before="4"/>
              <w:ind w:left="108"/>
              <w:rPr>
                <w:sz w:val="24"/>
              </w:rPr>
            </w:pPr>
            <w:r>
              <w:rPr>
                <w:sz w:val="24"/>
              </w:rPr>
              <w:t>&lt;</w:t>
            </w:r>
            <w:r>
              <w:rPr>
                <w:spacing w:val="-1"/>
                <w:sz w:val="24"/>
              </w:rPr>
              <w:t> </w:t>
            </w:r>
            <w:r>
              <w:rPr>
                <w:spacing w:val="-12"/>
                <w:sz w:val="24"/>
              </w:rPr>
              <w:t>5</w:t>
            </w:r>
          </w:p>
        </w:tc>
        <w:tc>
          <w:tcPr>
            <w:tcW w:w="2994" w:type="dxa"/>
          </w:tcPr>
          <w:p>
            <w:pPr>
              <w:pStyle w:val="TableParagraph"/>
              <w:spacing w:line="273" w:lineRule="exact" w:before="4"/>
              <w:ind w:left="669"/>
              <w:rPr>
                <w:sz w:val="24"/>
              </w:rPr>
            </w:pPr>
            <w:r>
              <w:rPr>
                <w:sz w:val="24"/>
              </w:rPr>
              <w:t>39 </w:t>
            </w:r>
            <w:r>
              <w:rPr>
                <w:spacing w:val="-4"/>
                <w:sz w:val="24"/>
              </w:rPr>
              <w:t>(30)</w:t>
            </w:r>
          </w:p>
        </w:tc>
        <w:tc>
          <w:tcPr>
            <w:tcW w:w="1845" w:type="dxa"/>
          </w:tcPr>
          <w:p>
            <w:pPr>
              <w:pStyle w:val="TableParagraph"/>
              <w:spacing w:line="273" w:lineRule="exact" w:before="4"/>
              <w:ind w:left="107"/>
              <w:rPr>
                <w:sz w:val="24"/>
              </w:rPr>
            </w:pPr>
            <w:r>
              <w:rPr>
                <w:sz w:val="24"/>
              </w:rPr>
              <w:t>9.51 </w:t>
            </w:r>
            <w:r>
              <w:rPr>
                <w:spacing w:val="-4"/>
                <w:sz w:val="24"/>
              </w:rPr>
              <w:t>±0.9</w:t>
            </w:r>
          </w:p>
        </w:tc>
        <w:tc>
          <w:tcPr>
            <w:tcW w:w="1576" w:type="dxa"/>
          </w:tcPr>
          <w:p>
            <w:pPr>
              <w:pStyle w:val="TableParagraph"/>
              <w:spacing w:line="273" w:lineRule="exact" w:before="4"/>
              <w:ind w:left="691"/>
              <w:rPr>
                <w:sz w:val="24"/>
              </w:rPr>
            </w:pPr>
            <w:r>
              <w:rPr>
                <w:spacing w:val="-4"/>
                <w:sz w:val="24"/>
              </w:rPr>
              <w:t>.742</w:t>
            </w:r>
          </w:p>
        </w:tc>
      </w:tr>
      <w:tr>
        <w:trPr>
          <w:trHeight w:val="300" w:hRule="atLeast"/>
        </w:trPr>
        <w:tc>
          <w:tcPr>
            <w:tcW w:w="2043" w:type="dxa"/>
          </w:tcPr>
          <w:p>
            <w:pPr>
              <w:pStyle w:val="TableParagraph"/>
              <w:spacing w:line="273" w:lineRule="exact" w:before="7"/>
              <w:ind w:left="108"/>
              <w:rPr>
                <w:sz w:val="24"/>
              </w:rPr>
            </w:pPr>
            <w:r>
              <w:rPr>
                <w:sz w:val="24"/>
              </w:rPr>
              <w:t>5 – </w:t>
            </w:r>
            <w:r>
              <w:rPr>
                <w:spacing w:val="-10"/>
                <w:sz w:val="24"/>
              </w:rPr>
              <w:t>9</w:t>
            </w:r>
          </w:p>
        </w:tc>
        <w:tc>
          <w:tcPr>
            <w:tcW w:w="2994" w:type="dxa"/>
          </w:tcPr>
          <w:p>
            <w:pPr>
              <w:pStyle w:val="TableParagraph"/>
              <w:spacing w:line="273" w:lineRule="exact" w:before="7"/>
              <w:ind w:left="669"/>
              <w:rPr>
                <w:sz w:val="24"/>
              </w:rPr>
            </w:pPr>
            <w:r>
              <w:rPr>
                <w:sz w:val="24"/>
              </w:rPr>
              <w:t>15 </w:t>
            </w:r>
            <w:r>
              <w:rPr>
                <w:spacing w:val="-4"/>
                <w:sz w:val="24"/>
              </w:rPr>
              <w:t>(12)</w:t>
            </w:r>
          </w:p>
        </w:tc>
        <w:tc>
          <w:tcPr>
            <w:tcW w:w="1845" w:type="dxa"/>
          </w:tcPr>
          <w:p>
            <w:pPr>
              <w:pStyle w:val="TableParagraph"/>
              <w:spacing w:line="273" w:lineRule="exact" w:before="7"/>
              <w:ind w:left="107"/>
              <w:rPr>
                <w:sz w:val="24"/>
              </w:rPr>
            </w:pPr>
            <w:r>
              <w:rPr>
                <w:sz w:val="24"/>
              </w:rPr>
              <w:t>9.07 </w:t>
            </w:r>
            <w:r>
              <w:rPr>
                <w:spacing w:val="-4"/>
                <w:sz w:val="24"/>
              </w:rPr>
              <w:t>±1.4</w:t>
            </w:r>
          </w:p>
        </w:tc>
        <w:tc>
          <w:tcPr>
            <w:tcW w:w="1576" w:type="dxa"/>
          </w:tcPr>
          <w:p>
            <w:pPr>
              <w:pStyle w:val="TableParagraph"/>
              <w:rPr>
                <w:sz w:val="22"/>
              </w:rPr>
            </w:pPr>
          </w:p>
        </w:tc>
      </w:tr>
      <w:tr>
        <w:trPr>
          <w:trHeight w:val="300" w:hRule="atLeast"/>
        </w:trPr>
        <w:tc>
          <w:tcPr>
            <w:tcW w:w="2043" w:type="dxa"/>
          </w:tcPr>
          <w:p>
            <w:pPr>
              <w:pStyle w:val="TableParagraph"/>
              <w:spacing w:line="273" w:lineRule="exact" w:before="7"/>
              <w:ind w:left="108"/>
              <w:rPr>
                <w:sz w:val="24"/>
              </w:rPr>
            </w:pPr>
            <w:r>
              <w:rPr>
                <w:sz w:val="24"/>
              </w:rPr>
              <w:t>10 – </w:t>
            </w:r>
            <w:r>
              <w:rPr>
                <w:spacing w:val="-5"/>
                <w:sz w:val="24"/>
              </w:rPr>
              <w:t>14</w:t>
            </w:r>
          </w:p>
        </w:tc>
        <w:tc>
          <w:tcPr>
            <w:tcW w:w="2994" w:type="dxa"/>
          </w:tcPr>
          <w:p>
            <w:pPr>
              <w:pStyle w:val="TableParagraph"/>
              <w:spacing w:line="273" w:lineRule="exact" w:before="7"/>
              <w:ind w:left="669"/>
              <w:rPr>
                <w:sz w:val="24"/>
              </w:rPr>
            </w:pPr>
            <w:r>
              <w:rPr>
                <w:sz w:val="24"/>
              </w:rPr>
              <w:t>47 </w:t>
            </w:r>
            <w:r>
              <w:rPr>
                <w:spacing w:val="-4"/>
                <w:sz w:val="24"/>
              </w:rPr>
              <w:t>(36)</w:t>
            </w:r>
          </w:p>
        </w:tc>
        <w:tc>
          <w:tcPr>
            <w:tcW w:w="1845" w:type="dxa"/>
          </w:tcPr>
          <w:p>
            <w:pPr>
              <w:pStyle w:val="TableParagraph"/>
              <w:spacing w:line="273" w:lineRule="exact" w:before="7"/>
              <w:ind w:left="107"/>
              <w:rPr>
                <w:sz w:val="24"/>
              </w:rPr>
            </w:pPr>
            <w:r>
              <w:rPr>
                <w:sz w:val="24"/>
              </w:rPr>
              <w:t>9.27 </w:t>
            </w:r>
            <w:r>
              <w:rPr>
                <w:spacing w:val="-4"/>
                <w:sz w:val="24"/>
              </w:rPr>
              <w:t>±1.0</w:t>
            </w:r>
          </w:p>
        </w:tc>
        <w:tc>
          <w:tcPr>
            <w:tcW w:w="1576" w:type="dxa"/>
          </w:tcPr>
          <w:p>
            <w:pPr>
              <w:pStyle w:val="TableParagraph"/>
              <w:rPr>
                <w:sz w:val="22"/>
              </w:rPr>
            </w:pPr>
          </w:p>
        </w:tc>
      </w:tr>
      <w:tr>
        <w:trPr>
          <w:trHeight w:val="300" w:hRule="atLeast"/>
        </w:trPr>
        <w:tc>
          <w:tcPr>
            <w:tcW w:w="2043" w:type="dxa"/>
          </w:tcPr>
          <w:p>
            <w:pPr>
              <w:pStyle w:val="TableParagraph"/>
              <w:spacing w:line="273" w:lineRule="exact" w:before="7"/>
              <w:ind w:left="108"/>
              <w:rPr>
                <w:sz w:val="24"/>
              </w:rPr>
            </w:pPr>
            <w:r>
              <w:rPr>
                <w:sz w:val="24"/>
              </w:rPr>
              <w:t>15 – </w:t>
            </w:r>
            <w:r>
              <w:rPr>
                <w:spacing w:val="-5"/>
                <w:sz w:val="24"/>
              </w:rPr>
              <w:t>19</w:t>
            </w:r>
          </w:p>
        </w:tc>
        <w:tc>
          <w:tcPr>
            <w:tcW w:w="2994" w:type="dxa"/>
          </w:tcPr>
          <w:p>
            <w:pPr>
              <w:pStyle w:val="TableParagraph"/>
              <w:spacing w:line="273" w:lineRule="exact" w:before="7"/>
              <w:ind w:left="669"/>
              <w:rPr>
                <w:sz w:val="24"/>
              </w:rPr>
            </w:pPr>
            <w:r>
              <w:rPr>
                <w:sz w:val="24"/>
              </w:rPr>
              <w:t>11 </w:t>
            </w:r>
            <w:r>
              <w:rPr>
                <w:spacing w:val="-5"/>
                <w:sz w:val="24"/>
              </w:rPr>
              <w:t>(8)</w:t>
            </w:r>
          </w:p>
        </w:tc>
        <w:tc>
          <w:tcPr>
            <w:tcW w:w="1845" w:type="dxa"/>
          </w:tcPr>
          <w:p>
            <w:pPr>
              <w:pStyle w:val="TableParagraph"/>
              <w:spacing w:line="273" w:lineRule="exact" w:before="7"/>
              <w:ind w:left="107"/>
              <w:rPr>
                <w:sz w:val="24"/>
              </w:rPr>
            </w:pPr>
            <w:r>
              <w:rPr>
                <w:sz w:val="24"/>
              </w:rPr>
              <w:t>9.45 </w:t>
            </w:r>
            <w:r>
              <w:rPr>
                <w:spacing w:val="-4"/>
                <w:sz w:val="24"/>
              </w:rPr>
              <w:t>±1.0</w:t>
            </w:r>
          </w:p>
        </w:tc>
        <w:tc>
          <w:tcPr>
            <w:tcW w:w="1576" w:type="dxa"/>
          </w:tcPr>
          <w:p>
            <w:pPr>
              <w:pStyle w:val="TableParagraph"/>
              <w:rPr>
                <w:sz w:val="22"/>
              </w:rPr>
            </w:pPr>
          </w:p>
        </w:tc>
      </w:tr>
      <w:tr>
        <w:trPr>
          <w:trHeight w:val="300" w:hRule="atLeast"/>
        </w:trPr>
        <w:tc>
          <w:tcPr>
            <w:tcW w:w="2043" w:type="dxa"/>
          </w:tcPr>
          <w:p>
            <w:pPr>
              <w:pStyle w:val="TableParagraph"/>
              <w:spacing w:line="273" w:lineRule="exact" w:before="7"/>
              <w:ind w:left="108"/>
              <w:rPr>
                <w:sz w:val="24"/>
              </w:rPr>
            </w:pPr>
            <w:r>
              <w:rPr>
                <w:sz w:val="24"/>
              </w:rPr>
              <w:t>20 – </w:t>
            </w:r>
            <w:r>
              <w:rPr>
                <w:spacing w:val="-5"/>
                <w:sz w:val="24"/>
              </w:rPr>
              <w:t>24</w:t>
            </w:r>
          </w:p>
        </w:tc>
        <w:tc>
          <w:tcPr>
            <w:tcW w:w="2994" w:type="dxa"/>
          </w:tcPr>
          <w:p>
            <w:pPr>
              <w:pStyle w:val="TableParagraph"/>
              <w:spacing w:line="273" w:lineRule="exact" w:before="7"/>
              <w:ind w:left="669"/>
              <w:rPr>
                <w:sz w:val="24"/>
              </w:rPr>
            </w:pPr>
            <w:r>
              <w:rPr>
                <w:sz w:val="24"/>
              </w:rPr>
              <w:t>4 </w:t>
            </w:r>
            <w:r>
              <w:rPr>
                <w:spacing w:val="-5"/>
                <w:sz w:val="24"/>
              </w:rPr>
              <w:t>(3)</w:t>
            </w:r>
          </w:p>
        </w:tc>
        <w:tc>
          <w:tcPr>
            <w:tcW w:w="1845" w:type="dxa"/>
          </w:tcPr>
          <w:p>
            <w:pPr>
              <w:pStyle w:val="TableParagraph"/>
              <w:spacing w:line="273" w:lineRule="exact" w:before="7"/>
              <w:ind w:left="107"/>
              <w:rPr>
                <w:sz w:val="24"/>
              </w:rPr>
            </w:pPr>
            <w:r>
              <w:rPr>
                <w:spacing w:val="-2"/>
                <w:sz w:val="24"/>
              </w:rPr>
              <w:t>10.00</w:t>
            </w:r>
          </w:p>
        </w:tc>
        <w:tc>
          <w:tcPr>
            <w:tcW w:w="1576" w:type="dxa"/>
          </w:tcPr>
          <w:p>
            <w:pPr>
              <w:pStyle w:val="TableParagraph"/>
              <w:rPr>
                <w:sz w:val="22"/>
              </w:rPr>
            </w:pPr>
          </w:p>
        </w:tc>
      </w:tr>
      <w:tr>
        <w:trPr>
          <w:trHeight w:val="300" w:hRule="atLeast"/>
        </w:trPr>
        <w:tc>
          <w:tcPr>
            <w:tcW w:w="2043" w:type="dxa"/>
          </w:tcPr>
          <w:p>
            <w:pPr>
              <w:pStyle w:val="TableParagraph"/>
              <w:spacing w:line="273" w:lineRule="exact" w:before="7"/>
              <w:ind w:left="108"/>
              <w:rPr>
                <w:sz w:val="24"/>
              </w:rPr>
            </w:pPr>
            <w:r>
              <w:rPr>
                <w:sz w:val="24"/>
              </w:rPr>
              <w:t>25 – </w:t>
            </w:r>
            <w:r>
              <w:rPr>
                <w:spacing w:val="-5"/>
                <w:sz w:val="24"/>
              </w:rPr>
              <w:t>29</w:t>
            </w:r>
          </w:p>
        </w:tc>
        <w:tc>
          <w:tcPr>
            <w:tcW w:w="2994" w:type="dxa"/>
          </w:tcPr>
          <w:p>
            <w:pPr>
              <w:pStyle w:val="TableParagraph"/>
              <w:spacing w:line="273" w:lineRule="exact" w:before="7"/>
              <w:ind w:left="669"/>
              <w:rPr>
                <w:sz w:val="24"/>
              </w:rPr>
            </w:pPr>
            <w:r>
              <w:rPr>
                <w:sz w:val="24"/>
              </w:rPr>
              <w:t>6 </w:t>
            </w:r>
            <w:r>
              <w:rPr>
                <w:spacing w:val="-5"/>
                <w:sz w:val="24"/>
              </w:rPr>
              <w:t>(5)</w:t>
            </w:r>
          </w:p>
        </w:tc>
        <w:tc>
          <w:tcPr>
            <w:tcW w:w="1845" w:type="dxa"/>
          </w:tcPr>
          <w:p>
            <w:pPr>
              <w:pStyle w:val="TableParagraph"/>
              <w:spacing w:line="273" w:lineRule="exact" w:before="7"/>
              <w:ind w:left="107"/>
              <w:rPr>
                <w:sz w:val="24"/>
              </w:rPr>
            </w:pPr>
            <w:r>
              <w:rPr>
                <w:sz w:val="24"/>
              </w:rPr>
              <w:t>9.17 </w:t>
            </w:r>
            <w:r>
              <w:rPr>
                <w:spacing w:val="-4"/>
                <w:sz w:val="24"/>
              </w:rPr>
              <w:t>±1.2</w:t>
            </w:r>
          </w:p>
        </w:tc>
        <w:tc>
          <w:tcPr>
            <w:tcW w:w="1576" w:type="dxa"/>
          </w:tcPr>
          <w:p>
            <w:pPr>
              <w:pStyle w:val="TableParagraph"/>
              <w:rPr>
                <w:sz w:val="22"/>
              </w:rPr>
            </w:pPr>
          </w:p>
        </w:tc>
      </w:tr>
      <w:tr>
        <w:trPr>
          <w:trHeight w:val="299" w:hRule="atLeast"/>
        </w:trPr>
        <w:tc>
          <w:tcPr>
            <w:tcW w:w="2043" w:type="dxa"/>
          </w:tcPr>
          <w:p>
            <w:pPr>
              <w:pStyle w:val="TableParagraph"/>
              <w:spacing w:line="273" w:lineRule="exact" w:before="7"/>
              <w:ind w:left="108"/>
              <w:rPr>
                <w:sz w:val="24"/>
              </w:rPr>
            </w:pPr>
            <w:r>
              <w:rPr>
                <w:sz w:val="24"/>
              </w:rPr>
              <w:t>30 – </w:t>
            </w:r>
            <w:r>
              <w:rPr>
                <w:spacing w:val="-5"/>
                <w:sz w:val="24"/>
              </w:rPr>
              <w:t>34</w:t>
            </w:r>
          </w:p>
        </w:tc>
        <w:tc>
          <w:tcPr>
            <w:tcW w:w="2994" w:type="dxa"/>
          </w:tcPr>
          <w:p>
            <w:pPr>
              <w:pStyle w:val="TableParagraph"/>
              <w:spacing w:line="273" w:lineRule="exact" w:before="7"/>
              <w:ind w:left="669"/>
              <w:rPr>
                <w:sz w:val="24"/>
              </w:rPr>
            </w:pPr>
            <w:r>
              <w:rPr>
                <w:sz w:val="24"/>
              </w:rPr>
              <w:t>4 </w:t>
            </w:r>
            <w:r>
              <w:rPr>
                <w:spacing w:val="-5"/>
                <w:sz w:val="24"/>
              </w:rPr>
              <w:t>(3)</w:t>
            </w:r>
          </w:p>
        </w:tc>
        <w:tc>
          <w:tcPr>
            <w:tcW w:w="1845" w:type="dxa"/>
          </w:tcPr>
          <w:p>
            <w:pPr>
              <w:pStyle w:val="TableParagraph"/>
              <w:spacing w:line="273" w:lineRule="exact" w:before="7"/>
              <w:ind w:left="107"/>
              <w:rPr>
                <w:sz w:val="24"/>
              </w:rPr>
            </w:pPr>
            <w:r>
              <w:rPr>
                <w:sz w:val="24"/>
              </w:rPr>
              <w:t>9.50 </w:t>
            </w:r>
            <w:r>
              <w:rPr>
                <w:spacing w:val="-4"/>
                <w:sz w:val="24"/>
              </w:rPr>
              <w:t>±1.0</w:t>
            </w:r>
          </w:p>
        </w:tc>
        <w:tc>
          <w:tcPr>
            <w:tcW w:w="1576" w:type="dxa"/>
          </w:tcPr>
          <w:p>
            <w:pPr>
              <w:pStyle w:val="TableParagraph"/>
              <w:rPr>
                <w:sz w:val="22"/>
              </w:rPr>
            </w:pPr>
          </w:p>
        </w:tc>
      </w:tr>
      <w:tr>
        <w:trPr>
          <w:trHeight w:val="300" w:hRule="atLeast"/>
        </w:trPr>
        <w:tc>
          <w:tcPr>
            <w:tcW w:w="2043" w:type="dxa"/>
          </w:tcPr>
          <w:p>
            <w:pPr>
              <w:pStyle w:val="TableParagraph"/>
              <w:spacing w:line="273" w:lineRule="exact" w:before="7"/>
              <w:ind w:left="108"/>
              <w:rPr>
                <w:sz w:val="24"/>
              </w:rPr>
            </w:pPr>
            <w:r>
              <w:rPr>
                <w:sz w:val="24"/>
              </w:rPr>
              <w:t>35 – </w:t>
            </w:r>
            <w:r>
              <w:rPr>
                <w:spacing w:val="-5"/>
                <w:sz w:val="24"/>
              </w:rPr>
              <w:t>39</w:t>
            </w:r>
          </w:p>
        </w:tc>
        <w:tc>
          <w:tcPr>
            <w:tcW w:w="2994" w:type="dxa"/>
          </w:tcPr>
          <w:p>
            <w:pPr>
              <w:pStyle w:val="TableParagraph"/>
              <w:spacing w:line="273" w:lineRule="exact" w:before="7"/>
              <w:ind w:left="669"/>
              <w:rPr>
                <w:sz w:val="24"/>
              </w:rPr>
            </w:pPr>
            <w:r>
              <w:rPr>
                <w:sz w:val="24"/>
              </w:rPr>
              <w:t>1 </w:t>
            </w:r>
            <w:r>
              <w:rPr>
                <w:spacing w:val="-5"/>
                <w:sz w:val="24"/>
              </w:rPr>
              <w:t>(1)</w:t>
            </w:r>
          </w:p>
        </w:tc>
        <w:tc>
          <w:tcPr>
            <w:tcW w:w="1845" w:type="dxa"/>
          </w:tcPr>
          <w:p>
            <w:pPr>
              <w:pStyle w:val="TableParagraph"/>
              <w:spacing w:line="273" w:lineRule="exact" w:before="7"/>
              <w:ind w:left="107"/>
              <w:rPr>
                <w:sz w:val="24"/>
              </w:rPr>
            </w:pPr>
            <w:r>
              <w:rPr>
                <w:spacing w:val="-4"/>
                <w:sz w:val="24"/>
              </w:rPr>
              <w:t>9.00</w:t>
            </w:r>
          </w:p>
        </w:tc>
        <w:tc>
          <w:tcPr>
            <w:tcW w:w="1576" w:type="dxa"/>
          </w:tcPr>
          <w:p>
            <w:pPr>
              <w:pStyle w:val="TableParagraph"/>
              <w:rPr>
                <w:sz w:val="22"/>
              </w:rPr>
            </w:pPr>
          </w:p>
        </w:tc>
      </w:tr>
      <w:tr>
        <w:trPr>
          <w:trHeight w:val="302" w:hRule="atLeast"/>
        </w:trPr>
        <w:tc>
          <w:tcPr>
            <w:tcW w:w="2043" w:type="dxa"/>
          </w:tcPr>
          <w:p>
            <w:pPr>
              <w:pStyle w:val="TableParagraph"/>
              <w:spacing w:line="275" w:lineRule="exact" w:before="7"/>
              <w:ind w:left="108"/>
              <w:rPr>
                <w:sz w:val="24"/>
              </w:rPr>
            </w:pPr>
            <w:r>
              <w:rPr>
                <w:sz w:val="24"/>
              </w:rPr>
              <w:t>&gt;</w:t>
            </w:r>
            <w:r>
              <w:rPr>
                <w:spacing w:val="-1"/>
                <w:sz w:val="24"/>
              </w:rPr>
              <w:t> </w:t>
            </w:r>
            <w:r>
              <w:rPr>
                <w:spacing w:val="-7"/>
                <w:sz w:val="24"/>
              </w:rPr>
              <w:t>39</w:t>
            </w:r>
          </w:p>
        </w:tc>
        <w:tc>
          <w:tcPr>
            <w:tcW w:w="2994" w:type="dxa"/>
          </w:tcPr>
          <w:p>
            <w:pPr>
              <w:pStyle w:val="TableParagraph"/>
              <w:spacing w:line="275" w:lineRule="exact" w:before="7"/>
              <w:ind w:left="669"/>
              <w:rPr>
                <w:sz w:val="24"/>
              </w:rPr>
            </w:pPr>
            <w:r>
              <w:rPr>
                <w:sz w:val="24"/>
              </w:rPr>
              <w:t>3 </w:t>
            </w:r>
            <w:r>
              <w:rPr>
                <w:spacing w:val="-5"/>
                <w:sz w:val="24"/>
              </w:rPr>
              <w:t>(2)</w:t>
            </w:r>
          </w:p>
        </w:tc>
        <w:tc>
          <w:tcPr>
            <w:tcW w:w="1845" w:type="dxa"/>
          </w:tcPr>
          <w:p>
            <w:pPr>
              <w:pStyle w:val="TableParagraph"/>
              <w:spacing w:line="275" w:lineRule="exact" w:before="7"/>
              <w:ind w:left="107"/>
              <w:rPr>
                <w:sz w:val="24"/>
              </w:rPr>
            </w:pPr>
            <w:r>
              <w:rPr>
                <w:sz w:val="24"/>
              </w:rPr>
              <w:t>9.67 </w:t>
            </w:r>
            <w:r>
              <w:rPr>
                <w:spacing w:val="-4"/>
                <w:sz w:val="24"/>
              </w:rPr>
              <w:t>±0.6</w:t>
            </w:r>
          </w:p>
        </w:tc>
        <w:tc>
          <w:tcPr>
            <w:tcW w:w="1576" w:type="dxa"/>
          </w:tcPr>
          <w:p>
            <w:pPr>
              <w:pStyle w:val="TableParagraph"/>
              <w:rPr>
                <w:sz w:val="22"/>
              </w:rPr>
            </w:pPr>
          </w:p>
        </w:tc>
      </w:tr>
      <w:tr>
        <w:trPr>
          <w:trHeight w:val="288" w:hRule="atLeast"/>
        </w:trPr>
        <w:tc>
          <w:tcPr>
            <w:tcW w:w="2043" w:type="dxa"/>
          </w:tcPr>
          <w:p>
            <w:pPr>
              <w:pStyle w:val="TableParagraph"/>
              <w:spacing w:line="259" w:lineRule="exact" w:before="9"/>
              <w:ind w:left="108"/>
              <w:rPr>
                <w:b/>
                <w:sz w:val="24"/>
              </w:rPr>
            </w:pPr>
            <w:r>
              <w:rPr>
                <w:b/>
                <w:sz w:val="24"/>
              </w:rPr>
              <w:t>SBP</w:t>
            </w:r>
            <w:r>
              <w:rPr>
                <w:b/>
                <w:spacing w:val="-3"/>
                <w:sz w:val="24"/>
              </w:rPr>
              <w:t> </w:t>
            </w:r>
            <w:r>
              <w:rPr>
                <w:b/>
                <w:spacing w:val="-2"/>
                <w:sz w:val="24"/>
              </w:rPr>
              <w:t>(mmHg)</w:t>
            </w:r>
          </w:p>
        </w:tc>
        <w:tc>
          <w:tcPr>
            <w:tcW w:w="2994" w:type="dxa"/>
          </w:tcPr>
          <w:p>
            <w:pPr>
              <w:pStyle w:val="TableParagraph"/>
              <w:rPr>
                <w:sz w:val="20"/>
              </w:rPr>
            </w:pPr>
          </w:p>
        </w:tc>
        <w:tc>
          <w:tcPr>
            <w:tcW w:w="1845" w:type="dxa"/>
          </w:tcPr>
          <w:p>
            <w:pPr>
              <w:pStyle w:val="TableParagraph"/>
              <w:rPr>
                <w:sz w:val="20"/>
              </w:rPr>
            </w:pPr>
          </w:p>
        </w:tc>
        <w:tc>
          <w:tcPr>
            <w:tcW w:w="1576" w:type="dxa"/>
          </w:tcPr>
          <w:p>
            <w:pPr>
              <w:pStyle w:val="TableParagraph"/>
              <w:rPr>
                <w:sz w:val="20"/>
              </w:rPr>
            </w:pPr>
          </w:p>
        </w:tc>
      </w:tr>
      <w:tr>
        <w:trPr>
          <w:trHeight w:val="285" w:hRule="atLeast"/>
        </w:trPr>
        <w:tc>
          <w:tcPr>
            <w:tcW w:w="2043" w:type="dxa"/>
          </w:tcPr>
          <w:p>
            <w:pPr>
              <w:pStyle w:val="TableParagraph"/>
              <w:spacing w:line="266" w:lineRule="exact"/>
              <w:ind w:left="108"/>
              <w:rPr>
                <w:sz w:val="24"/>
              </w:rPr>
            </w:pPr>
            <w:r>
              <w:rPr>
                <w:spacing w:val="-2"/>
                <w:sz w:val="24"/>
              </w:rPr>
              <w:t>Controlled</w:t>
            </w:r>
          </w:p>
        </w:tc>
        <w:tc>
          <w:tcPr>
            <w:tcW w:w="2994" w:type="dxa"/>
          </w:tcPr>
          <w:p>
            <w:pPr>
              <w:pStyle w:val="TableParagraph"/>
              <w:spacing w:line="266" w:lineRule="exact"/>
              <w:ind w:left="669"/>
              <w:rPr>
                <w:sz w:val="24"/>
              </w:rPr>
            </w:pPr>
            <w:r>
              <w:rPr>
                <w:sz w:val="24"/>
              </w:rPr>
              <w:t>99 </w:t>
            </w:r>
            <w:r>
              <w:rPr>
                <w:spacing w:val="-4"/>
                <w:sz w:val="24"/>
              </w:rPr>
              <w:t>(70)</w:t>
            </w:r>
          </w:p>
        </w:tc>
        <w:tc>
          <w:tcPr>
            <w:tcW w:w="1845" w:type="dxa"/>
          </w:tcPr>
          <w:p>
            <w:pPr>
              <w:pStyle w:val="TableParagraph"/>
              <w:spacing w:line="266" w:lineRule="exact"/>
              <w:ind w:left="107"/>
              <w:rPr>
                <w:sz w:val="24"/>
              </w:rPr>
            </w:pPr>
            <w:r>
              <w:rPr>
                <w:sz w:val="24"/>
              </w:rPr>
              <w:t>9.33 </w:t>
            </w:r>
            <w:r>
              <w:rPr>
                <w:spacing w:val="-4"/>
                <w:sz w:val="24"/>
              </w:rPr>
              <w:t>±1.0</w:t>
            </w:r>
          </w:p>
        </w:tc>
        <w:tc>
          <w:tcPr>
            <w:tcW w:w="1576" w:type="dxa"/>
          </w:tcPr>
          <w:p>
            <w:pPr>
              <w:pStyle w:val="TableParagraph"/>
              <w:spacing w:line="266" w:lineRule="exact"/>
              <w:ind w:left="691"/>
              <w:rPr>
                <w:sz w:val="24"/>
              </w:rPr>
            </w:pPr>
            <w:r>
              <w:rPr>
                <w:spacing w:val="-4"/>
                <w:sz w:val="24"/>
              </w:rPr>
              <w:t>.848</w:t>
            </w:r>
          </w:p>
        </w:tc>
      </w:tr>
      <w:tr>
        <w:trPr>
          <w:trHeight w:val="302" w:hRule="atLeast"/>
        </w:trPr>
        <w:tc>
          <w:tcPr>
            <w:tcW w:w="2043" w:type="dxa"/>
          </w:tcPr>
          <w:p>
            <w:pPr>
              <w:pStyle w:val="TableParagraph"/>
              <w:spacing w:line="275" w:lineRule="exact" w:before="7"/>
              <w:ind w:left="108"/>
              <w:rPr>
                <w:sz w:val="24"/>
              </w:rPr>
            </w:pPr>
            <w:r>
              <w:rPr>
                <w:spacing w:val="-2"/>
                <w:sz w:val="24"/>
              </w:rPr>
              <w:t>Uncontrolled</w:t>
            </w:r>
          </w:p>
        </w:tc>
        <w:tc>
          <w:tcPr>
            <w:tcW w:w="2994" w:type="dxa"/>
          </w:tcPr>
          <w:p>
            <w:pPr>
              <w:pStyle w:val="TableParagraph"/>
              <w:spacing w:line="275" w:lineRule="exact" w:before="7"/>
              <w:ind w:left="669"/>
              <w:rPr>
                <w:sz w:val="24"/>
              </w:rPr>
            </w:pPr>
            <w:r>
              <w:rPr>
                <w:sz w:val="24"/>
              </w:rPr>
              <w:t>31 </w:t>
            </w:r>
            <w:r>
              <w:rPr>
                <w:spacing w:val="-4"/>
                <w:sz w:val="24"/>
              </w:rPr>
              <w:t>(30)</w:t>
            </w:r>
          </w:p>
        </w:tc>
        <w:tc>
          <w:tcPr>
            <w:tcW w:w="1845" w:type="dxa"/>
          </w:tcPr>
          <w:p>
            <w:pPr>
              <w:pStyle w:val="TableParagraph"/>
              <w:spacing w:line="275" w:lineRule="exact" w:before="7"/>
              <w:ind w:left="107"/>
              <w:rPr>
                <w:sz w:val="24"/>
              </w:rPr>
            </w:pPr>
            <w:r>
              <w:rPr>
                <w:sz w:val="24"/>
              </w:rPr>
              <w:t>9.60 </w:t>
            </w:r>
            <w:r>
              <w:rPr>
                <w:spacing w:val="-4"/>
                <w:sz w:val="24"/>
              </w:rPr>
              <w:t>±0.8</w:t>
            </w:r>
          </w:p>
        </w:tc>
        <w:tc>
          <w:tcPr>
            <w:tcW w:w="1576" w:type="dxa"/>
          </w:tcPr>
          <w:p>
            <w:pPr>
              <w:pStyle w:val="TableParagraph"/>
              <w:rPr>
                <w:sz w:val="22"/>
              </w:rPr>
            </w:pPr>
          </w:p>
        </w:tc>
      </w:tr>
      <w:tr>
        <w:trPr>
          <w:trHeight w:val="300" w:hRule="atLeast"/>
        </w:trPr>
        <w:tc>
          <w:tcPr>
            <w:tcW w:w="2043" w:type="dxa"/>
          </w:tcPr>
          <w:p>
            <w:pPr>
              <w:pStyle w:val="TableParagraph"/>
              <w:spacing w:line="271" w:lineRule="exact" w:before="9"/>
              <w:ind w:left="108"/>
              <w:rPr>
                <w:b/>
                <w:sz w:val="24"/>
              </w:rPr>
            </w:pPr>
            <w:r>
              <w:rPr>
                <w:b/>
                <w:sz w:val="24"/>
              </w:rPr>
              <w:t>DBP</w:t>
            </w:r>
            <w:r>
              <w:rPr>
                <w:b/>
                <w:spacing w:val="-3"/>
                <w:sz w:val="24"/>
              </w:rPr>
              <w:t> </w:t>
            </w:r>
            <w:r>
              <w:rPr>
                <w:b/>
                <w:spacing w:val="-2"/>
                <w:sz w:val="24"/>
              </w:rPr>
              <w:t>(mmHg)</w:t>
            </w:r>
          </w:p>
        </w:tc>
        <w:tc>
          <w:tcPr>
            <w:tcW w:w="2994" w:type="dxa"/>
          </w:tcPr>
          <w:p>
            <w:pPr>
              <w:pStyle w:val="TableParagraph"/>
              <w:rPr>
                <w:sz w:val="22"/>
              </w:rPr>
            </w:pPr>
          </w:p>
        </w:tc>
        <w:tc>
          <w:tcPr>
            <w:tcW w:w="1845" w:type="dxa"/>
          </w:tcPr>
          <w:p>
            <w:pPr>
              <w:pStyle w:val="TableParagraph"/>
              <w:rPr>
                <w:sz w:val="22"/>
              </w:rPr>
            </w:pPr>
          </w:p>
        </w:tc>
        <w:tc>
          <w:tcPr>
            <w:tcW w:w="1576" w:type="dxa"/>
          </w:tcPr>
          <w:p>
            <w:pPr>
              <w:pStyle w:val="TableParagraph"/>
              <w:rPr>
                <w:sz w:val="22"/>
              </w:rPr>
            </w:pPr>
          </w:p>
        </w:tc>
      </w:tr>
      <w:tr>
        <w:trPr>
          <w:trHeight w:val="297" w:hRule="atLeast"/>
        </w:trPr>
        <w:tc>
          <w:tcPr>
            <w:tcW w:w="2043" w:type="dxa"/>
          </w:tcPr>
          <w:p>
            <w:pPr>
              <w:pStyle w:val="TableParagraph"/>
              <w:spacing w:line="273" w:lineRule="exact" w:before="4"/>
              <w:ind w:left="108"/>
              <w:rPr>
                <w:sz w:val="24"/>
              </w:rPr>
            </w:pPr>
            <w:r>
              <w:rPr>
                <w:spacing w:val="-2"/>
                <w:sz w:val="24"/>
              </w:rPr>
              <w:t>Controlled</w:t>
            </w:r>
          </w:p>
        </w:tc>
        <w:tc>
          <w:tcPr>
            <w:tcW w:w="2994" w:type="dxa"/>
          </w:tcPr>
          <w:p>
            <w:pPr>
              <w:pStyle w:val="TableParagraph"/>
              <w:spacing w:line="273" w:lineRule="exact" w:before="4"/>
              <w:ind w:left="669"/>
              <w:rPr>
                <w:sz w:val="24"/>
              </w:rPr>
            </w:pPr>
            <w:r>
              <w:rPr>
                <w:sz w:val="24"/>
              </w:rPr>
              <w:t>83 </w:t>
            </w:r>
            <w:r>
              <w:rPr>
                <w:spacing w:val="-4"/>
                <w:sz w:val="24"/>
              </w:rPr>
              <w:t>(64)</w:t>
            </w:r>
          </w:p>
        </w:tc>
        <w:tc>
          <w:tcPr>
            <w:tcW w:w="1845" w:type="dxa"/>
          </w:tcPr>
          <w:p>
            <w:pPr>
              <w:pStyle w:val="TableParagraph"/>
              <w:spacing w:line="273" w:lineRule="exact" w:before="4"/>
              <w:ind w:left="107"/>
              <w:rPr>
                <w:sz w:val="24"/>
              </w:rPr>
            </w:pPr>
            <w:r>
              <w:rPr>
                <w:sz w:val="24"/>
              </w:rPr>
              <w:t>9.31 </w:t>
            </w:r>
            <w:r>
              <w:rPr>
                <w:spacing w:val="-4"/>
                <w:sz w:val="24"/>
              </w:rPr>
              <w:t>±1.1</w:t>
            </w:r>
          </w:p>
        </w:tc>
        <w:tc>
          <w:tcPr>
            <w:tcW w:w="1576" w:type="dxa"/>
          </w:tcPr>
          <w:p>
            <w:pPr>
              <w:pStyle w:val="TableParagraph"/>
              <w:spacing w:line="273" w:lineRule="exact" w:before="4"/>
              <w:ind w:left="691"/>
              <w:rPr>
                <w:sz w:val="24"/>
              </w:rPr>
            </w:pPr>
            <w:r>
              <w:rPr>
                <w:spacing w:val="-4"/>
                <w:sz w:val="24"/>
              </w:rPr>
              <w:t>.719</w:t>
            </w:r>
          </w:p>
        </w:tc>
      </w:tr>
      <w:tr>
        <w:trPr>
          <w:trHeight w:val="302" w:hRule="atLeast"/>
        </w:trPr>
        <w:tc>
          <w:tcPr>
            <w:tcW w:w="2043" w:type="dxa"/>
          </w:tcPr>
          <w:p>
            <w:pPr>
              <w:pStyle w:val="TableParagraph"/>
              <w:spacing w:line="275" w:lineRule="exact" w:before="7"/>
              <w:ind w:left="108"/>
              <w:rPr>
                <w:sz w:val="24"/>
              </w:rPr>
            </w:pPr>
            <w:r>
              <w:rPr>
                <w:spacing w:val="-2"/>
                <w:sz w:val="24"/>
              </w:rPr>
              <w:t>Uncontrolled</w:t>
            </w:r>
          </w:p>
        </w:tc>
        <w:tc>
          <w:tcPr>
            <w:tcW w:w="2994" w:type="dxa"/>
          </w:tcPr>
          <w:p>
            <w:pPr>
              <w:pStyle w:val="TableParagraph"/>
              <w:spacing w:line="275" w:lineRule="exact" w:before="7"/>
              <w:ind w:left="669"/>
              <w:rPr>
                <w:sz w:val="24"/>
              </w:rPr>
            </w:pPr>
            <w:r>
              <w:rPr>
                <w:sz w:val="24"/>
              </w:rPr>
              <w:t>47 </w:t>
            </w:r>
            <w:r>
              <w:rPr>
                <w:spacing w:val="-4"/>
                <w:sz w:val="24"/>
              </w:rPr>
              <w:t>(36)</w:t>
            </w:r>
          </w:p>
        </w:tc>
        <w:tc>
          <w:tcPr>
            <w:tcW w:w="1845" w:type="dxa"/>
          </w:tcPr>
          <w:p>
            <w:pPr>
              <w:pStyle w:val="TableParagraph"/>
              <w:spacing w:line="275" w:lineRule="exact" w:before="7"/>
              <w:ind w:left="107"/>
              <w:rPr>
                <w:sz w:val="24"/>
              </w:rPr>
            </w:pPr>
            <w:r>
              <w:rPr>
                <w:sz w:val="24"/>
              </w:rPr>
              <w:t>9.54 </w:t>
            </w:r>
            <w:r>
              <w:rPr>
                <w:spacing w:val="-4"/>
                <w:sz w:val="24"/>
              </w:rPr>
              <w:t>±1.0</w:t>
            </w:r>
          </w:p>
        </w:tc>
        <w:tc>
          <w:tcPr>
            <w:tcW w:w="1576" w:type="dxa"/>
          </w:tcPr>
          <w:p>
            <w:pPr>
              <w:pStyle w:val="TableParagraph"/>
              <w:rPr>
                <w:sz w:val="22"/>
              </w:rPr>
            </w:pPr>
          </w:p>
        </w:tc>
      </w:tr>
      <w:tr>
        <w:trPr>
          <w:trHeight w:val="300" w:hRule="atLeast"/>
        </w:trPr>
        <w:tc>
          <w:tcPr>
            <w:tcW w:w="2043" w:type="dxa"/>
          </w:tcPr>
          <w:p>
            <w:pPr>
              <w:pStyle w:val="TableParagraph"/>
              <w:spacing w:line="271" w:lineRule="exact" w:before="9"/>
              <w:ind w:left="108"/>
              <w:rPr>
                <w:b/>
                <w:sz w:val="24"/>
              </w:rPr>
            </w:pPr>
            <w:r>
              <w:rPr>
                <w:b/>
                <w:sz w:val="24"/>
              </w:rPr>
              <w:t>Adherence</w:t>
            </w:r>
            <w:r>
              <w:rPr>
                <w:b/>
                <w:spacing w:val="-4"/>
                <w:sz w:val="24"/>
              </w:rPr>
              <w:t> level</w:t>
            </w:r>
          </w:p>
        </w:tc>
        <w:tc>
          <w:tcPr>
            <w:tcW w:w="2994" w:type="dxa"/>
          </w:tcPr>
          <w:p>
            <w:pPr>
              <w:pStyle w:val="TableParagraph"/>
              <w:rPr>
                <w:sz w:val="22"/>
              </w:rPr>
            </w:pPr>
          </w:p>
        </w:tc>
        <w:tc>
          <w:tcPr>
            <w:tcW w:w="1845" w:type="dxa"/>
          </w:tcPr>
          <w:p>
            <w:pPr>
              <w:pStyle w:val="TableParagraph"/>
              <w:rPr>
                <w:sz w:val="22"/>
              </w:rPr>
            </w:pPr>
          </w:p>
        </w:tc>
        <w:tc>
          <w:tcPr>
            <w:tcW w:w="1576" w:type="dxa"/>
          </w:tcPr>
          <w:p>
            <w:pPr>
              <w:pStyle w:val="TableParagraph"/>
              <w:rPr>
                <w:sz w:val="22"/>
              </w:rPr>
            </w:pPr>
          </w:p>
        </w:tc>
      </w:tr>
      <w:tr>
        <w:trPr>
          <w:trHeight w:val="297" w:hRule="atLeast"/>
        </w:trPr>
        <w:tc>
          <w:tcPr>
            <w:tcW w:w="2043" w:type="dxa"/>
          </w:tcPr>
          <w:p>
            <w:pPr>
              <w:pStyle w:val="TableParagraph"/>
              <w:spacing w:line="273" w:lineRule="exact" w:before="4"/>
              <w:ind w:left="108"/>
              <w:rPr>
                <w:sz w:val="24"/>
              </w:rPr>
            </w:pPr>
            <w:r>
              <w:rPr>
                <w:spacing w:val="-5"/>
                <w:sz w:val="24"/>
              </w:rPr>
              <w:t>Low</w:t>
            </w:r>
          </w:p>
        </w:tc>
        <w:tc>
          <w:tcPr>
            <w:tcW w:w="2994" w:type="dxa"/>
          </w:tcPr>
          <w:p>
            <w:pPr>
              <w:pStyle w:val="TableParagraph"/>
              <w:spacing w:line="273" w:lineRule="exact" w:before="4"/>
              <w:ind w:left="669"/>
              <w:rPr>
                <w:sz w:val="24"/>
              </w:rPr>
            </w:pPr>
            <w:r>
              <w:rPr>
                <w:sz w:val="24"/>
              </w:rPr>
              <w:t>15 </w:t>
            </w:r>
            <w:r>
              <w:rPr>
                <w:spacing w:val="-4"/>
                <w:sz w:val="24"/>
              </w:rPr>
              <w:t>(12)</w:t>
            </w:r>
          </w:p>
        </w:tc>
        <w:tc>
          <w:tcPr>
            <w:tcW w:w="1845" w:type="dxa"/>
          </w:tcPr>
          <w:p>
            <w:pPr>
              <w:pStyle w:val="TableParagraph"/>
              <w:spacing w:line="273" w:lineRule="exact" w:before="4"/>
              <w:ind w:left="107"/>
              <w:rPr>
                <w:sz w:val="24"/>
              </w:rPr>
            </w:pPr>
            <w:r>
              <w:rPr>
                <w:sz w:val="24"/>
              </w:rPr>
              <w:t>8.49 </w:t>
            </w:r>
            <w:r>
              <w:rPr>
                <w:spacing w:val="-4"/>
                <w:sz w:val="24"/>
              </w:rPr>
              <w:t>±1.0</w:t>
            </w:r>
          </w:p>
        </w:tc>
        <w:tc>
          <w:tcPr>
            <w:tcW w:w="1576" w:type="dxa"/>
          </w:tcPr>
          <w:p>
            <w:pPr>
              <w:pStyle w:val="TableParagraph"/>
              <w:spacing w:line="273" w:lineRule="exact" w:before="4"/>
              <w:ind w:left="691"/>
              <w:rPr>
                <w:sz w:val="24"/>
              </w:rPr>
            </w:pPr>
            <w:r>
              <w:rPr>
                <w:spacing w:val="-4"/>
                <w:sz w:val="24"/>
              </w:rPr>
              <w:t>.750</w:t>
            </w:r>
          </w:p>
        </w:tc>
      </w:tr>
      <w:tr>
        <w:trPr>
          <w:trHeight w:val="300" w:hRule="atLeast"/>
        </w:trPr>
        <w:tc>
          <w:tcPr>
            <w:tcW w:w="2043" w:type="dxa"/>
          </w:tcPr>
          <w:p>
            <w:pPr>
              <w:pStyle w:val="TableParagraph"/>
              <w:spacing w:line="273" w:lineRule="exact" w:before="7"/>
              <w:ind w:left="108"/>
              <w:rPr>
                <w:sz w:val="24"/>
              </w:rPr>
            </w:pPr>
            <w:r>
              <w:rPr>
                <w:spacing w:val="-2"/>
                <w:sz w:val="24"/>
              </w:rPr>
              <w:t>Moderate</w:t>
            </w:r>
          </w:p>
        </w:tc>
        <w:tc>
          <w:tcPr>
            <w:tcW w:w="2994" w:type="dxa"/>
          </w:tcPr>
          <w:p>
            <w:pPr>
              <w:pStyle w:val="TableParagraph"/>
              <w:spacing w:line="273" w:lineRule="exact" w:before="7"/>
              <w:ind w:left="669"/>
              <w:rPr>
                <w:sz w:val="24"/>
              </w:rPr>
            </w:pPr>
            <w:r>
              <w:rPr>
                <w:sz w:val="24"/>
              </w:rPr>
              <w:t>27 </w:t>
            </w:r>
            <w:r>
              <w:rPr>
                <w:spacing w:val="-4"/>
                <w:sz w:val="24"/>
              </w:rPr>
              <w:t>(21)</w:t>
            </w:r>
          </w:p>
        </w:tc>
        <w:tc>
          <w:tcPr>
            <w:tcW w:w="1845" w:type="dxa"/>
          </w:tcPr>
          <w:p>
            <w:pPr>
              <w:pStyle w:val="TableParagraph"/>
              <w:spacing w:line="273" w:lineRule="exact" w:before="7"/>
              <w:ind w:left="107"/>
              <w:rPr>
                <w:sz w:val="24"/>
              </w:rPr>
            </w:pPr>
            <w:r>
              <w:rPr>
                <w:sz w:val="24"/>
              </w:rPr>
              <w:t>9.02 </w:t>
            </w:r>
            <w:r>
              <w:rPr>
                <w:spacing w:val="-4"/>
                <w:sz w:val="24"/>
              </w:rPr>
              <w:t>±1.2</w:t>
            </w:r>
          </w:p>
        </w:tc>
        <w:tc>
          <w:tcPr>
            <w:tcW w:w="1576" w:type="dxa"/>
          </w:tcPr>
          <w:p>
            <w:pPr>
              <w:pStyle w:val="TableParagraph"/>
              <w:rPr>
                <w:sz w:val="22"/>
              </w:rPr>
            </w:pPr>
          </w:p>
        </w:tc>
      </w:tr>
      <w:tr>
        <w:trPr>
          <w:trHeight w:val="314" w:hRule="atLeast"/>
        </w:trPr>
        <w:tc>
          <w:tcPr>
            <w:tcW w:w="2043" w:type="dxa"/>
            <w:tcBorders>
              <w:bottom w:val="single" w:sz="4" w:space="0" w:color="000000"/>
            </w:tcBorders>
          </w:tcPr>
          <w:p>
            <w:pPr>
              <w:pStyle w:val="TableParagraph"/>
              <w:spacing w:before="7"/>
              <w:ind w:left="108"/>
              <w:rPr>
                <w:sz w:val="24"/>
              </w:rPr>
            </w:pPr>
            <w:r>
              <w:rPr>
                <w:spacing w:val="-4"/>
                <w:sz w:val="24"/>
              </w:rPr>
              <w:t>High</w:t>
            </w:r>
          </w:p>
        </w:tc>
        <w:tc>
          <w:tcPr>
            <w:tcW w:w="2994" w:type="dxa"/>
            <w:tcBorders>
              <w:bottom w:val="single" w:sz="4" w:space="0" w:color="000000"/>
            </w:tcBorders>
          </w:tcPr>
          <w:p>
            <w:pPr>
              <w:pStyle w:val="TableParagraph"/>
              <w:spacing w:before="7"/>
              <w:ind w:left="669"/>
              <w:rPr>
                <w:sz w:val="24"/>
              </w:rPr>
            </w:pPr>
            <w:r>
              <w:rPr>
                <w:sz w:val="24"/>
              </w:rPr>
              <w:t>88 </w:t>
            </w:r>
            <w:r>
              <w:rPr>
                <w:spacing w:val="-4"/>
                <w:sz w:val="24"/>
              </w:rPr>
              <w:t>(68)</w:t>
            </w:r>
          </w:p>
        </w:tc>
        <w:tc>
          <w:tcPr>
            <w:tcW w:w="1845" w:type="dxa"/>
            <w:tcBorders>
              <w:bottom w:val="single" w:sz="4" w:space="0" w:color="000000"/>
            </w:tcBorders>
          </w:tcPr>
          <w:p>
            <w:pPr>
              <w:pStyle w:val="TableParagraph"/>
              <w:spacing w:before="7"/>
              <w:ind w:left="107"/>
              <w:rPr>
                <w:sz w:val="24"/>
              </w:rPr>
            </w:pPr>
            <w:r>
              <w:rPr>
                <w:sz w:val="24"/>
              </w:rPr>
              <w:t>9.68 </w:t>
            </w:r>
            <w:r>
              <w:rPr>
                <w:spacing w:val="-4"/>
                <w:sz w:val="24"/>
              </w:rPr>
              <w:t>±1.1</w:t>
            </w:r>
          </w:p>
        </w:tc>
        <w:tc>
          <w:tcPr>
            <w:tcW w:w="1576" w:type="dxa"/>
            <w:tcBorders>
              <w:bottom w:val="single" w:sz="4" w:space="0" w:color="000000"/>
            </w:tcBorders>
          </w:tcPr>
          <w:p>
            <w:pPr>
              <w:pStyle w:val="TableParagraph"/>
              <w:rPr>
                <w:sz w:val="22"/>
              </w:rPr>
            </w:pPr>
          </w:p>
        </w:tc>
      </w:tr>
    </w:tbl>
    <w:p>
      <w:pPr>
        <w:spacing w:before="175"/>
        <w:ind w:left="498" w:right="0" w:firstLine="0"/>
        <w:jc w:val="left"/>
        <w:rPr>
          <w:sz w:val="20"/>
        </w:rPr>
      </w:pPr>
      <w:r>
        <w:rPr>
          <w:sz w:val="20"/>
        </w:rPr>
        <w:t>SBP = Systolic Blood Pressure, DBP = Diastolic Blood Pressure, SD = Standard Deviation, Inadequate = &lt; 5, Moderate</w:t>
      </w:r>
      <w:r>
        <w:rPr>
          <w:spacing w:val="-3"/>
          <w:sz w:val="20"/>
        </w:rPr>
        <w:t> </w:t>
      </w:r>
      <w:r>
        <w:rPr>
          <w:sz w:val="20"/>
        </w:rPr>
        <w:t>=</w:t>
      </w:r>
      <w:r>
        <w:rPr>
          <w:spacing w:val="-3"/>
          <w:sz w:val="20"/>
        </w:rPr>
        <w:t> </w:t>
      </w:r>
      <w:r>
        <w:rPr>
          <w:sz w:val="20"/>
        </w:rPr>
        <w:t>5</w:t>
      </w:r>
      <w:r>
        <w:rPr>
          <w:spacing w:val="-3"/>
          <w:sz w:val="20"/>
        </w:rPr>
        <w:t> </w:t>
      </w:r>
      <w:r>
        <w:rPr>
          <w:sz w:val="20"/>
        </w:rPr>
        <w:t>–</w:t>
      </w:r>
      <w:r>
        <w:rPr>
          <w:spacing w:val="-2"/>
          <w:sz w:val="20"/>
        </w:rPr>
        <w:t> </w:t>
      </w:r>
      <w:r>
        <w:rPr>
          <w:sz w:val="20"/>
        </w:rPr>
        <w:t>8,</w:t>
      </w:r>
      <w:r>
        <w:rPr>
          <w:spacing w:val="-4"/>
          <w:sz w:val="20"/>
        </w:rPr>
        <w:t> </w:t>
      </w:r>
      <w:r>
        <w:rPr>
          <w:sz w:val="20"/>
        </w:rPr>
        <w:t>Adequate</w:t>
      </w:r>
      <w:r>
        <w:rPr>
          <w:spacing w:val="-3"/>
          <w:sz w:val="20"/>
        </w:rPr>
        <w:t> </w:t>
      </w:r>
      <w:r>
        <w:rPr>
          <w:sz w:val="20"/>
        </w:rPr>
        <w:t>=</w:t>
      </w:r>
      <w:r>
        <w:rPr>
          <w:spacing w:val="-3"/>
          <w:sz w:val="20"/>
        </w:rPr>
        <w:t> </w:t>
      </w:r>
      <w:r>
        <w:rPr>
          <w:sz w:val="20"/>
        </w:rPr>
        <w:t>≥</w:t>
      </w:r>
      <w:r>
        <w:rPr>
          <w:spacing w:val="-2"/>
          <w:sz w:val="20"/>
        </w:rPr>
        <w:t> </w:t>
      </w:r>
      <w:r>
        <w:rPr>
          <w:sz w:val="20"/>
        </w:rPr>
        <w:t>9,</w:t>
      </w:r>
      <w:r>
        <w:rPr>
          <w:spacing w:val="-2"/>
          <w:sz w:val="20"/>
        </w:rPr>
        <w:t> </w:t>
      </w:r>
      <w:r>
        <w:rPr>
          <w:i/>
          <w:sz w:val="20"/>
        </w:rPr>
        <w:t>p</w:t>
      </w:r>
      <w:r>
        <w:rPr>
          <w:i/>
          <w:spacing w:val="-2"/>
          <w:sz w:val="20"/>
        </w:rPr>
        <w:t> </w:t>
      </w:r>
      <w:r>
        <w:rPr>
          <w:i/>
          <w:sz w:val="20"/>
        </w:rPr>
        <w:t>=</w:t>
      </w:r>
      <w:r>
        <w:rPr>
          <w:i/>
          <w:spacing w:val="-3"/>
          <w:sz w:val="20"/>
        </w:rPr>
        <w:t> </w:t>
      </w:r>
      <w:r>
        <w:rPr>
          <w:sz w:val="20"/>
        </w:rPr>
        <w:t>Significance</w:t>
      </w:r>
      <w:r>
        <w:rPr>
          <w:spacing w:val="-3"/>
          <w:sz w:val="20"/>
        </w:rPr>
        <w:t> </w:t>
      </w:r>
      <w:r>
        <w:rPr>
          <w:sz w:val="20"/>
        </w:rPr>
        <w:t>level.</w:t>
      </w:r>
      <w:r>
        <w:rPr>
          <w:spacing w:val="-2"/>
          <w:sz w:val="20"/>
        </w:rPr>
        <w:t> </w:t>
      </w:r>
      <w:r>
        <w:rPr>
          <w:b/>
          <w:sz w:val="20"/>
          <w:vertAlign w:val="superscript"/>
        </w:rPr>
        <w:t>*</w:t>
      </w:r>
      <w:r>
        <w:rPr>
          <w:sz w:val="20"/>
          <w:vertAlign w:val="baseline"/>
        </w:rPr>
        <w:t>Statistically</w:t>
      </w:r>
      <w:r>
        <w:rPr>
          <w:spacing w:val="-4"/>
          <w:sz w:val="20"/>
          <w:vertAlign w:val="baseline"/>
        </w:rPr>
        <w:t> </w:t>
      </w:r>
      <w:r>
        <w:rPr>
          <w:sz w:val="20"/>
          <w:vertAlign w:val="baseline"/>
        </w:rPr>
        <w:t>Significant</w:t>
      </w:r>
      <w:r>
        <w:rPr>
          <w:spacing w:val="-4"/>
          <w:sz w:val="20"/>
          <w:vertAlign w:val="baseline"/>
        </w:rPr>
        <w:t> </w:t>
      </w:r>
      <w:r>
        <w:rPr>
          <w:sz w:val="20"/>
          <w:vertAlign w:val="baseline"/>
        </w:rPr>
        <w:t>at</w:t>
      </w:r>
      <w:r>
        <w:rPr>
          <w:spacing w:val="-4"/>
          <w:sz w:val="20"/>
          <w:vertAlign w:val="baseline"/>
        </w:rPr>
        <w:t> </w:t>
      </w:r>
      <w:r>
        <w:rPr>
          <w:sz w:val="20"/>
          <w:vertAlign w:val="baseline"/>
        </w:rPr>
        <w:t>≤</w:t>
      </w:r>
      <w:r>
        <w:rPr>
          <w:spacing w:val="-2"/>
          <w:sz w:val="20"/>
          <w:vertAlign w:val="baseline"/>
        </w:rPr>
        <w:t> </w:t>
      </w:r>
      <w:r>
        <w:rPr>
          <w:sz w:val="20"/>
          <w:vertAlign w:val="baseline"/>
        </w:rPr>
        <w:t>.05.</w:t>
      </w:r>
      <w:r>
        <w:rPr>
          <w:spacing w:val="-3"/>
          <w:sz w:val="20"/>
          <w:vertAlign w:val="baseline"/>
        </w:rPr>
        <w:t> </w:t>
      </w:r>
      <w:r>
        <w:rPr>
          <w:sz w:val="20"/>
          <w:vertAlign w:val="baseline"/>
        </w:rPr>
        <w:t>Mann</w:t>
      </w:r>
      <w:r>
        <w:rPr>
          <w:spacing w:val="-4"/>
          <w:sz w:val="20"/>
          <w:vertAlign w:val="baseline"/>
        </w:rPr>
        <w:t> </w:t>
      </w:r>
      <w:r>
        <w:rPr>
          <w:sz w:val="20"/>
          <w:vertAlign w:val="baseline"/>
        </w:rPr>
        <w:t>Whiteney U, Kruskall Wallis H. N = 130.</w:t>
      </w:r>
    </w:p>
    <w:p>
      <w:pPr>
        <w:spacing w:after="0"/>
        <w:jc w:val="left"/>
        <w:rPr>
          <w:sz w:val="20"/>
        </w:rPr>
        <w:sectPr>
          <w:pgSz w:w="12240" w:h="15840"/>
          <w:pgMar w:header="0" w:footer="1061" w:top="1220" w:bottom="1260" w:left="1720" w:right="520"/>
        </w:sectPr>
      </w:pPr>
    </w:p>
    <w:p>
      <w:pPr>
        <w:pStyle w:val="ListParagraph"/>
        <w:numPr>
          <w:ilvl w:val="3"/>
          <w:numId w:val="14"/>
        </w:numPr>
        <w:tabs>
          <w:tab w:pos="1160" w:val="left" w:leader="none"/>
        </w:tabs>
        <w:spacing w:line="240" w:lineRule="auto" w:before="68" w:after="0"/>
        <w:ind w:left="1160" w:right="0" w:hanging="720"/>
        <w:jc w:val="left"/>
        <w:rPr>
          <w:i/>
          <w:sz w:val="24"/>
        </w:rPr>
      </w:pPr>
      <w:r>
        <w:rPr>
          <w:i/>
          <w:sz w:val="24"/>
        </w:rPr>
        <w:t>Difference</w:t>
      </w:r>
      <w:r>
        <w:rPr>
          <w:i/>
          <w:spacing w:val="-2"/>
          <w:sz w:val="24"/>
        </w:rPr>
        <w:t> </w:t>
      </w:r>
      <w:r>
        <w:rPr>
          <w:i/>
          <w:sz w:val="24"/>
        </w:rPr>
        <w:t>in knowledge</w:t>
      </w:r>
      <w:r>
        <w:rPr>
          <w:i/>
          <w:spacing w:val="-2"/>
          <w:sz w:val="24"/>
        </w:rPr>
        <w:t> </w:t>
      </w:r>
      <w:r>
        <w:rPr>
          <w:i/>
          <w:sz w:val="24"/>
        </w:rPr>
        <w:t>and</w:t>
      </w:r>
      <w:r>
        <w:rPr>
          <w:i/>
          <w:spacing w:val="-1"/>
          <w:sz w:val="24"/>
        </w:rPr>
        <w:t> </w:t>
      </w:r>
      <w:r>
        <w:rPr>
          <w:i/>
          <w:sz w:val="24"/>
        </w:rPr>
        <w:t>blood pressure </w:t>
      </w:r>
      <w:r>
        <w:rPr>
          <w:i/>
          <w:spacing w:val="-2"/>
          <w:sz w:val="24"/>
        </w:rPr>
        <w:t>control</w:t>
      </w:r>
    </w:p>
    <w:p>
      <w:pPr>
        <w:pStyle w:val="BodyText"/>
        <w:spacing w:before="242"/>
        <w:rPr>
          <w:i/>
        </w:rPr>
      </w:pPr>
    </w:p>
    <w:p>
      <w:pPr>
        <w:pStyle w:val="BodyText"/>
        <w:spacing w:line="480" w:lineRule="auto"/>
        <w:ind w:left="440" w:right="767"/>
        <w:jc w:val="both"/>
      </w:pPr>
      <w:r>
        <w:rPr/>
        <w:t>Table</w:t>
      </w:r>
      <w:r>
        <w:rPr>
          <w:spacing w:val="-3"/>
        </w:rPr>
        <w:t> </w:t>
      </w:r>
      <w:r>
        <w:rPr/>
        <w:t>4.18</w:t>
      </w:r>
      <w:r>
        <w:rPr>
          <w:spacing w:val="-3"/>
        </w:rPr>
        <w:t> </w:t>
      </w:r>
      <w:r>
        <w:rPr/>
        <w:t>shows</w:t>
      </w:r>
      <w:r>
        <w:rPr>
          <w:spacing w:val="-3"/>
        </w:rPr>
        <w:t> </w:t>
      </w:r>
      <w:r>
        <w:rPr/>
        <w:t>that</w:t>
      </w:r>
      <w:r>
        <w:rPr>
          <w:spacing w:val="-3"/>
        </w:rPr>
        <w:t> </w:t>
      </w:r>
      <w:r>
        <w:rPr/>
        <w:t>majority</w:t>
      </w:r>
      <w:r>
        <w:rPr>
          <w:spacing w:val="-9"/>
        </w:rPr>
        <w:t> </w:t>
      </w:r>
      <w:r>
        <w:rPr/>
        <w:t>(58%)</w:t>
      </w:r>
      <w:r>
        <w:rPr>
          <w:spacing w:val="-3"/>
        </w:rPr>
        <w:t> </w:t>
      </w:r>
      <w:r>
        <w:rPr/>
        <w:t>of</w:t>
      </w:r>
      <w:r>
        <w:rPr>
          <w:spacing w:val="-5"/>
        </w:rPr>
        <w:t> </w:t>
      </w:r>
      <w:r>
        <w:rPr/>
        <w:t>the</w:t>
      </w:r>
      <w:r>
        <w:rPr>
          <w:spacing w:val="-3"/>
        </w:rPr>
        <w:t> </w:t>
      </w:r>
      <w:r>
        <w:rPr/>
        <w:t>respondents</w:t>
      </w:r>
      <w:r>
        <w:rPr>
          <w:spacing w:val="-3"/>
        </w:rPr>
        <w:t> </w:t>
      </w:r>
      <w:r>
        <w:rPr/>
        <w:t>were</w:t>
      </w:r>
      <w:r>
        <w:rPr>
          <w:spacing w:val="-5"/>
        </w:rPr>
        <w:t> </w:t>
      </w:r>
      <w:r>
        <w:rPr/>
        <w:t>unaware</w:t>
      </w:r>
      <w:r>
        <w:rPr>
          <w:spacing w:val="-5"/>
        </w:rPr>
        <w:t> </w:t>
      </w:r>
      <w:r>
        <w:rPr/>
        <w:t>that</w:t>
      </w:r>
      <w:r>
        <w:rPr>
          <w:spacing w:val="-1"/>
        </w:rPr>
        <w:t> </w:t>
      </w:r>
      <w:r>
        <w:rPr/>
        <w:t>hypertension</w:t>
      </w:r>
      <w:r>
        <w:rPr>
          <w:spacing w:val="-3"/>
        </w:rPr>
        <w:t> </w:t>
      </w:r>
      <w:r>
        <w:rPr/>
        <w:t>is a lifelong disease. Also, majority (69%) of the respondents had a misconception that hypertension</w:t>
      </w:r>
      <w:r>
        <w:rPr>
          <w:spacing w:val="-2"/>
        </w:rPr>
        <w:t> </w:t>
      </w:r>
      <w:r>
        <w:rPr/>
        <w:t>can</w:t>
      </w:r>
      <w:r>
        <w:rPr>
          <w:spacing w:val="-2"/>
        </w:rPr>
        <w:t> </w:t>
      </w:r>
      <w:r>
        <w:rPr/>
        <w:t>be</w:t>
      </w:r>
      <w:r>
        <w:rPr>
          <w:spacing w:val="-1"/>
        </w:rPr>
        <w:t> </w:t>
      </w:r>
      <w:r>
        <w:rPr/>
        <w:t>treated</w:t>
      </w:r>
      <w:r>
        <w:rPr>
          <w:spacing w:val="-2"/>
        </w:rPr>
        <w:t> </w:t>
      </w:r>
      <w:r>
        <w:rPr/>
        <w:t>without</w:t>
      </w:r>
      <w:r>
        <w:rPr>
          <w:spacing w:val="-2"/>
        </w:rPr>
        <w:t> </w:t>
      </w:r>
      <w:r>
        <w:rPr/>
        <w:t>the</w:t>
      </w:r>
      <w:r>
        <w:rPr>
          <w:spacing w:val="-2"/>
        </w:rPr>
        <w:t> </w:t>
      </w:r>
      <w:r>
        <w:rPr/>
        <w:t>use</w:t>
      </w:r>
      <w:r>
        <w:rPr>
          <w:spacing w:val="-3"/>
        </w:rPr>
        <w:t> </w:t>
      </w:r>
      <w:r>
        <w:rPr/>
        <w:t>of</w:t>
      </w:r>
      <w:r>
        <w:rPr>
          <w:spacing w:val="-1"/>
        </w:rPr>
        <w:t> </w:t>
      </w:r>
      <w:r>
        <w:rPr/>
        <w:t>medication.</w:t>
      </w:r>
      <w:r>
        <w:rPr>
          <w:spacing w:val="-2"/>
        </w:rPr>
        <w:t> </w:t>
      </w:r>
      <w:r>
        <w:rPr/>
        <w:t>As</w:t>
      </w:r>
      <w:r>
        <w:rPr>
          <w:spacing w:val="-2"/>
        </w:rPr>
        <w:t> </w:t>
      </w:r>
      <w:r>
        <w:rPr/>
        <w:t>shown</w:t>
      </w:r>
      <w:r>
        <w:rPr>
          <w:spacing w:val="-1"/>
        </w:rPr>
        <w:t> </w:t>
      </w:r>
      <w:r>
        <w:rPr/>
        <w:t>in</w:t>
      </w:r>
      <w:r>
        <w:rPr>
          <w:spacing w:val="-2"/>
        </w:rPr>
        <w:t> </w:t>
      </w:r>
      <w:r>
        <w:rPr/>
        <w:t>table</w:t>
      </w:r>
      <w:r>
        <w:rPr>
          <w:spacing w:val="-2"/>
        </w:rPr>
        <w:t> </w:t>
      </w:r>
      <w:r>
        <w:rPr/>
        <w:t>4.19,</w:t>
      </w:r>
      <w:r>
        <w:rPr>
          <w:spacing w:val="-2"/>
        </w:rPr>
        <w:t> </w:t>
      </w:r>
      <w:r>
        <w:rPr/>
        <w:t>a</w:t>
      </w:r>
      <w:r>
        <w:rPr>
          <w:spacing w:val="-1"/>
        </w:rPr>
        <w:t> </w:t>
      </w:r>
      <w:r>
        <w:rPr/>
        <w:t>binary logistic regression showed that at baseline, patients were more likely to have controlled systolic blood pressure when they reported better knowledge (responded positively to the individual knowledge questions) (OR = 1.2 to 3.1). Patients who responded correctly to 5 out</w:t>
      </w:r>
      <w:r>
        <w:rPr>
          <w:spacing w:val="-2"/>
        </w:rPr>
        <w:t> </w:t>
      </w:r>
      <w:r>
        <w:rPr/>
        <w:t>of</w:t>
      </w:r>
      <w:r>
        <w:rPr>
          <w:spacing w:val="-2"/>
        </w:rPr>
        <w:t> </w:t>
      </w:r>
      <w:r>
        <w:rPr/>
        <w:t>the</w:t>
      </w:r>
      <w:r>
        <w:rPr>
          <w:spacing w:val="-3"/>
        </w:rPr>
        <w:t> </w:t>
      </w:r>
      <w:r>
        <w:rPr/>
        <w:t>10</w:t>
      </w:r>
      <w:r>
        <w:rPr>
          <w:spacing w:val="-2"/>
        </w:rPr>
        <w:t> </w:t>
      </w:r>
      <w:r>
        <w:rPr/>
        <w:t>knowledge</w:t>
      </w:r>
      <w:r>
        <w:rPr>
          <w:spacing w:val="-1"/>
        </w:rPr>
        <w:t> </w:t>
      </w:r>
      <w:r>
        <w:rPr/>
        <w:t>questions</w:t>
      </w:r>
      <w:r>
        <w:rPr>
          <w:spacing w:val="-1"/>
        </w:rPr>
        <w:t> </w:t>
      </w:r>
      <w:r>
        <w:rPr/>
        <w:t>were</w:t>
      </w:r>
      <w:r>
        <w:rPr>
          <w:spacing w:val="-4"/>
        </w:rPr>
        <w:t> </w:t>
      </w:r>
      <w:r>
        <w:rPr/>
        <w:t>more</w:t>
      </w:r>
      <w:r>
        <w:rPr>
          <w:spacing w:val="-4"/>
        </w:rPr>
        <w:t> </w:t>
      </w:r>
      <w:r>
        <w:rPr/>
        <w:t>likely</w:t>
      </w:r>
      <w:r>
        <w:rPr>
          <w:spacing w:val="-7"/>
        </w:rPr>
        <w:t> </w:t>
      </w:r>
      <w:r>
        <w:rPr/>
        <w:t>to</w:t>
      </w:r>
      <w:r>
        <w:rPr>
          <w:spacing w:val="-2"/>
        </w:rPr>
        <w:t> </w:t>
      </w:r>
      <w:r>
        <w:rPr/>
        <w:t>have</w:t>
      </w:r>
      <w:r>
        <w:rPr>
          <w:spacing w:val="-4"/>
        </w:rPr>
        <w:t> </w:t>
      </w:r>
      <w:r>
        <w:rPr/>
        <w:t>control.</w:t>
      </w:r>
      <w:r>
        <w:rPr>
          <w:spacing w:val="-2"/>
        </w:rPr>
        <w:t> </w:t>
      </w:r>
      <w:r>
        <w:rPr/>
        <w:t>The</w:t>
      </w:r>
      <w:r>
        <w:rPr>
          <w:spacing w:val="-4"/>
        </w:rPr>
        <w:t> </w:t>
      </w:r>
      <w:r>
        <w:rPr/>
        <w:t>relationships</w:t>
      </w:r>
      <w:r>
        <w:rPr>
          <w:spacing w:val="-2"/>
        </w:rPr>
        <w:t> </w:t>
      </w:r>
      <w:r>
        <w:rPr/>
        <w:t>were not statistically significant except for treating hypertension without medication (</w:t>
      </w:r>
      <w:r>
        <w:rPr>
          <w:i/>
        </w:rPr>
        <w:t>p = </w:t>
      </w:r>
      <w:r>
        <w:rPr/>
        <w:t>.006). At</w:t>
      </w:r>
      <w:r>
        <w:rPr>
          <w:spacing w:val="-7"/>
        </w:rPr>
        <w:t> </w:t>
      </w:r>
      <w:r>
        <w:rPr/>
        <w:t>six</w:t>
      </w:r>
      <w:r>
        <w:rPr>
          <w:spacing w:val="-4"/>
        </w:rPr>
        <w:t> </w:t>
      </w:r>
      <w:r>
        <w:rPr/>
        <w:t>weeks</w:t>
      </w:r>
      <w:r>
        <w:rPr>
          <w:spacing w:val="-7"/>
        </w:rPr>
        <w:t> </w:t>
      </w:r>
      <w:r>
        <w:rPr/>
        <w:t>patients</w:t>
      </w:r>
      <w:r>
        <w:rPr>
          <w:spacing w:val="-4"/>
        </w:rPr>
        <w:t> </w:t>
      </w:r>
      <w:r>
        <w:rPr/>
        <w:t>were</w:t>
      </w:r>
      <w:r>
        <w:rPr>
          <w:spacing w:val="-8"/>
        </w:rPr>
        <w:t> </w:t>
      </w:r>
      <w:r>
        <w:rPr/>
        <w:t>more</w:t>
      </w:r>
      <w:r>
        <w:rPr>
          <w:spacing w:val="-6"/>
        </w:rPr>
        <w:t> </w:t>
      </w:r>
      <w:r>
        <w:rPr/>
        <w:t>likely</w:t>
      </w:r>
      <w:r>
        <w:rPr>
          <w:spacing w:val="-10"/>
        </w:rPr>
        <w:t> </w:t>
      </w:r>
      <w:r>
        <w:rPr/>
        <w:t>to</w:t>
      </w:r>
      <w:r>
        <w:rPr>
          <w:spacing w:val="-7"/>
        </w:rPr>
        <w:t> </w:t>
      </w:r>
      <w:r>
        <w:rPr/>
        <w:t>have</w:t>
      </w:r>
      <w:r>
        <w:rPr>
          <w:spacing w:val="-6"/>
        </w:rPr>
        <w:t> </w:t>
      </w:r>
      <w:r>
        <w:rPr/>
        <w:t>controlled</w:t>
      </w:r>
      <w:r>
        <w:rPr>
          <w:spacing w:val="-8"/>
        </w:rPr>
        <w:t> </w:t>
      </w:r>
      <w:r>
        <w:rPr/>
        <w:t>systolic</w:t>
      </w:r>
      <w:r>
        <w:rPr>
          <w:spacing w:val="-8"/>
        </w:rPr>
        <w:t> </w:t>
      </w:r>
      <w:r>
        <w:rPr/>
        <w:t>blood</w:t>
      </w:r>
      <w:r>
        <w:rPr>
          <w:spacing w:val="-5"/>
        </w:rPr>
        <w:t> </w:t>
      </w:r>
      <w:r>
        <w:rPr/>
        <w:t>pressure</w:t>
      </w:r>
      <w:r>
        <w:rPr>
          <w:spacing w:val="-8"/>
        </w:rPr>
        <w:t> </w:t>
      </w:r>
      <w:r>
        <w:rPr/>
        <w:t>when</w:t>
      </w:r>
      <w:r>
        <w:rPr>
          <w:spacing w:val="-2"/>
        </w:rPr>
        <w:t> </w:t>
      </w:r>
      <w:r>
        <w:rPr/>
        <w:t>they had knowledge (OR = 1.6 to 3.7). Patients who reported that hypertension can be treated without medication were less likely to have controlled systolic blood pressure and but the association was not statistically significant (OR = 0.9, </w:t>
      </w:r>
      <w:r>
        <w:rPr>
          <w:i/>
        </w:rPr>
        <w:t>p = </w:t>
      </w:r>
      <w:r>
        <w:rPr/>
        <w:t>.934).</w:t>
      </w:r>
    </w:p>
    <w:p>
      <w:pPr>
        <w:pStyle w:val="BodyText"/>
        <w:spacing w:line="480" w:lineRule="auto" w:before="240"/>
        <w:ind w:left="440" w:right="776"/>
        <w:jc w:val="both"/>
      </w:pPr>
      <w:r>
        <w:rPr/>
        <w:t>These two questions; ‘Does reducing salt intake help control hypertension?’ and ‘Does reducing stress help control hypertension?’ were removed from the regression analysis because all patients answered them correctly at six weeks.</w:t>
      </w:r>
    </w:p>
    <w:p>
      <w:pPr>
        <w:pStyle w:val="BodyText"/>
        <w:spacing w:line="480" w:lineRule="auto" w:before="240"/>
        <w:ind w:left="440" w:right="770"/>
        <w:jc w:val="both"/>
      </w:pPr>
      <w:r>
        <w:rPr/>
        <w:t>Table 4.20 shows that at baseline, patients were more likely to have controlled diastolic blood pressure if they had knowledge (OR = 1.3 to 2.9). The relationship was statistically significant for; ‘is hypertension a lifelong disease? Yes (OR = 2.1 </w:t>
      </w:r>
      <w:r>
        <w:rPr>
          <w:i/>
        </w:rPr>
        <w:t>p = </w:t>
      </w:r>
      <w:r>
        <w:rPr/>
        <w:t>.044) and ‘Is the treatment for hypertension a lifelong one? Yes (OR = 2.4 </w:t>
      </w:r>
      <w:r>
        <w:rPr>
          <w:i/>
        </w:rPr>
        <w:t>p = </w:t>
      </w:r>
      <w:r>
        <w:rPr/>
        <w:t>.019). At 6 weeks patients were</w:t>
      </w:r>
      <w:r>
        <w:rPr>
          <w:spacing w:val="-2"/>
        </w:rPr>
        <w:t> </w:t>
      </w:r>
      <w:r>
        <w:rPr/>
        <w:t>more</w:t>
      </w:r>
      <w:r>
        <w:rPr>
          <w:spacing w:val="-4"/>
        </w:rPr>
        <w:t> </w:t>
      </w:r>
      <w:r>
        <w:rPr/>
        <w:t>likely</w:t>
      </w:r>
      <w:r>
        <w:rPr>
          <w:spacing w:val="-8"/>
        </w:rPr>
        <w:t> </w:t>
      </w:r>
      <w:r>
        <w:rPr/>
        <w:t>to</w:t>
      </w:r>
      <w:r>
        <w:rPr>
          <w:spacing w:val="1"/>
        </w:rPr>
        <w:t> </w:t>
      </w:r>
      <w:r>
        <w:rPr/>
        <w:t>have</w:t>
      </w:r>
      <w:r>
        <w:rPr>
          <w:spacing w:val="-1"/>
        </w:rPr>
        <w:t> </w:t>
      </w:r>
      <w:r>
        <w:rPr/>
        <w:t>controlled</w:t>
      </w:r>
      <w:r>
        <w:rPr>
          <w:spacing w:val="-3"/>
        </w:rPr>
        <w:t> </w:t>
      </w:r>
      <w:r>
        <w:rPr/>
        <w:t>diastolic</w:t>
      </w:r>
      <w:r>
        <w:rPr>
          <w:spacing w:val="-2"/>
        </w:rPr>
        <w:t> </w:t>
      </w:r>
      <w:r>
        <w:rPr/>
        <w:t>blood pressure</w:t>
      </w:r>
      <w:r>
        <w:rPr>
          <w:spacing w:val="-4"/>
        </w:rPr>
        <w:t> </w:t>
      </w:r>
      <w:r>
        <w:rPr/>
        <w:t>when</w:t>
      </w:r>
      <w:r>
        <w:rPr>
          <w:spacing w:val="-2"/>
        </w:rPr>
        <w:t> </w:t>
      </w:r>
      <w:r>
        <w:rPr/>
        <w:t>they</w:t>
      </w:r>
      <w:r>
        <w:rPr>
          <w:spacing w:val="-8"/>
        </w:rPr>
        <w:t> </w:t>
      </w:r>
      <w:r>
        <w:rPr/>
        <w:t>had knowledge</w:t>
      </w:r>
      <w:r>
        <w:rPr>
          <w:spacing w:val="-3"/>
        </w:rPr>
        <w:t> </w:t>
      </w:r>
      <w:r>
        <w:rPr>
          <w:spacing w:val="-5"/>
        </w:rPr>
        <w:t>(OR</w:t>
      </w:r>
    </w:p>
    <w:p>
      <w:pPr>
        <w:pStyle w:val="BodyText"/>
        <w:spacing w:before="1"/>
        <w:ind w:left="440"/>
        <w:jc w:val="both"/>
      </w:pPr>
      <w:r>
        <w:rPr/>
        <w:t>=</w:t>
      </w:r>
      <w:r>
        <w:rPr>
          <w:spacing w:val="1"/>
        </w:rPr>
        <w:t> </w:t>
      </w:r>
      <w:r>
        <w:rPr/>
        <w:t>1.6</w:t>
      </w:r>
      <w:r>
        <w:rPr>
          <w:spacing w:val="4"/>
        </w:rPr>
        <w:t> </w:t>
      </w:r>
      <w:r>
        <w:rPr/>
        <w:t>to</w:t>
      </w:r>
      <w:r>
        <w:rPr>
          <w:spacing w:val="5"/>
        </w:rPr>
        <w:t> </w:t>
      </w:r>
      <w:r>
        <w:rPr/>
        <w:t>2.5)</w:t>
      </w:r>
      <w:r>
        <w:rPr>
          <w:spacing w:val="6"/>
        </w:rPr>
        <w:t> </w:t>
      </w:r>
      <w:r>
        <w:rPr/>
        <w:t>except</w:t>
      </w:r>
      <w:r>
        <w:rPr>
          <w:spacing w:val="5"/>
        </w:rPr>
        <w:t> </w:t>
      </w:r>
      <w:r>
        <w:rPr/>
        <w:t>for</w:t>
      </w:r>
      <w:r>
        <w:rPr>
          <w:spacing w:val="3"/>
        </w:rPr>
        <w:t> </w:t>
      </w:r>
      <w:r>
        <w:rPr/>
        <w:t>the</w:t>
      </w:r>
      <w:r>
        <w:rPr>
          <w:spacing w:val="3"/>
        </w:rPr>
        <w:t> </w:t>
      </w:r>
      <w:r>
        <w:rPr/>
        <w:t>question</w:t>
      </w:r>
      <w:r>
        <w:rPr>
          <w:spacing w:val="4"/>
        </w:rPr>
        <w:t> </w:t>
      </w:r>
      <w:r>
        <w:rPr/>
        <w:t>‘can</w:t>
      </w:r>
      <w:r>
        <w:rPr>
          <w:spacing w:val="4"/>
        </w:rPr>
        <w:t> </w:t>
      </w:r>
      <w:r>
        <w:rPr/>
        <w:t>hypertension</w:t>
      </w:r>
      <w:r>
        <w:rPr>
          <w:spacing w:val="5"/>
        </w:rPr>
        <w:t> </w:t>
      </w:r>
      <w:r>
        <w:rPr/>
        <w:t>be</w:t>
      </w:r>
      <w:r>
        <w:rPr>
          <w:spacing w:val="3"/>
        </w:rPr>
        <w:t> </w:t>
      </w:r>
      <w:r>
        <w:rPr/>
        <w:t>treated</w:t>
      </w:r>
      <w:r>
        <w:rPr>
          <w:spacing w:val="4"/>
        </w:rPr>
        <w:t> </w:t>
      </w:r>
      <w:r>
        <w:rPr/>
        <w:t>without</w:t>
      </w:r>
      <w:r>
        <w:rPr>
          <w:spacing w:val="7"/>
        </w:rPr>
        <w:t> </w:t>
      </w:r>
      <w:r>
        <w:rPr/>
        <w:t>medication?</w:t>
      </w:r>
      <w:r>
        <w:rPr>
          <w:spacing w:val="8"/>
        </w:rPr>
        <w:t> </w:t>
      </w:r>
      <w:r>
        <w:rPr>
          <w:spacing w:val="-5"/>
        </w:rPr>
        <w:t>(OR</w:t>
      </w:r>
    </w:p>
    <w:p>
      <w:pPr>
        <w:spacing w:before="276"/>
        <w:ind w:left="440" w:right="0" w:firstLine="0"/>
        <w:jc w:val="both"/>
        <w:rPr>
          <w:sz w:val="24"/>
        </w:rPr>
      </w:pPr>
      <w:r>
        <w:rPr>
          <w:sz w:val="24"/>
        </w:rPr>
        <w:t>=</w:t>
      </w:r>
      <w:r>
        <w:rPr>
          <w:spacing w:val="-1"/>
          <w:sz w:val="24"/>
        </w:rPr>
        <w:t> </w:t>
      </w:r>
      <w:r>
        <w:rPr>
          <w:sz w:val="24"/>
        </w:rPr>
        <w:t>0.9 </w:t>
      </w:r>
      <w:r>
        <w:rPr>
          <w:i/>
          <w:sz w:val="24"/>
        </w:rPr>
        <w:t>p =</w:t>
      </w:r>
      <w:r>
        <w:rPr>
          <w:i/>
          <w:spacing w:val="-2"/>
          <w:sz w:val="24"/>
        </w:rPr>
        <w:t> </w:t>
      </w:r>
      <w:r>
        <w:rPr>
          <w:spacing w:val="-2"/>
          <w:sz w:val="24"/>
        </w:rPr>
        <w:t>.939).</w:t>
      </w:r>
    </w:p>
    <w:p>
      <w:pPr>
        <w:spacing w:after="0"/>
        <w:jc w:val="both"/>
        <w:rPr>
          <w:sz w:val="24"/>
        </w:rPr>
        <w:sectPr>
          <w:pgSz w:w="12240" w:h="15840"/>
          <w:pgMar w:header="0" w:footer="1061" w:top="1220" w:bottom="1260" w:left="1720" w:right="520"/>
        </w:sectPr>
      </w:pPr>
    </w:p>
    <w:p>
      <w:pPr>
        <w:pStyle w:val="BodyText"/>
      </w:pPr>
    </w:p>
    <w:p>
      <w:pPr>
        <w:pStyle w:val="BodyText"/>
        <w:spacing w:before="225"/>
      </w:pPr>
    </w:p>
    <w:p>
      <w:pPr>
        <w:pStyle w:val="Heading2"/>
        <w:ind w:left="1867" w:right="1036"/>
      </w:pPr>
      <w:r>
        <w:rPr/>
        <w:t>Table</w:t>
      </w:r>
      <w:r>
        <w:rPr>
          <w:spacing w:val="-3"/>
        </w:rPr>
        <w:t> </w:t>
      </w:r>
      <w:r>
        <w:rPr/>
        <w:t>4.18:</w:t>
      </w:r>
      <w:r>
        <w:rPr>
          <w:spacing w:val="-4"/>
        </w:rPr>
        <w:t> </w:t>
      </w:r>
      <w:r>
        <w:rPr/>
        <w:t>Difference</w:t>
      </w:r>
      <w:r>
        <w:rPr>
          <w:spacing w:val="-4"/>
        </w:rPr>
        <w:t> </w:t>
      </w:r>
      <w:r>
        <w:rPr/>
        <w:t>in</w:t>
      </w:r>
      <w:r>
        <w:rPr>
          <w:spacing w:val="-3"/>
        </w:rPr>
        <w:t> </w:t>
      </w:r>
      <w:r>
        <w:rPr/>
        <w:t>Knowledge</w:t>
      </w:r>
      <w:r>
        <w:rPr>
          <w:spacing w:val="-3"/>
        </w:rPr>
        <w:t> </w:t>
      </w:r>
      <w:r>
        <w:rPr/>
        <w:t>about</w:t>
      </w:r>
      <w:r>
        <w:rPr>
          <w:spacing w:val="-3"/>
        </w:rPr>
        <w:t> </w:t>
      </w:r>
      <w:r>
        <w:rPr/>
        <w:t>Hypertension</w:t>
      </w:r>
      <w:r>
        <w:rPr>
          <w:spacing w:val="-1"/>
        </w:rPr>
        <w:t> </w:t>
      </w:r>
      <w:r>
        <w:rPr/>
        <w:t>before</w:t>
      </w:r>
      <w:r>
        <w:rPr>
          <w:spacing w:val="-4"/>
        </w:rPr>
        <w:t> </w:t>
      </w:r>
      <w:r>
        <w:rPr/>
        <w:t>and</w:t>
      </w:r>
      <w:r>
        <w:rPr>
          <w:spacing w:val="-3"/>
        </w:rPr>
        <w:t> </w:t>
      </w:r>
      <w:r>
        <w:rPr/>
        <w:t>after</w:t>
      </w:r>
      <w:r>
        <w:rPr>
          <w:spacing w:val="-4"/>
        </w:rPr>
        <w:t> </w:t>
      </w:r>
      <w:r>
        <w:rPr/>
        <w:t>intervention</w:t>
      </w:r>
      <w:r>
        <w:rPr>
          <w:spacing w:val="-3"/>
        </w:rPr>
        <w:t> </w:t>
      </w:r>
      <w:r>
        <w:rPr/>
        <w:t>among Respondents</w:t>
      </w:r>
      <w:r>
        <w:rPr>
          <w:spacing w:val="-3"/>
        </w:rPr>
        <w:t> </w:t>
      </w:r>
      <w:r>
        <w:rPr/>
        <w:t>on</w:t>
      </w:r>
      <w:r>
        <w:rPr>
          <w:spacing w:val="-3"/>
        </w:rPr>
        <w:t> </w:t>
      </w:r>
      <w:r>
        <w:rPr/>
        <w:t>Antihypertensives in a Tertiary Health Facility in North-West Nigeria</w:t>
      </w:r>
    </w:p>
    <w:p>
      <w:pPr>
        <w:pStyle w:val="BodyText"/>
        <w:spacing w:before="73"/>
        <w:rPr>
          <w:b/>
          <w:sz w:val="20"/>
        </w:rPr>
      </w:pPr>
    </w:p>
    <w:tbl>
      <w:tblPr>
        <w:tblW w:w="0" w:type="auto"/>
        <w:jc w:val="left"/>
        <w:tblInd w:w="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1"/>
        <w:gridCol w:w="1298"/>
        <w:gridCol w:w="1411"/>
        <w:gridCol w:w="1651"/>
        <w:gridCol w:w="1584"/>
      </w:tblGrid>
      <w:tr>
        <w:trPr>
          <w:trHeight w:val="350" w:hRule="atLeast"/>
        </w:trPr>
        <w:tc>
          <w:tcPr>
            <w:tcW w:w="7391" w:type="dxa"/>
            <w:tcBorders>
              <w:top w:val="single" w:sz="4" w:space="0" w:color="000000"/>
            </w:tcBorders>
          </w:tcPr>
          <w:p>
            <w:pPr>
              <w:pStyle w:val="TableParagraph"/>
              <w:rPr>
                <w:sz w:val="22"/>
              </w:rPr>
            </w:pPr>
          </w:p>
        </w:tc>
        <w:tc>
          <w:tcPr>
            <w:tcW w:w="1298" w:type="dxa"/>
            <w:tcBorders>
              <w:top w:val="single" w:sz="4" w:space="0" w:color="000000"/>
              <w:bottom w:val="single" w:sz="4" w:space="0" w:color="000000"/>
            </w:tcBorders>
          </w:tcPr>
          <w:p>
            <w:pPr>
              <w:pStyle w:val="TableParagraph"/>
              <w:spacing w:line="275" w:lineRule="exact"/>
              <w:ind w:left="107"/>
              <w:rPr>
                <w:b/>
                <w:sz w:val="24"/>
              </w:rPr>
            </w:pPr>
            <w:r>
              <w:rPr>
                <w:b/>
                <w:sz w:val="24"/>
              </w:rPr>
              <w:t>N </w:t>
            </w:r>
            <w:r>
              <w:rPr>
                <w:b/>
                <w:spacing w:val="-5"/>
                <w:sz w:val="24"/>
              </w:rPr>
              <w:t>(%)</w:t>
            </w:r>
          </w:p>
        </w:tc>
        <w:tc>
          <w:tcPr>
            <w:tcW w:w="1411" w:type="dxa"/>
            <w:tcBorders>
              <w:top w:val="single" w:sz="4" w:space="0" w:color="000000"/>
              <w:bottom w:val="single" w:sz="4" w:space="0" w:color="000000"/>
            </w:tcBorders>
          </w:tcPr>
          <w:p>
            <w:pPr>
              <w:pStyle w:val="TableParagraph"/>
              <w:rPr>
                <w:sz w:val="22"/>
              </w:rPr>
            </w:pPr>
          </w:p>
        </w:tc>
        <w:tc>
          <w:tcPr>
            <w:tcW w:w="1651" w:type="dxa"/>
            <w:tcBorders>
              <w:top w:val="single" w:sz="4" w:space="0" w:color="000000"/>
              <w:bottom w:val="single" w:sz="4" w:space="0" w:color="000000"/>
            </w:tcBorders>
          </w:tcPr>
          <w:p>
            <w:pPr>
              <w:pStyle w:val="TableParagraph"/>
              <w:rPr>
                <w:sz w:val="22"/>
              </w:rPr>
            </w:pPr>
          </w:p>
        </w:tc>
        <w:tc>
          <w:tcPr>
            <w:tcW w:w="1584" w:type="dxa"/>
            <w:tcBorders>
              <w:top w:val="single" w:sz="4" w:space="0" w:color="000000"/>
              <w:bottom w:val="single" w:sz="4" w:space="0" w:color="000000"/>
            </w:tcBorders>
          </w:tcPr>
          <w:p>
            <w:pPr>
              <w:pStyle w:val="TableParagraph"/>
              <w:rPr>
                <w:sz w:val="22"/>
              </w:rPr>
            </w:pPr>
          </w:p>
        </w:tc>
      </w:tr>
      <w:tr>
        <w:trPr>
          <w:trHeight w:val="277" w:hRule="atLeast"/>
        </w:trPr>
        <w:tc>
          <w:tcPr>
            <w:tcW w:w="7391" w:type="dxa"/>
            <w:vMerge w:val="restart"/>
            <w:tcBorders>
              <w:bottom w:val="single" w:sz="4" w:space="0" w:color="000000"/>
            </w:tcBorders>
          </w:tcPr>
          <w:p>
            <w:pPr>
              <w:pStyle w:val="TableParagraph"/>
              <w:spacing w:before="185"/>
              <w:ind w:left="122"/>
              <w:rPr>
                <w:b/>
                <w:sz w:val="16"/>
              </w:rPr>
            </w:pPr>
            <w:r>
              <w:rPr>
                <w:b/>
                <w:spacing w:val="-2"/>
                <w:sz w:val="24"/>
              </w:rPr>
              <w:t>Knowledge</w:t>
            </w:r>
            <w:r>
              <w:rPr>
                <w:b/>
                <w:spacing w:val="-2"/>
                <w:position w:val="8"/>
                <w:sz w:val="16"/>
              </w:rPr>
              <w:t>+</w:t>
            </w:r>
          </w:p>
        </w:tc>
        <w:tc>
          <w:tcPr>
            <w:tcW w:w="1298" w:type="dxa"/>
            <w:tcBorders>
              <w:top w:val="single" w:sz="4" w:space="0" w:color="000000"/>
            </w:tcBorders>
          </w:tcPr>
          <w:p>
            <w:pPr>
              <w:pStyle w:val="TableParagraph"/>
              <w:tabs>
                <w:tab w:pos="3167" w:val="left" w:leader="none"/>
              </w:tabs>
              <w:spacing w:line="257" w:lineRule="exact"/>
              <w:ind w:right="-1872"/>
              <w:rPr>
                <w:b/>
                <w:sz w:val="24"/>
              </w:rPr>
            </w:pPr>
            <w:r>
              <w:rPr>
                <w:b/>
                <w:spacing w:val="48"/>
                <w:sz w:val="24"/>
                <w:u w:val="single"/>
              </w:rPr>
              <w:t> </w:t>
            </w:r>
            <w:r>
              <w:rPr>
                <w:b/>
                <w:spacing w:val="-2"/>
                <w:sz w:val="24"/>
                <w:u w:val="single"/>
              </w:rPr>
              <w:t>Baseline</w:t>
            </w:r>
            <w:r>
              <w:rPr>
                <w:b/>
                <w:sz w:val="24"/>
                <w:u w:val="single"/>
              </w:rPr>
              <w:tab/>
            </w:r>
          </w:p>
        </w:tc>
        <w:tc>
          <w:tcPr>
            <w:tcW w:w="1411" w:type="dxa"/>
            <w:tcBorders>
              <w:top w:val="single" w:sz="4" w:space="0" w:color="000000"/>
            </w:tcBorders>
          </w:tcPr>
          <w:p>
            <w:pPr>
              <w:pStyle w:val="TableParagraph"/>
              <w:rPr>
                <w:sz w:val="20"/>
              </w:rPr>
            </w:pPr>
          </w:p>
        </w:tc>
        <w:tc>
          <w:tcPr>
            <w:tcW w:w="3235" w:type="dxa"/>
            <w:gridSpan w:val="2"/>
            <w:tcBorders>
              <w:top w:val="single" w:sz="4" w:space="0" w:color="000000"/>
            </w:tcBorders>
          </w:tcPr>
          <w:p>
            <w:pPr>
              <w:pStyle w:val="TableParagraph"/>
              <w:tabs>
                <w:tab w:pos="3231" w:val="left" w:leader="none"/>
              </w:tabs>
              <w:spacing w:line="257" w:lineRule="exact"/>
              <w:ind w:left="459"/>
              <w:rPr>
                <w:b/>
                <w:sz w:val="24"/>
              </w:rPr>
            </w:pPr>
            <w:r>
              <w:rPr>
                <w:b/>
                <w:spacing w:val="-2"/>
                <w:sz w:val="24"/>
                <w:u w:val="single"/>
              </w:rPr>
              <w:t>Post-intervention</w:t>
            </w:r>
            <w:r>
              <w:rPr>
                <w:b/>
                <w:sz w:val="24"/>
                <w:u w:val="single"/>
              </w:rPr>
              <w:tab/>
            </w:r>
          </w:p>
        </w:tc>
      </w:tr>
      <w:tr>
        <w:trPr>
          <w:trHeight w:val="276" w:hRule="atLeast"/>
        </w:trPr>
        <w:tc>
          <w:tcPr>
            <w:tcW w:w="7391" w:type="dxa"/>
            <w:vMerge/>
            <w:tcBorders>
              <w:top w:val="nil"/>
              <w:bottom w:val="single" w:sz="4" w:space="0" w:color="000000"/>
            </w:tcBorders>
          </w:tcPr>
          <w:p>
            <w:pPr>
              <w:rPr>
                <w:sz w:val="2"/>
                <w:szCs w:val="2"/>
              </w:rPr>
            </w:pPr>
          </w:p>
        </w:tc>
        <w:tc>
          <w:tcPr>
            <w:tcW w:w="1298" w:type="dxa"/>
            <w:tcBorders>
              <w:bottom w:val="single" w:sz="4" w:space="0" w:color="000000"/>
            </w:tcBorders>
          </w:tcPr>
          <w:p>
            <w:pPr>
              <w:pStyle w:val="TableParagraph"/>
              <w:spacing w:line="256" w:lineRule="exact"/>
              <w:ind w:left="107"/>
              <w:rPr>
                <w:sz w:val="24"/>
              </w:rPr>
            </w:pPr>
            <w:r>
              <w:rPr>
                <w:spacing w:val="-5"/>
                <w:sz w:val="24"/>
              </w:rPr>
              <w:t>Yes</w:t>
            </w:r>
          </w:p>
        </w:tc>
        <w:tc>
          <w:tcPr>
            <w:tcW w:w="1411" w:type="dxa"/>
            <w:tcBorders>
              <w:bottom w:val="single" w:sz="4" w:space="0" w:color="000000"/>
            </w:tcBorders>
          </w:tcPr>
          <w:p>
            <w:pPr>
              <w:pStyle w:val="TableParagraph"/>
              <w:spacing w:line="256" w:lineRule="exact"/>
              <w:ind w:left="250"/>
              <w:rPr>
                <w:sz w:val="24"/>
              </w:rPr>
            </w:pPr>
            <w:r>
              <w:rPr>
                <w:spacing w:val="-5"/>
                <w:sz w:val="24"/>
              </w:rPr>
              <w:t>No</w:t>
            </w:r>
          </w:p>
        </w:tc>
        <w:tc>
          <w:tcPr>
            <w:tcW w:w="1651" w:type="dxa"/>
            <w:tcBorders>
              <w:bottom w:val="single" w:sz="4" w:space="0" w:color="000000"/>
            </w:tcBorders>
          </w:tcPr>
          <w:p>
            <w:pPr>
              <w:pStyle w:val="TableParagraph"/>
              <w:spacing w:line="256" w:lineRule="exact"/>
              <w:ind w:left="459"/>
              <w:rPr>
                <w:sz w:val="24"/>
              </w:rPr>
            </w:pPr>
            <w:r>
              <w:rPr>
                <w:spacing w:val="-5"/>
                <w:sz w:val="24"/>
              </w:rPr>
              <w:t>Yes</w:t>
            </w:r>
          </w:p>
        </w:tc>
        <w:tc>
          <w:tcPr>
            <w:tcW w:w="1584" w:type="dxa"/>
            <w:tcBorders>
              <w:bottom w:val="single" w:sz="4" w:space="0" w:color="000000"/>
            </w:tcBorders>
          </w:tcPr>
          <w:p>
            <w:pPr>
              <w:pStyle w:val="TableParagraph"/>
              <w:spacing w:line="256" w:lineRule="exact"/>
              <w:ind w:left="248"/>
              <w:rPr>
                <w:sz w:val="24"/>
              </w:rPr>
            </w:pPr>
            <w:r>
              <w:rPr>
                <w:spacing w:val="-5"/>
                <w:sz w:val="24"/>
              </w:rPr>
              <w:t>No</w:t>
            </w:r>
          </w:p>
        </w:tc>
      </w:tr>
      <w:tr>
        <w:trPr>
          <w:trHeight w:val="273" w:hRule="atLeast"/>
        </w:trPr>
        <w:tc>
          <w:tcPr>
            <w:tcW w:w="7391" w:type="dxa"/>
            <w:tcBorders>
              <w:top w:val="single" w:sz="4" w:space="0" w:color="000000"/>
            </w:tcBorders>
          </w:tcPr>
          <w:p>
            <w:pPr>
              <w:pStyle w:val="TableParagraph"/>
              <w:spacing w:line="253" w:lineRule="exact"/>
              <w:ind w:left="122"/>
              <w:rPr>
                <w:sz w:val="24"/>
              </w:rPr>
            </w:pPr>
            <w:r>
              <w:rPr>
                <w:sz w:val="24"/>
              </w:rPr>
              <w:t>Is</w:t>
            </w:r>
            <w:r>
              <w:rPr>
                <w:spacing w:val="-3"/>
                <w:sz w:val="24"/>
              </w:rPr>
              <w:t> </w:t>
            </w:r>
            <w:r>
              <w:rPr>
                <w:sz w:val="24"/>
              </w:rPr>
              <w:t>hypertension</w:t>
            </w:r>
            <w:r>
              <w:rPr>
                <w:spacing w:val="-3"/>
                <w:sz w:val="24"/>
              </w:rPr>
              <w:t> </w:t>
            </w:r>
            <w:r>
              <w:rPr>
                <w:spacing w:val="-2"/>
                <w:sz w:val="24"/>
              </w:rPr>
              <w:t>lifelong?</w:t>
            </w:r>
          </w:p>
        </w:tc>
        <w:tc>
          <w:tcPr>
            <w:tcW w:w="1298" w:type="dxa"/>
            <w:tcBorders>
              <w:top w:val="single" w:sz="4" w:space="0" w:color="000000"/>
            </w:tcBorders>
          </w:tcPr>
          <w:p>
            <w:pPr>
              <w:pStyle w:val="TableParagraph"/>
              <w:spacing w:line="253" w:lineRule="exact"/>
              <w:ind w:left="107"/>
              <w:rPr>
                <w:sz w:val="24"/>
              </w:rPr>
            </w:pPr>
            <w:r>
              <w:rPr>
                <w:sz w:val="24"/>
              </w:rPr>
              <w:t>76 </w:t>
            </w:r>
            <w:r>
              <w:rPr>
                <w:spacing w:val="-4"/>
                <w:sz w:val="24"/>
              </w:rPr>
              <w:t>(58)</w:t>
            </w:r>
          </w:p>
        </w:tc>
        <w:tc>
          <w:tcPr>
            <w:tcW w:w="1411" w:type="dxa"/>
            <w:tcBorders>
              <w:top w:val="single" w:sz="4" w:space="0" w:color="000000"/>
            </w:tcBorders>
          </w:tcPr>
          <w:p>
            <w:pPr>
              <w:pStyle w:val="TableParagraph"/>
              <w:spacing w:line="253" w:lineRule="exact"/>
              <w:ind w:left="250"/>
              <w:rPr>
                <w:sz w:val="24"/>
              </w:rPr>
            </w:pPr>
            <w:r>
              <w:rPr>
                <w:sz w:val="24"/>
              </w:rPr>
              <w:t>54 </w:t>
            </w:r>
            <w:r>
              <w:rPr>
                <w:spacing w:val="-4"/>
                <w:sz w:val="24"/>
              </w:rPr>
              <w:t>(42)</w:t>
            </w:r>
          </w:p>
        </w:tc>
        <w:tc>
          <w:tcPr>
            <w:tcW w:w="1651" w:type="dxa"/>
            <w:tcBorders>
              <w:top w:val="single" w:sz="4" w:space="0" w:color="000000"/>
            </w:tcBorders>
          </w:tcPr>
          <w:p>
            <w:pPr>
              <w:pStyle w:val="TableParagraph"/>
              <w:spacing w:line="253" w:lineRule="exact"/>
              <w:ind w:left="459"/>
              <w:rPr>
                <w:sz w:val="24"/>
              </w:rPr>
            </w:pPr>
            <w:r>
              <w:rPr>
                <w:sz w:val="24"/>
              </w:rPr>
              <w:t>108 </w:t>
            </w:r>
            <w:r>
              <w:rPr>
                <w:spacing w:val="-4"/>
                <w:sz w:val="24"/>
              </w:rPr>
              <w:t>(83)</w:t>
            </w:r>
          </w:p>
        </w:tc>
        <w:tc>
          <w:tcPr>
            <w:tcW w:w="1584" w:type="dxa"/>
            <w:tcBorders>
              <w:top w:val="single" w:sz="4" w:space="0" w:color="000000"/>
            </w:tcBorders>
          </w:tcPr>
          <w:p>
            <w:pPr>
              <w:pStyle w:val="TableParagraph"/>
              <w:spacing w:line="253" w:lineRule="exact"/>
              <w:ind w:left="248"/>
              <w:rPr>
                <w:sz w:val="24"/>
              </w:rPr>
            </w:pPr>
            <w:r>
              <w:rPr>
                <w:sz w:val="24"/>
              </w:rPr>
              <w:t>22 </w:t>
            </w:r>
            <w:r>
              <w:rPr>
                <w:spacing w:val="-4"/>
                <w:sz w:val="24"/>
              </w:rPr>
              <w:t>(17)</w:t>
            </w:r>
          </w:p>
        </w:tc>
      </w:tr>
      <w:tr>
        <w:trPr>
          <w:trHeight w:val="276" w:hRule="atLeast"/>
        </w:trPr>
        <w:tc>
          <w:tcPr>
            <w:tcW w:w="7391" w:type="dxa"/>
          </w:tcPr>
          <w:p>
            <w:pPr>
              <w:pStyle w:val="TableParagraph"/>
              <w:spacing w:line="256" w:lineRule="exact"/>
              <w:ind w:left="122"/>
              <w:rPr>
                <w:sz w:val="24"/>
              </w:rPr>
            </w:pPr>
            <w:r>
              <w:rPr>
                <w:sz w:val="24"/>
              </w:rPr>
              <w:t>Most</w:t>
            </w:r>
            <w:r>
              <w:rPr>
                <w:spacing w:val="-4"/>
                <w:sz w:val="24"/>
              </w:rPr>
              <w:t> </w:t>
            </w:r>
            <w:r>
              <w:rPr>
                <w:sz w:val="24"/>
              </w:rPr>
              <w:t>times,</w:t>
            </w:r>
            <w:r>
              <w:rPr>
                <w:spacing w:val="-2"/>
                <w:sz w:val="24"/>
              </w:rPr>
              <w:t> </w:t>
            </w:r>
            <w:r>
              <w:rPr>
                <w:sz w:val="24"/>
              </w:rPr>
              <w:t>do</w:t>
            </w:r>
            <w:r>
              <w:rPr>
                <w:spacing w:val="-1"/>
                <w:sz w:val="24"/>
              </w:rPr>
              <w:t> </w:t>
            </w:r>
            <w:r>
              <w:rPr>
                <w:sz w:val="24"/>
              </w:rPr>
              <w:t>people</w:t>
            </w:r>
            <w:r>
              <w:rPr>
                <w:spacing w:val="-2"/>
                <w:sz w:val="24"/>
              </w:rPr>
              <w:t> </w:t>
            </w:r>
            <w:r>
              <w:rPr>
                <w:sz w:val="24"/>
              </w:rPr>
              <w:t>with</w:t>
            </w:r>
            <w:r>
              <w:rPr>
                <w:spacing w:val="-2"/>
                <w:sz w:val="24"/>
              </w:rPr>
              <w:t> </w:t>
            </w:r>
            <w:r>
              <w:rPr>
                <w:sz w:val="24"/>
              </w:rPr>
              <w:t>hypertension</w:t>
            </w:r>
            <w:r>
              <w:rPr>
                <w:spacing w:val="-1"/>
                <w:sz w:val="24"/>
              </w:rPr>
              <w:t> </w:t>
            </w:r>
            <w:r>
              <w:rPr>
                <w:sz w:val="24"/>
              </w:rPr>
              <w:t>feel anything</w:t>
            </w:r>
            <w:r>
              <w:rPr>
                <w:spacing w:val="-3"/>
                <w:sz w:val="24"/>
              </w:rPr>
              <w:t> </w:t>
            </w:r>
            <w:r>
              <w:rPr>
                <w:spacing w:val="-2"/>
                <w:sz w:val="24"/>
              </w:rPr>
              <w:t>different?</w:t>
            </w:r>
          </w:p>
        </w:tc>
        <w:tc>
          <w:tcPr>
            <w:tcW w:w="1298" w:type="dxa"/>
          </w:tcPr>
          <w:p>
            <w:pPr>
              <w:pStyle w:val="TableParagraph"/>
              <w:spacing w:line="256" w:lineRule="exact"/>
              <w:ind w:left="107"/>
              <w:rPr>
                <w:sz w:val="24"/>
              </w:rPr>
            </w:pPr>
            <w:r>
              <w:rPr>
                <w:sz w:val="24"/>
              </w:rPr>
              <w:t>108 </w:t>
            </w:r>
            <w:r>
              <w:rPr>
                <w:spacing w:val="-4"/>
                <w:sz w:val="24"/>
              </w:rPr>
              <w:t>(83)</w:t>
            </w:r>
          </w:p>
        </w:tc>
        <w:tc>
          <w:tcPr>
            <w:tcW w:w="1411" w:type="dxa"/>
          </w:tcPr>
          <w:p>
            <w:pPr>
              <w:pStyle w:val="TableParagraph"/>
              <w:spacing w:line="256" w:lineRule="exact"/>
              <w:ind w:left="250"/>
              <w:rPr>
                <w:sz w:val="24"/>
              </w:rPr>
            </w:pPr>
            <w:r>
              <w:rPr>
                <w:sz w:val="24"/>
              </w:rPr>
              <w:t>22 </w:t>
            </w:r>
            <w:r>
              <w:rPr>
                <w:spacing w:val="-4"/>
                <w:sz w:val="24"/>
              </w:rPr>
              <w:t>(17)</w:t>
            </w:r>
          </w:p>
        </w:tc>
        <w:tc>
          <w:tcPr>
            <w:tcW w:w="1651" w:type="dxa"/>
          </w:tcPr>
          <w:p>
            <w:pPr>
              <w:pStyle w:val="TableParagraph"/>
              <w:spacing w:line="256" w:lineRule="exact"/>
              <w:ind w:left="459"/>
              <w:rPr>
                <w:sz w:val="24"/>
              </w:rPr>
            </w:pPr>
            <w:r>
              <w:rPr>
                <w:sz w:val="24"/>
              </w:rPr>
              <w:t>130 </w:t>
            </w:r>
            <w:r>
              <w:rPr>
                <w:spacing w:val="-2"/>
                <w:sz w:val="24"/>
              </w:rPr>
              <w:t>(100)</w:t>
            </w:r>
          </w:p>
        </w:tc>
        <w:tc>
          <w:tcPr>
            <w:tcW w:w="1584" w:type="dxa"/>
          </w:tcPr>
          <w:p>
            <w:pPr>
              <w:pStyle w:val="TableParagraph"/>
              <w:spacing w:line="256" w:lineRule="exact"/>
              <w:ind w:left="248"/>
              <w:rPr>
                <w:sz w:val="24"/>
              </w:rPr>
            </w:pPr>
            <w:r>
              <w:rPr>
                <w:sz w:val="24"/>
              </w:rPr>
              <w:t>0 </w:t>
            </w:r>
            <w:r>
              <w:rPr>
                <w:spacing w:val="-5"/>
                <w:sz w:val="24"/>
              </w:rPr>
              <w:t>(0)</w:t>
            </w:r>
          </w:p>
        </w:tc>
      </w:tr>
      <w:tr>
        <w:trPr>
          <w:trHeight w:val="276" w:hRule="atLeast"/>
        </w:trPr>
        <w:tc>
          <w:tcPr>
            <w:tcW w:w="7391" w:type="dxa"/>
          </w:tcPr>
          <w:p>
            <w:pPr>
              <w:pStyle w:val="TableParagraph"/>
              <w:spacing w:line="256" w:lineRule="exact"/>
              <w:ind w:left="122"/>
              <w:rPr>
                <w:sz w:val="24"/>
              </w:rPr>
            </w:pPr>
            <w:r>
              <w:rPr>
                <w:sz w:val="24"/>
              </w:rPr>
              <w:t>Is</w:t>
            </w:r>
            <w:r>
              <w:rPr>
                <w:spacing w:val="-2"/>
                <w:sz w:val="24"/>
              </w:rPr>
              <w:t> </w:t>
            </w:r>
            <w:r>
              <w:rPr>
                <w:sz w:val="24"/>
              </w:rPr>
              <w:t>the</w:t>
            </w:r>
            <w:r>
              <w:rPr>
                <w:spacing w:val="-1"/>
                <w:sz w:val="24"/>
              </w:rPr>
              <w:t> </w:t>
            </w:r>
            <w:r>
              <w:rPr>
                <w:sz w:val="24"/>
              </w:rPr>
              <w:t>pressure</w:t>
            </w:r>
            <w:r>
              <w:rPr>
                <w:spacing w:val="-2"/>
                <w:sz w:val="24"/>
              </w:rPr>
              <w:t> </w:t>
            </w:r>
            <w:r>
              <w:rPr>
                <w:sz w:val="24"/>
              </w:rPr>
              <w:t>high</w:t>
            </w:r>
            <w:r>
              <w:rPr>
                <w:spacing w:val="1"/>
                <w:sz w:val="24"/>
              </w:rPr>
              <w:t> </w:t>
            </w:r>
            <w:r>
              <w:rPr>
                <w:sz w:val="24"/>
              </w:rPr>
              <w:t>when</w:t>
            </w:r>
            <w:r>
              <w:rPr>
                <w:spacing w:val="1"/>
                <w:sz w:val="24"/>
              </w:rPr>
              <w:t> </w:t>
            </w:r>
            <w:r>
              <w:rPr>
                <w:sz w:val="24"/>
              </w:rPr>
              <w:t>it</w:t>
            </w:r>
            <w:r>
              <w:rPr>
                <w:spacing w:val="-1"/>
                <w:sz w:val="24"/>
              </w:rPr>
              <w:t> </w:t>
            </w:r>
            <w:r>
              <w:rPr>
                <w:sz w:val="24"/>
              </w:rPr>
              <w:t>is</w:t>
            </w:r>
            <w:r>
              <w:rPr>
                <w:spacing w:val="-1"/>
                <w:sz w:val="24"/>
              </w:rPr>
              <w:t> </w:t>
            </w:r>
            <w:r>
              <w:rPr>
                <w:spacing w:val="-2"/>
                <w:sz w:val="24"/>
              </w:rPr>
              <w:t>140/90mmHg?</w:t>
            </w:r>
          </w:p>
        </w:tc>
        <w:tc>
          <w:tcPr>
            <w:tcW w:w="1298" w:type="dxa"/>
          </w:tcPr>
          <w:p>
            <w:pPr>
              <w:pStyle w:val="TableParagraph"/>
              <w:spacing w:line="256" w:lineRule="exact"/>
              <w:ind w:left="107"/>
              <w:rPr>
                <w:sz w:val="24"/>
              </w:rPr>
            </w:pPr>
            <w:r>
              <w:rPr>
                <w:sz w:val="24"/>
              </w:rPr>
              <w:t>72 </w:t>
            </w:r>
            <w:r>
              <w:rPr>
                <w:spacing w:val="-4"/>
                <w:sz w:val="24"/>
              </w:rPr>
              <w:t>(55)</w:t>
            </w:r>
          </w:p>
        </w:tc>
        <w:tc>
          <w:tcPr>
            <w:tcW w:w="1411" w:type="dxa"/>
          </w:tcPr>
          <w:p>
            <w:pPr>
              <w:pStyle w:val="TableParagraph"/>
              <w:spacing w:line="256" w:lineRule="exact"/>
              <w:ind w:left="250"/>
              <w:rPr>
                <w:sz w:val="24"/>
              </w:rPr>
            </w:pPr>
            <w:r>
              <w:rPr>
                <w:sz w:val="24"/>
              </w:rPr>
              <w:t>58 </w:t>
            </w:r>
            <w:r>
              <w:rPr>
                <w:spacing w:val="-4"/>
                <w:sz w:val="24"/>
              </w:rPr>
              <w:t>(45)</w:t>
            </w:r>
          </w:p>
        </w:tc>
        <w:tc>
          <w:tcPr>
            <w:tcW w:w="1651" w:type="dxa"/>
          </w:tcPr>
          <w:p>
            <w:pPr>
              <w:pStyle w:val="TableParagraph"/>
              <w:spacing w:line="256" w:lineRule="exact"/>
              <w:ind w:left="459"/>
              <w:rPr>
                <w:sz w:val="24"/>
              </w:rPr>
            </w:pPr>
            <w:r>
              <w:rPr>
                <w:sz w:val="24"/>
              </w:rPr>
              <w:t>114 </w:t>
            </w:r>
            <w:r>
              <w:rPr>
                <w:spacing w:val="-4"/>
                <w:sz w:val="24"/>
              </w:rPr>
              <w:t>(88)</w:t>
            </w:r>
          </w:p>
        </w:tc>
        <w:tc>
          <w:tcPr>
            <w:tcW w:w="1584" w:type="dxa"/>
          </w:tcPr>
          <w:p>
            <w:pPr>
              <w:pStyle w:val="TableParagraph"/>
              <w:spacing w:line="256" w:lineRule="exact"/>
              <w:ind w:left="248"/>
              <w:rPr>
                <w:sz w:val="24"/>
              </w:rPr>
            </w:pPr>
            <w:r>
              <w:rPr>
                <w:sz w:val="24"/>
              </w:rPr>
              <w:t>16 </w:t>
            </w:r>
            <w:r>
              <w:rPr>
                <w:spacing w:val="-4"/>
                <w:sz w:val="24"/>
              </w:rPr>
              <w:t>(12)</w:t>
            </w:r>
          </w:p>
        </w:tc>
      </w:tr>
      <w:tr>
        <w:trPr>
          <w:trHeight w:val="275" w:hRule="atLeast"/>
        </w:trPr>
        <w:tc>
          <w:tcPr>
            <w:tcW w:w="7391" w:type="dxa"/>
          </w:tcPr>
          <w:p>
            <w:pPr>
              <w:pStyle w:val="TableParagraph"/>
              <w:spacing w:line="256" w:lineRule="exact"/>
              <w:ind w:left="122"/>
              <w:rPr>
                <w:sz w:val="24"/>
              </w:rPr>
            </w:pPr>
            <w:r>
              <w:rPr>
                <w:sz w:val="24"/>
              </w:rPr>
              <w:t>Can</w:t>
            </w:r>
            <w:r>
              <w:rPr>
                <w:spacing w:val="-3"/>
                <w:sz w:val="24"/>
              </w:rPr>
              <w:t> </w:t>
            </w:r>
            <w:r>
              <w:rPr>
                <w:sz w:val="24"/>
              </w:rPr>
              <w:t>hypertension</w:t>
            </w:r>
            <w:r>
              <w:rPr>
                <w:spacing w:val="-1"/>
                <w:sz w:val="24"/>
              </w:rPr>
              <w:t> </w:t>
            </w:r>
            <w:r>
              <w:rPr>
                <w:sz w:val="24"/>
              </w:rPr>
              <w:t>cause</w:t>
            </w:r>
            <w:r>
              <w:rPr>
                <w:spacing w:val="1"/>
                <w:sz w:val="24"/>
              </w:rPr>
              <w:t> </w:t>
            </w:r>
            <w:r>
              <w:rPr>
                <w:sz w:val="24"/>
              </w:rPr>
              <w:t>heart,</w:t>
            </w:r>
            <w:r>
              <w:rPr>
                <w:spacing w:val="-1"/>
                <w:sz w:val="24"/>
              </w:rPr>
              <w:t> </w:t>
            </w:r>
            <w:r>
              <w:rPr>
                <w:sz w:val="24"/>
              </w:rPr>
              <w:t>brain,</w:t>
            </w:r>
            <w:r>
              <w:rPr>
                <w:spacing w:val="-1"/>
                <w:sz w:val="24"/>
              </w:rPr>
              <w:t> </w:t>
            </w:r>
            <w:r>
              <w:rPr>
                <w:sz w:val="24"/>
              </w:rPr>
              <w:t>kidney</w:t>
            </w:r>
            <w:r>
              <w:rPr>
                <w:spacing w:val="-5"/>
                <w:sz w:val="24"/>
              </w:rPr>
              <w:t> </w:t>
            </w:r>
            <w:r>
              <w:rPr>
                <w:sz w:val="24"/>
              </w:rPr>
              <w:t>or</w:t>
            </w:r>
            <w:r>
              <w:rPr>
                <w:spacing w:val="-1"/>
                <w:sz w:val="24"/>
              </w:rPr>
              <w:t> </w:t>
            </w:r>
            <w:r>
              <w:rPr>
                <w:sz w:val="24"/>
              </w:rPr>
              <w:t>eye</w:t>
            </w:r>
            <w:r>
              <w:rPr>
                <w:spacing w:val="-1"/>
                <w:sz w:val="24"/>
              </w:rPr>
              <w:t> </w:t>
            </w:r>
            <w:r>
              <w:rPr>
                <w:spacing w:val="-2"/>
                <w:sz w:val="24"/>
              </w:rPr>
              <w:t>problems?</w:t>
            </w:r>
          </w:p>
        </w:tc>
        <w:tc>
          <w:tcPr>
            <w:tcW w:w="1298" w:type="dxa"/>
          </w:tcPr>
          <w:p>
            <w:pPr>
              <w:pStyle w:val="TableParagraph"/>
              <w:spacing w:line="256" w:lineRule="exact"/>
              <w:ind w:left="107"/>
              <w:rPr>
                <w:sz w:val="24"/>
              </w:rPr>
            </w:pPr>
            <w:r>
              <w:rPr>
                <w:sz w:val="24"/>
              </w:rPr>
              <w:t>90 </w:t>
            </w:r>
            <w:r>
              <w:rPr>
                <w:spacing w:val="-4"/>
                <w:sz w:val="24"/>
              </w:rPr>
              <w:t>(69)</w:t>
            </w:r>
          </w:p>
        </w:tc>
        <w:tc>
          <w:tcPr>
            <w:tcW w:w="1411" w:type="dxa"/>
          </w:tcPr>
          <w:p>
            <w:pPr>
              <w:pStyle w:val="TableParagraph"/>
              <w:spacing w:line="256" w:lineRule="exact"/>
              <w:ind w:left="250"/>
              <w:rPr>
                <w:sz w:val="24"/>
              </w:rPr>
            </w:pPr>
            <w:r>
              <w:rPr>
                <w:sz w:val="24"/>
              </w:rPr>
              <w:t>40 </w:t>
            </w:r>
            <w:r>
              <w:rPr>
                <w:spacing w:val="-4"/>
                <w:sz w:val="24"/>
              </w:rPr>
              <w:t>(31)</w:t>
            </w:r>
          </w:p>
        </w:tc>
        <w:tc>
          <w:tcPr>
            <w:tcW w:w="1651" w:type="dxa"/>
          </w:tcPr>
          <w:p>
            <w:pPr>
              <w:pStyle w:val="TableParagraph"/>
              <w:spacing w:line="256" w:lineRule="exact"/>
              <w:ind w:left="459"/>
              <w:rPr>
                <w:sz w:val="24"/>
              </w:rPr>
            </w:pPr>
            <w:r>
              <w:rPr>
                <w:sz w:val="24"/>
              </w:rPr>
              <w:t>130 </w:t>
            </w:r>
            <w:r>
              <w:rPr>
                <w:spacing w:val="-2"/>
                <w:sz w:val="24"/>
              </w:rPr>
              <w:t>(100)</w:t>
            </w:r>
          </w:p>
        </w:tc>
        <w:tc>
          <w:tcPr>
            <w:tcW w:w="1584" w:type="dxa"/>
          </w:tcPr>
          <w:p>
            <w:pPr>
              <w:pStyle w:val="TableParagraph"/>
              <w:spacing w:line="256" w:lineRule="exact"/>
              <w:ind w:left="248"/>
              <w:rPr>
                <w:sz w:val="24"/>
              </w:rPr>
            </w:pPr>
            <w:r>
              <w:rPr>
                <w:sz w:val="24"/>
              </w:rPr>
              <w:t>0 </w:t>
            </w:r>
            <w:r>
              <w:rPr>
                <w:spacing w:val="-5"/>
                <w:sz w:val="24"/>
              </w:rPr>
              <w:t>(0)</w:t>
            </w:r>
          </w:p>
        </w:tc>
      </w:tr>
      <w:tr>
        <w:trPr>
          <w:trHeight w:val="276" w:hRule="atLeast"/>
        </w:trPr>
        <w:tc>
          <w:tcPr>
            <w:tcW w:w="7391" w:type="dxa"/>
          </w:tcPr>
          <w:p>
            <w:pPr>
              <w:pStyle w:val="TableParagraph"/>
              <w:spacing w:line="256" w:lineRule="exact"/>
              <w:ind w:left="122"/>
              <w:rPr>
                <w:sz w:val="24"/>
              </w:rPr>
            </w:pPr>
            <w:r>
              <w:rPr>
                <w:sz w:val="24"/>
              </w:rPr>
              <w:t>Is</w:t>
            </w:r>
            <w:r>
              <w:rPr>
                <w:spacing w:val="-2"/>
                <w:sz w:val="24"/>
              </w:rPr>
              <w:t> </w:t>
            </w:r>
            <w:r>
              <w:rPr>
                <w:sz w:val="24"/>
              </w:rPr>
              <w:t>the</w:t>
            </w:r>
            <w:r>
              <w:rPr>
                <w:spacing w:val="-1"/>
                <w:sz w:val="24"/>
              </w:rPr>
              <w:t> </w:t>
            </w:r>
            <w:r>
              <w:rPr>
                <w:sz w:val="24"/>
              </w:rPr>
              <w:t>treatment</w:t>
            </w:r>
            <w:r>
              <w:rPr>
                <w:spacing w:val="-1"/>
                <w:sz w:val="24"/>
              </w:rPr>
              <w:t> </w:t>
            </w:r>
            <w:r>
              <w:rPr>
                <w:sz w:val="24"/>
              </w:rPr>
              <w:t>for</w:t>
            </w:r>
            <w:r>
              <w:rPr>
                <w:spacing w:val="-2"/>
                <w:sz w:val="24"/>
              </w:rPr>
              <w:t> </w:t>
            </w:r>
            <w:r>
              <w:rPr>
                <w:sz w:val="24"/>
              </w:rPr>
              <w:t>hypertension</w:t>
            </w:r>
            <w:r>
              <w:rPr>
                <w:spacing w:val="-1"/>
                <w:sz w:val="24"/>
              </w:rPr>
              <w:t> </w:t>
            </w:r>
            <w:r>
              <w:rPr>
                <w:sz w:val="24"/>
              </w:rPr>
              <w:t>a</w:t>
            </w:r>
            <w:r>
              <w:rPr>
                <w:spacing w:val="-2"/>
                <w:sz w:val="24"/>
              </w:rPr>
              <w:t> </w:t>
            </w:r>
            <w:r>
              <w:rPr>
                <w:sz w:val="24"/>
              </w:rPr>
              <w:t>lifelong</w:t>
            </w:r>
            <w:r>
              <w:rPr>
                <w:spacing w:val="-3"/>
                <w:sz w:val="24"/>
              </w:rPr>
              <w:t> </w:t>
            </w:r>
            <w:r>
              <w:rPr>
                <w:spacing w:val="-4"/>
                <w:sz w:val="24"/>
              </w:rPr>
              <w:t>one?</w:t>
            </w:r>
          </w:p>
        </w:tc>
        <w:tc>
          <w:tcPr>
            <w:tcW w:w="1298" w:type="dxa"/>
          </w:tcPr>
          <w:p>
            <w:pPr>
              <w:pStyle w:val="TableParagraph"/>
              <w:spacing w:line="256" w:lineRule="exact"/>
              <w:ind w:left="107"/>
              <w:rPr>
                <w:sz w:val="24"/>
              </w:rPr>
            </w:pPr>
            <w:r>
              <w:rPr>
                <w:sz w:val="24"/>
              </w:rPr>
              <w:t>80 </w:t>
            </w:r>
            <w:r>
              <w:rPr>
                <w:spacing w:val="-4"/>
                <w:sz w:val="24"/>
              </w:rPr>
              <w:t>(62)</w:t>
            </w:r>
          </w:p>
        </w:tc>
        <w:tc>
          <w:tcPr>
            <w:tcW w:w="1411" w:type="dxa"/>
          </w:tcPr>
          <w:p>
            <w:pPr>
              <w:pStyle w:val="TableParagraph"/>
              <w:spacing w:line="256" w:lineRule="exact"/>
              <w:ind w:left="250"/>
              <w:rPr>
                <w:sz w:val="24"/>
              </w:rPr>
            </w:pPr>
            <w:r>
              <w:rPr>
                <w:sz w:val="24"/>
              </w:rPr>
              <w:t>50 </w:t>
            </w:r>
            <w:r>
              <w:rPr>
                <w:spacing w:val="-4"/>
                <w:sz w:val="24"/>
              </w:rPr>
              <w:t>(38)</w:t>
            </w:r>
          </w:p>
        </w:tc>
        <w:tc>
          <w:tcPr>
            <w:tcW w:w="1651" w:type="dxa"/>
          </w:tcPr>
          <w:p>
            <w:pPr>
              <w:pStyle w:val="TableParagraph"/>
              <w:spacing w:line="256" w:lineRule="exact"/>
              <w:ind w:left="459"/>
              <w:rPr>
                <w:sz w:val="24"/>
              </w:rPr>
            </w:pPr>
            <w:r>
              <w:rPr>
                <w:sz w:val="24"/>
              </w:rPr>
              <w:t>109 </w:t>
            </w:r>
            <w:r>
              <w:rPr>
                <w:spacing w:val="-4"/>
                <w:sz w:val="24"/>
              </w:rPr>
              <w:t>(84)</w:t>
            </w:r>
          </w:p>
        </w:tc>
        <w:tc>
          <w:tcPr>
            <w:tcW w:w="1584" w:type="dxa"/>
          </w:tcPr>
          <w:p>
            <w:pPr>
              <w:pStyle w:val="TableParagraph"/>
              <w:spacing w:line="256" w:lineRule="exact"/>
              <w:ind w:left="248"/>
              <w:rPr>
                <w:sz w:val="24"/>
              </w:rPr>
            </w:pPr>
            <w:r>
              <w:rPr>
                <w:sz w:val="24"/>
              </w:rPr>
              <w:t>21 </w:t>
            </w:r>
            <w:r>
              <w:rPr>
                <w:spacing w:val="-4"/>
                <w:sz w:val="24"/>
              </w:rPr>
              <w:t>(16)</w:t>
            </w:r>
          </w:p>
        </w:tc>
      </w:tr>
      <w:tr>
        <w:trPr>
          <w:trHeight w:val="275" w:hRule="atLeast"/>
        </w:trPr>
        <w:tc>
          <w:tcPr>
            <w:tcW w:w="7391" w:type="dxa"/>
          </w:tcPr>
          <w:p>
            <w:pPr>
              <w:pStyle w:val="TableParagraph"/>
              <w:spacing w:line="256" w:lineRule="exact"/>
              <w:ind w:left="122"/>
              <w:rPr>
                <w:sz w:val="24"/>
              </w:rPr>
            </w:pPr>
            <w:r>
              <w:rPr>
                <w:sz w:val="24"/>
              </w:rPr>
              <w:t>Can</w:t>
            </w:r>
            <w:r>
              <w:rPr>
                <w:spacing w:val="-1"/>
                <w:sz w:val="24"/>
              </w:rPr>
              <w:t> </w:t>
            </w:r>
            <w:r>
              <w:rPr>
                <w:sz w:val="24"/>
              </w:rPr>
              <w:t>hypertension</w:t>
            </w:r>
            <w:r>
              <w:rPr>
                <w:spacing w:val="-1"/>
                <w:sz w:val="24"/>
              </w:rPr>
              <w:t> </w:t>
            </w:r>
            <w:r>
              <w:rPr>
                <w:sz w:val="24"/>
              </w:rPr>
              <w:t>be</w:t>
            </w:r>
            <w:r>
              <w:rPr>
                <w:spacing w:val="-2"/>
                <w:sz w:val="24"/>
              </w:rPr>
              <w:t> </w:t>
            </w:r>
            <w:r>
              <w:rPr>
                <w:sz w:val="24"/>
              </w:rPr>
              <w:t>treated</w:t>
            </w:r>
            <w:r>
              <w:rPr>
                <w:spacing w:val="-1"/>
                <w:sz w:val="24"/>
              </w:rPr>
              <w:t> </w:t>
            </w:r>
            <w:r>
              <w:rPr>
                <w:sz w:val="24"/>
              </w:rPr>
              <w:t>without</w:t>
            </w:r>
            <w:r>
              <w:rPr>
                <w:spacing w:val="-1"/>
                <w:sz w:val="24"/>
              </w:rPr>
              <w:t> </w:t>
            </w:r>
            <w:r>
              <w:rPr>
                <w:spacing w:val="-2"/>
                <w:sz w:val="24"/>
              </w:rPr>
              <w:t>medication?</w:t>
            </w:r>
          </w:p>
        </w:tc>
        <w:tc>
          <w:tcPr>
            <w:tcW w:w="1298" w:type="dxa"/>
          </w:tcPr>
          <w:p>
            <w:pPr>
              <w:pStyle w:val="TableParagraph"/>
              <w:spacing w:line="256" w:lineRule="exact"/>
              <w:ind w:left="107"/>
              <w:rPr>
                <w:sz w:val="24"/>
              </w:rPr>
            </w:pPr>
            <w:r>
              <w:rPr>
                <w:sz w:val="24"/>
              </w:rPr>
              <w:t>90 </w:t>
            </w:r>
            <w:r>
              <w:rPr>
                <w:spacing w:val="-4"/>
                <w:sz w:val="24"/>
              </w:rPr>
              <w:t>(69)</w:t>
            </w:r>
          </w:p>
        </w:tc>
        <w:tc>
          <w:tcPr>
            <w:tcW w:w="1411" w:type="dxa"/>
          </w:tcPr>
          <w:p>
            <w:pPr>
              <w:pStyle w:val="TableParagraph"/>
              <w:spacing w:line="256" w:lineRule="exact"/>
              <w:ind w:left="250"/>
              <w:rPr>
                <w:sz w:val="24"/>
              </w:rPr>
            </w:pPr>
            <w:r>
              <w:rPr>
                <w:sz w:val="24"/>
              </w:rPr>
              <w:t>40 </w:t>
            </w:r>
            <w:r>
              <w:rPr>
                <w:spacing w:val="-4"/>
                <w:sz w:val="24"/>
              </w:rPr>
              <w:t>(31)</w:t>
            </w:r>
          </w:p>
        </w:tc>
        <w:tc>
          <w:tcPr>
            <w:tcW w:w="1651" w:type="dxa"/>
          </w:tcPr>
          <w:p>
            <w:pPr>
              <w:pStyle w:val="TableParagraph"/>
              <w:spacing w:line="256" w:lineRule="exact"/>
              <w:ind w:left="459"/>
              <w:rPr>
                <w:sz w:val="24"/>
              </w:rPr>
            </w:pPr>
            <w:r>
              <w:rPr>
                <w:sz w:val="24"/>
              </w:rPr>
              <w:t>21 </w:t>
            </w:r>
            <w:r>
              <w:rPr>
                <w:spacing w:val="-4"/>
                <w:sz w:val="24"/>
              </w:rPr>
              <w:t>(16)</w:t>
            </w:r>
          </w:p>
        </w:tc>
        <w:tc>
          <w:tcPr>
            <w:tcW w:w="1584" w:type="dxa"/>
          </w:tcPr>
          <w:p>
            <w:pPr>
              <w:pStyle w:val="TableParagraph"/>
              <w:spacing w:line="256" w:lineRule="exact"/>
              <w:ind w:left="248"/>
              <w:rPr>
                <w:sz w:val="24"/>
              </w:rPr>
            </w:pPr>
            <w:r>
              <w:rPr>
                <w:sz w:val="24"/>
              </w:rPr>
              <w:t>109 </w:t>
            </w:r>
            <w:r>
              <w:rPr>
                <w:spacing w:val="-4"/>
                <w:sz w:val="24"/>
              </w:rPr>
              <w:t>(84)</w:t>
            </w:r>
          </w:p>
        </w:tc>
      </w:tr>
      <w:tr>
        <w:trPr>
          <w:trHeight w:val="276" w:hRule="atLeast"/>
        </w:trPr>
        <w:tc>
          <w:tcPr>
            <w:tcW w:w="7391" w:type="dxa"/>
          </w:tcPr>
          <w:p>
            <w:pPr>
              <w:pStyle w:val="TableParagraph"/>
              <w:spacing w:line="256" w:lineRule="exact"/>
              <w:ind w:left="122"/>
              <w:rPr>
                <w:sz w:val="24"/>
              </w:rPr>
            </w:pPr>
            <w:r>
              <w:rPr>
                <w:sz w:val="24"/>
              </w:rPr>
              <w:t>Does</w:t>
            </w:r>
            <w:r>
              <w:rPr>
                <w:spacing w:val="-2"/>
                <w:sz w:val="24"/>
              </w:rPr>
              <w:t> </w:t>
            </w:r>
            <w:r>
              <w:rPr>
                <w:sz w:val="24"/>
              </w:rPr>
              <w:t>regular</w:t>
            </w:r>
            <w:r>
              <w:rPr>
                <w:spacing w:val="-2"/>
                <w:sz w:val="24"/>
              </w:rPr>
              <w:t> </w:t>
            </w:r>
            <w:r>
              <w:rPr>
                <w:sz w:val="24"/>
              </w:rPr>
              <w:t>physical</w:t>
            </w:r>
            <w:r>
              <w:rPr>
                <w:spacing w:val="-2"/>
                <w:sz w:val="24"/>
              </w:rPr>
              <w:t> </w:t>
            </w:r>
            <w:r>
              <w:rPr>
                <w:sz w:val="24"/>
              </w:rPr>
              <w:t>exercise</w:t>
            </w:r>
            <w:r>
              <w:rPr>
                <w:spacing w:val="-2"/>
                <w:sz w:val="24"/>
              </w:rPr>
              <w:t> </w:t>
            </w:r>
            <w:r>
              <w:rPr>
                <w:sz w:val="24"/>
              </w:rPr>
              <w:t>help</w:t>
            </w:r>
            <w:r>
              <w:rPr>
                <w:spacing w:val="-2"/>
                <w:sz w:val="24"/>
              </w:rPr>
              <w:t> </w:t>
            </w:r>
            <w:r>
              <w:rPr>
                <w:sz w:val="24"/>
              </w:rPr>
              <w:t>control</w:t>
            </w:r>
            <w:r>
              <w:rPr>
                <w:spacing w:val="-1"/>
                <w:sz w:val="24"/>
              </w:rPr>
              <w:t> </w:t>
            </w:r>
            <w:r>
              <w:rPr>
                <w:spacing w:val="-2"/>
                <w:sz w:val="24"/>
              </w:rPr>
              <w:t>hypertension?</w:t>
            </w:r>
          </w:p>
        </w:tc>
        <w:tc>
          <w:tcPr>
            <w:tcW w:w="1298" w:type="dxa"/>
          </w:tcPr>
          <w:p>
            <w:pPr>
              <w:pStyle w:val="TableParagraph"/>
              <w:spacing w:line="256" w:lineRule="exact"/>
              <w:ind w:left="107"/>
              <w:rPr>
                <w:sz w:val="24"/>
              </w:rPr>
            </w:pPr>
            <w:r>
              <w:rPr>
                <w:sz w:val="24"/>
              </w:rPr>
              <w:t>120 </w:t>
            </w:r>
            <w:r>
              <w:rPr>
                <w:spacing w:val="-4"/>
                <w:sz w:val="24"/>
              </w:rPr>
              <w:t>(92)</w:t>
            </w:r>
          </w:p>
        </w:tc>
        <w:tc>
          <w:tcPr>
            <w:tcW w:w="1411" w:type="dxa"/>
          </w:tcPr>
          <w:p>
            <w:pPr>
              <w:pStyle w:val="TableParagraph"/>
              <w:spacing w:line="256" w:lineRule="exact"/>
              <w:ind w:left="250"/>
              <w:rPr>
                <w:sz w:val="24"/>
              </w:rPr>
            </w:pPr>
            <w:r>
              <w:rPr>
                <w:sz w:val="24"/>
              </w:rPr>
              <w:t>10 </w:t>
            </w:r>
            <w:r>
              <w:rPr>
                <w:spacing w:val="-5"/>
                <w:sz w:val="24"/>
              </w:rPr>
              <w:t>(8)</w:t>
            </w:r>
          </w:p>
        </w:tc>
        <w:tc>
          <w:tcPr>
            <w:tcW w:w="1651" w:type="dxa"/>
          </w:tcPr>
          <w:p>
            <w:pPr>
              <w:pStyle w:val="TableParagraph"/>
              <w:spacing w:line="256" w:lineRule="exact"/>
              <w:ind w:left="459"/>
              <w:rPr>
                <w:sz w:val="24"/>
              </w:rPr>
            </w:pPr>
            <w:r>
              <w:rPr>
                <w:sz w:val="24"/>
              </w:rPr>
              <w:t>130 </w:t>
            </w:r>
            <w:r>
              <w:rPr>
                <w:spacing w:val="-2"/>
                <w:sz w:val="24"/>
              </w:rPr>
              <w:t>(100)</w:t>
            </w:r>
          </w:p>
        </w:tc>
        <w:tc>
          <w:tcPr>
            <w:tcW w:w="1584" w:type="dxa"/>
          </w:tcPr>
          <w:p>
            <w:pPr>
              <w:pStyle w:val="TableParagraph"/>
              <w:spacing w:line="256" w:lineRule="exact"/>
              <w:ind w:left="248"/>
              <w:rPr>
                <w:sz w:val="24"/>
              </w:rPr>
            </w:pPr>
            <w:r>
              <w:rPr>
                <w:sz w:val="24"/>
              </w:rPr>
              <w:t>0 </w:t>
            </w:r>
            <w:r>
              <w:rPr>
                <w:spacing w:val="-5"/>
                <w:sz w:val="24"/>
              </w:rPr>
              <w:t>(0)</w:t>
            </w:r>
          </w:p>
        </w:tc>
      </w:tr>
      <w:tr>
        <w:trPr>
          <w:trHeight w:val="276" w:hRule="atLeast"/>
        </w:trPr>
        <w:tc>
          <w:tcPr>
            <w:tcW w:w="7391" w:type="dxa"/>
          </w:tcPr>
          <w:p>
            <w:pPr>
              <w:pStyle w:val="TableParagraph"/>
              <w:spacing w:line="256" w:lineRule="exact"/>
              <w:ind w:left="122"/>
              <w:rPr>
                <w:sz w:val="24"/>
              </w:rPr>
            </w:pPr>
            <w:r>
              <w:rPr>
                <w:sz w:val="24"/>
              </w:rPr>
              <w:t>Does</w:t>
            </w:r>
            <w:r>
              <w:rPr>
                <w:spacing w:val="-1"/>
                <w:sz w:val="24"/>
              </w:rPr>
              <w:t> </w:t>
            </w:r>
            <w:r>
              <w:rPr>
                <w:sz w:val="24"/>
              </w:rPr>
              <w:t>losing</w:t>
            </w:r>
            <w:r>
              <w:rPr>
                <w:spacing w:val="-3"/>
                <w:sz w:val="24"/>
              </w:rPr>
              <w:t> </w:t>
            </w:r>
            <w:r>
              <w:rPr>
                <w:sz w:val="24"/>
              </w:rPr>
              <w:t>weight</w:t>
            </w:r>
            <w:r>
              <w:rPr>
                <w:spacing w:val="-1"/>
                <w:sz w:val="24"/>
              </w:rPr>
              <w:t> </w:t>
            </w:r>
            <w:r>
              <w:rPr>
                <w:sz w:val="24"/>
              </w:rPr>
              <w:t>help</w:t>
            </w:r>
            <w:r>
              <w:rPr>
                <w:spacing w:val="-1"/>
                <w:sz w:val="24"/>
              </w:rPr>
              <w:t> </w:t>
            </w:r>
            <w:r>
              <w:rPr>
                <w:sz w:val="24"/>
              </w:rPr>
              <w:t>control </w:t>
            </w:r>
            <w:r>
              <w:rPr>
                <w:spacing w:val="-2"/>
                <w:sz w:val="24"/>
              </w:rPr>
              <w:t>hypertension?</w:t>
            </w:r>
          </w:p>
        </w:tc>
        <w:tc>
          <w:tcPr>
            <w:tcW w:w="1298" w:type="dxa"/>
          </w:tcPr>
          <w:p>
            <w:pPr>
              <w:pStyle w:val="TableParagraph"/>
              <w:spacing w:line="256" w:lineRule="exact"/>
              <w:ind w:left="107"/>
              <w:rPr>
                <w:sz w:val="24"/>
              </w:rPr>
            </w:pPr>
            <w:r>
              <w:rPr>
                <w:sz w:val="24"/>
              </w:rPr>
              <w:t>105 </w:t>
            </w:r>
            <w:r>
              <w:rPr>
                <w:spacing w:val="-4"/>
                <w:sz w:val="24"/>
              </w:rPr>
              <w:t>(80)</w:t>
            </w:r>
          </w:p>
        </w:tc>
        <w:tc>
          <w:tcPr>
            <w:tcW w:w="1411" w:type="dxa"/>
          </w:tcPr>
          <w:p>
            <w:pPr>
              <w:pStyle w:val="TableParagraph"/>
              <w:spacing w:line="256" w:lineRule="exact"/>
              <w:ind w:left="250"/>
              <w:rPr>
                <w:sz w:val="24"/>
              </w:rPr>
            </w:pPr>
            <w:r>
              <w:rPr>
                <w:sz w:val="24"/>
              </w:rPr>
              <w:t>25 </w:t>
            </w:r>
            <w:r>
              <w:rPr>
                <w:spacing w:val="-4"/>
                <w:sz w:val="24"/>
              </w:rPr>
              <w:t>(20)</w:t>
            </w:r>
          </w:p>
        </w:tc>
        <w:tc>
          <w:tcPr>
            <w:tcW w:w="1651" w:type="dxa"/>
          </w:tcPr>
          <w:p>
            <w:pPr>
              <w:pStyle w:val="TableParagraph"/>
              <w:spacing w:line="256" w:lineRule="exact"/>
              <w:ind w:left="459"/>
              <w:rPr>
                <w:sz w:val="24"/>
              </w:rPr>
            </w:pPr>
            <w:r>
              <w:rPr>
                <w:sz w:val="24"/>
              </w:rPr>
              <w:t>130 </w:t>
            </w:r>
            <w:r>
              <w:rPr>
                <w:spacing w:val="-2"/>
                <w:sz w:val="24"/>
              </w:rPr>
              <w:t>(100)</w:t>
            </w:r>
          </w:p>
        </w:tc>
        <w:tc>
          <w:tcPr>
            <w:tcW w:w="1584" w:type="dxa"/>
          </w:tcPr>
          <w:p>
            <w:pPr>
              <w:pStyle w:val="TableParagraph"/>
              <w:spacing w:line="256" w:lineRule="exact"/>
              <w:ind w:left="248"/>
              <w:rPr>
                <w:sz w:val="24"/>
              </w:rPr>
            </w:pPr>
            <w:r>
              <w:rPr>
                <w:sz w:val="24"/>
              </w:rPr>
              <w:t>0 </w:t>
            </w:r>
            <w:r>
              <w:rPr>
                <w:spacing w:val="-5"/>
                <w:sz w:val="24"/>
              </w:rPr>
              <w:t>(0)</w:t>
            </w:r>
          </w:p>
        </w:tc>
      </w:tr>
      <w:tr>
        <w:trPr>
          <w:trHeight w:val="276" w:hRule="atLeast"/>
        </w:trPr>
        <w:tc>
          <w:tcPr>
            <w:tcW w:w="7391" w:type="dxa"/>
          </w:tcPr>
          <w:p>
            <w:pPr>
              <w:pStyle w:val="TableParagraph"/>
              <w:spacing w:line="256" w:lineRule="exact"/>
              <w:ind w:left="122"/>
              <w:rPr>
                <w:sz w:val="24"/>
              </w:rPr>
            </w:pPr>
            <w:r>
              <w:rPr>
                <w:sz w:val="24"/>
              </w:rPr>
              <w:t>Does</w:t>
            </w:r>
            <w:r>
              <w:rPr>
                <w:spacing w:val="-1"/>
                <w:sz w:val="24"/>
              </w:rPr>
              <w:t> </w:t>
            </w:r>
            <w:r>
              <w:rPr>
                <w:sz w:val="24"/>
              </w:rPr>
              <w:t>reducing</w:t>
            </w:r>
            <w:r>
              <w:rPr>
                <w:spacing w:val="-3"/>
                <w:sz w:val="24"/>
              </w:rPr>
              <w:t> </w:t>
            </w:r>
            <w:r>
              <w:rPr>
                <w:sz w:val="24"/>
              </w:rPr>
              <w:t>salt</w:t>
            </w:r>
            <w:r>
              <w:rPr>
                <w:spacing w:val="-1"/>
                <w:sz w:val="24"/>
              </w:rPr>
              <w:t> </w:t>
            </w:r>
            <w:r>
              <w:rPr>
                <w:sz w:val="24"/>
              </w:rPr>
              <w:t>intake help</w:t>
            </w:r>
            <w:r>
              <w:rPr>
                <w:spacing w:val="-1"/>
                <w:sz w:val="24"/>
              </w:rPr>
              <w:t> </w:t>
            </w:r>
            <w:r>
              <w:rPr>
                <w:sz w:val="24"/>
              </w:rPr>
              <w:t>control </w:t>
            </w:r>
            <w:r>
              <w:rPr>
                <w:spacing w:val="-2"/>
                <w:sz w:val="24"/>
              </w:rPr>
              <w:t>hypertension?</w:t>
            </w:r>
          </w:p>
        </w:tc>
        <w:tc>
          <w:tcPr>
            <w:tcW w:w="1298" w:type="dxa"/>
          </w:tcPr>
          <w:p>
            <w:pPr>
              <w:pStyle w:val="TableParagraph"/>
              <w:spacing w:line="256" w:lineRule="exact"/>
              <w:ind w:left="107"/>
              <w:rPr>
                <w:sz w:val="24"/>
              </w:rPr>
            </w:pPr>
            <w:r>
              <w:rPr>
                <w:sz w:val="24"/>
              </w:rPr>
              <w:t>130 </w:t>
            </w:r>
            <w:r>
              <w:rPr>
                <w:spacing w:val="-2"/>
                <w:sz w:val="24"/>
              </w:rPr>
              <w:t>(100)</w:t>
            </w:r>
          </w:p>
        </w:tc>
        <w:tc>
          <w:tcPr>
            <w:tcW w:w="1411" w:type="dxa"/>
          </w:tcPr>
          <w:p>
            <w:pPr>
              <w:pStyle w:val="TableParagraph"/>
              <w:spacing w:line="256" w:lineRule="exact"/>
              <w:ind w:left="250"/>
              <w:rPr>
                <w:sz w:val="24"/>
              </w:rPr>
            </w:pPr>
            <w:r>
              <w:rPr>
                <w:sz w:val="24"/>
              </w:rPr>
              <w:t>0 </w:t>
            </w:r>
            <w:r>
              <w:rPr>
                <w:spacing w:val="-5"/>
                <w:sz w:val="24"/>
              </w:rPr>
              <w:t>(0)</w:t>
            </w:r>
          </w:p>
        </w:tc>
        <w:tc>
          <w:tcPr>
            <w:tcW w:w="1651" w:type="dxa"/>
          </w:tcPr>
          <w:p>
            <w:pPr>
              <w:pStyle w:val="TableParagraph"/>
              <w:spacing w:line="256" w:lineRule="exact"/>
              <w:ind w:left="459"/>
              <w:rPr>
                <w:sz w:val="24"/>
              </w:rPr>
            </w:pPr>
            <w:r>
              <w:rPr>
                <w:sz w:val="24"/>
              </w:rPr>
              <w:t>130 </w:t>
            </w:r>
            <w:r>
              <w:rPr>
                <w:spacing w:val="-2"/>
                <w:sz w:val="24"/>
              </w:rPr>
              <w:t>(100)</w:t>
            </w:r>
          </w:p>
        </w:tc>
        <w:tc>
          <w:tcPr>
            <w:tcW w:w="1584" w:type="dxa"/>
          </w:tcPr>
          <w:p>
            <w:pPr>
              <w:pStyle w:val="TableParagraph"/>
              <w:spacing w:line="256" w:lineRule="exact"/>
              <w:ind w:left="248"/>
              <w:rPr>
                <w:sz w:val="24"/>
              </w:rPr>
            </w:pPr>
            <w:r>
              <w:rPr>
                <w:sz w:val="24"/>
              </w:rPr>
              <w:t>0 </w:t>
            </w:r>
            <w:r>
              <w:rPr>
                <w:spacing w:val="-5"/>
                <w:sz w:val="24"/>
              </w:rPr>
              <w:t>(0)</w:t>
            </w:r>
          </w:p>
        </w:tc>
      </w:tr>
      <w:tr>
        <w:trPr>
          <w:trHeight w:val="278" w:hRule="atLeast"/>
        </w:trPr>
        <w:tc>
          <w:tcPr>
            <w:tcW w:w="7391" w:type="dxa"/>
            <w:tcBorders>
              <w:bottom w:val="single" w:sz="4" w:space="0" w:color="000000"/>
            </w:tcBorders>
          </w:tcPr>
          <w:p>
            <w:pPr>
              <w:pStyle w:val="TableParagraph"/>
              <w:spacing w:line="259" w:lineRule="exact"/>
              <w:ind w:left="122"/>
              <w:rPr>
                <w:sz w:val="24"/>
              </w:rPr>
            </w:pPr>
            <w:r>
              <w:rPr>
                <w:sz w:val="24"/>
              </w:rPr>
              <w:t>Does</w:t>
            </w:r>
            <w:r>
              <w:rPr>
                <w:spacing w:val="-1"/>
                <w:sz w:val="24"/>
              </w:rPr>
              <w:t> </w:t>
            </w:r>
            <w:r>
              <w:rPr>
                <w:sz w:val="24"/>
              </w:rPr>
              <w:t>reducing</w:t>
            </w:r>
            <w:r>
              <w:rPr>
                <w:spacing w:val="-2"/>
                <w:sz w:val="24"/>
              </w:rPr>
              <w:t> </w:t>
            </w:r>
            <w:r>
              <w:rPr>
                <w:sz w:val="24"/>
              </w:rPr>
              <w:t>stress help control </w:t>
            </w:r>
            <w:r>
              <w:rPr>
                <w:spacing w:val="-2"/>
                <w:sz w:val="24"/>
              </w:rPr>
              <w:t>hypertension?</w:t>
            </w:r>
          </w:p>
        </w:tc>
        <w:tc>
          <w:tcPr>
            <w:tcW w:w="1298" w:type="dxa"/>
            <w:tcBorders>
              <w:bottom w:val="single" w:sz="4" w:space="0" w:color="000000"/>
            </w:tcBorders>
          </w:tcPr>
          <w:p>
            <w:pPr>
              <w:pStyle w:val="TableParagraph"/>
              <w:spacing w:line="259" w:lineRule="exact"/>
              <w:ind w:left="107"/>
              <w:rPr>
                <w:sz w:val="24"/>
              </w:rPr>
            </w:pPr>
            <w:r>
              <w:rPr>
                <w:sz w:val="24"/>
              </w:rPr>
              <w:t>130 </w:t>
            </w:r>
            <w:r>
              <w:rPr>
                <w:spacing w:val="-2"/>
                <w:sz w:val="24"/>
              </w:rPr>
              <w:t>(100)</w:t>
            </w:r>
          </w:p>
        </w:tc>
        <w:tc>
          <w:tcPr>
            <w:tcW w:w="1411" w:type="dxa"/>
            <w:tcBorders>
              <w:bottom w:val="single" w:sz="4" w:space="0" w:color="000000"/>
            </w:tcBorders>
          </w:tcPr>
          <w:p>
            <w:pPr>
              <w:pStyle w:val="TableParagraph"/>
              <w:spacing w:line="259" w:lineRule="exact"/>
              <w:ind w:left="250"/>
              <w:rPr>
                <w:sz w:val="24"/>
              </w:rPr>
            </w:pPr>
            <w:r>
              <w:rPr>
                <w:sz w:val="24"/>
              </w:rPr>
              <w:t>0 </w:t>
            </w:r>
            <w:r>
              <w:rPr>
                <w:spacing w:val="-5"/>
                <w:sz w:val="24"/>
              </w:rPr>
              <w:t>(0)</w:t>
            </w:r>
          </w:p>
        </w:tc>
        <w:tc>
          <w:tcPr>
            <w:tcW w:w="1651" w:type="dxa"/>
            <w:tcBorders>
              <w:bottom w:val="single" w:sz="4" w:space="0" w:color="000000"/>
            </w:tcBorders>
          </w:tcPr>
          <w:p>
            <w:pPr>
              <w:pStyle w:val="TableParagraph"/>
              <w:spacing w:line="259" w:lineRule="exact"/>
              <w:ind w:left="459"/>
              <w:rPr>
                <w:sz w:val="24"/>
              </w:rPr>
            </w:pPr>
            <w:r>
              <w:rPr>
                <w:sz w:val="24"/>
              </w:rPr>
              <w:t>130 </w:t>
            </w:r>
            <w:r>
              <w:rPr>
                <w:spacing w:val="-2"/>
                <w:sz w:val="24"/>
              </w:rPr>
              <w:t>(100)</w:t>
            </w:r>
          </w:p>
        </w:tc>
        <w:tc>
          <w:tcPr>
            <w:tcW w:w="1584" w:type="dxa"/>
            <w:tcBorders>
              <w:bottom w:val="single" w:sz="4" w:space="0" w:color="000000"/>
            </w:tcBorders>
          </w:tcPr>
          <w:p>
            <w:pPr>
              <w:pStyle w:val="TableParagraph"/>
              <w:spacing w:line="259" w:lineRule="exact"/>
              <w:ind w:left="248"/>
              <w:rPr>
                <w:sz w:val="24"/>
              </w:rPr>
            </w:pPr>
            <w:r>
              <w:rPr>
                <w:sz w:val="24"/>
              </w:rPr>
              <w:t>0 </w:t>
            </w:r>
            <w:r>
              <w:rPr>
                <w:spacing w:val="-5"/>
                <w:sz w:val="24"/>
              </w:rPr>
              <w:t>(0)</w:t>
            </w:r>
          </w:p>
        </w:tc>
      </w:tr>
    </w:tbl>
    <w:p>
      <w:pPr>
        <w:spacing w:before="0"/>
        <w:ind w:left="696" w:right="0" w:firstLine="0"/>
        <w:jc w:val="left"/>
        <w:rPr>
          <w:sz w:val="20"/>
        </w:rPr>
      </w:pPr>
      <w:r>
        <w:rPr>
          <w:sz w:val="20"/>
          <w:vertAlign w:val="superscript"/>
        </w:rPr>
        <w:t>+</w:t>
      </w:r>
      <w:r>
        <w:rPr>
          <w:sz w:val="20"/>
          <w:vertAlign w:val="baseline"/>
        </w:rPr>
        <w:t>Distribution</w:t>
      </w:r>
      <w:r>
        <w:rPr>
          <w:spacing w:val="-5"/>
          <w:sz w:val="20"/>
          <w:vertAlign w:val="baseline"/>
        </w:rPr>
        <w:t> </w:t>
      </w:r>
      <w:r>
        <w:rPr>
          <w:sz w:val="20"/>
          <w:vertAlign w:val="baseline"/>
        </w:rPr>
        <w:t>of</w:t>
      </w:r>
      <w:r>
        <w:rPr>
          <w:spacing w:val="-6"/>
          <w:sz w:val="20"/>
          <w:vertAlign w:val="baseline"/>
        </w:rPr>
        <w:t> </w:t>
      </w:r>
      <w:r>
        <w:rPr>
          <w:sz w:val="20"/>
          <w:vertAlign w:val="baseline"/>
        </w:rPr>
        <w:t>patients</w:t>
      </w:r>
      <w:r>
        <w:rPr>
          <w:spacing w:val="-3"/>
          <w:sz w:val="20"/>
          <w:vertAlign w:val="baseline"/>
        </w:rPr>
        <w:t> </w:t>
      </w:r>
      <w:r>
        <w:rPr>
          <w:sz w:val="20"/>
          <w:vertAlign w:val="baseline"/>
        </w:rPr>
        <w:t>who</w:t>
      </w:r>
      <w:r>
        <w:rPr>
          <w:spacing w:val="-3"/>
          <w:sz w:val="20"/>
          <w:vertAlign w:val="baseline"/>
        </w:rPr>
        <w:t> </w:t>
      </w:r>
      <w:r>
        <w:rPr>
          <w:sz w:val="20"/>
          <w:vertAlign w:val="baseline"/>
        </w:rPr>
        <w:t>responded</w:t>
      </w:r>
      <w:r>
        <w:rPr>
          <w:spacing w:val="-3"/>
          <w:sz w:val="20"/>
          <w:vertAlign w:val="baseline"/>
        </w:rPr>
        <w:t> </w:t>
      </w:r>
      <w:r>
        <w:rPr>
          <w:sz w:val="20"/>
          <w:vertAlign w:val="baseline"/>
        </w:rPr>
        <w:t>‘yes’</w:t>
      </w:r>
      <w:r>
        <w:rPr>
          <w:spacing w:val="-6"/>
          <w:sz w:val="20"/>
          <w:vertAlign w:val="baseline"/>
        </w:rPr>
        <w:t> </w:t>
      </w:r>
      <w:r>
        <w:rPr>
          <w:sz w:val="20"/>
          <w:vertAlign w:val="baseline"/>
        </w:rPr>
        <w:t>or</w:t>
      </w:r>
      <w:r>
        <w:rPr>
          <w:spacing w:val="-4"/>
          <w:sz w:val="20"/>
          <w:vertAlign w:val="baseline"/>
        </w:rPr>
        <w:t> </w:t>
      </w:r>
      <w:r>
        <w:rPr>
          <w:sz w:val="20"/>
          <w:vertAlign w:val="baseline"/>
        </w:rPr>
        <w:t>‘no’</w:t>
      </w:r>
      <w:r>
        <w:rPr>
          <w:spacing w:val="-6"/>
          <w:sz w:val="20"/>
          <w:vertAlign w:val="baseline"/>
        </w:rPr>
        <w:t> </w:t>
      </w:r>
      <w:r>
        <w:rPr>
          <w:sz w:val="20"/>
          <w:vertAlign w:val="baseline"/>
        </w:rPr>
        <w:t>to</w:t>
      </w:r>
      <w:r>
        <w:rPr>
          <w:spacing w:val="-3"/>
          <w:sz w:val="20"/>
          <w:vertAlign w:val="baseline"/>
        </w:rPr>
        <w:t> </w:t>
      </w:r>
      <w:r>
        <w:rPr>
          <w:sz w:val="20"/>
          <w:vertAlign w:val="baseline"/>
        </w:rPr>
        <w:t>10</w:t>
      </w:r>
      <w:r>
        <w:rPr>
          <w:spacing w:val="-3"/>
          <w:sz w:val="20"/>
          <w:vertAlign w:val="baseline"/>
        </w:rPr>
        <w:t> </w:t>
      </w:r>
      <w:r>
        <w:rPr>
          <w:sz w:val="20"/>
          <w:vertAlign w:val="baseline"/>
        </w:rPr>
        <w:t>items</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1"/>
          <w:sz w:val="20"/>
          <w:vertAlign w:val="baseline"/>
        </w:rPr>
        <w:t> </w:t>
      </w:r>
      <w:r>
        <w:rPr>
          <w:sz w:val="20"/>
          <w:vertAlign w:val="baseline"/>
        </w:rPr>
        <w:t>knowledge</w:t>
      </w:r>
      <w:r>
        <w:rPr>
          <w:spacing w:val="-4"/>
          <w:sz w:val="20"/>
          <w:vertAlign w:val="baseline"/>
        </w:rPr>
        <w:t> </w:t>
      </w:r>
      <w:r>
        <w:rPr>
          <w:sz w:val="20"/>
          <w:vertAlign w:val="baseline"/>
        </w:rPr>
        <w:t>scale.</w:t>
      </w:r>
      <w:r>
        <w:rPr>
          <w:spacing w:val="-3"/>
          <w:sz w:val="20"/>
          <w:vertAlign w:val="baseline"/>
        </w:rPr>
        <w:t> </w:t>
      </w:r>
      <w:r>
        <w:rPr>
          <w:sz w:val="20"/>
          <w:vertAlign w:val="baseline"/>
        </w:rPr>
        <w:t>N</w:t>
      </w:r>
      <w:r>
        <w:rPr>
          <w:spacing w:val="-2"/>
          <w:sz w:val="20"/>
          <w:vertAlign w:val="baseline"/>
        </w:rPr>
        <w:t> </w:t>
      </w:r>
      <w:r>
        <w:rPr>
          <w:sz w:val="20"/>
          <w:vertAlign w:val="baseline"/>
        </w:rPr>
        <w:t>=</w:t>
      </w:r>
      <w:r>
        <w:rPr>
          <w:spacing w:val="-4"/>
          <w:sz w:val="20"/>
          <w:vertAlign w:val="baseline"/>
        </w:rPr>
        <w:t> 130.</w:t>
      </w:r>
    </w:p>
    <w:p>
      <w:pPr>
        <w:spacing w:after="0"/>
        <w:jc w:val="left"/>
        <w:rPr>
          <w:sz w:val="20"/>
        </w:rPr>
        <w:sectPr>
          <w:footerReference w:type="default" r:id="rId28"/>
          <w:footerReference w:type="even" r:id="rId29"/>
          <w:pgSz w:w="15840" w:h="12240" w:orient="landscape"/>
          <w:pgMar w:header="0" w:footer="1061" w:top="1380" w:bottom="1260" w:left="600" w:right="220"/>
        </w:sectPr>
      </w:pPr>
    </w:p>
    <w:p>
      <w:pPr>
        <w:pStyle w:val="BodyText"/>
      </w:pPr>
    </w:p>
    <w:p>
      <w:pPr>
        <w:pStyle w:val="BodyText"/>
        <w:spacing w:before="225"/>
      </w:pPr>
    </w:p>
    <w:p>
      <w:pPr>
        <w:pStyle w:val="Heading2"/>
        <w:spacing w:after="3"/>
        <w:ind w:left="1327" w:right="1036" w:hanging="1179"/>
      </w:pPr>
      <w:r>
        <w:rPr/>
        <w:t>Table</w:t>
      </w:r>
      <w:r>
        <w:rPr>
          <w:spacing w:val="-3"/>
        </w:rPr>
        <w:t> </w:t>
      </w:r>
      <w:r>
        <w:rPr/>
        <w:t>4.19:</w:t>
      </w:r>
      <w:r>
        <w:rPr>
          <w:spacing w:val="-4"/>
        </w:rPr>
        <w:t> </w:t>
      </w:r>
      <w:r>
        <w:rPr/>
        <w:t>Significant</w:t>
      </w:r>
      <w:r>
        <w:rPr>
          <w:spacing w:val="-5"/>
        </w:rPr>
        <w:t> </w:t>
      </w:r>
      <w:r>
        <w:rPr/>
        <w:t>Knowledge</w:t>
      </w:r>
      <w:r>
        <w:rPr>
          <w:spacing w:val="-3"/>
        </w:rPr>
        <w:t> </w:t>
      </w:r>
      <w:r>
        <w:rPr/>
        <w:t>Question</w:t>
      </w:r>
      <w:r>
        <w:rPr>
          <w:spacing w:val="-3"/>
        </w:rPr>
        <w:t> </w:t>
      </w:r>
      <w:r>
        <w:rPr/>
        <w:t>Determining</w:t>
      </w:r>
      <w:r>
        <w:rPr>
          <w:spacing w:val="-2"/>
        </w:rPr>
        <w:t> </w:t>
      </w:r>
      <w:r>
        <w:rPr/>
        <w:t>Systolic</w:t>
      </w:r>
      <w:r>
        <w:rPr>
          <w:spacing w:val="-3"/>
        </w:rPr>
        <w:t> </w:t>
      </w:r>
      <w:r>
        <w:rPr/>
        <w:t>Blood</w:t>
      </w:r>
      <w:r>
        <w:rPr>
          <w:spacing w:val="-3"/>
        </w:rPr>
        <w:t> </w:t>
      </w:r>
      <w:r>
        <w:rPr/>
        <w:t>Pressure</w:t>
      </w:r>
      <w:r>
        <w:rPr>
          <w:spacing w:val="-4"/>
        </w:rPr>
        <w:t> </w:t>
      </w:r>
      <w:r>
        <w:rPr/>
        <w:t>Control</w:t>
      </w:r>
      <w:r>
        <w:rPr>
          <w:spacing w:val="-3"/>
        </w:rPr>
        <w:t> </w:t>
      </w:r>
      <w:r>
        <w:rPr/>
        <w:t>among</w:t>
      </w:r>
      <w:r>
        <w:rPr>
          <w:spacing w:val="-3"/>
        </w:rPr>
        <w:t> </w:t>
      </w:r>
      <w:r>
        <w:rPr/>
        <w:t>Respondents</w:t>
      </w:r>
      <w:r>
        <w:rPr>
          <w:spacing w:val="-3"/>
        </w:rPr>
        <w:t> </w:t>
      </w:r>
      <w:r>
        <w:rPr/>
        <w:t>on</w:t>
      </w:r>
      <w:r>
        <w:rPr>
          <w:spacing w:val="-3"/>
        </w:rPr>
        <w:t> </w:t>
      </w:r>
      <w:r>
        <w:rPr/>
        <w:t>Antihypertensives</w:t>
      </w:r>
      <w:r>
        <w:rPr>
          <w:spacing w:val="-3"/>
        </w:rPr>
        <w:t> </w:t>
      </w:r>
      <w:r>
        <w:rPr/>
        <w:t>in a Tertiary Health Facility in North-West Nigeria</w:t>
      </w:r>
    </w:p>
    <w:tbl>
      <w:tblPr>
        <w:tblW w:w="0" w:type="auto"/>
        <w:jc w:val="left"/>
        <w:tblInd w:w="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36"/>
        <w:gridCol w:w="824"/>
        <w:gridCol w:w="1251"/>
        <w:gridCol w:w="1540"/>
        <w:gridCol w:w="781"/>
        <w:gridCol w:w="741"/>
        <w:gridCol w:w="1437"/>
        <w:gridCol w:w="1592"/>
        <w:gridCol w:w="757"/>
        <w:gridCol w:w="896"/>
      </w:tblGrid>
      <w:tr>
        <w:trPr>
          <w:trHeight w:val="556" w:hRule="atLeast"/>
        </w:trPr>
        <w:tc>
          <w:tcPr>
            <w:tcW w:w="4936" w:type="dxa"/>
            <w:tcBorders>
              <w:top w:val="single" w:sz="4" w:space="0" w:color="7E7E7E"/>
            </w:tcBorders>
          </w:tcPr>
          <w:p>
            <w:pPr>
              <w:pStyle w:val="TableParagraph"/>
              <w:spacing w:line="273" w:lineRule="exact"/>
              <w:ind w:left="108"/>
              <w:rPr>
                <w:b/>
                <w:sz w:val="24"/>
              </w:rPr>
            </w:pPr>
            <w:r>
              <w:rPr>
                <w:b/>
                <w:spacing w:val="-2"/>
                <w:sz w:val="24"/>
              </w:rPr>
              <w:t>Variable</w:t>
            </w:r>
          </w:p>
        </w:tc>
        <w:tc>
          <w:tcPr>
            <w:tcW w:w="824" w:type="dxa"/>
            <w:tcBorders>
              <w:top w:val="single" w:sz="4" w:space="0" w:color="7E7E7E"/>
            </w:tcBorders>
          </w:tcPr>
          <w:p>
            <w:pPr>
              <w:pStyle w:val="TableParagraph"/>
              <w:rPr>
                <w:sz w:val="22"/>
              </w:rPr>
            </w:pPr>
          </w:p>
        </w:tc>
        <w:tc>
          <w:tcPr>
            <w:tcW w:w="2791" w:type="dxa"/>
            <w:gridSpan w:val="2"/>
            <w:tcBorders>
              <w:top w:val="single" w:sz="4" w:space="0" w:color="7E7E7E"/>
              <w:bottom w:val="single" w:sz="4" w:space="0" w:color="666666"/>
            </w:tcBorders>
          </w:tcPr>
          <w:p>
            <w:pPr>
              <w:pStyle w:val="TableParagraph"/>
              <w:spacing w:line="273" w:lineRule="exact"/>
              <w:ind w:left="108"/>
              <w:rPr>
                <w:b/>
                <w:sz w:val="24"/>
              </w:rPr>
            </w:pPr>
            <w:r>
              <w:rPr>
                <w:b/>
                <w:sz w:val="24"/>
              </w:rPr>
              <w:t>Pretest</w:t>
            </w:r>
            <w:r>
              <w:rPr>
                <w:b/>
                <w:spacing w:val="-3"/>
                <w:sz w:val="24"/>
              </w:rPr>
              <w:t> </w:t>
            </w:r>
            <w:r>
              <w:rPr>
                <w:b/>
                <w:sz w:val="24"/>
              </w:rPr>
              <w:t>SBP</w:t>
            </w:r>
            <w:r>
              <w:rPr>
                <w:b/>
                <w:spacing w:val="-4"/>
                <w:sz w:val="24"/>
              </w:rPr>
              <w:t> </w:t>
            </w:r>
            <w:r>
              <w:rPr>
                <w:b/>
                <w:spacing w:val="-2"/>
                <w:sz w:val="24"/>
              </w:rPr>
              <w:t>(mmHg)</w:t>
            </w:r>
          </w:p>
        </w:tc>
        <w:tc>
          <w:tcPr>
            <w:tcW w:w="781" w:type="dxa"/>
            <w:tcBorders>
              <w:top w:val="single" w:sz="4" w:space="0" w:color="7E7E7E"/>
            </w:tcBorders>
          </w:tcPr>
          <w:p>
            <w:pPr>
              <w:pStyle w:val="TableParagraph"/>
              <w:spacing w:line="268" w:lineRule="exact"/>
              <w:ind w:left="107"/>
              <w:rPr>
                <w:i/>
                <w:sz w:val="24"/>
              </w:rPr>
            </w:pPr>
            <w:r>
              <w:rPr>
                <w:i/>
                <w:spacing w:val="-10"/>
                <w:sz w:val="24"/>
              </w:rPr>
              <w:t>P</w:t>
            </w:r>
          </w:p>
        </w:tc>
        <w:tc>
          <w:tcPr>
            <w:tcW w:w="741" w:type="dxa"/>
            <w:tcBorders>
              <w:top w:val="single" w:sz="4" w:space="0" w:color="7E7E7E"/>
            </w:tcBorders>
          </w:tcPr>
          <w:p>
            <w:pPr>
              <w:pStyle w:val="TableParagraph"/>
              <w:spacing w:line="268" w:lineRule="exact"/>
              <w:ind w:left="137"/>
              <w:rPr>
                <w:sz w:val="24"/>
              </w:rPr>
            </w:pPr>
            <w:r>
              <w:rPr>
                <w:spacing w:val="-5"/>
                <w:sz w:val="24"/>
              </w:rPr>
              <w:t>OR</w:t>
            </w:r>
          </w:p>
        </w:tc>
        <w:tc>
          <w:tcPr>
            <w:tcW w:w="3029" w:type="dxa"/>
            <w:gridSpan w:val="2"/>
            <w:tcBorders>
              <w:top w:val="single" w:sz="4" w:space="0" w:color="7E7E7E"/>
            </w:tcBorders>
          </w:tcPr>
          <w:p>
            <w:pPr>
              <w:pStyle w:val="TableParagraph"/>
              <w:spacing w:line="273" w:lineRule="exact"/>
              <w:ind w:left="296"/>
              <w:rPr>
                <w:b/>
                <w:sz w:val="24"/>
              </w:rPr>
            </w:pPr>
            <w:r>
              <w:rPr>
                <w:b/>
                <w:sz w:val="24"/>
              </w:rPr>
              <w:t>Post-intervention</w:t>
            </w:r>
            <w:r>
              <w:rPr>
                <w:b/>
                <w:spacing w:val="55"/>
                <w:sz w:val="24"/>
              </w:rPr>
              <w:t> </w:t>
            </w:r>
            <w:r>
              <w:rPr>
                <w:b/>
                <w:spacing w:val="-5"/>
                <w:sz w:val="24"/>
              </w:rPr>
              <w:t>SBP</w:t>
            </w:r>
          </w:p>
          <w:p>
            <w:pPr>
              <w:pStyle w:val="TableParagraph"/>
              <w:tabs>
                <w:tab w:pos="2980" w:val="left" w:leader="none"/>
              </w:tabs>
              <w:spacing w:line="264" w:lineRule="exact"/>
              <w:ind w:left="188"/>
              <w:rPr>
                <w:b/>
                <w:sz w:val="24"/>
              </w:rPr>
            </w:pPr>
            <w:r>
              <w:rPr>
                <w:b/>
                <w:spacing w:val="46"/>
                <w:sz w:val="24"/>
                <w:u w:val="single" w:color="666666"/>
              </w:rPr>
              <w:t> </w:t>
            </w:r>
            <w:r>
              <w:rPr>
                <w:b/>
                <w:spacing w:val="-2"/>
                <w:sz w:val="24"/>
                <w:u w:val="single" w:color="666666"/>
              </w:rPr>
              <w:t>(mmHg)</w:t>
            </w:r>
            <w:r>
              <w:rPr>
                <w:b/>
                <w:sz w:val="24"/>
                <w:u w:val="single" w:color="666666"/>
              </w:rPr>
              <w:tab/>
            </w:r>
          </w:p>
        </w:tc>
        <w:tc>
          <w:tcPr>
            <w:tcW w:w="757" w:type="dxa"/>
            <w:tcBorders>
              <w:top w:val="single" w:sz="4" w:space="0" w:color="7E7E7E"/>
            </w:tcBorders>
          </w:tcPr>
          <w:p>
            <w:pPr>
              <w:pStyle w:val="TableParagraph"/>
              <w:spacing w:line="268" w:lineRule="exact"/>
              <w:ind w:left="56"/>
              <w:rPr>
                <w:i/>
                <w:sz w:val="24"/>
              </w:rPr>
            </w:pPr>
            <w:r>
              <w:rPr>
                <w:i/>
                <w:spacing w:val="-10"/>
                <w:sz w:val="24"/>
              </w:rPr>
              <w:t>P</w:t>
            </w:r>
          </w:p>
        </w:tc>
        <w:tc>
          <w:tcPr>
            <w:tcW w:w="896" w:type="dxa"/>
            <w:tcBorders>
              <w:top w:val="single" w:sz="4" w:space="0" w:color="7E7E7E"/>
            </w:tcBorders>
          </w:tcPr>
          <w:p>
            <w:pPr>
              <w:pStyle w:val="TableParagraph"/>
              <w:spacing w:line="268" w:lineRule="exact"/>
              <w:ind w:left="290"/>
              <w:rPr>
                <w:sz w:val="24"/>
              </w:rPr>
            </w:pPr>
            <w:r>
              <w:rPr>
                <w:spacing w:val="-5"/>
                <w:sz w:val="24"/>
              </w:rPr>
              <w:t>OR</w:t>
            </w:r>
          </w:p>
        </w:tc>
      </w:tr>
      <w:tr>
        <w:trPr>
          <w:trHeight w:val="270" w:hRule="atLeast"/>
        </w:trPr>
        <w:tc>
          <w:tcPr>
            <w:tcW w:w="4936" w:type="dxa"/>
            <w:tcBorders>
              <w:bottom w:val="single" w:sz="4" w:space="0" w:color="666666"/>
            </w:tcBorders>
          </w:tcPr>
          <w:p>
            <w:pPr>
              <w:pStyle w:val="TableParagraph"/>
              <w:rPr>
                <w:sz w:val="20"/>
              </w:rPr>
            </w:pPr>
          </w:p>
        </w:tc>
        <w:tc>
          <w:tcPr>
            <w:tcW w:w="824" w:type="dxa"/>
            <w:tcBorders>
              <w:bottom w:val="single" w:sz="4" w:space="0" w:color="666666"/>
            </w:tcBorders>
          </w:tcPr>
          <w:p>
            <w:pPr>
              <w:pStyle w:val="TableParagraph"/>
              <w:rPr>
                <w:sz w:val="20"/>
              </w:rPr>
            </w:pPr>
          </w:p>
        </w:tc>
        <w:tc>
          <w:tcPr>
            <w:tcW w:w="1251" w:type="dxa"/>
            <w:tcBorders>
              <w:top w:val="single" w:sz="4" w:space="0" w:color="666666"/>
              <w:bottom w:val="single" w:sz="4" w:space="0" w:color="666666"/>
            </w:tcBorders>
          </w:tcPr>
          <w:p>
            <w:pPr>
              <w:pStyle w:val="TableParagraph"/>
              <w:spacing w:line="256" w:lineRule="exact"/>
              <w:ind w:left="108"/>
              <w:rPr>
                <w:sz w:val="24"/>
              </w:rPr>
            </w:pPr>
            <w:r>
              <w:rPr>
                <w:spacing w:val="-2"/>
                <w:sz w:val="24"/>
              </w:rPr>
              <w:t>Controlled</w:t>
            </w:r>
          </w:p>
        </w:tc>
        <w:tc>
          <w:tcPr>
            <w:tcW w:w="1540" w:type="dxa"/>
            <w:tcBorders>
              <w:top w:val="single" w:sz="4" w:space="0" w:color="666666"/>
              <w:bottom w:val="single" w:sz="4" w:space="0" w:color="666666"/>
            </w:tcBorders>
          </w:tcPr>
          <w:p>
            <w:pPr>
              <w:pStyle w:val="TableParagraph"/>
              <w:spacing w:line="256" w:lineRule="exact"/>
              <w:ind w:left="117"/>
              <w:rPr>
                <w:sz w:val="24"/>
              </w:rPr>
            </w:pPr>
            <w:r>
              <w:rPr>
                <w:spacing w:val="-2"/>
                <w:sz w:val="24"/>
              </w:rPr>
              <w:t>Uncontrolled</w:t>
            </w:r>
          </w:p>
        </w:tc>
        <w:tc>
          <w:tcPr>
            <w:tcW w:w="781" w:type="dxa"/>
            <w:tcBorders>
              <w:bottom w:val="single" w:sz="4" w:space="0" w:color="666666"/>
            </w:tcBorders>
          </w:tcPr>
          <w:p>
            <w:pPr>
              <w:pStyle w:val="TableParagraph"/>
              <w:rPr>
                <w:sz w:val="20"/>
              </w:rPr>
            </w:pPr>
          </w:p>
        </w:tc>
        <w:tc>
          <w:tcPr>
            <w:tcW w:w="741" w:type="dxa"/>
            <w:tcBorders>
              <w:bottom w:val="single" w:sz="4" w:space="0" w:color="666666"/>
            </w:tcBorders>
          </w:tcPr>
          <w:p>
            <w:pPr>
              <w:pStyle w:val="TableParagraph"/>
              <w:rPr>
                <w:sz w:val="20"/>
              </w:rPr>
            </w:pPr>
          </w:p>
        </w:tc>
        <w:tc>
          <w:tcPr>
            <w:tcW w:w="1437" w:type="dxa"/>
            <w:tcBorders>
              <w:bottom w:val="single" w:sz="4" w:space="0" w:color="666666"/>
            </w:tcBorders>
          </w:tcPr>
          <w:p>
            <w:pPr>
              <w:pStyle w:val="TableParagraph"/>
              <w:spacing w:line="251" w:lineRule="exact"/>
              <w:ind w:left="296"/>
              <w:rPr>
                <w:sz w:val="24"/>
              </w:rPr>
            </w:pPr>
            <w:r>
              <w:rPr>
                <w:spacing w:val="-2"/>
                <w:sz w:val="24"/>
              </w:rPr>
              <w:t>Controlled</w:t>
            </w:r>
          </w:p>
        </w:tc>
        <w:tc>
          <w:tcPr>
            <w:tcW w:w="1592" w:type="dxa"/>
            <w:tcBorders>
              <w:bottom w:val="single" w:sz="4" w:space="0" w:color="666666"/>
            </w:tcBorders>
          </w:tcPr>
          <w:p>
            <w:pPr>
              <w:pStyle w:val="TableParagraph"/>
              <w:spacing w:line="251" w:lineRule="exact"/>
              <w:ind w:left="119"/>
              <w:rPr>
                <w:sz w:val="24"/>
              </w:rPr>
            </w:pPr>
            <w:r>
              <w:rPr>
                <w:spacing w:val="-2"/>
                <w:sz w:val="24"/>
              </w:rPr>
              <w:t>Uncontrolled</w:t>
            </w:r>
          </w:p>
        </w:tc>
        <w:tc>
          <w:tcPr>
            <w:tcW w:w="757" w:type="dxa"/>
            <w:tcBorders>
              <w:bottom w:val="single" w:sz="4" w:space="0" w:color="666666"/>
            </w:tcBorders>
          </w:tcPr>
          <w:p>
            <w:pPr>
              <w:pStyle w:val="TableParagraph"/>
              <w:rPr>
                <w:sz w:val="20"/>
              </w:rPr>
            </w:pPr>
          </w:p>
        </w:tc>
        <w:tc>
          <w:tcPr>
            <w:tcW w:w="896" w:type="dxa"/>
            <w:tcBorders>
              <w:bottom w:val="single" w:sz="4" w:space="0" w:color="666666"/>
            </w:tcBorders>
          </w:tcPr>
          <w:p>
            <w:pPr>
              <w:pStyle w:val="TableParagraph"/>
              <w:rPr>
                <w:sz w:val="20"/>
              </w:rPr>
            </w:pPr>
          </w:p>
        </w:tc>
      </w:tr>
      <w:tr>
        <w:trPr>
          <w:trHeight w:val="275" w:hRule="atLeast"/>
        </w:trPr>
        <w:tc>
          <w:tcPr>
            <w:tcW w:w="4936" w:type="dxa"/>
            <w:tcBorders>
              <w:top w:val="single" w:sz="4" w:space="0" w:color="666666"/>
            </w:tcBorders>
          </w:tcPr>
          <w:p>
            <w:pPr>
              <w:pStyle w:val="TableParagraph"/>
              <w:spacing w:line="256" w:lineRule="exact"/>
              <w:ind w:left="108"/>
              <w:rPr>
                <w:sz w:val="24"/>
              </w:rPr>
            </w:pPr>
            <w:r>
              <w:rPr>
                <w:sz w:val="24"/>
              </w:rPr>
              <w:t>Is</w:t>
            </w:r>
            <w:r>
              <w:rPr>
                <w:spacing w:val="-3"/>
                <w:sz w:val="24"/>
              </w:rPr>
              <w:t> </w:t>
            </w:r>
            <w:r>
              <w:rPr>
                <w:sz w:val="24"/>
              </w:rPr>
              <w:t>hypertension</w:t>
            </w:r>
            <w:r>
              <w:rPr>
                <w:spacing w:val="-3"/>
                <w:sz w:val="24"/>
              </w:rPr>
              <w:t> </w:t>
            </w:r>
            <w:r>
              <w:rPr>
                <w:spacing w:val="-2"/>
                <w:sz w:val="24"/>
              </w:rPr>
              <w:t>lifelong?</w:t>
            </w:r>
          </w:p>
        </w:tc>
        <w:tc>
          <w:tcPr>
            <w:tcW w:w="824" w:type="dxa"/>
            <w:tcBorders>
              <w:top w:val="single" w:sz="4" w:space="0" w:color="666666"/>
            </w:tcBorders>
          </w:tcPr>
          <w:p>
            <w:pPr>
              <w:pStyle w:val="TableParagraph"/>
              <w:spacing w:line="256" w:lineRule="exact"/>
              <w:ind w:left="60" w:right="114"/>
              <w:jc w:val="center"/>
              <w:rPr>
                <w:b/>
                <w:sz w:val="16"/>
              </w:rPr>
            </w:pPr>
            <w:r>
              <w:rPr>
                <w:b/>
                <w:sz w:val="24"/>
              </w:rPr>
              <w:t>Yes</w:t>
            </w:r>
            <w:r>
              <w:rPr>
                <w:b/>
                <w:spacing w:val="-2"/>
                <w:sz w:val="24"/>
              </w:rPr>
              <w:t> </w:t>
            </w:r>
            <w:r>
              <w:rPr>
                <w:b/>
                <w:spacing w:val="-10"/>
                <w:position w:val="8"/>
                <w:sz w:val="16"/>
              </w:rPr>
              <w:t>+</w:t>
            </w:r>
          </w:p>
        </w:tc>
        <w:tc>
          <w:tcPr>
            <w:tcW w:w="1251" w:type="dxa"/>
            <w:tcBorders>
              <w:top w:val="single" w:sz="4" w:space="0" w:color="666666"/>
            </w:tcBorders>
          </w:tcPr>
          <w:p>
            <w:pPr>
              <w:pStyle w:val="TableParagraph"/>
              <w:spacing w:line="256" w:lineRule="exact"/>
              <w:ind w:left="108"/>
              <w:rPr>
                <w:sz w:val="24"/>
              </w:rPr>
            </w:pPr>
            <w:r>
              <w:rPr>
                <w:spacing w:val="-5"/>
                <w:sz w:val="24"/>
              </w:rPr>
              <w:t>31</w:t>
            </w:r>
          </w:p>
        </w:tc>
        <w:tc>
          <w:tcPr>
            <w:tcW w:w="1540" w:type="dxa"/>
            <w:tcBorders>
              <w:top w:val="single" w:sz="4" w:space="0" w:color="666666"/>
            </w:tcBorders>
          </w:tcPr>
          <w:p>
            <w:pPr>
              <w:pStyle w:val="TableParagraph"/>
              <w:spacing w:line="256" w:lineRule="exact"/>
              <w:ind w:left="117"/>
              <w:rPr>
                <w:sz w:val="24"/>
              </w:rPr>
            </w:pPr>
            <w:r>
              <w:rPr>
                <w:spacing w:val="-5"/>
                <w:sz w:val="24"/>
              </w:rPr>
              <w:t>45</w:t>
            </w:r>
          </w:p>
        </w:tc>
        <w:tc>
          <w:tcPr>
            <w:tcW w:w="781" w:type="dxa"/>
            <w:tcBorders>
              <w:top w:val="single" w:sz="4" w:space="0" w:color="666666"/>
            </w:tcBorders>
          </w:tcPr>
          <w:p>
            <w:pPr>
              <w:pStyle w:val="TableParagraph"/>
              <w:spacing w:line="256" w:lineRule="exact"/>
              <w:ind w:left="107"/>
              <w:rPr>
                <w:sz w:val="24"/>
              </w:rPr>
            </w:pPr>
            <w:r>
              <w:rPr>
                <w:spacing w:val="-4"/>
                <w:sz w:val="24"/>
              </w:rPr>
              <w:t>.147</w:t>
            </w:r>
          </w:p>
        </w:tc>
        <w:tc>
          <w:tcPr>
            <w:tcW w:w="741" w:type="dxa"/>
            <w:tcBorders>
              <w:top w:val="single" w:sz="4" w:space="0" w:color="666666"/>
            </w:tcBorders>
          </w:tcPr>
          <w:p>
            <w:pPr>
              <w:pStyle w:val="TableParagraph"/>
              <w:spacing w:line="256" w:lineRule="exact"/>
              <w:ind w:left="137"/>
              <w:rPr>
                <w:sz w:val="24"/>
              </w:rPr>
            </w:pPr>
            <w:r>
              <w:rPr>
                <w:spacing w:val="-4"/>
                <w:sz w:val="24"/>
              </w:rPr>
              <w:t>1.68</w:t>
            </w:r>
          </w:p>
        </w:tc>
        <w:tc>
          <w:tcPr>
            <w:tcW w:w="1437" w:type="dxa"/>
            <w:tcBorders>
              <w:top w:val="single" w:sz="4" w:space="0" w:color="666666"/>
            </w:tcBorders>
          </w:tcPr>
          <w:p>
            <w:pPr>
              <w:pStyle w:val="TableParagraph"/>
              <w:spacing w:line="256" w:lineRule="exact"/>
              <w:ind w:left="296"/>
              <w:rPr>
                <w:sz w:val="24"/>
              </w:rPr>
            </w:pPr>
            <w:r>
              <w:rPr>
                <w:spacing w:val="-5"/>
                <w:sz w:val="24"/>
              </w:rPr>
              <w:t>79</w:t>
            </w:r>
          </w:p>
        </w:tc>
        <w:tc>
          <w:tcPr>
            <w:tcW w:w="1592" w:type="dxa"/>
            <w:tcBorders>
              <w:top w:val="single" w:sz="4" w:space="0" w:color="666666"/>
            </w:tcBorders>
          </w:tcPr>
          <w:p>
            <w:pPr>
              <w:pStyle w:val="TableParagraph"/>
              <w:spacing w:line="256" w:lineRule="exact"/>
              <w:ind w:left="119"/>
              <w:rPr>
                <w:sz w:val="24"/>
              </w:rPr>
            </w:pPr>
            <w:r>
              <w:rPr>
                <w:spacing w:val="-5"/>
                <w:sz w:val="24"/>
              </w:rPr>
              <w:t>29</w:t>
            </w:r>
          </w:p>
        </w:tc>
        <w:tc>
          <w:tcPr>
            <w:tcW w:w="757" w:type="dxa"/>
            <w:tcBorders>
              <w:top w:val="single" w:sz="4" w:space="0" w:color="666666"/>
            </w:tcBorders>
          </w:tcPr>
          <w:p>
            <w:pPr>
              <w:pStyle w:val="TableParagraph"/>
              <w:spacing w:line="256" w:lineRule="exact"/>
              <w:ind w:left="56"/>
              <w:rPr>
                <w:sz w:val="24"/>
              </w:rPr>
            </w:pPr>
            <w:r>
              <w:rPr>
                <w:spacing w:val="-4"/>
                <w:sz w:val="24"/>
              </w:rPr>
              <w:t>.089</w:t>
            </w:r>
          </w:p>
        </w:tc>
        <w:tc>
          <w:tcPr>
            <w:tcW w:w="896" w:type="dxa"/>
            <w:tcBorders>
              <w:top w:val="single" w:sz="4" w:space="0" w:color="666666"/>
            </w:tcBorders>
          </w:tcPr>
          <w:p>
            <w:pPr>
              <w:pStyle w:val="TableParagraph"/>
              <w:spacing w:line="256" w:lineRule="exact"/>
              <w:ind w:left="290"/>
              <w:rPr>
                <w:sz w:val="24"/>
              </w:rPr>
            </w:pPr>
            <w:r>
              <w:rPr>
                <w:spacing w:val="-4"/>
                <w:sz w:val="24"/>
              </w:rPr>
              <w:t>3.72</w:t>
            </w:r>
          </w:p>
        </w:tc>
      </w:tr>
      <w:tr>
        <w:trPr>
          <w:trHeight w:val="271" w:hRule="atLeast"/>
        </w:trPr>
        <w:tc>
          <w:tcPr>
            <w:tcW w:w="4936" w:type="dxa"/>
          </w:tcPr>
          <w:p>
            <w:pPr>
              <w:pStyle w:val="TableParagraph"/>
              <w:rPr>
                <w:sz w:val="20"/>
              </w:rPr>
            </w:pPr>
          </w:p>
        </w:tc>
        <w:tc>
          <w:tcPr>
            <w:tcW w:w="824" w:type="dxa"/>
          </w:tcPr>
          <w:p>
            <w:pPr>
              <w:pStyle w:val="TableParagraph"/>
              <w:spacing w:line="252" w:lineRule="exact"/>
              <w:ind w:right="285"/>
              <w:jc w:val="center"/>
              <w:rPr>
                <w:sz w:val="24"/>
              </w:rPr>
            </w:pPr>
            <w:r>
              <w:rPr>
                <w:spacing w:val="-5"/>
                <w:sz w:val="24"/>
              </w:rPr>
              <w:t>No</w:t>
            </w:r>
          </w:p>
        </w:tc>
        <w:tc>
          <w:tcPr>
            <w:tcW w:w="1251" w:type="dxa"/>
          </w:tcPr>
          <w:p>
            <w:pPr>
              <w:pStyle w:val="TableParagraph"/>
              <w:spacing w:line="252" w:lineRule="exact"/>
              <w:ind w:left="108"/>
              <w:rPr>
                <w:sz w:val="24"/>
              </w:rPr>
            </w:pPr>
            <w:r>
              <w:rPr>
                <w:spacing w:val="-5"/>
                <w:sz w:val="24"/>
              </w:rPr>
              <w:t>29</w:t>
            </w:r>
          </w:p>
        </w:tc>
        <w:tc>
          <w:tcPr>
            <w:tcW w:w="1540" w:type="dxa"/>
          </w:tcPr>
          <w:p>
            <w:pPr>
              <w:pStyle w:val="TableParagraph"/>
              <w:spacing w:line="252" w:lineRule="exact"/>
              <w:ind w:left="117"/>
              <w:rPr>
                <w:sz w:val="24"/>
              </w:rPr>
            </w:pPr>
            <w:r>
              <w:rPr>
                <w:spacing w:val="-5"/>
                <w:sz w:val="24"/>
              </w:rPr>
              <w:t>25</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2" w:lineRule="exact"/>
              <w:ind w:left="296"/>
              <w:rPr>
                <w:sz w:val="24"/>
              </w:rPr>
            </w:pPr>
            <w:r>
              <w:rPr>
                <w:spacing w:val="-5"/>
                <w:sz w:val="24"/>
              </w:rPr>
              <w:t>20</w:t>
            </w:r>
          </w:p>
        </w:tc>
        <w:tc>
          <w:tcPr>
            <w:tcW w:w="1592" w:type="dxa"/>
          </w:tcPr>
          <w:p>
            <w:pPr>
              <w:pStyle w:val="TableParagraph"/>
              <w:spacing w:line="252" w:lineRule="exact"/>
              <w:ind w:left="119"/>
              <w:rPr>
                <w:sz w:val="24"/>
              </w:rPr>
            </w:pPr>
            <w:r>
              <w:rPr>
                <w:spacing w:val="-10"/>
                <w:sz w:val="24"/>
              </w:rPr>
              <w:t>2</w:t>
            </w:r>
          </w:p>
        </w:tc>
        <w:tc>
          <w:tcPr>
            <w:tcW w:w="757" w:type="dxa"/>
          </w:tcPr>
          <w:p>
            <w:pPr>
              <w:pStyle w:val="TableParagraph"/>
              <w:rPr>
                <w:sz w:val="20"/>
              </w:rPr>
            </w:pPr>
          </w:p>
        </w:tc>
        <w:tc>
          <w:tcPr>
            <w:tcW w:w="896" w:type="dxa"/>
          </w:tcPr>
          <w:p>
            <w:pPr>
              <w:pStyle w:val="TableParagraph"/>
              <w:rPr>
                <w:sz w:val="20"/>
              </w:rPr>
            </w:pPr>
          </w:p>
        </w:tc>
      </w:tr>
      <w:tr>
        <w:trPr>
          <w:trHeight w:val="280" w:hRule="atLeast"/>
        </w:trPr>
        <w:tc>
          <w:tcPr>
            <w:tcW w:w="4936" w:type="dxa"/>
            <w:vMerge w:val="restart"/>
          </w:tcPr>
          <w:p>
            <w:pPr>
              <w:pStyle w:val="TableParagraph"/>
              <w:spacing w:line="276" w:lineRule="exact"/>
              <w:ind w:left="108"/>
              <w:rPr>
                <w:sz w:val="24"/>
              </w:rPr>
            </w:pPr>
            <w:r>
              <w:rPr>
                <w:sz w:val="24"/>
              </w:rPr>
              <w:t>Most</w:t>
            </w:r>
            <w:r>
              <w:rPr>
                <w:spacing w:val="-8"/>
                <w:sz w:val="24"/>
              </w:rPr>
              <w:t> </w:t>
            </w:r>
            <w:r>
              <w:rPr>
                <w:sz w:val="24"/>
              </w:rPr>
              <w:t>times,</w:t>
            </w:r>
            <w:r>
              <w:rPr>
                <w:spacing w:val="-8"/>
                <w:sz w:val="24"/>
              </w:rPr>
              <w:t> </w:t>
            </w:r>
            <w:r>
              <w:rPr>
                <w:sz w:val="24"/>
              </w:rPr>
              <w:t>do</w:t>
            </w:r>
            <w:r>
              <w:rPr>
                <w:spacing w:val="-8"/>
                <w:sz w:val="24"/>
              </w:rPr>
              <w:t> </w:t>
            </w:r>
            <w:r>
              <w:rPr>
                <w:sz w:val="24"/>
              </w:rPr>
              <w:t>people</w:t>
            </w:r>
            <w:r>
              <w:rPr>
                <w:spacing w:val="-8"/>
                <w:sz w:val="24"/>
              </w:rPr>
              <w:t> </w:t>
            </w:r>
            <w:r>
              <w:rPr>
                <w:sz w:val="24"/>
              </w:rPr>
              <w:t>with</w:t>
            </w:r>
            <w:r>
              <w:rPr>
                <w:spacing w:val="-8"/>
                <w:sz w:val="24"/>
              </w:rPr>
              <w:t> </w:t>
            </w:r>
            <w:r>
              <w:rPr>
                <w:sz w:val="24"/>
              </w:rPr>
              <w:t>hypertension</w:t>
            </w:r>
            <w:r>
              <w:rPr>
                <w:spacing w:val="-8"/>
                <w:sz w:val="24"/>
              </w:rPr>
              <w:t> </w:t>
            </w:r>
            <w:r>
              <w:rPr>
                <w:sz w:val="24"/>
              </w:rPr>
              <w:t>feel anything different?</w:t>
            </w:r>
          </w:p>
        </w:tc>
        <w:tc>
          <w:tcPr>
            <w:tcW w:w="824" w:type="dxa"/>
          </w:tcPr>
          <w:p>
            <w:pPr>
              <w:pStyle w:val="TableParagraph"/>
              <w:spacing w:line="260" w:lineRule="exact"/>
              <w:ind w:right="114"/>
              <w:jc w:val="center"/>
              <w:rPr>
                <w:b/>
                <w:sz w:val="16"/>
              </w:rPr>
            </w:pPr>
            <w:r>
              <w:rPr>
                <w:b/>
                <w:spacing w:val="-4"/>
                <w:sz w:val="24"/>
              </w:rPr>
              <w:t>Yes</w:t>
            </w:r>
            <w:r>
              <w:rPr>
                <w:b/>
                <w:spacing w:val="-4"/>
                <w:position w:val="8"/>
                <w:sz w:val="16"/>
              </w:rPr>
              <w:t>+</w:t>
            </w:r>
          </w:p>
        </w:tc>
        <w:tc>
          <w:tcPr>
            <w:tcW w:w="1251" w:type="dxa"/>
          </w:tcPr>
          <w:p>
            <w:pPr>
              <w:pStyle w:val="TableParagraph"/>
              <w:spacing w:line="260" w:lineRule="exact"/>
              <w:ind w:left="108"/>
              <w:rPr>
                <w:sz w:val="24"/>
              </w:rPr>
            </w:pPr>
            <w:r>
              <w:rPr>
                <w:spacing w:val="-5"/>
                <w:sz w:val="24"/>
              </w:rPr>
              <w:t>50</w:t>
            </w:r>
          </w:p>
        </w:tc>
        <w:tc>
          <w:tcPr>
            <w:tcW w:w="1540" w:type="dxa"/>
          </w:tcPr>
          <w:p>
            <w:pPr>
              <w:pStyle w:val="TableParagraph"/>
              <w:spacing w:line="260" w:lineRule="exact"/>
              <w:ind w:left="117"/>
              <w:rPr>
                <w:sz w:val="24"/>
              </w:rPr>
            </w:pPr>
            <w:r>
              <w:rPr>
                <w:spacing w:val="-5"/>
                <w:sz w:val="24"/>
              </w:rPr>
              <w:t>58</w:t>
            </w:r>
          </w:p>
        </w:tc>
        <w:tc>
          <w:tcPr>
            <w:tcW w:w="781" w:type="dxa"/>
          </w:tcPr>
          <w:p>
            <w:pPr>
              <w:pStyle w:val="TableParagraph"/>
              <w:spacing w:line="260" w:lineRule="exact"/>
              <w:ind w:left="107"/>
              <w:rPr>
                <w:sz w:val="24"/>
              </w:rPr>
            </w:pPr>
            <w:r>
              <w:rPr>
                <w:spacing w:val="-10"/>
                <w:sz w:val="24"/>
              </w:rPr>
              <w:t>-</w:t>
            </w:r>
          </w:p>
        </w:tc>
        <w:tc>
          <w:tcPr>
            <w:tcW w:w="741" w:type="dxa"/>
          </w:tcPr>
          <w:p>
            <w:pPr>
              <w:pStyle w:val="TableParagraph"/>
              <w:spacing w:line="260" w:lineRule="exact"/>
              <w:ind w:left="137"/>
              <w:rPr>
                <w:sz w:val="24"/>
              </w:rPr>
            </w:pPr>
            <w:r>
              <w:rPr>
                <w:spacing w:val="-10"/>
                <w:sz w:val="24"/>
              </w:rPr>
              <w:t>-</w:t>
            </w:r>
          </w:p>
        </w:tc>
        <w:tc>
          <w:tcPr>
            <w:tcW w:w="1437" w:type="dxa"/>
          </w:tcPr>
          <w:p>
            <w:pPr>
              <w:pStyle w:val="TableParagraph"/>
              <w:spacing w:line="260" w:lineRule="exact"/>
              <w:ind w:left="296"/>
              <w:rPr>
                <w:sz w:val="24"/>
              </w:rPr>
            </w:pPr>
            <w:r>
              <w:rPr>
                <w:spacing w:val="-5"/>
                <w:sz w:val="24"/>
              </w:rPr>
              <w:t>99</w:t>
            </w:r>
          </w:p>
        </w:tc>
        <w:tc>
          <w:tcPr>
            <w:tcW w:w="1592" w:type="dxa"/>
          </w:tcPr>
          <w:p>
            <w:pPr>
              <w:pStyle w:val="TableParagraph"/>
              <w:spacing w:line="260" w:lineRule="exact"/>
              <w:ind w:left="119"/>
              <w:rPr>
                <w:sz w:val="24"/>
              </w:rPr>
            </w:pPr>
            <w:r>
              <w:rPr>
                <w:spacing w:val="-5"/>
                <w:sz w:val="24"/>
              </w:rPr>
              <w:t>31</w:t>
            </w:r>
          </w:p>
        </w:tc>
        <w:tc>
          <w:tcPr>
            <w:tcW w:w="757" w:type="dxa"/>
          </w:tcPr>
          <w:p>
            <w:pPr>
              <w:pStyle w:val="TableParagraph"/>
              <w:spacing w:line="260" w:lineRule="exact"/>
              <w:ind w:left="56"/>
              <w:rPr>
                <w:sz w:val="24"/>
              </w:rPr>
            </w:pPr>
            <w:r>
              <w:rPr>
                <w:spacing w:val="-10"/>
                <w:sz w:val="24"/>
              </w:rPr>
              <w:t>-</w:t>
            </w:r>
          </w:p>
        </w:tc>
        <w:tc>
          <w:tcPr>
            <w:tcW w:w="896" w:type="dxa"/>
          </w:tcPr>
          <w:p>
            <w:pPr>
              <w:pStyle w:val="TableParagraph"/>
              <w:spacing w:line="260" w:lineRule="exact"/>
              <w:ind w:left="290"/>
              <w:rPr>
                <w:sz w:val="24"/>
              </w:rPr>
            </w:pPr>
            <w:r>
              <w:rPr>
                <w:spacing w:val="-10"/>
                <w:sz w:val="24"/>
              </w:rPr>
              <w:t>-</w:t>
            </w:r>
          </w:p>
        </w:tc>
      </w:tr>
      <w:tr>
        <w:trPr>
          <w:trHeight w:val="271" w:hRule="atLeast"/>
        </w:trPr>
        <w:tc>
          <w:tcPr>
            <w:tcW w:w="4936" w:type="dxa"/>
            <w:vMerge/>
            <w:tcBorders>
              <w:top w:val="nil"/>
            </w:tcBorders>
          </w:tcPr>
          <w:p>
            <w:pPr>
              <w:rPr>
                <w:sz w:val="2"/>
                <w:szCs w:val="2"/>
              </w:rPr>
            </w:pPr>
          </w:p>
        </w:tc>
        <w:tc>
          <w:tcPr>
            <w:tcW w:w="824" w:type="dxa"/>
          </w:tcPr>
          <w:p>
            <w:pPr>
              <w:pStyle w:val="TableParagraph"/>
              <w:spacing w:line="252" w:lineRule="exact"/>
              <w:ind w:right="285"/>
              <w:jc w:val="center"/>
              <w:rPr>
                <w:sz w:val="24"/>
              </w:rPr>
            </w:pPr>
            <w:r>
              <w:rPr>
                <w:spacing w:val="-5"/>
                <w:sz w:val="24"/>
              </w:rPr>
              <w:t>No</w:t>
            </w:r>
          </w:p>
        </w:tc>
        <w:tc>
          <w:tcPr>
            <w:tcW w:w="1251" w:type="dxa"/>
          </w:tcPr>
          <w:p>
            <w:pPr>
              <w:pStyle w:val="TableParagraph"/>
              <w:spacing w:line="252" w:lineRule="exact"/>
              <w:ind w:left="108"/>
              <w:rPr>
                <w:sz w:val="24"/>
              </w:rPr>
            </w:pPr>
            <w:r>
              <w:rPr>
                <w:spacing w:val="-5"/>
                <w:sz w:val="24"/>
              </w:rPr>
              <w:t>10</w:t>
            </w:r>
          </w:p>
        </w:tc>
        <w:tc>
          <w:tcPr>
            <w:tcW w:w="1540" w:type="dxa"/>
          </w:tcPr>
          <w:p>
            <w:pPr>
              <w:pStyle w:val="TableParagraph"/>
              <w:spacing w:line="252" w:lineRule="exact"/>
              <w:ind w:left="117"/>
              <w:rPr>
                <w:sz w:val="24"/>
              </w:rPr>
            </w:pPr>
            <w:r>
              <w:rPr>
                <w:spacing w:val="-5"/>
                <w:sz w:val="24"/>
              </w:rPr>
              <w:t>12</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2" w:lineRule="exact"/>
              <w:ind w:left="296"/>
              <w:rPr>
                <w:sz w:val="24"/>
              </w:rPr>
            </w:pPr>
            <w:r>
              <w:rPr>
                <w:spacing w:val="-10"/>
                <w:sz w:val="24"/>
              </w:rPr>
              <w:t>0</w:t>
            </w:r>
          </w:p>
        </w:tc>
        <w:tc>
          <w:tcPr>
            <w:tcW w:w="1592" w:type="dxa"/>
          </w:tcPr>
          <w:p>
            <w:pPr>
              <w:pStyle w:val="TableParagraph"/>
              <w:spacing w:line="252" w:lineRule="exact"/>
              <w:ind w:left="119"/>
              <w:rPr>
                <w:sz w:val="24"/>
              </w:rPr>
            </w:pPr>
            <w:r>
              <w:rPr>
                <w:spacing w:val="-10"/>
                <w:sz w:val="24"/>
              </w:rPr>
              <w:t>0</w:t>
            </w:r>
          </w:p>
        </w:tc>
        <w:tc>
          <w:tcPr>
            <w:tcW w:w="757" w:type="dxa"/>
          </w:tcPr>
          <w:p>
            <w:pPr>
              <w:pStyle w:val="TableParagraph"/>
              <w:rPr>
                <w:sz w:val="20"/>
              </w:rPr>
            </w:pPr>
          </w:p>
        </w:tc>
        <w:tc>
          <w:tcPr>
            <w:tcW w:w="896" w:type="dxa"/>
          </w:tcPr>
          <w:p>
            <w:pPr>
              <w:pStyle w:val="TableParagraph"/>
              <w:rPr>
                <w:sz w:val="20"/>
              </w:rPr>
            </w:pPr>
          </w:p>
        </w:tc>
      </w:tr>
      <w:tr>
        <w:trPr>
          <w:trHeight w:val="280" w:hRule="atLeast"/>
        </w:trPr>
        <w:tc>
          <w:tcPr>
            <w:tcW w:w="4936" w:type="dxa"/>
          </w:tcPr>
          <w:p>
            <w:pPr>
              <w:pStyle w:val="TableParagraph"/>
              <w:spacing w:line="260" w:lineRule="exact"/>
              <w:ind w:left="108"/>
              <w:rPr>
                <w:sz w:val="24"/>
              </w:rPr>
            </w:pPr>
            <w:r>
              <w:rPr>
                <w:sz w:val="24"/>
              </w:rPr>
              <w:t>Is</w:t>
            </w:r>
            <w:r>
              <w:rPr>
                <w:spacing w:val="-2"/>
                <w:sz w:val="24"/>
              </w:rPr>
              <w:t> </w:t>
            </w:r>
            <w:r>
              <w:rPr>
                <w:sz w:val="24"/>
              </w:rPr>
              <w:t>the</w:t>
            </w:r>
            <w:r>
              <w:rPr>
                <w:spacing w:val="-1"/>
                <w:sz w:val="24"/>
              </w:rPr>
              <w:t> </w:t>
            </w:r>
            <w:r>
              <w:rPr>
                <w:sz w:val="24"/>
              </w:rPr>
              <w:t>pressure</w:t>
            </w:r>
            <w:r>
              <w:rPr>
                <w:spacing w:val="-2"/>
                <w:sz w:val="24"/>
              </w:rPr>
              <w:t> </w:t>
            </w:r>
            <w:r>
              <w:rPr>
                <w:sz w:val="24"/>
              </w:rPr>
              <w:t>high</w:t>
            </w:r>
            <w:r>
              <w:rPr>
                <w:spacing w:val="1"/>
                <w:sz w:val="24"/>
              </w:rPr>
              <w:t> </w:t>
            </w:r>
            <w:r>
              <w:rPr>
                <w:sz w:val="24"/>
              </w:rPr>
              <w:t>when</w:t>
            </w:r>
            <w:r>
              <w:rPr>
                <w:spacing w:val="1"/>
                <w:sz w:val="24"/>
              </w:rPr>
              <w:t> </w:t>
            </w:r>
            <w:r>
              <w:rPr>
                <w:sz w:val="24"/>
              </w:rPr>
              <w:t>it</w:t>
            </w:r>
            <w:r>
              <w:rPr>
                <w:spacing w:val="-1"/>
                <w:sz w:val="24"/>
              </w:rPr>
              <w:t> </w:t>
            </w:r>
            <w:r>
              <w:rPr>
                <w:sz w:val="24"/>
              </w:rPr>
              <w:t>is</w:t>
            </w:r>
            <w:r>
              <w:rPr>
                <w:spacing w:val="-1"/>
                <w:sz w:val="24"/>
              </w:rPr>
              <w:t> </w:t>
            </w:r>
            <w:r>
              <w:rPr>
                <w:spacing w:val="-2"/>
                <w:sz w:val="24"/>
              </w:rPr>
              <w:t>140/90mmHg?</w:t>
            </w:r>
          </w:p>
        </w:tc>
        <w:tc>
          <w:tcPr>
            <w:tcW w:w="824" w:type="dxa"/>
          </w:tcPr>
          <w:p>
            <w:pPr>
              <w:pStyle w:val="TableParagraph"/>
              <w:spacing w:line="260" w:lineRule="exact"/>
              <w:ind w:right="114"/>
              <w:jc w:val="center"/>
              <w:rPr>
                <w:b/>
                <w:sz w:val="16"/>
              </w:rPr>
            </w:pPr>
            <w:r>
              <w:rPr>
                <w:b/>
                <w:spacing w:val="-4"/>
                <w:sz w:val="24"/>
              </w:rPr>
              <w:t>Yes</w:t>
            </w:r>
            <w:r>
              <w:rPr>
                <w:b/>
                <w:spacing w:val="-4"/>
                <w:position w:val="8"/>
                <w:sz w:val="16"/>
              </w:rPr>
              <w:t>+</w:t>
            </w:r>
          </w:p>
        </w:tc>
        <w:tc>
          <w:tcPr>
            <w:tcW w:w="1251" w:type="dxa"/>
          </w:tcPr>
          <w:p>
            <w:pPr>
              <w:pStyle w:val="TableParagraph"/>
              <w:spacing w:line="260" w:lineRule="exact"/>
              <w:ind w:left="108"/>
              <w:rPr>
                <w:sz w:val="24"/>
              </w:rPr>
            </w:pPr>
            <w:r>
              <w:rPr>
                <w:spacing w:val="-5"/>
                <w:sz w:val="24"/>
              </w:rPr>
              <w:t>37</w:t>
            </w:r>
          </w:p>
        </w:tc>
        <w:tc>
          <w:tcPr>
            <w:tcW w:w="1540" w:type="dxa"/>
          </w:tcPr>
          <w:p>
            <w:pPr>
              <w:pStyle w:val="TableParagraph"/>
              <w:spacing w:line="260" w:lineRule="exact"/>
              <w:ind w:left="117"/>
              <w:rPr>
                <w:sz w:val="24"/>
              </w:rPr>
            </w:pPr>
            <w:r>
              <w:rPr>
                <w:spacing w:val="-5"/>
                <w:sz w:val="24"/>
              </w:rPr>
              <w:t>35</w:t>
            </w:r>
          </w:p>
        </w:tc>
        <w:tc>
          <w:tcPr>
            <w:tcW w:w="781" w:type="dxa"/>
          </w:tcPr>
          <w:p>
            <w:pPr>
              <w:pStyle w:val="TableParagraph"/>
              <w:spacing w:line="260" w:lineRule="exact"/>
              <w:ind w:left="107"/>
              <w:rPr>
                <w:sz w:val="24"/>
              </w:rPr>
            </w:pPr>
            <w:r>
              <w:rPr>
                <w:spacing w:val="-4"/>
                <w:sz w:val="24"/>
              </w:rPr>
              <w:t>.213</w:t>
            </w:r>
          </w:p>
        </w:tc>
        <w:tc>
          <w:tcPr>
            <w:tcW w:w="741" w:type="dxa"/>
          </w:tcPr>
          <w:p>
            <w:pPr>
              <w:pStyle w:val="TableParagraph"/>
              <w:spacing w:line="260" w:lineRule="exact"/>
              <w:ind w:left="137"/>
              <w:rPr>
                <w:sz w:val="24"/>
              </w:rPr>
            </w:pPr>
            <w:r>
              <w:rPr>
                <w:spacing w:val="-4"/>
                <w:sz w:val="24"/>
              </w:rPr>
              <w:t>0.64</w:t>
            </w:r>
          </w:p>
        </w:tc>
        <w:tc>
          <w:tcPr>
            <w:tcW w:w="1437" w:type="dxa"/>
          </w:tcPr>
          <w:p>
            <w:pPr>
              <w:pStyle w:val="TableParagraph"/>
              <w:spacing w:line="260" w:lineRule="exact"/>
              <w:ind w:left="296"/>
              <w:rPr>
                <w:sz w:val="24"/>
              </w:rPr>
            </w:pPr>
            <w:r>
              <w:rPr>
                <w:spacing w:val="-5"/>
                <w:sz w:val="24"/>
              </w:rPr>
              <w:t>86</w:t>
            </w:r>
          </w:p>
        </w:tc>
        <w:tc>
          <w:tcPr>
            <w:tcW w:w="1592" w:type="dxa"/>
          </w:tcPr>
          <w:p>
            <w:pPr>
              <w:pStyle w:val="TableParagraph"/>
              <w:spacing w:line="260" w:lineRule="exact"/>
              <w:ind w:left="119"/>
              <w:rPr>
                <w:sz w:val="24"/>
              </w:rPr>
            </w:pPr>
            <w:r>
              <w:rPr>
                <w:spacing w:val="-5"/>
                <w:sz w:val="24"/>
              </w:rPr>
              <w:t>28</w:t>
            </w:r>
          </w:p>
        </w:tc>
        <w:tc>
          <w:tcPr>
            <w:tcW w:w="757" w:type="dxa"/>
          </w:tcPr>
          <w:p>
            <w:pPr>
              <w:pStyle w:val="TableParagraph"/>
              <w:spacing w:line="260" w:lineRule="exact"/>
              <w:ind w:left="56"/>
              <w:rPr>
                <w:sz w:val="24"/>
              </w:rPr>
            </w:pPr>
            <w:r>
              <w:rPr>
                <w:spacing w:val="-4"/>
                <w:sz w:val="24"/>
              </w:rPr>
              <w:t>.576</w:t>
            </w:r>
          </w:p>
        </w:tc>
        <w:tc>
          <w:tcPr>
            <w:tcW w:w="896" w:type="dxa"/>
          </w:tcPr>
          <w:p>
            <w:pPr>
              <w:pStyle w:val="TableParagraph"/>
              <w:spacing w:line="260" w:lineRule="exact"/>
              <w:ind w:left="290"/>
              <w:rPr>
                <w:sz w:val="24"/>
              </w:rPr>
            </w:pPr>
            <w:r>
              <w:rPr>
                <w:spacing w:val="-4"/>
                <w:sz w:val="24"/>
              </w:rPr>
              <w:t>1.60</w:t>
            </w:r>
          </w:p>
        </w:tc>
      </w:tr>
      <w:tr>
        <w:trPr>
          <w:trHeight w:val="271" w:hRule="atLeast"/>
        </w:trPr>
        <w:tc>
          <w:tcPr>
            <w:tcW w:w="4936" w:type="dxa"/>
          </w:tcPr>
          <w:p>
            <w:pPr>
              <w:pStyle w:val="TableParagraph"/>
              <w:rPr>
                <w:sz w:val="20"/>
              </w:rPr>
            </w:pPr>
          </w:p>
        </w:tc>
        <w:tc>
          <w:tcPr>
            <w:tcW w:w="824" w:type="dxa"/>
          </w:tcPr>
          <w:p>
            <w:pPr>
              <w:pStyle w:val="TableParagraph"/>
              <w:spacing w:line="252" w:lineRule="exact"/>
              <w:ind w:right="285"/>
              <w:jc w:val="center"/>
              <w:rPr>
                <w:sz w:val="24"/>
              </w:rPr>
            </w:pPr>
            <w:r>
              <w:rPr>
                <w:spacing w:val="-5"/>
                <w:sz w:val="24"/>
              </w:rPr>
              <w:t>No</w:t>
            </w:r>
          </w:p>
        </w:tc>
        <w:tc>
          <w:tcPr>
            <w:tcW w:w="1251" w:type="dxa"/>
          </w:tcPr>
          <w:p>
            <w:pPr>
              <w:pStyle w:val="TableParagraph"/>
              <w:spacing w:line="252" w:lineRule="exact"/>
              <w:ind w:left="108"/>
              <w:rPr>
                <w:sz w:val="24"/>
              </w:rPr>
            </w:pPr>
            <w:r>
              <w:rPr>
                <w:spacing w:val="-5"/>
                <w:sz w:val="24"/>
              </w:rPr>
              <w:t>23</w:t>
            </w:r>
          </w:p>
        </w:tc>
        <w:tc>
          <w:tcPr>
            <w:tcW w:w="1540" w:type="dxa"/>
          </w:tcPr>
          <w:p>
            <w:pPr>
              <w:pStyle w:val="TableParagraph"/>
              <w:spacing w:line="252" w:lineRule="exact"/>
              <w:ind w:left="117"/>
              <w:rPr>
                <w:sz w:val="24"/>
              </w:rPr>
            </w:pPr>
            <w:r>
              <w:rPr>
                <w:spacing w:val="-5"/>
                <w:sz w:val="24"/>
              </w:rPr>
              <w:t>35</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2" w:lineRule="exact"/>
              <w:ind w:left="296"/>
              <w:rPr>
                <w:sz w:val="24"/>
              </w:rPr>
            </w:pPr>
            <w:r>
              <w:rPr>
                <w:spacing w:val="-5"/>
                <w:sz w:val="24"/>
              </w:rPr>
              <w:t>13</w:t>
            </w:r>
          </w:p>
        </w:tc>
        <w:tc>
          <w:tcPr>
            <w:tcW w:w="1592" w:type="dxa"/>
          </w:tcPr>
          <w:p>
            <w:pPr>
              <w:pStyle w:val="TableParagraph"/>
              <w:spacing w:line="252" w:lineRule="exact"/>
              <w:ind w:left="119"/>
              <w:rPr>
                <w:sz w:val="24"/>
              </w:rPr>
            </w:pPr>
            <w:r>
              <w:rPr>
                <w:spacing w:val="-10"/>
                <w:sz w:val="24"/>
              </w:rPr>
              <w:t>3</w:t>
            </w:r>
          </w:p>
        </w:tc>
        <w:tc>
          <w:tcPr>
            <w:tcW w:w="757" w:type="dxa"/>
          </w:tcPr>
          <w:p>
            <w:pPr>
              <w:pStyle w:val="TableParagraph"/>
              <w:rPr>
                <w:sz w:val="20"/>
              </w:rPr>
            </w:pPr>
          </w:p>
        </w:tc>
        <w:tc>
          <w:tcPr>
            <w:tcW w:w="896" w:type="dxa"/>
          </w:tcPr>
          <w:p>
            <w:pPr>
              <w:pStyle w:val="TableParagraph"/>
              <w:rPr>
                <w:sz w:val="20"/>
              </w:rPr>
            </w:pPr>
          </w:p>
        </w:tc>
      </w:tr>
      <w:tr>
        <w:trPr>
          <w:trHeight w:val="280" w:hRule="atLeast"/>
        </w:trPr>
        <w:tc>
          <w:tcPr>
            <w:tcW w:w="4936" w:type="dxa"/>
            <w:vMerge w:val="restart"/>
          </w:tcPr>
          <w:p>
            <w:pPr>
              <w:pStyle w:val="TableParagraph"/>
              <w:spacing w:line="276" w:lineRule="exact"/>
              <w:ind w:left="108" w:right="75"/>
              <w:rPr>
                <w:sz w:val="24"/>
              </w:rPr>
            </w:pPr>
            <w:r>
              <w:rPr>
                <w:sz w:val="24"/>
              </w:rPr>
              <w:t>Can</w:t>
            </w:r>
            <w:r>
              <w:rPr>
                <w:spacing w:val="-7"/>
                <w:sz w:val="24"/>
              </w:rPr>
              <w:t> </w:t>
            </w:r>
            <w:r>
              <w:rPr>
                <w:sz w:val="24"/>
              </w:rPr>
              <w:t>hypertension</w:t>
            </w:r>
            <w:r>
              <w:rPr>
                <w:spacing w:val="-7"/>
                <w:sz w:val="24"/>
              </w:rPr>
              <w:t> </w:t>
            </w:r>
            <w:r>
              <w:rPr>
                <w:sz w:val="24"/>
              </w:rPr>
              <w:t>cause</w:t>
            </w:r>
            <w:r>
              <w:rPr>
                <w:spacing w:val="-6"/>
                <w:sz w:val="24"/>
              </w:rPr>
              <w:t> </w:t>
            </w:r>
            <w:r>
              <w:rPr>
                <w:sz w:val="24"/>
              </w:rPr>
              <w:t>heart,</w:t>
            </w:r>
            <w:r>
              <w:rPr>
                <w:spacing w:val="-7"/>
                <w:sz w:val="24"/>
              </w:rPr>
              <w:t> </w:t>
            </w:r>
            <w:r>
              <w:rPr>
                <w:sz w:val="24"/>
              </w:rPr>
              <w:t>brain,</w:t>
            </w:r>
            <w:r>
              <w:rPr>
                <w:spacing w:val="-7"/>
                <w:sz w:val="24"/>
              </w:rPr>
              <w:t> </w:t>
            </w:r>
            <w:r>
              <w:rPr>
                <w:sz w:val="24"/>
              </w:rPr>
              <w:t>and</w:t>
            </w:r>
            <w:r>
              <w:rPr>
                <w:spacing w:val="-5"/>
                <w:sz w:val="24"/>
              </w:rPr>
              <w:t> </w:t>
            </w:r>
            <w:r>
              <w:rPr>
                <w:sz w:val="24"/>
              </w:rPr>
              <w:t>kidney or eye problem?</w:t>
            </w:r>
          </w:p>
        </w:tc>
        <w:tc>
          <w:tcPr>
            <w:tcW w:w="824" w:type="dxa"/>
          </w:tcPr>
          <w:p>
            <w:pPr>
              <w:pStyle w:val="TableParagraph"/>
              <w:spacing w:line="260" w:lineRule="exact"/>
              <w:ind w:right="114"/>
              <w:jc w:val="center"/>
              <w:rPr>
                <w:b/>
                <w:sz w:val="16"/>
              </w:rPr>
            </w:pPr>
            <w:r>
              <w:rPr>
                <w:b/>
                <w:spacing w:val="-4"/>
                <w:sz w:val="24"/>
              </w:rPr>
              <w:t>Yes</w:t>
            </w:r>
            <w:r>
              <w:rPr>
                <w:b/>
                <w:spacing w:val="-4"/>
                <w:position w:val="8"/>
                <w:sz w:val="16"/>
              </w:rPr>
              <w:t>+</w:t>
            </w:r>
          </w:p>
        </w:tc>
        <w:tc>
          <w:tcPr>
            <w:tcW w:w="1251" w:type="dxa"/>
          </w:tcPr>
          <w:p>
            <w:pPr>
              <w:pStyle w:val="TableParagraph"/>
              <w:spacing w:line="260" w:lineRule="exact"/>
              <w:ind w:left="108"/>
              <w:rPr>
                <w:sz w:val="24"/>
              </w:rPr>
            </w:pPr>
            <w:r>
              <w:rPr>
                <w:spacing w:val="-5"/>
                <w:sz w:val="24"/>
              </w:rPr>
              <w:t>45</w:t>
            </w:r>
          </w:p>
        </w:tc>
        <w:tc>
          <w:tcPr>
            <w:tcW w:w="1540" w:type="dxa"/>
          </w:tcPr>
          <w:p>
            <w:pPr>
              <w:pStyle w:val="TableParagraph"/>
              <w:spacing w:line="260" w:lineRule="exact"/>
              <w:ind w:left="117"/>
              <w:rPr>
                <w:sz w:val="24"/>
              </w:rPr>
            </w:pPr>
            <w:r>
              <w:rPr>
                <w:spacing w:val="-5"/>
                <w:sz w:val="24"/>
              </w:rPr>
              <w:t>45</w:t>
            </w:r>
          </w:p>
        </w:tc>
        <w:tc>
          <w:tcPr>
            <w:tcW w:w="781" w:type="dxa"/>
          </w:tcPr>
          <w:p>
            <w:pPr>
              <w:pStyle w:val="TableParagraph"/>
              <w:spacing w:line="260" w:lineRule="exact"/>
              <w:ind w:left="107"/>
              <w:rPr>
                <w:sz w:val="24"/>
              </w:rPr>
            </w:pPr>
            <w:r>
              <w:rPr>
                <w:spacing w:val="-4"/>
                <w:sz w:val="24"/>
              </w:rPr>
              <w:t>.202</w:t>
            </w:r>
          </w:p>
        </w:tc>
        <w:tc>
          <w:tcPr>
            <w:tcW w:w="741" w:type="dxa"/>
          </w:tcPr>
          <w:p>
            <w:pPr>
              <w:pStyle w:val="TableParagraph"/>
              <w:spacing w:line="260" w:lineRule="exact"/>
              <w:ind w:left="137"/>
              <w:rPr>
                <w:sz w:val="24"/>
              </w:rPr>
            </w:pPr>
            <w:r>
              <w:rPr>
                <w:spacing w:val="-4"/>
                <w:sz w:val="24"/>
              </w:rPr>
              <w:t>0.61</w:t>
            </w:r>
          </w:p>
        </w:tc>
        <w:tc>
          <w:tcPr>
            <w:tcW w:w="1437" w:type="dxa"/>
          </w:tcPr>
          <w:p>
            <w:pPr>
              <w:pStyle w:val="TableParagraph"/>
              <w:spacing w:line="260" w:lineRule="exact"/>
              <w:ind w:left="296"/>
              <w:rPr>
                <w:sz w:val="24"/>
              </w:rPr>
            </w:pPr>
            <w:r>
              <w:rPr>
                <w:spacing w:val="-5"/>
                <w:sz w:val="24"/>
              </w:rPr>
              <w:t>99</w:t>
            </w:r>
          </w:p>
        </w:tc>
        <w:tc>
          <w:tcPr>
            <w:tcW w:w="1592" w:type="dxa"/>
          </w:tcPr>
          <w:p>
            <w:pPr>
              <w:pStyle w:val="TableParagraph"/>
              <w:spacing w:line="260" w:lineRule="exact"/>
              <w:ind w:left="119"/>
              <w:rPr>
                <w:sz w:val="24"/>
              </w:rPr>
            </w:pPr>
            <w:r>
              <w:rPr>
                <w:spacing w:val="-5"/>
                <w:sz w:val="24"/>
              </w:rPr>
              <w:t>31</w:t>
            </w:r>
          </w:p>
        </w:tc>
        <w:tc>
          <w:tcPr>
            <w:tcW w:w="757" w:type="dxa"/>
          </w:tcPr>
          <w:p>
            <w:pPr>
              <w:pStyle w:val="TableParagraph"/>
              <w:spacing w:line="260" w:lineRule="exact"/>
              <w:ind w:left="56"/>
              <w:rPr>
                <w:sz w:val="24"/>
              </w:rPr>
            </w:pPr>
            <w:r>
              <w:rPr>
                <w:spacing w:val="-10"/>
                <w:sz w:val="24"/>
              </w:rPr>
              <w:t>-</w:t>
            </w:r>
          </w:p>
        </w:tc>
        <w:tc>
          <w:tcPr>
            <w:tcW w:w="896" w:type="dxa"/>
          </w:tcPr>
          <w:p>
            <w:pPr>
              <w:pStyle w:val="TableParagraph"/>
              <w:spacing w:line="260" w:lineRule="exact"/>
              <w:ind w:left="290"/>
              <w:rPr>
                <w:sz w:val="24"/>
              </w:rPr>
            </w:pPr>
            <w:r>
              <w:rPr>
                <w:spacing w:val="-10"/>
                <w:sz w:val="24"/>
              </w:rPr>
              <w:t>-</w:t>
            </w:r>
          </w:p>
        </w:tc>
      </w:tr>
      <w:tr>
        <w:trPr>
          <w:trHeight w:val="271" w:hRule="atLeast"/>
        </w:trPr>
        <w:tc>
          <w:tcPr>
            <w:tcW w:w="4936" w:type="dxa"/>
            <w:vMerge/>
            <w:tcBorders>
              <w:top w:val="nil"/>
            </w:tcBorders>
          </w:tcPr>
          <w:p>
            <w:pPr>
              <w:rPr>
                <w:sz w:val="2"/>
                <w:szCs w:val="2"/>
              </w:rPr>
            </w:pPr>
          </w:p>
        </w:tc>
        <w:tc>
          <w:tcPr>
            <w:tcW w:w="824" w:type="dxa"/>
          </w:tcPr>
          <w:p>
            <w:pPr>
              <w:pStyle w:val="TableParagraph"/>
              <w:spacing w:line="252" w:lineRule="exact"/>
              <w:ind w:right="285"/>
              <w:jc w:val="center"/>
              <w:rPr>
                <w:sz w:val="24"/>
              </w:rPr>
            </w:pPr>
            <w:r>
              <w:rPr>
                <w:spacing w:val="-5"/>
                <w:sz w:val="24"/>
              </w:rPr>
              <w:t>No</w:t>
            </w:r>
          </w:p>
        </w:tc>
        <w:tc>
          <w:tcPr>
            <w:tcW w:w="1251" w:type="dxa"/>
          </w:tcPr>
          <w:p>
            <w:pPr>
              <w:pStyle w:val="TableParagraph"/>
              <w:spacing w:line="252" w:lineRule="exact"/>
              <w:ind w:left="108"/>
              <w:rPr>
                <w:sz w:val="24"/>
              </w:rPr>
            </w:pPr>
            <w:r>
              <w:rPr>
                <w:spacing w:val="-5"/>
                <w:sz w:val="24"/>
              </w:rPr>
              <w:t>15</w:t>
            </w:r>
          </w:p>
        </w:tc>
        <w:tc>
          <w:tcPr>
            <w:tcW w:w="1540" w:type="dxa"/>
          </w:tcPr>
          <w:p>
            <w:pPr>
              <w:pStyle w:val="TableParagraph"/>
              <w:spacing w:line="252" w:lineRule="exact"/>
              <w:ind w:left="117"/>
              <w:rPr>
                <w:sz w:val="24"/>
              </w:rPr>
            </w:pPr>
            <w:r>
              <w:rPr>
                <w:spacing w:val="-5"/>
                <w:sz w:val="24"/>
              </w:rPr>
              <w:t>25</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2" w:lineRule="exact"/>
              <w:ind w:left="296"/>
              <w:rPr>
                <w:sz w:val="24"/>
              </w:rPr>
            </w:pPr>
            <w:r>
              <w:rPr>
                <w:spacing w:val="-10"/>
                <w:sz w:val="24"/>
              </w:rPr>
              <w:t>0</w:t>
            </w:r>
          </w:p>
        </w:tc>
        <w:tc>
          <w:tcPr>
            <w:tcW w:w="1592" w:type="dxa"/>
          </w:tcPr>
          <w:p>
            <w:pPr>
              <w:pStyle w:val="TableParagraph"/>
              <w:spacing w:line="252" w:lineRule="exact"/>
              <w:ind w:left="119"/>
              <w:rPr>
                <w:sz w:val="24"/>
              </w:rPr>
            </w:pPr>
            <w:r>
              <w:rPr>
                <w:spacing w:val="-10"/>
                <w:sz w:val="24"/>
              </w:rPr>
              <w:t>0</w:t>
            </w:r>
          </w:p>
        </w:tc>
        <w:tc>
          <w:tcPr>
            <w:tcW w:w="757" w:type="dxa"/>
          </w:tcPr>
          <w:p>
            <w:pPr>
              <w:pStyle w:val="TableParagraph"/>
              <w:rPr>
                <w:sz w:val="20"/>
              </w:rPr>
            </w:pPr>
          </w:p>
        </w:tc>
        <w:tc>
          <w:tcPr>
            <w:tcW w:w="896" w:type="dxa"/>
          </w:tcPr>
          <w:p>
            <w:pPr>
              <w:pStyle w:val="TableParagraph"/>
              <w:rPr>
                <w:sz w:val="20"/>
              </w:rPr>
            </w:pPr>
          </w:p>
        </w:tc>
      </w:tr>
      <w:tr>
        <w:trPr>
          <w:trHeight w:val="280" w:hRule="atLeast"/>
        </w:trPr>
        <w:tc>
          <w:tcPr>
            <w:tcW w:w="4936" w:type="dxa"/>
          </w:tcPr>
          <w:p>
            <w:pPr>
              <w:pStyle w:val="TableParagraph"/>
              <w:spacing w:line="260" w:lineRule="exact"/>
              <w:ind w:left="108"/>
              <w:rPr>
                <w:sz w:val="24"/>
              </w:rPr>
            </w:pPr>
            <w:r>
              <w:rPr>
                <w:sz w:val="24"/>
              </w:rPr>
              <w:t>Is</w:t>
            </w:r>
            <w:r>
              <w:rPr>
                <w:spacing w:val="-2"/>
                <w:sz w:val="24"/>
              </w:rPr>
              <w:t> </w:t>
            </w:r>
            <w:r>
              <w:rPr>
                <w:sz w:val="24"/>
              </w:rPr>
              <w:t>the</w:t>
            </w:r>
            <w:r>
              <w:rPr>
                <w:spacing w:val="-1"/>
                <w:sz w:val="24"/>
              </w:rPr>
              <w:t> </w:t>
            </w:r>
            <w:r>
              <w:rPr>
                <w:sz w:val="24"/>
              </w:rPr>
              <w:t>treatment</w:t>
            </w:r>
            <w:r>
              <w:rPr>
                <w:spacing w:val="-1"/>
                <w:sz w:val="24"/>
              </w:rPr>
              <w:t> </w:t>
            </w:r>
            <w:r>
              <w:rPr>
                <w:sz w:val="24"/>
              </w:rPr>
              <w:t>for</w:t>
            </w:r>
            <w:r>
              <w:rPr>
                <w:spacing w:val="-2"/>
                <w:sz w:val="24"/>
              </w:rPr>
              <w:t> </w:t>
            </w:r>
            <w:r>
              <w:rPr>
                <w:sz w:val="24"/>
              </w:rPr>
              <w:t>hypertension</w:t>
            </w:r>
            <w:r>
              <w:rPr>
                <w:spacing w:val="-1"/>
                <w:sz w:val="24"/>
              </w:rPr>
              <w:t> </w:t>
            </w:r>
            <w:r>
              <w:rPr>
                <w:sz w:val="24"/>
              </w:rPr>
              <w:t>a</w:t>
            </w:r>
            <w:r>
              <w:rPr>
                <w:spacing w:val="-2"/>
                <w:sz w:val="24"/>
              </w:rPr>
              <w:t> </w:t>
            </w:r>
            <w:r>
              <w:rPr>
                <w:sz w:val="24"/>
              </w:rPr>
              <w:t>lifelong</w:t>
            </w:r>
            <w:r>
              <w:rPr>
                <w:spacing w:val="-3"/>
                <w:sz w:val="24"/>
              </w:rPr>
              <w:t> </w:t>
            </w:r>
            <w:r>
              <w:rPr>
                <w:spacing w:val="-4"/>
                <w:sz w:val="24"/>
              </w:rPr>
              <w:t>one?</w:t>
            </w:r>
          </w:p>
        </w:tc>
        <w:tc>
          <w:tcPr>
            <w:tcW w:w="824" w:type="dxa"/>
          </w:tcPr>
          <w:p>
            <w:pPr>
              <w:pStyle w:val="TableParagraph"/>
              <w:spacing w:line="260" w:lineRule="exact"/>
              <w:ind w:right="114"/>
              <w:jc w:val="center"/>
              <w:rPr>
                <w:b/>
                <w:sz w:val="16"/>
              </w:rPr>
            </w:pPr>
            <w:r>
              <w:rPr>
                <w:b/>
                <w:spacing w:val="-4"/>
                <w:sz w:val="24"/>
              </w:rPr>
              <w:t>Yes</w:t>
            </w:r>
            <w:r>
              <w:rPr>
                <w:b/>
                <w:spacing w:val="-4"/>
                <w:position w:val="8"/>
                <w:sz w:val="16"/>
              </w:rPr>
              <w:t>+</w:t>
            </w:r>
          </w:p>
        </w:tc>
        <w:tc>
          <w:tcPr>
            <w:tcW w:w="1251" w:type="dxa"/>
          </w:tcPr>
          <w:p>
            <w:pPr>
              <w:pStyle w:val="TableParagraph"/>
              <w:spacing w:line="260" w:lineRule="exact"/>
              <w:ind w:left="108"/>
              <w:rPr>
                <w:sz w:val="24"/>
              </w:rPr>
            </w:pPr>
            <w:r>
              <w:rPr>
                <w:spacing w:val="-5"/>
                <w:sz w:val="24"/>
              </w:rPr>
              <w:t>34</w:t>
            </w:r>
          </w:p>
        </w:tc>
        <w:tc>
          <w:tcPr>
            <w:tcW w:w="1540" w:type="dxa"/>
          </w:tcPr>
          <w:p>
            <w:pPr>
              <w:pStyle w:val="TableParagraph"/>
              <w:spacing w:line="260" w:lineRule="exact"/>
              <w:ind w:left="117"/>
              <w:rPr>
                <w:sz w:val="24"/>
              </w:rPr>
            </w:pPr>
            <w:r>
              <w:rPr>
                <w:spacing w:val="-5"/>
                <w:sz w:val="24"/>
              </w:rPr>
              <w:t>46</w:t>
            </w:r>
          </w:p>
        </w:tc>
        <w:tc>
          <w:tcPr>
            <w:tcW w:w="781" w:type="dxa"/>
          </w:tcPr>
          <w:p>
            <w:pPr>
              <w:pStyle w:val="TableParagraph"/>
              <w:spacing w:line="260" w:lineRule="exact"/>
              <w:ind w:left="107"/>
              <w:rPr>
                <w:sz w:val="24"/>
              </w:rPr>
            </w:pPr>
            <w:r>
              <w:rPr>
                <w:spacing w:val="-4"/>
                <w:sz w:val="24"/>
              </w:rPr>
              <w:t>.325</w:t>
            </w:r>
          </w:p>
        </w:tc>
        <w:tc>
          <w:tcPr>
            <w:tcW w:w="741" w:type="dxa"/>
          </w:tcPr>
          <w:p>
            <w:pPr>
              <w:pStyle w:val="TableParagraph"/>
              <w:spacing w:line="260" w:lineRule="exact"/>
              <w:ind w:left="137"/>
              <w:rPr>
                <w:sz w:val="24"/>
              </w:rPr>
            </w:pPr>
            <w:r>
              <w:rPr>
                <w:spacing w:val="-4"/>
                <w:sz w:val="24"/>
              </w:rPr>
              <w:t>1.44</w:t>
            </w:r>
          </w:p>
        </w:tc>
        <w:tc>
          <w:tcPr>
            <w:tcW w:w="1437" w:type="dxa"/>
          </w:tcPr>
          <w:p>
            <w:pPr>
              <w:pStyle w:val="TableParagraph"/>
              <w:spacing w:line="260" w:lineRule="exact"/>
              <w:ind w:left="296"/>
              <w:rPr>
                <w:sz w:val="24"/>
              </w:rPr>
            </w:pPr>
            <w:r>
              <w:rPr>
                <w:spacing w:val="-5"/>
                <w:sz w:val="24"/>
              </w:rPr>
              <w:t>80</w:t>
            </w:r>
          </w:p>
        </w:tc>
        <w:tc>
          <w:tcPr>
            <w:tcW w:w="1592" w:type="dxa"/>
          </w:tcPr>
          <w:p>
            <w:pPr>
              <w:pStyle w:val="TableParagraph"/>
              <w:spacing w:line="260" w:lineRule="exact"/>
              <w:ind w:left="119"/>
              <w:rPr>
                <w:sz w:val="24"/>
              </w:rPr>
            </w:pPr>
            <w:r>
              <w:rPr>
                <w:spacing w:val="-5"/>
                <w:sz w:val="24"/>
              </w:rPr>
              <w:t>28</w:t>
            </w:r>
          </w:p>
        </w:tc>
        <w:tc>
          <w:tcPr>
            <w:tcW w:w="757" w:type="dxa"/>
          </w:tcPr>
          <w:p>
            <w:pPr>
              <w:pStyle w:val="TableParagraph"/>
              <w:spacing w:line="260" w:lineRule="exact"/>
              <w:ind w:left="56"/>
              <w:rPr>
                <w:sz w:val="24"/>
              </w:rPr>
            </w:pPr>
            <w:r>
              <w:rPr>
                <w:spacing w:val="-4"/>
                <w:sz w:val="24"/>
              </w:rPr>
              <w:t>.240</w:t>
            </w:r>
          </w:p>
        </w:tc>
        <w:tc>
          <w:tcPr>
            <w:tcW w:w="896" w:type="dxa"/>
          </w:tcPr>
          <w:p>
            <w:pPr>
              <w:pStyle w:val="TableParagraph"/>
              <w:spacing w:line="260" w:lineRule="exact"/>
              <w:ind w:left="290"/>
              <w:rPr>
                <w:sz w:val="24"/>
              </w:rPr>
            </w:pPr>
            <w:r>
              <w:rPr>
                <w:spacing w:val="-4"/>
                <w:sz w:val="24"/>
              </w:rPr>
              <w:t>2.55</w:t>
            </w:r>
          </w:p>
        </w:tc>
      </w:tr>
      <w:tr>
        <w:trPr>
          <w:trHeight w:val="273" w:hRule="atLeast"/>
        </w:trPr>
        <w:tc>
          <w:tcPr>
            <w:tcW w:w="4936" w:type="dxa"/>
          </w:tcPr>
          <w:p>
            <w:pPr>
              <w:pStyle w:val="TableParagraph"/>
              <w:rPr>
                <w:sz w:val="20"/>
              </w:rPr>
            </w:pPr>
          </w:p>
        </w:tc>
        <w:tc>
          <w:tcPr>
            <w:tcW w:w="824" w:type="dxa"/>
          </w:tcPr>
          <w:p>
            <w:pPr>
              <w:pStyle w:val="TableParagraph"/>
              <w:spacing w:line="254" w:lineRule="exact"/>
              <w:ind w:right="285"/>
              <w:jc w:val="center"/>
              <w:rPr>
                <w:sz w:val="24"/>
              </w:rPr>
            </w:pPr>
            <w:r>
              <w:rPr>
                <w:spacing w:val="-5"/>
                <w:sz w:val="24"/>
              </w:rPr>
              <w:t>No</w:t>
            </w:r>
          </w:p>
        </w:tc>
        <w:tc>
          <w:tcPr>
            <w:tcW w:w="1251" w:type="dxa"/>
          </w:tcPr>
          <w:p>
            <w:pPr>
              <w:pStyle w:val="TableParagraph"/>
              <w:spacing w:line="254" w:lineRule="exact"/>
              <w:ind w:left="108"/>
              <w:rPr>
                <w:sz w:val="24"/>
              </w:rPr>
            </w:pPr>
            <w:r>
              <w:rPr>
                <w:spacing w:val="-5"/>
                <w:sz w:val="24"/>
              </w:rPr>
              <w:t>26</w:t>
            </w:r>
          </w:p>
        </w:tc>
        <w:tc>
          <w:tcPr>
            <w:tcW w:w="1540" w:type="dxa"/>
          </w:tcPr>
          <w:p>
            <w:pPr>
              <w:pStyle w:val="TableParagraph"/>
              <w:spacing w:line="254" w:lineRule="exact"/>
              <w:ind w:left="117"/>
              <w:rPr>
                <w:sz w:val="24"/>
              </w:rPr>
            </w:pPr>
            <w:r>
              <w:rPr>
                <w:spacing w:val="-5"/>
                <w:sz w:val="24"/>
              </w:rPr>
              <w:t>24</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4" w:lineRule="exact"/>
              <w:ind w:left="296"/>
              <w:rPr>
                <w:sz w:val="24"/>
              </w:rPr>
            </w:pPr>
            <w:r>
              <w:rPr>
                <w:spacing w:val="-5"/>
                <w:sz w:val="24"/>
              </w:rPr>
              <w:t>19</w:t>
            </w:r>
          </w:p>
        </w:tc>
        <w:tc>
          <w:tcPr>
            <w:tcW w:w="1592" w:type="dxa"/>
          </w:tcPr>
          <w:p>
            <w:pPr>
              <w:pStyle w:val="TableParagraph"/>
              <w:spacing w:line="254" w:lineRule="exact"/>
              <w:ind w:left="119"/>
              <w:rPr>
                <w:sz w:val="24"/>
              </w:rPr>
            </w:pPr>
            <w:r>
              <w:rPr>
                <w:spacing w:val="-10"/>
                <w:sz w:val="24"/>
              </w:rPr>
              <w:t>3</w:t>
            </w:r>
          </w:p>
        </w:tc>
        <w:tc>
          <w:tcPr>
            <w:tcW w:w="757" w:type="dxa"/>
          </w:tcPr>
          <w:p>
            <w:pPr>
              <w:pStyle w:val="TableParagraph"/>
              <w:rPr>
                <w:sz w:val="20"/>
              </w:rPr>
            </w:pPr>
          </w:p>
        </w:tc>
        <w:tc>
          <w:tcPr>
            <w:tcW w:w="896" w:type="dxa"/>
          </w:tcPr>
          <w:p>
            <w:pPr>
              <w:pStyle w:val="TableParagraph"/>
              <w:rPr>
                <w:sz w:val="20"/>
              </w:rPr>
            </w:pPr>
          </w:p>
        </w:tc>
      </w:tr>
      <w:tr>
        <w:trPr>
          <w:trHeight w:val="274" w:hRule="atLeast"/>
        </w:trPr>
        <w:tc>
          <w:tcPr>
            <w:tcW w:w="4936" w:type="dxa"/>
          </w:tcPr>
          <w:p>
            <w:pPr>
              <w:pStyle w:val="TableParagraph"/>
              <w:spacing w:line="254" w:lineRule="exact"/>
              <w:ind w:left="108"/>
              <w:rPr>
                <w:sz w:val="24"/>
              </w:rPr>
            </w:pPr>
            <w:r>
              <w:rPr>
                <w:sz w:val="24"/>
              </w:rPr>
              <w:t>Can</w:t>
            </w:r>
            <w:r>
              <w:rPr>
                <w:spacing w:val="-1"/>
                <w:sz w:val="24"/>
              </w:rPr>
              <w:t> </w:t>
            </w:r>
            <w:r>
              <w:rPr>
                <w:sz w:val="24"/>
              </w:rPr>
              <w:t>hypertension</w:t>
            </w:r>
            <w:r>
              <w:rPr>
                <w:spacing w:val="-1"/>
                <w:sz w:val="24"/>
              </w:rPr>
              <w:t> </w:t>
            </w:r>
            <w:r>
              <w:rPr>
                <w:sz w:val="24"/>
              </w:rPr>
              <w:t>be</w:t>
            </w:r>
            <w:r>
              <w:rPr>
                <w:spacing w:val="-2"/>
                <w:sz w:val="24"/>
              </w:rPr>
              <w:t> </w:t>
            </w:r>
            <w:r>
              <w:rPr>
                <w:sz w:val="24"/>
              </w:rPr>
              <w:t>treated</w:t>
            </w:r>
            <w:r>
              <w:rPr>
                <w:spacing w:val="-1"/>
                <w:sz w:val="24"/>
              </w:rPr>
              <w:t> </w:t>
            </w:r>
            <w:r>
              <w:rPr>
                <w:sz w:val="24"/>
              </w:rPr>
              <w:t>without</w:t>
            </w:r>
            <w:r>
              <w:rPr>
                <w:spacing w:val="-1"/>
                <w:sz w:val="24"/>
              </w:rPr>
              <w:t> </w:t>
            </w:r>
            <w:r>
              <w:rPr>
                <w:spacing w:val="-2"/>
                <w:sz w:val="24"/>
              </w:rPr>
              <w:t>medication?</w:t>
            </w:r>
          </w:p>
        </w:tc>
        <w:tc>
          <w:tcPr>
            <w:tcW w:w="824" w:type="dxa"/>
          </w:tcPr>
          <w:p>
            <w:pPr>
              <w:pStyle w:val="TableParagraph"/>
              <w:spacing w:line="254" w:lineRule="exact"/>
              <w:ind w:left="79" w:right="285"/>
              <w:jc w:val="center"/>
              <w:rPr>
                <w:sz w:val="24"/>
              </w:rPr>
            </w:pPr>
            <w:r>
              <w:rPr>
                <w:spacing w:val="-5"/>
                <w:sz w:val="24"/>
              </w:rPr>
              <w:t>Yes</w:t>
            </w:r>
          </w:p>
        </w:tc>
        <w:tc>
          <w:tcPr>
            <w:tcW w:w="1251" w:type="dxa"/>
          </w:tcPr>
          <w:p>
            <w:pPr>
              <w:pStyle w:val="TableParagraph"/>
              <w:spacing w:line="254" w:lineRule="exact"/>
              <w:ind w:left="108"/>
              <w:rPr>
                <w:sz w:val="24"/>
              </w:rPr>
            </w:pPr>
            <w:r>
              <w:rPr>
                <w:spacing w:val="-5"/>
                <w:sz w:val="24"/>
              </w:rPr>
              <w:t>11</w:t>
            </w:r>
          </w:p>
        </w:tc>
        <w:tc>
          <w:tcPr>
            <w:tcW w:w="1540" w:type="dxa"/>
          </w:tcPr>
          <w:p>
            <w:pPr>
              <w:pStyle w:val="TableParagraph"/>
              <w:spacing w:line="254" w:lineRule="exact"/>
              <w:ind w:left="117"/>
              <w:rPr>
                <w:sz w:val="24"/>
              </w:rPr>
            </w:pPr>
            <w:r>
              <w:rPr>
                <w:spacing w:val="-5"/>
                <w:sz w:val="24"/>
              </w:rPr>
              <w:t>29</w:t>
            </w:r>
          </w:p>
        </w:tc>
        <w:tc>
          <w:tcPr>
            <w:tcW w:w="781" w:type="dxa"/>
          </w:tcPr>
          <w:p>
            <w:pPr>
              <w:pStyle w:val="TableParagraph"/>
              <w:spacing w:line="254" w:lineRule="exact"/>
              <w:ind w:left="107"/>
              <w:rPr>
                <w:b/>
                <w:sz w:val="24"/>
              </w:rPr>
            </w:pPr>
            <w:r>
              <w:rPr>
                <w:spacing w:val="-2"/>
                <w:sz w:val="24"/>
              </w:rPr>
              <w:t>.006</w:t>
            </w:r>
            <w:r>
              <w:rPr>
                <w:b/>
                <w:spacing w:val="-2"/>
                <w:sz w:val="24"/>
              </w:rPr>
              <w:t>*</w:t>
            </w:r>
          </w:p>
        </w:tc>
        <w:tc>
          <w:tcPr>
            <w:tcW w:w="741" w:type="dxa"/>
          </w:tcPr>
          <w:p>
            <w:pPr>
              <w:pStyle w:val="TableParagraph"/>
              <w:spacing w:line="254" w:lineRule="exact"/>
              <w:ind w:left="137"/>
              <w:rPr>
                <w:sz w:val="24"/>
              </w:rPr>
            </w:pPr>
            <w:r>
              <w:rPr>
                <w:spacing w:val="-4"/>
                <w:sz w:val="24"/>
              </w:rPr>
              <w:t>3.11</w:t>
            </w:r>
          </w:p>
        </w:tc>
        <w:tc>
          <w:tcPr>
            <w:tcW w:w="1437" w:type="dxa"/>
          </w:tcPr>
          <w:p>
            <w:pPr>
              <w:pStyle w:val="TableParagraph"/>
              <w:spacing w:line="254" w:lineRule="exact"/>
              <w:ind w:left="296"/>
              <w:rPr>
                <w:sz w:val="24"/>
              </w:rPr>
            </w:pPr>
            <w:r>
              <w:rPr>
                <w:spacing w:val="-5"/>
                <w:sz w:val="24"/>
              </w:rPr>
              <w:t>16</w:t>
            </w:r>
          </w:p>
        </w:tc>
        <w:tc>
          <w:tcPr>
            <w:tcW w:w="1592" w:type="dxa"/>
          </w:tcPr>
          <w:p>
            <w:pPr>
              <w:pStyle w:val="TableParagraph"/>
              <w:spacing w:line="254" w:lineRule="exact"/>
              <w:ind w:left="119"/>
              <w:rPr>
                <w:sz w:val="24"/>
              </w:rPr>
            </w:pPr>
            <w:r>
              <w:rPr>
                <w:spacing w:val="-10"/>
                <w:sz w:val="24"/>
              </w:rPr>
              <w:t>5</w:t>
            </w:r>
          </w:p>
        </w:tc>
        <w:tc>
          <w:tcPr>
            <w:tcW w:w="757" w:type="dxa"/>
          </w:tcPr>
          <w:p>
            <w:pPr>
              <w:pStyle w:val="TableParagraph"/>
              <w:spacing w:line="254" w:lineRule="exact"/>
              <w:ind w:left="56"/>
              <w:rPr>
                <w:sz w:val="24"/>
              </w:rPr>
            </w:pPr>
            <w:r>
              <w:rPr>
                <w:spacing w:val="-4"/>
                <w:sz w:val="24"/>
              </w:rPr>
              <w:t>.934</w:t>
            </w:r>
          </w:p>
        </w:tc>
        <w:tc>
          <w:tcPr>
            <w:tcW w:w="896" w:type="dxa"/>
          </w:tcPr>
          <w:p>
            <w:pPr>
              <w:pStyle w:val="TableParagraph"/>
              <w:spacing w:line="254" w:lineRule="exact"/>
              <w:ind w:left="290"/>
              <w:rPr>
                <w:sz w:val="24"/>
              </w:rPr>
            </w:pPr>
            <w:r>
              <w:rPr>
                <w:spacing w:val="-4"/>
                <w:sz w:val="24"/>
              </w:rPr>
              <w:t>0.95</w:t>
            </w:r>
          </w:p>
        </w:tc>
      </w:tr>
      <w:tr>
        <w:trPr>
          <w:trHeight w:val="278" w:hRule="atLeast"/>
        </w:trPr>
        <w:tc>
          <w:tcPr>
            <w:tcW w:w="4936" w:type="dxa"/>
          </w:tcPr>
          <w:p>
            <w:pPr>
              <w:pStyle w:val="TableParagraph"/>
              <w:rPr>
                <w:sz w:val="20"/>
              </w:rPr>
            </w:pPr>
          </w:p>
        </w:tc>
        <w:tc>
          <w:tcPr>
            <w:tcW w:w="824" w:type="dxa"/>
          </w:tcPr>
          <w:p>
            <w:pPr>
              <w:pStyle w:val="TableParagraph"/>
              <w:spacing w:line="259" w:lineRule="exact"/>
              <w:ind w:left="92" w:right="285"/>
              <w:jc w:val="center"/>
              <w:rPr>
                <w:b/>
                <w:sz w:val="16"/>
              </w:rPr>
            </w:pPr>
            <w:r>
              <w:rPr>
                <w:b/>
                <w:spacing w:val="-5"/>
                <w:sz w:val="24"/>
              </w:rPr>
              <w:t>No</w:t>
            </w:r>
            <w:r>
              <w:rPr>
                <w:b/>
                <w:spacing w:val="-5"/>
                <w:position w:val="8"/>
                <w:sz w:val="16"/>
              </w:rPr>
              <w:t>+</w:t>
            </w:r>
          </w:p>
        </w:tc>
        <w:tc>
          <w:tcPr>
            <w:tcW w:w="1251" w:type="dxa"/>
          </w:tcPr>
          <w:p>
            <w:pPr>
              <w:pStyle w:val="TableParagraph"/>
              <w:spacing w:line="259" w:lineRule="exact"/>
              <w:ind w:left="108"/>
              <w:rPr>
                <w:sz w:val="24"/>
              </w:rPr>
            </w:pPr>
            <w:r>
              <w:rPr>
                <w:spacing w:val="-5"/>
                <w:sz w:val="24"/>
              </w:rPr>
              <w:t>49</w:t>
            </w:r>
          </w:p>
        </w:tc>
        <w:tc>
          <w:tcPr>
            <w:tcW w:w="1540" w:type="dxa"/>
          </w:tcPr>
          <w:p>
            <w:pPr>
              <w:pStyle w:val="TableParagraph"/>
              <w:spacing w:line="259" w:lineRule="exact"/>
              <w:ind w:left="117"/>
              <w:rPr>
                <w:sz w:val="24"/>
              </w:rPr>
            </w:pPr>
            <w:r>
              <w:rPr>
                <w:spacing w:val="-5"/>
                <w:sz w:val="24"/>
              </w:rPr>
              <w:t>41</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9" w:lineRule="exact"/>
              <w:ind w:left="296"/>
              <w:rPr>
                <w:sz w:val="24"/>
              </w:rPr>
            </w:pPr>
            <w:r>
              <w:rPr>
                <w:spacing w:val="-5"/>
                <w:sz w:val="24"/>
              </w:rPr>
              <w:t>83</w:t>
            </w:r>
          </w:p>
        </w:tc>
        <w:tc>
          <w:tcPr>
            <w:tcW w:w="1592" w:type="dxa"/>
          </w:tcPr>
          <w:p>
            <w:pPr>
              <w:pStyle w:val="TableParagraph"/>
              <w:spacing w:line="259" w:lineRule="exact"/>
              <w:ind w:left="119"/>
              <w:rPr>
                <w:sz w:val="24"/>
              </w:rPr>
            </w:pPr>
            <w:r>
              <w:rPr>
                <w:spacing w:val="-5"/>
                <w:sz w:val="24"/>
              </w:rPr>
              <w:t>26</w:t>
            </w:r>
          </w:p>
        </w:tc>
        <w:tc>
          <w:tcPr>
            <w:tcW w:w="757" w:type="dxa"/>
          </w:tcPr>
          <w:p>
            <w:pPr>
              <w:pStyle w:val="TableParagraph"/>
              <w:rPr>
                <w:sz w:val="20"/>
              </w:rPr>
            </w:pPr>
          </w:p>
        </w:tc>
        <w:tc>
          <w:tcPr>
            <w:tcW w:w="896" w:type="dxa"/>
          </w:tcPr>
          <w:p>
            <w:pPr>
              <w:pStyle w:val="TableParagraph"/>
              <w:rPr>
                <w:sz w:val="20"/>
              </w:rPr>
            </w:pPr>
          </w:p>
        </w:tc>
      </w:tr>
      <w:tr>
        <w:trPr>
          <w:trHeight w:val="277" w:hRule="atLeast"/>
        </w:trPr>
        <w:tc>
          <w:tcPr>
            <w:tcW w:w="4936" w:type="dxa"/>
            <w:vMerge w:val="restart"/>
          </w:tcPr>
          <w:p>
            <w:pPr>
              <w:pStyle w:val="TableParagraph"/>
              <w:spacing w:line="270" w:lineRule="exact"/>
              <w:ind w:left="108"/>
              <w:rPr>
                <w:sz w:val="24"/>
              </w:rPr>
            </w:pPr>
            <w:r>
              <w:rPr>
                <w:sz w:val="24"/>
              </w:rPr>
              <w:t>Does</w:t>
            </w:r>
            <w:r>
              <w:rPr>
                <w:spacing w:val="-2"/>
                <w:sz w:val="24"/>
              </w:rPr>
              <w:t> </w:t>
            </w:r>
            <w:r>
              <w:rPr>
                <w:sz w:val="24"/>
              </w:rPr>
              <w:t>regular</w:t>
            </w:r>
            <w:r>
              <w:rPr>
                <w:spacing w:val="-2"/>
                <w:sz w:val="24"/>
              </w:rPr>
              <w:t> </w:t>
            </w:r>
            <w:r>
              <w:rPr>
                <w:sz w:val="24"/>
              </w:rPr>
              <w:t>physical</w:t>
            </w:r>
            <w:r>
              <w:rPr>
                <w:spacing w:val="-2"/>
                <w:sz w:val="24"/>
              </w:rPr>
              <w:t> </w:t>
            </w:r>
            <w:r>
              <w:rPr>
                <w:sz w:val="24"/>
              </w:rPr>
              <w:t>exercise</w:t>
            </w:r>
            <w:r>
              <w:rPr>
                <w:spacing w:val="-2"/>
                <w:sz w:val="24"/>
              </w:rPr>
              <w:t> </w:t>
            </w:r>
            <w:r>
              <w:rPr>
                <w:sz w:val="24"/>
              </w:rPr>
              <w:t>help</w:t>
            </w:r>
            <w:r>
              <w:rPr>
                <w:spacing w:val="-2"/>
                <w:sz w:val="24"/>
              </w:rPr>
              <w:t> control</w:t>
            </w:r>
          </w:p>
          <w:p>
            <w:pPr>
              <w:pStyle w:val="TableParagraph"/>
              <w:spacing w:line="259" w:lineRule="exact"/>
              <w:ind w:left="108"/>
              <w:rPr>
                <w:sz w:val="24"/>
              </w:rPr>
            </w:pPr>
            <w:r>
              <w:rPr>
                <w:spacing w:val="-2"/>
                <w:sz w:val="24"/>
              </w:rPr>
              <w:t>hypertension?</w:t>
            </w:r>
          </w:p>
        </w:tc>
        <w:tc>
          <w:tcPr>
            <w:tcW w:w="824" w:type="dxa"/>
          </w:tcPr>
          <w:p>
            <w:pPr>
              <w:pStyle w:val="TableParagraph"/>
              <w:spacing w:line="258" w:lineRule="exact"/>
              <w:ind w:right="114"/>
              <w:jc w:val="center"/>
              <w:rPr>
                <w:b/>
                <w:sz w:val="16"/>
              </w:rPr>
            </w:pPr>
            <w:r>
              <w:rPr>
                <w:b/>
                <w:spacing w:val="-4"/>
                <w:sz w:val="24"/>
              </w:rPr>
              <w:t>Yes</w:t>
            </w:r>
            <w:r>
              <w:rPr>
                <w:b/>
                <w:spacing w:val="-4"/>
                <w:position w:val="8"/>
                <w:sz w:val="16"/>
              </w:rPr>
              <w:t>+</w:t>
            </w:r>
          </w:p>
        </w:tc>
        <w:tc>
          <w:tcPr>
            <w:tcW w:w="1251" w:type="dxa"/>
          </w:tcPr>
          <w:p>
            <w:pPr>
              <w:pStyle w:val="TableParagraph"/>
              <w:spacing w:line="258" w:lineRule="exact"/>
              <w:ind w:left="108"/>
              <w:rPr>
                <w:sz w:val="24"/>
              </w:rPr>
            </w:pPr>
            <w:r>
              <w:rPr>
                <w:spacing w:val="-5"/>
                <w:sz w:val="24"/>
              </w:rPr>
              <w:t>55</w:t>
            </w:r>
          </w:p>
        </w:tc>
        <w:tc>
          <w:tcPr>
            <w:tcW w:w="1540" w:type="dxa"/>
          </w:tcPr>
          <w:p>
            <w:pPr>
              <w:pStyle w:val="TableParagraph"/>
              <w:spacing w:line="258" w:lineRule="exact"/>
              <w:ind w:left="117"/>
              <w:rPr>
                <w:sz w:val="24"/>
              </w:rPr>
            </w:pPr>
            <w:r>
              <w:rPr>
                <w:spacing w:val="-5"/>
                <w:sz w:val="24"/>
              </w:rPr>
              <w:t>65</w:t>
            </w:r>
          </w:p>
        </w:tc>
        <w:tc>
          <w:tcPr>
            <w:tcW w:w="781" w:type="dxa"/>
          </w:tcPr>
          <w:p>
            <w:pPr>
              <w:pStyle w:val="TableParagraph"/>
              <w:spacing w:line="258" w:lineRule="exact"/>
              <w:ind w:left="107"/>
              <w:rPr>
                <w:sz w:val="24"/>
              </w:rPr>
            </w:pPr>
            <w:r>
              <w:rPr>
                <w:spacing w:val="-4"/>
                <w:sz w:val="24"/>
              </w:rPr>
              <w:t>.816</w:t>
            </w:r>
          </w:p>
        </w:tc>
        <w:tc>
          <w:tcPr>
            <w:tcW w:w="741" w:type="dxa"/>
          </w:tcPr>
          <w:p>
            <w:pPr>
              <w:pStyle w:val="TableParagraph"/>
              <w:spacing w:line="258" w:lineRule="exact"/>
              <w:ind w:left="137"/>
              <w:rPr>
                <w:sz w:val="24"/>
              </w:rPr>
            </w:pPr>
            <w:r>
              <w:rPr>
                <w:spacing w:val="-4"/>
                <w:sz w:val="24"/>
              </w:rPr>
              <w:t>1.17</w:t>
            </w:r>
          </w:p>
        </w:tc>
        <w:tc>
          <w:tcPr>
            <w:tcW w:w="1437" w:type="dxa"/>
          </w:tcPr>
          <w:p>
            <w:pPr>
              <w:pStyle w:val="TableParagraph"/>
              <w:spacing w:line="258" w:lineRule="exact"/>
              <w:ind w:left="296"/>
              <w:rPr>
                <w:sz w:val="24"/>
              </w:rPr>
            </w:pPr>
            <w:r>
              <w:rPr>
                <w:spacing w:val="-5"/>
                <w:sz w:val="24"/>
              </w:rPr>
              <w:t>99</w:t>
            </w:r>
          </w:p>
        </w:tc>
        <w:tc>
          <w:tcPr>
            <w:tcW w:w="1592" w:type="dxa"/>
          </w:tcPr>
          <w:p>
            <w:pPr>
              <w:pStyle w:val="TableParagraph"/>
              <w:spacing w:line="258" w:lineRule="exact"/>
              <w:ind w:left="119"/>
              <w:rPr>
                <w:sz w:val="24"/>
              </w:rPr>
            </w:pPr>
            <w:r>
              <w:rPr>
                <w:spacing w:val="-5"/>
                <w:sz w:val="24"/>
              </w:rPr>
              <w:t>31</w:t>
            </w:r>
          </w:p>
        </w:tc>
        <w:tc>
          <w:tcPr>
            <w:tcW w:w="757" w:type="dxa"/>
          </w:tcPr>
          <w:p>
            <w:pPr>
              <w:pStyle w:val="TableParagraph"/>
              <w:spacing w:line="258" w:lineRule="exact"/>
              <w:ind w:left="56"/>
              <w:rPr>
                <w:sz w:val="24"/>
              </w:rPr>
            </w:pPr>
            <w:r>
              <w:rPr>
                <w:spacing w:val="-10"/>
                <w:sz w:val="24"/>
              </w:rPr>
              <w:t>-</w:t>
            </w:r>
          </w:p>
        </w:tc>
        <w:tc>
          <w:tcPr>
            <w:tcW w:w="896" w:type="dxa"/>
          </w:tcPr>
          <w:p>
            <w:pPr>
              <w:pStyle w:val="TableParagraph"/>
              <w:spacing w:line="258" w:lineRule="exact"/>
              <w:ind w:left="290"/>
              <w:rPr>
                <w:sz w:val="24"/>
              </w:rPr>
            </w:pPr>
            <w:r>
              <w:rPr>
                <w:spacing w:val="-10"/>
                <w:sz w:val="24"/>
              </w:rPr>
              <w:t>-</w:t>
            </w:r>
          </w:p>
        </w:tc>
      </w:tr>
      <w:tr>
        <w:trPr>
          <w:trHeight w:val="271" w:hRule="atLeast"/>
        </w:trPr>
        <w:tc>
          <w:tcPr>
            <w:tcW w:w="4936" w:type="dxa"/>
            <w:vMerge/>
            <w:tcBorders>
              <w:top w:val="nil"/>
            </w:tcBorders>
          </w:tcPr>
          <w:p>
            <w:pPr>
              <w:rPr>
                <w:sz w:val="2"/>
                <w:szCs w:val="2"/>
              </w:rPr>
            </w:pPr>
          </w:p>
        </w:tc>
        <w:tc>
          <w:tcPr>
            <w:tcW w:w="824" w:type="dxa"/>
          </w:tcPr>
          <w:p>
            <w:pPr>
              <w:pStyle w:val="TableParagraph"/>
              <w:spacing w:line="252" w:lineRule="exact"/>
              <w:ind w:right="285"/>
              <w:jc w:val="center"/>
              <w:rPr>
                <w:sz w:val="24"/>
              </w:rPr>
            </w:pPr>
            <w:r>
              <w:rPr>
                <w:spacing w:val="-5"/>
                <w:sz w:val="24"/>
              </w:rPr>
              <w:t>No</w:t>
            </w:r>
          </w:p>
        </w:tc>
        <w:tc>
          <w:tcPr>
            <w:tcW w:w="1251" w:type="dxa"/>
          </w:tcPr>
          <w:p>
            <w:pPr>
              <w:pStyle w:val="TableParagraph"/>
              <w:spacing w:line="252" w:lineRule="exact"/>
              <w:ind w:left="108"/>
              <w:rPr>
                <w:sz w:val="24"/>
              </w:rPr>
            </w:pPr>
            <w:r>
              <w:rPr>
                <w:spacing w:val="-10"/>
                <w:sz w:val="24"/>
              </w:rPr>
              <w:t>5</w:t>
            </w:r>
          </w:p>
        </w:tc>
        <w:tc>
          <w:tcPr>
            <w:tcW w:w="1540" w:type="dxa"/>
          </w:tcPr>
          <w:p>
            <w:pPr>
              <w:pStyle w:val="TableParagraph"/>
              <w:spacing w:line="252" w:lineRule="exact"/>
              <w:ind w:left="117"/>
              <w:rPr>
                <w:sz w:val="24"/>
              </w:rPr>
            </w:pPr>
            <w:r>
              <w:rPr>
                <w:spacing w:val="-10"/>
                <w:sz w:val="24"/>
              </w:rPr>
              <w:t>5</w:t>
            </w:r>
          </w:p>
        </w:tc>
        <w:tc>
          <w:tcPr>
            <w:tcW w:w="781" w:type="dxa"/>
          </w:tcPr>
          <w:p>
            <w:pPr>
              <w:pStyle w:val="TableParagraph"/>
              <w:rPr>
                <w:sz w:val="20"/>
              </w:rPr>
            </w:pPr>
          </w:p>
        </w:tc>
        <w:tc>
          <w:tcPr>
            <w:tcW w:w="741" w:type="dxa"/>
          </w:tcPr>
          <w:p>
            <w:pPr>
              <w:pStyle w:val="TableParagraph"/>
              <w:rPr>
                <w:sz w:val="20"/>
              </w:rPr>
            </w:pPr>
          </w:p>
        </w:tc>
        <w:tc>
          <w:tcPr>
            <w:tcW w:w="1437" w:type="dxa"/>
          </w:tcPr>
          <w:p>
            <w:pPr>
              <w:pStyle w:val="TableParagraph"/>
              <w:spacing w:line="252" w:lineRule="exact"/>
              <w:ind w:left="296"/>
              <w:rPr>
                <w:sz w:val="24"/>
              </w:rPr>
            </w:pPr>
            <w:r>
              <w:rPr>
                <w:spacing w:val="-10"/>
                <w:sz w:val="24"/>
              </w:rPr>
              <w:t>0</w:t>
            </w:r>
          </w:p>
        </w:tc>
        <w:tc>
          <w:tcPr>
            <w:tcW w:w="1592" w:type="dxa"/>
          </w:tcPr>
          <w:p>
            <w:pPr>
              <w:pStyle w:val="TableParagraph"/>
              <w:spacing w:line="252" w:lineRule="exact"/>
              <w:ind w:left="119"/>
              <w:rPr>
                <w:sz w:val="24"/>
              </w:rPr>
            </w:pPr>
            <w:r>
              <w:rPr>
                <w:spacing w:val="-10"/>
                <w:sz w:val="24"/>
              </w:rPr>
              <w:t>0</w:t>
            </w:r>
          </w:p>
        </w:tc>
        <w:tc>
          <w:tcPr>
            <w:tcW w:w="757" w:type="dxa"/>
          </w:tcPr>
          <w:p>
            <w:pPr>
              <w:pStyle w:val="TableParagraph"/>
              <w:rPr>
                <w:sz w:val="20"/>
              </w:rPr>
            </w:pPr>
          </w:p>
        </w:tc>
        <w:tc>
          <w:tcPr>
            <w:tcW w:w="896" w:type="dxa"/>
          </w:tcPr>
          <w:p>
            <w:pPr>
              <w:pStyle w:val="TableParagraph"/>
              <w:rPr>
                <w:sz w:val="20"/>
              </w:rPr>
            </w:pPr>
          </w:p>
        </w:tc>
      </w:tr>
      <w:tr>
        <w:trPr>
          <w:trHeight w:val="280" w:hRule="atLeast"/>
        </w:trPr>
        <w:tc>
          <w:tcPr>
            <w:tcW w:w="4936" w:type="dxa"/>
          </w:tcPr>
          <w:p>
            <w:pPr>
              <w:pStyle w:val="TableParagraph"/>
              <w:spacing w:line="260" w:lineRule="exact"/>
              <w:ind w:left="108"/>
              <w:rPr>
                <w:sz w:val="24"/>
              </w:rPr>
            </w:pPr>
            <w:r>
              <w:rPr>
                <w:sz w:val="24"/>
              </w:rPr>
              <w:t>Does</w:t>
            </w:r>
            <w:r>
              <w:rPr>
                <w:spacing w:val="-1"/>
                <w:sz w:val="24"/>
              </w:rPr>
              <w:t> </w:t>
            </w:r>
            <w:r>
              <w:rPr>
                <w:sz w:val="24"/>
              </w:rPr>
              <w:t>losing</w:t>
            </w:r>
            <w:r>
              <w:rPr>
                <w:spacing w:val="-3"/>
                <w:sz w:val="24"/>
              </w:rPr>
              <w:t> </w:t>
            </w:r>
            <w:r>
              <w:rPr>
                <w:sz w:val="24"/>
              </w:rPr>
              <w:t>weight</w:t>
            </w:r>
            <w:r>
              <w:rPr>
                <w:spacing w:val="-1"/>
                <w:sz w:val="24"/>
              </w:rPr>
              <w:t> </w:t>
            </w:r>
            <w:r>
              <w:rPr>
                <w:sz w:val="24"/>
              </w:rPr>
              <w:t>help</w:t>
            </w:r>
            <w:r>
              <w:rPr>
                <w:spacing w:val="-1"/>
                <w:sz w:val="24"/>
              </w:rPr>
              <w:t> </w:t>
            </w:r>
            <w:r>
              <w:rPr>
                <w:sz w:val="24"/>
              </w:rPr>
              <w:t>control </w:t>
            </w:r>
            <w:r>
              <w:rPr>
                <w:spacing w:val="-2"/>
                <w:sz w:val="24"/>
              </w:rPr>
              <w:t>hypertension?</w:t>
            </w:r>
          </w:p>
        </w:tc>
        <w:tc>
          <w:tcPr>
            <w:tcW w:w="824" w:type="dxa"/>
          </w:tcPr>
          <w:p>
            <w:pPr>
              <w:pStyle w:val="TableParagraph"/>
              <w:spacing w:line="260" w:lineRule="exact"/>
              <w:ind w:right="114"/>
              <w:jc w:val="center"/>
              <w:rPr>
                <w:b/>
                <w:sz w:val="16"/>
              </w:rPr>
            </w:pPr>
            <w:r>
              <w:rPr>
                <w:b/>
                <w:spacing w:val="-4"/>
                <w:sz w:val="24"/>
              </w:rPr>
              <w:t>Yes</w:t>
            </w:r>
            <w:r>
              <w:rPr>
                <w:b/>
                <w:spacing w:val="-4"/>
                <w:position w:val="8"/>
                <w:sz w:val="16"/>
              </w:rPr>
              <w:t>+</w:t>
            </w:r>
          </w:p>
        </w:tc>
        <w:tc>
          <w:tcPr>
            <w:tcW w:w="1251" w:type="dxa"/>
          </w:tcPr>
          <w:p>
            <w:pPr>
              <w:pStyle w:val="TableParagraph"/>
              <w:spacing w:line="260" w:lineRule="exact"/>
              <w:ind w:left="108"/>
              <w:rPr>
                <w:sz w:val="24"/>
              </w:rPr>
            </w:pPr>
            <w:r>
              <w:rPr>
                <w:spacing w:val="-5"/>
                <w:sz w:val="24"/>
              </w:rPr>
              <w:t>47</w:t>
            </w:r>
          </w:p>
        </w:tc>
        <w:tc>
          <w:tcPr>
            <w:tcW w:w="1540" w:type="dxa"/>
          </w:tcPr>
          <w:p>
            <w:pPr>
              <w:pStyle w:val="TableParagraph"/>
              <w:spacing w:line="260" w:lineRule="exact"/>
              <w:ind w:left="117"/>
              <w:rPr>
                <w:sz w:val="24"/>
              </w:rPr>
            </w:pPr>
            <w:r>
              <w:rPr>
                <w:spacing w:val="-5"/>
                <w:sz w:val="24"/>
              </w:rPr>
              <w:t>58</w:t>
            </w:r>
          </w:p>
        </w:tc>
        <w:tc>
          <w:tcPr>
            <w:tcW w:w="781" w:type="dxa"/>
          </w:tcPr>
          <w:p>
            <w:pPr>
              <w:pStyle w:val="TableParagraph"/>
              <w:spacing w:line="260" w:lineRule="exact"/>
              <w:ind w:left="107"/>
              <w:rPr>
                <w:sz w:val="24"/>
              </w:rPr>
            </w:pPr>
            <w:r>
              <w:rPr>
                <w:spacing w:val="-4"/>
                <w:sz w:val="24"/>
              </w:rPr>
              <w:t>.485</w:t>
            </w:r>
          </w:p>
        </w:tc>
        <w:tc>
          <w:tcPr>
            <w:tcW w:w="741" w:type="dxa"/>
          </w:tcPr>
          <w:p>
            <w:pPr>
              <w:pStyle w:val="TableParagraph"/>
              <w:spacing w:line="260" w:lineRule="exact"/>
              <w:ind w:left="137"/>
              <w:rPr>
                <w:sz w:val="24"/>
              </w:rPr>
            </w:pPr>
            <w:r>
              <w:rPr>
                <w:spacing w:val="-4"/>
                <w:sz w:val="24"/>
              </w:rPr>
              <w:t>1.37</w:t>
            </w:r>
          </w:p>
        </w:tc>
        <w:tc>
          <w:tcPr>
            <w:tcW w:w="1437" w:type="dxa"/>
          </w:tcPr>
          <w:p>
            <w:pPr>
              <w:pStyle w:val="TableParagraph"/>
              <w:spacing w:line="260" w:lineRule="exact"/>
              <w:ind w:left="296"/>
              <w:rPr>
                <w:sz w:val="24"/>
              </w:rPr>
            </w:pPr>
            <w:r>
              <w:rPr>
                <w:spacing w:val="-5"/>
                <w:sz w:val="24"/>
              </w:rPr>
              <w:t>99</w:t>
            </w:r>
          </w:p>
        </w:tc>
        <w:tc>
          <w:tcPr>
            <w:tcW w:w="1592" w:type="dxa"/>
          </w:tcPr>
          <w:p>
            <w:pPr>
              <w:pStyle w:val="TableParagraph"/>
              <w:spacing w:line="260" w:lineRule="exact"/>
              <w:ind w:left="119"/>
              <w:rPr>
                <w:sz w:val="24"/>
              </w:rPr>
            </w:pPr>
            <w:r>
              <w:rPr>
                <w:spacing w:val="-5"/>
                <w:sz w:val="24"/>
              </w:rPr>
              <w:t>31</w:t>
            </w:r>
          </w:p>
        </w:tc>
        <w:tc>
          <w:tcPr>
            <w:tcW w:w="757" w:type="dxa"/>
          </w:tcPr>
          <w:p>
            <w:pPr>
              <w:pStyle w:val="TableParagraph"/>
              <w:spacing w:line="260" w:lineRule="exact"/>
              <w:ind w:left="56"/>
              <w:rPr>
                <w:sz w:val="24"/>
              </w:rPr>
            </w:pPr>
            <w:r>
              <w:rPr>
                <w:spacing w:val="-10"/>
                <w:sz w:val="24"/>
              </w:rPr>
              <w:t>-</w:t>
            </w:r>
          </w:p>
        </w:tc>
        <w:tc>
          <w:tcPr>
            <w:tcW w:w="896" w:type="dxa"/>
          </w:tcPr>
          <w:p>
            <w:pPr>
              <w:pStyle w:val="TableParagraph"/>
              <w:spacing w:line="260" w:lineRule="exact"/>
              <w:ind w:left="290"/>
              <w:rPr>
                <w:sz w:val="24"/>
              </w:rPr>
            </w:pPr>
            <w:r>
              <w:rPr>
                <w:spacing w:val="-10"/>
                <w:sz w:val="24"/>
              </w:rPr>
              <w:t>-</w:t>
            </w:r>
          </w:p>
        </w:tc>
      </w:tr>
      <w:tr>
        <w:trPr>
          <w:trHeight w:val="276" w:hRule="atLeast"/>
        </w:trPr>
        <w:tc>
          <w:tcPr>
            <w:tcW w:w="4936" w:type="dxa"/>
            <w:tcBorders>
              <w:bottom w:val="single" w:sz="4" w:space="0" w:color="7E7E7E"/>
            </w:tcBorders>
          </w:tcPr>
          <w:p>
            <w:pPr>
              <w:pStyle w:val="TableParagraph"/>
              <w:rPr>
                <w:sz w:val="20"/>
              </w:rPr>
            </w:pPr>
          </w:p>
        </w:tc>
        <w:tc>
          <w:tcPr>
            <w:tcW w:w="824" w:type="dxa"/>
            <w:tcBorders>
              <w:bottom w:val="single" w:sz="4" w:space="0" w:color="7E7E7E"/>
            </w:tcBorders>
          </w:tcPr>
          <w:p>
            <w:pPr>
              <w:pStyle w:val="TableParagraph"/>
              <w:spacing w:line="256" w:lineRule="exact"/>
              <w:ind w:right="285"/>
              <w:jc w:val="center"/>
              <w:rPr>
                <w:sz w:val="24"/>
              </w:rPr>
            </w:pPr>
            <w:r>
              <w:rPr>
                <w:spacing w:val="-5"/>
                <w:sz w:val="24"/>
              </w:rPr>
              <w:t>No</w:t>
            </w:r>
          </w:p>
        </w:tc>
        <w:tc>
          <w:tcPr>
            <w:tcW w:w="1251" w:type="dxa"/>
            <w:tcBorders>
              <w:bottom w:val="single" w:sz="4" w:space="0" w:color="7E7E7E"/>
            </w:tcBorders>
          </w:tcPr>
          <w:p>
            <w:pPr>
              <w:pStyle w:val="TableParagraph"/>
              <w:spacing w:line="256" w:lineRule="exact"/>
              <w:ind w:left="108"/>
              <w:rPr>
                <w:sz w:val="24"/>
              </w:rPr>
            </w:pPr>
            <w:r>
              <w:rPr>
                <w:spacing w:val="-5"/>
                <w:sz w:val="24"/>
              </w:rPr>
              <w:t>13</w:t>
            </w:r>
          </w:p>
        </w:tc>
        <w:tc>
          <w:tcPr>
            <w:tcW w:w="1540" w:type="dxa"/>
            <w:tcBorders>
              <w:bottom w:val="single" w:sz="4" w:space="0" w:color="7E7E7E"/>
            </w:tcBorders>
          </w:tcPr>
          <w:p>
            <w:pPr>
              <w:pStyle w:val="TableParagraph"/>
              <w:spacing w:line="256" w:lineRule="exact"/>
              <w:ind w:left="117"/>
              <w:rPr>
                <w:sz w:val="24"/>
              </w:rPr>
            </w:pPr>
            <w:r>
              <w:rPr>
                <w:spacing w:val="-5"/>
                <w:sz w:val="24"/>
              </w:rPr>
              <w:t>12</w:t>
            </w:r>
          </w:p>
        </w:tc>
        <w:tc>
          <w:tcPr>
            <w:tcW w:w="781" w:type="dxa"/>
            <w:tcBorders>
              <w:bottom w:val="single" w:sz="4" w:space="0" w:color="7E7E7E"/>
            </w:tcBorders>
          </w:tcPr>
          <w:p>
            <w:pPr>
              <w:pStyle w:val="TableParagraph"/>
              <w:rPr>
                <w:sz w:val="20"/>
              </w:rPr>
            </w:pPr>
          </w:p>
        </w:tc>
        <w:tc>
          <w:tcPr>
            <w:tcW w:w="741" w:type="dxa"/>
            <w:tcBorders>
              <w:bottom w:val="single" w:sz="4" w:space="0" w:color="7E7E7E"/>
            </w:tcBorders>
          </w:tcPr>
          <w:p>
            <w:pPr>
              <w:pStyle w:val="TableParagraph"/>
              <w:rPr>
                <w:sz w:val="20"/>
              </w:rPr>
            </w:pPr>
          </w:p>
        </w:tc>
        <w:tc>
          <w:tcPr>
            <w:tcW w:w="1437" w:type="dxa"/>
            <w:tcBorders>
              <w:bottom w:val="single" w:sz="4" w:space="0" w:color="7E7E7E"/>
            </w:tcBorders>
          </w:tcPr>
          <w:p>
            <w:pPr>
              <w:pStyle w:val="TableParagraph"/>
              <w:spacing w:line="256" w:lineRule="exact"/>
              <w:ind w:left="296"/>
              <w:rPr>
                <w:sz w:val="24"/>
              </w:rPr>
            </w:pPr>
            <w:r>
              <w:rPr>
                <w:spacing w:val="-10"/>
                <w:sz w:val="24"/>
              </w:rPr>
              <w:t>0</w:t>
            </w:r>
          </w:p>
        </w:tc>
        <w:tc>
          <w:tcPr>
            <w:tcW w:w="1592" w:type="dxa"/>
            <w:tcBorders>
              <w:bottom w:val="single" w:sz="4" w:space="0" w:color="7E7E7E"/>
            </w:tcBorders>
          </w:tcPr>
          <w:p>
            <w:pPr>
              <w:pStyle w:val="TableParagraph"/>
              <w:spacing w:line="256" w:lineRule="exact"/>
              <w:ind w:left="119"/>
              <w:rPr>
                <w:sz w:val="24"/>
              </w:rPr>
            </w:pPr>
            <w:r>
              <w:rPr>
                <w:spacing w:val="-10"/>
                <w:sz w:val="24"/>
              </w:rPr>
              <w:t>0</w:t>
            </w:r>
          </w:p>
        </w:tc>
        <w:tc>
          <w:tcPr>
            <w:tcW w:w="757" w:type="dxa"/>
            <w:tcBorders>
              <w:bottom w:val="single" w:sz="4" w:space="0" w:color="7E7E7E"/>
            </w:tcBorders>
          </w:tcPr>
          <w:p>
            <w:pPr>
              <w:pStyle w:val="TableParagraph"/>
              <w:rPr>
                <w:sz w:val="20"/>
              </w:rPr>
            </w:pPr>
          </w:p>
        </w:tc>
        <w:tc>
          <w:tcPr>
            <w:tcW w:w="896" w:type="dxa"/>
            <w:tcBorders>
              <w:bottom w:val="single" w:sz="4" w:space="0" w:color="7E7E7E"/>
            </w:tcBorders>
          </w:tcPr>
          <w:p>
            <w:pPr>
              <w:pStyle w:val="TableParagraph"/>
              <w:rPr>
                <w:sz w:val="20"/>
              </w:rPr>
            </w:pPr>
          </w:p>
        </w:tc>
      </w:tr>
    </w:tbl>
    <w:p>
      <w:pPr>
        <w:spacing w:before="178"/>
        <w:ind w:left="112" w:right="0" w:firstLine="50"/>
        <w:jc w:val="left"/>
        <w:rPr>
          <w:sz w:val="20"/>
        </w:rPr>
      </w:pPr>
      <w:r>
        <w:rPr>
          <w:sz w:val="20"/>
        </w:rPr>
        <w:t>Odds</w:t>
      </w:r>
      <w:r>
        <w:rPr>
          <w:spacing w:val="-3"/>
          <w:sz w:val="20"/>
        </w:rPr>
        <w:t> </w:t>
      </w:r>
      <w:r>
        <w:rPr>
          <w:sz w:val="20"/>
        </w:rPr>
        <w:t>of</w:t>
      </w:r>
      <w:r>
        <w:rPr>
          <w:spacing w:val="-4"/>
          <w:sz w:val="20"/>
        </w:rPr>
        <w:t> </w:t>
      </w:r>
      <w:r>
        <w:rPr>
          <w:sz w:val="20"/>
        </w:rPr>
        <w:t>having</w:t>
      </w:r>
      <w:r>
        <w:rPr>
          <w:spacing w:val="-3"/>
          <w:sz w:val="20"/>
        </w:rPr>
        <w:t> </w:t>
      </w:r>
      <w:r>
        <w:rPr>
          <w:sz w:val="20"/>
        </w:rPr>
        <w:t>controlled</w:t>
      </w:r>
      <w:r>
        <w:rPr>
          <w:spacing w:val="-2"/>
          <w:sz w:val="20"/>
        </w:rPr>
        <w:t> </w:t>
      </w:r>
      <w:r>
        <w:rPr>
          <w:sz w:val="20"/>
        </w:rPr>
        <w:t>SBP</w:t>
      </w:r>
      <w:r>
        <w:rPr>
          <w:spacing w:val="-2"/>
          <w:sz w:val="20"/>
        </w:rPr>
        <w:t> </w:t>
      </w:r>
      <w:r>
        <w:rPr>
          <w:sz w:val="20"/>
        </w:rPr>
        <w:t>for</w:t>
      </w:r>
      <w:r>
        <w:rPr>
          <w:spacing w:val="-2"/>
          <w:sz w:val="20"/>
        </w:rPr>
        <w:t> </w:t>
      </w:r>
      <w:r>
        <w:rPr>
          <w:sz w:val="20"/>
        </w:rPr>
        <w:t>the</w:t>
      </w:r>
      <w:r>
        <w:rPr>
          <w:spacing w:val="-2"/>
          <w:sz w:val="20"/>
        </w:rPr>
        <w:t> </w:t>
      </w:r>
      <w:r>
        <w:rPr>
          <w:sz w:val="20"/>
        </w:rPr>
        <w:t>‘no’</w:t>
      </w:r>
      <w:r>
        <w:rPr>
          <w:spacing w:val="-4"/>
          <w:sz w:val="20"/>
        </w:rPr>
        <w:t> </w:t>
      </w:r>
      <w:r>
        <w:rPr>
          <w:sz w:val="20"/>
        </w:rPr>
        <w:t>respondents</w:t>
      </w:r>
      <w:r>
        <w:rPr>
          <w:spacing w:val="-3"/>
          <w:sz w:val="20"/>
        </w:rPr>
        <w:t> </w:t>
      </w:r>
      <w:r>
        <w:rPr>
          <w:sz w:val="20"/>
        </w:rPr>
        <w:t>except</w:t>
      </w:r>
      <w:r>
        <w:rPr>
          <w:spacing w:val="-3"/>
          <w:sz w:val="20"/>
        </w:rPr>
        <w:t> </w:t>
      </w:r>
      <w:r>
        <w:rPr>
          <w:sz w:val="20"/>
        </w:rPr>
        <w:t>for</w:t>
      </w:r>
      <w:r>
        <w:rPr>
          <w:spacing w:val="-2"/>
          <w:sz w:val="20"/>
        </w:rPr>
        <w:t> </w:t>
      </w:r>
      <w:r>
        <w:rPr>
          <w:sz w:val="20"/>
        </w:rPr>
        <w:t>treating</w:t>
      </w:r>
      <w:r>
        <w:rPr>
          <w:spacing w:val="-2"/>
          <w:sz w:val="20"/>
        </w:rPr>
        <w:t> </w:t>
      </w:r>
      <w:r>
        <w:rPr>
          <w:sz w:val="20"/>
        </w:rPr>
        <w:t>hypertension</w:t>
      </w:r>
      <w:r>
        <w:rPr>
          <w:spacing w:val="-3"/>
          <w:sz w:val="20"/>
        </w:rPr>
        <w:t> </w:t>
      </w:r>
      <w:r>
        <w:rPr>
          <w:sz w:val="20"/>
        </w:rPr>
        <w:t>without</w:t>
      </w:r>
      <w:r>
        <w:rPr>
          <w:spacing w:val="-1"/>
          <w:sz w:val="20"/>
        </w:rPr>
        <w:t> </w:t>
      </w:r>
      <w:r>
        <w:rPr>
          <w:sz w:val="20"/>
        </w:rPr>
        <w:t>medication. </w:t>
      </w:r>
      <w:r>
        <w:rPr>
          <w:b/>
          <w:sz w:val="20"/>
          <w:vertAlign w:val="superscript"/>
        </w:rPr>
        <w:t>+</w:t>
      </w:r>
      <w:r>
        <w:rPr>
          <w:sz w:val="20"/>
          <w:vertAlign w:val="baseline"/>
        </w:rPr>
        <w:t>The</w:t>
      </w:r>
      <w:r>
        <w:rPr>
          <w:spacing w:val="-2"/>
          <w:sz w:val="20"/>
          <w:vertAlign w:val="baseline"/>
        </w:rPr>
        <w:t> </w:t>
      </w:r>
      <w:r>
        <w:rPr>
          <w:sz w:val="20"/>
          <w:vertAlign w:val="baseline"/>
        </w:rPr>
        <w:t>bolded</w:t>
      </w:r>
      <w:r>
        <w:rPr>
          <w:spacing w:val="-2"/>
          <w:sz w:val="20"/>
          <w:vertAlign w:val="baseline"/>
        </w:rPr>
        <w:t> </w:t>
      </w:r>
      <w:r>
        <w:rPr>
          <w:sz w:val="20"/>
          <w:vertAlign w:val="baseline"/>
        </w:rPr>
        <w:t>answer was</w:t>
      </w:r>
      <w:r>
        <w:rPr>
          <w:spacing w:val="-3"/>
          <w:sz w:val="20"/>
          <w:vertAlign w:val="baseline"/>
        </w:rPr>
        <w:t> </w:t>
      </w:r>
      <w:r>
        <w:rPr>
          <w:sz w:val="20"/>
          <w:vertAlign w:val="baseline"/>
        </w:rPr>
        <w:t>considered</w:t>
      </w:r>
      <w:r>
        <w:rPr>
          <w:spacing w:val="-2"/>
          <w:sz w:val="20"/>
          <w:vertAlign w:val="baseline"/>
        </w:rPr>
        <w:t> </w:t>
      </w:r>
      <w:r>
        <w:rPr>
          <w:sz w:val="20"/>
          <w:vertAlign w:val="baseline"/>
        </w:rPr>
        <w:t>to</w:t>
      </w:r>
      <w:r>
        <w:rPr>
          <w:spacing w:val="-2"/>
          <w:sz w:val="20"/>
          <w:vertAlign w:val="baseline"/>
        </w:rPr>
        <w:t> </w:t>
      </w:r>
      <w:r>
        <w:rPr>
          <w:sz w:val="20"/>
          <w:vertAlign w:val="baseline"/>
        </w:rPr>
        <w:t>be</w:t>
      </w:r>
      <w:r>
        <w:rPr>
          <w:spacing w:val="-2"/>
          <w:sz w:val="20"/>
          <w:vertAlign w:val="baseline"/>
        </w:rPr>
        <w:t> </w:t>
      </w:r>
      <w:r>
        <w:rPr>
          <w:sz w:val="20"/>
          <w:vertAlign w:val="baseline"/>
        </w:rPr>
        <w:t>the</w:t>
      </w:r>
      <w:r>
        <w:rPr>
          <w:spacing w:val="-2"/>
          <w:sz w:val="20"/>
          <w:vertAlign w:val="baseline"/>
        </w:rPr>
        <w:t> </w:t>
      </w:r>
      <w:r>
        <w:rPr>
          <w:sz w:val="20"/>
          <w:vertAlign w:val="baseline"/>
        </w:rPr>
        <w:t>right</w:t>
      </w:r>
      <w:r>
        <w:rPr>
          <w:spacing w:val="-3"/>
          <w:sz w:val="20"/>
          <w:vertAlign w:val="baseline"/>
        </w:rPr>
        <w:t> </w:t>
      </w:r>
      <w:r>
        <w:rPr>
          <w:sz w:val="20"/>
          <w:vertAlign w:val="baseline"/>
        </w:rPr>
        <w:t>answer,</w:t>
      </w:r>
      <w:r>
        <w:rPr>
          <w:spacing w:val="-2"/>
          <w:sz w:val="20"/>
          <w:vertAlign w:val="baseline"/>
        </w:rPr>
        <w:t> </w:t>
      </w:r>
      <w:r>
        <w:rPr>
          <w:b/>
          <w:sz w:val="20"/>
          <w:vertAlign w:val="superscript"/>
        </w:rPr>
        <w:t>*</w:t>
      </w:r>
      <w:r>
        <w:rPr>
          <w:sz w:val="20"/>
          <w:vertAlign w:val="baseline"/>
        </w:rPr>
        <w:t>Statistically Significant, </w:t>
      </w:r>
      <w:r>
        <w:rPr>
          <w:i/>
          <w:sz w:val="20"/>
          <w:vertAlign w:val="baseline"/>
        </w:rPr>
        <w:t>p = </w:t>
      </w:r>
      <w:r>
        <w:rPr>
          <w:sz w:val="20"/>
          <w:vertAlign w:val="baseline"/>
        </w:rPr>
        <w:t>Significant level at ≤ .05, OR = Odds Ratio, SBP = Systolic Blood Pressure. Binary</w:t>
      </w:r>
      <w:r>
        <w:rPr>
          <w:spacing w:val="-1"/>
          <w:sz w:val="20"/>
          <w:vertAlign w:val="baseline"/>
        </w:rPr>
        <w:t> </w:t>
      </w:r>
      <w:r>
        <w:rPr>
          <w:sz w:val="20"/>
          <w:vertAlign w:val="baseline"/>
        </w:rPr>
        <w:t>logistic regression was used to determine relationship. N = 130.</w:t>
      </w:r>
    </w:p>
    <w:p>
      <w:pPr>
        <w:spacing w:after="0"/>
        <w:jc w:val="left"/>
        <w:rPr>
          <w:sz w:val="20"/>
        </w:rPr>
        <w:sectPr>
          <w:pgSz w:w="15840" w:h="12240" w:orient="landscape"/>
          <w:pgMar w:header="0" w:footer="1061" w:top="1380" w:bottom="1260" w:left="600" w:right="220"/>
        </w:sectPr>
      </w:pPr>
    </w:p>
    <w:p>
      <w:pPr>
        <w:pStyle w:val="BodyText"/>
      </w:pPr>
    </w:p>
    <w:p>
      <w:pPr>
        <w:pStyle w:val="BodyText"/>
        <w:spacing w:before="225"/>
      </w:pPr>
    </w:p>
    <w:p>
      <w:pPr>
        <w:pStyle w:val="Heading2"/>
        <w:spacing w:after="3"/>
        <w:ind w:left="1867" w:right="384"/>
      </w:pPr>
      <w:r>
        <w:rPr/>
        <w:t>Table</w:t>
      </w:r>
      <w:r>
        <w:rPr>
          <w:spacing w:val="-3"/>
        </w:rPr>
        <w:t> </w:t>
      </w:r>
      <w:r>
        <w:rPr/>
        <w:t>4.20:</w:t>
      </w:r>
      <w:r>
        <w:rPr>
          <w:spacing w:val="-3"/>
        </w:rPr>
        <w:t> </w:t>
      </w:r>
      <w:r>
        <w:rPr/>
        <w:t>Significant</w:t>
      </w:r>
      <w:r>
        <w:rPr>
          <w:spacing w:val="-5"/>
        </w:rPr>
        <w:t> </w:t>
      </w:r>
      <w:r>
        <w:rPr/>
        <w:t>Knowledge</w:t>
      </w:r>
      <w:r>
        <w:rPr>
          <w:spacing w:val="-3"/>
        </w:rPr>
        <w:t> </w:t>
      </w:r>
      <w:r>
        <w:rPr/>
        <w:t>Question</w:t>
      </w:r>
      <w:r>
        <w:rPr>
          <w:spacing w:val="-3"/>
        </w:rPr>
        <w:t> </w:t>
      </w:r>
      <w:r>
        <w:rPr/>
        <w:t>Determining</w:t>
      </w:r>
      <w:r>
        <w:rPr>
          <w:spacing w:val="-2"/>
        </w:rPr>
        <w:t> </w:t>
      </w:r>
      <w:r>
        <w:rPr/>
        <w:t>Diastolic</w:t>
      </w:r>
      <w:r>
        <w:rPr>
          <w:spacing w:val="-4"/>
        </w:rPr>
        <w:t> </w:t>
      </w:r>
      <w:r>
        <w:rPr/>
        <w:t>Blood</w:t>
      </w:r>
      <w:r>
        <w:rPr>
          <w:spacing w:val="-3"/>
        </w:rPr>
        <w:t> </w:t>
      </w:r>
      <w:r>
        <w:rPr/>
        <w:t>Pressure</w:t>
      </w:r>
      <w:r>
        <w:rPr>
          <w:spacing w:val="-4"/>
        </w:rPr>
        <w:t> </w:t>
      </w:r>
      <w:r>
        <w:rPr/>
        <w:t>Control</w:t>
      </w:r>
      <w:r>
        <w:rPr>
          <w:spacing w:val="-3"/>
        </w:rPr>
        <w:t> </w:t>
      </w:r>
      <w:r>
        <w:rPr/>
        <w:t>among</w:t>
      </w:r>
      <w:r>
        <w:rPr>
          <w:spacing w:val="-3"/>
        </w:rPr>
        <w:t> </w:t>
      </w:r>
      <w:r>
        <w:rPr/>
        <w:t>Respondents</w:t>
      </w:r>
      <w:r>
        <w:rPr>
          <w:spacing w:val="-3"/>
        </w:rPr>
        <w:t> </w:t>
      </w:r>
      <w:r>
        <w:rPr/>
        <w:t>on</w:t>
      </w:r>
      <w:r>
        <w:rPr>
          <w:spacing w:val="-5"/>
        </w:rPr>
        <w:t> </w:t>
      </w:r>
      <w:r>
        <w:rPr/>
        <w:t>Antihypertensives</w:t>
      </w:r>
      <w:r>
        <w:rPr>
          <w:spacing w:val="-3"/>
        </w:rPr>
        <w:t> </w:t>
      </w:r>
      <w:r>
        <w:rPr/>
        <w:t>in a Tertiary Health Facility in North-West Nigeria</w:t>
      </w: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6"/>
        <w:gridCol w:w="792"/>
        <w:gridCol w:w="1325"/>
        <w:gridCol w:w="1595"/>
        <w:gridCol w:w="729"/>
        <w:gridCol w:w="697"/>
        <w:gridCol w:w="1394"/>
        <w:gridCol w:w="1594"/>
        <w:gridCol w:w="624"/>
        <w:gridCol w:w="766"/>
      </w:tblGrid>
      <w:tr>
        <w:trPr>
          <w:trHeight w:val="286" w:hRule="atLeast"/>
        </w:trPr>
        <w:tc>
          <w:tcPr>
            <w:tcW w:w="3906" w:type="dxa"/>
            <w:tcBorders>
              <w:top w:val="single" w:sz="4" w:space="0" w:color="000000"/>
            </w:tcBorders>
          </w:tcPr>
          <w:p>
            <w:pPr>
              <w:pStyle w:val="TableParagraph"/>
              <w:spacing w:line="266" w:lineRule="exact"/>
              <w:ind w:left="108"/>
              <w:rPr>
                <w:b/>
                <w:sz w:val="24"/>
              </w:rPr>
            </w:pPr>
            <w:r>
              <w:rPr>
                <w:b/>
                <w:spacing w:val="-2"/>
                <w:sz w:val="24"/>
              </w:rPr>
              <w:t>Variable</w:t>
            </w:r>
          </w:p>
        </w:tc>
        <w:tc>
          <w:tcPr>
            <w:tcW w:w="792" w:type="dxa"/>
            <w:tcBorders>
              <w:top w:val="single" w:sz="4" w:space="0" w:color="000000"/>
            </w:tcBorders>
          </w:tcPr>
          <w:p>
            <w:pPr>
              <w:pStyle w:val="TableParagraph"/>
              <w:rPr>
                <w:sz w:val="20"/>
              </w:rPr>
            </w:pPr>
          </w:p>
        </w:tc>
        <w:tc>
          <w:tcPr>
            <w:tcW w:w="2920" w:type="dxa"/>
            <w:gridSpan w:val="2"/>
            <w:tcBorders>
              <w:top w:val="single" w:sz="4" w:space="0" w:color="000000"/>
            </w:tcBorders>
          </w:tcPr>
          <w:p>
            <w:pPr>
              <w:pStyle w:val="TableParagraph"/>
              <w:tabs>
                <w:tab w:pos="2863" w:val="left" w:leader="none"/>
              </w:tabs>
              <w:spacing w:line="266" w:lineRule="exact"/>
              <w:ind w:left="74"/>
              <w:rPr>
                <w:b/>
                <w:sz w:val="24"/>
              </w:rPr>
            </w:pPr>
            <w:r>
              <w:rPr>
                <w:b/>
                <w:spacing w:val="44"/>
                <w:sz w:val="24"/>
                <w:u w:val="single"/>
              </w:rPr>
              <w:t> </w:t>
            </w:r>
            <w:r>
              <w:rPr>
                <w:b/>
                <w:sz w:val="24"/>
                <w:u w:val="single"/>
              </w:rPr>
              <w:t>Baseline</w:t>
            </w:r>
            <w:r>
              <w:rPr>
                <w:b/>
                <w:spacing w:val="-1"/>
                <w:sz w:val="24"/>
                <w:u w:val="single"/>
              </w:rPr>
              <w:t> </w:t>
            </w:r>
            <w:r>
              <w:rPr>
                <w:b/>
                <w:sz w:val="24"/>
                <w:u w:val="single"/>
              </w:rPr>
              <w:t>DBP</w:t>
            </w:r>
            <w:r>
              <w:rPr>
                <w:b/>
                <w:spacing w:val="-3"/>
                <w:sz w:val="24"/>
                <w:u w:val="single"/>
              </w:rPr>
              <w:t> </w:t>
            </w:r>
            <w:r>
              <w:rPr>
                <w:b/>
                <w:spacing w:val="-2"/>
                <w:sz w:val="24"/>
                <w:u w:val="single"/>
              </w:rPr>
              <w:t>(mmHg)</w:t>
            </w:r>
            <w:r>
              <w:rPr>
                <w:b/>
                <w:sz w:val="24"/>
                <w:u w:val="single"/>
              </w:rPr>
              <w:tab/>
            </w:r>
          </w:p>
        </w:tc>
        <w:tc>
          <w:tcPr>
            <w:tcW w:w="729" w:type="dxa"/>
            <w:tcBorders>
              <w:top w:val="single" w:sz="4" w:space="0" w:color="000000"/>
            </w:tcBorders>
          </w:tcPr>
          <w:p>
            <w:pPr>
              <w:pStyle w:val="TableParagraph"/>
              <w:spacing w:line="266" w:lineRule="exact"/>
              <w:ind w:left="51"/>
              <w:rPr>
                <w:i/>
                <w:sz w:val="24"/>
              </w:rPr>
            </w:pPr>
            <w:r>
              <w:rPr>
                <w:i/>
                <w:spacing w:val="-10"/>
                <w:sz w:val="24"/>
              </w:rPr>
              <w:t>P</w:t>
            </w:r>
          </w:p>
        </w:tc>
        <w:tc>
          <w:tcPr>
            <w:tcW w:w="697" w:type="dxa"/>
            <w:tcBorders>
              <w:top w:val="single" w:sz="4" w:space="0" w:color="000000"/>
            </w:tcBorders>
          </w:tcPr>
          <w:p>
            <w:pPr>
              <w:pStyle w:val="TableParagraph"/>
              <w:spacing w:line="266" w:lineRule="exact"/>
              <w:ind w:right="100"/>
              <w:jc w:val="center"/>
              <w:rPr>
                <w:sz w:val="24"/>
              </w:rPr>
            </w:pPr>
            <w:r>
              <w:rPr>
                <w:spacing w:val="-5"/>
                <w:sz w:val="24"/>
              </w:rPr>
              <w:t>OR</w:t>
            </w:r>
          </w:p>
        </w:tc>
        <w:tc>
          <w:tcPr>
            <w:tcW w:w="2988" w:type="dxa"/>
            <w:gridSpan w:val="2"/>
            <w:tcBorders>
              <w:top w:val="single" w:sz="4" w:space="0" w:color="000000"/>
            </w:tcBorders>
          </w:tcPr>
          <w:p>
            <w:pPr>
              <w:pStyle w:val="TableParagraph"/>
              <w:tabs>
                <w:tab w:pos="2928" w:val="left" w:leader="none"/>
              </w:tabs>
              <w:spacing w:line="266" w:lineRule="exact"/>
              <w:ind w:left="137"/>
              <w:rPr>
                <w:b/>
                <w:sz w:val="24"/>
              </w:rPr>
            </w:pPr>
            <w:r>
              <w:rPr>
                <w:b/>
                <w:spacing w:val="46"/>
                <w:sz w:val="24"/>
                <w:u w:val="single"/>
              </w:rPr>
              <w:t> </w:t>
            </w:r>
            <w:r>
              <w:rPr>
                <w:b/>
                <w:sz w:val="24"/>
                <w:u w:val="single"/>
              </w:rPr>
              <w:t>Post DBP</w:t>
            </w:r>
            <w:r>
              <w:rPr>
                <w:b/>
                <w:spacing w:val="-1"/>
                <w:sz w:val="24"/>
                <w:u w:val="single"/>
              </w:rPr>
              <w:t> </w:t>
            </w:r>
            <w:r>
              <w:rPr>
                <w:b/>
                <w:spacing w:val="-2"/>
                <w:sz w:val="24"/>
                <w:u w:val="single"/>
              </w:rPr>
              <w:t>(mmHg)</w:t>
            </w:r>
            <w:r>
              <w:rPr>
                <w:b/>
                <w:sz w:val="24"/>
                <w:u w:val="single"/>
              </w:rPr>
              <w:tab/>
            </w:r>
          </w:p>
        </w:tc>
        <w:tc>
          <w:tcPr>
            <w:tcW w:w="624" w:type="dxa"/>
            <w:tcBorders>
              <w:top w:val="single" w:sz="4" w:space="0" w:color="000000"/>
            </w:tcBorders>
          </w:tcPr>
          <w:p>
            <w:pPr>
              <w:pStyle w:val="TableParagraph"/>
              <w:spacing w:line="266" w:lineRule="exact"/>
              <w:ind w:left="46"/>
              <w:rPr>
                <w:i/>
                <w:sz w:val="24"/>
              </w:rPr>
            </w:pPr>
            <w:r>
              <w:rPr>
                <w:i/>
                <w:spacing w:val="-10"/>
                <w:sz w:val="24"/>
              </w:rPr>
              <w:t>P</w:t>
            </w:r>
          </w:p>
        </w:tc>
        <w:tc>
          <w:tcPr>
            <w:tcW w:w="766" w:type="dxa"/>
            <w:tcBorders>
              <w:top w:val="single" w:sz="4" w:space="0" w:color="000000"/>
            </w:tcBorders>
          </w:tcPr>
          <w:p>
            <w:pPr>
              <w:pStyle w:val="TableParagraph"/>
              <w:spacing w:line="266" w:lineRule="exact"/>
              <w:ind w:left="142"/>
              <w:rPr>
                <w:sz w:val="24"/>
              </w:rPr>
            </w:pPr>
            <w:r>
              <w:rPr>
                <w:spacing w:val="-5"/>
                <w:sz w:val="24"/>
              </w:rPr>
              <w:t>OR</w:t>
            </w:r>
          </w:p>
        </w:tc>
      </w:tr>
      <w:tr>
        <w:trPr>
          <w:trHeight w:val="274" w:hRule="atLeast"/>
        </w:trPr>
        <w:tc>
          <w:tcPr>
            <w:tcW w:w="3906" w:type="dxa"/>
            <w:tcBorders>
              <w:bottom w:val="single" w:sz="4" w:space="0" w:color="000000"/>
            </w:tcBorders>
          </w:tcPr>
          <w:p>
            <w:pPr>
              <w:pStyle w:val="TableParagraph"/>
              <w:rPr>
                <w:sz w:val="20"/>
              </w:rPr>
            </w:pPr>
          </w:p>
        </w:tc>
        <w:tc>
          <w:tcPr>
            <w:tcW w:w="792" w:type="dxa"/>
            <w:tcBorders>
              <w:bottom w:val="single" w:sz="4" w:space="0" w:color="000000"/>
            </w:tcBorders>
          </w:tcPr>
          <w:p>
            <w:pPr>
              <w:pStyle w:val="TableParagraph"/>
              <w:rPr>
                <w:sz w:val="20"/>
              </w:rPr>
            </w:pPr>
          </w:p>
        </w:tc>
        <w:tc>
          <w:tcPr>
            <w:tcW w:w="1325" w:type="dxa"/>
            <w:tcBorders>
              <w:bottom w:val="single" w:sz="4" w:space="0" w:color="000000"/>
            </w:tcBorders>
          </w:tcPr>
          <w:p>
            <w:pPr>
              <w:pStyle w:val="TableParagraph"/>
              <w:spacing w:line="255" w:lineRule="exact"/>
              <w:ind w:left="179"/>
              <w:rPr>
                <w:sz w:val="24"/>
              </w:rPr>
            </w:pPr>
            <w:r>
              <w:rPr>
                <w:spacing w:val="-2"/>
                <w:sz w:val="24"/>
              </w:rPr>
              <w:t>Controlled</w:t>
            </w:r>
          </w:p>
        </w:tc>
        <w:tc>
          <w:tcPr>
            <w:tcW w:w="1595" w:type="dxa"/>
            <w:tcBorders>
              <w:bottom w:val="single" w:sz="4" w:space="0" w:color="000000"/>
            </w:tcBorders>
          </w:tcPr>
          <w:p>
            <w:pPr>
              <w:pStyle w:val="TableParagraph"/>
              <w:spacing w:line="255" w:lineRule="exact"/>
              <w:ind w:left="114"/>
              <w:rPr>
                <w:sz w:val="24"/>
              </w:rPr>
            </w:pPr>
            <w:r>
              <w:rPr>
                <w:spacing w:val="-2"/>
                <w:sz w:val="24"/>
              </w:rPr>
              <w:t>Uncontrolled</w:t>
            </w:r>
          </w:p>
        </w:tc>
        <w:tc>
          <w:tcPr>
            <w:tcW w:w="729" w:type="dxa"/>
            <w:tcBorders>
              <w:bottom w:val="single" w:sz="4" w:space="0" w:color="000000"/>
            </w:tcBorders>
          </w:tcPr>
          <w:p>
            <w:pPr>
              <w:pStyle w:val="TableParagraph"/>
              <w:rPr>
                <w:sz w:val="20"/>
              </w:rPr>
            </w:pPr>
          </w:p>
        </w:tc>
        <w:tc>
          <w:tcPr>
            <w:tcW w:w="697" w:type="dxa"/>
            <w:tcBorders>
              <w:bottom w:val="single" w:sz="4" w:space="0" w:color="000000"/>
            </w:tcBorders>
          </w:tcPr>
          <w:p>
            <w:pPr>
              <w:pStyle w:val="TableParagraph"/>
              <w:rPr>
                <w:sz w:val="20"/>
              </w:rPr>
            </w:pPr>
          </w:p>
        </w:tc>
        <w:tc>
          <w:tcPr>
            <w:tcW w:w="1394" w:type="dxa"/>
            <w:tcBorders>
              <w:bottom w:val="single" w:sz="4" w:space="0" w:color="000000"/>
            </w:tcBorders>
          </w:tcPr>
          <w:p>
            <w:pPr>
              <w:pStyle w:val="TableParagraph"/>
              <w:spacing w:line="255" w:lineRule="exact"/>
              <w:ind w:left="245"/>
              <w:rPr>
                <w:sz w:val="24"/>
              </w:rPr>
            </w:pPr>
            <w:r>
              <w:rPr>
                <w:spacing w:val="-2"/>
                <w:sz w:val="24"/>
              </w:rPr>
              <w:t>Controlled</w:t>
            </w:r>
          </w:p>
        </w:tc>
        <w:tc>
          <w:tcPr>
            <w:tcW w:w="1594" w:type="dxa"/>
            <w:tcBorders>
              <w:bottom w:val="single" w:sz="4" w:space="0" w:color="000000"/>
            </w:tcBorders>
          </w:tcPr>
          <w:p>
            <w:pPr>
              <w:pStyle w:val="TableParagraph"/>
              <w:spacing w:line="255" w:lineRule="exact"/>
              <w:ind w:left="111"/>
              <w:rPr>
                <w:sz w:val="24"/>
              </w:rPr>
            </w:pPr>
            <w:r>
              <w:rPr>
                <w:spacing w:val="-2"/>
                <w:sz w:val="24"/>
              </w:rPr>
              <w:t>Uncontrolled</w:t>
            </w:r>
          </w:p>
        </w:tc>
        <w:tc>
          <w:tcPr>
            <w:tcW w:w="624" w:type="dxa"/>
            <w:tcBorders>
              <w:bottom w:val="single" w:sz="4" w:space="0" w:color="000000"/>
            </w:tcBorders>
          </w:tcPr>
          <w:p>
            <w:pPr>
              <w:pStyle w:val="TableParagraph"/>
              <w:rPr>
                <w:sz w:val="20"/>
              </w:rPr>
            </w:pPr>
          </w:p>
        </w:tc>
        <w:tc>
          <w:tcPr>
            <w:tcW w:w="766" w:type="dxa"/>
            <w:tcBorders>
              <w:bottom w:val="single" w:sz="4" w:space="0" w:color="000000"/>
            </w:tcBorders>
          </w:tcPr>
          <w:p>
            <w:pPr>
              <w:pStyle w:val="TableParagraph"/>
              <w:rPr>
                <w:sz w:val="20"/>
              </w:rPr>
            </w:pPr>
          </w:p>
        </w:tc>
      </w:tr>
      <w:tr>
        <w:trPr>
          <w:trHeight w:val="275" w:hRule="atLeast"/>
        </w:trPr>
        <w:tc>
          <w:tcPr>
            <w:tcW w:w="3906" w:type="dxa"/>
            <w:tcBorders>
              <w:top w:val="single" w:sz="4" w:space="0" w:color="000000"/>
            </w:tcBorders>
          </w:tcPr>
          <w:p>
            <w:pPr>
              <w:pStyle w:val="TableParagraph"/>
              <w:spacing w:line="255" w:lineRule="exact"/>
              <w:ind w:left="108"/>
              <w:rPr>
                <w:sz w:val="24"/>
              </w:rPr>
            </w:pPr>
            <w:r>
              <w:rPr>
                <w:sz w:val="24"/>
              </w:rPr>
              <w:t>Is</w:t>
            </w:r>
            <w:r>
              <w:rPr>
                <w:spacing w:val="-3"/>
                <w:sz w:val="24"/>
              </w:rPr>
              <w:t> </w:t>
            </w:r>
            <w:r>
              <w:rPr>
                <w:sz w:val="24"/>
              </w:rPr>
              <w:t>hypertension</w:t>
            </w:r>
            <w:r>
              <w:rPr>
                <w:spacing w:val="-3"/>
                <w:sz w:val="24"/>
              </w:rPr>
              <w:t> </w:t>
            </w:r>
            <w:r>
              <w:rPr>
                <w:spacing w:val="-2"/>
                <w:sz w:val="24"/>
              </w:rPr>
              <w:t>lifelong?</w:t>
            </w:r>
          </w:p>
        </w:tc>
        <w:tc>
          <w:tcPr>
            <w:tcW w:w="792" w:type="dxa"/>
            <w:tcBorders>
              <w:top w:val="single" w:sz="4" w:space="0" w:color="000000"/>
            </w:tcBorders>
          </w:tcPr>
          <w:p>
            <w:pPr>
              <w:pStyle w:val="TableParagraph"/>
              <w:spacing w:line="255" w:lineRule="exact"/>
              <w:ind w:left="251"/>
              <w:rPr>
                <w:b/>
                <w:sz w:val="16"/>
              </w:rPr>
            </w:pPr>
            <w:r>
              <w:rPr>
                <w:b/>
                <w:spacing w:val="-4"/>
                <w:sz w:val="24"/>
              </w:rPr>
              <w:t>Yes</w:t>
            </w:r>
            <w:r>
              <w:rPr>
                <w:b/>
                <w:spacing w:val="-4"/>
                <w:position w:val="8"/>
                <w:sz w:val="16"/>
              </w:rPr>
              <w:t>+</w:t>
            </w:r>
          </w:p>
        </w:tc>
        <w:tc>
          <w:tcPr>
            <w:tcW w:w="1325" w:type="dxa"/>
            <w:tcBorders>
              <w:top w:val="single" w:sz="4" w:space="0" w:color="000000"/>
            </w:tcBorders>
          </w:tcPr>
          <w:p>
            <w:pPr>
              <w:pStyle w:val="TableParagraph"/>
              <w:spacing w:line="255" w:lineRule="exact"/>
              <w:ind w:left="179"/>
              <w:rPr>
                <w:sz w:val="24"/>
              </w:rPr>
            </w:pPr>
            <w:r>
              <w:rPr>
                <w:spacing w:val="-5"/>
                <w:sz w:val="24"/>
              </w:rPr>
              <w:t>30</w:t>
            </w:r>
          </w:p>
        </w:tc>
        <w:tc>
          <w:tcPr>
            <w:tcW w:w="1595" w:type="dxa"/>
            <w:tcBorders>
              <w:top w:val="single" w:sz="4" w:space="0" w:color="000000"/>
            </w:tcBorders>
          </w:tcPr>
          <w:p>
            <w:pPr>
              <w:pStyle w:val="TableParagraph"/>
              <w:spacing w:line="255" w:lineRule="exact"/>
              <w:ind w:left="114"/>
              <w:rPr>
                <w:sz w:val="24"/>
              </w:rPr>
            </w:pPr>
            <w:r>
              <w:rPr>
                <w:spacing w:val="-5"/>
                <w:sz w:val="24"/>
              </w:rPr>
              <w:t>46</w:t>
            </w:r>
          </w:p>
        </w:tc>
        <w:tc>
          <w:tcPr>
            <w:tcW w:w="729" w:type="dxa"/>
            <w:tcBorders>
              <w:top w:val="single" w:sz="4" w:space="0" w:color="000000"/>
            </w:tcBorders>
          </w:tcPr>
          <w:p>
            <w:pPr>
              <w:pStyle w:val="TableParagraph"/>
              <w:spacing w:line="255" w:lineRule="exact"/>
              <w:ind w:left="51"/>
              <w:rPr>
                <w:b/>
                <w:sz w:val="24"/>
              </w:rPr>
            </w:pPr>
            <w:r>
              <w:rPr>
                <w:spacing w:val="-2"/>
                <w:sz w:val="24"/>
              </w:rPr>
              <w:t>.044</w:t>
            </w:r>
            <w:r>
              <w:rPr>
                <w:b/>
                <w:spacing w:val="-2"/>
                <w:sz w:val="24"/>
              </w:rPr>
              <w:t>*</w:t>
            </w:r>
          </w:p>
        </w:tc>
        <w:tc>
          <w:tcPr>
            <w:tcW w:w="697" w:type="dxa"/>
            <w:tcBorders>
              <w:top w:val="single" w:sz="4" w:space="0" w:color="000000"/>
            </w:tcBorders>
          </w:tcPr>
          <w:p>
            <w:pPr>
              <w:pStyle w:val="TableParagraph"/>
              <w:spacing w:line="255" w:lineRule="exact"/>
              <w:ind w:left="88" w:right="100"/>
              <w:jc w:val="center"/>
              <w:rPr>
                <w:sz w:val="24"/>
              </w:rPr>
            </w:pPr>
            <w:r>
              <w:rPr>
                <w:spacing w:val="-4"/>
                <w:sz w:val="24"/>
              </w:rPr>
              <w:t>2.07</w:t>
            </w:r>
          </w:p>
        </w:tc>
        <w:tc>
          <w:tcPr>
            <w:tcW w:w="1394" w:type="dxa"/>
            <w:tcBorders>
              <w:top w:val="single" w:sz="4" w:space="0" w:color="000000"/>
            </w:tcBorders>
          </w:tcPr>
          <w:p>
            <w:pPr>
              <w:pStyle w:val="TableParagraph"/>
              <w:spacing w:line="255" w:lineRule="exact"/>
              <w:ind w:left="245"/>
              <w:rPr>
                <w:sz w:val="24"/>
              </w:rPr>
            </w:pPr>
            <w:r>
              <w:rPr>
                <w:spacing w:val="-5"/>
                <w:sz w:val="24"/>
              </w:rPr>
              <w:t>66</w:t>
            </w:r>
          </w:p>
        </w:tc>
        <w:tc>
          <w:tcPr>
            <w:tcW w:w="1594" w:type="dxa"/>
            <w:tcBorders>
              <w:top w:val="single" w:sz="4" w:space="0" w:color="000000"/>
            </w:tcBorders>
          </w:tcPr>
          <w:p>
            <w:pPr>
              <w:pStyle w:val="TableParagraph"/>
              <w:spacing w:line="255" w:lineRule="exact"/>
              <w:ind w:left="111"/>
              <w:rPr>
                <w:sz w:val="24"/>
              </w:rPr>
            </w:pPr>
            <w:r>
              <w:rPr>
                <w:spacing w:val="-5"/>
                <w:sz w:val="24"/>
              </w:rPr>
              <w:t>42</w:t>
            </w:r>
          </w:p>
        </w:tc>
        <w:tc>
          <w:tcPr>
            <w:tcW w:w="624" w:type="dxa"/>
            <w:tcBorders>
              <w:top w:val="single" w:sz="4" w:space="0" w:color="000000"/>
            </w:tcBorders>
          </w:tcPr>
          <w:p>
            <w:pPr>
              <w:pStyle w:val="TableParagraph"/>
              <w:spacing w:line="255" w:lineRule="exact"/>
              <w:ind w:left="46"/>
              <w:rPr>
                <w:sz w:val="24"/>
              </w:rPr>
            </w:pPr>
            <w:r>
              <w:rPr>
                <w:spacing w:val="-4"/>
                <w:sz w:val="24"/>
              </w:rPr>
              <w:t>.318</w:t>
            </w:r>
          </w:p>
        </w:tc>
        <w:tc>
          <w:tcPr>
            <w:tcW w:w="766" w:type="dxa"/>
            <w:tcBorders>
              <w:top w:val="single" w:sz="4" w:space="0" w:color="000000"/>
            </w:tcBorders>
          </w:tcPr>
          <w:p>
            <w:pPr>
              <w:pStyle w:val="TableParagraph"/>
              <w:spacing w:line="255" w:lineRule="exact"/>
              <w:ind w:left="142"/>
              <w:rPr>
                <w:sz w:val="24"/>
              </w:rPr>
            </w:pPr>
            <w:r>
              <w:rPr>
                <w:spacing w:val="-4"/>
                <w:sz w:val="24"/>
              </w:rPr>
              <w:t>2.46</w:t>
            </w:r>
          </w:p>
        </w:tc>
      </w:tr>
      <w:tr>
        <w:trPr>
          <w:trHeight w:val="271" w:hRule="atLeast"/>
        </w:trPr>
        <w:tc>
          <w:tcPr>
            <w:tcW w:w="3906" w:type="dxa"/>
          </w:tcPr>
          <w:p>
            <w:pPr>
              <w:pStyle w:val="TableParagraph"/>
              <w:rPr>
                <w:sz w:val="20"/>
              </w:rPr>
            </w:pPr>
          </w:p>
        </w:tc>
        <w:tc>
          <w:tcPr>
            <w:tcW w:w="792" w:type="dxa"/>
          </w:tcPr>
          <w:p>
            <w:pPr>
              <w:pStyle w:val="TableParagraph"/>
              <w:spacing w:line="252" w:lineRule="exact"/>
              <w:ind w:left="251"/>
              <w:rPr>
                <w:sz w:val="24"/>
              </w:rPr>
            </w:pPr>
            <w:r>
              <w:rPr>
                <w:spacing w:val="-5"/>
                <w:sz w:val="24"/>
              </w:rPr>
              <w:t>No</w:t>
            </w:r>
          </w:p>
        </w:tc>
        <w:tc>
          <w:tcPr>
            <w:tcW w:w="1325" w:type="dxa"/>
          </w:tcPr>
          <w:p>
            <w:pPr>
              <w:pStyle w:val="TableParagraph"/>
              <w:spacing w:line="252" w:lineRule="exact"/>
              <w:ind w:left="179"/>
              <w:rPr>
                <w:sz w:val="24"/>
              </w:rPr>
            </w:pPr>
            <w:r>
              <w:rPr>
                <w:spacing w:val="-5"/>
                <w:sz w:val="24"/>
              </w:rPr>
              <w:t>31</w:t>
            </w:r>
          </w:p>
        </w:tc>
        <w:tc>
          <w:tcPr>
            <w:tcW w:w="1595" w:type="dxa"/>
          </w:tcPr>
          <w:p>
            <w:pPr>
              <w:pStyle w:val="TableParagraph"/>
              <w:spacing w:line="252" w:lineRule="exact"/>
              <w:ind w:left="114"/>
              <w:rPr>
                <w:sz w:val="24"/>
              </w:rPr>
            </w:pPr>
            <w:r>
              <w:rPr>
                <w:spacing w:val="-5"/>
                <w:sz w:val="24"/>
              </w:rPr>
              <w:t>23</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2" w:lineRule="exact"/>
              <w:ind w:left="245"/>
              <w:rPr>
                <w:sz w:val="24"/>
              </w:rPr>
            </w:pPr>
            <w:r>
              <w:rPr>
                <w:spacing w:val="-5"/>
                <w:sz w:val="24"/>
              </w:rPr>
              <w:t>17</w:t>
            </w:r>
          </w:p>
        </w:tc>
        <w:tc>
          <w:tcPr>
            <w:tcW w:w="1594" w:type="dxa"/>
          </w:tcPr>
          <w:p>
            <w:pPr>
              <w:pStyle w:val="TableParagraph"/>
              <w:spacing w:line="252" w:lineRule="exact"/>
              <w:ind w:left="111"/>
              <w:rPr>
                <w:sz w:val="24"/>
              </w:rPr>
            </w:pPr>
            <w:r>
              <w:rPr>
                <w:spacing w:val="-10"/>
                <w:sz w:val="24"/>
              </w:rPr>
              <w:t>5</w:t>
            </w:r>
          </w:p>
        </w:tc>
        <w:tc>
          <w:tcPr>
            <w:tcW w:w="624" w:type="dxa"/>
          </w:tcPr>
          <w:p>
            <w:pPr>
              <w:pStyle w:val="TableParagraph"/>
              <w:rPr>
                <w:sz w:val="20"/>
              </w:rPr>
            </w:pPr>
          </w:p>
        </w:tc>
        <w:tc>
          <w:tcPr>
            <w:tcW w:w="766" w:type="dxa"/>
          </w:tcPr>
          <w:p>
            <w:pPr>
              <w:pStyle w:val="TableParagraph"/>
              <w:rPr>
                <w:sz w:val="20"/>
              </w:rPr>
            </w:pPr>
          </w:p>
        </w:tc>
      </w:tr>
      <w:tr>
        <w:trPr>
          <w:trHeight w:val="280" w:hRule="atLeast"/>
        </w:trPr>
        <w:tc>
          <w:tcPr>
            <w:tcW w:w="3906" w:type="dxa"/>
            <w:vMerge w:val="restart"/>
          </w:tcPr>
          <w:p>
            <w:pPr>
              <w:pStyle w:val="TableParagraph"/>
              <w:spacing w:line="276" w:lineRule="exact"/>
              <w:ind w:left="108"/>
              <w:rPr>
                <w:sz w:val="24"/>
              </w:rPr>
            </w:pPr>
            <w:r>
              <w:rPr>
                <w:sz w:val="24"/>
              </w:rPr>
              <w:t>Most times, do people with hypertension</w:t>
            </w:r>
            <w:r>
              <w:rPr>
                <w:spacing w:val="-15"/>
                <w:sz w:val="24"/>
              </w:rPr>
              <w:t> </w:t>
            </w:r>
            <w:r>
              <w:rPr>
                <w:sz w:val="24"/>
              </w:rPr>
              <w:t>feel</w:t>
            </w:r>
            <w:r>
              <w:rPr>
                <w:spacing w:val="-15"/>
                <w:sz w:val="24"/>
              </w:rPr>
              <w:t> </w:t>
            </w:r>
            <w:r>
              <w:rPr>
                <w:sz w:val="24"/>
              </w:rPr>
              <w:t>anything</w:t>
            </w:r>
            <w:r>
              <w:rPr>
                <w:spacing w:val="-15"/>
                <w:sz w:val="24"/>
              </w:rPr>
              <w:t> </w:t>
            </w:r>
            <w:r>
              <w:rPr>
                <w:sz w:val="24"/>
              </w:rPr>
              <w:t>different?</w:t>
            </w:r>
          </w:p>
        </w:tc>
        <w:tc>
          <w:tcPr>
            <w:tcW w:w="792" w:type="dxa"/>
          </w:tcPr>
          <w:p>
            <w:pPr>
              <w:pStyle w:val="TableParagraph"/>
              <w:spacing w:line="261" w:lineRule="exact"/>
              <w:ind w:left="251"/>
              <w:rPr>
                <w:b/>
                <w:sz w:val="16"/>
              </w:rPr>
            </w:pPr>
            <w:r>
              <w:rPr>
                <w:b/>
                <w:spacing w:val="-4"/>
                <w:sz w:val="24"/>
              </w:rPr>
              <w:t>Yes</w:t>
            </w:r>
            <w:r>
              <w:rPr>
                <w:b/>
                <w:spacing w:val="-4"/>
                <w:position w:val="8"/>
                <w:sz w:val="16"/>
              </w:rPr>
              <w:t>+</w:t>
            </w:r>
          </w:p>
        </w:tc>
        <w:tc>
          <w:tcPr>
            <w:tcW w:w="1325" w:type="dxa"/>
          </w:tcPr>
          <w:p>
            <w:pPr>
              <w:pStyle w:val="TableParagraph"/>
              <w:spacing w:line="261" w:lineRule="exact"/>
              <w:ind w:left="179"/>
              <w:rPr>
                <w:sz w:val="24"/>
              </w:rPr>
            </w:pPr>
            <w:r>
              <w:rPr>
                <w:spacing w:val="-5"/>
                <w:sz w:val="24"/>
              </w:rPr>
              <w:t>48</w:t>
            </w:r>
          </w:p>
        </w:tc>
        <w:tc>
          <w:tcPr>
            <w:tcW w:w="1595" w:type="dxa"/>
          </w:tcPr>
          <w:p>
            <w:pPr>
              <w:pStyle w:val="TableParagraph"/>
              <w:spacing w:line="261" w:lineRule="exact"/>
              <w:ind w:left="114"/>
              <w:rPr>
                <w:sz w:val="24"/>
              </w:rPr>
            </w:pPr>
            <w:r>
              <w:rPr>
                <w:spacing w:val="-5"/>
                <w:sz w:val="24"/>
              </w:rPr>
              <w:t>60</w:t>
            </w:r>
          </w:p>
        </w:tc>
        <w:tc>
          <w:tcPr>
            <w:tcW w:w="729" w:type="dxa"/>
          </w:tcPr>
          <w:p>
            <w:pPr>
              <w:pStyle w:val="TableParagraph"/>
              <w:spacing w:line="261" w:lineRule="exact"/>
              <w:ind w:left="51"/>
              <w:rPr>
                <w:sz w:val="24"/>
              </w:rPr>
            </w:pPr>
            <w:r>
              <w:rPr>
                <w:spacing w:val="-4"/>
                <w:sz w:val="24"/>
              </w:rPr>
              <w:t>.337</w:t>
            </w:r>
          </w:p>
        </w:tc>
        <w:tc>
          <w:tcPr>
            <w:tcW w:w="697" w:type="dxa"/>
          </w:tcPr>
          <w:p>
            <w:pPr>
              <w:pStyle w:val="TableParagraph"/>
              <w:spacing w:line="261" w:lineRule="exact"/>
              <w:ind w:left="88" w:right="100"/>
              <w:jc w:val="center"/>
              <w:rPr>
                <w:sz w:val="24"/>
              </w:rPr>
            </w:pPr>
            <w:r>
              <w:rPr>
                <w:spacing w:val="-4"/>
                <w:sz w:val="24"/>
              </w:rPr>
              <w:t>1.59</w:t>
            </w:r>
          </w:p>
        </w:tc>
        <w:tc>
          <w:tcPr>
            <w:tcW w:w="1394" w:type="dxa"/>
          </w:tcPr>
          <w:p>
            <w:pPr>
              <w:pStyle w:val="TableParagraph"/>
              <w:spacing w:line="261" w:lineRule="exact"/>
              <w:ind w:left="245"/>
              <w:rPr>
                <w:sz w:val="24"/>
              </w:rPr>
            </w:pPr>
            <w:r>
              <w:rPr>
                <w:spacing w:val="-5"/>
                <w:sz w:val="24"/>
              </w:rPr>
              <w:t>83</w:t>
            </w:r>
          </w:p>
        </w:tc>
        <w:tc>
          <w:tcPr>
            <w:tcW w:w="1594" w:type="dxa"/>
          </w:tcPr>
          <w:p>
            <w:pPr>
              <w:pStyle w:val="TableParagraph"/>
              <w:spacing w:line="261" w:lineRule="exact"/>
              <w:ind w:left="111"/>
              <w:rPr>
                <w:sz w:val="24"/>
              </w:rPr>
            </w:pPr>
            <w:r>
              <w:rPr>
                <w:spacing w:val="-5"/>
                <w:sz w:val="24"/>
              </w:rPr>
              <w:t>47</w:t>
            </w:r>
          </w:p>
        </w:tc>
        <w:tc>
          <w:tcPr>
            <w:tcW w:w="624" w:type="dxa"/>
          </w:tcPr>
          <w:p>
            <w:pPr>
              <w:pStyle w:val="TableParagraph"/>
              <w:spacing w:line="261" w:lineRule="exact"/>
              <w:ind w:left="46"/>
              <w:rPr>
                <w:sz w:val="24"/>
              </w:rPr>
            </w:pPr>
            <w:r>
              <w:rPr>
                <w:spacing w:val="-10"/>
                <w:sz w:val="24"/>
              </w:rPr>
              <w:t>-</w:t>
            </w:r>
          </w:p>
        </w:tc>
        <w:tc>
          <w:tcPr>
            <w:tcW w:w="766" w:type="dxa"/>
          </w:tcPr>
          <w:p>
            <w:pPr>
              <w:pStyle w:val="TableParagraph"/>
              <w:spacing w:line="261" w:lineRule="exact"/>
              <w:ind w:left="142"/>
              <w:rPr>
                <w:sz w:val="24"/>
              </w:rPr>
            </w:pPr>
            <w:r>
              <w:rPr>
                <w:spacing w:val="-10"/>
                <w:sz w:val="24"/>
              </w:rPr>
              <w:t>-</w:t>
            </w:r>
          </w:p>
        </w:tc>
      </w:tr>
      <w:tr>
        <w:trPr>
          <w:trHeight w:val="271" w:hRule="atLeast"/>
        </w:trPr>
        <w:tc>
          <w:tcPr>
            <w:tcW w:w="3906" w:type="dxa"/>
            <w:vMerge/>
            <w:tcBorders>
              <w:top w:val="nil"/>
            </w:tcBorders>
          </w:tcPr>
          <w:p>
            <w:pPr>
              <w:rPr>
                <w:sz w:val="2"/>
                <w:szCs w:val="2"/>
              </w:rPr>
            </w:pPr>
          </w:p>
        </w:tc>
        <w:tc>
          <w:tcPr>
            <w:tcW w:w="792" w:type="dxa"/>
          </w:tcPr>
          <w:p>
            <w:pPr>
              <w:pStyle w:val="TableParagraph"/>
              <w:spacing w:line="252" w:lineRule="exact"/>
              <w:ind w:left="251"/>
              <w:rPr>
                <w:sz w:val="24"/>
              </w:rPr>
            </w:pPr>
            <w:r>
              <w:rPr>
                <w:spacing w:val="-5"/>
                <w:sz w:val="24"/>
              </w:rPr>
              <w:t>No</w:t>
            </w:r>
          </w:p>
        </w:tc>
        <w:tc>
          <w:tcPr>
            <w:tcW w:w="1325" w:type="dxa"/>
          </w:tcPr>
          <w:p>
            <w:pPr>
              <w:pStyle w:val="TableParagraph"/>
              <w:spacing w:line="252" w:lineRule="exact"/>
              <w:ind w:left="179"/>
              <w:rPr>
                <w:sz w:val="24"/>
              </w:rPr>
            </w:pPr>
            <w:r>
              <w:rPr>
                <w:spacing w:val="-5"/>
                <w:sz w:val="24"/>
              </w:rPr>
              <w:t>12</w:t>
            </w:r>
          </w:p>
        </w:tc>
        <w:tc>
          <w:tcPr>
            <w:tcW w:w="1595" w:type="dxa"/>
          </w:tcPr>
          <w:p>
            <w:pPr>
              <w:pStyle w:val="TableParagraph"/>
              <w:spacing w:line="252" w:lineRule="exact"/>
              <w:ind w:left="114"/>
              <w:rPr>
                <w:sz w:val="24"/>
              </w:rPr>
            </w:pPr>
            <w:r>
              <w:rPr>
                <w:spacing w:val="-5"/>
                <w:sz w:val="24"/>
              </w:rPr>
              <w:t>10</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2" w:lineRule="exact"/>
              <w:ind w:left="245"/>
              <w:rPr>
                <w:sz w:val="24"/>
              </w:rPr>
            </w:pPr>
            <w:r>
              <w:rPr>
                <w:spacing w:val="-10"/>
                <w:sz w:val="24"/>
              </w:rPr>
              <w:t>0</w:t>
            </w:r>
          </w:p>
        </w:tc>
        <w:tc>
          <w:tcPr>
            <w:tcW w:w="1594" w:type="dxa"/>
          </w:tcPr>
          <w:p>
            <w:pPr>
              <w:pStyle w:val="TableParagraph"/>
              <w:spacing w:line="252" w:lineRule="exact"/>
              <w:ind w:left="111"/>
              <w:rPr>
                <w:sz w:val="24"/>
              </w:rPr>
            </w:pPr>
            <w:r>
              <w:rPr>
                <w:spacing w:val="-10"/>
                <w:sz w:val="24"/>
              </w:rPr>
              <w:t>0</w:t>
            </w:r>
          </w:p>
        </w:tc>
        <w:tc>
          <w:tcPr>
            <w:tcW w:w="624" w:type="dxa"/>
          </w:tcPr>
          <w:p>
            <w:pPr>
              <w:pStyle w:val="TableParagraph"/>
              <w:rPr>
                <w:sz w:val="20"/>
              </w:rPr>
            </w:pPr>
          </w:p>
        </w:tc>
        <w:tc>
          <w:tcPr>
            <w:tcW w:w="766" w:type="dxa"/>
          </w:tcPr>
          <w:p>
            <w:pPr>
              <w:pStyle w:val="TableParagraph"/>
              <w:rPr>
                <w:sz w:val="20"/>
              </w:rPr>
            </w:pPr>
          </w:p>
        </w:tc>
      </w:tr>
      <w:tr>
        <w:trPr>
          <w:trHeight w:val="280" w:hRule="atLeast"/>
        </w:trPr>
        <w:tc>
          <w:tcPr>
            <w:tcW w:w="3906" w:type="dxa"/>
            <w:vMerge w:val="restart"/>
          </w:tcPr>
          <w:p>
            <w:pPr>
              <w:pStyle w:val="TableParagraph"/>
              <w:spacing w:line="276" w:lineRule="exact"/>
              <w:ind w:left="108"/>
              <w:rPr>
                <w:sz w:val="24"/>
              </w:rPr>
            </w:pPr>
            <w:r>
              <w:rPr>
                <w:sz w:val="24"/>
              </w:rPr>
              <w:t>Is</w:t>
            </w:r>
            <w:r>
              <w:rPr>
                <w:spacing w:val="-7"/>
                <w:sz w:val="24"/>
              </w:rPr>
              <w:t> </w:t>
            </w:r>
            <w:r>
              <w:rPr>
                <w:sz w:val="24"/>
              </w:rPr>
              <w:t>the</w:t>
            </w:r>
            <w:r>
              <w:rPr>
                <w:spacing w:val="-7"/>
                <w:sz w:val="24"/>
              </w:rPr>
              <w:t> </w:t>
            </w:r>
            <w:r>
              <w:rPr>
                <w:sz w:val="24"/>
              </w:rPr>
              <w:t>pressure</w:t>
            </w:r>
            <w:r>
              <w:rPr>
                <w:spacing w:val="-8"/>
                <w:sz w:val="24"/>
              </w:rPr>
              <w:t> </w:t>
            </w:r>
            <w:r>
              <w:rPr>
                <w:sz w:val="24"/>
              </w:rPr>
              <w:t>high</w:t>
            </w:r>
            <w:r>
              <w:rPr>
                <w:spacing w:val="-5"/>
                <w:sz w:val="24"/>
              </w:rPr>
              <w:t> </w:t>
            </w:r>
            <w:r>
              <w:rPr>
                <w:sz w:val="24"/>
              </w:rPr>
              <w:t>when</w:t>
            </w:r>
            <w:r>
              <w:rPr>
                <w:spacing w:val="-5"/>
                <w:sz w:val="24"/>
              </w:rPr>
              <w:t> </w:t>
            </w:r>
            <w:r>
              <w:rPr>
                <w:sz w:val="24"/>
              </w:rPr>
              <w:t>it</w:t>
            </w:r>
            <w:r>
              <w:rPr>
                <w:spacing w:val="-7"/>
                <w:sz w:val="24"/>
              </w:rPr>
              <w:t> </w:t>
            </w:r>
            <w:r>
              <w:rPr>
                <w:sz w:val="24"/>
              </w:rPr>
              <w:t>is </w:t>
            </w:r>
            <w:r>
              <w:rPr>
                <w:spacing w:val="-2"/>
                <w:sz w:val="24"/>
              </w:rPr>
              <w:t>140/90mmHg?</w:t>
            </w:r>
          </w:p>
        </w:tc>
        <w:tc>
          <w:tcPr>
            <w:tcW w:w="792" w:type="dxa"/>
          </w:tcPr>
          <w:p>
            <w:pPr>
              <w:pStyle w:val="TableParagraph"/>
              <w:spacing w:line="260" w:lineRule="exact"/>
              <w:ind w:left="251"/>
              <w:rPr>
                <w:b/>
                <w:sz w:val="16"/>
              </w:rPr>
            </w:pPr>
            <w:r>
              <w:rPr>
                <w:b/>
                <w:spacing w:val="-4"/>
                <w:sz w:val="24"/>
              </w:rPr>
              <w:t>Yes</w:t>
            </w:r>
            <w:r>
              <w:rPr>
                <w:b/>
                <w:spacing w:val="-4"/>
                <w:position w:val="8"/>
                <w:sz w:val="16"/>
              </w:rPr>
              <w:t>+</w:t>
            </w:r>
          </w:p>
        </w:tc>
        <w:tc>
          <w:tcPr>
            <w:tcW w:w="1325" w:type="dxa"/>
          </w:tcPr>
          <w:p>
            <w:pPr>
              <w:pStyle w:val="TableParagraph"/>
              <w:spacing w:line="260" w:lineRule="exact"/>
              <w:ind w:left="179"/>
              <w:rPr>
                <w:sz w:val="24"/>
              </w:rPr>
            </w:pPr>
            <w:r>
              <w:rPr>
                <w:spacing w:val="-5"/>
                <w:sz w:val="24"/>
              </w:rPr>
              <w:t>31</w:t>
            </w:r>
          </w:p>
        </w:tc>
        <w:tc>
          <w:tcPr>
            <w:tcW w:w="1595" w:type="dxa"/>
          </w:tcPr>
          <w:p>
            <w:pPr>
              <w:pStyle w:val="TableParagraph"/>
              <w:spacing w:line="260" w:lineRule="exact"/>
              <w:ind w:left="114"/>
              <w:rPr>
                <w:sz w:val="24"/>
              </w:rPr>
            </w:pPr>
            <w:r>
              <w:rPr>
                <w:spacing w:val="-5"/>
                <w:sz w:val="24"/>
              </w:rPr>
              <w:t>41</w:t>
            </w:r>
          </w:p>
        </w:tc>
        <w:tc>
          <w:tcPr>
            <w:tcW w:w="729" w:type="dxa"/>
          </w:tcPr>
          <w:p>
            <w:pPr>
              <w:pStyle w:val="TableParagraph"/>
              <w:spacing w:line="260" w:lineRule="exact"/>
              <w:ind w:left="51"/>
              <w:rPr>
                <w:sz w:val="24"/>
              </w:rPr>
            </w:pPr>
            <w:r>
              <w:rPr>
                <w:spacing w:val="-4"/>
                <w:sz w:val="24"/>
              </w:rPr>
              <w:t>.320</w:t>
            </w:r>
          </w:p>
        </w:tc>
        <w:tc>
          <w:tcPr>
            <w:tcW w:w="697" w:type="dxa"/>
          </w:tcPr>
          <w:p>
            <w:pPr>
              <w:pStyle w:val="TableParagraph"/>
              <w:spacing w:line="260" w:lineRule="exact"/>
              <w:ind w:left="88" w:right="100"/>
              <w:jc w:val="center"/>
              <w:rPr>
                <w:sz w:val="24"/>
              </w:rPr>
            </w:pPr>
            <w:r>
              <w:rPr>
                <w:spacing w:val="-4"/>
                <w:sz w:val="24"/>
              </w:rPr>
              <w:t>1.42</w:t>
            </w:r>
          </w:p>
        </w:tc>
        <w:tc>
          <w:tcPr>
            <w:tcW w:w="1394" w:type="dxa"/>
          </w:tcPr>
          <w:p>
            <w:pPr>
              <w:pStyle w:val="TableParagraph"/>
              <w:spacing w:line="260" w:lineRule="exact"/>
              <w:ind w:left="245"/>
              <w:rPr>
                <w:sz w:val="24"/>
              </w:rPr>
            </w:pPr>
            <w:r>
              <w:rPr>
                <w:spacing w:val="-5"/>
                <w:sz w:val="24"/>
              </w:rPr>
              <w:t>71</w:t>
            </w:r>
          </w:p>
        </w:tc>
        <w:tc>
          <w:tcPr>
            <w:tcW w:w="1594" w:type="dxa"/>
          </w:tcPr>
          <w:p>
            <w:pPr>
              <w:pStyle w:val="TableParagraph"/>
              <w:spacing w:line="260" w:lineRule="exact"/>
              <w:ind w:left="111"/>
              <w:rPr>
                <w:sz w:val="24"/>
              </w:rPr>
            </w:pPr>
            <w:r>
              <w:rPr>
                <w:spacing w:val="-5"/>
                <w:sz w:val="24"/>
              </w:rPr>
              <w:t>42</w:t>
            </w:r>
          </w:p>
        </w:tc>
        <w:tc>
          <w:tcPr>
            <w:tcW w:w="624" w:type="dxa"/>
          </w:tcPr>
          <w:p>
            <w:pPr>
              <w:pStyle w:val="TableParagraph"/>
              <w:spacing w:line="260" w:lineRule="exact"/>
              <w:ind w:left="46"/>
              <w:rPr>
                <w:sz w:val="24"/>
              </w:rPr>
            </w:pPr>
            <w:r>
              <w:rPr>
                <w:spacing w:val="-4"/>
                <w:sz w:val="24"/>
              </w:rPr>
              <w:t>.582</w:t>
            </w:r>
          </w:p>
        </w:tc>
        <w:tc>
          <w:tcPr>
            <w:tcW w:w="766" w:type="dxa"/>
          </w:tcPr>
          <w:p>
            <w:pPr>
              <w:pStyle w:val="TableParagraph"/>
              <w:spacing w:line="260" w:lineRule="exact"/>
              <w:ind w:left="142"/>
              <w:rPr>
                <w:sz w:val="24"/>
              </w:rPr>
            </w:pPr>
            <w:r>
              <w:rPr>
                <w:spacing w:val="-4"/>
                <w:sz w:val="24"/>
              </w:rPr>
              <w:t>1.59</w:t>
            </w:r>
          </w:p>
        </w:tc>
      </w:tr>
      <w:tr>
        <w:trPr>
          <w:trHeight w:val="271" w:hRule="atLeast"/>
        </w:trPr>
        <w:tc>
          <w:tcPr>
            <w:tcW w:w="3906" w:type="dxa"/>
            <w:vMerge/>
            <w:tcBorders>
              <w:top w:val="nil"/>
            </w:tcBorders>
          </w:tcPr>
          <w:p>
            <w:pPr>
              <w:rPr>
                <w:sz w:val="2"/>
                <w:szCs w:val="2"/>
              </w:rPr>
            </w:pPr>
          </w:p>
        </w:tc>
        <w:tc>
          <w:tcPr>
            <w:tcW w:w="792" w:type="dxa"/>
          </w:tcPr>
          <w:p>
            <w:pPr>
              <w:pStyle w:val="TableParagraph"/>
              <w:spacing w:line="252" w:lineRule="exact"/>
              <w:ind w:left="251"/>
              <w:rPr>
                <w:sz w:val="24"/>
              </w:rPr>
            </w:pPr>
            <w:r>
              <w:rPr>
                <w:spacing w:val="-5"/>
                <w:sz w:val="24"/>
              </w:rPr>
              <w:t>No</w:t>
            </w:r>
          </w:p>
        </w:tc>
        <w:tc>
          <w:tcPr>
            <w:tcW w:w="1325" w:type="dxa"/>
          </w:tcPr>
          <w:p>
            <w:pPr>
              <w:pStyle w:val="TableParagraph"/>
              <w:spacing w:line="252" w:lineRule="exact"/>
              <w:ind w:left="179"/>
              <w:rPr>
                <w:sz w:val="24"/>
              </w:rPr>
            </w:pPr>
            <w:r>
              <w:rPr>
                <w:spacing w:val="-5"/>
                <w:sz w:val="24"/>
              </w:rPr>
              <w:t>30</w:t>
            </w:r>
          </w:p>
        </w:tc>
        <w:tc>
          <w:tcPr>
            <w:tcW w:w="1595" w:type="dxa"/>
          </w:tcPr>
          <w:p>
            <w:pPr>
              <w:pStyle w:val="TableParagraph"/>
              <w:spacing w:line="252" w:lineRule="exact"/>
              <w:ind w:left="114"/>
              <w:rPr>
                <w:sz w:val="24"/>
              </w:rPr>
            </w:pPr>
            <w:r>
              <w:rPr>
                <w:spacing w:val="-5"/>
                <w:sz w:val="24"/>
              </w:rPr>
              <w:t>28</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2" w:lineRule="exact"/>
              <w:ind w:left="245"/>
              <w:rPr>
                <w:sz w:val="24"/>
              </w:rPr>
            </w:pPr>
            <w:r>
              <w:rPr>
                <w:spacing w:val="-5"/>
                <w:sz w:val="24"/>
              </w:rPr>
              <w:t>11</w:t>
            </w:r>
          </w:p>
        </w:tc>
        <w:tc>
          <w:tcPr>
            <w:tcW w:w="1594" w:type="dxa"/>
          </w:tcPr>
          <w:p>
            <w:pPr>
              <w:pStyle w:val="TableParagraph"/>
              <w:spacing w:line="252" w:lineRule="exact"/>
              <w:ind w:left="111"/>
              <w:rPr>
                <w:sz w:val="24"/>
              </w:rPr>
            </w:pPr>
            <w:r>
              <w:rPr>
                <w:spacing w:val="-10"/>
                <w:sz w:val="24"/>
              </w:rPr>
              <w:t>5</w:t>
            </w:r>
          </w:p>
        </w:tc>
        <w:tc>
          <w:tcPr>
            <w:tcW w:w="624" w:type="dxa"/>
          </w:tcPr>
          <w:p>
            <w:pPr>
              <w:pStyle w:val="TableParagraph"/>
              <w:rPr>
                <w:sz w:val="20"/>
              </w:rPr>
            </w:pPr>
          </w:p>
        </w:tc>
        <w:tc>
          <w:tcPr>
            <w:tcW w:w="766" w:type="dxa"/>
          </w:tcPr>
          <w:p>
            <w:pPr>
              <w:pStyle w:val="TableParagraph"/>
              <w:rPr>
                <w:sz w:val="20"/>
              </w:rPr>
            </w:pPr>
          </w:p>
        </w:tc>
      </w:tr>
      <w:tr>
        <w:trPr>
          <w:trHeight w:val="280" w:hRule="atLeast"/>
        </w:trPr>
        <w:tc>
          <w:tcPr>
            <w:tcW w:w="3906" w:type="dxa"/>
            <w:vMerge w:val="restart"/>
          </w:tcPr>
          <w:p>
            <w:pPr>
              <w:pStyle w:val="TableParagraph"/>
              <w:spacing w:line="276" w:lineRule="exact"/>
              <w:ind w:left="108" w:right="22"/>
              <w:rPr>
                <w:sz w:val="24"/>
              </w:rPr>
            </w:pPr>
            <w:r>
              <w:rPr>
                <w:sz w:val="24"/>
              </w:rPr>
              <w:t>Can</w:t>
            </w:r>
            <w:r>
              <w:rPr>
                <w:spacing w:val="-11"/>
                <w:sz w:val="24"/>
              </w:rPr>
              <w:t> </w:t>
            </w:r>
            <w:r>
              <w:rPr>
                <w:sz w:val="24"/>
              </w:rPr>
              <w:t>hypertension</w:t>
            </w:r>
            <w:r>
              <w:rPr>
                <w:spacing w:val="-11"/>
                <w:sz w:val="24"/>
              </w:rPr>
              <w:t> </w:t>
            </w:r>
            <w:r>
              <w:rPr>
                <w:sz w:val="24"/>
              </w:rPr>
              <w:t>cause</w:t>
            </w:r>
            <w:r>
              <w:rPr>
                <w:spacing w:val="-10"/>
                <w:sz w:val="24"/>
              </w:rPr>
              <w:t> </w:t>
            </w:r>
            <w:r>
              <w:rPr>
                <w:sz w:val="24"/>
              </w:rPr>
              <w:t>heart,</w:t>
            </w:r>
            <w:r>
              <w:rPr>
                <w:spacing w:val="-11"/>
                <w:sz w:val="24"/>
              </w:rPr>
              <w:t> </w:t>
            </w:r>
            <w:r>
              <w:rPr>
                <w:sz w:val="24"/>
              </w:rPr>
              <w:t>brain, and 0kidney or eye problem?</w:t>
            </w:r>
          </w:p>
        </w:tc>
        <w:tc>
          <w:tcPr>
            <w:tcW w:w="792" w:type="dxa"/>
          </w:tcPr>
          <w:p>
            <w:pPr>
              <w:pStyle w:val="TableParagraph"/>
              <w:spacing w:line="260" w:lineRule="exact"/>
              <w:ind w:left="251"/>
              <w:rPr>
                <w:b/>
                <w:sz w:val="16"/>
              </w:rPr>
            </w:pPr>
            <w:r>
              <w:rPr>
                <w:b/>
                <w:spacing w:val="-4"/>
                <w:sz w:val="24"/>
              </w:rPr>
              <w:t>Yes</w:t>
            </w:r>
            <w:r>
              <w:rPr>
                <w:b/>
                <w:spacing w:val="-4"/>
                <w:position w:val="8"/>
                <w:sz w:val="16"/>
              </w:rPr>
              <w:t>+</w:t>
            </w:r>
          </w:p>
        </w:tc>
        <w:tc>
          <w:tcPr>
            <w:tcW w:w="1325" w:type="dxa"/>
          </w:tcPr>
          <w:p>
            <w:pPr>
              <w:pStyle w:val="TableParagraph"/>
              <w:spacing w:line="260" w:lineRule="exact"/>
              <w:ind w:left="179"/>
              <w:rPr>
                <w:sz w:val="24"/>
              </w:rPr>
            </w:pPr>
            <w:r>
              <w:rPr>
                <w:spacing w:val="-5"/>
                <w:sz w:val="24"/>
              </w:rPr>
              <w:t>40</w:t>
            </w:r>
          </w:p>
        </w:tc>
        <w:tc>
          <w:tcPr>
            <w:tcW w:w="1595" w:type="dxa"/>
          </w:tcPr>
          <w:p>
            <w:pPr>
              <w:pStyle w:val="TableParagraph"/>
              <w:spacing w:line="260" w:lineRule="exact"/>
              <w:ind w:left="114"/>
              <w:rPr>
                <w:sz w:val="24"/>
              </w:rPr>
            </w:pPr>
            <w:r>
              <w:rPr>
                <w:spacing w:val="-5"/>
                <w:sz w:val="24"/>
              </w:rPr>
              <w:t>50</w:t>
            </w:r>
          </w:p>
        </w:tc>
        <w:tc>
          <w:tcPr>
            <w:tcW w:w="729" w:type="dxa"/>
          </w:tcPr>
          <w:p>
            <w:pPr>
              <w:pStyle w:val="TableParagraph"/>
              <w:spacing w:line="260" w:lineRule="exact"/>
              <w:ind w:left="51"/>
              <w:rPr>
                <w:sz w:val="24"/>
              </w:rPr>
            </w:pPr>
            <w:r>
              <w:rPr>
                <w:spacing w:val="-4"/>
                <w:sz w:val="24"/>
              </w:rPr>
              <w:t>.520</w:t>
            </w:r>
          </w:p>
        </w:tc>
        <w:tc>
          <w:tcPr>
            <w:tcW w:w="697" w:type="dxa"/>
          </w:tcPr>
          <w:p>
            <w:pPr>
              <w:pStyle w:val="TableParagraph"/>
              <w:spacing w:line="260" w:lineRule="exact"/>
              <w:ind w:left="88" w:right="100"/>
              <w:jc w:val="center"/>
              <w:rPr>
                <w:sz w:val="24"/>
              </w:rPr>
            </w:pPr>
            <w:r>
              <w:rPr>
                <w:spacing w:val="-4"/>
                <w:sz w:val="24"/>
              </w:rPr>
              <w:t>1.28</w:t>
            </w:r>
          </w:p>
        </w:tc>
        <w:tc>
          <w:tcPr>
            <w:tcW w:w="1394" w:type="dxa"/>
          </w:tcPr>
          <w:p>
            <w:pPr>
              <w:pStyle w:val="TableParagraph"/>
              <w:spacing w:line="260" w:lineRule="exact"/>
              <w:ind w:left="245"/>
              <w:rPr>
                <w:sz w:val="24"/>
              </w:rPr>
            </w:pPr>
            <w:r>
              <w:rPr>
                <w:spacing w:val="-5"/>
                <w:sz w:val="24"/>
              </w:rPr>
              <w:t>83</w:t>
            </w:r>
          </w:p>
        </w:tc>
        <w:tc>
          <w:tcPr>
            <w:tcW w:w="1594" w:type="dxa"/>
          </w:tcPr>
          <w:p>
            <w:pPr>
              <w:pStyle w:val="TableParagraph"/>
              <w:spacing w:line="260" w:lineRule="exact"/>
              <w:ind w:left="111"/>
              <w:rPr>
                <w:sz w:val="24"/>
              </w:rPr>
            </w:pPr>
            <w:r>
              <w:rPr>
                <w:spacing w:val="-5"/>
                <w:sz w:val="24"/>
              </w:rPr>
              <w:t>47</w:t>
            </w:r>
          </w:p>
        </w:tc>
        <w:tc>
          <w:tcPr>
            <w:tcW w:w="624" w:type="dxa"/>
          </w:tcPr>
          <w:p>
            <w:pPr>
              <w:pStyle w:val="TableParagraph"/>
              <w:spacing w:line="260" w:lineRule="exact"/>
              <w:ind w:left="46"/>
              <w:rPr>
                <w:sz w:val="24"/>
              </w:rPr>
            </w:pPr>
            <w:r>
              <w:rPr>
                <w:spacing w:val="-10"/>
                <w:sz w:val="24"/>
              </w:rPr>
              <w:t>-</w:t>
            </w:r>
          </w:p>
        </w:tc>
        <w:tc>
          <w:tcPr>
            <w:tcW w:w="766" w:type="dxa"/>
          </w:tcPr>
          <w:p>
            <w:pPr>
              <w:pStyle w:val="TableParagraph"/>
              <w:spacing w:line="260" w:lineRule="exact"/>
              <w:ind w:left="142"/>
              <w:rPr>
                <w:sz w:val="24"/>
              </w:rPr>
            </w:pPr>
            <w:r>
              <w:rPr>
                <w:spacing w:val="-10"/>
                <w:sz w:val="24"/>
              </w:rPr>
              <w:t>-</w:t>
            </w:r>
          </w:p>
        </w:tc>
      </w:tr>
      <w:tr>
        <w:trPr>
          <w:trHeight w:val="271" w:hRule="atLeast"/>
        </w:trPr>
        <w:tc>
          <w:tcPr>
            <w:tcW w:w="3906" w:type="dxa"/>
            <w:vMerge/>
            <w:tcBorders>
              <w:top w:val="nil"/>
            </w:tcBorders>
          </w:tcPr>
          <w:p>
            <w:pPr>
              <w:rPr>
                <w:sz w:val="2"/>
                <w:szCs w:val="2"/>
              </w:rPr>
            </w:pPr>
          </w:p>
        </w:tc>
        <w:tc>
          <w:tcPr>
            <w:tcW w:w="792" w:type="dxa"/>
          </w:tcPr>
          <w:p>
            <w:pPr>
              <w:pStyle w:val="TableParagraph"/>
              <w:spacing w:line="252" w:lineRule="exact"/>
              <w:ind w:left="251"/>
              <w:rPr>
                <w:sz w:val="24"/>
              </w:rPr>
            </w:pPr>
            <w:r>
              <w:rPr>
                <w:spacing w:val="-5"/>
                <w:sz w:val="24"/>
              </w:rPr>
              <w:t>No</w:t>
            </w:r>
          </w:p>
        </w:tc>
        <w:tc>
          <w:tcPr>
            <w:tcW w:w="1325" w:type="dxa"/>
          </w:tcPr>
          <w:p>
            <w:pPr>
              <w:pStyle w:val="TableParagraph"/>
              <w:spacing w:line="252" w:lineRule="exact"/>
              <w:ind w:left="179"/>
              <w:rPr>
                <w:sz w:val="24"/>
              </w:rPr>
            </w:pPr>
            <w:r>
              <w:rPr>
                <w:spacing w:val="-5"/>
                <w:sz w:val="24"/>
              </w:rPr>
              <w:t>20</w:t>
            </w:r>
          </w:p>
        </w:tc>
        <w:tc>
          <w:tcPr>
            <w:tcW w:w="1595" w:type="dxa"/>
          </w:tcPr>
          <w:p>
            <w:pPr>
              <w:pStyle w:val="TableParagraph"/>
              <w:spacing w:line="252" w:lineRule="exact"/>
              <w:ind w:left="114"/>
              <w:rPr>
                <w:sz w:val="24"/>
              </w:rPr>
            </w:pPr>
            <w:r>
              <w:rPr>
                <w:spacing w:val="-5"/>
                <w:sz w:val="24"/>
              </w:rPr>
              <w:t>20</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2" w:lineRule="exact"/>
              <w:ind w:left="245"/>
              <w:rPr>
                <w:sz w:val="24"/>
              </w:rPr>
            </w:pPr>
            <w:r>
              <w:rPr>
                <w:spacing w:val="-10"/>
                <w:sz w:val="24"/>
              </w:rPr>
              <w:t>0</w:t>
            </w:r>
          </w:p>
        </w:tc>
        <w:tc>
          <w:tcPr>
            <w:tcW w:w="1594" w:type="dxa"/>
          </w:tcPr>
          <w:p>
            <w:pPr>
              <w:pStyle w:val="TableParagraph"/>
              <w:spacing w:line="252" w:lineRule="exact"/>
              <w:ind w:left="111"/>
              <w:rPr>
                <w:sz w:val="24"/>
              </w:rPr>
            </w:pPr>
            <w:r>
              <w:rPr>
                <w:spacing w:val="-10"/>
                <w:sz w:val="24"/>
              </w:rPr>
              <w:t>0</w:t>
            </w:r>
          </w:p>
        </w:tc>
        <w:tc>
          <w:tcPr>
            <w:tcW w:w="624" w:type="dxa"/>
          </w:tcPr>
          <w:p>
            <w:pPr>
              <w:pStyle w:val="TableParagraph"/>
              <w:rPr>
                <w:sz w:val="20"/>
              </w:rPr>
            </w:pPr>
          </w:p>
        </w:tc>
        <w:tc>
          <w:tcPr>
            <w:tcW w:w="766" w:type="dxa"/>
          </w:tcPr>
          <w:p>
            <w:pPr>
              <w:pStyle w:val="TableParagraph"/>
              <w:rPr>
                <w:sz w:val="20"/>
              </w:rPr>
            </w:pPr>
          </w:p>
        </w:tc>
      </w:tr>
      <w:tr>
        <w:trPr>
          <w:trHeight w:val="280" w:hRule="atLeast"/>
        </w:trPr>
        <w:tc>
          <w:tcPr>
            <w:tcW w:w="3906" w:type="dxa"/>
            <w:vMerge w:val="restart"/>
          </w:tcPr>
          <w:p>
            <w:pPr>
              <w:pStyle w:val="TableParagraph"/>
              <w:spacing w:line="276" w:lineRule="exact"/>
              <w:ind w:left="108"/>
              <w:rPr>
                <w:sz w:val="24"/>
              </w:rPr>
            </w:pPr>
            <w:r>
              <w:rPr>
                <w:sz w:val="24"/>
              </w:rPr>
              <w:t>Is</w:t>
            </w:r>
            <w:r>
              <w:rPr>
                <w:spacing w:val="-8"/>
                <w:sz w:val="24"/>
              </w:rPr>
              <w:t> </w:t>
            </w:r>
            <w:r>
              <w:rPr>
                <w:sz w:val="24"/>
              </w:rPr>
              <w:t>the</w:t>
            </w:r>
            <w:r>
              <w:rPr>
                <w:spacing w:val="-9"/>
                <w:sz w:val="24"/>
              </w:rPr>
              <w:t> </w:t>
            </w:r>
            <w:r>
              <w:rPr>
                <w:sz w:val="24"/>
              </w:rPr>
              <w:t>treatment</w:t>
            </w:r>
            <w:r>
              <w:rPr>
                <w:spacing w:val="-8"/>
                <w:sz w:val="24"/>
              </w:rPr>
              <w:t> </w:t>
            </w:r>
            <w:r>
              <w:rPr>
                <w:sz w:val="24"/>
              </w:rPr>
              <w:t>for</w:t>
            </w:r>
            <w:r>
              <w:rPr>
                <w:spacing w:val="-9"/>
                <w:sz w:val="24"/>
              </w:rPr>
              <w:t> </w:t>
            </w:r>
            <w:r>
              <w:rPr>
                <w:sz w:val="24"/>
              </w:rPr>
              <w:t>hypertension</w:t>
            </w:r>
            <w:r>
              <w:rPr>
                <w:spacing w:val="-8"/>
                <w:sz w:val="24"/>
              </w:rPr>
              <w:t> </w:t>
            </w:r>
            <w:r>
              <w:rPr>
                <w:sz w:val="24"/>
              </w:rPr>
              <w:t>a lifelong one?</w:t>
            </w:r>
          </w:p>
        </w:tc>
        <w:tc>
          <w:tcPr>
            <w:tcW w:w="792" w:type="dxa"/>
          </w:tcPr>
          <w:p>
            <w:pPr>
              <w:pStyle w:val="TableParagraph"/>
              <w:spacing w:line="260" w:lineRule="exact"/>
              <w:ind w:left="251"/>
              <w:rPr>
                <w:b/>
                <w:sz w:val="16"/>
              </w:rPr>
            </w:pPr>
            <w:r>
              <w:rPr>
                <w:b/>
                <w:spacing w:val="-4"/>
                <w:sz w:val="24"/>
              </w:rPr>
              <w:t>Yes</w:t>
            </w:r>
            <w:r>
              <w:rPr>
                <w:b/>
                <w:spacing w:val="-4"/>
                <w:position w:val="8"/>
                <w:sz w:val="16"/>
              </w:rPr>
              <w:t>+</w:t>
            </w:r>
          </w:p>
        </w:tc>
        <w:tc>
          <w:tcPr>
            <w:tcW w:w="1325" w:type="dxa"/>
          </w:tcPr>
          <w:p>
            <w:pPr>
              <w:pStyle w:val="TableParagraph"/>
              <w:spacing w:line="260" w:lineRule="exact"/>
              <w:ind w:left="179"/>
              <w:rPr>
                <w:sz w:val="24"/>
              </w:rPr>
            </w:pPr>
            <w:r>
              <w:rPr>
                <w:spacing w:val="-5"/>
                <w:sz w:val="24"/>
              </w:rPr>
              <w:t>31</w:t>
            </w:r>
          </w:p>
        </w:tc>
        <w:tc>
          <w:tcPr>
            <w:tcW w:w="1595" w:type="dxa"/>
          </w:tcPr>
          <w:p>
            <w:pPr>
              <w:pStyle w:val="TableParagraph"/>
              <w:spacing w:line="260" w:lineRule="exact"/>
              <w:ind w:left="114"/>
              <w:rPr>
                <w:sz w:val="24"/>
              </w:rPr>
            </w:pPr>
            <w:r>
              <w:rPr>
                <w:spacing w:val="-5"/>
                <w:sz w:val="24"/>
              </w:rPr>
              <w:t>49</w:t>
            </w:r>
          </w:p>
        </w:tc>
        <w:tc>
          <w:tcPr>
            <w:tcW w:w="729" w:type="dxa"/>
          </w:tcPr>
          <w:p>
            <w:pPr>
              <w:pStyle w:val="TableParagraph"/>
              <w:spacing w:line="260" w:lineRule="exact"/>
              <w:ind w:left="51"/>
              <w:rPr>
                <w:b/>
                <w:sz w:val="24"/>
              </w:rPr>
            </w:pPr>
            <w:r>
              <w:rPr>
                <w:spacing w:val="-2"/>
                <w:sz w:val="24"/>
              </w:rPr>
              <w:t>.019</w:t>
            </w:r>
            <w:r>
              <w:rPr>
                <w:b/>
                <w:spacing w:val="-2"/>
                <w:sz w:val="24"/>
              </w:rPr>
              <w:t>*</w:t>
            </w:r>
          </w:p>
        </w:tc>
        <w:tc>
          <w:tcPr>
            <w:tcW w:w="697" w:type="dxa"/>
          </w:tcPr>
          <w:p>
            <w:pPr>
              <w:pStyle w:val="TableParagraph"/>
              <w:spacing w:line="260" w:lineRule="exact"/>
              <w:ind w:left="88" w:right="100"/>
              <w:jc w:val="center"/>
              <w:rPr>
                <w:sz w:val="24"/>
              </w:rPr>
            </w:pPr>
            <w:r>
              <w:rPr>
                <w:spacing w:val="-4"/>
                <w:sz w:val="24"/>
              </w:rPr>
              <w:t>2.38</w:t>
            </w:r>
          </w:p>
        </w:tc>
        <w:tc>
          <w:tcPr>
            <w:tcW w:w="1394" w:type="dxa"/>
          </w:tcPr>
          <w:p>
            <w:pPr>
              <w:pStyle w:val="TableParagraph"/>
              <w:spacing w:line="260" w:lineRule="exact"/>
              <w:ind w:left="245"/>
              <w:rPr>
                <w:sz w:val="24"/>
              </w:rPr>
            </w:pPr>
            <w:r>
              <w:rPr>
                <w:spacing w:val="-5"/>
                <w:sz w:val="24"/>
              </w:rPr>
              <w:t>67</w:t>
            </w:r>
          </w:p>
        </w:tc>
        <w:tc>
          <w:tcPr>
            <w:tcW w:w="1594" w:type="dxa"/>
          </w:tcPr>
          <w:p>
            <w:pPr>
              <w:pStyle w:val="TableParagraph"/>
              <w:spacing w:line="260" w:lineRule="exact"/>
              <w:ind w:left="111"/>
              <w:rPr>
                <w:sz w:val="24"/>
              </w:rPr>
            </w:pPr>
            <w:r>
              <w:rPr>
                <w:spacing w:val="-5"/>
                <w:sz w:val="24"/>
              </w:rPr>
              <w:t>42</w:t>
            </w:r>
          </w:p>
        </w:tc>
        <w:tc>
          <w:tcPr>
            <w:tcW w:w="624" w:type="dxa"/>
          </w:tcPr>
          <w:p>
            <w:pPr>
              <w:pStyle w:val="TableParagraph"/>
              <w:spacing w:line="260" w:lineRule="exact"/>
              <w:ind w:left="46"/>
              <w:rPr>
                <w:sz w:val="24"/>
              </w:rPr>
            </w:pPr>
            <w:r>
              <w:rPr>
                <w:spacing w:val="-4"/>
                <w:sz w:val="24"/>
              </w:rPr>
              <w:t>.278</w:t>
            </w:r>
          </w:p>
        </w:tc>
        <w:tc>
          <w:tcPr>
            <w:tcW w:w="766" w:type="dxa"/>
          </w:tcPr>
          <w:p>
            <w:pPr>
              <w:pStyle w:val="TableParagraph"/>
              <w:spacing w:line="260" w:lineRule="exact"/>
              <w:ind w:left="142"/>
              <w:rPr>
                <w:sz w:val="24"/>
              </w:rPr>
            </w:pPr>
            <w:r>
              <w:rPr>
                <w:spacing w:val="-4"/>
                <w:sz w:val="24"/>
              </w:rPr>
              <w:t>2.34</w:t>
            </w:r>
          </w:p>
        </w:tc>
      </w:tr>
      <w:tr>
        <w:trPr>
          <w:trHeight w:val="273" w:hRule="atLeast"/>
        </w:trPr>
        <w:tc>
          <w:tcPr>
            <w:tcW w:w="3906" w:type="dxa"/>
            <w:vMerge/>
            <w:tcBorders>
              <w:top w:val="nil"/>
            </w:tcBorders>
          </w:tcPr>
          <w:p>
            <w:pPr>
              <w:rPr>
                <w:sz w:val="2"/>
                <w:szCs w:val="2"/>
              </w:rPr>
            </w:pPr>
          </w:p>
        </w:tc>
        <w:tc>
          <w:tcPr>
            <w:tcW w:w="792" w:type="dxa"/>
          </w:tcPr>
          <w:p>
            <w:pPr>
              <w:pStyle w:val="TableParagraph"/>
              <w:spacing w:line="254" w:lineRule="exact"/>
              <w:ind w:left="251"/>
              <w:rPr>
                <w:sz w:val="24"/>
              </w:rPr>
            </w:pPr>
            <w:r>
              <w:rPr>
                <w:spacing w:val="-5"/>
                <w:sz w:val="24"/>
              </w:rPr>
              <w:t>No</w:t>
            </w:r>
          </w:p>
        </w:tc>
        <w:tc>
          <w:tcPr>
            <w:tcW w:w="1325" w:type="dxa"/>
          </w:tcPr>
          <w:p>
            <w:pPr>
              <w:pStyle w:val="TableParagraph"/>
              <w:spacing w:line="254" w:lineRule="exact"/>
              <w:ind w:left="179"/>
              <w:rPr>
                <w:sz w:val="24"/>
              </w:rPr>
            </w:pPr>
            <w:r>
              <w:rPr>
                <w:spacing w:val="-5"/>
                <w:sz w:val="24"/>
              </w:rPr>
              <w:t>30</w:t>
            </w:r>
          </w:p>
        </w:tc>
        <w:tc>
          <w:tcPr>
            <w:tcW w:w="1595" w:type="dxa"/>
          </w:tcPr>
          <w:p>
            <w:pPr>
              <w:pStyle w:val="TableParagraph"/>
              <w:spacing w:line="254" w:lineRule="exact"/>
              <w:ind w:left="114"/>
              <w:rPr>
                <w:sz w:val="24"/>
              </w:rPr>
            </w:pPr>
            <w:r>
              <w:rPr>
                <w:spacing w:val="-5"/>
                <w:sz w:val="24"/>
              </w:rPr>
              <w:t>20</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4" w:lineRule="exact"/>
              <w:ind w:left="245"/>
              <w:rPr>
                <w:sz w:val="24"/>
              </w:rPr>
            </w:pPr>
            <w:r>
              <w:rPr>
                <w:spacing w:val="-5"/>
                <w:sz w:val="24"/>
              </w:rPr>
              <w:t>16</w:t>
            </w:r>
          </w:p>
        </w:tc>
        <w:tc>
          <w:tcPr>
            <w:tcW w:w="1594" w:type="dxa"/>
          </w:tcPr>
          <w:p>
            <w:pPr>
              <w:pStyle w:val="TableParagraph"/>
              <w:spacing w:line="254" w:lineRule="exact"/>
              <w:ind w:left="111"/>
              <w:rPr>
                <w:sz w:val="24"/>
              </w:rPr>
            </w:pPr>
            <w:r>
              <w:rPr>
                <w:spacing w:val="-10"/>
                <w:sz w:val="24"/>
              </w:rPr>
              <w:t>5</w:t>
            </w:r>
          </w:p>
        </w:tc>
        <w:tc>
          <w:tcPr>
            <w:tcW w:w="624" w:type="dxa"/>
          </w:tcPr>
          <w:p>
            <w:pPr>
              <w:pStyle w:val="TableParagraph"/>
              <w:rPr>
                <w:sz w:val="20"/>
              </w:rPr>
            </w:pPr>
          </w:p>
        </w:tc>
        <w:tc>
          <w:tcPr>
            <w:tcW w:w="766" w:type="dxa"/>
          </w:tcPr>
          <w:p>
            <w:pPr>
              <w:pStyle w:val="TableParagraph"/>
              <w:rPr>
                <w:sz w:val="20"/>
              </w:rPr>
            </w:pPr>
          </w:p>
        </w:tc>
      </w:tr>
      <w:tr>
        <w:trPr>
          <w:trHeight w:val="274" w:hRule="atLeast"/>
        </w:trPr>
        <w:tc>
          <w:tcPr>
            <w:tcW w:w="3906" w:type="dxa"/>
            <w:vMerge w:val="restart"/>
          </w:tcPr>
          <w:p>
            <w:pPr>
              <w:pStyle w:val="TableParagraph"/>
              <w:spacing w:line="271" w:lineRule="exact"/>
              <w:ind w:left="108"/>
              <w:rPr>
                <w:sz w:val="24"/>
              </w:rPr>
            </w:pPr>
            <w:r>
              <w:rPr>
                <w:sz w:val="24"/>
              </w:rPr>
              <w:t>Can</w:t>
            </w:r>
            <w:r>
              <w:rPr>
                <w:spacing w:val="-1"/>
                <w:sz w:val="24"/>
              </w:rPr>
              <w:t> </w:t>
            </w:r>
            <w:r>
              <w:rPr>
                <w:sz w:val="24"/>
              </w:rPr>
              <w:t>hypertension</w:t>
            </w:r>
            <w:r>
              <w:rPr>
                <w:spacing w:val="-1"/>
                <w:sz w:val="24"/>
              </w:rPr>
              <w:t> </w:t>
            </w:r>
            <w:r>
              <w:rPr>
                <w:sz w:val="24"/>
              </w:rPr>
              <w:t>be</w:t>
            </w:r>
            <w:r>
              <w:rPr>
                <w:spacing w:val="-2"/>
                <w:sz w:val="24"/>
              </w:rPr>
              <w:t> </w:t>
            </w:r>
            <w:r>
              <w:rPr>
                <w:sz w:val="24"/>
              </w:rPr>
              <w:t>treated</w:t>
            </w:r>
            <w:r>
              <w:rPr>
                <w:spacing w:val="-1"/>
                <w:sz w:val="24"/>
              </w:rPr>
              <w:t> </w:t>
            </w:r>
            <w:r>
              <w:rPr>
                <w:spacing w:val="-2"/>
                <w:sz w:val="24"/>
              </w:rPr>
              <w:t>without</w:t>
            </w:r>
          </w:p>
          <w:p>
            <w:pPr>
              <w:pStyle w:val="TableParagraph"/>
              <w:spacing w:line="262" w:lineRule="exact"/>
              <w:ind w:left="108"/>
              <w:rPr>
                <w:sz w:val="24"/>
              </w:rPr>
            </w:pPr>
            <w:r>
              <w:rPr>
                <w:spacing w:val="-2"/>
                <w:sz w:val="24"/>
              </w:rPr>
              <w:t>medication?</w:t>
            </w:r>
          </w:p>
        </w:tc>
        <w:tc>
          <w:tcPr>
            <w:tcW w:w="792" w:type="dxa"/>
          </w:tcPr>
          <w:p>
            <w:pPr>
              <w:pStyle w:val="TableParagraph"/>
              <w:spacing w:line="254" w:lineRule="exact"/>
              <w:ind w:left="251"/>
              <w:rPr>
                <w:sz w:val="24"/>
              </w:rPr>
            </w:pPr>
            <w:r>
              <w:rPr>
                <w:spacing w:val="-5"/>
                <w:sz w:val="24"/>
              </w:rPr>
              <w:t>Yes</w:t>
            </w:r>
          </w:p>
        </w:tc>
        <w:tc>
          <w:tcPr>
            <w:tcW w:w="1325" w:type="dxa"/>
          </w:tcPr>
          <w:p>
            <w:pPr>
              <w:pStyle w:val="TableParagraph"/>
              <w:spacing w:line="254" w:lineRule="exact"/>
              <w:ind w:left="179"/>
              <w:rPr>
                <w:sz w:val="24"/>
              </w:rPr>
            </w:pPr>
            <w:r>
              <w:rPr>
                <w:spacing w:val="-5"/>
                <w:sz w:val="24"/>
              </w:rPr>
              <w:t>15</w:t>
            </w:r>
          </w:p>
        </w:tc>
        <w:tc>
          <w:tcPr>
            <w:tcW w:w="1595" w:type="dxa"/>
          </w:tcPr>
          <w:p>
            <w:pPr>
              <w:pStyle w:val="TableParagraph"/>
              <w:spacing w:line="254" w:lineRule="exact"/>
              <w:ind w:left="114"/>
              <w:rPr>
                <w:sz w:val="24"/>
              </w:rPr>
            </w:pPr>
            <w:r>
              <w:rPr>
                <w:spacing w:val="-5"/>
                <w:sz w:val="24"/>
              </w:rPr>
              <w:t>25</w:t>
            </w:r>
          </w:p>
        </w:tc>
        <w:tc>
          <w:tcPr>
            <w:tcW w:w="729" w:type="dxa"/>
          </w:tcPr>
          <w:p>
            <w:pPr>
              <w:pStyle w:val="TableParagraph"/>
              <w:spacing w:line="254" w:lineRule="exact"/>
              <w:ind w:left="51"/>
              <w:rPr>
                <w:sz w:val="24"/>
              </w:rPr>
            </w:pPr>
            <w:r>
              <w:rPr>
                <w:spacing w:val="-4"/>
                <w:sz w:val="24"/>
              </w:rPr>
              <w:t>.224</w:t>
            </w:r>
          </w:p>
        </w:tc>
        <w:tc>
          <w:tcPr>
            <w:tcW w:w="697" w:type="dxa"/>
          </w:tcPr>
          <w:p>
            <w:pPr>
              <w:pStyle w:val="TableParagraph"/>
              <w:spacing w:line="254" w:lineRule="exact"/>
              <w:ind w:left="88" w:right="100"/>
              <w:jc w:val="center"/>
              <w:rPr>
                <w:sz w:val="24"/>
              </w:rPr>
            </w:pPr>
            <w:r>
              <w:rPr>
                <w:spacing w:val="-4"/>
                <w:sz w:val="24"/>
              </w:rPr>
              <w:t>1.62</w:t>
            </w:r>
          </w:p>
        </w:tc>
        <w:tc>
          <w:tcPr>
            <w:tcW w:w="1394" w:type="dxa"/>
          </w:tcPr>
          <w:p>
            <w:pPr>
              <w:pStyle w:val="TableParagraph"/>
              <w:spacing w:line="254" w:lineRule="exact"/>
              <w:ind w:left="245"/>
              <w:rPr>
                <w:sz w:val="24"/>
              </w:rPr>
            </w:pPr>
            <w:r>
              <w:rPr>
                <w:spacing w:val="-5"/>
                <w:sz w:val="24"/>
              </w:rPr>
              <w:t>13</w:t>
            </w:r>
          </w:p>
        </w:tc>
        <w:tc>
          <w:tcPr>
            <w:tcW w:w="1594" w:type="dxa"/>
          </w:tcPr>
          <w:p>
            <w:pPr>
              <w:pStyle w:val="TableParagraph"/>
              <w:spacing w:line="254" w:lineRule="exact"/>
              <w:ind w:left="111"/>
              <w:rPr>
                <w:sz w:val="24"/>
              </w:rPr>
            </w:pPr>
            <w:r>
              <w:rPr>
                <w:spacing w:val="-10"/>
                <w:sz w:val="24"/>
              </w:rPr>
              <w:t>8</w:t>
            </w:r>
          </w:p>
        </w:tc>
        <w:tc>
          <w:tcPr>
            <w:tcW w:w="624" w:type="dxa"/>
          </w:tcPr>
          <w:p>
            <w:pPr>
              <w:pStyle w:val="TableParagraph"/>
              <w:spacing w:line="254" w:lineRule="exact"/>
              <w:ind w:left="46"/>
              <w:rPr>
                <w:sz w:val="24"/>
              </w:rPr>
            </w:pPr>
            <w:r>
              <w:rPr>
                <w:spacing w:val="-4"/>
                <w:sz w:val="24"/>
              </w:rPr>
              <w:t>.939</w:t>
            </w:r>
          </w:p>
        </w:tc>
        <w:tc>
          <w:tcPr>
            <w:tcW w:w="766" w:type="dxa"/>
          </w:tcPr>
          <w:p>
            <w:pPr>
              <w:pStyle w:val="TableParagraph"/>
              <w:spacing w:line="254" w:lineRule="exact"/>
              <w:ind w:left="142"/>
              <w:rPr>
                <w:sz w:val="24"/>
              </w:rPr>
            </w:pPr>
            <w:r>
              <w:rPr>
                <w:spacing w:val="-4"/>
                <w:sz w:val="24"/>
              </w:rPr>
              <w:t>0.94</w:t>
            </w:r>
          </w:p>
        </w:tc>
      </w:tr>
      <w:tr>
        <w:trPr>
          <w:trHeight w:val="278" w:hRule="atLeast"/>
        </w:trPr>
        <w:tc>
          <w:tcPr>
            <w:tcW w:w="3906" w:type="dxa"/>
            <w:vMerge/>
            <w:tcBorders>
              <w:top w:val="nil"/>
            </w:tcBorders>
          </w:tcPr>
          <w:p>
            <w:pPr>
              <w:rPr>
                <w:sz w:val="2"/>
                <w:szCs w:val="2"/>
              </w:rPr>
            </w:pPr>
          </w:p>
        </w:tc>
        <w:tc>
          <w:tcPr>
            <w:tcW w:w="792" w:type="dxa"/>
          </w:tcPr>
          <w:p>
            <w:pPr>
              <w:pStyle w:val="TableParagraph"/>
              <w:spacing w:line="259" w:lineRule="exact"/>
              <w:ind w:left="251"/>
              <w:rPr>
                <w:b/>
                <w:sz w:val="16"/>
              </w:rPr>
            </w:pPr>
            <w:r>
              <w:rPr>
                <w:b/>
                <w:spacing w:val="-5"/>
                <w:sz w:val="24"/>
              </w:rPr>
              <w:t>No</w:t>
            </w:r>
            <w:r>
              <w:rPr>
                <w:b/>
                <w:spacing w:val="-5"/>
                <w:position w:val="8"/>
                <w:sz w:val="16"/>
              </w:rPr>
              <w:t>+</w:t>
            </w:r>
          </w:p>
        </w:tc>
        <w:tc>
          <w:tcPr>
            <w:tcW w:w="1325" w:type="dxa"/>
          </w:tcPr>
          <w:p>
            <w:pPr>
              <w:pStyle w:val="TableParagraph"/>
              <w:spacing w:line="259" w:lineRule="exact"/>
              <w:ind w:left="179"/>
              <w:rPr>
                <w:sz w:val="24"/>
              </w:rPr>
            </w:pPr>
            <w:r>
              <w:rPr>
                <w:spacing w:val="-5"/>
                <w:sz w:val="24"/>
              </w:rPr>
              <w:t>45</w:t>
            </w:r>
          </w:p>
        </w:tc>
        <w:tc>
          <w:tcPr>
            <w:tcW w:w="1595" w:type="dxa"/>
          </w:tcPr>
          <w:p>
            <w:pPr>
              <w:pStyle w:val="TableParagraph"/>
              <w:spacing w:line="259" w:lineRule="exact"/>
              <w:ind w:left="114"/>
              <w:rPr>
                <w:sz w:val="24"/>
              </w:rPr>
            </w:pPr>
            <w:r>
              <w:rPr>
                <w:spacing w:val="-5"/>
                <w:sz w:val="24"/>
              </w:rPr>
              <w:t>45</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9" w:lineRule="exact"/>
              <w:ind w:left="245"/>
              <w:rPr>
                <w:sz w:val="24"/>
              </w:rPr>
            </w:pPr>
            <w:r>
              <w:rPr>
                <w:spacing w:val="-5"/>
                <w:sz w:val="24"/>
              </w:rPr>
              <w:t>70</w:t>
            </w:r>
          </w:p>
        </w:tc>
        <w:tc>
          <w:tcPr>
            <w:tcW w:w="1594" w:type="dxa"/>
          </w:tcPr>
          <w:p>
            <w:pPr>
              <w:pStyle w:val="TableParagraph"/>
              <w:spacing w:line="259" w:lineRule="exact"/>
              <w:ind w:left="111"/>
              <w:rPr>
                <w:sz w:val="24"/>
              </w:rPr>
            </w:pPr>
            <w:r>
              <w:rPr>
                <w:spacing w:val="-5"/>
                <w:sz w:val="24"/>
              </w:rPr>
              <w:t>39</w:t>
            </w:r>
          </w:p>
        </w:tc>
        <w:tc>
          <w:tcPr>
            <w:tcW w:w="624" w:type="dxa"/>
          </w:tcPr>
          <w:p>
            <w:pPr>
              <w:pStyle w:val="TableParagraph"/>
              <w:rPr>
                <w:sz w:val="20"/>
              </w:rPr>
            </w:pPr>
          </w:p>
        </w:tc>
        <w:tc>
          <w:tcPr>
            <w:tcW w:w="766" w:type="dxa"/>
          </w:tcPr>
          <w:p>
            <w:pPr>
              <w:pStyle w:val="TableParagraph"/>
              <w:rPr>
                <w:sz w:val="20"/>
              </w:rPr>
            </w:pPr>
          </w:p>
        </w:tc>
      </w:tr>
      <w:tr>
        <w:trPr>
          <w:trHeight w:val="278" w:hRule="atLeast"/>
        </w:trPr>
        <w:tc>
          <w:tcPr>
            <w:tcW w:w="3906" w:type="dxa"/>
            <w:vMerge w:val="restart"/>
          </w:tcPr>
          <w:p>
            <w:pPr>
              <w:pStyle w:val="TableParagraph"/>
              <w:spacing w:line="271" w:lineRule="exact"/>
              <w:ind w:left="108"/>
              <w:rPr>
                <w:sz w:val="24"/>
              </w:rPr>
            </w:pPr>
            <w:r>
              <w:rPr>
                <w:sz w:val="24"/>
              </w:rPr>
              <w:t>Does</w:t>
            </w:r>
            <w:r>
              <w:rPr>
                <w:spacing w:val="-3"/>
                <w:sz w:val="24"/>
              </w:rPr>
              <w:t> </w:t>
            </w:r>
            <w:r>
              <w:rPr>
                <w:sz w:val="24"/>
              </w:rPr>
              <w:t>regular</w:t>
            </w:r>
            <w:r>
              <w:rPr>
                <w:spacing w:val="-2"/>
                <w:sz w:val="24"/>
              </w:rPr>
              <w:t> </w:t>
            </w:r>
            <w:r>
              <w:rPr>
                <w:sz w:val="24"/>
              </w:rPr>
              <w:t>physical</w:t>
            </w:r>
            <w:r>
              <w:rPr>
                <w:spacing w:val="-3"/>
                <w:sz w:val="24"/>
              </w:rPr>
              <w:t> </w:t>
            </w:r>
            <w:r>
              <w:rPr>
                <w:sz w:val="24"/>
              </w:rPr>
              <w:t>exercise</w:t>
            </w:r>
            <w:r>
              <w:rPr>
                <w:spacing w:val="-2"/>
                <w:sz w:val="24"/>
              </w:rPr>
              <w:t> </w:t>
            </w:r>
            <w:r>
              <w:rPr>
                <w:spacing w:val="-4"/>
                <w:sz w:val="24"/>
              </w:rPr>
              <w:t>help</w:t>
            </w:r>
          </w:p>
          <w:p>
            <w:pPr>
              <w:pStyle w:val="TableParagraph"/>
              <w:spacing w:line="259" w:lineRule="exact"/>
              <w:ind w:left="108"/>
              <w:rPr>
                <w:sz w:val="24"/>
              </w:rPr>
            </w:pPr>
            <w:r>
              <w:rPr>
                <w:sz w:val="24"/>
              </w:rPr>
              <w:t>control</w:t>
            </w:r>
            <w:r>
              <w:rPr>
                <w:spacing w:val="-3"/>
                <w:sz w:val="24"/>
              </w:rPr>
              <w:t> </w:t>
            </w:r>
            <w:r>
              <w:rPr>
                <w:spacing w:val="-2"/>
                <w:sz w:val="24"/>
              </w:rPr>
              <w:t>hypertension?</w:t>
            </w:r>
          </w:p>
        </w:tc>
        <w:tc>
          <w:tcPr>
            <w:tcW w:w="792" w:type="dxa"/>
          </w:tcPr>
          <w:p>
            <w:pPr>
              <w:pStyle w:val="TableParagraph"/>
              <w:spacing w:line="258" w:lineRule="exact"/>
              <w:ind w:left="251"/>
              <w:rPr>
                <w:b/>
                <w:sz w:val="16"/>
              </w:rPr>
            </w:pPr>
            <w:r>
              <w:rPr>
                <w:b/>
                <w:spacing w:val="-4"/>
                <w:sz w:val="24"/>
              </w:rPr>
              <w:t>Yes</w:t>
            </w:r>
            <w:r>
              <w:rPr>
                <w:b/>
                <w:spacing w:val="-4"/>
                <w:position w:val="8"/>
                <w:sz w:val="16"/>
              </w:rPr>
              <w:t>+</w:t>
            </w:r>
          </w:p>
        </w:tc>
        <w:tc>
          <w:tcPr>
            <w:tcW w:w="1325" w:type="dxa"/>
          </w:tcPr>
          <w:p>
            <w:pPr>
              <w:pStyle w:val="TableParagraph"/>
              <w:spacing w:line="258" w:lineRule="exact"/>
              <w:ind w:left="179"/>
              <w:rPr>
                <w:sz w:val="24"/>
              </w:rPr>
            </w:pPr>
            <w:r>
              <w:rPr>
                <w:spacing w:val="-5"/>
                <w:sz w:val="24"/>
              </w:rPr>
              <w:t>54</w:t>
            </w:r>
          </w:p>
        </w:tc>
        <w:tc>
          <w:tcPr>
            <w:tcW w:w="1595" w:type="dxa"/>
          </w:tcPr>
          <w:p>
            <w:pPr>
              <w:pStyle w:val="TableParagraph"/>
              <w:spacing w:line="258" w:lineRule="exact"/>
              <w:ind w:left="114"/>
              <w:rPr>
                <w:sz w:val="24"/>
              </w:rPr>
            </w:pPr>
            <w:r>
              <w:rPr>
                <w:spacing w:val="-5"/>
                <w:sz w:val="24"/>
              </w:rPr>
              <w:t>66</w:t>
            </w:r>
          </w:p>
        </w:tc>
        <w:tc>
          <w:tcPr>
            <w:tcW w:w="729" w:type="dxa"/>
          </w:tcPr>
          <w:p>
            <w:pPr>
              <w:pStyle w:val="TableParagraph"/>
              <w:spacing w:line="258" w:lineRule="exact"/>
              <w:ind w:left="51"/>
              <w:rPr>
                <w:sz w:val="24"/>
              </w:rPr>
            </w:pPr>
            <w:r>
              <w:rPr>
                <w:spacing w:val="-4"/>
                <w:sz w:val="24"/>
              </w:rPr>
              <w:t>.139</w:t>
            </w:r>
          </w:p>
        </w:tc>
        <w:tc>
          <w:tcPr>
            <w:tcW w:w="697" w:type="dxa"/>
          </w:tcPr>
          <w:p>
            <w:pPr>
              <w:pStyle w:val="TableParagraph"/>
              <w:spacing w:line="258" w:lineRule="exact"/>
              <w:ind w:left="88" w:right="100"/>
              <w:jc w:val="center"/>
              <w:rPr>
                <w:sz w:val="24"/>
              </w:rPr>
            </w:pPr>
            <w:r>
              <w:rPr>
                <w:spacing w:val="-4"/>
                <w:sz w:val="24"/>
              </w:rPr>
              <w:t>2.85</w:t>
            </w:r>
          </w:p>
        </w:tc>
        <w:tc>
          <w:tcPr>
            <w:tcW w:w="1394" w:type="dxa"/>
          </w:tcPr>
          <w:p>
            <w:pPr>
              <w:pStyle w:val="TableParagraph"/>
              <w:spacing w:line="258" w:lineRule="exact"/>
              <w:ind w:left="245"/>
              <w:rPr>
                <w:sz w:val="24"/>
              </w:rPr>
            </w:pPr>
            <w:r>
              <w:rPr>
                <w:spacing w:val="-5"/>
                <w:sz w:val="24"/>
              </w:rPr>
              <w:t>83</w:t>
            </w:r>
          </w:p>
        </w:tc>
        <w:tc>
          <w:tcPr>
            <w:tcW w:w="1594" w:type="dxa"/>
          </w:tcPr>
          <w:p>
            <w:pPr>
              <w:pStyle w:val="TableParagraph"/>
              <w:spacing w:line="258" w:lineRule="exact"/>
              <w:ind w:left="111"/>
              <w:rPr>
                <w:sz w:val="24"/>
              </w:rPr>
            </w:pPr>
            <w:r>
              <w:rPr>
                <w:spacing w:val="-5"/>
                <w:sz w:val="24"/>
              </w:rPr>
              <w:t>47</w:t>
            </w:r>
          </w:p>
        </w:tc>
        <w:tc>
          <w:tcPr>
            <w:tcW w:w="624" w:type="dxa"/>
          </w:tcPr>
          <w:p>
            <w:pPr>
              <w:pStyle w:val="TableParagraph"/>
              <w:spacing w:line="258" w:lineRule="exact"/>
              <w:ind w:left="46"/>
              <w:rPr>
                <w:sz w:val="24"/>
              </w:rPr>
            </w:pPr>
            <w:r>
              <w:rPr>
                <w:spacing w:val="-10"/>
                <w:sz w:val="24"/>
              </w:rPr>
              <w:t>-</w:t>
            </w:r>
          </w:p>
        </w:tc>
        <w:tc>
          <w:tcPr>
            <w:tcW w:w="766" w:type="dxa"/>
          </w:tcPr>
          <w:p>
            <w:pPr>
              <w:pStyle w:val="TableParagraph"/>
              <w:spacing w:line="258" w:lineRule="exact"/>
              <w:ind w:left="142"/>
              <w:rPr>
                <w:sz w:val="24"/>
              </w:rPr>
            </w:pPr>
            <w:r>
              <w:rPr>
                <w:spacing w:val="-10"/>
                <w:sz w:val="24"/>
              </w:rPr>
              <w:t>-</w:t>
            </w:r>
          </w:p>
        </w:tc>
      </w:tr>
      <w:tr>
        <w:trPr>
          <w:trHeight w:val="271" w:hRule="atLeast"/>
        </w:trPr>
        <w:tc>
          <w:tcPr>
            <w:tcW w:w="3906" w:type="dxa"/>
            <w:vMerge/>
            <w:tcBorders>
              <w:top w:val="nil"/>
            </w:tcBorders>
          </w:tcPr>
          <w:p>
            <w:pPr>
              <w:rPr>
                <w:sz w:val="2"/>
                <w:szCs w:val="2"/>
              </w:rPr>
            </w:pPr>
          </w:p>
        </w:tc>
        <w:tc>
          <w:tcPr>
            <w:tcW w:w="792" w:type="dxa"/>
          </w:tcPr>
          <w:p>
            <w:pPr>
              <w:pStyle w:val="TableParagraph"/>
              <w:spacing w:line="252" w:lineRule="exact"/>
              <w:ind w:left="251"/>
              <w:rPr>
                <w:sz w:val="24"/>
              </w:rPr>
            </w:pPr>
            <w:r>
              <w:rPr>
                <w:spacing w:val="-5"/>
                <w:sz w:val="24"/>
              </w:rPr>
              <w:t>No</w:t>
            </w:r>
          </w:p>
        </w:tc>
        <w:tc>
          <w:tcPr>
            <w:tcW w:w="1325" w:type="dxa"/>
          </w:tcPr>
          <w:p>
            <w:pPr>
              <w:pStyle w:val="TableParagraph"/>
              <w:spacing w:line="252" w:lineRule="exact"/>
              <w:ind w:left="179"/>
              <w:rPr>
                <w:sz w:val="24"/>
              </w:rPr>
            </w:pPr>
            <w:r>
              <w:rPr>
                <w:spacing w:val="-10"/>
                <w:sz w:val="24"/>
              </w:rPr>
              <w:t>7</w:t>
            </w:r>
          </w:p>
        </w:tc>
        <w:tc>
          <w:tcPr>
            <w:tcW w:w="1595" w:type="dxa"/>
          </w:tcPr>
          <w:p>
            <w:pPr>
              <w:pStyle w:val="TableParagraph"/>
              <w:spacing w:line="252" w:lineRule="exact"/>
              <w:ind w:left="114"/>
              <w:rPr>
                <w:sz w:val="24"/>
              </w:rPr>
            </w:pPr>
            <w:r>
              <w:rPr>
                <w:spacing w:val="-10"/>
                <w:sz w:val="24"/>
              </w:rPr>
              <w:t>3</w:t>
            </w:r>
          </w:p>
        </w:tc>
        <w:tc>
          <w:tcPr>
            <w:tcW w:w="729" w:type="dxa"/>
          </w:tcPr>
          <w:p>
            <w:pPr>
              <w:pStyle w:val="TableParagraph"/>
              <w:rPr>
                <w:sz w:val="20"/>
              </w:rPr>
            </w:pPr>
          </w:p>
        </w:tc>
        <w:tc>
          <w:tcPr>
            <w:tcW w:w="697" w:type="dxa"/>
          </w:tcPr>
          <w:p>
            <w:pPr>
              <w:pStyle w:val="TableParagraph"/>
              <w:rPr>
                <w:sz w:val="20"/>
              </w:rPr>
            </w:pPr>
          </w:p>
        </w:tc>
        <w:tc>
          <w:tcPr>
            <w:tcW w:w="1394" w:type="dxa"/>
          </w:tcPr>
          <w:p>
            <w:pPr>
              <w:pStyle w:val="TableParagraph"/>
              <w:spacing w:line="252" w:lineRule="exact"/>
              <w:ind w:left="245"/>
              <w:rPr>
                <w:sz w:val="24"/>
              </w:rPr>
            </w:pPr>
            <w:r>
              <w:rPr>
                <w:spacing w:val="-10"/>
                <w:sz w:val="24"/>
              </w:rPr>
              <w:t>0</w:t>
            </w:r>
          </w:p>
        </w:tc>
        <w:tc>
          <w:tcPr>
            <w:tcW w:w="1594" w:type="dxa"/>
          </w:tcPr>
          <w:p>
            <w:pPr>
              <w:pStyle w:val="TableParagraph"/>
              <w:spacing w:line="252" w:lineRule="exact"/>
              <w:ind w:left="111"/>
              <w:rPr>
                <w:sz w:val="24"/>
              </w:rPr>
            </w:pPr>
            <w:r>
              <w:rPr>
                <w:spacing w:val="-10"/>
                <w:sz w:val="24"/>
              </w:rPr>
              <w:t>0</w:t>
            </w:r>
          </w:p>
        </w:tc>
        <w:tc>
          <w:tcPr>
            <w:tcW w:w="624" w:type="dxa"/>
          </w:tcPr>
          <w:p>
            <w:pPr>
              <w:pStyle w:val="TableParagraph"/>
              <w:rPr>
                <w:sz w:val="20"/>
              </w:rPr>
            </w:pPr>
          </w:p>
        </w:tc>
        <w:tc>
          <w:tcPr>
            <w:tcW w:w="766" w:type="dxa"/>
          </w:tcPr>
          <w:p>
            <w:pPr>
              <w:pStyle w:val="TableParagraph"/>
              <w:rPr>
                <w:sz w:val="20"/>
              </w:rPr>
            </w:pPr>
          </w:p>
        </w:tc>
      </w:tr>
      <w:tr>
        <w:trPr>
          <w:trHeight w:val="275" w:hRule="atLeast"/>
        </w:trPr>
        <w:tc>
          <w:tcPr>
            <w:tcW w:w="3906" w:type="dxa"/>
            <w:vMerge w:val="restart"/>
            <w:tcBorders>
              <w:bottom w:val="single" w:sz="4" w:space="0" w:color="000000"/>
            </w:tcBorders>
          </w:tcPr>
          <w:p>
            <w:pPr>
              <w:pStyle w:val="TableParagraph"/>
              <w:spacing w:line="276" w:lineRule="exact"/>
              <w:ind w:left="108"/>
              <w:rPr>
                <w:sz w:val="24"/>
              </w:rPr>
            </w:pPr>
            <w:r>
              <w:rPr>
                <w:sz w:val="24"/>
              </w:rPr>
              <w:t>Does</w:t>
            </w:r>
            <w:r>
              <w:rPr>
                <w:spacing w:val="-10"/>
                <w:sz w:val="24"/>
              </w:rPr>
              <w:t> </w:t>
            </w:r>
            <w:r>
              <w:rPr>
                <w:sz w:val="24"/>
              </w:rPr>
              <w:t>losing</w:t>
            </w:r>
            <w:r>
              <w:rPr>
                <w:spacing w:val="-12"/>
                <w:sz w:val="24"/>
              </w:rPr>
              <w:t> </w:t>
            </w:r>
            <w:r>
              <w:rPr>
                <w:sz w:val="24"/>
              </w:rPr>
              <w:t>weight</w:t>
            </w:r>
            <w:r>
              <w:rPr>
                <w:spacing w:val="-10"/>
                <w:sz w:val="24"/>
              </w:rPr>
              <w:t> </w:t>
            </w:r>
            <w:r>
              <w:rPr>
                <w:sz w:val="24"/>
              </w:rPr>
              <w:t>help</w:t>
            </w:r>
            <w:r>
              <w:rPr>
                <w:spacing w:val="-10"/>
                <w:sz w:val="24"/>
              </w:rPr>
              <w:t> </w:t>
            </w:r>
            <w:r>
              <w:rPr>
                <w:sz w:val="24"/>
              </w:rPr>
              <w:t>control </w:t>
            </w:r>
            <w:r>
              <w:rPr>
                <w:spacing w:val="-2"/>
                <w:sz w:val="24"/>
              </w:rPr>
              <w:t>hypertension?</w:t>
            </w:r>
          </w:p>
        </w:tc>
        <w:tc>
          <w:tcPr>
            <w:tcW w:w="792" w:type="dxa"/>
          </w:tcPr>
          <w:p>
            <w:pPr>
              <w:pStyle w:val="TableParagraph"/>
              <w:spacing w:line="255" w:lineRule="exact"/>
              <w:ind w:left="251"/>
              <w:rPr>
                <w:b/>
                <w:sz w:val="16"/>
              </w:rPr>
            </w:pPr>
            <w:r>
              <w:rPr>
                <w:b/>
                <w:spacing w:val="-4"/>
                <w:sz w:val="24"/>
              </w:rPr>
              <w:t>Yes</w:t>
            </w:r>
            <w:r>
              <w:rPr>
                <w:b/>
                <w:spacing w:val="-4"/>
                <w:position w:val="8"/>
                <w:sz w:val="16"/>
              </w:rPr>
              <w:t>+</w:t>
            </w:r>
          </w:p>
        </w:tc>
        <w:tc>
          <w:tcPr>
            <w:tcW w:w="1325" w:type="dxa"/>
          </w:tcPr>
          <w:p>
            <w:pPr>
              <w:pStyle w:val="TableParagraph"/>
              <w:spacing w:line="255" w:lineRule="exact"/>
              <w:ind w:left="179"/>
              <w:rPr>
                <w:sz w:val="24"/>
              </w:rPr>
            </w:pPr>
            <w:r>
              <w:rPr>
                <w:spacing w:val="-5"/>
                <w:sz w:val="24"/>
              </w:rPr>
              <w:t>46</w:t>
            </w:r>
          </w:p>
        </w:tc>
        <w:tc>
          <w:tcPr>
            <w:tcW w:w="1595" w:type="dxa"/>
          </w:tcPr>
          <w:p>
            <w:pPr>
              <w:pStyle w:val="TableParagraph"/>
              <w:spacing w:line="255" w:lineRule="exact"/>
              <w:ind w:left="114"/>
              <w:rPr>
                <w:sz w:val="24"/>
              </w:rPr>
            </w:pPr>
            <w:r>
              <w:rPr>
                <w:spacing w:val="-5"/>
                <w:sz w:val="24"/>
              </w:rPr>
              <w:t>59</w:t>
            </w:r>
          </w:p>
        </w:tc>
        <w:tc>
          <w:tcPr>
            <w:tcW w:w="729" w:type="dxa"/>
          </w:tcPr>
          <w:p>
            <w:pPr>
              <w:pStyle w:val="TableParagraph"/>
              <w:spacing w:line="255" w:lineRule="exact"/>
              <w:ind w:left="51"/>
              <w:rPr>
                <w:sz w:val="24"/>
              </w:rPr>
            </w:pPr>
            <w:r>
              <w:rPr>
                <w:spacing w:val="-4"/>
                <w:sz w:val="24"/>
              </w:rPr>
              <w:t>.241</w:t>
            </w:r>
          </w:p>
        </w:tc>
        <w:tc>
          <w:tcPr>
            <w:tcW w:w="697" w:type="dxa"/>
          </w:tcPr>
          <w:p>
            <w:pPr>
              <w:pStyle w:val="TableParagraph"/>
              <w:spacing w:line="255" w:lineRule="exact"/>
              <w:ind w:left="88" w:right="100"/>
              <w:jc w:val="center"/>
              <w:rPr>
                <w:sz w:val="24"/>
              </w:rPr>
            </w:pPr>
            <w:r>
              <w:rPr>
                <w:spacing w:val="-4"/>
                <w:sz w:val="24"/>
              </w:rPr>
              <w:t>1.72</w:t>
            </w:r>
          </w:p>
        </w:tc>
        <w:tc>
          <w:tcPr>
            <w:tcW w:w="1394" w:type="dxa"/>
          </w:tcPr>
          <w:p>
            <w:pPr>
              <w:pStyle w:val="TableParagraph"/>
              <w:spacing w:line="255" w:lineRule="exact"/>
              <w:ind w:left="245"/>
              <w:rPr>
                <w:sz w:val="24"/>
              </w:rPr>
            </w:pPr>
            <w:r>
              <w:rPr>
                <w:spacing w:val="-5"/>
                <w:sz w:val="24"/>
              </w:rPr>
              <w:t>83</w:t>
            </w:r>
          </w:p>
        </w:tc>
        <w:tc>
          <w:tcPr>
            <w:tcW w:w="1594" w:type="dxa"/>
          </w:tcPr>
          <w:p>
            <w:pPr>
              <w:pStyle w:val="TableParagraph"/>
              <w:spacing w:line="255" w:lineRule="exact"/>
              <w:ind w:left="111"/>
              <w:rPr>
                <w:sz w:val="24"/>
              </w:rPr>
            </w:pPr>
            <w:r>
              <w:rPr>
                <w:spacing w:val="-5"/>
                <w:sz w:val="24"/>
              </w:rPr>
              <w:t>47</w:t>
            </w:r>
          </w:p>
        </w:tc>
        <w:tc>
          <w:tcPr>
            <w:tcW w:w="624" w:type="dxa"/>
          </w:tcPr>
          <w:p>
            <w:pPr>
              <w:pStyle w:val="TableParagraph"/>
              <w:spacing w:line="255" w:lineRule="exact"/>
              <w:ind w:left="46"/>
              <w:rPr>
                <w:sz w:val="24"/>
              </w:rPr>
            </w:pPr>
            <w:r>
              <w:rPr>
                <w:spacing w:val="-10"/>
                <w:sz w:val="24"/>
              </w:rPr>
              <w:t>-</w:t>
            </w:r>
          </w:p>
        </w:tc>
        <w:tc>
          <w:tcPr>
            <w:tcW w:w="766" w:type="dxa"/>
          </w:tcPr>
          <w:p>
            <w:pPr>
              <w:pStyle w:val="TableParagraph"/>
              <w:spacing w:line="255" w:lineRule="exact"/>
              <w:ind w:left="142"/>
              <w:rPr>
                <w:sz w:val="24"/>
              </w:rPr>
            </w:pPr>
            <w:r>
              <w:rPr>
                <w:spacing w:val="-10"/>
                <w:sz w:val="24"/>
              </w:rPr>
              <w:t>-</w:t>
            </w:r>
          </w:p>
        </w:tc>
      </w:tr>
      <w:tr>
        <w:trPr>
          <w:trHeight w:val="271" w:hRule="atLeast"/>
        </w:trPr>
        <w:tc>
          <w:tcPr>
            <w:tcW w:w="3906" w:type="dxa"/>
            <w:vMerge/>
            <w:tcBorders>
              <w:top w:val="nil"/>
              <w:bottom w:val="single" w:sz="4" w:space="0" w:color="000000"/>
            </w:tcBorders>
          </w:tcPr>
          <w:p>
            <w:pPr>
              <w:rPr>
                <w:sz w:val="2"/>
                <w:szCs w:val="2"/>
              </w:rPr>
            </w:pPr>
          </w:p>
        </w:tc>
        <w:tc>
          <w:tcPr>
            <w:tcW w:w="792" w:type="dxa"/>
            <w:tcBorders>
              <w:bottom w:val="single" w:sz="4" w:space="0" w:color="000000"/>
            </w:tcBorders>
          </w:tcPr>
          <w:p>
            <w:pPr>
              <w:pStyle w:val="TableParagraph"/>
              <w:spacing w:line="251" w:lineRule="exact"/>
              <w:ind w:left="251"/>
              <w:rPr>
                <w:sz w:val="24"/>
              </w:rPr>
            </w:pPr>
            <w:r>
              <w:rPr>
                <w:spacing w:val="-5"/>
                <w:sz w:val="24"/>
              </w:rPr>
              <w:t>No</w:t>
            </w:r>
          </w:p>
        </w:tc>
        <w:tc>
          <w:tcPr>
            <w:tcW w:w="1325" w:type="dxa"/>
            <w:tcBorders>
              <w:bottom w:val="single" w:sz="4" w:space="0" w:color="000000"/>
            </w:tcBorders>
          </w:tcPr>
          <w:p>
            <w:pPr>
              <w:pStyle w:val="TableParagraph"/>
              <w:spacing w:line="251" w:lineRule="exact"/>
              <w:ind w:left="179"/>
              <w:rPr>
                <w:sz w:val="24"/>
              </w:rPr>
            </w:pPr>
            <w:r>
              <w:rPr>
                <w:spacing w:val="-5"/>
                <w:sz w:val="24"/>
              </w:rPr>
              <w:t>14</w:t>
            </w:r>
          </w:p>
        </w:tc>
        <w:tc>
          <w:tcPr>
            <w:tcW w:w="1595" w:type="dxa"/>
            <w:tcBorders>
              <w:bottom w:val="single" w:sz="4" w:space="0" w:color="000000"/>
            </w:tcBorders>
          </w:tcPr>
          <w:p>
            <w:pPr>
              <w:pStyle w:val="TableParagraph"/>
              <w:spacing w:line="251" w:lineRule="exact"/>
              <w:ind w:left="114"/>
              <w:rPr>
                <w:sz w:val="24"/>
              </w:rPr>
            </w:pPr>
            <w:r>
              <w:rPr>
                <w:spacing w:val="-5"/>
                <w:sz w:val="24"/>
              </w:rPr>
              <w:t>11</w:t>
            </w:r>
          </w:p>
        </w:tc>
        <w:tc>
          <w:tcPr>
            <w:tcW w:w="729" w:type="dxa"/>
            <w:tcBorders>
              <w:bottom w:val="single" w:sz="4" w:space="0" w:color="000000"/>
            </w:tcBorders>
          </w:tcPr>
          <w:p>
            <w:pPr>
              <w:pStyle w:val="TableParagraph"/>
              <w:rPr>
                <w:sz w:val="20"/>
              </w:rPr>
            </w:pPr>
          </w:p>
        </w:tc>
        <w:tc>
          <w:tcPr>
            <w:tcW w:w="697" w:type="dxa"/>
            <w:tcBorders>
              <w:bottom w:val="single" w:sz="4" w:space="0" w:color="000000"/>
            </w:tcBorders>
          </w:tcPr>
          <w:p>
            <w:pPr>
              <w:pStyle w:val="TableParagraph"/>
              <w:rPr>
                <w:sz w:val="20"/>
              </w:rPr>
            </w:pPr>
          </w:p>
        </w:tc>
        <w:tc>
          <w:tcPr>
            <w:tcW w:w="1394" w:type="dxa"/>
            <w:tcBorders>
              <w:bottom w:val="single" w:sz="4" w:space="0" w:color="000000"/>
            </w:tcBorders>
          </w:tcPr>
          <w:p>
            <w:pPr>
              <w:pStyle w:val="TableParagraph"/>
              <w:spacing w:line="251" w:lineRule="exact"/>
              <w:ind w:left="245"/>
              <w:rPr>
                <w:sz w:val="24"/>
              </w:rPr>
            </w:pPr>
            <w:r>
              <w:rPr>
                <w:spacing w:val="-10"/>
                <w:sz w:val="24"/>
              </w:rPr>
              <w:t>0</w:t>
            </w:r>
          </w:p>
        </w:tc>
        <w:tc>
          <w:tcPr>
            <w:tcW w:w="1594" w:type="dxa"/>
            <w:tcBorders>
              <w:bottom w:val="single" w:sz="4" w:space="0" w:color="000000"/>
            </w:tcBorders>
          </w:tcPr>
          <w:p>
            <w:pPr>
              <w:pStyle w:val="TableParagraph"/>
              <w:spacing w:line="251" w:lineRule="exact"/>
              <w:ind w:left="111"/>
              <w:rPr>
                <w:sz w:val="24"/>
              </w:rPr>
            </w:pPr>
            <w:r>
              <w:rPr>
                <w:spacing w:val="-10"/>
                <w:sz w:val="24"/>
              </w:rPr>
              <w:t>0</w:t>
            </w:r>
          </w:p>
        </w:tc>
        <w:tc>
          <w:tcPr>
            <w:tcW w:w="624" w:type="dxa"/>
            <w:tcBorders>
              <w:bottom w:val="single" w:sz="4" w:space="0" w:color="000000"/>
            </w:tcBorders>
          </w:tcPr>
          <w:p>
            <w:pPr>
              <w:pStyle w:val="TableParagraph"/>
              <w:rPr>
                <w:sz w:val="20"/>
              </w:rPr>
            </w:pPr>
          </w:p>
        </w:tc>
        <w:tc>
          <w:tcPr>
            <w:tcW w:w="766" w:type="dxa"/>
            <w:tcBorders>
              <w:bottom w:val="single" w:sz="4" w:space="0" w:color="000000"/>
            </w:tcBorders>
          </w:tcPr>
          <w:p>
            <w:pPr>
              <w:pStyle w:val="TableParagraph"/>
              <w:rPr>
                <w:sz w:val="20"/>
              </w:rPr>
            </w:pPr>
          </w:p>
        </w:tc>
      </w:tr>
    </w:tbl>
    <w:p>
      <w:pPr>
        <w:spacing w:before="181"/>
        <w:ind w:left="676" w:right="1036" w:firstLine="50"/>
        <w:jc w:val="left"/>
        <w:rPr>
          <w:sz w:val="20"/>
        </w:rPr>
      </w:pPr>
      <w:r>
        <w:rPr>
          <w:sz w:val="20"/>
        </w:rPr>
        <w:t>Odds</w:t>
      </w:r>
      <w:r>
        <w:rPr>
          <w:spacing w:val="-4"/>
          <w:sz w:val="20"/>
        </w:rPr>
        <w:t> </w:t>
      </w:r>
      <w:r>
        <w:rPr>
          <w:sz w:val="20"/>
        </w:rPr>
        <w:t>of</w:t>
      </w:r>
      <w:r>
        <w:rPr>
          <w:spacing w:val="-5"/>
          <w:sz w:val="20"/>
        </w:rPr>
        <w:t> </w:t>
      </w:r>
      <w:r>
        <w:rPr>
          <w:sz w:val="20"/>
        </w:rPr>
        <w:t>having</w:t>
      </w:r>
      <w:r>
        <w:rPr>
          <w:spacing w:val="-4"/>
          <w:sz w:val="20"/>
        </w:rPr>
        <w:t> </w:t>
      </w:r>
      <w:r>
        <w:rPr>
          <w:sz w:val="20"/>
        </w:rPr>
        <w:t>controlled</w:t>
      </w:r>
      <w:r>
        <w:rPr>
          <w:spacing w:val="-2"/>
          <w:sz w:val="20"/>
        </w:rPr>
        <w:t> </w:t>
      </w:r>
      <w:r>
        <w:rPr>
          <w:sz w:val="20"/>
        </w:rPr>
        <w:t>DBP</w:t>
      </w:r>
      <w:r>
        <w:rPr>
          <w:spacing w:val="-2"/>
          <w:sz w:val="20"/>
        </w:rPr>
        <w:t> </w:t>
      </w:r>
      <w:r>
        <w:rPr>
          <w:sz w:val="20"/>
        </w:rPr>
        <w:t>for</w:t>
      </w:r>
      <w:r>
        <w:rPr>
          <w:spacing w:val="-3"/>
          <w:sz w:val="20"/>
        </w:rPr>
        <w:t> </w:t>
      </w:r>
      <w:r>
        <w:rPr>
          <w:sz w:val="20"/>
        </w:rPr>
        <w:t>the</w:t>
      </w:r>
      <w:r>
        <w:rPr>
          <w:spacing w:val="-3"/>
          <w:sz w:val="20"/>
        </w:rPr>
        <w:t> </w:t>
      </w:r>
      <w:r>
        <w:rPr>
          <w:sz w:val="20"/>
        </w:rPr>
        <w:t>‘no’</w:t>
      </w:r>
      <w:r>
        <w:rPr>
          <w:spacing w:val="-5"/>
          <w:sz w:val="20"/>
        </w:rPr>
        <w:t> </w:t>
      </w:r>
      <w:r>
        <w:rPr>
          <w:sz w:val="20"/>
        </w:rPr>
        <w:t>responses</w:t>
      </w:r>
      <w:r>
        <w:rPr>
          <w:spacing w:val="-4"/>
          <w:sz w:val="20"/>
        </w:rPr>
        <w:t> </w:t>
      </w:r>
      <w:r>
        <w:rPr>
          <w:sz w:val="20"/>
        </w:rPr>
        <w:t>(‘yes’</w:t>
      </w:r>
      <w:r>
        <w:rPr>
          <w:spacing w:val="-5"/>
          <w:sz w:val="20"/>
        </w:rPr>
        <w:t> </w:t>
      </w:r>
      <w:r>
        <w:rPr>
          <w:sz w:val="20"/>
        </w:rPr>
        <w:t>response for</w:t>
      </w:r>
      <w:r>
        <w:rPr>
          <w:spacing w:val="-3"/>
          <w:sz w:val="20"/>
        </w:rPr>
        <w:t> </w:t>
      </w:r>
      <w:r>
        <w:rPr>
          <w:sz w:val="20"/>
        </w:rPr>
        <w:t>treating</w:t>
      </w:r>
      <w:r>
        <w:rPr>
          <w:spacing w:val="-2"/>
          <w:sz w:val="20"/>
        </w:rPr>
        <w:t> </w:t>
      </w:r>
      <w:r>
        <w:rPr>
          <w:sz w:val="20"/>
        </w:rPr>
        <w:t>hypertension</w:t>
      </w:r>
      <w:r>
        <w:rPr>
          <w:spacing w:val="-2"/>
          <w:sz w:val="20"/>
        </w:rPr>
        <w:t> </w:t>
      </w:r>
      <w:r>
        <w:rPr>
          <w:sz w:val="20"/>
        </w:rPr>
        <w:t>without</w:t>
      </w:r>
      <w:r>
        <w:rPr>
          <w:spacing w:val="-1"/>
          <w:sz w:val="20"/>
        </w:rPr>
        <w:t> </w:t>
      </w:r>
      <w:r>
        <w:rPr>
          <w:sz w:val="20"/>
        </w:rPr>
        <w:t>medication).</w:t>
      </w:r>
      <w:r>
        <w:rPr>
          <w:spacing w:val="-2"/>
          <w:sz w:val="20"/>
        </w:rPr>
        <w:t> </w:t>
      </w:r>
      <w:r>
        <w:rPr>
          <w:b/>
          <w:sz w:val="20"/>
          <w:vertAlign w:val="superscript"/>
        </w:rPr>
        <w:t>+</w:t>
      </w:r>
      <w:r>
        <w:rPr>
          <w:sz w:val="20"/>
          <w:vertAlign w:val="baseline"/>
        </w:rPr>
        <w:t>The</w:t>
      </w:r>
      <w:r>
        <w:rPr>
          <w:spacing w:val="-3"/>
          <w:sz w:val="20"/>
          <w:vertAlign w:val="baseline"/>
        </w:rPr>
        <w:t> </w:t>
      </w:r>
      <w:r>
        <w:rPr>
          <w:sz w:val="20"/>
          <w:vertAlign w:val="baseline"/>
        </w:rPr>
        <w:t>bolded</w:t>
      </w:r>
      <w:r>
        <w:rPr>
          <w:spacing w:val="-2"/>
          <w:sz w:val="20"/>
          <w:vertAlign w:val="baseline"/>
        </w:rPr>
        <w:t> </w:t>
      </w:r>
      <w:r>
        <w:rPr>
          <w:sz w:val="20"/>
          <w:vertAlign w:val="baseline"/>
        </w:rPr>
        <w:t>answer was</w:t>
      </w:r>
      <w:r>
        <w:rPr>
          <w:spacing w:val="-4"/>
          <w:sz w:val="20"/>
          <w:vertAlign w:val="baseline"/>
        </w:rPr>
        <w:t> </w:t>
      </w:r>
      <w:r>
        <w:rPr>
          <w:sz w:val="20"/>
          <w:vertAlign w:val="baseline"/>
        </w:rPr>
        <w:t>considered</w:t>
      </w:r>
      <w:r>
        <w:rPr>
          <w:spacing w:val="-2"/>
          <w:sz w:val="20"/>
          <w:vertAlign w:val="baseline"/>
        </w:rPr>
        <w:t> </w:t>
      </w:r>
      <w:r>
        <w:rPr>
          <w:sz w:val="20"/>
          <w:vertAlign w:val="baseline"/>
        </w:rPr>
        <w:t>to</w:t>
      </w:r>
      <w:r>
        <w:rPr>
          <w:spacing w:val="-2"/>
          <w:sz w:val="20"/>
          <w:vertAlign w:val="baseline"/>
        </w:rPr>
        <w:t> </w:t>
      </w:r>
      <w:r>
        <w:rPr>
          <w:sz w:val="20"/>
          <w:vertAlign w:val="baseline"/>
        </w:rPr>
        <w:t>be</w:t>
      </w:r>
      <w:r>
        <w:rPr>
          <w:spacing w:val="-5"/>
          <w:sz w:val="20"/>
          <w:vertAlign w:val="baseline"/>
        </w:rPr>
        <w:t> </w:t>
      </w:r>
      <w:r>
        <w:rPr>
          <w:sz w:val="20"/>
          <w:vertAlign w:val="baseline"/>
        </w:rPr>
        <w:t>the right answer, </w:t>
      </w:r>
      <w:r>
        <w:rPr>
          <w:b/>
          <w:sz w:val="20"/>
          <w:vertAlign w:val="superscript"/>
        </w:rPr>
        <w:t>*</w:t>
      </w:r>
      <w:r>
        <w:rPr>
          <w:sz w:val="20"/>
          <w:vertAlign w:val="baseline"/>
        </w:rPr>
        <w:t>Statistically Significant, </w:t>
      </w:r>
      <w:r>
        <w:rPr>
          <w:i/>
          <w:sz w:val="20"/>
          <w:vertAlign w:val="baseline"/>
        </w:rPr>
        <w:t>p = </w:t>
      </w:r>
      <w:r>
        <w:rPr>
          <w:sz w:val="20"/>
          <w:vertAlign w:val="baseline"/>
        </w:rPr>
        <w:t>Significant level at ≤ .05, OR = Odds Ratio. DBP = Diastolic Blood Pressure. N = 130.</w:t>
      </w:r>
    </w:p>
    <w:p>
      <w:pPr>
        <w:spacing w:after="0"/>
        <w:jc w:val="left"/>
        <w:rPr>
          <w:sz w:val="20"/>
        </w:rPr>
        <w:sectPr>
          <w:footerReference w:type="default" r:id="rId30"/>
          <w:footerReference w:type="even" r:id="rId31"/>
          <w:pgSz w:w="15840" w:h="12240" w:orient="landscape"/>
          <w:pgMar w:header="0" w:footer="1061" w:top="1380" w:bottom="1260" w:left="600" w:right="220"/>
          <w:pgNumType w:start="97"/>
        </w:sectPr>
      </w:pPr>
    </w:p>
    <w:p>
      <w:pPr>
        <w:pStyle w:val="ListParagraph"/>
        <w:numPr>
          <w:ilvl w:val="3"/>
          <w:numId w:val="14"/>
        </w:numPr>
        <w:tabs>
          <w:tab w:pos="1160" w:val="left" w:leader="none"/>
        </w:tabs>
        <w:spacing w:line="240" w:lineRule="auto" w:before="68" w:after="0"/>
        <w:ind w:left="1160" w:right="0" w:hanging="720"/>
        <w:jc w:val="both"/>
        <w:rPr>
          <w:i/>
          <w:sz w:val="24"/>
        </w:rPr>
      </w:pPr>
      <w:r>
        <w:rPr>
          <w:i/>
          <w:sz w:val="24"/>
        </w:rPr>
        <w:t>Predictor</w:t>
      </w:r>
      <w:r>
        <w:rPr>
          <w:i/>
          <w:spacing w:val="-1"/>
          <w:sz w:val="24"/>
        </w:rPr>
        <w:t> </w:t>
      </w:r>
      <w:r>
        <w:rPr>
          <w:i/>
          <w:sz w:val="24"/>
        </w:rPr>
        <w:t>for controlled</w:t>
      </w:r>
      <w:r>
        <w:rPr>
          <w:i/>
          <w:spacing w:val="-1"/>
          <w:sz w:val="24"/>
        </w:rPr>
        <w:t> </w:t>
      </w:r>
      <w:r>
        <w:rPr>
          <w:i/>
          <w:sz w:val="24"/>
        </w:rPr>
        <w:t>systolic</w:t>
      </w:r>
      <w:r>
        <w:rPr>
          <w:i/>
          <w:spacing w:val="-1"/>
          <w:sz w:val="24"/>
        </w:rPr>
        <w:t> </w:t>
      </w:r>
      <w:r>
        <w:rPr>
          <w:i/>
          <w:sz w:val="24"/>
        </w:rPr>
        <w:t>blood </w:t>
      </w:r>
      <w:r>
        <w:rPr>
          <w:i/>
          <w:spacing w:val="-2"/>
          <w:sz w:val="24"/>
        </w:rPr>
        <w:t>pressure</w:t>
      </w:r>
    </w:p>
    <w:p>
      <w:pPr>
        <w:pStyle w:val="BodyText"/>
        <w:spacing w:before="161"/>
        <w:rPr>
          <w:i/>
        </w:rPr>
      </w:pPr>
    </w:p>
    <w:p>
      <w:pPr>
        <w:pStyle w:val="BodyText"/>
        <w:spacing w:line="480" w:lineRule="auto"/>
        <w:ind w:left="440" w:right="112"/>
        <w:jc w:val="both"/>
      </w:pPr>
      <w:r>
        <w:rPr/>
        <w:t>Multivariate logistic regression analyses was executed in order to find out what factors contributed to controlled systolic blood pressure. Variables for which </w:t>
      </w:r>
      <w:r>
        <w:rPr>
          <w:i/>
        </w:rPr>
        <w:t>p</w:t>
      </w:r>
      <w:r>
        <w:rPr/>
        <w:t>-value was &lt;0.1 in the</w:t>
      </w:r>
      <w:r>
        <w:rPr>
          <w:spacing w:val="-1"/>
        </w:rPr>
        <w:t> </w:t>
      </w:r>
      <w:r>
        <w:rPr/>
        <w:t>univariate analyses were</w:t>
      </w:r>
      <w:r>
        <w:rPr>
          <w:spacing w:val="-2"/>
        </w:rPr>
        <w:t> </w:t>
      </w:r>
      <w:r>
        <w:rPr/>
        <w:t>put in the regression model for</w:t>
      </w:r>
      <w:r>
        <w:rPr>
          <w:spacing w:val="-2"/>
        </w:rPr>
        <w:t> </w:t>
      </w:r>
      <w:r>
        <w:rPr/>
        <w:t>stepwise</w:t>
      </w:r>
      <w:r>
        <w:rPr>
          <w:spacing w:val="-1"/>
        </w:rPr>
        <w:t> </w:t>
      </w:r>
      <w:r>
        <w:rPr/>
        <w:t>selection. Eventually, there was only one factor that came out to be significant in the final model for predicting controlled systolic blood pressure, and that was treating hypertension without medication (OR = 0.3, </w:t>
      </w:r>
      <w:r>
        <w:rPr>
          <w:i/>
        </w:rPr>
        <w:t>p </w:t>
      </w:r>
      <w:r>
        <w:rPr/>
        <w:t>= .003).</w:t>
      </w:r>
    </w:p>
    <w:p>
      <w:pPr>
        <w:pStyle w:val="ListParagraph"/>
        <w:numPr>
          <w:ilvl w:val="3"/>
          <w:numId w:val="14"/>
        </w:numPr>
        <w:tabs>
          <w:tab w:pos="1160" w:val="left" w:leader="none"/>
        </w:tabs>
        <w:spacing w:line="240" w:lineRule="auto" w:before="80" w:after="0"/>
        <w:ind w:left="1160" w:right="0" w:hanging="720"/>
        <w:jc w:val="both"/>
        <w:rPr>
          <w:i/>
          <w:sz w:val="24"/>
        </w:rPr>
      </w:pPr>
      <w:r>
        <w:rPr>
          <w:i/>
          <w:sz w:val="24"/>
        </w:rPr>
        <w:t>Relationship</w:t>
      </w:r>
      <w:r>
        <w:rPr>
          <w:i/>
          <w:spacing w:val="-2"/>
          <w:sz w:val="24"/>
        </w:rPr>
        <w:t> </w:t>
      </w:r>
      <w:r>
        <w:rPr>
          <w:i/>
          <w:sz w:val="24"/>
        </w:rPr>
        <w:t>between</w:t>
      </w:r>
      <w:r>
        <w:rPr>
          <w:i/>
          <w:spacing w:val="-2"/>
          <w:sz w:val="24"/>
        </w:rPr>
        <w:t> </w:t>
      </w:r>
      <w:r>
        <w:rPr>
          <w:i/>
          <w:sz w:val="24"/>
        </w:rPr>
        <w:t>knowledge</w:t>
      </w:r>
      <w:r>
        <w:rPr>
          <w:i/>
          <w:spacing w:val="-3"/>
          <w:sz w:val="24"/>
        </w:rPr>
        <w:t> </w:t>
      </w:r>
      <w:r>
        <w:rPr>
          <w:i/>
          <w:sz w:val="24"/>
        </w:rPr>
        <w:t>and</w:t>
      </w:r>
      <w:r>
        <w:rPr>
          <w:i/>
          <w:spacing w:val="-2"/>
          <w:sz w:val="24"/>
        </w:rPr>
        <w:t> adherence</w:t>
      </w:r>
    </w:p>
    <w:p>
      <w:pPr>
        <w:pStyle w:val="BodyText"/>
        <w:spacing w:before="161"/>
        <w:rPr>
          <w:i/>
        </w:rPr>
      </w:pPr>
    </w:p>
    <w:p>
      <w:pPr>
        <w:pStyle w:val="BodyText"/>
        <w:spacing w:line="480" w:lineRule="auto"/>
        <w:ind w:left="440" w:right="112"/>
        <w:jc w:val="both"/>
      </w:pPr>
      <w:r>
        <w:rPr/>
        <w:t>Multivariate</w:t>
      </w:r>
      <w:r>
        <w:rPr>
          <w:spacing w:val="-15"/>
        </w:rPr>
        <w:t> </w:t>
      </w:r>
      <w:r>
        <w:rPr/>
        <w:t>logistic</w:t>
      </w:r>
      <w:r>
        <w:rPr>
          <w:spacing w:val="-15"/>
        </w:rPr>
        <w:t> </w:t>
      </w:r>
      <w:r>
        <w:rPr/>
        <w:t>regression</w:t>
      </w:r>
      <w:r>
        <w:rPr>
          <w:spacing w:val="-15"/>
        </w:rPr>
        <w:t> </w:t>
      </w:r>
      <w:r>
        <w:rPr/>
        <w:t>showed</w:t>
      </w:r>
      <w:r>
        <w:rPr>
          <w:spacing w:val="-15"/>
        </w:rPr>
        <w:t> </w:t>
      </w:r>
      <w:r>
        <w:rPr/>
        <w:t>that</w:t>
      </w:r>
      <w:r>
        <w:rPr>
          <w:spacing w:val="-15"/>
        </w:rPr>
        <w:t> </w:t>
      </w:r>
      <w:r>
        <w:rPr/>
        <w:t>when</w:t>
      </w:r>
      <w:r>
        <w:rPr>
          <w:spacing w:val="-15"/>
        </w:rPr>
        <w:t> </w:t>
      </w:r>
      <w:r>
        <w:rPr/>
        <w:t>adjusted</w:t>
      </w:r>
      <w:r>
        <w:rPr>
          <w:spacing w:val="-15"/>
        </w:rPr>
        <w:t> </w:t>
      </w:r>
      <w:r>
        <w:rPr/>
        <w:t>for</w:t>
      </w:r>
      <w:r>
        <w:rPr>
          <w:spacing w:val="-15"/>
        </w:rPr>
        <w:t> </w:t>
      </w:r>
      <w:r>
        <w:rPr/>
        <w:t>age,</w:t>
      </w:r>
      <w:r>
        <w:rPr>
          <w:spacing w:val="-15"/>
        </w:rPr>
        <w:t> </w:t>
      </w:r>
      <w:r>
        <w:rPr/>
        <w:t>gender,</w:t>
      </w:r>
      <w:r>
        <w:rPr>
          <w:spacing w:val="-13"/>
        </w:rPr>
        <w:t> </w:t>
      </w:r>
      <w:r>
        <w:rPr/>
        <w:t>educational</w:t>
      </w:r>
      <w:r>
        <w:rPr>
          <w:spacing w:val="-15"/>
        </w:rPr>
        <w:t> </w:t>
      </w:r>
      <w:r>
        <w:rPr/>
        <w:t>level and</w:t>
      </w:r>
      <w:r>
        <w:rPr>
          <w:spacing w:val="-13"/>
        </w:rPr>
        <w:t> </w:t>
      </w:r>
      <w:r>
        <w:rPr/>
        <w:t>blood</w:t>
      </w:r>
      <w:r>
        <w:rPr>
          <w:spacing w:val="-10"/>
        </w:rPr>
        <w:t> </w:t>
      </w:r>
      <w:r>
        <w:rPr/>
        <w:t>pressure,</w:t>
      </w:r>
      <w:r>
        <w:rPr>
          <w:spacing w:val="-11"/>
        </w:rPr>
        <w:t> </w:t>
      </w:r>
      <w:r>
        <w:rPr/>
        <w:t>both</w:t>
      </w:r>
      <w:r>
        <w:rPr>
          <w:spacing w:val="-13"/>
        </w:rPr>
        <w:t> </w:t>
      </w:r>
      <w:r>
        <w:rPr/>
        <w:t>at</w:t>
      </w:r>
      <w:r>
        <w:rPr>
          <w:spacing w:val="-10"/>
        </w:rPr>
        <w:t> </w:t>
      </w:r>
      <w:r>
        <w:rPr/>
        <w:t>baseline</w:t>
      </w:r>
      <w:r>
        <w:rPr>
          <w:spacing w:val="-12"/>
        </w:rPr>
        <w:t> </w:t>
      </w:r>
      <w:r>
        <w:rPr/>
        <w:t>and</w:t>
      </w:r>
      <w:r>
        <w:rPr>
          <w:spacing w:val="-11"/>
        </w:rPr>
        <w:t> </w:t>
      </w:r>
      <w:r>
        <w:rPr/>
        <w:t>at</w:t>
      </w:r>
      <w:r>
        <w:rPr>
          <w:spacing w:val="-10"/>
        </w:rPr>
        <w:t> </w:t>
      </w:r>
      <w:r>
        <w:rPr/>
        <w:t>six</w:t>
      </w:r>
      <w:r>
        <w:rPr>
          <w:spacing w:val="-7"/>
        </w:rPr>
        <w:t> </w:t>
      </w:r>
      <w:r>
        <w:rPr/>
        <w:t>weeks,</w:t>
      </w:r>
      <w:r>
        <w:rPr>
          <w:spacing w:val="-11"/>
        </w:rPr>
        <w:t> </w:t>
      </w:r>
      <w:r>
        <w:rPr/>
        <w:t>patients</w:t>
      </w:r>
      <w:r>
        <w:rPr>
          <w:spacing w:val="-10"/>
        </w:rPr>
        <w:t> </w:t>
      </w:r>
      <w:r>
        <w:rPr/>
        <w:t>were</w:t>
      </w:r>
      <w:r>
        <w:rPr>
          <w:spacing w:val="-12"/>
        </w:rPr>
        <w:t> </w:t>
      </w:r>
      <w:r>
        <w:rPr/>
        <w:t>less</w:t>
      </w:r>
      <w:r>
        <w:rPr>
          <w:spacing w:val="-11"/>
        </w:rPr>
        <w:t> </w:t>
      </w:r>
      <w:r>
        <w:rPr/>
        <w:t>likely</w:t>
      </w:r>
      <w:r>
        <w:rPr>
          <w:spacing w:val="-15"/>
        </w:rPr>
        <w:t> </w:t>
      </w:r>
      <w:r>
        <w:rPr/>
        <w:t>to</w:t>
      </w:r>
      <w:r>
        <w:rPr>
          <w:spacing w:val="-10"/>
        </w:rPr>
        <w:t> </w:t>
      </w:r>
      <w:r>
        <w:rPr/>
        <w:t>be</w:t>
      </w:r>
      <w:r>
        <w:rPr>
          <w:spacing w:val="-10"/>
        </w:rPr>
        <w:t> </w:t>
      </w:r>
      <w:r>
        <w:rPr/>
        <w:t>adherent to</w:t>
      </w:r>
      <w:r>
        <w:rPr>
          <w:spacing w:val="-15"/>
        </w:rPr>
        <w:t> </w:t>
      </w:r>
      <w:r>
        <w:rPr/>
        <w:t>treatment</w:t>
      </w:r>
      <w:r>
        <w:rPr>
          <w:spacing w:val="-15"/>
        </w:rPr>
        <w:t> </w:t>
      </w:r>
      <w:r>
        <w:rPr/>
        <w:t>when</w:t>
      </w:r>
      <w:r>
        <w:rPr>
          <w:spacing w:val="-15"/>
        </w:rPr>
        <w:t> </w:t>
      </w:r>
      <w:r>
        <w:rPr/>
        <w:t>they</w:t>
      </w:r>
      <w:r>
        <w:rPr>
          <w:spacing w:val="-15"/>
        </w:rPr>
        <w:t> </w:t>
      </w:r>
      <w:r>
        <w:rPr/>
        <w:t>responded</w:t>
      </w:r>
      <w:r>
        <w:rPr>
          <w:spacing w:val="-15"/>
        </w:rPr>
        <w:t> </w:t>
      </w:r>
      <w:r>
        <w:rPr/>
        <w:t>incorrectly</w:t>
      </w:r>
      <w:r>
        <w:rPr>
          <w:spacing w:val="-15"/>
        </w:rPr>
        <w:t> </w:t>
      </w:r>
      <w:r>
        <w:rPr/>
        <w:t>to</w:t>
      </w:r>
      <w:r>
        <w:rPr>
          <w:spacing w:val="-15"/>
        </w:rPr>
        <w:t> </w:t>
      </w:r>
      <w:r>
        <w:rPr/>
        <w:t>the</w:t>
      </w:r>
      <w:r>
        <w:rPr>
          <w:spacing w:val="-15"/>
        </w:rPr>
        <w:t> </w:t>
      </w:r>
      <w:r>
        <w:rPr/>
        <w:t>statistically</w:t>
      </w:r>
      <w:r>
        <w:rPr>
          <w:spacing w:val="-15"/>
        </w:rPr>
        <w:t> </w:t>
      </w:r>
      <w:r>
        <w:rPr/>
        <w:t>significant</w:t>
      </w:r>
      <w:r>
        <w:rPr>
          <w:spacing w:val="-15"/>
        </w:rPr>
        <w:t> </w:t>
      </w:r>
      <w:r>
        <w:rPr/>
        <w:t>knowledge</w:t>
      </w:r>
      <w:r>
        <w:rPr>
          <w:spacing w:val="-13"/>
        </w:rPr>
        <w:t> </w:t>
      </w:r>
      <w:r>
        <w:rPr/>
        <w:t>factor identified to predict systolic blood pressure control (treating hypertension without medication).</w:t>
      </w:r>
      <w:r>
        <w:rPr>
          <w:spacing w:val="3"/>
        </w:rPr>
        <w:t> </w:t>
      </w:r>
      <w:r>
        <w:rPr/>
        <w:t>The</w:t>
      </w:r>
      <w:r>
        <w:rPr>
          <w:spacing w:val="2"/>
        </w:rPr>
        <w:t> </w:t>
      </w:r>
      <w:r>
        <w:rPr/>
        <w:t>relationship</w:t>
      </w:r>
      <w:r>
        <w:rPr>
          <w:spacing w:val="5"/>
        </w:rPr>
        <w:t> </w:t>
      </w:r>
      <w:r>
        <w:rPr/>
        <w:t>was</w:t>
      </w:r>
      <w:r>
        <w:rPr>
          <w:spacing w:val="3"/>
        </w:rPr>
        <w:t> </w:t>
      </w:r>
      <w:r>
        <w:rPr/>
        <w:t>not</w:t>
      </w:r>
      <w:r>
        <w:rPr>
          <w:spacing w:val="4"/>
        </w:rPr>
        <w:t> </w:t>
      </w:r>
      <w:r>
        <w:rPr/>
        <w:t>statistically</w:t>
      </w:r>
      <w:r>
        <w:rPr>
          <w:spacing w:val="-1"/>
        </w:rPr>
        <w:t> </w:t>
      </w:r>
      <w:r>
        <w:rPr/>
        <w:t>significant</w:t>
      </w:r>
      <w:r>
        <w:rPr>
          <w:spacing w:val="4"/>
        </w:rPr>
        <w:t> </w:t>
      </w:r>
      <w:r>
        <w:rPr/>
        <w:t>(OR</w:t>
      </w:r>
      <w:r>
        <w:rPr>
          <w:spacing w:val="4"/>
        </w:rPr>
        <w:t> </w:t>
      </w:r>
      <w:r>
        <w:rPr/>
        <w:t>=</w:t>
      </w:r>
      <w:r>
        <w:rPr>
          <w:spacing w:val="2"/>
        </w:rPr>
        <w:t> </w:t>
      </w:r>
      <w:r>
        <w:rPr/>
        <w:t>0.9</w:t>
      </w:r>
      <w:r>
        <w:rPr>
          <w:spacing w:val="5"/>
        </w:rPr>
        <w:t> </w:t>
      </w:r>
      <w:r>
        <w:rPr>
          <w:i/>
        </w:rPr>
        <w:t>p</w:t>
      </w:r>
      <w:r>
        <w:rPr>
          <w:i/>
          <w:spacing w:val="3"/>
        </w:rPr>
        <w:t> </w:t>
      </w:r>
      <w:r>
        <w:rPr>
          <w:i/>
        </w:rPr>
        <w:t>=</w:t>
      </w:r>
      <w:r>
        <w:rPr>
          <w:i/>
          <w:spacing w:val="3"/>
        </w:rPr>
        <w:t> </w:t>
      </w:r>
      <w:r>
        <w:rPr/>
        <w:t>.941)</w:t>
      </w:r>
      <w:r>
        <w:rPr>
          <w:spacing w:val="3"/>
        </w:rPr>
        <w:t> </w:t>
      </w:r>
      <w:r>
        <w:rPr/>
        <w:t>and</w:t>
      </w:r>
      <w:r>
        <w:rPr>
          <w:spacing w:val="3"/>
        </w:rPr>
        <w:t> </w:t>
      </w:r>
      <w:r>
        <w:rPr>
          <w:spacing w:val="-5"/>
        </w:rPr>
        <w:t>(OR</w:t>
      </w:r>
    </w:p>
    <w:p>
      <w:pPr>
        <w:pStyle w:val="BodyText"/>
        <w:spacing w:line="274" w:lineRule="exact"/>
        <w:ind w:left="440"/>
        <w:jc w:val="both"/>
      </w:pPr>
      <w:r>
        <w:rPr/>
        <w:t>=</w:t>
      </w:r>
      <w:r>
        <w:rPr>
          <w:spacing w:val="-2"/>
        </w:rPr>
        <w:t> </w:t>
      </w:r>
      <w:r>
        <w:rPr/>
        <w:t>0.4 </w:t>
      </w:r>
      <w:r>
        <w:rPr>
          <w:i/>
        </w:rPr>
        <w:t>p =</w:t>
      </w:r>
      <w:r>
        <w:rPr>
          <w:i/>
          <w:spacing w:val="-3"/>
        </w:rPr>
        <w:t> </w:t>
      </w:r>
      <w:r>
        <w:rPr/>
        <w:t>.144)</w:t>
      </w:r>
      <w:r>
        <w:rPr>
          <w:spacing w:val="1"/>
        </w:rPr>
        <w:t> </w:t>
      </w:r>
      <w:r>
        <w:rPr/>
        <w:t>respectively</w:t>
      </w:r>
      <w:r>
        <w:rPr>
          <w:spacing w:val="-4"/>
        </w:rPr>
        <w:t> </w:t>
      </w:r>
      <w:r>
        <w:rPr/>
        <w:t>(Table </w:t>
      </w:r>
      <w:r>
        <w:rPr>
          <w:spacing w:val="-2"/>
        </w:rPr>
        <w:t>4.21).</w:t>
      </w:r>
    </w:p>
    <w:p>
      <w:pPr>
        <w:spacing w:after="0" w:line="274" w:lineRule="exact"/>
        <w:jc w:val="both"/>
        <w:sectPr>
          <w:pgSz w:w="12240" w:h="15840"/>
          <w:pgMar w:header="0" w:footer="1061" w:top="1220" w:bottom="1260" w:left="1720" w:right="1180"/>
        </w:sectPr>
      </w:pPr>
    </w:p>
    <w:p>
      <w:pPr>
        <w:pStyle w:val="BodyText"/>
      </w:pPr>
    </w:p>
    <w:p>
      <w:pPr>
        <w:pStyle w:val="BodyText"/>
        <w:spacing w:before="225"/>
      </w:pPr>
    </w:p>
    <w:p>
      <w:pPr>
        <w:pStyle w:val="Heading2"/>
        <w:ind w:left="115" w:firstLine="0"/>
      </w:pPr>
      <w:r>
        <w:rPr/>
        <w:t>Table</w:t>
      </w:r>
      <w:r>
        <w:rPr>
          <w:spacing w:val="-4"/>
        </w:rPr>
        <w:t> </w:t>
      </w:r>
      <w:r>
        <w:rPr/>
        <w:t>4.21:</w:t>
      </w:r>
      <w:r>
        <w:rPr>
          <w:spacing w:val="-3"/>
        </w:rPr>
        <w:t> </w:t>
      </w:r>
      <w:r>
        <w:rPr/>
        <w:t>Relationship between</w:t>
      </w:r>
      <w:r>
        <w:rPr>
          <w:spacing w:val="-1"/>
        </w:rPr>
        <w:t> </w:t>
      </w:r>
      <w:r>
        <w:rPr/>
        <w:t>Significant</w:t>
      </w:r>
      <w:r>
        <w:rPr>
          <w:spacing w:val="-2"/>
        </w:rPr>
        <w:t> </w:t>
      </w:r>
      <w:r>
        <w:rPr/>
        <w:t>Knowledge</w:t>
      </w:r>
      <w:r>
        <w:rPr>
          <w:spacing w:val="-1"/>
        </w:rPr>
        <w:t> </w:t>
      </w:r>
      <w:r>
        <w:rPr/>
        <w:t>Question</w:t>
      </w:r>
      <w:r>
        <w:rPr>
          <w:spacing w:val="-1"/>
        </w:rPr>
        <w:t> </w:t>
      </w:r>
      <w:r>
        <w:rPr/>
        <w:t>and</w:t>
      </w:r>
      <w:r>
        <w:rPr>
          <w:spacing w:val="-4"/>
        </w:rPr>
        <w:t> </w:t>
      </w:r>
      <w:r>
        <w:rPr/>
        <w:t>Adherence</w:t>
      </w:r>
      <w:r>
        <w:rPr>
          <w:spacing w:val="-2"/>
        </w:rPr>
        <w:t> </w:t>
      </w:r>
      <w:r>
        <w:rPr/>
        <w:t>among</w:t>
      </w:r>
      <w:r>
        <w:rPr>
          <w:spacing w:val="-1"/>
        </w:rPr>
        <w:t> </w:t>
      </w:r>
      <w:r>
        <w:rPr/>
        <w:t>Respondents</w:t>
      </w:r>
      <w:r>
        <w:rPr>
          <w:spacing w:val="-2"/>
        </w:rPr>
        <w:t> </w:t>
      </w:r>
      <w:r>
        <w:rPr/>
        <w:t>on</w:t>
      </w:r>
      <w:r>
        <w:rPr>
          <w:spacing w:val="-1"/>
        </w:rPr>
        <w:t> </w:t>
      </w:r>
      <w:r>
        <w:rPr/>
        <w:t>Antihypertensives</w:t>
      </w:r>
      <w:r>
        <w:rPr>
          <w:spacing w:val="-2"/>
        </w:rPr>
        <w:t> </w:t>
      </w:r>
      <w:r>
        <w:rPr/>
        <w:t>in </w:t>
      </w:r>
      <w:r>
        <w:rPr>
          <w:spacing w:val="-10"/>
        </w:rPr>
        <w:t>a</w:t>
      </w:r>
    </w:p>
    <w:p>
      <w:pPr>
        <w:tabs>
          <w:tab w:pos="1287" w:val="left" w:leader="none"/>
          <w:tab w:pos="13257" w:val="left" w:leader="none"/>
        </w:tabs>
        <w:spacing w:before="0"/>
        <w:ind w:left="115" w:right="0" w:firstLine="0"/>
        <w:jc w:val="left"/>
        <w:rPr>
          <w:b/>
          <w:sz w:val="24"/>
        </w:rPr>
      </w:pPr>
      <w:r>
        <w:rPr>
          <w:b/>
          <w:sz w:val="24"/>
          <w:u w:val="single"/>
        </w:rPr>
        <w:tab/>
        <w:t>Tertiary</w:t>
      </w:r>
      <w:r>
        <w:rPr>
          <w:b/>
          <w:spacing w:val="-5"/>
          <w:sz w:val="24"/>
          <w:u w:val="single"/>
        </w:rPr>
        <w:t> </w:t>
      </w:r>
      <w:r>
        <w:rPr>
          <w:b/>
          <w:sz w:val="24"/>
          <w:u w:val="single"/>
        </w:rPr>
        <w:t>Health Facility</w:t>
      </w:r>
      <w:r>
        <w:rPr>
          <w:b/>
          <w:spacing w:val="-1"/>
          <w:sz w:val="24"/>
          <w:u w:val="single"/>
        </w:rPr>
        <w:t> </w:t>
      </w:r>
      <w:r>
        <w:rPr>
          <w:b/>
          <w:sz w:val="24"/>
          <w:u w:val="single"/>
        </w:rPr>
        <w:t>in</w:t>
      </w:r>
      <w:r>
        <w:rPr>
          <w:b/>
          <w:spacing w:val="-1"/>
          <w:sz w:val="24"/>
          <w:u w:val="single"/>
        </w:rPr>
        <w:t> </w:t>
      </w:r>
      <w:r>
        <w:rPr>
          <w:b/>
          <w:sz w:val="24"/>
          <w:u w:val="single"/>
        </w:rPr>
        <w:t>North-West</w:t>
      </w:r>
      <w:r>
        <w:rPr>
          <w:b/>
          <w:spacing w:val="-2"/>
          <w:sz w:val="24"/>
          <w:u w:val="single"/>
        </w:rPr>
        <w:t> Nigeria</w:t>
      </w:r>
      <w:r>
        <w:rPr>
          <w:b/>
          <w:sz w:val="24"/>
          <w:u w:val="single"/>
        </w:rPr>
        <w:tab/>
      </w:r>
    </w:p>
    <w:p>
      <w:pPr>
        <w:pStyle w:val="BodyText"/>
        <w:spacing w:before="61"/>
        <w:rPr>
          <w:b/>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74"/>
        <w:gridCol w:w="2029"/>
        <w:gridCol w:w="1651"/>
        <w:gridCol w:w="2624"/>
        <w:gridCol w:w="1378"/>
      </w:tblGrid>
      <w:tr>
        <w:trPr>
          <w:trHeight w:val="413" w:hRule="atLeast"/>
        </w:trPr>
        <w:tc>
          <w:tcPr>
            <w:tcW w:w="5474" w:type="dxa"/>
          </w:tcPr>
          <w:p>
            <w:pPr>
              <w:pStyle w:val="TableParagraph"/>
              <w:spacing w:line="266" w:lineRule="exact"/>
              <w:ind w:left="122"/>
              <w:rPr>
                <w:b/>
                <w:sz w:val="24"/>
              </w:rPr>
            </w:pPr>
            <w:r>
              <w:rPr>
                <w:b/>
                <w:spacing w:val="-2"/>
                <w:sz w:val="24"/>
              </w:rPr>
              <w:t>Knowledge</w:t>
            </w:r>
          </w:p>
        </w:tc>
        <w:tc>
          <w:tcPr>
            <w:tcW w:w="7682" w:type="dxa"/>
            <w:gridSpan w:val="4"/>
          </w:tcPr>
          <w:p>
            <w:pPr>
              <w:pStyle w:val="TableParagraph"/>
              <w:tabs>
                <w:tab w:pos="7682" w:val="left" w:leader="none"/>
              </w:tabs>
              <w:spacing w:line="266" w:lineRule="exact"/>
              <w:ind w:left="301" w:right="-15"/>
              <w:rPr>
                <w:b/>
                <w:sz w:val="24"/>
              </w:rPr>
            </w:pPr>
            <w:r>
              <w:rPr>
                <w:b/>
                <w:spacing w:val="48"/>
                <w:sz w:val="24"/>
                <w:u w:val="single"/>
              </w:rPr>
              <w:t> </w:t>
            </w:r>
            <w:r>
              <w:rPr>
                <w:b/>
                <w:sz w:val="24"/>
                <w:u w:val="single"/>
              </w:rPr>
              <w:t>High</w:t>
            </w:r>
            <w:r>
              <w:rPr>
                <w:b/>
                <w:spacing w:val="1"/>
                <w:sz w:val="24"/>
                <w:u w:val="single"/>
              </w:rPr>
              <w:t> </w:t>
            </w:r>
            <w:r>
              <w:rPr>
                <w:b/>
                <w:spacing w:val="-2"/>
                <w:sz w:val="24"/>
                <w:u w:val="single"/>
              </w:rPr>
              <w:t>adherence</w:t>
            </w:r>
            <w:r>
              <w:rPr>
                <w:b/>
                <w:sz w:val="24"/>
                <w:u w:val="single"/>
              </w:rPr>
              <w:tab/>
            </w:r>
          </w:p>
        </w:tc>
      </w:tr>
      <w:tr>
        <w:trPr>
          <w:trHeight w:val="559" w:hRule="atLeast"/>
        </w:trPr>
        <w:tc>
          <w:tcPr>
            <w:tcW w:w="5474" w:type="dxa"/>
          </w:tcPr>
          <w:p>
            <w:pPr>
              <w:pStyle w:val="TableParagraph"/>
              <w:rPr>
                <w:sz w:val="22"/>
              </w:rPr>
            </w:pPr>
          </w:p>
        </w:tc>
        <w:tc>
          <w:tcPr>
            <w:tcW w:w="2029" w:type="dxa"/>
          </w:tcPr>
          <w:p>
            <w:pPr>
              <w:pStyle w:val="TableParagraph"/>
              <w:tabs>
                <w:tab w:pos="4909" w:val="left" w:leader="none"/>
              </w:tabs>
              <w:spacing w:before="137"/>
              <w:ind w:left="301" w:right="-2895"/>
              <w:rPr>
                <w:b/>
                <w:sz w:val="24"/>
              </w:rPr>
            </w:pPr>
            <w:r>
              <w:rPr>
                <w:b/>
                <w:spacing w:val="48"/>
                <w:sz w:val="24"/>
                <w:u w:val="single"/>
              </w:rPr>
              <w:t> </w:t>
            </w:r>
            <w:r>
              <w:rPr>
                <w:b/>
                <w:spacing w:val="-2"/>
                <w:sz w:val="24"/>
                <w:u w:val="single"/>
              </w:rPr>
              <w:t>Baseline</w:t>
            </w:r>
            <w:r>
              <w:rPr>
                <w:b/>
                <w:sz w:val="24"/>
                <w:u w:val="single"/>
              </w:rPr>
              <w:tab/>
            </w:r>
          </w:p>
        </w:tc>
        <w:tc>
          <w:tcPr>
            <w:tcW w:w="1651" w:type="dxa"/>
          </w:tcPr>
          <w:p>
            <w:pPr>
              <w:pStyle w:val="TableParagraph"/>
              <w:rPr>
                <w:sz w:val="22"/>
              </w:rPr>
            </w:pPr>
          </w:p>
        </w:tc>
        <w:tc>
          <w:tcPr>
            <w:tcW w:w="4002" w:type="dxa"/>
            <w:gridSpan w:val="2"/>
          </w:tcPr>
          <w:p>
            <w:pPr>
              <w:pStyle w:val="TableParagraph"/>
              <w:tabs>
                <w:tab w:pos="4002" w:val="left" w:leader="none"/>
              </w:tabs>
              <w:spacing w:before="137"/>
              <w:ind w:left="1229" w:right="-15"/>
              <w:rPr>
                <w:b/>
                <w:sz w:val="24"/>
              </w:rPr>
            </w:pPr>
            <w:r>
              <w:rPr>
                <w:b/>
                <w:spacing w:val="-2"/>
                <w:sz w:val="24"/>
                <w:u w:val="single"/>
              </w:rPr>
              <w:t>Post-intervention</w:t>
            </w:r>
            <w:r>
              <w:rPr>
                <w:b/>
                <w:sz w:val="24"/>
                <w:u w:val="single"/>
              </w:rPr>
              <w:tab/>
            </w:r>
          </w:p>
        </w:tc>
      </w:tr>
      <w:tr>
        <w:trPr>
          <w:trHeight w:val="419" w:hRule="atLeast"/>
        </w:trPr>
        <w:tc>
          <w:tcPr>
            <w:tcW w:w="5474" w:type="dxa"/>
            <w:tcBorders>
              <w:bottom w:val="single" w:sz="4" w:space="0" w:color="000000"/>
            </w:tcBorders>
          </w:tcPr>
          <w:p>
            <w:pPr>
              <w:pStyle w:val="TableParagraph"/>
              <w:rPr>
                <w:sz w:val="22"/>
              </w:rPr>
            </w:pPr>
          </w:p>
        </w:tc>
        <w:tc>
          <w:tcPr>
            <w:tcW w:w="2029" w:type="dxa"/>
            <w:tcBorders>
              <w:bottom w:val="single" w:sz="4" w:space="0" w:color="000000"/>
            </w:tcBorders>
          </w:tcPr>
          <w:p>
            <w:pPr>
              <w:pStyle w:val="TableParagraph"/>
              <w:spacing w:line="264" w:lineRule="exact" w:before="135"/>
              <w:ind w:left="409"/>
              <w:rPr>
                <w:sz w:val="24"/>
              </w:rPr>
            </w:pPr>
            <w:r>
              <w:rPr>
                <w:sz w:val="24"/>
              </w:rPr>
              <w:t>Adjusted</w:t>
            </w:r>
            <w:r>
              <w:rPr>
                <w:spacing w:val="-1"/>
                <w:sz w:val="24"/>
              </w:rPr>
              <w:t> </w:t>
            </w:r>
            <w:r>
              <w:rPr>
                <w:spacing w:val="-5"/>
                <w:sz w:val="24"/>
              </w:rPr>
              <w:t>OR</w:t>
            </w:r>
          </w:p>
        </w:tc>
        <w:tc>
          <w:tcPr>
            <w:tcW w:w="1651" w:type="dxa"/>
            <w:tcBorders>
              <w:bottom w:val="single" w:sz="4" w:space="0" w:color="000000"/>
            </w:tcBorders>
          </w:tcPr>
          <w:p>
            <w:pPr>
              <w:pStyle w:val="TableParagraph"/>
              <w:spacing w:line="264" w:lineRule="exact" w:before="135"/>
              <w:rPr>
                <w:i/>
                <w:sz w:val="24"/>
              </w:rPr>
            </w:pPr>
            <w:r>
              <w:rPr>
                <w:i/>
                <w:spacing w:val="-10"/>
                <w:sz w:val="24"/>
              </w:rPr>
              <w:t>P</w:t>
            </w:r>
          </w:p>
        </w:tc>
        <w:tc>
          <w:tcPr>
            <w:tcW w:w="2624" w:type="dxa"/>
            <w:tcBorders>
              <w:bottom w:val="single" w:sz="4" w:space="0" w:color="000000"/>
            </w:tcBorders>
          </w:tcPr>
          <w:p>
            <w:pPr>
              <w:pStyle w:val="TableParagraph"/>
              <w:spacing w:line="264" w:lineRule="exact" w:before="135"/>
              <w:ind w:left="1229"/>
              <w:rPr>
                <w:sz w:val="24"/>
              </w:rPr>
            </w:pPr>
            <w:r>
              <w:rPr>
                <w:sz w:val="24"/>
              </w:rPr>
              <w:t>Adjusted</w:t>
            </w:r>
            <w:r>
              <w:rPr>
                <w:spacing w:val="-1"/>
                <w:sz w:val="24"/>
              </w:rPr>
              <w:t> </w:t>
            </w:r>
            <w:r>
              <w:rPr>
                <w:spacing w:val="-5"/>
                <w:sz w:val="24"/>
              </w:rPr>
              <w:t>OR</w:t>
            </w:r>
          </w:p>
        </w:tc>
        <w:tc>
          <w:tcPr>
            <w:tcW w:w="1378" w:type="dxa"/>
            <w:tcBorders>
              <w:bottom w:val="single" w:sz="4" w:space="0" w:color="000000"/>
            </w:tcBorders>
          </w:tcPr>
          <w:p>
            <w:pPr>
              <w:pStyle w:val="TableParagraph"/>
              <w:spacing w:line="264" w:lineRule="exact" w:before="135"/>
              <w:ind w:left="135"/>
              <w:rPr>
                <w:i/>
                <w:sz w:val="24"/>
              </w:rPr>
            </w:pPr>
            <w:r>
              <w:rPr>
                <w:i/>
                <w:spacing w:val="-10"/>
                <w:sz w:val="24"/>
              </w:rPr>
              <w:t>P</w:t>
            </w:r>
          </w:p>
        </w:tc>
      </w:tr>
      <w:tr>
        <w:trPr>
          <w:trHeight w:val="328" w:hRule="atLeast"/>
        </w:trPr>
        <w:tc>
          <w:tcPr>
            <w:tcW w:w="5474" w:type="dxa"/>
            <w:tcBorders>
              <w:top w:val="single" w:sz="4" w:space="0" w:color="000000"/>
            </w:tcBorders>
          </w:tcPr>
          <w:p>
            <w:pPr>
              <w:pStyle w:val="TableParagraph"/>
              <w:spacing w:line="275" w:lineRule="exact"/>
              <w:ind w:left="122"/>
              <w:rPr>
                <w:b/>
                <w:sz w:val="24"/>
              </w:rPr>
            </w:pPr>
            <w:r>
              <w:rPr>
                <w:b/>
                <w:sz w:val="24"/>
              </w:rPr>
              <w:t>Hypertension can</w:t>
            </w:r>
            <w:r>
              <w:rPr>
                <w:b/>
                <w:spacing w:val="-1"/>
                <w:sz w:val="24"/>
              </w:rPr>
              <w:t> </w:t>
            </w:r>
            <w:r>
              <w:rPr>
                <w:b/>
                <w:sz w:val="24"/>
              </w:rPr>
              <w:t>be</w:t>
            </w:r>
            <w:r>
              <w:rPr>
                <w:b/>
                <w:spacing w:val="-3"/>
                <w:sz w:val="24"/>
              </w:rPr>
              <w:t> </w:t>
            </w:r>
            <w:r>
              <w:rPr>
                <w:b/>
                <w:sz w:val="24"/>
              </w:rPr>
              <w:t>treated</w:t>
            </w:r>
            <w:r>
              <w:rPr>
                <w:b/>
                <w:spacing w:val="-1"/>
                <w:sz w:val="24"/>
              </w:rPr>
              <w:t> </w:t>
            </w:r>
            <w:r>
              <w:rPr>
                <w:b/>
                <w:sz w:val="24"/>
              </w:rPr>
              <w:t>without</w:t>
            </w:r>
            <w:r>
              <w:rPr>
                <w:b/>
                <w:spacing w:val="-1"/>
                <w:sz w:val="24"/>
              </w:rPr>
              <w:t> </w:t>
            </w:r>
            <w:r>
              <w:rPr>
                <w:b/>
                <w:spacing w:val="-2"/>
                <w:sz w:val="24"/>
              </w:rPr>
              <w:t>medication</w:t>
            </w:r>
          </w:p>
        </w:tc>
        <w:tc>
          <w:tcPr>
            <w:tcW w:w="2029" w:type="dxa"/>
            <w:tcBorders>
              <w:top w:val="single" w:sz="4" w:space="0" w:color="000000"/>
            </w:tcBorders>
          </w:tcPr>
          <w:p>
            <w:pPr>
              <w:pStyle w:val="TableParagraph"/>
              <w:spacing w:line="270" w:lineRule="exact"/>
              <w:ind w:left="409"/>
              <w:rPr>
                <w:sz w:val="24"/>
              </w:rPr>
            </w:pPr>
            <w:r>
              <w:rPr>
                <w:spacing w:val="-4"/>
                <w:sz w:val="24"/>
              </w:rPr>
              <w:t>0.96</w:t>
            </w:r>
          </w:p>
        </w:tc>
        <w:tc>
          <w:tcPr>
            <w:tcW w:w="1651" w:type="dxa"/>
            <w:tcBorders>
              <w:top w:val="single" w:sz="4" w:space="0" w:color="000000"/>
            </w:tcBorders>
          </w:tcPr>
          <w:p>
            <w:pPr>
              <w:pStyle w:val="TableParagraph"/>
              <w:spacing w:line="270" w:lineRule="exact"/>
              <w:rPr>
                <w:sz w:val="24"/>
              </w:rPr>
            </w:pPr>
            <w:r>
              <w:rPr>
                <w:spacing w:val="-4"/>
                <w:sz w:val="24"/>
              </w:rPr>
              <w:t>.941</w:t>
            </w:r>
          </w:p>
        </w:tc>
        <w:tc>
          <w:tcPr>
            <w:tcW w:w="2624" w:type="dxa"/>
            <w:tcBorders>
              <w:top w:val="single" w:sz="4" w:space="0" w:color="000000"/>
            </w:tcBorders>
          </w:tcPr>
          <w:p>
            <w:pPr>
              <w:pStyle w:val="TableParagraph"/>
              <w:spacing w:line="270" w:lineRule="exact"/>
              <w:ind w:left="1229"/>
              <w:rPr>
                <w:sz w:val="24"/>
              </w:rPr>
            </w:pPr>
            <w:r>
              <w:rPr>
                <w:spacing w:val="-4"/>
                <w:sz w:val="24"/>
              </w:rPr>
              <w:t>0.39</w:t>
            </w:r>
          </w:p>
        </w:tc>
        <w:tc>
          <w:tcPr>
            <w:tcW w:w="1378" w:type="dxa"/>
            <w:tcBorders>
              <w:top w:val="single" w:sz="4" w:space="0" w:color="000000"/>
            </w:tcBorders>
          </w:tcPr>
          <w:p>
            <w:pPr>
              <w:pStyle w:val="TableParagraph"/>
              <w:spacing w:line="270" w:lineRule="exact"/>
              <w:ind w:left="135"/>
              <w:rPr>
                <w:sz w:val="24"/>
              </w:rPr>
            </w:pPr>
            <w:r>
              <w:rPr>
                <w:spacing w:val="-4"/>
                <w:sz w:val="24"/>
              </w:rPr>
              <w:t>.144</w:t>
            </w:r>
          </w:p>
        </w:tc>
      </w:tr>
      <w:tr>
        <w:trPr>
          <w:trHeight w:val="337" w:hRule="atLeast"/>
        </w:trPr>
        <w:tc>
          <w:tcPr>
            <w:tcW w:w="5474" w:type="dxa"/>
          </w:tcPr>
          <w:p>
            <w:pPr>
              <w:pStyle w:val="TableParagraph"/>
              <w:spacing w:line="269" w:lineRule="exact" w:before="47"/>
              <w:ind w:left="122"/>
              <w:rPr>
                <w:b/>
                <w:sz w:val="24"/>
              </w:rPr>
            </w:pPr>
            <w:r>
              <w:rPr>
                <w:b/>
                <w:spacing w:val="-5"/>
                <w:sz w:val="24"/>
              </w:rPr>
              <w:t>Age</w:t>
            </w:r>
          </w:p>
        </w:tc>
        <w:tc>
          <w:tcPr>
            <w:tcW w:w="2029" w:type="dxa"/>
          </w:tcPr>
          <w:p>
            <w:pPr>
              <w:pStyle w:val="TableParagraph"/>
              <w:spacing w:line="274" w:lineRule="exact" w:before="43"/>
              <w:ind w:left="409"/>
              <w:rPr>
                <w:sz w:val="24"/>
              </w:rPr>
            </w:pPr>
            <w:r>
              <w:rPr>
                <w:spacing w:val="-4"/>
                <w:sz w:val="24"/>
              </w:rPr>
              <w:t>1.02</w:t>
            </w:r>
          </w:p>
        </w:tc>
        <w:tc>
          <w:tcPr>
            <w:tcW w:w="1651" w:type="dxa"/>
          </w:tcPr>
          <w:p>
            <w:pPr>
              <w:pStyle w:val="TableParagraph"/>
              <w:spacing w:line="274" w:lineRule="exact" w:before="43"/>
              <w:rPr>
                <w:sz w:val="24"/>
              </w:rPr>
            </w:pPr>
            <w:r>
              <w:rPr>
                <w:spacing w:val="-4"/>
                <w:sz w:val="24"/>
              </w:rPr>
              <w:t>.319</w:t>
            </w:r>
          </w:p>
        </w:tc>
        <w:tc>
          <w:tcPr>
            <w:tcW w:w="2624" w:type="dxa"/>
          </w:tcPr>
          <w:p>
            <w:pPr>
              <w:pStyle w:val="TableParagraph"/>
              <w:spacing w:line="274" w:lineRule="exact" w:before="43"/>
              <w:ind w:left="1229"/>
              <w:rPr>
                <w:sz w:val="24"/>
              </w:rPr>
            </w:pPr>
            <w:r>
              <w:rPr>
                <w:spacing w:val="-4"/>
                <w:sz w:val="24"/>
              </w:rPr>
              <w:t>0.99</w:t>
            </w:r>
          </w:p>
        </w:tc>
        <w:tc>
          <w:tcPr>
            <w:tcW w:w="1378" w:type="dxa"/>
          </w:tcPr>
          <w:p>
            <w:pPr>
              <w:pStyle w:val="TableParagraph"/>
              <w:spacing w:line="274" w:lineRule="exact" w:before="43"/>
              <w:ind w:left="135"/>
              <w:rPr>
                <w:sz w:val="24"/>
              </w:rPr>
            </w:pPr>
            <w:r>
              <w:rPr>
                <w:spacing w:val="-4"/>
                <w:sz w:val="24"/>
              </w:rPr>
              <w:t>.664</w:t>
            </w:r>
          </w:p>
        </w:tc>
      </w:tr>
      <w:tr>
        <w:trPr>
          <w:trHeight w:val="303" w:hRule="atLeast"/>
        </w:trPr>
        <w:tc>
          <w:tcPr>
            <w:tcW w:w="5474" w:type="dxa"/>
          </w:tcPr>
          <w:p>
            <w:pPr>
              <w:pStyle w:val="TableParagraph"/>
              <w:spacing w:line="275" w:lineRule="exact" w:before="8"/>
              <w:ind w:left="122"/>
              <w:rPr>
                <w:b/>
                <w:sz w:val="24"/>
              </w:rPr>
            </w:pPr>
            <w:r>
              <w:rPr>
                <w:b/>
                <w:sz w:val="24"/>
              </w:rPr>
              <w:t>Gender</w:t>
            </w:r>
            <w:r>
              <w:rPr>
                <w:b/>
                <w:spacing w:val="-5"/>
                <w:sz w:val="24"/>
              </w:rPr>
              <w:t> </w:t>
            </w:r>
            <w:r>
              <w:rPr>
                <w:b/>
                <w:spacing w:val="-2"/>
                <w:sz w:val="24"/>
              </w:rPr>
              <w:t>(Male)</w:t>
            </w:r>
          </w:p>
        </w:tc>
        <w:tc>
          <w:tcPr>
            <w:tcW w:w="2029" w:type="dxa"/>
          </w:tcPr>
          <w:p>
            <w:pPr>
              <w:pStyle w:val="TableParagraph"/>
              <w:spacing w:before="3"/>
              <w:ind w:left="409"/>
              <w:rPr>
                <w:sz w:val="24"/>
              </w:rPr>
            </w:pPr>
            <w:r>
              <w:rPr>
                <w:spacing w:val="-4"/>
                <w:sz w:val="24"/>
              </w:rPr>
              <w:t>2.08</w:t>
            </w:r>
          </w:p>
        </w:tc>
        <w:tc>
          <w:tcPr>
            <w:tcW w:w="1651" w:type="dxa"/>
          </w:tcPr>
          <w:p>
            <w:pPr>
              <w:pStyle w:val="TableParagraph"/>
              <w:spacing w:before="3"/>
              <w:rPr>
                <w:sz w:val="24"/>
              </w:rPr>
            </w:pPr>
            <w:r>
              <w:rPr>
                <w:spacing w:val="-4"/>
                <w:sz w:val="24"/>
              </w:rPr>
              <w:t>.159</w:t>
            </w:r>
          </w:p>
        </w:tc>
        <w:tc>
          <w:tcPr>
            <w:tcW w:w="2624" w:type="dxa"/>
          </w:tcPr>
          <w:p>
            <w:pPr>
              <w:pStyle w:val="TableParagraph"/>
              <w:spacing w:before="3"/>
              <w:ind w:left="1229"/>
              <w:rPr>
                <w:sz w:val="24"/>
              </w:rPr>
            </w:pPr>
            <w:r>
              <w:rPr>
                <w:spacing w:val="-4"/>
                <w:sz w:val="24"/>
              </w:rPr>
              <w:t>0.69</w:t>
            </w:r>
          </w:p>
        </w:tc>
        <w:tc>
          <w:tcPr>
            <w:tcW w:w="1378" w:type="dxa"/>
          </w:tcPr>
          <w:p>
            <w:pPr>
              <w:pStyle w:val="TableParagraph"/>
              <w:spacing w:before="3"/>
              <w:ind w:left="135"/>
              <w:rPr>
                <w:sz w:val="24"/>
              </w:rPr>
            </w:pPr>
            <w:r>
              <w:rPr>
                <w:spacing w:val="-4"/>
                <w:sz w:val="24"/>
              </w:rPr>
              <w:t>.495</w:t>
            </w:r>
          </w:p>
        </w:tc>
      </w:tr>
      <w:tr>
        <w:trPr>
          <w:trHeight w:val="321" w:hRule="atLeast"/>
        </w:trPr>
        <w:tc>
          <w:tcPr>
            <w:tcW w:w="5474" w:type="dxa"/>
          </w:tcPr>
          <w:p>
            <w:pPr>
              <w:pStyle w:val="TableParagraph"/>
              <w:spacing w:before="9"/>
              <w:ind w:left="122"/>
              <w:rPr>
                <w:b/>
                <w:sz w:val="24"/>
              </w:rPr>
            </w:pPr>
            <w:r>
              <w:rPr>
                <w:b/>
                <w:sz w:val="24"/>
              </w:rPr>
              <w:t>Education</w:t>
            </w:r>
            <w:r>
              <w:rPr>
                <w:b/>
                <w:spacing w:val="-1"/>
                <w:sz w:val="24"/>
              </w:rPr>
              <w:t> </w:t>
            </w:r>
            <w:r>
              <w:rPr>
                <w:b/>
                <w:spacing w:val="-4"/>
                <w:sz w:val="24"/>
              </w:rPr>
              <w:t>level</w:t>
            </w:r>
          </w:p>
        </w:tc>
        <w:tc>
          <w:tcPr>
            <w:tcW w:w="2029" w:type="dxa"/>
          </w:tcPr>
          <w:p>
            <w:pPr>
              <w:pStyle w:val="TableParagraph"/>
              <w:rPr>
                <w:sz w:val="22"/>
              </w:rPr>
            </w:pPr>
          </w:p>
        </w:tc>
        <w:tc>
          <w:tcPr>
            <w:tcW w:w="1651" w:type="dxa"/>
          </w:tcPr>
          <w:p>
            <w:pPr>
              <w:pStyle w:val="TableParagraph"/>
              <w:rPr>
                <w:sz w:val="22"/>
              </w:rPr>
            </w:pPr>
          </w:p>
        </w:tc>
        <w:tc>
          <w:tcPr>
            <w:tcW w:w="2624" w:type="dxa"/>
          </w:tcPr>
          <w:p>
            <w:pPr>
              <w:pStyle w:val="TableParagraph"/>
              <w:rPr>
                <w:sz w:val="22"/>
              </w:rPr>
            </w:pPr>
          </w:p>
        </w:tc>
        <w:tc>
          <w:tcPr>
            <w:tcW w:w="1378" w:type="dxa"/>
          </w:tcPr>
          <w:p>
            <w:pPr>
              <w:pStyle w:val="TableParagraph"/>
              <w:rPr>
                <w:sz w:val="22"/>
              </w:rPr>
            </w:pPr>
          </w:p>
        </w:tc>
      </w:tr>
      <w:tr>
        <w:trPr>
          <w:trHeight w:val="308" w:hRule="atLeast"/>
        </w:trPr>
        <w:tc>
          <w:tcPr>
            <w:tcW w:w="5474" w:type="dxa"/>
          </w:tcPr>
          <w:p>
            <w:pPr>
              <w:pStyle w:val="TableParagraph"/>
              <w:spacing w:line="262" w:lineRule="exact" w:before="26"/>
              <w:ind w:left="122"/>
              <w:rPr>
                <w:sz w:val="24"/>
              </w:rPr>
            </w:pPr>
            <w:r>
              <w:rPr>
                <w:spacing w:val="-2"/>
                <w:sz w:val="24"/>
              </w:rPr>
              <w:t>Tertiary</w:t>
            </w:r>
          </w:p>
        </w:tc>
        <w:tc>
          <w:tcPr>
            <w:tcW w:w="2029" w:type="dxa"/>
          </w:tcPr>
          <w:p>
            <w:pPr>
              <w:pStyle w:val="TableParagraph"/>
              <w:spacing w:line="262" w:lineRule="exact" w:before="26"/>
              <w:ind w:left="409"/>
              <w:rPr>
                <w:sz w:val="24"/>
              </w:rPr>
            </w:pPr>
            <w:r>
              <w:rPr>
                <w:spacing w:val="-4"/>
                <w:sz w:val="24"/>
              </w:rPr>
              <w:t>0.79</w:t>
            </w:r>
          </w:p>
        </w:tc>
        <w:tc>
          <w:tcPr>
            <w:tcW w:w="1651" w:type="dxa"/>
          </w:tcPr>
          <w:p>
            <w:pPr>
              <w:pStyle w:val="TableParagraph"/>
              <w:spacing w:line="262" w:lineRule="exact" w:before="26"/>
              <w:rPr>
                <w:sz w:val="24"/>
              </w:rPr>
            </w:pPr>
            <w:r>
              <w:rPr>
                <w:spacing w:val="-4"/>
                <w:sz w:val="24"/>
              </w:rPr>
              <w:t>.685</w:t>
            </w:r>
          </w:p>
        </w:tc>
        <w:tc>
          <w:tcPr>
            <w:tcW w:w="2624" w:type="dxa"/>
          </w:tcPr>
          <w:p>
            <w:pPr>
              <w:pStyle w:val="TableParagraph"/>
              <w:spacing w:line="262" w:lineRule="exact" w:before="26"/>
              <w:ind w:left="1229"/>
              <w:rPr>
                <w:sz w:val="24"/>
              </w:rPr>
            </w:pPr>
            <w:r>
              <w:rPr>
                <w:spacing w:val="-4"/>
                <w:sz w:val="24"/>
              </w:rPr>
              <w:t>0.97</w:t>
            </w:r>
          </w:p>
        </w:tc>
        <w:tc>
          <w:tcPr>
            <w:tcW w:w="1378" w:type="dxa"/>
          </w:tcPr>
          <w:p>
            <w:pPr>
              <w:pStyle w:val="TableParagraph"/>
              <w:spacing w:line="262" w:lineRule="exact" w:before="26"/>
              <w:ind w:left="135"/>
              <w:rPr>
                <w:sz w:val="24"/>
              </w:rPr>
            </w:pPr>
            <w:r>
              <w:rPr>
                <w:spacing w:val="-4"/>
                <w:sz w:val="24"/>
              </w:rPr>
              <w:t>.961</w:t>
            </w:r>
          </w:p>
        </w:tc>
      </w:tr>
      <w:tr>
        <w:trPr>
          <w:trHeight w:val="287" w:hRule="atLeast"/>
        </w:trPr>
        <w:tc>
          <w:tcPr>
            <w:tcW w:w="5474" w:type="dxa"/>
          </w:tcPr>
          <w:p>
            <w:pPr>
              <w:pStyle w:val="TableParagraph"/>
              <w:spacing w:line="268" w:lineRule="exact"/>
              <w:ind w:left="122"/>
              <w:rPr>
                <w:sz w:val="24"/>
              </w:rPr>
            </w:pPr>
            <w:r>
              <w:rPr>
                <w:spacing w:val="-2"/>
                <w:sz w:val="24"/>
              </w:rPr>
              <w:t>Secondary</w:t>
            </w:r>
          </w:p>
        </w:tc>
        <w:tc>
          <w:tcPr>
            <w:tcW w:w="2029" w:type="dxa"/>
          </w:tcPr>
          <w:p>
            <w:pPr>
              <w:pStyle w:val="TableParagraph"/>
              <w:spacing w:line="268" w:lineRule="exact"/>
              <w:ind w:left="409"/>
              <w:rPr>
                <w:sz w:val="24"/>
              </w:rPr>
            </w:pPr>
            <w:r>
              <w:rPr>
                <w:spacing w:val="-4"/>
                <w:sz w:val="24"/>
              </w:rPr>
              <w:t>0.89</w:t>
            </w:r>
          </w:p>
        </w:tc>
        <w:tc>
          <w:tcPr>
            <w:tcW w:w="1651" w:type="dxa"/>
          </w:tcPr>
          <w:p>
            <w:pPr>
              <w:pStyle w:val="TableParagraph"/>
              <w:spacing w:line="268" w:lineRule="exact"/>
              <w:rPr>
                <w:sz w:val="24"/>
              </w:rPr>
            </w:pPr>
            <w:r>
              <w:rPr>
                <w:spacing w:val="-4"/>
                <w:sz w:val="24"/>
              </w:rPr>
              <w:t>.864</w:t>
            </w:r>
          </w:p>
        </w:tc>
        <w:tc>
          <w:tcPr>
            <w:tcW w:w="2624" w:type="dxa"/>
          </w:tcPr>
          <w:p>
            <w:pPr>
              <w:pStyle w:val="TableParagraph"/>
              <w:spacing w:line="268" w:lineRule="exact"/>
              <w:ind w:left="1229"/>
              <w:rPr>
                <w:sz w:val="24"/>
              </w:rPr>
            </w:pPr>
            <w:r>
              <w:rPr>
                <w:spacing w:val="-4"/>
                <w:sz w:val="24"/>
              </w:rPr>
              <w:t>1.29</w:t>
            </w:r>
          </w:p>
        </w:tc>
        <w:tc>
          <w:tcPr>
            <w:tcW w:w="1378" w:type="dxa"/>
          </w:tcPr>
          <w:p>
            <w:pPr>
              <w:pStyle w:val="TableParagraph"/>
              <w:spacing w:line="268" w:lineRule="exact"/>
              <w:ind w:left="135"/>
              <w:rPr>
                <w:sz w:val="24"/>
              </w:rPr>
            </w:pPr>
            <w:r>
              <w:rPr>
                <w:spacing w:val="-4"/>
                <w:sz w:val="24"/>
              </w:rPr>
              <w:t>.772</w:t>
            </w:r>
          </w:p>
        </w:tc>
      </w:tr>
      <w:tr>
        <w:trPr>
          <w:trHeight w:val="342" w:hRule="atLeast"/>
        </w:trPr>
        <w:tc>
          <w:tcPr>
            <w:tcW w:w="5474" w:type="dxa"/>
          </w:tcPr>
          <w:p>
            <w:pPr>
              <w:pStyle w:val="TableParagraph"/>
              <w:spacing w:before="5"/>
              <w:ind w:left="122"/>
              <w:rPr>
                <w:sz w:val="24"/>
              </w:rPr>
            </w:pPr>
            <w:r>
              <w:rPr>
                <w:spacing w:val="-2"/>
                <w:sz w:val="24"/>
              </w:rPr>
              <w:t>Primary</w:t>
            </w:r>
          </w:p>
        </w:tc>
        <w:tc>
          <w:tcPr>
            <w:tcW w:w="2029" w:type="dxa"/>
          </w:tcPr>
          <w:p>
            <w:pPr>
              <w:pStyle w:val="TableParagraph"/>
              <w:spacing w:before="5"/>
              <w:ind w:left="409"/>
              <w:rPr>
                <w:sz w:val="24"/>
              </w:rPr>
            </w:pPr>
            <w:r>
              <w:rPr>
                <w:spacing w:val="-4"/>
                <w:sz w:val="24"/>
              </w:rPr>
              <w:t>1.35</w:t>
            </w:r>
          </w:p>
        </w:tc>
        <w:tc>
          <w:tcPr>
            <w:tcW w:w="1651" w:type="dxa"/>
          </w:tcPr>
          <w:p>
            <w:pPr>
              <w:pStyle w:val="TableParagraph"/>
              <w:spacing w:before="5"/>
              <w:rPr>
                <w:sz w:val="24"/>
              </w:rPr>
            </w:pPr>
            <w:r>
              <w:rPr>
                <w:spacing w:val="-4"/>
                <w:sz w:val="24"/>
              </w:rPr>
              <w:t>.665</w:t>
            </w:r>
          </w:p>
        </w:tc>
        <w:tc>
          <w:tcPr>
            <w:tcW w:w="2624" w:type="dxa"/>
          </w:tcPr>
          <w:p>
            <w:pPr>
              <w:pStyle w:val="TableParagraph"/>
              <w:spacing w:before="5"/>
              <w:ind w:left="1229"/>
              <w:rPr>
                <w:sz w:val="24"/>
              </w:rPr>
            </w:pPr>
            <w:r>
              <w:rPr>
                <w:spacing w:val="-4"/>
                <w:sz w:val="24"/>
              </w:rPr>
              <w:t>2.91</w:t>
            </w:r>
          </w:p>
        </w:tc>
        <w:tc>
          <w:tcPr>
            <w:tcW w:w="1378" w:type="dxa"/>
          </w:tcPr>
          <w:p>
            <w:pPr>
              <w:pStyle w:val="TableParagraph"/>
              <w:spacing w:before="5"/>
              <w:ind w:left="135"/>
              <w:rPr>
                <w:sz w:val="24"/>
              </w:rPr>
            </w:pPr>
            <w:r>
              <w:rPr>
                <w:spacing w:val="-4"/>
                <w:sz w:val="24"/>
              </w:rPr>
              <w:t>.217</w:t>
            </w:r>
          </w:p>
        </w:tc>
      </w:tr>
      <w:tr>
        <w:trPr>
          <w:trHeight w:val="416" w:hRule="atLeast"/>
        </w:trPr>
        <w:tc>
          <w:tcPr>
            <w:tcW w:w="5474" w:type="dxa"/>
          </w:tcPr>
          <w:p>
            <w:pPr>
              <w:pStyle w:val="TableParagraph"/>
              <w:spacing w:before="55"/>
              <w:ind w:left="122"/>
              <w:rPr>
                <w:b/>
                <w:sz w:val="24"/>
              </w:rPr>
            </w:pPr>
            <w:r>
              <w:rPr>
                <w:b/>
                <w:sz w:val="24"/>
              </w:rPr>
              <w:t>SBP</w:t>
            </w:r>
            <w:r>
              <w:rPr>
                <w:b/>
                <w:spacing w:val="-3"/>
                <w:sz w:val="24"/>
              </w:rPr>
              <w:t> </w:t>
            </w:r>
            <w:r>
              <w:rPr>
                <w:b/>
                <w:spacing w:val="-2"/>
                <w:sz w:val="24"/>
              </w:rPr>
              <w:t>(mmHg)</w:t>
            </w:r>
          </w:p>
        </w:tc>
        <w:tc>
          <w:tcPr>
            <w:tcW w:w="2029" w:type="dxa"/>
          </w:tcPr>
          <w:p>
            <w:pPr>
              <w:pStyle w:val="TableParagraph"/>
              <w:spacing w:before="50"/>
              <w:ind w:left="409"/>
              <w:rPr>
                <w:sz w:val="24"/>
              </w:rPr>
            </w:pPr>
            <w:r>
              <w:rPr>
                <w:spacing w:val="-4"/>
                <w:sz w:val="24"/>
              </w:rPr>
              <w:t>0.99</w:t>
            </w:r>
          </w:p>
        </w:tc>
        <w:tc>
          <w:tcPr>
            <w:tcW w:w="1651" w:type="dxa"/>
          </w:tcPr>
          <w:p>
            <w:pPr>
              <w:pStyle w:val="TableParagraph"/>
              <w:spacing w:before="50"/>
              <w:rPr>
                <w:sz w:val="24"/>
              </w:rPr>
            </w:pPr>
            <w:r>
              <w:rPr>
                <w:spacing w:val="-4"/>
                <w:sz w:val="24"/>
              </w:rPr>
              <w:t>.792</w:t>
            </w:r>
          </w:p>
        </w:tc>
        <w:tc>
          <w:tcPr>
            <w:tcW w:w="2624" w:type="dxa"/>
          </w:tcPr>
          <w:p>
            <w:pPr>
              <w:pStyle w:val="TableParagraph"/>
              <w:spacing w:before="50"/>
              <w:ind w:left="1229"/>
              <w:rPr>
                <w:sz w:val="24"/>
              </w:rPr>
            </w:pPr>
            <w:r>
              <w:rPr>
                <w:spacing w:val="-4"/>
                <w:sz w:val="24"/>
              </w:rPr>
              <w:t>0.98</w:t>
            </w:r>
          </w:p>
        </w:tc>
        <w:tc>
          <w:tcPr>
            <w:tcW w:w="1378" w:type="dxa"/>
          </w:tcPr>
          <w:p>
            <w:pPr>
              <w:pStyle w:val="TableParagraph"/>
              <w:spacing w:before="50"/>
              <w:ind w:left="135"/>
              <w:rPr>
                <w:sz w:val="24"/>
              </w:rPr>
            </w:pPr>
            <w:r>
              <w:rPr>
                <w:spacing w:val="-4"/>
                <w:sz w:val="24"/>
              </w:rPr>
              <w:t>.408</w:t>
            </w:r>
          </w:p>
        </w:tc>
      </w:tr>
      <w:tr>
        <w:trPr>
          <w:trHeight w:val="534" w:hRule="atLeast"/>
        </w:trPr>
        <w:tc>
          <w:tcPr>
            <w:tcW w:w="5474" w:type="dxa"/>
            <w:tcBorders>
              <w:bottom w:val="single" w:sz="4" w:space="0" w:color="000000"/>
            </w:tcBorders>
          </w:tcPr>
          <w:p>
            <w:pPr>
              <w:pStyle w:val="TableParagraph"/>
              <w:spacing w:before="80"/>
              <w:ind w:left="122"/>
              <w:rPr>
                <w:b/>
                <w:sz w:val="24"/>
              </w:rPr>
            </w:pPr>
            <w:r>
              <w:rPr>
                <w:b/>
                <w:sz w:val="24"/>
              </w:rPr>
              <w:t>DBP</w:t>
            </w:r>
            <w:r>
              <w:rPr>
                <w:b/>
                <w:spacing w:val="-3"/>
                <w:sz w:val="24"/>
              </w:rPr>
              <w:t> </w:t>
            </w:r>
            <w:r>
              <w:rPr>
                <w:b/>
                <w:spacing w:val="-2"/>
                <w:sz w:val="24"/>
              </w:rPr>
              <w:t>(mmHg)</w:t>
            </w:r>
          </w:p>
        </w:tc>
        <w:tc>
          <w:tcPr>
            <w:tcW w:w="2029" w:type="dxa"/>
            <w:tcBorders>
              <w:bottom w:val="single" w:sz="4" w:space="0" w:color="000000"/>
            </w:tcBorders>
          </w:tcPr>
          <w:p>
            <w:pPr>
              <w:pStyle w:val="TableParagraph"/>
              <w:spacing w:before="75"/>
              <w:ind w:left="409"/>
              <w:rPr>
                <w:sz w:val="24"/>
              </w:rPr>
            </w:pPr>
            <w:r>
              <w:rPr>
                <w:spacing w:val="-4"/>
                <w:sz w:val="24"/>
              </w:rPr>
              <w:t>0.96</w:t>
            </w:r>
          </w:p>
        </w:tc>
        <w:tc>
          <w:tcPr>
            <w:tcW w:w="1651" w:type="dxa"/>
            <w:tcBorders>
              <w:bottom w:val="single" w:sz="4" w:space="0" w:color="000000"/>
            </w:tcBorders>
          </w:tcPr>
          <w:p>
            <w:pPr>
              <w:pStyle w:val="TableParagraph"/>
              <w:spacing w:before="75"/>
              <w:rPr>
                <w:sz w:val="24"/>
              </w:rPr>
            </w:pPr>
            <w:r>
              <w:rPr>
                <w:spacing w:val="-4"/>
                <w:sz w:val="24"/>
              </w:rPr>
              <w:t>.052</w:t>
            </w:r>
          </w:p>
        </w:tc>
        <w:tc>
          <w:tcPr>
            <w:tcW w:w="2624" w:type="dxa"/>
            <w:tcBorders>
              <w:bottom w:val="single" w:sz="4" w:space="0" w:color="000000"/>
            </w:tcBorders>
          </w:tcPr>
          <w:p>
            <w:pPr>
              <w:pStyle w:val="TableParagraph"/>
              <w:spacing w:before="75"/>
              <w:ind w:left="1229"/>
              <w:rPr>
                <w:sz w:val="24"/>
              </w:rPr>
            </w:pPr>
            <w:r>
              <w:rPr>
                <w:spacing w:val="-4"/>
                <w:sz w:val="24"/>
              </w:rPr>
              <w:t>1.00</w:t>
            </w:r>
          </w:p>
        </w:tc>
        <w:tc>
          <w:tcPr>
            <w:tcW w:w="1378" w:type="dxa"/>
            <w:tcBorders>
              <w:bottom w:val="single" w:sz="4" w:space="0" w:color="000000"/>
            </w:tcBorders>
          </w:tcPr>
          <w:p>
            <w:pPr>
              <w:pStyle w:val="TableParagraph"/>
              <w:spacing w:before="75"/>
              <w:ind w:left="135"/>
              <w:rPr>
                <w:sz w:val="24"/>
              </w:rPr>
            </w:pPr>
            <w:r>
              <w:rPr>
                <w:spacing w:val="-4"/>
                <w:sz w:val="24"/>
              </w:rPr>
              <w:t>.954</w:t>
            </w:r>
          </w:p>
        </w:tc>
      </w:tr>
    </w:tbl>
    <w:p>
      <w:pPr>
        <w:spacing w:before="164"/>
        <w:ind w:left="267" w:right="0" w:firstLine="0"/>
        <w:jc w:val="left"/>
        <w:rPr>
          <w:sz w:val="20"/>
        </w:rPr>
      </w:pPr>
      <w:r>
        <w:rPr>
          <w:sz w:val="20"/>
        </w:rPr>
        <w:t>Odds</w:t>
      </w:r>
      <w:r>
        <w:rPr>
          <w:spacing w:val="-3"/>
          <w:sz w:val="20"/>
        </w:rPr>
        <w:t> </w:t>
      </w:r>
      <w:r>
        <w:rPr>
          <w:sz w:val="20"/>
        </w:rPr>
        <w:t>of</w:t>
      </w:r>
      <w:r>
        <w:rPr>
          <w:spacing w:val="-4"/>
          <w:sz w:val="20"/>
        </w:rPr>
        <w:t> </w:t>
      </w:r>
      <w:r>
        <w:rPr>
          <w:sz w:val="20"/>
        </w:rPr>
        <w:t>having</w:t>
      </w:r>
      <w:r>
        <w:rPr>
          <w:spacing w:val="-3"/>
          <w:sz w:val="20"/>
        </w:rPr>
        <w:t> </w:t>
      </w:r>
      <w:r>
        <w:rPr>
          <w:sz w:val="20"/>
        </w:rPr>
        <w:t>high</w:t>
      </w:r>
      <w:r>
        <w:rPr>
          <w:spacing w:val="-3"/>
          <w:sz w:val="20"/>
        </w:rPr>
        <w:t> </w:t>
      </w:r>
      <w:r>
        <w:rPr>
          <w:sz w:val="20"/>
        </w:rPr>
        <w:t>adherence</w:t>
      </w:r>
      <w:r>
        <w:rPr>
          <w:spacing w:val="-2"/>
          <w:sz w:val="20"/>
        </w:rPr>
        <w:t> </w:t>
      </w:r>
      <w:r>
        <w:rPr>
          <w:sz w:val="20"/>
        </w:rPr>
        <w:t>rate,</w:t>
      </w:r>
      <w:r>
        <w:rPr>
          <w:spacing w:val="-1"/>
          <w:sz w:val="20"/>
        </w:rPr>
        <w:t> </w:t>
      </w:r>
      <w:r>
        <w:rPr>
          <w:i/>
          <w:sz w:val="20"/>
        </w:rPr>
        <w:t>p</w:t>
      </w:r>
      <w:r>
        <w:rPr>
          <w:i/>
          <w:spacing w:val="-1"/>
          <w:sz w:val="20"/>
        </w:rPr>
        <w:t> </w:t>
      </w:r>
      <w:r>
        <w:rPr>
          <w:i/>
          <w:sz w:val="20"/>
        </w:rPr>
        <w:t>=</w:t>
      </w:r>
      <w:r>
        <w:rPr>
          <w:i/>
          <w:spacing w:val="-2"/>
          <w:sz w:val="20"/>
        </w:rPr>
        <w:t> </w:t>
      </w:r>
      <w:r>
        <w:rPr>
          <w:sz w:val="20"/>
        </w:rPr>
        <w:t>Significance level</w:t>
      </w:r>
      <w:r>
        <w:rPr>
          <w:spacing w:val="-2"/>
          <w:sz w:val="20"/>
        </w:rPr>
        <w:t> </w:t>
      </w:r>
      <w:r>
        <w:rPr>
          <w:sz w:val="20"/>
        </w:rPr>
        <w:t>at</w:t>
      </w:r>
      <w:r>
        <w:rPr>
          <w:spacing w:val="-3"/>
          <w:sz w:val="20"/>
        </w:rPr>
        <w:t> </w:t>
      </w:r>
      <w:r>
        <w:rPr>
          <w:sz w:val="20"/>
        </w:rPr>
        <w:t>≤</w:t>
      </w:r>
      <w:r>
        <w:rPr>
          <w:spacing w:val="-1"/>
          <w:sz w:val="20"/>
        </w:rPr>
        <w:t> </w:t>
      </w:r>
      <w:r>
        <w:rPr>
          <w:sz w:val="20"/>
        </w:rPr>
        <w:t>.05,</w:t>
      </w:r>
      <w:r>
        <w:rPr>
          <w:spacing w:val="-4"/>
          <w:sz w:val="20"/>
        </w:rPr>
        <w:t> </w:t>
      </w:r>
      <w:r>
        <w:rPr>
          <w:sz w:val="20"/>
        </w:rPr>
        <w:t>OR</w:t>
      </w:r>
      <w:r>
        <w:rPr>
          <w:spacing w:val="-3"/>
          <w:sz w:val="20"/>
        </w:rPr>
        <w:t> </w:t>
      </w:r>
      <w:r>
        <w:rPr>
          <w:sz w:val="20"/>
        </w:rPr>
        <w:t>=</w:t>
      </w:r>
      <w:r>
        <w:rPr>
          <w:spacing w:val="-2"/>
          <w:sz w:val="20"/>
        </w:rPr>
        <w:t> </w:t>
      </w:r>
      <w:r>
        <w:rPr>
          <w:sz w:val="20"/>
        </w:rPr>
        <w:t>Odds</w:t>
      </w:r>
      <w:r>
        <w:rPr>
          <w:spacing w:val="-3"/>
          <w:sz w:val="20"/>
        </w:rPr>
        <w:t> </w:t>
      </w:r>
      <w:r>
        <w:rPr>
          <w:sz w:val="20"/>
        </w:rPr>
        <w:t>Ratio,</w:t>
      </w:r>
      <w:r>
        <w:rPr>
          <w:spacing w:val="-2"/>
          <w:sz w:val="20"/>
        </w:rPr>
        <w:t> </w:t>
      </w:r>
      <w:r>
        <w:rPr>
          <w:sz w:val="20"/>
        </w:rPr>
        <w:t>SBP</w:t>
      </w:r>
      <w:r>
        <w:rPr>
          <w:spacing w:val="-1"/>
          <w:sz w:val="20"/>
        </w:rPr>
        <w:t> </w:t>
      </w:r>
      <w:r>
        <w:rPr>
          <w:sz w:val="20"/>
        </w:rPr>
        <w:t>=</w:t>
      </w:r>
      <w:r>
        <w:rPr>
          <w:spacing w:val="-2"/>
          <w:sz w:val="20"/>
        </w:rPr>
        <w:t> </w:t>
      </w:r>
      <w:r>
        <w:rPr>
          <w:sz w:val="20"/>
        </w:rPr>
        <w:t>Systolic</w:t>
      </w:r>
      <w:r>
        <w:rPr>
          <w:spacing w:val="-2"/>
          <w:sz w:val="20"/>
        </w:rPr>
        <w:t> </w:t>
      </w:r>
      <w:r>
        <w:rPr>
          <w:sz w:val="20"/>
        </w:rPr>
        <w:t>Blood</w:t>
      </w:r>
      <w:r>
        <w:rPr>
          <w:spacing w:val="-3"/>
          <w:sz w:val="20"/>
        </w:rPr>
        <w:t> </w:t>
      </w:r>
      <w:r>
        <w:rPr>
          <w:sz w:val="20"/>
        </w:rPr>
        <w:t>Pressure,</w:t>
      </w:r>
      <w:r>
        <w:rPr>
          <w:spacing w:val="-1"/>
          <w:sz w:val="20"/>
        </w:rPr>
        <w:t> </w:t>
      </w:r>
      <w:r>
        <w:rPr>
          <w:sz w:val="20"/>
        </w:rPr>
        <w:t>DBP</w:t>
      </w:r>
      <w:r>
        <w:rPr>
          <w:spacing w:val="-1"/>
          <w:sz w:val="20"/>
        </w:rPr>
        <w:t> </w:t>
      </w:r>
      <w:r>
        <w:rPr>
          <w:sz w:val="20"/>
        </w:rPr>
        <w:t>=</w:t>
      </w:r>
      <w:r>
        <w:rPr>
          <w:spacing w:val="-2"/>
          <w:sz w:val="20"/>
        </w:rPr>
        <w:t> </w:t>
      </w:r>
      <w:r>
        <w:rPr>
          <w:sz w:val="20"/>
        </w:rPr>
        <w:t>Diastolic</w:t>
      </w:r>
      <w:r>
        <w:rPr>
          <w:spacing w:val="-2"/>
          <w:sz w:val="20"/>
        </w:rPr>
        <w:t> </w:t>
      </w:r>
      <w:r>
        <w:rPr>
          <w:sz w:val="20"/>
        </w:rPr>
        <w:t>Blood</w:t>
      </w:r>
      <w:r>
        <w:rPr>
          <w:spacing w:val="-3"/>
          <w:sz w:val="20"/>
        </w:rPr>
        <w:t> </w:t>
      </w:r>
      <w:r>
        <w:rPr>
          <w:sz w:val="20"/>
        </w:rPr>
        <w:t>Pressure.</w:t>
      </w:r>
      <w:r>
        <w:rPr>
          <w:spacing w:val="-2"/>
          <w:sz w:val="20"/>
        </w:rPr>
        <w:t> </w:t>
      </w:r>
      <w:r>
        <w:rPr>
          <w:sz w:val="20"/>
        </w:rPr>
        <w:t>Multivariate logistic regression was used to determine the relationship (Baseline: -2 log</w:t>
      </w:r>
      <w:r>
        <w:rPr>
          <w:spacing w:val="-1"/>
          <w:sz w:val="20"/>
        </w:rPr>
        <w:t> </w:t>
      </w:r>
      <w:r>
        <w:rPr>
          <w:sz w:val="20"/>
        </w:rPr>
        <w:t>likelihood = 252.38, </w:t>
      </w:r>
      <w:r>
        <w:rPr>
          <w:i/>
          <w:sz w:val="20"/>
        </w:rPr>
        <w:t>p = </w:t>
      </w:r>
      <w:r>
        <w:rPr>
          <w:sz w:val="20"/>
        </w:rPr>
        <w:t>.114.</w:t>
      </w:r>
      <w:r>
        <w:rPr>
          <w:spacing w:val="-2"/>
          <w:sz w:val="20"/>
        </w:rPr>
        <w:t> </w:t>
      </w:r>
      <w:r>
        <w:rPr>
          <w:sz w:val="20"/>
        </w:rPr>
        <w:t>Post-intervention: -2 log</w:t>
      </w:r>
      <w:r>
        <w:rPr>
          <w:spacing w:val="-1"/>
          <w:sz w:val="20"/>
        </w:rPr>
        <w:t> </w:t>
      </w:r>
      <w:r>
        <w:rPr>
          <w:sz w:val="20"/>
        </w:rPr>
        <w:t>likelihood = 208.01, </w:t>
      </w:r>
      <w:r>
        <w:rPr>
          <w:i/>
          <w:sz w:val="20"/>
        </w:rPr>
        <w:t>p = </w:t>
      </w:r>
      <w:r>
        <w:rPr>
          <w:sz w:val="20"/>
        </w:rPr>
        <w:t>.829). N</w:t>
      </w:r>
    </w:p>
    <w:p>
      <w:pPr>
        <w:spacing w:line="228" w:lineRule="exact" w:before="0"/>
        <w:ind w:left="267" w:right="0" w:firstLine="0"/>
        <w:jc w:val="left"/>
        <w:rPr>
          <w:sz w:val="20"/>
        </w:rPr>
      </w:pPr>
      <w:r>
        <w:rPr>
          <w:sz w:val="20"/>
        </w:rPr>
        <w:t>=</w:t>
      </w:r>
      <w:r>
        <w:rPr>
          <w:spacing w:val="-2"/>
          <w:sz w:val="20"/>
        </w:rPr>
        <w:t> </w:t>
      </w:r>
      <w:r>
        <w:rPr>
          <w:spacing w:val="-4"/>
          <w:sz w:val="20"/>
        </w:rPr>
        <w:t>130.</w:t>
      </w:r>
    </w:p>
    <w:p>
      <w:pPr>
        <w:spacing w:after="0" w:line="228" w:lineRule="exact"/>
        <w:jc w:val="left"/>
        <w:rPr>
          <w:sz w:val="20"/>
        </w:rPr>
        <w:sectPr>
          <w:footerReference w:type="default" r:id="rId32"/>
          <w:footerReference w:type="even" r:id="rId33"/>
          <w:pgSz w:w="15840" w:h="12240" w:orient="landscape"/>
          <w:pgMar w:header="0" w:footer="1061" w:top="1380" w:bottom="1260" w:left="1180" w:right="1060"/>
          <w:pgNumType w:start="99"/>
        </w:sectPr>
      </w:pPr>
    </w:p>
    <w:p>
      <w:pPr>
        <w:pStyle w:val="Heading2"/>
        <w:numPr>
          <w:ilvl w:val="2"/>
          <w:numId w:val="14"/>
        </w:numPr>
        <w:tabs>
          <w:tab w:pos="980" w:val="left" w:leader="none"/>
        </w:tabs>
        <w:spacing w:line="240" w:lineRule="auto" w:before="72" w:after="0"/>
        <w:ind w:left="980" w:right="0" w:hanging="540"/>
        <w:jc w:val="left"/>
      </w:pPr>
      <w:bookmarkStart w:name="_bookmark66" w:id="67"/>
      <w:bookmarkEnd w:id="67"/>
      <w:r>
        <w:rPr>
          <w:b w:val="0"/>
        </w:rPr>
      </w:r>
      <w:r>
        <w:rPr>
          <w:spacing w:val="-2"/>
        </w:rPr>
        <w:t>Attitude</w:t>
      </w:r>
    </w:p>
    <w:p>
      <w:pPr>
        <w:pStyle w:val="BodyText"/>
        <w:spacing w:before="236"/>
        <w:rPr>
          <w:b/>
        </w:rPr>
      </w:pPr>
    </w:p>
    <w:p>
      <w:pPr>
        <w:pStyle w:val="ListParagraph"/>
        <w:numPr>
          <w:ilvl w:val="3"/>
          <w:numId w:val="14"/>
        </w:numPr>
        <w:tabs>
          <w:tab w:pos="1160" w:val="left" w:leader="none"/>
        </w:tabs>
        <w:spacing w:line="240" w:lineRule="auto" w:before="0" w:after="0"/>
        <w:ind w:left="1160" w:right="0" w:hanging="720"/>
        <w:jc w:val="left"/>
        <w:rPr>
          <w:i/>
          <w:sz w:val="24"/>
        </w:rPr>
      </w:pPr>
      <w:r>
        <w:rPr>
          <w:i/>
          <w:sz w:val="24"/>
        </w:rPr>
        <w:t>Difference</w:t>
      </w:r>
      <w:r>
        <w:rPr>
          <w:i/>
          <w:spacing w:val="-2"/>
          <w:sz w:val="24"/>
        </w:rPr>
        <w:t> </w:t>
      </w:r>
      <w:r>
        <w:rPr>
          <w:i/>
          <w:sz w:val="24"/>
        </w:rPr>
        <w:t>in attitude</w:t>
      </w:r>
      <w:r>
        <w:rPr>
          <w:i/>
          <w:spacing w:val="-1"/>
          <w:sz w:val="24"/>
        </w:rPr>
        <w:t> </w:t>
      </w:r>
      <w:r>
        <w:rPr>
          <w:i/>
          <w:sz w:val="24"/>
        </w:rPr>
        <w:t>and</w:t>
      </w:r>
      <w:r>
        <w:rPr>
          <w:i/>
          <w:spacing w:val="-1"/>
          <w:sz w:val="24"/>
        </w:rPr>
        <w:t> </w:t>
      </w:r>
      <w:r>
        <w:rPr>
          <w:i/>
          <w:sz w:val="24"/>
        </w:rPr>
        <w:t>blood pressure </w:t>
      </w:r>
      <w:r>
        <w:rPr>
          <w:i/>
          <w:spacing w:val="-2"/>
          <w:sz w:val="24"/>
        </w:rPr>
        <w:t>control</w:t>
      </w:r>
    </w:p>
    <w:p>
      <w:pPr>
        <w:pStyle w:val="BodyText"/>
        <w:spacing w:before="161"/>
        <w:rPr>
          <w:i/>
        </w:rPr>
      </w:pPr>
    </w:p>
    <w:p>
      <w:pPr>
        <w:pStyle w:val="BodyText"/>
        <w:spacing w:line="480" w:lineRule="auto"/>
        <w:ind w:left="440" w:right="109"/>
        <w:jc w:val="both"/>
      </w:pPr>
      <w:r>
        <w:rPr/>
        <w:t>Majority (59%) of the respondents could remember the names of their drugs after the intervention, however, those who could not afford the cost of their medication was not affected by the intervention. All (N = 130) the respondents admitted that their medicines have benefits and they were taking them to improve their health (Table 4.22). As shown in table 4.22, a binary logistic regression showed that at the start of the intervention, patients were more likely to have controlled systolic blood pressure if they had good attitude (responded</w:t>
      </w:r>
      <w:r>
        <w:rPr>
          <w:spacing w:val="-11"/>
        </w:rPr>
        <w:t> </w:t>
      </w:r>
      <w:r>
        <w:rPr/>
        <w:t>positively</w:t>
      </w:r>
      <w:r>
        <w:rPr>
          <w:spacing w:val="-14"/>
        </w:rPr>
        <w:t> </w:t>
      </w:r>
      <w:r>
        <w:rPr/>
        <w:t>to</w:t>
      </w:r>
      <w:r>
        <w:rPr>
          <w:spacing w:val="-9"/>
        </w:rPr>
        <w:t> </w:t>
      </w:r>
      <w:r>
        <w:rPr/>
        <w:t>attitude</w:t>
      </w:r>
      <w:r>
        <w:rPr>
          <w:spacing w:val="-12"/>
        </w:rPr>
        <w:t> </w:t>
      </w:r>
      <w:r>
        <w:rPr/>
        <w:t>questions)</w:t>
      </w:r>
      <w:r>
        <w:rPr>
          <w:spacing w:val="-10"/>
        </w:rPr>
        <w:t> </w:t>
      </w:r>
      <w:r>
        <w:rPr/>
        <w:t>(OR</w:t>
      </w:r>
      <w:r>
        <w:rPr>
          <w:spacing w:val="-10"/>
        </w:rPr>
        <w:t> </w:t>
      </w:r>
      <w:r>
        <w:rPr/>
        <w:t>=</w:t>
      </w:r>
      <w:r>
        <w:rPr>
          <w:spacing w:val="-14"/>
        </w:rPr>
        <w:t> </w:t>
      </w:r>
      <w:r>
        <w:rPr/>
        <w:t>1.0</w:t>
      </w:r>
      <w:r>
        <w:rPr>
          <w:spacing w:val="-10"/>
        </w:rPr>
        <w:t> </w:t>
      </w:r>
      <w:r>
        <w:rPr/>
        <w:t>to</w:t>
      </w:r>
      <w:r>
        <w:rPr>
          <w:spacing w:val="-13"/>
        </w:rPr>
        <w:t> </w:t>
      </w:r>
      <w:r>
        <w:rPr/>
        <w:t>1.2).</w:t>
      </w:r>
      <w:r>
        <w:rPr>
          <w:spacing w:val="-11"/>
        </w:rPr>
        <w:t> </w:t>
      </w:r>
      <w:r>
        <w:rPr/>
        <w:t>Patients</w:t>
      </w:r>
      <w:r>
        <w:rPr>
          <w:spacing w:val="-13"/>
        </w:rPr>
        <w:t> </w:t>
      </w:r>
      <w:r>
        <w:rPr/>
        <w:t>who</w:t>
      </w:r>
      <w:r>
        <w:rPr>
          <w:spacing w:val="-14"/>
        </w:rPr>
        <w:t> </w:t>
      </w:r>
      <w:r>
        <w:rPr/>
        <w:t>could</w:t>
      </w:r>
      <w:r>
        <w:rPr>
          <w:spacing w:val="-10"/>
        </w:rPr>
        <w:t> </w:t>
      </w:r>
      <w:r>
        <w:rPr/>
        <w:t>not</w:t>
      </w:r>
      <w:r>
        <w:rPr>
          <w:spacing w:val="-10"/>
        </w:rPr>
        <w:t> </w:t>
      </w:r>
      <w:r>
        <w:rPr/>
        <w:t>always afford</w:t>
      </w:r>
      <w:r>
        <w:rPr>
          <w:spacing w:val="-15"/>
        </w:rPr>
        <w:t> </w:t>
      </w:r>
      <w:r>
        <w:rPr/>
        <w:t>the</w:t>
      </w:r>
      <w:r>
        <w:rPr>
          <w:spacing w:val="-15"/>
        </w:rPr>
        <w:t> </w:t>
      </w:r>
      <w:r>
        <w:rPr/>
        <w:t>cost</w:t>
      </w:r>
      <w:r>
        <w:rPr>
          <w:spacing w:val="-14"/>
        </w:rPr>
        <w:t> </w:t>
      </w:r>
      <w:r>
        <w:rPr/>
        <w:t>of</w:t>
      </w:r>
      <w:r>
        <w:rPr>
          <w:spacing w:val="-13"/>
        </w:rPr>
        <w:t> </w:t>
      </w:r>
      <w:r>
        <w:rPr/>
        <w:t>their</w:t>
      </w:r>
      <w:r>
        <w:rPr>
          <w:spacing w:val="-15"/>
        </w:rPr>
        <w:t> </w:t>
      </w:r>
      <w:r>
        <w:rPr/>
        <w:t>medication</w:t>
      </w:r>
      <w:r>
        <w:rPr>
          <w:spacing w:val="-14"/>
        </w:rPr>
        <w:t> </w:t>
      </w:r>
      <w:r>
        <w:rPr/>
        <w:t>were</w:t>
      </w:r>
      <w:r>
        <w:rPr>
          <w:spacing w:val="-15"/>
        </w:rPr>
        <w:t> </w:t>
      </w:r>
      <w:r>
        <w:rPr/>
        <w:t>less</w:t>
      </w:r>
      <w:r>
        <w:rPr>
          <w:spacing w:val="-12"/>
        </w:rPr>
        <w:t> </w:t>
      </w:r>
      <w:r>
        <w:rPr/>
        <w:t>likely</w:t>
      </w:r>
      <w:r>
        <w:rPr>
          <w:spacing w:val="-15"/>
        </w:rPr>
        <w:t> </w:t>
      </w:r>
      <w:r>
        <w:rPr/>
        <w:t>to</w:t>
      </w:r>
      <w:r>
        <w:rPr>
          <w:spacing w:val="-14"/>
        </w:rPr>
        <w:t> </w:t>
      </w:r>
      <w:r>
        <w:rPr/>
        <w:t>have</w:t>
      </w:r>
      <w:r>
        <w:rPr>
          <w:spacing w:val="-10"/>
        </w:rPr>
        <w:t> </w:t>
      </w:r>
      <w:r>
        <w:rPr/>
        <w:t>controlled</w:t>
      </w:r>
      <w:r>
        <w:rPr>
          <w:spacing w:val="-12"/>
        </w:rPr>
        <w:t> </w:t>
      </w:r>
      <w:r>
        <w:rPr/>
        <w:t>systolic</w:t>
      </w:r>
      <w:r>
        <w:rPr>
          <w:spacing w:val="-11"/>
        </w:rPr>
        <w:t> </w:t>
      </w:r>
      <w:r>
        <w:rPr/>
        <w:t>blood</w:t>
      </w:r>
      <w:r>
        <w:rPr>
          <w:spacing w:val="-14"/>
        </w:rPr>
        <w:t> </w:t>
      </w:r>
      <w:r>
        <w:rPr/>
        <w:t>pressure. The</w:t>
      </w:r>
      <w:r>
        <w:rPr>
          <w:spacing w:val="-14"/>
        </w:rPr>
        <w:t> </w:t>
      </w:r>
      <w:r>
        <w:rPr/>
        <w:t>relationship</w:t>
      </w:r>
      <w:r>
        <w:rPr>
          <w:spacing w:val="-10"/>
        </w:rPr>
        <w:t> </w:t>
      </w:r>
      <w:r>
        <w:rPr/>
        <w:t>was</w:t>
      </w:r>
      <w:r>
        <w:rPr>
          <w:spacing w:val="-10"/>
        </w:rPr>
        <w:t> </w:t>
      </w:r>
      <w:r>
        <w:rPr/>
        <w:t>statistically</w:t>
      </w:r>
      <w:r>
        <w:rPr>
          <w:spacing w:val="-15"/>
        </w:rPr>
        <w:t> </w:t>
      </w:r>
      <w:r>
        <w:rPr/>
        <w:t>significant</w:t>
      </w:r>
      <w:r>
        <w:rPr>
          <w:spacing w:val="-9"/>
        </w:rPr>
        <w:t> </w:t>
      </w:r>
      <w:r>
        <w:rPr/>
        <w:t>(OR</w:t>
      </w:r>
      <w:r>
        <w:rPr>
          <w:spacing w:val="-10"/>
        </w:rPr>
        <w:t> </w:t>
      </w:r>
      <w:r>
        <w:rPr/>
        <w:t>=</w:t>
      </w:r>
      <w:r>
        <w:rPr>
          <w:spacing w:val="-12"/>
        </w:rPr>
        <w:t> </w:t>
      </w:r>
      <w:r>
        <w:rPr/>
        <w:t>0.3</w:t>
      </w:r>
      <w:r>
        <w:rPr>
          <w:spacing w:val="-10"/>
        </w:rPr>
        <w:t> </w:t>
      </w:r>
      <w:r>
        <w:rPr>
          <w:i/>
        </w:rPr>
        <w:t>p</w:t>
      </w:r>
      <w:r>
        <w:rPr>
          <w:i/>
          <w:spacing w:val="-11"/>
        </w:rPr>
        <w:t> </w:t>
      </w:r>
      <w:r>
        <w:rPr>
          <w:i/>
        </w:rPr>
        <w:t>=</w:t>
      </w:r>
      <w:r>
        <w:rPr>
          <w:i/>
          <w:spacing w:val="-12"/>
        </w:rPr>
        <w:t> </w:t>
      </w:r>
      <w:r>
        <w:rPr/>
        <w:t>.025).</w:t>
      </w:r>
      <w:r>
        <w:rPr>
          <w:spacing w:val="-13"/>
        </w:rPr>
        <w:t> </w:t>
      </w:r>
      <w:r>
        <w:rPr/>
        <w:t>At</w:t>
      </w:r>
      <w:r>
        <w:rPr>
          <w:spacing w:val="-11"/>
        </w:rPr>
        <w:t> </w:t>
      </w:r>
      <w:r>
        <w:rPr/>
        <w:t>six</w:t>
      </w:r>
      <w:r>
        <w:rPr>
          <w:spacing w:val="-11"/>
        </w:rPr>
        <w:t> </w:t>
      </w:r>
      <w:r>
        <w:rPr/>
        <w:t>weeks</w:t>
      </w:r>
      <w:r>
        <w:rPr>
          <w:spacing w:val="-10"/>
        </w:rPr>
        <w:t> </w:t>
      </w:r>
      <w:r>
        <w:rPr/>
        <w:t>patients</w:t>
      </w:r>
      <w:r>
        <w:rPr>
          <w:spacing w:val="-10"/>
        </w:rPr>
        <w:t> </w:t>
      </w:r>
      <w:r>
        <w:rPr/>
        <w:t>were less</w:t>
      </w:r>
      <w:r>
        <w:rPr>
          <w:spacing w:val="-2"/>
        </w:rPr>
        <w:t> </w:t>
      </w:r>
      <w:r>
        <w:rPr/>
        <w:t>likely</w:t>
      </w:r>
      <w:r>
        <w:rPr>
          <w:spacing w:val="-7"/>
        </w:rPr>
        <w:t> </w:t>
      </w:r>
      <w:r>
        <w:rPr/>
        <w:t>to</w:t>
      </w:r>
      <w:r>
        <w:rPr>
          <w:spacing w:val="-2"/>
        </w:rPr>
        <w:t> </w:t>
      </w:r>
      <w:r>
        <w:rPr/>
        <w:t>have</w:t>
      </w:r>
      <w:r>
        <w:rPr>
          <w:spacing w:val="-4"/>
        </w:rPr>
        <w:t> </w:t>
      </w:r>
      <w:r>
        <w:rPr/>
        <w:t>controlled</w:t>
      </w:r>
      <w:r>
        <w:rPr>
          <w:spacing w:val="-2"/>
        </w:rPr>
        <w:t> </w:t>
      </w:r>
      <w:r>
        <w:rPr/>
        <w:t>systolic</w:t>
      </w:r>
      <w:r>
        <w:rPr>
          <w:spacing w:val="-2"/>
        </w:rPr>
        <w:t> </w:t>
      </w:r>
      <w:r>
        <w:rPr/>
        <w:t>blood pressure</w:t>
      </w:r>
      <w:r>
        <w:rPr>
          <w:spacing w:val="-4"/>
        </w:rPr>
        <w:t> </w:t>
      </w:r>
      <w:r>
        <w:rPr/>
        <w:t>when</w:t>
      </w:r>
      <w:r>
        <w:rPr>
          <w:spacing w:val="-2"/>
        </w:rPr>
        <w:t> </w:t>
      </w:r>
      <w:r>
        <w:rPr/>
        <w:t>they</w:t>
      </w:r>
      <w:r>
        <w:rPr>
          <w:spacing w:val="-7"/>
        </w:rPr>
        <w:t> </w:t>
      </w:r>
      <w:r>
        <w:rPr/>
        <w:t>had</w:t>
      </w:r>
      <w:r>
        <w:rPr>
          <w:spacing w:val="-2"/>
        </w:rPr>
        <w:t> </w:t>
      </w:r>
      <w:r>
        <w:rPr/>
        <w:t>poor</w:t>
      </w:r>
      <w:r>
        <w:rPr>
          <w:spacing w:val="-3"/>
        </w:rPr>
        <w:t> </w:t>
      </w:r>
      <w:r>
        <w:rPr/>
        <w:t>attitude</w:t>
      </w:r>
      <w:r>
        <w:rPr>
          <w:spacing w:val="-1"/>
        </w:rPr>
        <w:t> </w:t>
      </w:r>
      <w:r>
        <w:rPr/>
        <w:t>(OR</w:t>
      </w:r>
      <w:r>
        <w:rPr>
          <w:spacing w:val="-2"/>
        </w:rPr>
        <w:t> </w:t>
      </w:r>
      <w:r>
        <w:rPr/>
        <w:t>=</w:t>
      </w:r>
      <w:r>
        <w:rPr>
          <w:spacing w:val="-3"/>
        </w:rPr>
        <w:t> </w:t>
      </w:r>
      <w:r>
        <w:rPr/>
        <w:t>0.6 to</w:t>
      </w:r>
      <w:r>
        <w:rPr>
          <w:spacing w:val="-3"/>
        </w:rPr>
        <w:t> </w:t>
      </w:r>
      <w:r>
        <w:rPr/>
        <w:t>0.9).</w:t>
      </w:r>
      <w:r>
        <w:rPr>
          <w:spacing w:val="-3"/>
        </w:rPr>
        <w:t> </w:t>
      </w:r>
      <w:r>
        <w:rPr/>
        <w:t>The</w:t>
      </w:r>
      <w:r>
        <w:rPr>
          <w:spacing w:val="-4"/>
        </w:rPr>
        <w:t> </w:t>
      </w:r>
      <w:r>
        <w:rPr/>
        <w:t>relationships</w:t>
      </w:r>
      <w:r>
        <w:rPr>
          <w:spacing w:val="-3"/>
        </w:rPr>
        <w:t> </w:t>
      </w:r>
      <w:r>
        <w:rPr/>
        <w:t>were</w:t>
      </w:r>
      <w:r>
        <w:rPr>
          <w:spacing w:val="-3"/>
        </w:rPr>
        <w:t> </w:t>
      </w:r>
      <w:r>
        <w:rPr/>
        <w:t>not</w:t>
      </w:r>
      <w:r>
        <w:rPr>
          <w:spacing w:val="-3"/>
        </w:rPr>
        <w:t> </w:t>
      </w:r>
      <w:r>
        <w:rPr/>
        <w:t>statistically</w:t>
      </w:r>
      <w:r>
        <w:rPr>
          <w:spacing w:val="-7"/>
        </w:rPr>
        <w:t> </w:t>
      </w:r>
      <w:r>
        <w:rPr/>
        <w:t>significant</w:t>
      </w:r>
      <w:r>
        <w:rPr>
          <w:spacing w:val="-3"/>
        </w:rPr>
        <w:t> </w:t>
      </w:r>
      <w:r>
        <w:rPr/>
        <w:t>(</w:t>
      </w:r>
      <w:r>
        <w:rPr>
          <w:i/>
        </w:rPr>
        <w:t>p</w:t>
      </w:r>
      <w:r>
        <w:rPr>
          <w:i/>
          <w:spacing w:val="-1"/>
        </w:rPr>
        <w:t> </w:t>
      </w:r>
      <w:r>
        <w:rPr>
          <w:i/>
        </w:rPr>
        <w:t>&gt;</w:t>
      </w:r>
      <w:r>
        <w:rPr/>
        <w:t>.05).</w:t>
      </w:r>
      <w:r>
        <w:rPr>
          <w:spacing w:val="-2"/>
        </w:rPr>
        <w:t> </w:t>
      </w:r>
      <w:r>
        <w:rPr/>
        <w:t>Ironically,</w:t>
      </w:r>
      <w:r>
        <w:rPr>
          <w:spacing w:val="-3"/>
        </w:rPr>
        <w:t> </w:t>
      </w:r>
      <w:r>
        <w:rPr/>
        <w:t>patients</w:t>
      </w:r>
      <w:r>
        <w:rPr>
          <w:spacing w:val="-3"/>
        </w:rPr>
        <w:t> </w:t>
      </w:r>
      <w:r>
        <w:rPr/>
        <w:t>who reported</w:t>
      </w:r>
      <w:r>
        <w:rPr>
          <w:spacing w:val="-2"/>
        </w:rPr>
        <w:t> </w:t>
      </w:r>
      <w:r>
        <w:rPr/>
        <w:t>that</w:t>
      </w:r>
      <w:r>
        <w:rPr>
          <w:spacing w:val="-2"/>
        </w:rPr>
        <w:t> </w:t>
      </w:r>
      <w:r>
        <w:rPr/>
        <w:t>their</w:t>
      </w:r>
      <w:r>
        <w:rPr>
          <w:spacing w:val="-2"/>
        </w:rPr>
        <w:t> </w:t>
      </w:r>
      <w:r>
        <w:rPr/>
        <w:t>medicines were</w:t>
      </w:r>
      <w:r>
        <w:rPr>
          <w:spacing w:val="-3"/>
        </w:rPr>
        <w:t> </w:t>
      </w:r>
      <w:r>
        <w:rPr/>
        <w:t>not</w:t>
      </w:r>
      <w:r>
        <w:rPr>
          <w:spacing w:val="-2"/>
        </w:rPr>
        <w:t> </w:t>
      </w:r>
      <w:r>
        <w:rPr/>
        <w:t>readily</w:t>
      </w:r>
      <w:r>
        <w:rPr>
          <w:spacing w:val="-7"/>
        </w:rPr>
        <w:t> </w:t>
      </w:r>
      <w:r>
        <w:rPr/>
        <w:t>available</w:t>
      </w:r>
      <w:r>
        <w:rPr>
          <w:spacing w:val="-3"/>
        </w:rPr>
        <w:t> </w:t>
      </w:r>
      <w:r>
        <w:rPr/>
        <w:t>were</w:t>
      </w:r>
      <w:r>
        <w:rPr>
          <w:spacing w:val="-4"/>
        </w:rPr>
        <w:t> </w:t>
      </w:r>
      <w:r>
        <w:rPr/>
        <w:t>more</w:t>
      </w:r>
      <w:r>
        <w:rPr>
          <w:spacing w:val="-1"/>
        </w:rPr>
        <w:t> </w:t>
      </w:r>
      <w:r>
        <w:rPr/>
        <w:t>likely</w:t>
      </w:r>
      <w:r>
        <w:rPr>
          <w:spacing w:val="-7"/>
        </w:rPr>
        <w:t> </w:t>
      </w:r>
      <w:r>
        <w:rPr/>
        <w:t>to have</w:t>
      </w:r>
      <w:r>
        <w:rPr>
          <w:spacing w:val="-1"/>
        </w:rPr>
        <w:t> </w:t>
      </w:r>
      <w:r>
        <w:rPr/>
        <w:t>controlled systolic</w:t>
      </w:r>
      <w:r>
        <w:rPr>
          <w:spacing w:val="-10"/>
        </w:rPr>
        <w:t> </w:t>
      </w:r>
      <w:r>
        <w:rPr/>
        <w:t>blood</w:t>
      </w:r>
      <w:r>
        <w:rPr>
          <w:spacing w:val="-9"/>
        </w:rPr>
        <w:t> </w:t>
      </w:r>
      <w:r>
        <w:rPr/>
        <w:t>pressure,</w:t>
      </w:r>
      <w:r>
        <w:rPr>
          <w:spacing w:val="-10"/>
        </w:rPr>
        <w:t> </w:t>
      </w:r>
      <w:r>
        <w:rPr/>
        <w:t>however,</w:t>
      </w:r>
      <w:r>
        <w:rPr>
          <w:spacing w:val="-10"/>
        </w:rPr>
        <w:t> </w:t>
      </w:r>
      <w:r>
        <w:rPr/>
        <w:t>the</w:t>
      </w:r>
      <w:r>
        <w:rPr>
          <w:spacing w:val="-11"/>
        </w:rPr>
        <w:t> </w:t>
      </w:r>
      <w:r>
        <w:rPr/>
        <w:t>relationship</w:t>
      </w:r>
      <w:r>
        <w:rPr>
          <w:spacing w:val="-8"/>
        </w:rPr>
        <w:t> </w:t>
      </w:r>
      <w:r>
        <w:rPr/>
        <w:t>was</w:t>
      </w:r>
      <w:r>
        <w:rPr>
          <w:spacing w:val="-9"/>
        </w:rPr>
        <w:t> </w:t>
      </w:r>
      <w:r>
        <w:rPr/>
        <w:t>not</w:t>
      </w:r>
      <w:r>
        <w:rPr>
          <w:spacing w:val="-9"/>
        </w:rPr>
        <w:t> </w:t>
      </w:r>
      <w:r>
        <w:rPr/>
        <w:t>statistically</w:t>
      </w:r>
      <w:r>
        <w:rPr>
          <w:spacing w:val="-14"/>
        </w:rPr>
        <w:t> </w:t>
      </w:r>
      <w:r>
        <w:rPr/>
        <w:t>significant</w:t>
      </w:r>
      <w:r>
        <w:rPr>
          <w:spacing w:val="-9"/>
        </w:rPr>
        <w:t> </w:t>
      </w:r>
      <w:r>
        <w:rPr/>
        <w:t>(OR</w:t>
      </w:r>
      <w:r>
        <w:rPr>
          <w:spacing w:val="-8"/>
        </w:rPr>
        <w:t> </w:t>
      </w:r>
      <w:r>
        <w:rPr/>
        <w:t>=</w:t>
      </w:r>
      <w:r>
        <w:rPr>
          <w:spacing w:val="-11"/>
        </w:rPr>
        <w:t> </w:t>
      </w:r>
      <w:r>
        <w:rPr/>
        <w:t>2.1, </w:t>
      </w:r>
      <w:r>
        <w:rPr>
          <w:i/>
        </w:rPr>
        <w:t>p = </w:t>
      </w:r>
      <w:r>
        <w:rPr/>
        <w:t>.436) (Table 4.23).</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287" w:right="386"/>
      </w:pPr>
      <w:r>
        <w:rPr/>
        <w:t>Table</w:t>
      </w:r>
      <w:r>
        <w:rPr>
          <w:spacing w:val="-3"/>
        </w:rPr>
        <w:t> </w:t>
      </w:r>
      <w:r>
        <w:rPr/>
        <w:t>4.22:</w:t>
      </w:r>
      <w:r>
        <w:rPr>
          <w:spacing w:val="-4"/>
        </w:rPr>
        <w:t> </w:t>
      </w:r>
      <w:r>
        <w:rPr/>
        <w:t>Difference</w:t>
      </w:r>
      <w:r>
        <w:rPr>
          <w:spacing w:val="-4"/>
        </w:rPr>
        <w:t> </w:t>
      </w:r>
      <w:r>
        <w:rPr/>
        <w:t>in</w:t>
      </w:r>
      <w:r>
        <w:rPr>
          <w:spacing w:val="-3"/>
        </w:rPr>
        <w:t> </w:t>
      </w:r>
      <w:r>
        <w:rPr/>
        <w:t>Attitude</w:t>
      </w:r>
      <w:r>
        <w:rPr>
          <w:spacing w:val="-4"/>
        </w:rPr>
        <w:t> </w:t>
      </w:r>
      <w:r>
        <w:rPr/>
        <w:t>before</w:t>
      </w:r>
      <w:r>
        <w:rPr>
          <w:spacing w:val="-4"/>
        </w:rPr>
        <w:t> </w:t>
      </w:r>
      <w:r>
        <w:rPr/>
        <w:t>and</w:t>
      </w:r>
      <w:r>
        <w:rPr>
          <w:spacing w:val="-3"/>
        </w:rPr>
        <w:t> </w:t>
      </w:r>
      <w:r>
        <w:rPr/>
        <w:t>after</w:t>
      </w:r>
      <w:r>
        <w:rPr>
          <w:spacing w:val="-4"/>
        </w:rPr>
        <w:t> </w:t>
      </w:r>
      <w:r>
        <w:rPr/>
        <w:t>Intervention</w:t>
      </w:r>
      <w:r>
        <w:rPr>
          <w:spacing w:val="-2"/>
        </w:rPr>
        <w:t> </w:t>
      </w:r>
      <w:r>
        <w:rPr/>
        <w:t>among</w:t>
      </w:r>
      <w:r>
        <w:rPr>
          <w:spacing w:val="-3"/>
        </w:rPr>
        <w:t> </w:t>
      </w:r>
      <w:r>
        <w:rPr/>
        <w:t>Respondents</w:t>
      </w:r>
      <w:r>
        <w:rPr>
          <w:spacing w:val="-3"/>
        </w:rPr>
        <w:t> </w:t>
      </w:r>
      <w:r>
        <w:rPr/>
        <w:t>on</w:t>
      </w:r>
      <w:r>
        <w:rPr>
          <w:spacing w:val="-3"/>
        </w:rPr>
        <w:t> </w:t>
      </w:r>
      <w:r>
        <w:rPr/>
        <w:t>Antihypertensives</w:t>
      </w:r>
      <w:r>
        <w:rPr>
          <w:spacing w:val="-3"/>
        </w:rPr>
        <w:t> </w:t>
      </w:r>
      <w:r>
        <w:rPr/>
        <w:t>in</w:t>
      </w:r>
      <w:r>
        <w:rPr>
          <w:spacing w:val="-2"/>
        </w:rPr>
        <w:t> </w:t>
      </w:r>
      <w:r>
        <w:rPr/>
        <w:t>a</w:t>
      </w:r>
      <w:r>
        <w:rPr>
          <w:spacing w:val="-3"/>
        </w:rPr>
        <w:t> </w:t>
      </w:r>
      <w:r>
        <w:rPr/>
        <w:t>Tertiary</w:t>
      </w:r>
      <w:r>
        <w:rPr>
          <w:spacing w:val="-3"/>
        </w:rPr>
        <w:t> </w:t>
      </w:r>
      <w:r>
        <w:rPr/>
        <w:t>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51"/>
        <w:gridCol w:w="1343"/>
        <w:gridCol w:w="1471"/>
        <w:gridCol w:w="1591"/>
        <w:gridCol w:w="1719"/>
      </w:tblGrid>
      <w:tr>
        <w:trPr>
          <w:trHeight w:val="282" w:hRule="atLeast"/>
        </w:trPr>
        <w:tc>
          <w:tcPr>
            <w:tcW w:w="6851" w:type="dxa"/>
            <w:tcBorders>
              <w:top w:val="single" w:sz="4" w:space="0" w:color="000000"/>
            </w:tcBorders>
          </w:tcPr>
          <w:p>
            <w:pPr>
              <w:pStyle w:val="TableParagraph"/>
              <w:spacing w:line="262" w:lineRule="exact"/>
              <w:ind w:left="122"/>
              <w:rPr>
                <w:b/>
                <w:sz w:val="24"/>
              </w:rPr>
            </w:pPr>
            <w:r>
              <w:rPr>
                <w:b/>
                <w:spacing w:val="-2"/>
                <w:sz w:val="24"/>
              </w:rPr>
              <w:t>Attitude</w:t>
            </w:r>
          </w:p>
        </w:tc>
        <w:tc>
          <w:tcPr>
            <w:tcW w:w="6124" w:type="dxa"/>
            <w:gridSpan w:val="4"/>
            <w:tcBorders>
              <w:top w:val="single" w:sz="4" w:space="0" w:color="000000"/>
            </w:tcBorders>
          </w:tcPr>
          <w:p>
            <w:pPr>
              <w:pStyle w:val="TableParagraph"/>
              <w:tabs>
                <w:tab w:pos="6120" w:val="left" w:leader="none"/>
              </w:tabs>
              <w:spacing w:line="262" w:lineRule="exact"/>
              <w:ind w:left="-1"/>
              <w:rPr>
                <w:b/>
                <w:sz w:val="24"/>
              </w:rPr>
            </w:pPr>
            <w:r>
              <w:rPr>
                <w:b/>
                <w:spacing w:val="48"/>
                <w:sz w:val="24"/>
                <w:u w:val="single"/>
              </w:rPr>
              <w:t> </w:t>
            </w:r>
            <w:r>
              <w:rPr>
                <w:b/>
                <w:sz w:val="24"/>
                <w:u w:val="single"/>
              </w:rPr>
              <w:t>N</w:t>
            </w:r>
            <w:r>
              <w:rPr>
                <w:b/>
                <w:spacing w:val="-1"/>
                <w:sz w:val="24"/>
                <w:u w:val="single"/>
              </w:rPr>
              <w:t> </w:t>
            </w:r>
            <w:r>
              <w:rPr>
                <w:b/>
                <w:spacing w:val="-5"/>
                <w:sz w:val="24"/>
                <w:u w:val="single"/>
              </w:rPr>
              <w:t>(%)</w:t>
            </w:r>
            <w:r>
              <w:rPr>
                <w:b/>
                <w:sz w:val="24"/>
                <w:u w:val="single"/>
              </w:rPr>
              <w:tab/>
            </w:r>
          </w:p>
        </w:tc>
      </w:tr>
      <w:tr>
        <w:trPr>
          <w:trHeight w:val="278" w:hRule="atLeast"/>
        </w:trPr>
        <w:tc>
          <w:tcPr>
            <w:tcW w:w="6851" w:type="dxa"/>
          </w:tcPr>
          <w:p>
            <w:pPr>
              <w:pStyle w:val="TableParagraph"/>
              <w:rPr>
                <w:sz w:val="20"/>
              </w:rPr>
            </w:pPr>
          </w:p>
        </w:tc>
        <w:tc>
          <w:tcPr>
            <w:tcW w:w="1343" w:type="dxa"/>
            <w:tcBorders>
              <w:bottom w:val="single" w:sz="4" w:space="0" w:color="000000"/>
            </w:tcBorders>
          </w:tcPr>
          <w:p>
            <w:pPr>
              <w:pStyle w:val="TableParagraph"/>
              <w:spacing w:line="259" w:lineRule="exact"/>
              <w:ind w:left="107"/>
              <w:rPr>
                <w:b/>
                <w:sz w:val="24"/>
              </w:rPr>
            </w:pPr>
            <w:r>
              <w:rPr>
                <w:b/>
                <w:spacing w:val="-2"/>
                <w:sz w:val="24"/>
              </w:rPr>
              <w:t>Baseline</w:t>
            </w:r>
          </w:p>
        </w:tc>
        <w:tc>
          <w:tcPr>
            <w:tcW w:w="1471" w:type="dxa"/>
            <w:tcBorders>
              <w:bottom w:val="single" w:sz="4" w:space="0" w:color="000000"/>
            </w:tcBorders>
          </w:tcPr>
          <w:p>
            <w:pPr>
              <w:pStyle w:val="TableParagraph"/>
              <w:rPr>
                <w:sz w:val="20"/>
              </w:rPr>
            </w:pPr>
          </w:p>
        </w:tc>
        <w:tc>
          <w:tcPr>
            <w:tcW w:w="3310" w:type="dxa"/>
            <w:gridSpan w:val="2"/>
            <w:tcBorders>
              <w:bottom w:val="single" w:sz="4" w:space="0" w:color="000000"/>
            </w:tcBorders>
          </w:tcPr>
          <w:p>
            <w:pPr>
              <w:pStyle w:val="TableParagraph"/>
              <w:spacing w:line="259" w:lineRule="exact"/>
              <w:ind w:left="354"/>
              <w:rPr>
                <w:b/>
                <w:sz w:val="24"/>
              </w:rPr>
            </w:pPr>
            <w:r>
              <w:rPr>
                <w:b/>
                <w:spacing w:val="-2"/>
                <w:sz w:val="24"/>
              </w:rPr>
              <w:t>Post-intervention</w:t>
            </w:r>
          </w:p>
        </w:tc>
      </w:tr>
      <w:tr>
        <w:trPr>
          <w:trHeight w:val="275" w:hRule="atLeast"/>
        </w:trPr>
        <w:tc>
          <w:tcPr>
            <w:tcW w:w="6851" w:type="dxa"/>
            <w:tcBorders>
              <w:bottom w:val="single" w:sz="4" w:space="0" w:color="000000"/>
            </w:tcBorders>
          </w:tcPr>
          <w:p>
            <w:pPr>
              <w:pStyle w:val="TableParagraph"/>
              <w:rPr>
                <w:sz w:val="20"/>
              </w:rPr>
            </w:pPr>
          </w:p>
        </w:tc>
        <w:tc>
          <w:tcPr>
            <w:tcW w:w="1343" w:type="dxa"/>
            <w:tcBorders>
              <w:top w:val="single" w:sz="4" w:space="0" w:color="000000"/>
              <w:bottom w:val="single" w:sz="4" w:space="0" w:color="000000"/>
            </w:tcBorders>
          </w:tcPr>
          <w:p>
            <w:pPr>
              <w:pStyle w:val="TableParagraph"/>
              <w:spacing w:line="256" w:lineRule="exact"/>
              <w:ind w:left="107"/>
              <w:rPr>
                <w:sz w:val="24"/>
              </w:rPr>
            </w:pPr>
            <w:r>
              <w:rPr>
                <w:spacing w:val="-5"/>
                <w:sz w:val="24"/>
              </w:rPr>
              <w:t>Yes</w:t>
            </w:r>
          </w:p>
        </w:tc>
        <w:tc>
          <w:tcPr>
            <w:tcW w:w="1471" w:type="dxa"/>
            <w:tcBorders>
              <w:top w:val="single" w:sz="4" w:space="0" w:color="000000"/>
              <w:bottom w:val="single" w:sz="4" w:space="0" w:color="000000"/>
            </w:tcBorders>
          </w:tcPr>
          <w:p>
            <w:pPr>
              <w:pStyle w:val="TableParagraph"/>
              <w:spacing w:line="256" w:lineRule="exact"/>
              <w:ind w:left="293"/>
              <w:rPr>
                <w:sz w:val="24"/>
              </w:rPr>
            </w:pPr>
            <w:r>
              <w:rPr>
                <w:spacing w:val="-5"/>
                <w:sz w:val="24"/>
              </w:rPr>
              <w:t>No</w:t>
            </w:r>
          </w:p>
        </w:tc>
        <w:tc>
          <w:tcPr>
            <w:tcW w:w="1591" w:type="dxa"/>
            <w:tcBorders>
              <w:top w:val="single" w:sz="4" w:space="0" w:color="000000"/>
              <w:bottom w:val="single" w:sz="4" w:space="0" w:color="000000"/>
            </w:tcBorders>
          </w:tcPr>
          <w:p>
            <w:pPr>
              <w:pStyle w:val="TableParagraph"/>
              <w:spacing w:line="256" w:lineRule="exact"/>
              <w:ind w:left="354"/>
              <w:rPr>
                <w:sz w:val="24"/>
              </w:rPr>
            </w:pPr>
            <w:r>
              <w:rPr>
                <w:spacing w:val="-5"/>
                <w:sz w:val="24"/>
              </w:rPr>
              <w:t>Yes</w:t>
            </w:r>
          </w:p>
        </w:tc>
        <w:tc>
          <w:tcPr>
            <w:tcW w:w="1719" w:type="dxa"/>
            <w:tcBorders>
              <w:top w:val="single" w:sz="4" w:space="0" w:color="000000"/>
              <w:bottom w:val="single" w:sz="4" w:space="0" w:color="000000"/>
            </w:tcBorders>
          </w:tcPr>
          <w:p>
            <w:pPr>
              <w:pStyle w:val="TableParagraph"/>
              <w:spacing w:line="256" w:lineRule="exact"/>
              <w:ind w:left="292"/>
              <w:rPr>
                <w:sz w:val="24"/>
              </w:rPr>
            </w:pPr>
            <w:r>
              <w:rPr>
                <w:spacing w:val="-5"/>
                <w:sz w:val="24"/>
              </w:rPr>
              <w:t>No</w:t>
            </w:r>
          </w:p>
        </w:tc>
      </w:tr>
      <w:tr>
        <w:trPr>
          <w:trHeight w:val="275" w:hRule="atLeast"/>
        </w:trPr>
        <w:tc>
          <w:tcPr>
            <w:tcW w:w="6851" w:type="dxa"/>
            <w:tcBorders>
              <w:top w:val="single" w:sz="4" w:space="0" w:color="000000"/>
            </w:tcBorders>
          </w:tcPr>
          <w:p>
            <w:pPr>
              <w:pStyle w:val="TableParagraph"/>
              <w:spacing w:line="256" w:lineRule="exact"/>
              <w:ind w:left="122"/>
              <w:rPr>
                <w:sz w:val="24"/>
              </w:rPr>
            </w:pPr>
            <w:r>
              <w:rPr>
                <w:sz w:val="24"/>
              </w:rPr>
              <w:t>Can you</w:t>
            </w:r>
            <w:r>
              <w:rPr>
                <w:spacing w:val="-1"/>
                <w:sz w:val="24"/>
              </w:rPr>
              <w:t> </w:t>
            </w:r>
            <w:r>
              <w:rPr>
                <w:sz w:val="24"/>
              </w:rPr>
              <w:t>remember</w:t>
            </w:r>
            <w:r>
              <w:rPr>
                <w:spacing w:val="-2"/>
                <w:sz w:val="24"/>
              </w:rPr>
              <w:t> </w:t>
            </w:r>
            <w:r>
              <w:rPr>
                <w:sz w:val="24"/>
              </w:rPr>
              <w:t>the</w:t>
            </w:r>
            <w:r>
              <w:rPr>
                <w:spacing w:val="-2"/>
                <w:sz w:val="24"/>
              </w:rPr>
              <w:t> </w:t>
            </w:r>
            <w:r>
              <w:rPr>
                <w:sz w:val="24"/>
              </w:rPr>
              <w:t>name(s)</w:t>
            </w:r>
            <w:r>
              <w:rPr>
                <w:spacing w:val="-2"/>
                <w:sz w:val="24"/>
              </w:rPr>
              <w:t> </w:t>
            </w:r>
            <w:r>
              <w:rPr>
                <w:sz w:val="24"/>
              </w:rPr>
              <w:t>of</w:t>
            </w:r>
            <w:r>
              <w:rPr>
                <w:spacing w:val="2"/>
                <w:sz w:val="24"/>
              </w:rPr>
              <w:t> </w:t>
            </w:r>
            <w:r>
              <w:rPr>
                <w:sz w:val="24"/>
              </w:rPr>
              <w:t>your</w:t>
            </w:r>
            <w:r>
              <w:rPr>
                <w:spacing w:val="-1"/>
                <w:sz w:val="24"/>
              </w:rPr>
              <w:t> </w:t>
            </w:r>
            <w:r>
              <w:rPr>
                <w:spacing w:val="-2"/>
                <w:sz w:val="24"/>
              </w:rPr>
              <w:t>medication?</w:t>
            </w:r>
          </w:p>
        </w:tc>
        <w:tc>
          <w:tcPr>
            <w:tcW w:w="1343" w:type="dxa"/>
            <w:tcBorders>
              <w:top w:val="single" w:sz="4" w:space="0" w:color="000000"/>
            </w:tcBorders>
          </w:tcPr>
          <w:p>
            <w:pPr>
              <w:pStyle w:val="TableParagraph"/>
              <w:spacing w:line="256" w:lineRule="exact"/>
              <w:ind w:left="107"/>
              <w:rPr>
                <w:sz w:val="24"/>
              </w:rPr>
            </w:pPr>
            <w:r>
              <w:rPr>
                <w:sz w:val="24"/>
              </w:rPr>
              <w:t>53 </w:t>
            </w:r>
            <w:r>
              <w:rPr>
                <w:spacing w:val="-4"/>
                <w:sz w:val="24"/>
              </w:rPr>
              <w:t>(41)</w:t>
            </w:r>
          </w:p>
        </w:tc>
        <w:tc>
          <w:tcPr>
            <w:tcW w:w="1471" w:type="dxa"/>
            <w:tcBorders>
              <w:top w:val="single" w:sz="4" w:space="0" w:color="000000"/>
            </w:tcBorders>
          </w:tcPr>
          <w:p>
            <w:pPr>
              <w:pStyle w:val="TableParagraph"/>
              <w:spacing w:line="256" w:lineRule="exact"/>
              <w:ind w:left="293"/>
              <w:rPr>
                <w:sz w:val="24"/>
              </w:rPr>
            </w:pPr>
            <w:r>
              <w:rPr>
                <w:sz w:val="24"/>
              </w:rPr>
              <w:t>77 </w:t>
            </w:r>
            <w:r>
              <w:rPr>
                <w:spacing w:val="-4"/>
                <w:sz w:val="24"/>
              </w:rPr>
              <w:t>(59)</w:t>
            </w:r>
          </w:p>
        </w:tc>
        <w:tc>
          <w:tcPr>
            <w:tcW w:w="1591" w:type="dxa"/>
            <w:tcBorders>
              <w:top w:val="single" w:sz="4" w:space="0" w:color="000000"/>
            </w:tcBorders>
          </w:tcPr>
          <w:p>
            <w:pPr>
              <w:pStyle w:val="TableParagraph"/>
              <w:spacing w:line="256" w:lineRule="exact"/>
              <w:ind w:left="354"/>
              <w:rPr>
                <w:sz w:val="24"/>
              </w:rPr>
            </w:pPr>
            <w:r>
              <w:rPr>
                <w:sz w:val="24"/>
              </w:rPr>
              <w:t>77 </w:t>
            </w:r>
            <w:r>
              <w:rPr>
                <w:spacing w:val="-4"/>
                <w:sz w:val="24"/>
              </w:rPr>
              <w:t>(59)</w:t>
            </w:r>
          </w:p>
        </w:tc>
        <w:tc>
          <w:tcPr>
            <w:tcW w:w="1719" w:type="dxa"/>
            <w:tcBorders>
              <w:top w:val="single" w:sz="4" w:space="0" w:color="000000"/>
            </w:tcBorders>
          </w:tcPr>
          <w:p>
            <w:pPr>
              <w:pStyle w:val="TableParagraph"/>
              <w:spacing w:line="256" w:lineRule="exact"/>
              <w:ind w:left="292"/>
              <w:rPr>
                <w:sz w:val="24"/>
              </w:rPr>
            </w:pPr>
            <w:r>
              <w:rPr>
                <w:sz w:val="24"/>
              </w:rPr>
              <w:t>53 </w:t>
            </w:r>
            <w:r>
              <w:rPr>
                <w:spacing w:val="-4"/>
                <w:sz w:val="24"/>
              </w:rPr>
              <w:t>(41)</w:t>
            </w:r>
          </w:p>
        </w:tc>
      </w:tr>
      <w:tr>
        <w:trPr>
          <w:trHeight w:val="276" w:hRule="atLeast"/>
        </w:trPr>
        <w:tc>
          <w:tcPr>
            <w:tcW w:w="6851" w:type="dxa"/>
          </w:tcPr>
          <w:p>
            <w:pPr>
              <w:pStyle w:val="TableParagraph"/>
              <w:spacing w:line="256" w:lineRule="exact"/>
              <w:ind w:left="122"/>
              <w:rPr>
                <w:sz w:val="24"/>
              </w:rPr>
            </w:pPr>
            <w:r>
              <w:rPr>
                <w:sz w:val="24"/>
              </w:rPr>
              <w:t>Do</w:t>
            </w:r>
            <w:r>
              <w:rPr>
                <w:spacing w:val="-1"/>
                <w:sz w:val="24"/>
              </w:rPr>
              <w:t> </w:t>
            </w:r>
            <w:r>
              <w:rPr>
                <w:sz w:val="24"/>
              </w:rPr>
              <w:t>you always</w:t>
            </w:r>
            <w:r>
              <w:rPr>
                <w:spacing w:val="-1"/>
                <w:sz w:val="24"/>
              </w:rPr>
              <w:t> </w:t>
            </w:r>
            <w:r>
              <w:rPr>
                <w:sz w:val="24"/>
              </w:rPr>
              <w:t>afford</w:t>
            </w:r>
            <w:r>
              <w:rPr>
                <w:spacing w:val="-2"/>
                <w:sz w:val="24"/>
              </w:rPr>
              <w:t> </w:t>
            </w:r>
            <w:r>
              <w:rPr>
                <w:sz w:val="24"/>
              </w:rPr>
              <w:t>the</w:t>
            </w:r>
            <w:r>
              <w:rPr>
                <w:spacing w:val="-2"/>
                <w:sz w:val="24"/>
              </w:rPr>
              <w:t> </w:t>
            </w:r>
            <w:r>
              <w:rPr>
                <w:sz w:val="24"/>
              </w:rPr>
              <w:t>cost</w:t>
            </w:r>
            <w:r>
              <w:rPr>
                <w:spacing w:val="-1"/>
                <w:sz w:val="24"/>
              </w:rPr>
              <w:t> </w:t>
            </w:r>
            <w:r>
              <w:rPr>
                <w:sz w:val="24"/>
              </w:rPr>
              <w:t>of your</w:t>
            </w:r>
            <w:r>
              <w:rPr>
                <w:spacing w:val="-1"/>
                <w:sz w:val="24"/>
              </w:rPr>
              <w:t> </w:t>
            </w:r>
            <w:r>
              <w:rPr>
                <w:spacing w:val="-2"/>
                <w:sz w:val="24"/>
              </w:rPr>
              <w:t>medication?</w:t>
            </w:r>
          </w:p>
        </w:tc>
        <w:tc>
          <w:tcPr>
            <w:tcW w:w="1343" w:type="dxa"/>
          </w:tcPr>
          <w:p>
            <w:pPr>
              <w:pStyle w:val="TableParagraph"/>
              <w:spacing w:line="256" w:lineRule="exact"/>
              <w:ind w:left="107"/>
              <w:rPr>
                <w:sz w:val="24"/>
              </w:rPr>
            </w:pPr>
            <w:r>
              <w:rPr>
                <w:sz w:val="24"/>
              </w:rPr>
              <w:t>106 </w:t>
            </w:r>
            <w:r>
              <w:rPr>
                <w:spacing w:val="-4"/>
                <w:sz w:val="24"/>
              </w:rPr>
              <w:t>(82)</w:t>
            </w:r>
          </w:p>
        </w:tc>
        <w:tc>
          <w:tcPr>
            <w:tcW w:w="1471" w:type="dxa"/>
          </w:tcPr>
          <w:p>
            <w:pPr>
              <w:pStyle w:val="TableParagraph"/>
              <w:spacing w:line="256" w:lineRule="exact"/>
              <w:ind w:left="293"/>
              <w:rPr>
                <w:sz w:val="24"/>
              </w:rPr>
            </w:pPr>
            <w:r>
              <w:rPr>
                <w:sz w:val="24"/>
              </w:rPr>
              <w:t>24 </w:t>
            </w:r>
            <w:r>
              <w:rPr>
                <w:spacing w:val="-4"/>
                <w:sz w:val="24"/>
              </w:rPr>
              <w:t>(18)</w:t>
            </w:r>
          </w:p>
        </w:tc>
        <w:tc>
          <w:tcPr>
            <w:tcW w:w="1591" w:type="dxa"/>
          </w:tcPr>
          <w:p>
            <w:pPr>
              <w:pStyle w:val="TableParagraph"/>
              <w:spacing w:line="256" w:lineRule="exact"/>
              <w:ind w:left="354"/>
              <w:rPr>
                <w:sz w:val="24"/>
              </w:rPr>
            </w:pPr>
            <w:r>
              <w:rPr>
                <w:sz w:val="24"/>
              </w:rPr>
              <w:t>106 </w:t>
            </w:r>
            <w:r>
              <w:rPr>
                <w:spacing w:val="-4"/>
                <w:sz w:val="24"/>
              </w:rPr>
              <w:t>(82)</w:t>
            </w:r>
          </w:p>
        </w:tc>
        <w:tc>
          <w:tcPr>
            <w:tcW w:w="1719" w:type="dxa"/>
          </w:tcPr>
          <w:p>
            <w:pPr>
              <w:pStyle w:val="TableParagraph"/>
              <w:spacing w:line="256" w:lineRule="exact"/>
              <w:ind w:left="292"/>
              <w:rPr>
                <w:sz w:val="24"/>
              </w:rPr>
            </w:pPr>
            <w:r>
              <w:rPr>
                <w:sz w:val="24"/>
              </w:rPr>
              <w:t>24 </w:t>
            </w:r>
            <w:r>
              <w:rPr>
                <w:spacing w:val="-4"/>
                <w:sz w:val="24"/>
              </w:rPr>
              <w:t>(18)</w:t>
            </w:r>
          </w:p>
        </w:tc>
      </w:tr>
      <w:tr>
        <w:trPr>
          <w:trHeight w:val="275" w:hRule="atLeast"/>
        </w:trPr>
        <w:tc>
          <w:tcPr>
            <w:tcW w:w="6851" w:type="dxa"/>
          </w:tcPr>
          <w:p>
            <w:pPr>
              <w:pStyle w:val="TableParagraph"/>
              <w:spacing w:line="256" w:lineRule="exact"/>
              <w:ind w:left="122"/>
              <w:rPr>
                <w:sz w:val="24"/>
              </w:rPr>
            </w:pPr>
            <w:r>
              <w:rPr>
                <w:sz w:val="24"/>
              </w:rPr>
              <w:t>Is</w:t>
            </w:r>
            <w:r>
              <w:rPr>
                <w:spacing w:val="1"/>
                <w:sz w:val="24"/>
              </w:rPr>
              <w:t> </w:t>
            </w:r>
            <w:r>
              <w:rPr>
                <w:sz w:val="24"/>
              </w:rPr>
              <w:t>your</w:t>
            </w:r>
            <w:r>
              <w:rPr>
                <w:spacing w:val="-2"/>
                <w:sz w:val="24"/>
              </w:rPr>
              <w:t> </w:t>
            </w:r>
            <w:r>
              <w:rPr>
                <w:sz w:val="24"/>
              </w:rPr>
              <w:t>medication</w:t>
            </w:r>
            <w:r>
              <w:rPr>
                <w:spacing w:val="-2"/>
                <w:sz w:val="24"/>
              </w:rPr>
              <w:t> </w:t>
            </w:r>
            <w:r>
              <w:rPr>
                <w:sz w:val="24"/>
              </w:rPr>
              <w:t>readily</w:t>
            </w:r>
            <w:r>
              <w:rPr>
                <w:spacing w:val="-5"/>
                <w:sz w:val="24"/>
              </w:rPr>
              <w:t> </w:t>
            </w:r>
            <w:r>
              <w:rPr>
                <w:spacing w:val="-2"/>
                <w:sz w:val="24"/>
              </w:rPr>
              <w:t>available?</w:t>
            </w:r>
          </w:p>
        </w:tc>
        <w:tc>
          <w:tcPr>
            <w:tcW w:w="1343" w:type="dxa"/>
          </w:tcPr>
          <w:p>
            <w:pPr>
              <w:pStyle w:val="TableParagraph"/>
              <w:spacing w:line="256" w:lineRule="exact"/>
              <w:ind w:left="107"/>
              <w:rPr>
                <w:sz w:val="24"/>
              </w:rPr>
            </w:pPr>
            <w:r>
              <w:rPr>
                <w:sz w:val="24"/>
              </w:rPr>
              <w:t>122 </w:t>
            </w:r>
            <w:r>
              <w:rPr>
                <w:spacing w:val="-4"/>
                <w:sz w:val="24"/>
              </w:rPr>
              <w:t>(94)</w:t>
            </w:r>
          </w:p>
        </w:tc>
        <w:tc>
          <w:tcPr>
            <w:tcW w:w="1471" w:type="dxa"/>
          </w:tcPr>
          <w:p>
            <w:pPr>
              <w:pStyle w:val="TableParagraph"/>
              <w:spacing w:line="256" w:lineRule="exact"/>
              <w:ind w:left="293"/>
              <w:rPr>
                <w:sz w:val="24"/>
              </w:rPr>
            </w:pPr>
            <w:r>
              <w:rPr>
                <w:sz w:val="24"/>
              </w:rPr>
              <w:t>8 </w:t>
            </w:r>
            <w:r>
              <w:rPr>
                <w:spacing w:val="-5"/>
                <w:sz w:val="24"/>
              </w:rPr>
              <w:t>(6)</w:t>
            </w:r>
          </w:p>
        </w:tc>
        <w:tc>
          <w:tcPr>
            <w:tcW w:w="1591" w:type="dxa"/>
          </w:tcPr>
          <w:p>
            <w:pPr>
              <w:pStyle w:val="TableParagraph"/>
              <w:spacing w:line="256" w:lineRule="exact"/>
              <w:ind w:left="354"/>
              <w:rPr>
                <w:sz w:val="24"/>
              </w:rPr>
            </w:pPr>
            <w:r>
              <w:rPr>
                <w:sz w:val="24"/>
              </w:rPr>
              <w:t>113 </w:t>
            </w:r>
            <w:r>
              <w:rPr>
                <w:spacing w:val="-4"/>
                <w:sz w:val="24"/>
              </w:rPr>
              <w:t>(87)</w:t>
            </w:r>
          </w:p>
        </w:tc>
        <w:tc>
          <w:tcPr>
            <w:tcW w:w="1719" w:type="dxa"/>
          </w:tcPr>
          <w:p>
            <w:pPr>
              <w:pStyle w:val="TableParagraph"/>
              <w:spacing w:line="256" w:lineRule="exact"/>
              <w:ind w:left="292"/>
              <w:rPr>
                <w:sz w:val="24"/>
              </w:rPr>
            </w:pPr>
            <w:r>
              <w:rPr>
                <w:sz w:val="24"/>
              </w:rPr>
              <w:t>17 </w:t>
            </w:r>
            <w:r>
              <w:rPr>
                <w:spacing w:val="-4"/>
                <w:sz w:val="24"/>
              </w:rPr>
              <w:t>(13)</w:t>
            </w:r>
          </w:p>
        </w:tc>
      </w:tr>
      <w:tr>
        <w:trPr>
          <w:trHeight w:val="276" w:hRule="atLeast"/>
        </w:trPr>
        <w:tc>
          <w:tcPr>
            <w:tcW w:w="6851" w:type="dxa"/>
          </w:tcPr>
          <w:p>
            <w:pPr>
              <w:pStyle w:val="TableParagraph"/>
              <w:spacing w:line="256" w:lineRule="exact"/>
              <w:ind w:left="122"/>
              <w:rPr>
                <w:sz w:val="24"/>
              </w:rPr>
            </w:pPr>
            <w:r>
              <w:rPr>
                <w:sz w:val="24"/>
              </w:rPr>
              <w:t>Is</w:t>
            </w:r>
            <w:r>
              <w:rPr>
                <w:spacing w:val="1"/>
                <w:sz w:val="24"/>
              </w:rPr>
              <w:t> </w:t>
            </w:r>
            <w:r>
              <w:rPr>
                <w:sz w:val="24"/>
              </w:rPr>
              <w:t>your</w:t>
            </w:r>
            <w:r>
              <w:rPr>
                <w:spacing w:val="-3"/>
                <w:sz w:val="24"/>
              </w:rPr>
              <w:t> </w:t>
            </w:r>
            <w:r>
              <w:rPr>
                <w:sz w:val="24"/>
              </w:rPr>
              <w:t>treatment</w:t>
            </w:r>
            <w:r>
              <w:rPr>
                <w:spacing w:val="-3"/>
                <w:sz w:val="24"/>
              </w:rPr>
              <w:t> </w:t>
            </w:r>
            <w:r>
              <w:rPr>
                <w:sz w:val="24"/>
              </w:rPr>
              <w:t>regimen</w:t>
            </w:r>
            <w:r>
              <w:rPr>
                <w:spacing w:val="-2"/>
                <w:sz w:val="24"/>
              </w:rPr>
              <w:t> complex?</w:t>
            </w:r>
          </w:p>
        </w:tc>
        <w:tc>
          <w:tcPr>
            <w:tcW w:w="1343" w:type="dxa"/>
          </w:tcPr>
          <w:p>
            <w:pPr>
              <w:pStyle w:val="TableParagraph"/>
              <w:spacing w:line="256" w:lineRule="exact"/>
              <w:ind w:left="107"/>
              <w:rPr>
                <w:sz w:val="24"/>
              </w:rPr>
            </w:pPr>
            <w:r>
              <w:rPr>
                <w:sz w:val="24"/>
              </w:rPr>
              <w:t>13 </w:t>
            </w:r>
            <w:r>
              <w:rPr>
                <w:spacing w:val="-4"/>
                <w:sz w:val="24"/>
              </w:rPr>
              <w:t>(10)</w:t>
            </w:r>
          </w:p>
        </w:tc>
        <w:tc>
          <w:tcPr>
            <w:tcW w:w="1471" w:type="dxa"/>
          </w:tcPr>
          <w:p>
            <w:pPr>
              <w:pStyle w:val="TableParagraph"/>
              <w:spacing w:line="256" w:lineRule="exact"/>
              <w:ind w:left="293"/>
              <w:rPr>
                <w:sz w:val="24"/>
              </w:rPr>
            </w:pPr>
            <w:r>
              <w:rPr>
                <w:sz w:val="24"/>
              </w:rPr>
              <w:t>117 </w:t>
            </w:r>
            <w:r>
              <w:rPr>
                <w:spacing w:val="-4"/>
                <w:sz w:val="24"/>
              </w:rPr>
              <w:t>(90)</w:t>
            </w:r>
          </w:p>
        </w:tc>
        <w:tc>
          <w:tcPr>
            <w:tcW w:w="1591" w:type="dxa"/>
          </w:tcPr>
          <w:p>
            <w:pPr>
              <w:pStyle w:val="TableParagraph"/>
              <w:spacing w:line="256" w:lineRule="exact"/>
              <w:ind w:left="354"/>
              <w:rPr>
                <w:sz w:val="24"/>
              </w:rPr>
            </w:pPr>
            <w:r>
              <w:rPr>
                <w:sz w:val="24"/>
              </w:rPr>
              <w:t>0 </w:t>
            </w:r>
            <w:r>
              <w:rPr>
                <w:spacing w:val="-5"/>
                <w:sz w:val="24"/>
              </w:rPr>
              <w:t>(0)</w:t>
            </w:r>
          </w:p>
        </w:tc>
        <w:tc>
          <w:tcPr>
            <w:tcW w:w="1719" w:type="dxa"/>
          </w:tcPr>
          <w:p>
            <w:pPr>
              <w:pStyle w:val="TableParagraph"/>
              <w:spacing w:line="256" w:lineRule="exact"/>
              <w:ind w:left="292"/>
              <w:rPr>
                <w:sz w:val="24"/>
              </w:rPr>
            </w:pPr>
            <w:r>
              <w:rPr>
                <w:sz w:val="24"/>
              </w:rPr>
              <w:t>130 </w:t>
            </w:r>
            <w:r>
              <w:rPr>
                <w:spacing w:val="-2"/>
                <w:sz w:val="24"/>
              </w:rPr>
              <w:t>(100)</w:t>
            </w:r>
          </w:p>
        </w:tc>
      </w:tr>
      <w:tr>
        <w:trPr>
          <w:trHeight w:val="276" w:hRule="atLeast"/>
        </w:trPr>
        <w:tc>
          <w:tcPr>
            <w:tcW w:w="6851" w:type="dxa"/>
          </w:tcPr>
          <w:p>
            <w:pPr>
              <w:pStyle w:val="TableParagraph"/>
              <w:spacing w:line="256" w:lineRule="exact"/>
              <w:ind w:left="122"/>
              <w:rPr>
                <w:sz w:val="24"/>
              </w:rPr>
            </w:pPr>
            <w:r>
              <w:rPr>
                <w:sz w:val="24"/>
              </w:rPr>
              <w:t>Are</w:t>
            </w:r>
            <w:r>
              <w:rPr>
                <w:spacing w:val="1"/>
                <w:sz w:val="24"/>
              </w:rPr>
              <w:t> </w:t>
            </w:r>
            <w:r>
              <w:rPr>
                <w:sz w:val="24"/>
              </w:rPr>
              <w:t>you</w:t>
            </w:r>
            <w:r>
              <w:rPr>
                <w:spacing w:val="-2"/>
                <w:sz w:val="24"/>
              </w:rPr>
              <w:t> </w:t>
            </w:r>
            <w:r>
              <w:rPr>
                <w:sz w:val="24"/>
              </w:rPr>
              <w:t>taking</w:t>
            </w:r>
            <w:r>
              <w:rPr>
                <w:spacing w:val="-4"/>
                <w:sz w:val="24"/>
              </w:rPr>
              <w:t> </w:t>
            </w:r>
            <w:r>
              <w:rPr>
                <w:sz w:val="24"/>
              </w:rPr>
              <w:t>this</w:t>
            </w:r>
            <w:r>
              <w:rPr>
                <w:spacing w:val="-2"/>
                <w:sz w:val="24"/>
              </w:rPr>
              <w:t> </w:t>
            </w:r>
            <w:r>
              <w:rPr>
                <w:sz w:val="24"/>
              </w:rPr>
              <w:t>medicine(s)</w:t>
            </w:r>
            <w:r>
              <w:rPr>
                <w:spacing w:val="-2"/>
                <w:sz w:val="24"/>
              </w:rPr>
              <w:t> </w:t>
            </w:r>
            <w:r>
              <w:rPr>
                <w:sz w:val="24"/>
              </w:rPr>
              <w:t>to</w:t>
            </w:r>
            <w:r>
              <w:rPr>
                <w:spacing w:val="-1"/>
                <w:sz w:val="24"/>
              </w:rPr>
              <w:t> </w:t>
            </w:r>
            <w:r>
              <w:rPr>
                <w:sz w:val="24"/>
              </w:rPr>
              <w:t>improve your</w:t>
            </w:r>
            <w:r>
              <w:rPr>
                <w:spacing w:val="-1"/>
                <w:sz w:val="24"/>
              </w:rPr>
              <w:t> </w:t>
            </w:r>
            <w:r>
              <w:rPr>
                <w:spacing w:val="-2"/>
                <w:sz w:val="24"/>
              </w:rPr>
              <w:t>health?</w:t>
            </w:r>
          </w:p>
        </w:tc>
        <w:tc>
          <w:tcPr>
            <w:tcW w:w="1343" w:type="dxa"/>
          </w:tcPr>
          <w:p>
            <w:pPr>
              <w:pStyle w:val="TableParagraph"/>
              <w:spacing w:line="256" w:lineRule="exact"/>
              <w:ind w:left="107"/>
              <w:rPr>
                <w:sz w:val="24"/>
              </w:rPr>
            </w:pPr>
            <w:r>
              <w:rPr>
                <w:sz w:val="24"/>
              </w:rPr>
              <w:t>130 </w:t>
            </w:r>
            <w:r>
              <w:rPr>
                <w:spacing w:val="-2"/>
                <w:sz w:val="24"/>
              </w:rPr>
              <w:t>(100)</w:t>
            </w:r>
          </w:p>
        </w:tc>
        <w:tc>
          <w:tcPr>
            <w:tcW w:w="1471" w:type="dxa"/>
          </w:tcPr>
          <w:p>
            <w:pPr>
              <w:pStyle w:val="TableParagraph"/>
              <w:spacing w:line="256" w:lineRule="exact"/>
              <w:ind w:left="293"/>
              <w:rPr>
                <w:sz w:val="24"/>
              </w:rPr>
            </w:pPr>
            <w:r>
              <w:rPr>
                <w:sz w:val="24"/>
              </w:rPr>
              <w:t>0 </w:t>
            </w:r>
            <w:r>
              <w:rPr>
                <w:spacing w:val="-5"/>
                <w:sz w:val="24"/>
              </w:rPr>
              <w:t>(0)</w:t>
            </w:r>
          </w:p>
        </w:tc>
        <w:tc>
          <w:tcPr>
            <w:tcW w:w="1591" w:type="dxa"/>
          </w:tcPr>
          <w:p>
            <w:pPr>
              <w:pStyle w:val="TableParagraph"/>
              <w:spacing w:line="256" w:lineRule="exact"/>
              <w:ind w:left="354"/>
              <w:rPr>
                <w:sz w:val="24"/>
              </w:rPr>
            </w:pPr>
            <w:r>
              <w:rPr>
                <w:sz w:val="24"/>
              </w:rPr>
              <w:t>130 </w:t>
            </w:r>
            <w:r>
              <w:rPr>
                <w:spacing w:val="-2"/>
                <w:sz w:val="24"/>
              </w:rPr>
              <w:t>(100)</w:t>
            </w:r>
          </w:p>
        </w:tc>
        <w:tc>
          <w:tcPr>
            <w:tcW w:w="1719" w:type="dxa"/>
          </w:tcPr>
          <w:p>
            <w:pPr>
              <w:pStyle w:val="TableParagraph"/>
              <w:spacing w:line="256" w:lineRule="exact"/>
              <w:ind w:left="292"/>
              <w:rPr>
                <w:sz w:val="24"/>
              </w:rPr>
            </w:pPr>
            <w:r>
              <w:rPr>
                <w:sz w:val="24"/>
              </w:rPr>
              <w:t>0 </w:t>
            </w:r>
            <w:r>
              <w:rPr>
                <w:spacing w:val="-5"/>
                <w:sz w:val="24"/>
              </w:rPr>
              <w:t>(0)</w:t>
            </w:r>
          </w:p>
        </w:tc>
      </w:tr>
      <w:tr>
        <w:trPr>
          <w:trHeight w:val="275" w:hRule="atLeast"/>
        </w:trPr>
        <w:tc>
          <w:tcPr>
            <w:tcW w:w="6851" w:type="dxa"/>
          </w:tcPr>
          <w:p>
            <w:pPr>
              <w:pStyle w:val="TableParagraph"/>
              <w:spacing w:line="256" w:lineRule="exact"/>
              <w:ind w:left="122"/>
              <w:rPr>
                <w:sz w:val="24"/>
              </w:rPr>
            </w:pPr>
            <w:r>
              <w:rPr>
                <w:sz w:val="24"/>
              </w:rPr>
              <w:t>Do</w:t>
            </w:r>
            <w:r>
              <w:rPr>
                <w:spacing w:val="-1"/>
                <w:sz w:val="24"/>
              </w:rPr>
              <w:t> </w:t>
            </w:r>
            <w:r>
              <w:rPr>
                <w:sz w:val="24"/>
              </w:rPr>
              <w:t>you</w:t>
            </w:r>
            <w:r>
              <w:rPr>
                <w:spacing w:val="-1"/>
                <w:sz w:val="24"/>
              </w:rPr>
              <w:t> </w:t>
            </w:r>
            <w:r>
              <w:rPr>
                <w:sz w:val="24"/>
              </w:rPr>
              <w:t>think</w:t>
            </w:r>
            <w:r>
              <w:rPr>
                <w:spacing w:val="-2"/>
                <w:sz w:val="24"/>
              </w:rPr>
              <w:t> </w:t>
            </w:r>
            <w:r>
              <w:rPr>
                <w:sz w:val="24"/>
              </w:rPr>
              <w:t>this</w:t>
            </w:r>
            <w:r>
              <w:rPr>
                <w:spacing w:val="-1"/>
                <w:sz w:val="24"/>
              </w:rPr>
              <w:t> </w:t>
            </w:r>
            <w:r>
              <w:rPr>
                <w:sz w:val="24"/>
              </w:rPr>
              <w:t>medicine(s)</w:t>
            </w:r>
            <w:r>
              <w:rPr>
                <w:spacing w:val="-1"/>
                <w:sz w:val="24"/>
              </w:rPr>
              <w:t> </w:t>
            </w:r>
            <w:r>
              <w:rPr>
                <w:sz w:val="24"/>
              </w:rPr>
              <w:t>have</w:t>
            </w:r>
            <w:r>
              <w:rPr>
                <w:spacing w:val="-2"/>
                <w:sz w:val="24"/>
              </w:rPr>
              <w:t> benefits?</w:t>
            </w:r>
          </w:p>
        </w:tc>
        <w:tc>
          <w:tcPr>
            <w:tcW w:w="1343" w:type="dxa"/>
          </w:tcPr>
          <w:p>
            <w:pPr>
              <w:pStyle w:val="TableParagraph"/>
              <w:spacing w:line="256" w:lineRule="exact"/>
              <w:ind w:left="107"/>
              <w:rPr>
                <w:sz w:val="24"/>
              </w:rPr>
            </w:pPr>
            <w:r>
              <w:rPr>
                <w:sz w:val="24"/>
              </w:rPr>
              <w:t>130 </w:t>
            </w:r>
            <w:r>
              <w:rPr>
                <w:spacing w:val="-2"/>
                <w:sz w:val="24"/>
              </w:rPr>
              <w:t>(100)</w:t>
            </w:r>
          </w:p>
        </w:tc>
        <w:tc>
          <w:tcPr>
            <w:tcW w:w="1471" w:type="dxa"/>
          </w:tcPr>
          <w:p>
            <w:pPr>
              <w:pStyle w:val="TableParagraph"/>
              <w:spacing w:line="256" w:lineRule="exact"/>
              <w:ind w:left="293"/>
              <w:rPr>
                <w:sz w:val="24"/>
              </w:rPr>
            </w:pPr>
            <w:r>
              <w:rPr>
                <w:sz w:val="24"/>
              </w:rPr>
              <w:t>0 </w:t>
            </w:r>
            <w:r>
              <w:rPr>
                <w:spacing w:val="-5"/>
                <w:sz w:val="24"/>
              </w:rPr>
              <w:t>(0)</w:t>
            </w:r>
          </w:p>
        </w:tc>
        <w:tc>
          <w:tcPr>
            <w:tcW w:w="1591" w:type="dxa"/>
          </w:tcPr>
          <w:p>
            <w:pPr>
              <w:pStyle w:val="TableParagraph"/>
              <w:spacing w:line="256" w:lineRule="exact"/>
              <w:ind w:left="354"/>
              <w:rPr>
                <w:sz w:val="24"/>
              </w:rPr>
            </w:pPr>
            <w:r>
              <w:rPr>
                <w:sz w:val="24"/>
              </w:rPr>
              <w:t>130 </w:t>
            </w:r>
            <w:r>
              <w:rPr>
                <w:spacing w:val="-2"/>
                <w:sz w:val="24"/>
              </w:rPr>
              <w:t>(100)</w:t>
            </w:r>
          </w:p>
        </w:tc>
        <w:tc>
          <w:tcPr>
            <w:tcW w:w="1719" w:type="dxa"/>
          </w:tcPr>
          <w:p>
            <w:pPr>
              <w:pStyle w:val="TableParagraph"/>
              <w:spacing w:line="256" w:lineRule="exact"/>
              <w:ind w:left="292"/>
              <w:rPr>
                <w:sz w:val="24"/>
              </w:rPr>
            </w:pPr>
            <w:r>
              <w:rPr>
                <w:sz w:val="24"/>
              </w:rPr>
              <w:t>0 </w:t>
            </w:r>
            <w:r>
              <w:rPr>
                <w:spacing w:val="-5"/>
                <w:sz w:val="24"/>
              </w:rPr>
              <w:t>(0)</w:t>
            </w:r>
          </w:p>
        </w:tc>
      </w:tr>
      <w:tr>
        <w:trPr>
          <w:trHeight w:val="276" w:hRule="atLeast"/>
        </w:trPr>
        <w:tc>
          <w:tcPr>
            <w:tcW w:w="6851" w:type="dxa"/>
          </w:tcPr>
          <w:p>
            <w:pPr>
              <w:pStyle w:val="TableParagraph"/>
              <w:spacing w:line="256" w:lineRule="exact"/>
              <w:ind w:left="122"/>
              <w:rPr>
                <w:sz w:val="24"/>
              </w:rPr>
            </w:pPr>
            <w:r>
              <w:rPr>
                <w:sz w:val="24"/>
              </w:rPr>
              <w:t>Do</w:t>
            </w:r>
            <w:r>
              <w:rPr>
                <w:spacing w:val="-3"/>
                <w:sz w:val="24"/>
              </w:rPr>
              <w:t> </w:t>
            </w:r>
            <w:r>
              <w:rPr>
                <w:sz w:val="24"/>
              </w:rPr>
              <w:t>you</w:t>
            </w:r>
            <w:r>
              <w:rPr>
                <w:spacing w:val="-1"/>
                <w:sz w:val="24"/>
              </w:rPr>
              <w:t> </w:t>
            </w:r>
            <w:r>
              <w:rPr>
                <w:sz w:val="24"/>
              </w:rPr>
              <w:t>combine</w:t>
            </w:r>
            <w:r>
              <w:rPr>
                <w:spacing w:val="1"/>
                <w:sz w:val="24"/>
              </w:rPr>
              <w:t> </w:t>
            </w:r>
            <w:r>
              <w:rPr>
                <w:sz w:val="24"/>
              </w:rPr>
              <w:t>your</w:t>
            </w:r>
            <w:r>
              <w:rPr>
                <w:spacing w:val="-2"/>
                <w:sz w:val="24"/>
              </w:rPr>
              <w:t> </w:t>
            </w:r>
            <w:r>
              <w:rPr>
                <w:sz w:val="24"/>
              </w:rPr>
              <w:t>drugs</w:t>
            </w:r>
            <w:r>
              <w:rPr>
                <w:spacing w:val="-2"/>
                <w:sz w:val="24"/>
              </w:rPr>
              <w:t> </w:t>
            </w:r>
            <w:r>
              <w:rPr>
                <w:sz w:val="24"/>
              </w:rPr>
              <w:t>with</w:t>
            </w:r>
            <w:r>
              <w:rPr>
                <w:spacing w:val="-2"/>
                <w:sz w:val="24"/>
              </w:rPr>
              <w:t> </w:t>
            </w:r>
            <w:r>
              <w:rPr>
                <w:sz w:val="24"/>
              </w:rPr>
              <w:t>traditional</w:t>
            </w:r>
            <w:r>
              <w:rPr>
                <w:spacing w:val="-1"/>
                <w:sz w:val="24"/>
              </w:rPr>
              <w:t> </w:t>
            </w:r>
            <w:r>
              <w:rPr>
                <w:spacing w:val="-2"/>
                <w:sz w:val="24"/>
              </w:rPr>
              <w:t>medicine(s)?</w:t>
            </w:r>
          </w:p>
        </w:tc>
        <w:tc>
          <w:tcPr>
            <w:tcW w:w="1343" w:type="dxa"/>
          </w:tcPr>
          <w:p>
            <w:pPr>
              <w:pStyle w:val="TableParagraph"/>
              <w:spacing w:line="256" w:lineRule="exact"/>
              <w:ind w:left="107"/>
              <w:rPr>
                <w:sz w:val="24"/>
              </w:rPr>
            </w:pPr>
            <w:r>
              <w:rPr>
                <w:sz w:val="24"/>
              </w:rPr>
              <w:t>15 </w:t>
            </w:r>
            <w:r>
              <w:rPr>
                <w:spacing w:val="-4"/>
                <w:sz w:val="24"/>
              </w:rPr>
              <w:t>(12)</w:t>
            </w:r>
          </w:p>
        </w:tc>
        <w:tc>
          <w:tcPr>
            <w:tcW w:w="1471" w:type="dxa"/>
          </w:tcPr>
          <w:p>
            <w:pPr>
              <w:pStyle w:val="TableParagraph"/>
              <w:spacing w:line="256" w:lineRule="exact"/>
              <w:ind w:left="293"/>
              <w:rPr>
                <w:sz w:val="24"/>
              </w:rPr>
            </w:pPr>
            <w:r>
              <w:rPr>
                <w:sz w:val="24"/>
              </w:rPr>
              <w:t>115 </w:t>
            </w:r>
            <w:r>
              <w:rPr>
                <w:spacing w:val="-4"/>
                <w:sz w:val="24"/>
              </w:rPr>
              <w:t>(88)</w:t>
            </w:r>
          </w:p>
        </w:tc>
        <w:tc>
          <w:tcPr>
            <w:tcW w:w="1591" w:type="dxa"/>
          </w:tcPr>
          <w:p>
            <w:pPr>
              <w:pStyle w:val="TableParagraph"/>
              <w:spacing w:line="256" w:lineRule="exact"/>
              <w:ind w:left="354"/>
              <w:rPr>
                <w:sz w:val="24"/>
              </w:rPr>
            </w:pPr>
            <w:r>
              <w:rPr>
                <w:sz w:val="24"/>
              </w:rPr>
              <w:t>19 </w:t>
            </w:r>
            <w:r>
              <w:rPr>
                <w:spacing w:val="-5"/>
                <w:sz w:val="24"/>
              </w:rPr>
              <w:t>(6)</w:t>
            </w:r>
          </w:p>
        </w:tc>
        <w:tc>
          <w:tcPr>
            <w:tcW w:w="1719" w:type="dxa"/>
          </w:tcPr>
          <w:p>
            <w:pPr>
              <w:pStyle w:val="TableParagraph"/>
              <w:spacing w:line="256" w:lineRule="exact"/>
              <w:ind w:left="292"/>
              <w:rPr>
                <w:sz w:val="24"/>
              </w:rPr>
            </w:pPr>
            <w:r>
              <w:rPr>
                <w:sz w:val="24"/>
              </w:rPr>
              <w:t>111 </w:t>
            </w:r>
            <w:r>
              <w:rPr>
                <w:spacing w:val="-4"/>
                <w:sz w:val="24"/>
              </w:rPr>
              <w:t>(94)</w:t>
            </w:r>
          </w:p>
        </w:tc>
      </w:tr>
      <w:tr>
        <w:trPr>
          <w:trHeight w:val="278" w:hRule="atLeast"/>
        </w:trPr>
        <w:tc>
          <w:tcPr>
            <w:tcW w:w="6851" w:type="dxa"/>
            <w:tcBorders>
              <w:bottom w:val="single" w:sz="4" w:space="0" w:color="000000"/>
            </w:tcBorders>
          </w:tcPr>
          <w:p>
            <w:pPr>
              <w:pStyle w:val="TableParagraph"/>
              <w:spacing w:line="259" w:lineRule="exact"/>
              <w:ind w:left="122"/>
              <w:rPr>
                <w:sz w:val="24"/>
              </w:rPr>
            </w:pPr>
            <w:r>
              <w:rPr>
                <w:sz w:val="24"/>
              </w:rPr>
              <w:t>If</w:t>
            </w:r>
            <w:r>
              <w:rPr>
                <w:spacing w:val="1"/>
                <w:sz w:val="24"/>
              </w:rPr>
              <w:t> </w:t>
            </w:r>
            <w:r>
              <w:rPr>
                <w:sz w:val="24"/>
              </w:rPr>
              <w:t>yes,</w:t>
            </w:r>
            <w:r>
              <w:rPr>
                <w:spacing w:val="-2"/>
                <w:sz w:val="24"/>
              </w:rPr>
              <w:t> </w:t>
            </w:r>
            <w:r>
              <w:rPr>
                <w:sz w:val="24"/>
              </w:rPr>
              <w:t>do</w:t>
            </w:r>
            <w:r>
              <w:rPr>
                <w:spacing w:val="2"/>
                <w:sz w:val="24"/>
              </w:rPr>
              <w:t> </w:t>
            </w:r>
            <w:r>
              <w:rPr>
                <w:sz w:val="24"/>
              </w:rPr>
              <w:t>you</w:t>
            </w:r>
            <w:r>
              <w:rPr>
                <w:spacing w:val="-3"/>
                <w:sz w:val="24"/>
              </w:rPr>
              <w:t> </w:t>
            </w:r>
            <w:r>
              <w:rPr>
                <w:sz w:val="24"/>
              </w:rPr>
              <w:t>think</w:t>
            </w:r>
            <w:r>
              <w:rPr>
                <w:spacing w:val="-2"/>
                <w:sz w:val="24"/>
              </w:rPr>
              <w:t> </w:t>
            </w:r>
            <w:r>
              <w:rPr>
                <w:sz w:val="24"/>
              </w:rPr>
              <w:t>it/they</w:t>
            </w:r>
            <w:r>
              <w:rPr>
                <w:spacing w:val="-5"/>
                <w:sz w:val="24"/>
              </w:rPr>
              <w:t> </w:t>
            </w:r>
            <w:r>
              <w:rPr>
                <w:sz w:val="24"/>
              </w:rPr>
              <w:t>(traditional</w:t>
            </w:r>
            <w:r>
              <w:rPr>
                <w:spacing w:val="-2"/>
                <w:sz w:val="24"/>
              </w:rPr>
              <w:t> </w:t>
            </w:r>
            <w:r>
              <w:rPr>
                <w:sz w:val="24"/>
              </w:rPr>
              <w:t>medicine(s))</w:t>
            </w:r>
            <w:r>
              <w:rPr>
                <w:spacing w:val="-2"/>
                <w:sz w:val="24"/>
              </w:rPr>
              <w:t> </w:t>
            </w:r>
            <w:r>
              <w:rPr>
                <w:sz w:val="24"/>
              </w:rPr>
              <w:t>is/are</w:t>
            </w:r>
            <w:r>
              <w:rPr>
                <w:spacing w:val="-3"/>
                <w:sz w:val="24"/>
              </w:rPr>
              <w:t> </w:t>
            </w:r>
            <w:r>
              <w:rPr>
                <w:spacing w:val="-2"/>
                <w:sz w:val="24"/>
              </w:rPr>
              <w:t>effective?</w:t>
            </w:r>
          </w:p>
        </w:tc>
        <w:tc>
          <w:tcPr>
            <w:tcW w:w="1343" w:type="dxa"/>
            <w:tcBorders>
              <w:bottom w:val="single" w:sz="4" w:space="0" w:color="000000"/>
            </w:tcBorders>
          </w:tcPr>
          <w:p>
            <w:pPr>
              <w:pStyle w:val="TableParagraph"/>
              <w:spacing w:line="259" w:lineRule="exact"/>
              <w:ind w:left="107"/>
              <w:rPr>
                <w:sz w:val="24"/>
              </w:rPr>
            </w:pPr>
            <w:r>
              <w:rPr>
                <w:sz w:val="24"/>
              </w:rPr>
              <w:t>14 </w:t>
            </w:r>
            <w:r>
              <w:rPr>
                <w:spacing w:val="-4"/>
                <w:sz w:val="24"/>
              </w:rPr>
              <w:t>(93)</w:t>
            </w:r>
          </w:p>
        </w:tc>
        <w:tc>
          <w:tcPr>
            <w:tcW w:w="1471" w:type="dxa"/>
            <w:tcBorders>
              <w:bottom w:val="single" w:sz="4" w:space="0" w:color="000000"/>
            </w:tcBorders>
          </w:tcPr>
          <w:p>
            <w:pPr>
              <w:pStyle w:val="TableParagraph"/>
              <w:spacing w:line="259" w:lineRule="exact"/>
              <w:ind w:left="293"/>
              <w:rPr>
                <w:sz w:val="24"/>
              </w:rPr>
            </w:pPr>
            <w:r>
              <w:rPr>
                <w:sz w:val="24"/>
              </w:rPr>
              <w:t>1 </w:t>
            </w:r>
            <w:r>
              <w:rPr>
                <w:spacing w:val="-5"/>
                <w:sz w:val="24"/>
              </w:rPr>
              <w:t>(7)</w:t>
            </w:r>
          </w:p>
        </w:tc>
        <w:tc>
          <w:tcPr>
            <w:tcW w:w="1591" w:type="dxa"/>
            <w:tcBorders>
              <w:bottom w:val="single" w:sz="4" w:space="0" w:color="000000"/>
            </w:tcBorders>
          </w:tcPr>
          <w:p>
            <w:pPr>
              <w:pStyle w:val="TableParagraph"/>
              <w:spacing w:line="259" w:lineRule="exact"/>
              <w:ind w:left="354"/>
              <w:rPr>
                <w:sz w:val="24"/>
              </w:rPr>
            </w:pPr>
            <w:r>
              <w:rPr>
                <w:sz w:val="24"/>
              </w:rPr>
              <w:t>12 </w:t>
            </w:r>
            <w:r>
              <w:rPr>
                <w:spacing w:val="-4"/>
                <w:sz w:val="24"/>
              </w:rPr>
              <w:t>(63)</w:t>
            </w:r>
          </w:p>
        </w:tc>
        <w:tc>
          <w:tcPr>
            <w:tcW w:w="1719" w:type="dxa"/>
            <w:tcBorders>
              <w:bottom w:val="single" w:sz="4" w:space="0" w:color="000000"/>
            </w:tcBorders>
          </w:tcPr>
          <w:p>
            <w:pPr>
              <w:pStyle w:val="TableParagraph"/>
              <w:spacing w:line="259" w:lineRule="exact"/>
              <w:ind w:left="292"/>
              <w:rPr>
                <w:sz w:val="24"/>
              </w:rPr>
            </w:pPr>
            <w:r>
              <w:rPr>
                <w:sz w:val="24"/>
              </w:rPr>
              <w:t>7 </w:t>
            </w:r>
            <w:r>
              <w:rPr>
                <w:spacing w:val="-4"/>
                <w:sz w:val="24"/>
              </w:rPr>
              <w:t>(37)</w:t>
            </w:r>
          </w:p>
        </w:tc>
      </w:tr>
    </w:tbl>
    <w:p>
      <w:pPr>
        <w:spacing w:before="0"/>
        <w:ind w:left="115" w:right="0" w:firstLine="0"/>
        <w:jc w:val="left"/>
        <w:rPr>
          <w:sz w:val="20"/>
        </w:rPr>
      </w:pPr>
      <w:r>
        <w:rPr>
          <w:sz w:val="20"/>
        </w:rPr>
        <w:t>Distribution</w:t>
      </w:r>
      <w:r>
        <w:rPr>
          <w:spacing w:val="-5"/>
          <w:sz w:val="20"/>
        </w:rPr>
        <w:t> </w:t>
      </w:r>
      <w:r>
        <w:rPr>
          <w:sz w:val="20"/>
        </w:rPr>
        <w:t>of</w:t>
      </w:r>
      <w:r>
        <w:rPr>
          <w:spacing w:val="-6"/>
          <w:sz w:val="20"/>
        </w:rPr>
        <w:t> </w:t>
      </w:r>
      <w:r>
        <w:rPr>
          <w:sz w:val="20"/>
        </w:rPr>
        <w:t>patients</w:t>
      </w:r>
      <w:r>
        <w:rPr>
          <w:spacing w:val="-3"/>
          <w:sz w:val="20"/>
        </w:rPr>
        <w:t> </w:t>
      </w:r>
      <w:r>
        <w:rPr>
          <w:sz w:val="20"/>
        </w:rPr>
        <w:t>who</w:t>
      </w:r>
      <w:r>
        <w:rPr>
          <w:spacing w:val="-3"/>
          <w:sz w:val="20"/>
        </w:rPr>
        <w:t> </w:t>
      </w:r>
      <w:r>
        <w:rPr>
          <w:sz w:val="20"/>
        </w:rPr>
        <w:t>responded</w:t>
      </w:r>
      <w:r>
        <w:rPr>
          <w:spacing w:val="-3"/>
          <w:sz w:val="20"/>
        </w:rPr>
        <w:t> </w:t>
      </w:r>
      <w:r>
        <w:rPr>
          <w:sz w:val="20"/>
        </w:rPr>
        <w:t>‘yes’</w:t>
      </w:r>
      <w:r>
        <w:rPr>
          <w:spacing w:val="-6"/>
          <w:sz w:val="20"/>
        </w:rPr>
        <w:t> </w:t>
      </w:r>
      <w:r>
        <w:rPr>
          <w:sz w:val="20"/>
        </w:rPr>
        <w:t>or</w:t>
      </w:r>
      <w:r>
        <w:rPr>
          <w:spacing w:val="-4"/>
          <w:sz w:val="20"/>
        </w:rPr>
        <w:t> </w:t>
      </w:r>
      <w:r>
        <w:rPr>
          <w:sz w:val="20"/>
        </w:rPr>
        <w:t>‘no’</w:t>
      </w:r>
      <w:r>
        <w:rPr>
          <w:spacing w:val="-5"/>
          <w:sz w:val="20"/>
        </w:rPr>
        <w:t> </w:t>
      </w:r>
      <w:r>
        <w:rPr>
          <w:sz w:val="20"/>
        </w:rPr>
        <w:t>to</w:t>
      </w:r>
      <w:r>
        <w:rPr>
          <w:spacing w:val="-3"/>
          <w:sz w:val="20"/>
        </w:rPr>
        <w:t> </w:t>
      </w:r>
      <w:r>
        <w:rPr>
          <w:sz w:val="20"/>
        </w:rPr>
        <w:t>8</w:t>
      </w:r>
      <w:r>
        <w:rPr>
          <w:spacing w:val="-3"/>
          <w:sz w:val="20"/>
        </w:rPr>
        <w:t> </w:t>
      </w:r>
      <w:r>
        <w:rPr>
          <w:sz w:val="20"/>
        </w:rPr>
        <w:t>items</w:t>
      </w:r>
      <w:r>
        <w:rPr>
          <w:spacing w:val="-5"/>
          <w:sz w:val="20"/>
        </w:rPr>
        <w:t> </w:t>
      </w:r>
      <w:r>
        <w:rPr>
          <w:sz w:val="20"/>
        </w:rPr>
        <w:t>of</w:t>
      </w:r>
      <w:r>
        <w:rPr>
          <w:spacing w:val="-6"/>
          <w:sz w:val="20"/>
        </w:rPr>
        <w:t> </w:t>
      </w:r>
      <w:r>
        <w:rPr>
          <w:sz w:val="20"/>
        </w:rPr>
        <w:t>the</w:t>
      </w:r>
      <w:r>
        <w:rPr>
          <w:spacing w:val="-4"/>
          <w:sz w:val="20"/>
        </w:rPr>
        <w:t> </w:t>
      </w:r>
      <w:r>
        <w:rPr>
          <w:sz w:val="20"/>
        </w:rPr>
        <w:t>attitude</w:t>
      </w:r>
      <w:r>
        <w:rPr>
          <w:spacing w:val="-4"/>
          <w:sz w:val="20"/>
        </w:rPr>
        <w:t> </w:t>
      </w:r>
      <w:r>
        <w:rPr>
          <w:sz w:val="20"/>
        </w:rPr>
        <w:t>questionnaire.</w:t>
      </w:r>
      <w:r>
        <w:rPr>
          <w:spacing w:val="-3"/>
          <w:sz w:val="20"/>
        </w:rPr>
        <w:t> </w:t>
      </w:r>
      <w:r>
        <w:rPr>
          <w:sz w:val="20"/>
        </w:rPr>
        <w:t>N</w:t>
      </w:r>
      <w:r>
        <w:rPr>
          <w:spacing w:val="-4"/>
          <w:sz w:val="20"/>
        </w:rPr>
        <w:t> </w:t>
      </w:r>
      <w:r>
        <w:rPr>
          <w:sz w:val="20"/>
        </w:rPr>
        <w:t>=</w:t>
      </w:r>
      <w:r>
        <w:rPr>
          <w:spacing w:val="-4"/>
          <w:sz w:val="20"/>
        </w:rPr>
        <w:t> 130.</w:t>
      </w:r>
    </w:p>
    <w:p>
      <w:pPr>
        <w:spacing w:after="0"/>
        <w:jc w:val="left"/>
        <w:rPr>
          <w:sz w:val="20"/>
        </w:rPr>
        <w:sectPr>
          <w:pgSz w:w="15840" w:h="12240" w:orient="landscape"/>
          <w:pgMar w:header="0" w:footer="1061" w:top="1380" w:bottom="1260" w:left="1180" w:right="660"/>
        </w:sectPr>
      </w:pPr>
    </w:p>
    <w:p>
      <w:pPr>
        <w:pStyle w:val="BodyText"/>
      </w:pPr>
    </w:p>
    <w:p>
      <w:pPr>
        <w:pStyle w:val="BodyText"/>
        <w:spacing w:before="225"/>
      </w:pPr>
    </w:p>
    <w:p>
      <w:pPr>
        <w:pStyle w:val="Heading2"/>
        <w:spacing w:after="3"/>
        <w:ind w:left="1287" w:right="504"/>
      </w:pPr>
      <w:r>
        <w:rPr/>
        <w:t>Table</w:t>
      </w:r>
      <w:r>
        <w:rPr>
          <w:spacing w:val="-3"/>
        </w:rPr>
        <w:t> </w:t>
      </w:r>
      <w:r>
        <w:rPr/>
        <w:t>4.23:</w:t>
      </w:r>
      <w:r>
        <w:rPr>
          <w:spacing w:val="-4"/>
        </w:rPr>
        <w:t> </w:t>
      </w:r>
      <w:r>
        <w:rPr/>
        <w:t>Significant</w:t>
      </w:r>
      <w:r>
        <w:rPr>
          <w:spacing w:val="-5"/>
        </w:rPr>
        <w:t> </w:t>
      </w:r>
      <w:r>
        <w:rPr/>
        <w:t>Attitude</w:t>
      </w:r>
      <w:r>
        <w:rPr>
          <w:spacing w:val="-4"/>
        </w:rPr>
        <w:t> </w:t>
      </w:r>
      <w:r>
        <w:rPr/>
        <w:t>Question</w:t>
      </w:r>
      <w:r>
        <w:rPr>
          <w:spacing w:val="-3"/>
        </w:rPr>
        <w:t> </w:t>
      </w:r>
      <w:r>
        <w:rPr/>
        <w:t>Determining</w:t>
      </w:r>
      <w:r>
        <w:rPr>
          <w:spacing w:val="-1"/>
        </w:rPr>
        <w:t> </w:t>
      </w:r>
      <w:r>
        <w:rPr/>
        <w:t>Systolic</w:t>
      </w:r>
      <w:r>
        <w:rPr>
          <w:spacing w:val="-4"/>
        </w:rPr>
        <w:t> </w:t>
      </w:r>
      <w:r>
        <w:rPr/>
        <w:t>Blood</w:t>
      </w:r>
      <w:r>
        <w:rPr>
          <w:spacing w:val="-5"/>
        </w:rPr>
        <w:t> </w:t>
      </w:r>
      <w:r>
        <w:rPr/>
        <w:t>Pressure</w:t>
      </w:r>
      <w:r>
        <w:rPr>
          <w:spacing w:val="-4"/>
        </w:rPr>
        <w:t> </w:t>
      </w:r>
      <w:r>
        <w:rPr/>
        <w:t>before</w:t>
      </w:r>
      <w:r>
        <w:rPr>
          <w:spacing w:val="-4"/>
        </w:rPr>
        <w:t> </w:t>
      </w:r>
      <w:r>
        <w:rPr/>
        <w:t>and</w:t>
      </w:r>
      <w:r>
        <w:rPr>
          <w:spacing w:val="-3"/>
        </w:rPr>
        <w:t> </w:t>
      </w:r>
      <w:r>
        <w:rPr/>
        <w:t>after</w:t>
      </w:r>
      <w:r>
        <w:rPr>
          <w:spacing w:val="-4"/>
        </w:rPr>
        <w:t> </w:t>
      </w:r>
      <w:r>
        <w:rPr/>
        <w:t>Intervention</w:t>
      </w:r>
      <w:r>
        <w:rPr>
          <w:spacing w:val="-1"/>
        </w:rPr>
        <w:t> </w:t>
      </w:r>
      <w:r>
        <w:rPr/>
        <w:t>among</w:t>
      </w:r>
      <w:r>
        <w:rPr>
          <w:spacing w:val="-1"/>
        </w:rPr>
        <w:t> </w:t>
      </w:r>
      <w:r>
        <w:rPr/>
        <w:t>Respondents on Antihypertensives in a Tertiary Health Facility in North-West Nigeria</w:t>
      </w: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96"/>
        <w:gridCol w:w="662"/>
        <w:gridCol w:w="1363"/>
        <w:gridCol w:w="1649"/>
        <w:gridCol w:w="718"/>
        <w:gridCol w:w="638"/>
        <w:gridCol w:w="1402"/>
        <w:gridCol w:w="1641"/>
        <w:gridCol w:w="582"/>
        <w:gridCol w:w="718"/>
      </w:tblGrid>
      <w:tr>
        <w:trPr>
          <w:trHeight w:val="286" w:hRule="atLeast"/>
        </w:trPr>
        <w:tc>
          <w:tcPr>
            <w:tcW w:w="4396" w:type="dxa"/>
            <w:tcBorders>
              <w:top w:val="single" w:sz="4" w:space="0" w:color="000000"/>
            </w:tcBorders>
          </w:tcPr>
          <w:p>
            <w:pPr>
              <w:pStyle w:val="TableParagraph"/>
              <w:spacing w:line="266" w:lineRule="exact"/>
              <w:ind w:left="108"/>
              <w:rPr>
                <w:b/>
                <w:sz w:val="16"/>
              </w:rPr>
            </w:pPr>
            <w:r>
              <w:rPr>
                <w:b/>
                <w:spacing w:val="-2"/>
                <w:sz w:val="24"/>
              </w:rPr>
              <w:t>Attitude</w:t>
            </w:r>
            <w:r>
              <w:rPr>
                <w:b/>
                <w:spacing w:val="-2"/>
                <w:position w:val="8"/>
                <w:sz w:val="16"/>
              </w:rPr>
              <w:t>a</w:t>
            </w:r>
          </w:p>
        </w:tc>
        <w:tc>
          <w:tcPr>
            <w:tcW w:w="662" w:type="dxa"/>
            <w:tcBorders>
              <w:top w:val="single" w:sz="4" w:space="0" w:color="000000"/>
            </w:tcBorders>
          </w:tcPr>
          <w:p>
            <w:pPr>
              <w:pStyle w:val="TableParagraph"/>
              <w:rPr>
                <w:sz w:val="20"/>
              </w:rPr>
            </w:pPr>
          </w:p>
        </w:tc>
        <w:tc>
          <w:tcPr>
            <w:tcW w:w="3012" w:type="dxa"/>
            <w:gridSpan w:val="2"/>
            <w:tcBorders>
              <w:top w:val="single" w:sz="4" w:space="0" w:color="000000"/>
            </w:tcBorders>
          </w:tcPr>
          <w:p>
            <w:pPr>
              <w:pStyle w:val="TableParagraph"/>
              <w:tabs>
                <w:tab w:pos="2956" w:val="left" w:leader="none"/>
              </w:tabs>
              <w:spacing w:line="266" w:lineRule="exact"/>
              <w:ind w:left="54"/>
              <w:rPr>
                <w:b/>
                <w:sz w:val="24"/>
              </w:rPr>
            </w:pPr>
            <w:r>
              <w:rPr>
                <w:b/>
                <w:spacing w:val="47"/>
                <w:sz w:val="24"/>
                <w:u w:val="single"/>
              </w:rPr>
              <w:t> </w:t>
            </w:r>
            <w:r>
              <w:rPr>
                <w:b/>
                <w:sz w:val="24"/>
                <w:u w:val="single"/>
              </w:rPr>
              <w:t>Baseline</w:t>
            </w:r>
            <w:r>
              <w:rPr>
                <w:b/>
                <w:spacing w:val="-1"/>
                <w:sz w:val="24"/>
                <w:u w:val="single"/>
              </w:rPr>
              <w:t> </w:t>
            </w:r>
            <w:r>
              <w:rPr>
                <w:b/>
                <w:sz w:val="24"/>
                <w:u w:val="single"/>
              </w:rPr>
              <w:t>SBP</w:t>
            </w:r>
            <w:r>
              <w:rPr>
                <w:b/>
                <w:spacing w:val="-3"/>
                <w:sz w:val="24"/>
                <w:u w:val="single"/>
              </w:rPr>
              <w:t> </w:t>
            </w:r>
            <w:r>
              <w:rPr>
                <w:b/>
                <w:spacing w:val="-2"/>
                <w:sz w:val="24"/>
                <w:u w:val="single"/>
              </w:rPr>
              <w:t>(mmHg)</w:t>
            </w:r>
            <w:r>
              <w:rPr>
                <w:b/>
                <w:sz w:val="24"/>
                <w:u w:val="single"/>
              </w:rPr>
              <w:tab/>
            </w:r>
          </w:p>
        </w:tc>
        <w:tc>
          <w:tcPr>
            <w:tcW w:w="718" w:type="dxa"/>
            <w:tcBorders>
              <w:top w:val="single" w:sz="4" w:space="0" w:color="000000"/>
            </w:tcBorders>
          </w:tcPr>
          <w:p>
            <w:pPr>
              <w:pStyle w:val="TableParagraph"/>
              <w:spacing w:line="266" w:lineRule="exact"/>
              <w:ind w:left="52"/>
              <w:rPr>
                <w:i/>
                <w:sz w:val="24"/>
              </w:rPr>
            </w:pPr>
            <w:r>
              <w:rPr>
                <w:i/>
                <w:spacing w:val="-10"/>
                <w:sz w:val="24"/>
              </w:rPr>
              <w:t>P</w:t>
            </w:r>
          </w:p>
        </w:tc>
        <w:tc>
          <w:tcPr>
            <w:tcW w:w="638" w:type="dxa"/>
            <w:tcBorders>
              <w:top w:val="single" w:sz="4" w:space="0" w:color="000000"/>
            </w:tcBorders>
          </w:tcPr>
          <w:p>
            <w:pPr>
              <w:pStyle w:val="TableParagraph"/>
              <w:spacing w:line="266" w:lineRule="exact"/>
              <w:ind w:left="122"/>
              <w:rPr>
                <w:sz w:val="24"/>
              </w:rPr>
            </w:pPr>
            <w:r>
              <w:rPr>
                <w:spacing w:val="-5"/>
                <w:sz w:val="24"/>
              </w:rPr>
              <w:t>OR</w:t>
            </w:r>
          </w:p>
        </w:tc>
        <w:tc>
          <w:tcPr>
            <w:tcW w:w="3043" w:type="dxa"/>
            <w:gridSpan w:val="2"/>
            <w:tcBorders>
              <w:top w:val="single" w:sz="4" w:space="0" w:color="000000"/>
            </w:tcBorders>
          </w:tcPr>
          <w:p>
            <w:pPr>
              <w:pStyle w:val="TableParagraph"/>
              <w:tabs>
                <w:tab w:pos="2986" w:val="left" w:leader="none"/>
              </w:tabs>
              <w:spacing w:line="266" w:lineRule="exact"/>
              <w:ind w:left="91"/>
              <w:rPr>
                <w:b/>
                <w:sz w:val="24"/>
              </w:rPr>
            </w:pPr>
            <w:r>
              <w:rPr>
                <w:b/>
                <w:spacing w:val="47"/>
                <w:sz w:val="24"/>
                <w:u w:val="single"/>
              </w:rPr>
              <w:t> </w:t>
            </w:r>
            <w:r>
              <w:rPr>
                <w:b/>
                <w:sz w:val="24"/>
                <w:u w:val="single"/>
              </w:rPr>
              <w:t>Post</w:t>
            </w:r>
            <w:r>
              <w:rPr>
                <w:b/>
                <w:spacing w:val="-1"/>
                <w:sz w:val="24"/>
                <w:u w:val="single"/>
              </w:rPr>
              <w:t> </w:t>
            </w:r>
            <w:r>
              <w:rPr>
                <w:b/>
                <w:sz w:val="24"/>
                <w:u w:val="single"/>
              </w:rPr>
              <w:t>SBP</w:t>
            </w:r>
            <w:r>
              <w:rPr>
                <w:b/>
                <w:spacing w:val="-3"/>
                <w:sz w:val="24"/>
                <w:u w:val="single"/>
              </w:rPr>
              <w:t> </w:t>
            </w:r>
            <w:r>
              <w:rPr>
                <w:b/>
                <w:spacing w:val="-2"/>
                <w:sz w:val="24"/>
                <w:u w:val="single"/>
              </w:rPr>
              <w:t>(mmHg)</w:t>
            </w:r>
            <w:r>
              <w:rPr>
                <w:b/>
                <w:sz w:val="24"/>
                <w:u w:val="single"/>
              </w:rPr>
              <w:tab/>
            </w:r>
          </w:p>
        </w:tc>
        <w:tc>
          <w:tcPr>
            <w:tcW w:w="582" w:type="dxa"/>
            <w:tcBorders>
              <w:top w:val="single" w:sz="4" w:space="0" w:color="000000"/>
            </w:tcBorders>
          </w:tcPr>
          <w:p>
            <w:pPr>
              <w:pStyle w:val="TableParagraph"/>
              <w:spacing w:line="266" w:lineRule="exact"/>
              <w:ind w:left="51"/>
              <w:rPr>
                <w:i/>
                <w:sz w:val="24"/>
              </w:rPr>
            </w:pPr>
            <w:r>
              <w:rPr>
                <w:i/>
                <w:spacing w:val="-10"/>
                <w:sz w:val="24"/>
              </w:rPr>
              <w:t>P</w:t>
            </w:r>
          </w:p>
        </w:tc>
        <w:tc>
          <w:tcPr>
            <w:tcW w:w="718" w:type="dxa"/>
            <w:tcBorders>
              <w:top w:val="single" w:sz="4" w:space="0" w:color="000000"/>
            </w:tcBorders>
          </w:tcPr>
          <w:p>
            <w:pPr>
              <w:pStyle w:val="TableParagraph"/>
              <w:spacing w:line="266" w:lineRule="exact"/>
              <w:ind w:left="105"/>
              <w:rPr>
                <w:sz w:val="24"/>
              </w:rPr>
            </w:pPr>
            <w:r>
              <w:rPr>
                <w:spacing w:val="-5"/>
                <w:sz w:val="24"/>
              </w:rPr>
              <w:t>OR</w:t>
            </w:r>
          </w:p>
        </w:tc>
      </w:tr>
      <w:tr>
        <w:trPr>
          <w:trHeight w:val="274" w:hRule="atLeast"/>
        </w:trPr>
        <w:tc>
          <w:tcPr>
            <w:tcW w:w="4396" w:type="dxa"/>
            <w:tcBorders>
              <w:bottom w:val="single" w:sz="4" w:space="0" w:color="000000"/>
            </w:tcBorders>
          </w:tcPr>
          <w:p>
            <w:pPr>
              <w:pStyle w:val="TableParagraph"/>
              <w:rPr>
                <w:sz w:val="20"/>
              </w:rPr>
            </w:pPr>
          </w:p>
        </w:tc>
        <w:tc>
          <w:tcPr>
            <w:tcW w:w="662" w:type="dxa"/>
            <w:tcBorders>
              <w:bottom w:val="single" w:sz="4" w:space="0" w:color="000000"/>
            </w:tcBorders>
          </w:tcPr>
          <w:p>
            <w:pPr>
              <w:pStyle w:val="TableParagraph"/>
              <w:rPr>
                <w:sz w:val="20"/>
              </w:rPr>
            </w:pPr>
          </w:p>
        </w:tc>
        <w:tc>
          <w:tcPr>
            <w:tcW w:w="1363" w:type="dxa"/>
            <w:tcBorders>
              <w:bottom w:val="single" w:sz="4" w:space="0" w:color="000000"/>
            </w:tcBorders>
          </w:tcPr>
          <w:p>
            <w:pPr>
              <w:pStyle w:val="TableParagraph"/>
              <w:spacing w:line="255" w:lineRule="exact"/>
              <w:ind w:left="162"/>
              <w:rPr>
                <w:sz w:val="24"/>
              </w:rPr>
            </w:pPr>
            <w:r>
              <w:rPr>
                <w:spacing w:val="-2"/>
                <w:sz w:val="24"/>
              </w:rPr>
              <w:t>Controlled</w:t>
            </w:r>
          </w:p>
        </w:tc>
        <w:tc>
          <w:tcPr>
            <w:tcW w:w="1649" w:type="dxa"/>
            <w:tcBorders>
              <w:bottom w:val="single" w:sz="4" w:space="0" w:color="000000"/>
            </w:tcBorders>
          </w:tcPr>
          <w:p>
            <w:pPr>
              <w:pStyle w:val="TableParagraph"/>
              <w:spacing w:line="255" w:lineRule="exact"/>
              <w:ind w:left="172"/>
              <w:rPr>
                <w:sz w:val="24"/>
              </w:rPr>
            </w:pPr>
            <w:r>
              <w:rPr>
                <w:spacing w:val="-2"/>
                <w:sz w:val="24"/>
              </w:rPr>
              <w:t>Uncontrolled</w:t>
            </w:r>
          </w:p>
        </w:tc>
        <w:tc>
          <w:tcPr>
            <w:tcW w:w="718" w:type="dxa"/>
            <w:tcBorders>
              <w:bottom w:val="single" w:sz="4" w:space="0" w:color="000000"/>
            </w:tcBorders>
          </w:tcPr>
          <w:p>
            <w:pPr>
              <w:pStyle w:val="TableParagraph"/>
              <w:rPr>
                <w:sz w:val="20"/>
              </w:rPr>
            </w:pPr>
          </w:p>
        </w:tc>
        <w:tc>
          <w:tcPr>
            <w:tcW w:w="638" w:type="dxa"/>
            <w:tcBorders>
              <w:bottom w:val="single" w:sz="4" w:space="0" w:color="000000"/>
            </w:tcBorders>
          </w:tcPr>
          <w:p>
            <w:pPr>
              <w:pStyle w:val="TableParagraph"/>
              <w:rPr>
                <w:sz w:val="20"/>
              </w:rPr>
            </w:pPr>
          </w:p>
        </w:tc>
        <w:tc>
          <w:tcPr>
            <w:tcW w:w="1402" w:type="dxa"/>
            <w:tcBorders>
              <w:bottom w:val="single" w:sz="4" w:space="0" w:color="000000"/>
            </w:tcBorders>
          </w:tcPr>
          <w:p>
            <w:pPr>
              <w:pStyle w:val="TableParagraph"/>
              <w:spacing w:line="255" w:lineRule="exact"/>
              <w:ind w:left="199"/>
              <w:rPr>
                <w:sz w:val="24"/>
              </w:rPr>
            </w:pPr>
            <w:r>
              <w:rPr>
                <w:spacing w:val="-2"/>
                <w:sz w:val="24"/>
              </w:rPr>
              <w:t>Controlled</w:t>
            </w:r>
          </w:p>
        </w:tc>
        <w:tc>
          <w:tcPr>
            <w:tcW w:w="1641" w:type="dxa"/>
            <w:tcBorders>
              <w:bottom w:val="single" w:sz="4" w:space="0" w:color="000000"/>
            </w:tcBorders>
          </w:tcPr>
          <w:p>
            <w:pPr>
              <w:pStyle w:val="TableParagraph"/>
              <w:spacing w:line="255" w:lineRule="exact"/>
              <w:ind w:left="170"/>
              <w:rPr>
                <w:sz w:val="24"/>
              </w:rPr>
            </w:pPr>
            <w:r>
              <w:rPr>
                <w:spacing w:val="-2"/>
                <w:sz w:val="24"/>
              </w:rPr>
              <w:t>Uncontrolled</w:t>
            </w:r>
          </w:p>
        </w:tc>
        <w:tc>
          <w:tcPr>
            <w:tcW w:w="582" w:type="dxa"/>
            <w:tcBorders>
              <w:bottom w:val="single" w:sz="4" w:space="0" w:color="000000"/>
            </w:tcBorders>
          </w:tcPr>
          <w:p>
            <w:pPr>
              <w:pStyle w:val="TableParagraph"/>
              <w:rPr>
                <w:sz w:val="20"/>
              </w:rPr>
            </w:pPr>
          </w:p>
        </w:tc>
        <w:tc>
          <w:tcPr>
            <w:tcW w:w="718" w:type="dxa"/>
            <w:tcBorders>
              <w:bottom w:val="single" w:sz="4" w:space="0" w:color="000000"/>
            </w:tcBorders>
          </w:tcPr>
          <w:p>
            <w:pPr>
              <w:pStyle w:val="TableParagraph"/>
              <w:rPr>
                <w:sz w:val="20"/>
              </w:rPr>
            </w:pPr>
          </w:p>
        </w:tc>
      </w:tr>
      <w:tr>
        <w:trPr>
          <w:trHeight w:val="275" w:hRule="atLeast"/>
        </w:trPr>
        <w:tc>
          <w:tcPr>
            <w:tcW w:w="4396" w:type="dxa"/>
            <w:vMerge w:val="restart"/>
            <w:tcBorders>
              <w:top w:val="single" w:sz="4" w:space="0" w:color="000000"/>
            </w:tcBorders>
          </w:tcPr>
          <w:p>
            <w:pPr>
              <w:pStyle w:val="TableParagraph"/>
              <w:spacing w:line="268" w:lineRule="exact"/>
              <w:ind w:left="108"/>
              <w:rPr>
                <w:sz w:val="24"/>
              </w:rPr>
            </w:pPr>
            <w:r>
              <w:rPr>
                <w:sz w:val="24"/>
              </w:rPr>
              <w:t>Can you</w:t>
            </w:r>
            <w:r>
              <w:rPr>
                <w:spacing w:val="-1"/>
                <w:sz w:val="24"/>
              </w:rPr>
              <w:t> </w:t>
            </w:r>
            <w:r>
              <w:rPr>
                <w:sz w:val="24"/>
              </w:rPr>
              <w:t>remember</w:t>
            </w:r>
            <w:r>
              <w:rPr>
                <w:spacing w:val="-1"/>
                <w:sz w:val="24"/>
              </w:rPr>
              <w:t> </w:t>
            </w:r>
            <w:r>
              <w:rPr>
                <w:sz w:val="24"/>
              </w:rPr>
              <w:t>the</w:t>
            </w:r>
            <w:r>
              <w:rPr>
                <w:spacing w:val="-2"/>
                <w:sz w:val="24"/>
              </w:rPr>
              <w:t> </w:t>
            </w:r>
            <w:r>
              <w:rPr>
                <w:sz w:val="24"/>
              </w:rPr>
              <w:t>name(s)</w:t>
            </w:r>
            <w:r>
              <w:rPr>
                <w:spacing w:val="-1"/>
                <w:sz w:val="24"/>
              </w:rPr>
              <w:t> </w:t>
            </w:r>
            <w:r>
              <w:rPr>
                <w:sz w:val="24"/>
              </w:rPr>
              <w:t>of</w:t>
            </w:r>
            <w:r>
              <w:rPr>
                <w:spacing w:val="2"/>
                <w:sz w:val="24"/>
              </w:rPr>
              <w:t> </w:t>
            </w:r>
            <w:r>
              <w:rPr>
                <w:spacing w:val="-4"/>
                <w:sz w:val="24"/>
              </w:rPr>
              <w:t>your</w:t>
            </w:r>
          </w:p>
          <w:p>
            <w:pPr>
              <w:pStyle w:val="TableParagraph"/>
              <w:spacing w:line="259" w:lineRule="exact"/>
              <w:ind w:left="108"/>
              <w:rPr>
                <w:sz w:val="24"/>
              </w:rPr>
            </w:pPr>
            <w:r>
              <w:rPr>
                <w:spacing w:val="-2"/>
                <w:sz w:val="24"/>
              </w:rPr>
              <w:t>medication(s)?</w:t>
            </w:r>
          </w:p>
        </w:tc>
        <w:tc>
          <w:tcPr>
            <w:tcW w:w="662" w:type="dxa"/>
            <w:tcBorders>
              <w:top w:val="single" w:sz="4" w:space="0" w:color="000000"/>
            </w:tcBorders>
          </w:tcPr>
          <w:p>
            <w:pPr>
              <w:pStyle w:val="TableParagraph"/>
              <w:spacing w:line="255" w:lineRule="exact"/>
              <w:ind w:left="143"/>
              <w:rPr>
                <w:b/>
                <w:sz w:val="16"/>
              </w:rPr>
            </w:pPr>
            <w:r>
              <w:rPr>
                <w:b/>
                <w:spacing w:val="-4"/>
                <w:sz w:val="24"/>
              </w:rPr>
              <w:t>Yes</w:t>
            </w:r>
            <w:r>
              <w:rPr>
                <w:b/>
                <w:spacing w:val="-4"/>
                <w:position w:val="8"/>
                <w:sz w:val="16"/>
              </w:rPr>
              <w:t>+</w:t>
            </w:r>
          </w:p>
        </w:tc>
        <w:tc>
          <w:tcPr>
            <w:tcW w:w="1363" w:type="dxa"/>
            <w:tcBorders>
              <w:top w:val="single" w:sz="4" w:space="0" w:color="000000"/>
            </w:tcBorders>
          </w:tcPr>
          <w:p>
            <w:pPr>
              <w:pStyle w:val="TableParagraph"/>
              <w:spacing w:line="255" w:lineRule="exact"/>
              <w:ind w:left="162"/>
              <w:rPr>
                <w:sz w:val="24"/>
              </w:rPr>
            </w:pPr>
            <w:r>
              <w:rPr>
                <w:spacing w:val="-5"/>
                <w:sz w:val="24"/>
              </w:rPr>
              <w:t>25</w:t>
            </w:r>
          </w:p>
        </w:tc>
        <w:tc>
          <w:tcPr>
            <w:tcW w:w="1649" w:type="dxa"/>
            <w:tcBorders>
              <w:top w:val="single" w:sz="4" w:space="0" w:color="000000"/>
            </w:tcBorders>
          </w:tcPr>
          <w:p>
            <w:pPr>
              <w:pStyle w:val="TableParagraph"/>
              <w:spacing w:line="255" w:lineRule="exact"/>
              <w:ind w:left="172"/>
              <w:rPr>
                <w:sz w:val="24"/>
              </w:rPr>
            </w:pPr>
            <w:r>
              <w:rPr>
                <w:spacing w:val="-5"/>
                <w:sz w:val="24"/>
              </w:rPr>
              <w:t>28</w:t>
            </w:r>
          </w:p>
        </w:tc>
        <w:tc>
          <w:tcPr>
            <w:tcW w:w="718" w:type="dxa"/>
            <w:tcBorders>
              <w:top w:val="single" w:sz="4" w:space="0" w:color="000000"/>
            </w:tcBorders>
          </w:tcPr>
          <w:p>
            <w:pPr>
              <w:pStyle w:val="TableParagraph"/>
              <w:spacing w:line="255" w:lineRule="exact"/>
              <w:ind w:left="52"/>
              <w:rPr>
                <w:sz w:val="24"/>
              </w:rPr>
            </w:pPr>
            <w:r>
              <w:rPr>
                <w:spacing w:val="-4"/>
                <w:sz w:val="24"/>
              </w:rPr>
              <w:t>.838</w:t>
            </w:r>
          </w:p>
        </w:tc>
        <w:tc>
          <w:tcPr>
            <w:tcW w:w="638" w:type="dxa"/>
            <w:tcBorders>
              <w:top w:val="single" w:sz="4" w:space="0" w:color="000000"/>
            </w:tcBorders>
          </w:tcPr>
          <w:p>
            <w:pPr>
              <w:pStyle w:val="TableParagraph"/>
              <w:spacing w:line="255" w:lineRule="exact"/>
              <w:ind w:left="122"/>
              <w:rPr>
                <w:sz w:val="24"/>
              </w:rPr>
            </w:pPr>
            <w:r>
              <w:rPr>
                <w:spacing w:val="-4"/>
                <w:sz w:val="24"/>
              </w:rPr>
              <w:t>0.93</w:t>
            </w:r>
          </w:p>
        </w:tc>
        <w:tc>
          <w:tcPr>
            <w:tcW w:w="1402" w:type="dxa"/>
            <w:tcBorders>
              <w:top w:val="single" w:sz="4" w:space="0" w:color="000000"/>
            </w:tcBorders>
          </w:tcPr>
          <w:p>
            <w:pPr>
              <w:pStyle w:val="TableParagraph"/>
              <w:spacing w:line="255" w:lineRule="exact"/>
              <w:ind w:left="199"/>
              <w:rPr>
                <w:sz w:val="24"/>
              </w:rPr>
            </w:pPr>
            <w:r>
              <w:rPr>
                <w:spacing w:val="-5"/>
                <w:sz w:val="24"/>
              </w:rPr>
              <w:t>60</w:t>
            </w:r>
          </w:p>
        </w:tc>
        <w:tc>
          <w:tcPr>
            <w:tcW w:w="1641" w:type="dxa"/>
            <w:tcBorders>
              <w:top w:val="single" w:sz="4" w:space="0" w:color="000000"/>
            </w:tcBorders>
          </w:tcPr>
          <w:p>
            <w:pPr>
              <w:pStyle w:val="TableParagraph"/>
              <w:spacing w:line="255" w:lineRule="exact"/>
              <w:ind w:left="170"/>
              <w:rPr>
                <w:sz w:val="24"/>
              </w:rPr>
            </w:pPr>
            <w:r>
              <w:rPr>
                <w:spacing w:val="-5"/>
                <w:sz w:val="24"/>
              </w:rPr>
              <w:t>17</w:t>
            </w:r>
          </w:p>
        </w:tc>
        <w:tc>
          <w:tcPr>
            <w:tcW w:w="582" w:type="dxa"/>
            <w:tcBorders>
              <w:top w:val="single" w:sz="4" w:space="0" w:color="000000"/>
            </w:tcBorders>
          </w:tcPr>
          <w:p>
            <w:pPr>
              <w:pStyle w:val="TableParagraph"/>
              <w:spacing w:line="255" w:lineRule="exact"/>
              <w:ind w:left="51"/>
              <w:rPr>
                <w:sz w:val="24"/>
              </w:rPr>
            </w:pPr>
            <w:r>
              <w:rPr>
                <w:spacing w:val="-4"/>
                <w:sz w:val="24"/>
              </w:rPr>
              <w:t>.785</w:t>
            </w:r>
          </w:p>
        </w:tc>
        <w:tc>
          <w:tcPr>
            <w:tcW w:w="718" w:type="dxa"/>
            <w:tcBorders>
              <w:top w:val="single" w:sz="4" w:space="0" w:color="000000"/>
            </w:tcBorders>
          </w:tcPr>
          <w:p>
            <w:pPr>
              <w:pStyle w:val="TableParagraph"/>
              <w:spacing w:line="255" w:lineRule="exact"/>
              <w:ind w:left="105"/>
              <w:rPr>
                <w:sz w:val="24"/>
              </w:rPr>
            </w:pPr>
            <w:r>
              <w:rPr>
                <w:spacing w:val="-4"/>
                <w:sz w:val="24"/>
              </w:rPr>
              <w:t>0.86</w:t>
            </w:r>
          </w:p>
        </w:tc>
      </w:tr>
      <w:tr>
        <w:trPr>
          <w:trHeight w:val="271" w:hRule="atLeast"/>
        </w:trPr>
        <w:tc>
          <w:tcPr>
            <w:tcW w:w="4396" w:type="dxa"/>
            <w:vMerge/>
            <w:tcBorders>
              <w:top w:val="nil"/>
            </w:tcBorders>
          </w:tcPr>
          <w:p>
            <w:pPr>
              <w:rPr>
                <w:sz w:val="2"/>
                <w:szCs w:val="2"/>
              </w:rPr>
            </w:pPr>
          </w:p>
        </w:tc>
        <w:tc>
          <w:tcPr>
            <w:tcW w:w="662" w:type="dxa"/>
          </w:tcPr>
          <w:p>
            <w:pPr>
              <w:pStyle w:val="TableParagraph"/>
              <w:spacing w:line="252" w:lineRule="exact"/>
              <w:ind w:left="143"/>
              <w:rPr>
                <w:sz w:val="24"/>
              </w:rPr>
            </w:pPr>
            <w:r>
              <w:rPr>
                <w:spacing w:val="-5"/>
                <w:sz w:val="24"/>
              </w:rPr>
              <w:t>No</w:t>
            </w:r>
          </w:p>
        </w:tc>
        <w:tc>
          <w:tcPr>
            <w:tcW w:w="1363" w:type="dxa"/>
          </w:tcPr>
          <w:p>
            <w:pPr>
              <w:pStyle w:val="TableParagraph"/>
              <w:spacing w:line="252" w:lineRule="exact"/>
              <w:ind w:left="162"/>
              <w:rPr>
                <w:sz w:val="24"/>
              </w:rPr>
            </w:pPr>
            <w:r>
              <w:rPr>
                <w:spacing w:val="-5"/>
                <w:sz w:val="24"/>
              </w:rPr>
              <w:t>35</w:t>
            </w:r>
          </w:p>
        </w:tc>
        <w:tc>
          <w:tcPr>
            <w:tcW w:w="1649" w:type="dxa"/>
          </w:tcPr>
          <w:p>
            <w:pPr>
              <w:pStyle w:val="TableParagraph"/>
              <w:spacing w:line="252" w:lineRule="exact"/>
              <w:ind w:left="172"/>
              <w:rPr>
                <w:sz w:val="24"/>
              </w:rPr>
            </w:pPr>
            <w:r>
              <w:rPr>
                <w:spacing w:val="-5"/>
                <w:sz w:val="24"/>
              </w:rPr>
              <w:t>42</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52" w:lineRule="exact"/>
              <w:ind w:left="199"/>
              <w:rPr>
                <w:sz w:val="24"/>
              </w:rPr>
            </w:pPr>
            <w:r>
              <w:rPr>
                <w:spacing w:val="-5"/>
                <w:sz w:val="24"/>
              </w:rPr>
              <w:t>40</w:t>
            </w:r>
          </w:p>
        </w:tc>
        <w:tc>
          <w:tcPr>
            <w:tcW w:w="1641" w:type="dxa"/>
          </w:tcPr>
          <w:p>
            <w:pPr>
              <w:pStyle w:val="TableParagraph"/>
              <w:spacing w:line="252" w:lineRule="exact"/>
              <w:ind w:left="170"/>
              <w:rPr>
                <w:sz w:val="24"/>
              </w:rPr>
            </w:pPr>
            <w:r>
              <w:rPr>
                <w:spacing w:val="-5"/>
                <w:sz w:val="24"/>
              </w:rPr>
              <w:t>13</w:t>
            </w:r>
          </w:p>
        </w:tc>
        <w:tc>
          <w:tcPr>
            <w:tcW w:w="582" w:type="dxa"/>
          </w:tcPr>
          <w:p>
            <w:pPr>
              <w:pStyle w:val="TableParagraph"/>
              <w:rPr>
                <w:sz w:val="20"/>
              </w:rPr>
            </w:pPr>
          </w:p>
        </w:tc>
        <w:tc>
          <w:tcPr>
            <w:tcW w:w="718" w:type="dxa"/>
          </w:tcPr>
          <w:p>
            <w:pPr>
              <w:pStyle w:val="TableParagraph"/>
              <w:rPr>
                <w:sz w:val="20"/>
              </w:rPr>
            </w:pPr>
          </w:p>
        </w:tc>
      </w:tr>
      <w:tr>
        <w:trPr>
          <w:trHeight w:val="280" w:hRule="atLeast"/>
        </w:trPr>
        <w:tc>
          <w:tcPr>
            <w:tcW w:w="4396" w:type="dxa"/>
            <w:vMerge w:val="restart"/>
          </w:tcPr>
          <w:p>
            <w:pPr>
              <w:pStyle w:val="TableParagraph"/>
              <w:spacing w:line="276" w:lineRule="exact"/>
              <w:ind w:left="108"/>
              <w:rPr>
                <w:sz w:val="24"/>
              </w:rPr>
            </w:pPr>
            <w:r>
              <w:rPr>
                <w:sz w:val="24"/>
              </w:rPr>
              <w:t>Do</w:t>
            </w:r>
            <w:r>
              <w:rPr>
                <w:spacing w:val="-6"/>
                <w:sz w:val="24"/>
              </w:rPr>
              <w:t> </w:t>
            </w:r>
            <w:r>
              <w:rPr>
                <w:sz w:val="24"/>
              </w:rPr>
              <w:t>you</w:t>
            </w:r>
            <w:r>
              <w:rPr>
                <w:spacing w:val="-5"/>
                <w:sz w:val="24"/>
              </w:rPr>
              <w:t> </w:t>
            </w:r>
            <w:r>
              <w:rPr>
                <w:sz w:val="24"/>
              </w:rPr>
              <w:t>always</w:t>
            </w:r>
            <w:r>
              <w:rPr>
                <w:spacing w:val="-7"/>
                <w:sz w:val="24"/>
              </w:rPr>
              <w:t> </w:t>
            </w:r>
            <w:r>
              <w:rPr>
                <w:sz w:val="24"/>
              </w:rPr>
              <w:t>afford</w:t>
            </w:r>
            <w:r>
              <w:rPr>
                <w:spacing w:val="-7"/>
                <w:sz w:val="24"/>
              </w:rPr>
              <w:t> </w:t>
            </w:r>
            <w:r>
              <w:rPr>
                <w:sz w:val="24"/>
              </w:rPr>
              <w:t>the</w:t>
            </w:r>
            <w:r>
              <w:rPr>
                <w:spacing w:val="-7"/>
                <w:sz w:val="24"/>
              </w:rPr>
              <w:t> </w:t>
            </w:r>
            <w:r>
              <w:rPr>
                <w:sz w:val="24"/>
              </w:rPr>
              <w:t>cost</w:t>
            </w:r>
            <w:r>
              <w:rPr>
                <w:spacing w:val="-7"/>
                <w:sz w:val="24"/>
              </w:rPr>
              <w:t> </w:t>
            </w:r>
            <w:r>
              <w:rPr>
                <w:sz w:val="24"/>
              </w:rPr>
              <w:t>of</w:t>
            </w:r>
            <w:r>
              <w:rPr>
                <w:spacing w:val="-5"/>
                <w:sz w:val="24"/>
              </w:rPr>
              <w:t> </w:t>
            </w:r>
            <w:r>
              <w:rPr>
                <w:sz w:val="24"/>
              </w:rPr>
              <w:t>your </w:t>
            </w:r>
            <w:r>
              <w:rPr>
                <w:spacing w:val="-2"/>
                <w:sz w:val="24"/>
              </w:rPr>
              <w:t>medication(s)?</w:t>
            </w:r>
          </w:p>
        </w:tc>
        <w:tc>
          <w:tcPr>
            <w:tcW w:w="662" w:type="dxa"/>
          </w:tcPr>
          <w:p>
            <w:pPr>
              <w:pStyle w:val="TableParagraph"/>
              <w:spacing w:line="261" w:lineRule="exact"/>
              <w:ind w:left="143"/>
              <w:rPr>
                <w:b/>
                <w:sz w:val="16"/>
              </w:rPr>
            </w:pPr>
            <w:r>
              <w:rPr>
                <w:b/>
                <w:spacing w:val="-4"/>
                <w:sz w:val="24"/>
              </w:rPr>
              <w:t>Yes</w:t>
            </w:r>
            <w:r>
              <w:rPr>
                <w:b/>
                <w:spacing w:val="-4"/>
                <w:position w:val="8"/>
                <w:sz w:val="16"/>
              </w:rPr>
              <w:t>+</w:t>
            </w:r>
          </w:p>
        </w:tc>
        <w:tc>
          <w:tcPr>
            <w:tcW w:w="1363" w:type="dxa"/>
          </w:tcPr>
          <w:p>
            <w:pPr>
              <w:pStyle w:val="TableParagraph"/>
              <w:spacing w:line="261" w:lineRule="exact"/>
              <w:ind w:left="162"/>
              <w:rPr>
                <w:sz w:val="24"/>
              </w:rPr>
            </w:pPr>
            <w:r>
              <w:rPr>
                <w:spacing w:val="-5"/>
                <w:sz w:val="24"/>
              </w:rPr>
              <w:t>54</w:t>
            </w:r>
          </w:p>
        </w:tc>
        <w:tc>
          <w:tcPr>
            <w:tcW w:w="1649" w:type="dxa"/>
          </w:tcPr>
          <w:p>
            <w:pPr>
              <w:pStyle w:val="TableParagraph"/>
              <w:spacing w:line="261" w:lineRule="exact"/>
              <w:ind w:left="172"/>
              <w:rPr>
                <w:sz w:val="24"/>
              </w:rPr>
            </w:pPr>
            <w:r>
              <w:rPr>
                <w:spacing w:val="-5"/>
                <w:sz w:val="24"/>
              </w:rPr>
              <w:t>52</w:t>
            </w:r>
          </w:p>
        </w:tc>
        <w:tc>
          <w:tcPr>
            <w:tcW w:w="718" w:type="dxa"/>
          </w:tcPr>
          <w:p>
            <w:pPr>
              <w:pStyle w:val="TableParagraph"/>
              <w:spacing w:line="261" w:lineRule="exact"/>
              <w:ind w:left="52"/>
              <w:rPr>
                <w:b/>
                <w:sz w:val="24"/>
              </w:rPr>
            </w:pPr>
            <w:r>
              <w:rPr>
                <w:spacing w:val="-2"/>
                <w:sz w:val="24"/>
              </w:rPr>
              <w:t>.025</w:t>
            </w:r>
            <w:r>
              <w:rPr>
                <w:b/>
                <w:spacing w:val="-2"/>
                <w:sz w:val="24"/>
              </w:rPr>
              <w:t>*</w:t>
            </w:r>
          </w:p>
        </w:tc>
        <w:tc>
          <w:tcPr>
            <w:tcW w:w="638" w:type="dxa"/>
          </w:tcPr>
          <w:p>
            <w:pPr>
              <w:pStyle w:val="TableParagraph"/>
              <w:spacing w:line="261" w:lineRule="exact"/>
              <w:ind w:left="122"/>
              <w:rPr>
                <w:sz w:val="24"/>
              </w:rPr>
            </w:pPr>
            <w:r>
              <w:rPr>
                <w:spacing w:val="-4"/>
                <w:sz w:val="24"/>
              </w:rPr>
              <w:t>0.32</w:t>
            </w:r>
          </w:p>
        </w:tc>
        <w:tc>
          <w:tcPr>
            <w:tcW w:w="1402" w:type="dxa"/>
          </w:tcPr>
          <w:p>
            <w:pPr>
              <w:pStyle w:val="TableParagraph"/>
              <w:spacing w:line="261" w:lineRule="exact"/>
              <w:ind w:left="199"/>
              <w:rPr>
                <w:sz w:val="24"/>
              </w:rPr>
            </w:pPr>
            <w:r>
              <w:rPr>
                <w:spacing w:val="-5"/>
                <w:sz w:val="24"/>
              </w:rPr>
              <w:t>81</w:t>
            </w:r>
          </w:p>
        </w:tc>
        <w:tc>
          <w:tcPr>
            <w:tcW w:w="1641" w:type="dxa"/>
          </w:tcPr>
          <w:p>
            <w:pPr>
              <w:pStyle w:val="TableParagraph"/>
              <w:spacing w:line="261" w:lineRule="exact"/>
              <w:ind w:left="170"/>
              <w:rPr>
                <w:sz w:val="24"/>
              </w:rPr>
            </w:pPr>
            <w:r>
              <w:rPr>
                <w:spacing w:val="-5"/>
                <w:sz w:val="24"/>
              </w:rPr>
              <w:t>25</w:t>
            </w:r>
          </w:p>
        </w:tc>
        <w:tc>
          <w:tcPr>
            <w:tcW w:w="582" w:type="dxa"/>
          </w:tcPr>
          <w:p>
            <w:pPr>
              <w:pStyle w:val="TableParagraph"/>
              <w:spacing w:line="261" w:lineRule="exact"/>
              <w:ind w:left="51"/>
              <w:rPr>
                <w:sz w:val="24"/>
              </w:rPr>
            </w:pPr>
            <w:r>
              <w:rPr>
                <w:spacing w:val="-4"/>
                <w:sz w:val="24"/>
              </w:rPr>
              <w:t>.796</w:t>
            </w:r>
          </w:p>
        </w:tc>
        <w:tc>
          <w:tcPr>
            <w:tcW w:w="718" w:type="dxa"/>
          </w:tcPr>
          <w:p>
            <w:pPr>
              <w:pStyle w:val="TableParagraph"/>
              <w:spacing w:line="261" w:lineRule="exact"/>
              <w:ind w:left="105"/>
              <w:rPr>
                <w:sz w:val="24"/>
              </w:rPr>
            </w:pPr>
            <w:r>
              <w:rPr>
                <w:spacing w:val="-4"/>
                <w:sz w:val="24"/>
              </w:rPr>
              <w:t>0.87</w:t>
            </w:r>
          </w:p>
        </w:tc>
      </w:tr>
      <w:tr>
        <w:trPr>
          <w:trHeight w:val="271" w:hRule="atLeast"/>
        </w:trPr>
        <w:tc>
          <w:tcPr>
            <w:tcW w:w="4396" w:type="dxa"/>
            <w:vMerge/>
            <w:tcBorders>
              <w:top w:val="nil"/>
            </w:tcBorders>
          </w:tcPr>
          <w:p>
            <w:pPr>
              <w:rPr>
                <w:sz w:val="2"/>
                <w:szCs w:val="2"/>
              </w:rPr>
            </w:pPr>
          </w:p>
        </w:tc>
        <w:tc>
          <w:tcPr>
            <w:tcW w:w="662" w:type="dxa"/>
          </w:tcPr>
          <w:p>
            <w:pPr>
              <w:pStyle w:val="TableParagraph"/>
              <w:spacing w:line="252" w:lineRule="exact"/>
              <w:ind w:left="143"/>
              <w:rPr>
                <w:sz w:val="24"/>
              </w:rPr>
            </w:pPr>
            <w:r>
              <w:rPr>
                <w:spacing w:val="-5"/>
                <w:sz w:val="24"/>
              </w:rPr>
              <w:t>No</w:t>
            </w:r>
          </w:p>
        </w:tc>
        <w:tc>
          <w:tcPr>
            <w:tcW w:w="1363" w:type="dxa"/>
          </w:tcPr>
          <w:p>
            <w:pPr>
              <w:pStyle w:val="TableParagraph"/>
              <w:spacing w:line="252" w:lineRule="exact"/>
              <w:ind w:left="162"/>
              <w:rPr>
                <w:sz w:val="24"/>
              </w:rPr>
            </w:pPr>
            <w:r>
              <w:rPr>
                <w:spacing w:val="-10"/>
                <w:sz w:val="24"/>
              </w:rPr>
              <w:t>6</w:t>
            </w:r>
          </w:p>
        </w:tc>
        <w:tc>
          <w:tcPr>
            <w:tcW w:w="1649" w:type="dxa"/>
          </w:tcPr>
          <w:p>
            <w:pPr>
              <w:pStyle w:val="TableParagraph"/>
              <w:spacing w:line="252" w:lineRule="exact"/>
              <w:ind w:left="172"/>
              <w:rPr>
                <w:sz w:val="24"/>
              </w:rPr>
            </w:pPr>
            <w:r>
              <w:rPr>
                <w:spacing w:val="-5"/>
                <w:sz w:val="24"/>
              </w:rPr>
              <w:t>18</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52" w:lineRule="exact"/>
              <w:ind w:left="199"/>
              <w:rPr>
                <w:sz w:val="24"/>
              </w:rPr>
            </w:pPr>
            <w:r>
              <w:rPr>
                <w:spacing w:val="-5"/>
                <w:sz w:val="24"/>
              </w:rPr>
              <w:t>18</w:t>
            </w:r>
          </w:p>
        </w:tc>
        <w:tc>
          <w:tcPr>
            <w:tcW w:w="1641" w:type="dxa"/>
          </w:tcPr>
          <w:p>
            <w:pPr>
              <w:pStyle w:val="TableParagraph"/>
              <w:spacing w:line="252" w:lineRule="exact"/>
              <w:ind w:left="170"/>
              <w:rPr>
                <w:sz w:val="24"/>
              </w:rPr>
            </w:pPr>
            <w:r>
              <w:rPr>
                <w:spacing w:val="-10"/>
                <w:sz w:val="24"/>
              </w:rPr>
              <w:t>6</w:t>
            </w:r>
          </w:p>
        </w:tc>
        <w:tc>
          <w:tcPr>
            <w:tcW w:w="582" w:type="dxa"/>
          </w:tcPr>
          <w:p>
            <w:pPr>
              <w:pStyle w:val="TableParagraph"/>
              <w:rPr>
                <w:sz w:val="20"/>
              </w:rPr>
            </w:pPr>
          </w:p>
        </w:tc>
        <w:tc>
          <w:tcPr>
            <w:tcW w:w="718" w:type="dxa"/>
          </w:tcPr>
          <w:p>
            <w:pPr>
              <w:pStyle w:val="TableParagraph"/>
              <w:rPr>
                <w:sz w:val="20"/>
              </w:rPr>
            </w:pPr>
          </w:p>
        </w:tc>
      </w:tr>
      <w:tr>
        <w:trPr>
          <w:trHeight w:val="280" w:hRule="atLeast"/>
        </w:trPr>
        <w:tc>
          <w:tcPr>
            <w:tcW w:w="4396" w:type="dxa"/>
          </w:tcPr>
          <w:p>
            <w:pPr>
              <w:pStyle w:val="TableParagraph"/>
              <w:spacing w:line="260" w:lineRule="exact"/>
              <w:ind w:left="108"/>
              <w:rPr>
                <w:sz w:val="24"/>
              </w:rPr>
            </w:pPr>
            <w:r>
              <w:rPr>
                <w:sz w:val="24"/>
              </w:rPr>
              <w:t>Is</w:t>
            </w:r>
            <w:r>
              <w:rPr>
                <w:spacing w:val="1"/>
                <w:sz w:val="24"/>
              </w:rPr>
              <w:t> </w:t>
            </w:r>
            <w:r>
              <w:rPr>
                <w:sz w:val="24"/>
              </w:rPr>
              <w:t>your</w:t>
            </w:r>
            <w:r>
              <w:rPr>
                <w:spacing w:val="-2"/>
                <w:sz w:val="24"/>
              </w:rPr>
              <w:t> </w:t>
            </w:r>
            <w:r>
              <w:rPr>
                <w:sz w:val="24"/>
              </w:rPr>
              <w:t>medication</w:t>
            </w:r>
            <w:r>
              <w:rPr>
                <w:spacing w:val="-2"/>
                <w:sz w:val="24"/>
              </w:rPr>
              <w:t> </w:t>
            </w:r>
            <w:r>
              <w:rPr>
                <w:sz w:val="24"/>
              </w:rPr>
              <w:t>readily</w:t>
            </w:r>
            <w:r>
              <w:rPr>
                <w:spacing w:val="-5"/>
                <w:sz w:val="24"/>
              </w:rPr>
              <w:t> </w:t>
            </w:r>
            <w:r>
              <w:rPr>
                <w:spacing w:val="-2"/>
                <w:sz w:val="24"/>
              </w:rPr>
              <w:t>available?</w:t>
            </w:r>
          </w:p>
        </w:tc>
        <w:tc>
          <w:tcPr>
            <w:tcW w:w="662" w:type="dxa"/>
          </w:tcPr>
          <w:p>
            <w:pPr>
              <w:pStyle w:val="TableParagraph"/>
              <w:spacing w:line="260" w:lineRule="exact"/>
              <w:ind w:left="143"/>
              <w:rPr>
                <w:b/>
                <w:sz w:val="16"/>
              </w:rPr>
            </w:pPr>
            <w:r>
              <w:rPr>
                <w:b/>
                <w:spacing w:val="-4"/>
                <w:sz w:val="24"/>
              </w:rPr>
              <w:t>Yes</w:t>
            </w:r>
            <w:r>
              <w:rPr>
                <w:b/>
                <w:spacing w:val="-4"/>
                <w:position w:val="8"/>
                <w:sz w:val="16"/>
              </w:rPr>
              <w:t>+</w:t>
            </w:r>
          </w:p>
        </w:tc>
        <w:tc>
          <w:tcPr>
            <w:tcW w:w="1363" w:type="dxa"/>
          </w:tcPr>
          <w:p>
            <w:pPr>
              <w:pStyle w:val="TableParagraph"/>
              <w:spacing w:line="260" w:lineRule="exact"/>
              <w:ind w:left="162"/>
              <w:rPr>
                <w:sz w:val="24"/>
              </w:rPr>
            </w:pPr>
            <w:r>
              <w:rPr>
                <w:spacing w:val="-5"/>
                <w:sz w:val="24"/>
              </w:rPr>
              <w:t>56</w:t>
            </w:r>
          </w:p>
        </w:tc>
        <w:tc>
          <w:tcPr>
            <w:tcW w:w="1649" w:type="dxa"/>
          </w:tcPr>
          <w:p>
            <w:pPr>
              <w:pStyle w:val="TableParagraph"/>
              <w:spacing w:line="260" w:lineRule="exact"/>
              <w:ind w:left="172"/>
              <w:rPr>
                <w:sz w:val="24"/>
              </w:rPr>
            </w:pPr>
            <w:r>
              <w:rPr>
                <w:spacing w:val="-5"/>
                <w:sz w:val="24"/>
              </w:rPr>
              <w:t>66</w:t>
            </w:r>
          </w:p>
        </w:tc>
        <w:tc>
          <w:tcPr>
            <w:tcW w:w="718" w:type="dxa"/>
          </w:tcPr>
          <w:p>
            <w:pPr>
              <w:pStyle w:val="TableParagraph"/>
              <w:spacing w:line="260" w:lineRule="exact"/>
              <w:ind w:left="52"/>
              <w:rPr>
                <w:sz w:val="24"/>
              </w:rPr>
            </w:pPr>
            <w:r>
              <w:rPr>
                <w:spacing w:val="-4"/>
                <w:sz w:val="24"/>
              </w:rPr>
              <w:t>.822</w:t>
            </w:r>
          </w:p>
        </w:tc>
        <w:tc>
          <w:tcPr>
            <w:tcW w:w="638" w:type="dxa"/>
          </w:tcPr>
          <w:p>
            <w:pPr>
              <w:pStyle w:val="TableParagraph"/>
              <w:spacing w:line="260" w:lineRule="exact"/>
              <w:ind w:left="122"/>
              <w:rPr>
                <w:sz w:val="24"/>
              </w:rPr>
            </w:pPr>
            <w:r>
              <w:rPr>
                <w:spacing w:val="-4"/>
                <w:sz w:val="24"/>
              </w:rPr>
              <w:t>1.18</w:t>
            </w:r>
          </w:p>
        </w:tc>
        <w:tc>
          <w:tcPr>
            <w:tcW w:w="1402" w:type="dxa"/>
          </w:tcPr>
          <w:p>
            <w:pPr>
              <w:pStyle w:val="TableParagraph"/>
              <w:spacing w:line="260" w:lineRule="exact"/>
              <w:ind w:left="199"/>
              <w:rPr>
                <w:sz w:val="24"/>
              </w:rPr>
            </w:pPr>
            <w:r>
              <w:rPr>
                <w:spacing w:val="-5"/>
                <w:sz w:val="24"/>
              </w:rPr>
              <w:t>84</w:t>
            </w:r>
          </w:p>
        </w:tc>
        <w:tc>
          <w:tcPr>
            <w:tcW w:w="1641" w:type="dxa"/>
          </w:tcPr>
          <w:p>
            <w:pPr>
              <w:pStyle w:val="TableParagraph"/>
              <w:spacing w:line="260" w:lineRule="exact"/>
              <w:ind w:left="170"/>
              <w:rPr>
                <w:sz w:val="24"/>
              </w:rPr>
            </w:pPr>
            <w:r>
              <w:rPr>
                <w:spacing w:val="-5"/>
                <w:sz w:val="24"/>
              </w:rPr>
              <w:t>29</w:t>
            </w:r>
          </w:p>
        </w:tc>
        <w:tc>
          <w:tcPr>
            <w:tcW w:w="582" w:type="dxa"/>
          </w:tcPr>
          <w:p>
            <w:pPr>
              <w:pStyle w:val="TableParagraph"/>
              <w:spacing w:line="260" w:lineRule="exact"/>
              <w:ind w:left="51"/>
              <w:rPr>
                <w:sz w:val="24"/>
              </w:rPr>
            </w:pPr>
            <w:r>
              <w:rPr>
                <w:spacing w:val="-4"/>
                <w:sz w:val="24"/>
              </w:rPr>
              <w:t>.436</w:t>
            </w:r>
          </w:p>
        </w:tc>
        <w:tc>
          <w:tcPr>
            <w:tcW w:w="718" w:type="dxa"/>
          </w:tcPr>
          <w:p>
            <w:pPr>
              <w:pStyle w:val="TableParagraph"/>
              <w:spacing w:line="260" w:lineRule="exact"/>
              <w:ind w:left="105"/>
              <w:rPr>
                <w:sz w:val="24"/>
              </w:rPr>
            </w:pPr>
            <w:r>
              <w:rPr>
                <w:spacing w:val="-4"/>
                <w:sz w:val="24"/>
              </w:rPr>
              <w:t>2.08</w:t>
            </w:r>
          </w:p>
        </w:tc>
      </w:tr>
      <w:tr>
        <w:trPr>
          <w:trHeight w:val="273" w:hRule="atLeast"/>
        </w:trPr>
        <w:tc>
          <w:tcPr>
            <w:tcW w:w="4396" w:type="dxa"/>
          </w:tcPr>
          <w:p>
            <w:pPr>
              <w:pStyle w:val="TableParagraph"/>
              <w:rPr>
                <w:sz w:val="20"/>
              </w:rPr>
            </w:pPr>
          </w:p>
        </w:tc>
        <w:tc>
          <w:tcPr>
            <w:tcW w:w="662" w:type="dxa"/>
          </w:tcPr>
          <w:p>
            <w:pPr>
              <w:pStyle w:val="TableParagraph"/>
              <w:spacing w:line="254" w:lineRule="exact"/>
              <w:ind w:left="143"/>
              <w:rPr>
                <w:sz w:val="24"/>
              </w:rPr>
            </w:pPr>
            <w:r>
              <w:rPr>
                <w:spacing w:val="-5"/>
                <w:sz w:val="24"/>
              </w:rPr>
              <w:t>No</w:t>
            </w:r>
          </w:p>
        </w:tc>
        <w:tc>
          <w:tcPr>
            <w:tcW w:w="1363" w:type="dxa"/>
          </w:tcPr>
          <w:p>
            <w:pPr>
              <w:pStyle w:val="TableParagraph"/>
              <w:spacing w:line="254" w:lineRule="exact"/>
              <w:ind w:left="162"/>
              <w:rPr>
                <w:sz w:val="24"/>
              </w:rPr>
            </w:pPr>
            <w:r>
              <w:rPr>
                <w:spacing w:val="-10"/>
                <w:sz w:val="24"/>
              </w:rPr>
              <w:t>4</w:t>
            </w:r>
          </w:p>
        </w:tc>
        <w:tc>
          <w:tcPr>
            <w:tcW w:w="1649" w:type="dxa"/>
          </w:tcPr>
          <w:p>
            <w:pPr>
              <w:pStyle w:val="TableParagraph"/>
              <w:spacing w:line="254" w:lineRule="exact"/>
              <w:ind w:left="172"/>
              <w:rPr>
                <w:sz w:val="24"/>
              </w:rPr>
            </w:pPr>
            <w:r>
              <w:rPr>
                <w:spacing w:val="-10"/>
                <w:sz w:val="24"/>
              </w:rPr>
              <w:t>4</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54" w:lineRule="exact"/>
              <w:ind w:left="199"/>
              <w:rPr>
                <w:sz w:val="24"/>
              </w:rPr>
            </w:pPr>
            <w:r>
              <w:rPr>
                <w:spacing w:val="-5"/>
                <w:sz w:val="24"/>
              </w:rPr>
              <w:t>15</w:t>
            </w:r>
          </w:p>
        </w:tc>
        <w:tc>
          <w:tcPr>
            <w:tcW w:w="1641" w:type="dxa"/>
          </w:tcPr>
          <w:p>
            <w:pPr>
              <w:pStyle w:val="TableParagraph"/>
              <w:spacing w:line="254" w:lineRule="exact"/>
              <w:ind w:left="170"/>
              <w:rPr>
                <w:sz w:val="24"/>
              </w:rPr>
            </w:pPr>
            <w:r>
              <w:rPr>
                <w:spacing w:val="-10"/>
                <w:sz w:val="24"/>
              </w:rPr>
              <w:t>2</w:t>
            </w:r>
          </w:p>
        </w:tc>
        <w:tc>
          <w:tcPr>
            <w:tcW w:w="582" w:type="dxa"/>
          </w:tcPr>
          <w:p>
            <w:pPr>
              <w:pStyle w:val="TableParagraph"/>
              <w:rPr>
                <w:sz w:val="20"/>
              </w:rPr>
            </w:pPr>
          </w:p>
        </w:tc>
        <w:tc>
          <w:tcPr>
            <w:tcW w:w="718" w:type="dxa"/>
          </w:tcPr>
          <w:p>
            <w:pPr>
              <w:pStyle w:val="TableParagraph"/>
              <w:rPr>
                <w:sz w:val="20"/>
              </w:rPr>
            </w:pPr>
          </w:p>
        </w:tc>
      </w:tr>
      <w:tr>
        <w:trPr>
          <w:trHeight w:val="274" w:hRule="atLeast"/>
        </w:trPr>
        <w:tc>
          <w:tcPr>
            <w:tcW w:w="4396" w:type="dxa"/>
          </w:tcPr>
          <w:p>
            <w:pPr>
              <w:pStyle w:val="TableParagraph"/>
              <w:spacing w:line="254" w:lineRule="exact"/>
              <w:ind w:left="108"/>
              <w:rPr>
                <w:sz w:val="24"/>
              </w:rPr>
            </w:pPr>
            <w:r>
              <w:rPr>
                <w:sz w:val="24"/>
              </w:rPr>
              <w:t>Is</w:t>
            </w:r>
            <w:r>
              <w:rPr>
                <w:spacing w:val="1"/>
                <w:sz w:val="24"/>
              </w:rPr>
              <w:t> </w:t>
            </w:r>
            <w:r>
              <w:rPr>
                <w:sz w:val="24"/>
              </w:rPr>
              <w:t>your</w:t>
            </w:r>
            <w:r>
              <w:rPr>
                <w:spacing w:val="-3"/>
                <w:sz w:val="24"/>
              </w:rPr>
              <w:t> </w:t>
            </w:r>
            <w:r>
              <w:rPr>
                <w:sz w:val="24"/>
              </w:rPr>
              <w:t>treatment</w:t>
            </w:r>
            <w:r>
              <w:rPr>
                <w:spacing w:val="-3"/>
                <w:sz w:val="24"/>
              </w:rPr>
              <w:t> </w:t>
            </w:r>
            <w:r>
              <w:rPr>
                <w:sz w:val="24"/>
              </w:rPr>
              <w:t>regimen</w:t>
            </w:r>
            <w:r>
              <w:rPr>
                <w:spacing w:val="-2"/>
                <w:sz w:val="24"/>
              </w:rPr>
              <w:t> complex?</w:t>
            </w:r>
          </w:p>
        </w:tc>
        <w:tc>
          <w:tcPr>
            <w:tcW w:w="662" w:type="dxa"/>
          </w:tcPr>
          <w:p>
            <w:pPr>
              <w:pStyle w:val="TableParagraph"/>
              <w:spacing w:line="254" w:lineRule="exact"/>
              <w:ind w:left="143"/>
              <w:rPr>
                <w:sz w:val="24"/>
              </w:rPr>
            </w:pPr>
            <w:r>
              <w:rPr>
                <w:spacing w:val="-5"/>
                <w:sz w:val="24"/>
              </w:rPr>
              <w:t>Yes</w:t>
            </w:r>
          </w:p>
        </w:tc>
        <w:tc>
          <w:tcPr>
            <w:tcW w:w="1363" w:type="dxa"/>
          </w:tcPr>
          <w:p>
            <w:pPr>
              <w:pStyle w:val="TableParagraph"/>
              <w:spacing w:line="254" w:lineRule="exact"/>
              <w:ind w:left="162"/>
              <w:rPr>
                <w:sz w:val="24"/>
              </w:rPr>
            </w:pPr>
            <w:r>
              <w:rPr>
                <w:spacing w:val="-10"/>
                <w:sz w:val="24"/>
              </w:rPr>
              <w:t>6</w:t>
            </w:r>
          </w:p>
        </w:tc>
        <w:tc>
          <w:tcPr>
            <w:tcW w:w="1649" w:type="dxa"/>
          </w:tcPr>
          <w:p>
            <w:pPr>
              <w:pStyle w:val="TableParagraph"/>
              <w:spacing w:line="254" w:lineRule="exact"/>
              <w:ind w:left="172"/>
              <w:rPr>
                <w:sz w:val="24"/>
              </w:rPr>
            </w:pPr>
            <w:r>
              <w:rPr>
                <w:spacing w:val="-10"/>
                <w:sz w:val="24"/>
              </w:rPr>
              <w:t>7</w:t>
            </w:r>
          </w:p>
        </w:tc>
        <w:tc>
          <w:tcPr>
            <w:tcW w:w="718" w:type="dxa"/>
          </w:tcPr>
          <w:p>
            <w:pPr>
              <w:pStyle w:val="TableParagraph"/>
              <w:spacing w:line="254" w:lineRule="exact"/>
              <w:ind w:left="52"/>
              <w:rPr>
                <w:sz w:val="24"/>
              </w:rPr>
            </w:pPr>
            <w:r>
              <w:rPr>
                <w:spacing w:val="-4"/>
                <w:sz w:val="24"/>
              </w:rPr>
              <w:t>1.00</w:t>
            </w:r>
          </w:p>
        </w:tc>
        <w:tc>
          <w:tcPr>
            <w:tcW w:w="638" w:type="dxa"/>
          </w:tcPr>
          <w:p>
            <w:pPr>
              <w:pStyle w:val="TableParagraph"/>
              <w:spacing w:line="254" w:lineRule="exact"/>
              <w:ind w:left="122"/>
              <w:rPr>
                <w:sz w:val="24"/>
              </w:rPr>
            </w:pPr>
            <w:r>
              <w:rPr>
                <w:spacing w:val="-4"/>
                <w:sz w:val="24"/>
              </w:rPr>
              <w:t>1.00</w:t>
            </w:r>
          </w:p>
        </w:tc>
        <w:tc>
          <w:tcPr>
            <w:tcW w:w="1402" w:type="dxa"/>
          </w:tcPr>
          <w:p>
            <w:pPr>
              <w:pStyle w:val="TableParagraph"/>
              <w:spacing w:line="254" w:lineRule="exact"/>
              <w:ind w:left="199"/>
              <w:rPr>
                <w:sz w:val="24"/>
              </w:rPr>
            </w:pPr>
            <w:r>
              <w:rPr>
                <w:spacing w:val="-10"/>
                <w:sz w:val="24"/>
              </w:rPr>
              <w:t>0</w:t>
            </w:r>
          </w:p>
        </w:tc>
        <w:tc>
          <w:tcPr>
            <w:tcW w:w="1641" w:type="dxa"/>
          </w:tcPr>
          <w:p>
            <w:pPr>
              <w:pStyle w:val="TableParagraph"/>
              <w:spacing w:line="254" w:lineRule="exact"/>
              <w:ind w:left="170"/>
              <w:rPr>
                <w:sz w:val="24"/>
              </w:rPr>
            </w:pPr>
            <w:r>
              <w:rPr>
                <w:spacing w:val="-10"/>
                <w:sz w:val="24"/>
              </w:rPr>
              <w:t>0</w:t>
            </w:r>
          </w:p>
        </w:tc>
        <w:tc>
          <w:tcPr>
            <w:tcW w:w="582" w:type="dxa"/>
          </w:tcPr>
          <w:p>
            <w:pPr>
              <w:pStyle w:val="TableParagraph"/>
              <w:spacing w:line="254" w:lineRule="exact"/>
              <w:ind w:left="51"/>
              <w:rPr>
                <w:sz w:val="24"/>
              </w:rPr>
            </w:pPr>
            <w:r>
              <w:rPr>
                <w:spacing w:val="-10"/>
                <w:sz w:val="24"/>
              </w:rPr>
              <w:t>-</w:t>
            </w:r>
          </w:p>
        </w:tc>
        <w:tc>
          <w:tcPr>
            <w:tcW w:w="718" w:type="dxa"/>
          </w:tcPr>
          <w:p>
            <w:pPr>
              <w:pStyle w:val="TableParagraph"/>
              <w:spacing w:line="254" w:lineRule="exact"/>
              <w:ind w:left="105"/>
              <w:rPr>
                <w:sz w:val="24"/>
              </w:rPr>
            </w:pPr>
            <w:r>
              <w:rPr>
                <w:spacing w:val="-10"/>
                <w:sz w:val="24"/>
              </w:rPr>
              <w:t>-</w:t>
            </w:r>
          </w:p>
        </w:tc>
      </w:tr>
      <w:tr>
        <w:trPr>
          <w:trHeight w:val="278" w:hRule="atLeast"/>
        </w:trPr>
        <w:tc>
          <w:tcPr>
            <w:tcW w:w="4396" w:type="dxa"/>
          </w:tcPr>
          <w:p>
            <w:pPr>
              <w:pStyle w:val="TableParagraph"/>
              <w:rPr>
                <w:sz w:val="20"/>
              </w:rPr>
            </w:pPr>
          </w:p>
        </w:tc>
        <w:tc>
          <w:tcPr>
            <w:tcW w:w="662" w:type="dxa"/>
          </w:tcPr>
          <w:p>
            <w:pPr>
              <w:pStyle w:val="TableParagraph"/>
              <w:spacing w:line="258" w:lineRule="exact"/>
              <w:ind w:left="143"/>
              <w:rPr>
                <w:b/>
                <w:sz w:val="16"/>
              </w:rPr>
            </w:pPr>
            <w:r>
              <w:rPr>
                <w:b/>
                <w:spacing w:val="-5"/>
                <w:sz w:val="24"/>
              </w:rPr>
              <w:t>No</w:t>
            </w:r>
            <w:r>
              <w:rPr>
                <w:b/>
                <w:spacing w:val="-5"/>
                <w:position w:val="8"/>
                <w:sz w:val="16"/>
              </w:rPr>
              <w:t>+</w:t>
            </w:r>
          </w:p>
        </w:tc>
        <w:tc>
          <w:tcPr>
            <w:tcW w:w="1363" w:type="dxa"/>
          </w:tcPr>
          <w:p>
            <w:pPr>
              <w:pStyle w:val="TableParagraph"/>
              <w:spacing w:line="258" w:lineRule="exact"/>
              <w:ind w:left="162"/>
              <w:rPr>
                <w:sz w:val="24"/>
              </w:rPr>
            </w:pPr>
            <w:r>
              <w:rPr>
                <w:spacing w:val="-5"/>
                <w:sz w:val="24"/>
              </w:rPr>
              <w:t>54</w:t>
            </w:r>
          </w:p>
        </w:tc>
        <w:tc>
          <w:tcPr>
            <w:tcW w:w="1649" w:type="dxa"/>
          </w:tcPr>
          <w:p>
            <w:pPr>
              <w:pStyle w:val="TableParagraph"/>
              <w:spacing w:line="258" w:lineRule="exact"/>
              <w:ind w:left="172"/>
              <w:rPr>
                <w:sz w:val="24"/>
              </w:rPr>
            </w:pPr>
            <w:r>
              <w:rPr>
                <w:spacing w:val="-5"/>
                <w:sz w:val="24"/>
              </w:rPr>
              <w:t>63</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58" w:lineRule="exact"/>
              <w:ind w:left="199"/>
              <w:rPr>
                <w:sz w:val="24"/>
              </w:rPr>
            </w:pPr>
            <w:r>
              <w:rPr>
                <w:spacing w:val="-5"/>
                <w:sz w:val="24"/>
              </w:rPr>
              <w:t>99</w:t>
            </w:r>
          </w:p>
        </w:tc>
        <w:tc>
          <w:tcPr>
            <w:tcW w:w="1641" w:type="dxa"/>
          </w:tcPr>
          <w:p>
            <w:pPr>
              <w:pStyle w:val="TableParagraph"/>
              <w:spacing w:line="258" w:lineRule="exact"/>
              <w:ind w:left="170"/>
              <w:rPr>
                <w:sz w:val="24"/>
              </w:rPr>
            </w:pPr>
            <w:r>
              <w:rPr>
                <w:spacing w:val="-5"/>
                <w:sz w:val="24"/>
              </w:rPr>
              <w:t>31</w:t>
            </w:r>
          </w:p>
        </w:tc>
        <w:tc>
          <w:tcPr>
            <w:tcW w:w="582" w:type="dxa"/>
          </w:tcPr>
          <w:p>
            <w:pPr>
              <w:pStyle w:val="TableParagraph"/>
              <w:rPr>
                <w:sz w:val="20"/>
              </w:rPr>
            </w:pPr>
          </w:p>
        </w:tc>
        <w:tc>
          <w:tcPr>
            <w:tcW w:w="718" w:type="dxa"/>
          </w:tcPr>
          <w:p>
            <w:pPr>
              <w:pStyle w:val="TableParagraph"/>
              <w:rPr>
                <w:sz w:val="20"/>
              </w:rPr>
            </w:pPr>
          </w:p>
        </w:tc>
      </w:tr>
      <w:tr>
        <w:trPr>
          <w:trHeight w:val="277" w:hRule="atLeast"/>
        </w:trPr>
        <w:tc>
          <w:tcPr>
            <w:tcW w:w="4396" w:type="dxa"/>
            <w:vMerge w:val="restart"/>
          </w:tcPr>
          <w:p>
            <w:pPr>
              <w:pStyle w:val="TableParagraph"/>
              <w:spacing w:line="270" w:lineRule="exact"/>
              <w:ind w:left="108"/>
              <w:rPr>
                <w:sz w:val="24"/>
              </w:rPr>
            </w:pPr>
            <w:r>
              <w:rPr>
                <w:sz w:val="24"/>
              </w:rPr>
              <w:t>Are</w:t>
            </w:r>
            <w:r>
              <w:rPr>
                <w:spacing w:val="1"/>
                <w:sz w:val="24"/>
              </w:rPr>
              <w:t> </w:t>
            </w:r>
            <w:r>
              <w:rPr>
                <w:sz w:val="24"/>
              </w:rPr>
              <w:t>you</w:t>
            </w:r>
            <w:r>
              <w:rPr>
                <w:spacing w:val="-1"/>
                <w:sz w:val="24"/>
              </w:rPr>
              <w:t> </w:t>
            </w:r>
            <w:r>
              <w:rPr>
                <w:sz w:val="24"/>
              </w:rPr>
              <w:t>taking</w:t>
            </w:r>
            <w:r>
              <w:rPr>
                <w:spacing w:val="-4"/>
                <w:sz w:val="24"/>
              </w:rPr>
              <w:t> </w:t>
            </w:r>
            <w:r>
              <w:rPr>
                <w:sz w:val="24"/>
              </w:rPr>
              <w:t>this</w:t>
            </w:r>
            <w:r>
              <w:rPr>
                <w:spacing w:val="-2"/>
                <w:sz w:val="24"/>
              </w:rPr>
              <w:t> </w:t>
            </w:r>
            <w:r>
              <w:rPr>
                <w:sz w:val="24"/>
              </w:rPr>
              <w:t>medicine(s)</w:t>
            </w:r>
            <w:r>
              <w:rPr>
                <w:spacing w:val="-1"/>
                <w:sz w:val="24"/>
              </w:rPr>
              <w:t> </w:t>
            </w:r>
            <w:r>
              <w:rPr>
                <w:sz w:val="24"/>
              </w:rPr>
              <w:t>to</w:t>
            </w:r>
            <w:r>
              <w:rPr>
                <w:spacing w:val="-1"/>
                <w:sz w:val="24"/>
              </w:rPr>
              <w:t> </w:t>
            </w:r>
            <w:r>
              <w:rPr>
                <w:spacing w:val="-2"/>
                <w:sz w:val="24"/>
              </w:rPr>
              <w:t>improve</w:t>
            </w:r>
          </w:p>
          <w:p>
            <w:pPr>
              <w:pStyle w:val="TableParagraph"/>
              <w:spacing w:line="259" w:lineRule="exact"/>
              <w:ind w:left="108"/>
              <w:rPr>
                <w:sz w:val="24"/>
              </w:rPr>
            </w:pPr>
            <w:r>
              <w:rPr>
                <w:sz w:val="24"/>
              </w:rPr>
              <w:t>your</w:t>
            </w:r>
            <w:r>
              <w:rPr>
                <w:spacing w:val="-3"/>
                <w:sz w:val="24"/>
              </w:rPr>
              <w:t> </w:t>
            </w:r>
            <w:r>
              <w:rPr>
                <w:spacing w:val="-2"/>
                <w:sz w:val="24"/>
              </w:rPr>
              <w:t>health?</w:t>
            </w:r>
          </w:p>
        </w:tc>
        <w:tc>
          <w:tcPr>
            <w:tcW w:w="662" w:type="dxa"/>
          </w:tcPr>
          <w:p>
            <w:pPr>
              <w:pStyle w:val="TableParagraph"/>
              <w:spacing w:line="258" w:lineRule="exact"/>
              <w:ind w:left="143"/>
              <w:rPr>
                <w:b/>
                <w:sz w:val="16"/>
              </w:rPr>
            </w:pPr>
            <w:r>
              <w:rPr>
                <w:b/>
                <w:spacing w:val="-4"/>
                <w:sz w:val="24"/>
              </w:rPr>
              <w:t>Yes</w:t>
            </w:r>
            <w:r>
              <w:rPr>
                <w:b/>
                <w:spacing w:val="-4"/>
                <w:position w:val="8"/>
                <w:sz w:val="16"/>
              </w:rPr>
              <w:t>+</w:t>
            </w:r>
          </w:p>
        </w:tc>
        <w:tc>
          <w:tcPr>
            <w:tcW w:w="1363" w:type="dxa"/>
          </w:tcPr>
          <w:p>
            <w:pPr>
              <w:pStyle w:val="TableParagraph"/>
              <w:spacing w:line="258" w:lineRule="exact"/>
              <w:ind w:left="162"/>
              <w:rPr>
                <w:sz w:val="24"/>
              </w:rPr>
            </w:pPr>
            <w:r>
              <w:rPr>
                <w:spacing w:val="-5"/>
                <w:sz w:val="24"/>
              </w:rPr>
              <w:t>60</w:t>
            </w:r>
          </w:p>
        </w:tc>
        <w:tc>
          <w:tcPr>
            <w:tcW w:w="1649" w:type="dxa"/>
          </w:tcPr>
          <w:p>
            <w:pPr>
              <w:pStyle w:val="TableParagraph"/>
              <w:spacing w:line="258" w:lineRule="exact"/>
              <w:ind w:left="172"/>
              <w:rPr>
                <w:sz w:val="24"/>
              </w:rPr>
            </w:pPr>
            <w:r>
              <w:rPr>
                <w:spacing w:val="-5"/>
                <w:sz w:val="24"/>
              </w:rPr>
              <w:t>70</w:t>
            </w:r>
          </w:p>
        </w:tc>
        <w:tc>
          <w:tcPr>
            <w:tcW w:w="718" w:type="dxa"/>
          </w:tcPr>
          <w:p>
            <w:pPr>
              <w:pStyle w:val="TableParagraph"/>
              <w:spacing w:line="258" w:lineRule="exact"/>
              <w:ind w:left="52"/>
              <w:rPr>
                <w:sz w:val="24"/>
              </w:rPr>
            </w:pPr>
            <w:r>
              <w:rPr>
                <w:spacing w:val="-10"/>
                <w:sz w:val="24"/>
              </w:rPr>
              <w:t>-</w:t>
            </w:r>
          </w:p>
        </w:tc>
        <w:tc>
          <w:tcPr>
            <w:tcW w:w="638" w:type="dxa"/>
          </w:tcPr>
          <w:p>
            <w:pPr>
              <w:pStyle w:val="TableParagraph"/>
              <w:spacing w:line="258" w:lineRule="exact"/>
              <w:ind w:left="122"/>
              <w:rPr>
                <w:sz w:val="24"/>
              </w:rPr>
            </w:pPr>
            <w:r>
              <w:rPr>
                <w:spacing w:val="-10"/>
                <w:sz w:val="24"/>
              </w:rPr>
              <w:t>-</w:t>
            </w:r>
          </w:p>
        </w:tc>
        <w:tc>
          <w:tcPr>
            <w:tcW w:w="1402" w:type="dxa"/>
          </w:tcPr>
          <w:p>
            <w:pPr>
              <w:pStyle w:val="TableParagraph"/>
              <w:spacing w:line="258" w:lineRule="exact"/>
              <w:ind w:left="199"/>
              <w:rPr>
                <w:sz w:val="24"/>
              </w:rPr>
            </w:pPr>
            <w:r>
              <w:rPr>
                <w:spacing w:val="-5"/>
                <w:sz w:val="24"/>
              </w:rPr>
              <w:t>99</w:t>
            </w:r>
          </w:p>
        </w:tc>
        <w:tc>
          <w:tcPr>
            <w:tcW w:w="1641" w:type="dxa"/>
          </w:tcPr>
          <w:p>
            <w:pPr>
              <w:pStyle w:val="TableParagraph"/>
              <w:spacing w:line="258" w:lineRule="exact"/>
              <w:ind w:left="170"/>
              <w:rPr>
                <w:sz w:val="24"/>
              </w:rPr>
            </w:pPr>
            <w:r>
              <w:rPr>
                <w:spacing w:val="-5"/>
                <w:sz w:val="24"/>
              </w:rPr>
              <w:t>31</w:t>
            </w:r>
          </w:p>
        </w:tc>
        <w:tc>
          <w:tcPr>
            <w:tcW w:w="582" w:type="dxa"/>
          </w:tcPr>
          <w:p>
            <w:pPr>
              <w:pStyle w:val="TableParagraph"/>
              <w:spacing w:line="258" w:lineRule="exact"/>
              <w:ind w:left="51"/>
              <w:rPr>
                <w:sz w:val="24"/>
              </w:rPr>
            </w:pPr>
            <w:r>
              <w:rPr>
                <w:spacing w:val="-10"/>
                <w:sz w:val="24"/>
              </w:rPr>
              <w:t>-</w:t>
            </w:r>
          </w:p>
        </w:tc>
        <w:tc>
          <w:tcPr>
            <w:tcW w:w="718" w:type="dxa"/>
          </w:tcPr>
          <w:p>
            <w:pPr>
              <w:pStyle w:val="TableParagraph"/>
              <w:spacing w:line="258" w:lineRule="exact"/>
              <w:ind w:left="105"/>
              <w:rPr>
                <w:sz w:val="24"/>
              </w:rPr>
            </w:pPr>
            <w:r>
              <w:rPr>
                <w:spacing w:val="-10"/>
                <w:sz w:val="24"/>
              </w:rPr>
              <w:t>-</w:t>
            </w:r>
          </w:p>
        </w:tc>
      </w:tr>
      <w:tr>
        <w:trPr>
          <w:trHeight w:val="271" w:hRule="atLeast"/>
        </w:trPr>
        <w:tc>
          <w:tcPr>
            <w:tcW w:w="4396" w:type="dxa"/>
            <w:vMerge/>
            <w:tcBorders>
              <w:top w:val="nil"/>
            </w:tcBorders>
          </w:tcPr>
          <w:p>
            <w:pPr>
              <w:rPr>
                <w:sz w:val="2"/>
                <w:szCs w:val="2"/>
              </w:rPr>
            </w:pPr>
          </w:p>
        </w:tc>
        <w:tc>
          <w:tcPr>
            <w:tcW w:w="662" w:type="dxa"/>
          </w:tcPr>
          <w:p>
            <w:pPr>
              <w:pStyle w:val="TableParagraph"/>
              <w:spacing w:line="252" w:lineRule="exact"/>
              <w:ind w:left="143"/>
              <w:rPr>
                <w:sz w:val="24"/>
              </w:rPr>
            </w:pPr>
            <w:r>
              <w:rPr>
                <w:spacing w:val="-5"/>
                <w:sz w:val="24"/>
              </w:rPr>
              <w:t>No</w:t>
            </w:r>
          </w:p>
        </w:tc>
        <w:tc>
          <w:tcPr>
            <w:tcW w:w="1363" w:type="dxa"/>
          </w:tcPr>
          <w:p>
            <w:pPr>
              <w:pStyle w:val="TableParagraph"/>
              <w:spacing w:line="252" w:lineRule="exact"/>
              <w:ind w:left="162"/>
              <w:rPr>
                <w:sz w:val="24"/>
              </w:rPr>
            </w:pPr>
            <w:r>
              <w:rPr>
                <w:spacing w:val="-10"/>
                <w:sz w:val="24"/>
              </w:rPr>
              <w:t>0</w:t>
            </w:r>
          </w:p>
        </w:tc>
        <w:tc>
          <w:tcPr>
            <w:tcW w:w="1649" w:type="dxa"/>
          </w:tcPr>
          <w:p>
            <w:pPr>
              <w:pStyle w:val="TableParagraph"/>
              <w:spacing w:line="252" w:lineRule="exact"/>
              <w:ind w:left="172"/>
              <w:rPr>
                <w:sz w:val="24"/>
              </w:rPr>
            </w:pPr>
            <w:r>
              <w:rPr>
                <w:spacing w:val="-10"/>
                <w:sz w:val="24"/>
              </w:rPr>
              <w:t>0</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52" w:lineRule="exact"/>
              <w:ind w:left="199"/>
              <w:rPr>
                <w:sz w:val="24"/>
              </w:rPr>
            </w:pPr>
            <w:r>
              <w:rPr>
                <w:spacing w:val="-10"/>
                <w:sz w:val="24"/>
              </w:rPr>
              <w:t>0</w:t>
            </w:r>
          </w:p>
        </w:tc>
        <w:tc>
          <w:tcPr>
            <w:tcW w:w="1641" w:type="dxa"/>
          </w:tcPr>
          <w:p>
            <w:pPr>
              <w:pStyle w:val="TableParagraph"/>
              <w:spacing w:line="252" w:lineRule="exact"/>
              <w:ind w:left="170"/>
              <w:rPr>
                <w:sz w:val="24"/>
              </w:rPr>
            </w:pPr>
            <w:r>
              <w:rPr>
                <w:spacing w:val="-10"/>
                <w:sz w:val="24"/>
              </w:rPr>
              <w:t>0</w:t>
            </w:r>
          </w:p>
        </w:tc>
        <w:tc>
          <w:tcPr>
            <w:tcW w:w="582" w:type="dxa"/>
          </w:tcPr>
          <w:p>
            <w:pPr>
              <w:pStyle w:val="TableParagraph"/>
              <w:rPr>
                <w:sz w:val="20"/>
              </w:rPr>
            </w:pPr>
          </w:p>
        </w:tc>
        <w:tc>
          <w:tcPr>
            <w:tcW w:w="718" w:type="dxa"/>
          </w:tcPr>
          <w:p>
            <w:pPr>
              <w:pStyle w:val="TableParagraph"/>
              <w:rPr>
                <w:sz w:val="20"/>
              </w:rPr>
            </w:pPr>
          </w:p>
        </w:tc>
      </w:tr>
      <w:tr>
        <w:trPr>
          <w:trHeight w:val="280" w:hRule="atLeast"/>
        </w:trPr>
        <w:tc>
          <w:tcPr>
            <w:tcW w:w="4396" w:type="dxa"/>
            <w:vMerge w:val="restart"/>
          </w:tcPr>
          <w:p>
            <w:pPr>
              <w:pStyle w:val="TableParagraph"/>
              <w:spacing w:line="276" w:lineRule="exact"/>
              <w:ind w:left="108" w:right="124"/>
              <w:rPr>
                <w:sz w:val="24"/>
              </w:rPr>
            </w:pPr>
            <w:r>
              <w:rPr>
                <w:sz w:val="24"/>
              </w:rPr>
              <w:t>Do</w:t>
            </w:r>
            <w:r>
              <w:rPr>
                <w:spacing w:val="-8"/>
                <w:sz w:val="24"/>
              </w:rPr>
              <w:t> </w:t>
            </w:r>
            <w:r>
              <w:rPr>
                <w:sz w:val="24"/>
              </w:rPr>
              <w:t>you</w:t>
            </w:r>
            <w:r>
              <w:rPr>
                <w:spacing w:val="-9"/>
                <w:sz w:val="24"/>
              </w:rPr>
              <w:t> </w:t>
            </w:r>
            <w:r>
              <w:rPr>
                <w:sz w:val="24"/>
              </w:rPr>
              <w:t>think</w:t>
            </w:r>
            <w:r>
              <w:rPr>
                <w:spacing w:val="-9"/>
                <w:sz w:val="24"/>
              </w:rPr>
              <w:t> </w:t>
            </w:r>
            <w:r>
              <w:rPr>
                <w:sz w:val="24"/>
              </w:rPr>
              <w:t>this</w:t>
            </w:r>
            <w:r>
              <w:rPr>
                <w:spacing w:val="-9"/>
                <w:sz w:val="24"/>
              </w:rPr>
              <w:t> </w:t>
            </w:r>
            <w:r>
              <w:rPr>
                <w:sz w:val="24"/>
              </w:rPr>
              <w:t>medicine(s)</w:t>
            </w:r>
            <w:r>
              <w:rPr>
                <w:spacing w:val="-9"/>
                <w:sz w:val="24"/>
              </w:rPr>
              <w:t> </w:t>
            </w:r>
            <w:r>
              <w:rPr>
                <w:sz w:val="24"/>
              </w:rPr>
              <w:t>have </w:t>
            </w:r>
            <w:r>
              <w:rPr>
                <w:spacing w:val="-2"/>
                <w:sz w:val="24"/>
              </w:rPr>
              <w:t>benefits?</w:t>
            </w:r>
          </w:p>
        </w:tc>
        <w:tc>
          <w:tcPr>
            <w:tcW w:w="662" w:type="dxa"/>
          </w:tcPr>
          <w:p>
            <w:pPr>
              <w:pStyle w:val="TableParagraph"/>
              <w:spacing w:line="260" w:lineRule="exact"/>
              <w:ind w:left="143"/>
              <w:rPr>
                <w:b/>
                <w:sz w:val="16"/>
              </w:rPr>
            </w:pPr>
            <w:r>
              <w:rPr>
                <w:b/>
                <w:spacing w:val="-4"/>
                <w:sz w:val="24"/>
              </w:rPr>
              <w:t>Yes</w:t>
            </w:r>
            <w:r>
              <w:rPr>
                <w:b/>
                <w:spacing w:val="-4"/>
                <w:position w:val="8"/>
                <w:sz w:val="16"/>
              </w:rPr>
              <w:t>+</w:t>
            </w:r>
          </w:p>
        </w:tc>
        <w:tc>
          <w:tcPr>
            <w:tcW w:w="1363" w:type="dxa"/>
          </w:tcPr>
          <w:p>
            <w:pPr>
              <w:pStyle w:val="TableParagraph"/>
              <w:spacing w:line="260" w:lineRule="exact"/>
              <w:ind w:left="162"/>
              <w:rPr>
                <w:sz w:val="24"/>
              </w:rPr>
            </w:pPr>
            <w:r>
              <w:rPr>
                <w:spacing w:val="-5"/>
                <w:sz w:val="24"/>
              </w:rPr>
              <w:t>60</w:t>
            </w:r>
          </w:p>
        </w:tc>
        <w:tc>
          <w:tcPr>
            <w:tcW w:w="1649" w:type="dxa"/>
          </w:tcPr>
          <w:p>
            <w:pPr>
              <w:pStyle w:val="TableParagraph"/>
              <w:spacing w:line="260" w:lineRule="exact"/>
              <w:ind w:left="172"/>
              <w:rPr>
                <w:sz w:val="24"/>
              </w:rPr>
            </w:pPr>
            <w:r>
              <w:rPr>
                <w:spacing w:val="-5"/>
                <w:sz w:val="24"/>
              </w:rPr>
              <w:t>70</w:t>
            </w:r>
          </w:p>
        </w:tc>
        <w:tc>
          <w:tcPr>
            <w:tcW w:w="718" w:type="dxa"/>
          </w:tcPr>
          <w:p>
            <w:pPr>
              <w:pStyle w:val="TableParagraph"/>
              <w:spacing w:line="260" w:lineRule="exact"/>
              <w:ind w:left="52"/>
              <w:rPr>
                <w:sz w:val="24"/>
              </w:rPr>
            </w:pPr>
            <w:r>
              <w:rPr>
                <w:spacing w:val="-10"/>
                <w:sz w:val="24"/>
              </w:rPr>
              <w:t>-</w:t>
            </w:r>
          </w:p>
        </w:tc>
        <w:tc>
          <w:tcPr>
            <w:tcW w:w="638" w:type="dxa"/>
          </w:tcPr>
          <w:p>
            <w:pPr>
              <w:pStyle w:val="TableParagraph"/>
              <w:spacing w:line="260" w:lineRule="exact"/>
              <w:ind w:left="122"/>
              <w:rPr>
                <w:sz w:val="24"/>
              </w:rPr>
            </w:pPr>
            <w:r>
              <w:rPr>
                <w:spacing w:val="-10"/>
                <w:sz w:val="24"/>
              </w:rPr>
              <w:t>-</w:t>
            </w:r>
          </w:p>
        </w:tc>
        <w:tc>
          <w:tcPr>
            <w:tcW w:w="1402" w:type="dxa"/>
          </w:tcPr>
          <w:p>
            <w:pPr>
              <w:pStyle w:val="TableParagraph"/>
              <w:spacing w:line="260" w:lineRule="exact"/>
              <w:ind w:left="199"/>
              <w:rPr>
                <w:sz w:val="24"/>
              </w:rPr>
            </w:pPr>
            <w:r>
              <w:rPr>
                <w:spacing w:val="-5"/>
                <w:sz w:val="24"/>
              </w:rPr>
              <w:t>99</w:t>
            </w:r>
          </w:p>
        </w:tc>
        <w:tc>
          <w:tcPr>
            <w:tcW w:w="1641" w:type="dxa"/>
          </w:tcPr>
          <w:p>
            <w:pPr>
              <w:pStyle w:val="TableParagraph"/>
              <w:spacing w:line="260" w:lineRule="exact"/>
              <w:ind w:left="170"/>
              <w:rPr>
                <w:sz w:val="24"/>
              </w:rPr>
            </w:pPr>
            <w:r>
              <w:rPr>
                <w:spacing w:val="-5"/>
                <w:sz w:val="24"/>
              </w:rPr>
              <w:t>31</w:t>
            </w:r>
          </w:p>
        </w:tc>
        <w:tc>
          <w:tcPr>
            <w:tcW w:w="582" w:type="dxa"/>
          </w:tcPr>
          <w:p>
            <w:pPr>
              <w:pStyle w:val="TableParagraph"/>
              <w:spacing w:line="260" w:lineRule="exact"/>
              <w:ind w:left="51"/>
              <w:rPr>
                <w:sz w:val="24"/>
              </w:rPr>
            </w:pPr>
            <w:r>
              <w:rPr>
                <w:spacing w:val="-10"/>
                <w:sz w:val="24"/>
              </w:rPr>
              <w:t>-</w:t>
            </w:r>
          </w:p>
        </w:tc>
        <w:tc>
          <w:tcPr>
            <w:tcW w:w="718" w:type="dxa"/>
          </w:tcPr>
          <w:p>
            <w:pPr>
              <w:pStyle w:val="TableParagraph"/>
              <w:spacing w:line="260" w:lineRule="exact"/>
              <w:ind w:left="105"/>
              <w:rPr>
                <w:sz w:val="24"/>
              </w:rPr>
            </w:pPr>
            <w:r>
              <w:rPr>
                <w:spacing w:val="-10"/>
                <w:sz w:val="24"/>
              </w:rPr>
              <w:t>-</w:t>
            </w:r>
          </w:p>
        </w:tc>
      </w:tr>
      <w:tr>
        <w:trPr>
          <w:trHeight w:val="273" w:hRule="atLeast"/>
        </w:trPr>
        <w:tc>
          <w:tcPr>
            <w:tcW w:w="4396" w:type="dxa"/>
            <w:vMerge/>
            <w:tcBorders>
              <w:top w:val="nil"/>
            </w:tcBorders>
          </w:tcPr>
          <w:p>
            <w:pPr>
              <w:rPr>
                <w:sz w:val="2"/>
                <w:szCs w:val="2"/>
              </w:rPr>
            </w:pPr>
          </w:p>
        </w:tc>
        <w:tc>
          <w:tcPr>
            <w:tcW w:w="662" w:type="dxa"/>
          </w:tcPr>
          <w:p>
            <w:pPr>
              <w:pStyle w:val="TableParagraph"/>
              <w:spacing w:line="254" w:lineRule="exact"/>
              <w:ind w:left="143"/>
              <w:rPr>
                <w:sz w:val="24"/>
              </w:rPr>
            </w:pPr>
            <w:r>
              <w:rPr>
                <w:spacing w:val="-5"/>
                <w:sz w:val="24"/>
              </w:rPr>
              <w:t>No</w:t>
            </w:r>
          </w:p>
        </w:tc>
        <w:tc>
          <w:tcPr>
            <w:tcW w:w="1363" w:type="dxa"/>
          </w:tcPr>
          <w:p>
            <w:pPr>
              <w:pStyle w:val="TableParagraph"/>
              <w:spacing w:line="254" w:lineRule="exact"/>
              <w:ind w:left="162"/>
              <w:rPr>
                <w:sz w:val="24"/>
              </w:rPr>
            </w:pPr>
            <w:r>
              <w:rPr>
                <w:spacing w:val="-10"/>
                <w:sz w:val="24"/>
              </w:rPr>
              <w:t>0</w:t>
            </w:r>
          </w:p>
        </w:tc>
        <w:tc>
          <w:tcPr>
            <w:tcW w:w="1649" w:type="dxa"/>
          </w:tcPr>
          <w:p>
            <w:pPr>
              <w:pStyle w:val="TableParagraph"/>
              <w:spacing w:line="254" w:lineRule="exact"/>
              <w:ind w:left="172"/>
              <w:rPr>
                <w:sz w:val="24"/>
              </w:rPr>
            </w:pPr>
            <w:r>
              <w:rPr>
                <w:spacing w:val="-10"/>
                <w:sz w:val="24"/>
              </w:rPr>
              <w:t>0</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54" w:lineRule="exact"/>
              <w:ind w:left="199"/>
              <w:rPr>
                <w:sz w:val="24"/>
              </w:rPr>
            </w:pPr>
            <w:r>
              <w:rPr>
                <w:spacing w:val="-10"/>
                <w:sz w:val="24"/>
              </w:rPr>
              <w:t>0</w:t>
            </w:r>
          </w:p>
        </w:tc>
        <w:tc>
          <w:tcPr>
            <w:tcW w:w="1641" w:type="dxa"/>
          </w:tcPr>
          <w:p>
            <w:pPr>
              <w:pStyle w:val="TableParagraph"/>
              <w:spacing w:line="254" w:lineRule="exact"/>
              <w:ind w:left="170"/>
              <w:rPr>
                <w:sz w:val="24"/>
              </w:rPr>
            </w:pPr>
            <w:r>
              <w:rPr>
                <w:spacing w:val="-10"/>
                <w:sz w:val="24"/>
              </w:rPr>
              <w:t>0</w:t>
            </w:r>
          </w:p>
        </w:tc>
        <w:tc>
          <w:tcPr>
            <w:tcW w:w="582" w:type="dxa"/>
          </w:tcPr>
          <w:p>
            <w:pPr>
              <w:pStyle w:val="TableParagraph"/>
              <w:rPr>
                <w:sz w:val="20"/>
              </w:rPr>
            </w:pPr>
          </w:p>
        </w:tc>
        <w:tc>
          <w:tcPr>
            <w:tcW w:w="718" w:type="dxa"/>
          </w:tcPr>
          <w:p>
            <w:pPr>
              <w:pStyle w:val="TableParagraph"/>
              <w:rPr>
                <w:sz w:val="20"/>
              </w:rPr>
            </w:pPr>
          </w:p>
        </w:tc>
      </w:tr>
      <w:tr>
        <w:trPr>
          <w:trHeight w:val="274" w:hRule="atLeast"/>
        </w:trPr>
        <w:tc>
          <w:tcPr>
            <w:tcW w:w="4396" w:type="dxa"/>
            <w:vMerge w:val="restart"/>
          </w:tcPr>
          <w:p>
            <w:pPr>
              <w:pStyle w:val="TableParagraph"/>
              <w:spacing w:line="271" w:lineRule="exact"/>
              <w:ind w:left="108"/>
              <w:rPr>
                <w:sz w:val="24"/>
              </w:rPr>
            </w:pPr>
            <w:r>
              <w:rPr>
                <w:sz w:val="24"/>
              </w:rPr>
              <w:t>Do</w:t>
            </w:r>
            <w:r>
              <w:rPr>
                <w:spacing w:val="-4"/>
                <w:sz w:val="24"/>
              </w:rPr>
              <w:t> </w:t>
            </w:r>
            <w:r>
              <w:rPr>
                <w:sz w:val="24"/>
              </w:rPr>
              <w:t>you</w:t>
            </w:r>
            <w:r>
              <w:rPr>
                <w:spacing w:val="-1"/>
                <w:sz w:val="24"/>
              </w:rPr>
              <w:t> </w:t>
            </w:r>
            <w:r>
              <w:rPr>
                <w:sz w:val="24"/>
              </w:rPr>
              <w:t>combine your</w:t>
            </w:r>
            <w:r>
              <w:rPr>
                <w:spacing w:val="-3"/>
                <w:sz w:val="24"/>
              </w:rPr>
              <w:t> </w:t>
            </w:r>
            <w:r>
              <w:rPr>
                <w:sz w:val="24"/>
              </w:rPr>
              <w:t>drugs</w:t>
            </w:r>
            <w:r>
              <w:rPr>
                <w:spacing w:val="-2"/>
                <w:sz w:val="24"/>
              </w:rPr>
              <w:t> </w:t>
            </w:r>
            <w:r>
              <w:rPr>
                <w:spacing w:val="-4"/>
                <w:sz w:val="24"/>
              </w:rPr>
              <w:t>with</w:t>
            </w:r>
          </w:p>
          <w:p>
            <w:pPr>
              <w:pStyle w:val="TableParagraph"/>
              <w:spacing w:line="263" w:lineRule="exact"/>
              <w:ind w:left="108"/>
              <w:rPr>
                <w:sz w:val="24"/>
              </w:rPr>
            </w:pPr>
            <w:r>
              <w:rPr>
                <w:sz w:val="24"/>
              </w:rPr>
              <w:t>traditional</w:t>
            </w:r>
            <w:r>
              <w:rPr>
                <w:spacing w:val="-2"/>
                <w:sz w:val="24"/>
              </w:rPr>
              <w:t> medicine(s)?</w:t>
            </w:r>
          </w:p>
        </w:tc>
        <w:tc>
          <w:tcPr>
            <w:tcW w:w="662" w:type="dxa"/>
          </w:tcPr>
          <w:p>
            <w:pPr>
              <w:pStyle w:val="TableParagraph"/>
              <w:spacing w:line="254" w:lineRule="exact"/>
              <w:ind w:left="143"/>
              <w:rPr>
                <w:sz w:val="24"/>
              </w:rPr>
            </w:pPr>
            <w:r>
              <w:rPr>
                <w:spacing w:val="-5"/>
                <w:sz w:val="24"/>
              </w:rPr>
              <w:t>Yes</w:t>
            </w:r>
          </w:p>
        </w:tc>
        <w:tc>
          <w:tcPr>
            <w:tcW w:w="1363" w:type="dxa"/>
          </w:tcPr>
          <w:p>
            <w:pPr>
              <w:pStyle w:val="TableParagraph"/>
              <w:spacing w:line="254" w:lineRule="exact"/>
              <w:ind w:left="162"/>
              <w:rPr>
                <w:sz w:val="24"/>
              </w:rPr>
            </w:pPr>
            <w:r>
              <w:rPr>
                <w:spacing w:val="-10"/>
                <w:sz w:val="24"/>
              </w:rPr>
              <w:t>7</w:t>
            </w:r>
          </w:p>
        </w:tc>
        <w:tc>
          <w:tcPr>
            <w:tcW w:w="1649" w:type="dxa"/>
          </w:tcPr>
          <w:p>
            <w:pPr>
              <w:pStyle w:val="TableParagraph"/>
              <w:spacing w:line="254" w:lineRule="exact"/>
              <w:ind w:left="172"/>
              <w:rPr>
                <w:sz w:val="24"/>
              </w:rPr>
            </w:pPr>
            <w:r>
              <w:rPr>
                <w:spacing w:val="-10"/>
                <w:sz w:val="24"/>
              </w:rPr>
              <w:t>8</w:t>
            </w:r>
          </w:p>
        </w:tc>
        <w:tc>
          <w:tcPr>
            <w:tcW w:w="718" w:type="dxa"/>
          </w:tcPr>
          <w:p>
            <w:pPr>
              <w:pStyle w:val="TableParagraph"/>
              <w:spacing w:line="254" w:lineRule="exact"/>
              <w:ind w:left="52"/>
              <w:rPr>
                <w:sz w:val="24"/>
              </w:rPr>
            </w:pPr>
            <w:r>
              <w:rPr>
                <w:spacing w:val="-4"/>
                <w:sz w:val="24"/>
              </w:rPr>
              <w:t>.966</w:t>
            </w:r>
          </w:p>
        </w:tc>
        <w:tc>
          <w:tcPr>
            <w:tcW w:w="638" w:type="dxa"/>
          </w:tcPr>
          <w:p>
            <w:pPr>
              <w:pStyle w:val="TableParagraph"/>
              <w:spacing w:line="254" w:lineRule="exact"/>
              <w:ind w:left="122"/>
              <w:rPr>
                <w:sz w:val="24"/>
              </w:rPr>
            </w:pPr>
            <w:r>
              <w:rPr>
                <w:spacing w:val="-4"/>
                <w:sz w:val="24"/>
              </w:rPr>
              <w:t>0.98</w:t>
            </w:r>
          </w:p>
        </w:tc>
        <w:tc>
          <w:tcPr>
            <w:tcW w:w="1402" w:type="dxa"/>
          </w:tcPr>
          <w:p>
            <w:pPr>
              <w:pStyle w:val="TableParagraph"/>
              <w:spacing w:line="254" w:lineRule="exact"/>
              <w:ind w:left="199"/>
              <w:rPr>
                <w:sz w:val="24"/>
              </w:rPr>
            </w:pPr>
            <w:r>
              <w:rPr>
                <w:spacing w:val="-5"/>
                <w:sz w:val="24"/>
              </w:rPr>
              <w:t>16</w:t>
            </w:r>
          </w:p>
        </w:tc>
        <w:tc>
          <w:tcPr>
            <w:tcW w:w="1641" w:type="dxa"/>
          </w:tcPr>
          <w:p>
            <w:pPr>
              <w:pStyle w:val="TableParagraph"/>
              <w:spacing w:line="254" w:lineRule="exact"/>
              <w:ind w:left="170"/>
              <w:rPr>
                <w:sz w:val="24"/>
              </w:rPr>
            </w:pPr>
            <w:r>
              <w:rPr>
                <w:spacing w:val="-10"/>
                <w:sz w:val="24"/>
              </w:rPr>
              <w:t>3</w:t>
            </w:r>
          </w:p>
        </w:tc>
        <w:tc>
          <w:tcPr>
            <w:tcW w:w="582" w:type="dxa"/>
          </w:tcPr>
          <w:p>
            <w:pPr>
              <w:pStyle w:val="TableParagraph"/>
              <w:spacing w:line="254" w:lineRule="exact"/>
              <w:ind w:left="51"/>
              <w:rPr>
                <w:sz w:val="24"/>
              </w:rPr>
            </w:pPr>
            <w:r>
              <w:rPr>
                <w:spacing w:val="-4"/>
                <w:sz w:val="24"/>
              </w:rPr>
              <w:t>.502</w:t>
            </w:r>
          </w:p>
        </w:tc>
        <w:tc>
          <w:tcPr>
            <w:tcW w:w="718" w:type="dxa"/>
          </w:tcPr>
          <w:p>
            <w:pPr>
              <w:pStyle w:val="TableParagraph"/>
              <w:spacing w:line="254" w:lineRule="exact"/>
              <w:ind w:left="105"/>
              <w:rPr>
                <w:sz w:val="24"/>
              </w:rPr>
            </w:pPr>
            <w:r>
              <w:rPr>
                <w:spacing w:val="-4"/>
                <w:sz w:val="24"/>
              </w:rPr>
              <w:t>0.60</w:t>
            </w:r>
          </w:p>
        </w:tc>
      </w:tr>
      <w:tr>
        <w:trPr>
          <w:trHeight w:val="280" w:hRule="atLeast"/>
        </w:trPr>
        <w:tc>
          <w:tcPr>
            <w:tcW w:w="4396" w:type="dxa"/>
            <w:vMerge/>
            <w:tcBorders>
              <w:top w:val="nil"/>
            </w:tcBorders>
          </w:tcPr>
          <w:p>
            <w:pPr>
              <w:rPr>
                <w:sz w:val="2"/>
                <w:szCs w:val="2"/>
              </w:rPr>
            </w:pPr>
          </w:p>
        </w:tc>
        <w:tc>
          <w:tcPr>
            <w:tcW w:w="662" w:type="dxa"/>
          </w:tcPr>
          <w:p>
            <w:pPr>
              <w:pStyle w:val="TableParagraph"/>
              <w:spacing w:line="260" w:lineRule="exact"/>
              <w:ind w:left="143"/>
              <w:rPr>
                <w:b/>
                <w:sz w:val="16"/>
              </w:rPr>
            </w:pPr>
            <w:r>
              <w:rPr>
                <w:b/>
                <w:spacing w:val="-5"/>
                <w:sz w:val="24"/>
              </w:rPr>
              <w:t>No</w:t>
            </w:r>
            <w:r>
              <w:rPr>
                <w:b/>
                <w:spacing w:val="-5"/>
                <w:position w:val="8"/>
                <w:sz w:val="16"/>
              </w:rPr>
              <w:t>+</w:t>
            </w:r>
          </w:p>
        </w:tc>
        <w:tc>
          <w:tcPr>
            <w:tcW w:w="1363" w:type="dxa"/>
          </w:tcPr>
          <w:p>
            <w:pPr>
              <w:pStyle w:val="TableParagraph"/>
              <w:spacing w:line="260" w:lineRule="exact"/>
              <w:ind w:left="162"/>
              <w:rPr>
                <w:sz w:val="24"/>
              </w:rPr>
            </w:pPr>
            <w:r>
              <w:rPr>
                <w:spacing w:val="-5"/>
                <w:sz w:val="24"/>
              </w:rPr>
              <w:t>53</w:t>
            </w:r>
          </w:p>
        </w:tc>
        <w:tc>
          <w:tcPr>
            <w:tcW w:w="1649" w:type="dxa"/>
          </w:tcPr>
          <w:p>
            <w:pPr>
              <w:pStyle w:val="TableParagraph"/>
              <w:spacing w:line="260" w:lineRule="exact"/>
              <w:ind w:left="172"/>
              <w:rPr>
                <w:sz w:val="24"/>
              </w:rPr>
            </w:pPr>
            <w:r>
              <w:rPr>
                <w:spacing w:val="-5"/>
                <w:sz w:val="24"/>
              </w:rPr>
              <w:t>62</w:t>
            </w:r>
          </w:p>
        </w:tc>
        <w:tc>
          <w:tcPr>
            <w:tcW w:w="718" w:type="dxa"/>
          </w:tcPr>
          <w:p>
            <w:pPr>
              <w:pStyle w:val="TableParagraph"/>
              <w:rPr>
                <w:sz w:val="20"/>
              </w:rPr>
            </w:pPr>
          </w:p>
        </w:tc>
        <w:tc>
          <w:tcPr>
            <w:tcW w:w="638" w:type="dxa"/>
          </w:tcPr>
          <w:p>
            <w:pPr>
              <w:pStyle w:val="TableParagraph"/>
              <w:rPr>
                <w:sz w:val="20"/>
              </w:rPr>
            </w:pPr>
          </w:p>
        </w:tc>
        <w:tc>
          <w:tcPr>
            <w:tcW w:w="1402" w:type="dxa"/>
          </w:tcPr>
          <w:p>
            <w:pPr>
              <w:pStyle w:val="TableParagraph"/>
              <w:spacing w:line="260" w:lineRule="exact"/>
              <w:ind w:left="199"/>
              <w:rPr>
                <w:sz w:val="24"/>
              </w:rPr>
            </w:pPr>
            <w:r>
              <w:rPr>
                <w:spacing w:val="-5"/>
                <w:sz w:val="24"/>
              </w:rPr>
              <w:t>83</w:t>
            </w:r>
          </w:p>
        </w:tc>
        <w:tc>
          <w:tcPr>
            <w:tcW w:w="1641" w:type="dxa"/>
          </w:tcPr>
          <w:p>
            <w:pPr>
              <w:pStyle w:val="TableParagraph"/>
              <w:spacing w:line="260" w:lineRule="exact"/>
              <w:ind w:left="170"/>
              <w:rPr>
                <w:sz w:val="24"/>
              </w:rPr>
            </w:pPr>
            <w:r>
              <w:rPr>
                <w:spacing w:val="-5"/>
                <w:sz w:val="24"/>
              </w:rPr>
              <w:t>28</w:t>
            </w:r>
          </w:p>
        </w:tc>
        <w:tc>
          <w:tcPr>
            <w:tcW w:w="582" w:type="dxa"/>
          </w:tcPr>
          <w:p>
            <w:pPr>
              <w:pStyle w:val="TableParagraph"/>
              <w:rPr>
                <w:sz w:val="20"/>
              </w:rPr>
            </w:pPr>
          </w:p>
        </w:tc>
        <w:tc>
          <w:tcPr>
            <w:tcW w:w="718" w:type="dxa"/>
          </w:tcPr>
          <w:p>
            <w:pPr>
              <w:pStyle w:val="TableParagraph"/>
              <w:rPr>
                <w:sz w:val="20"/>
              </w:rPr>
            </w:pPr>
          </w:p>
        </w:tc>
      </w:tr>
      <w:tr>
        <w:trPr>
          <w:trHeight w:val="268" w:hRule="atLeast"/>
        </w:trPr>
        <w:tc>
          <w:tcPr>
            <w:tcW w:w="4396" w:type="dxa"/>
            <w:vMerge w:val="restart"/>
            <w:tcBorders>
              <w:bottom w:val="single" w:sz="4" w:space="0" w:color="000000"/>
            </w:tcBorders>
          </w:tcPr>
          <w:p>
            <w:pPr>
              <w:pStyle w:val="TableParagraph"/>
              <w:spacing w:line="268" w:lineRule="exact"/>
              <w:ind w:left="108"/>
              <w:rPr>
                <w:sz w:val="24"/>
              </w:rPr>
            </w:pPr>
            <w:r>
              <w:rPr>
                <w:sz w:val="24"/>
              </w:rPr>
              <w:t>If</w:t>
            </w:r>
            <w:r>
              <w:rPr>
                <w:spacing w:val="3"/>
                <w:sz w:val="24"/>
              </w:rPr>
              <w:t> </w:t>
            </w:r>
            <w:r>
              <w:rPr>
                <w:sz w:val="24"/>
              </w:rPr>
              <w:t>yes,</w:t>
            </w:r>
            <w:r>
              <w:rPr>
                <w:spacing w:val="-3"/>
                <w:sz w:val="24"/>
              </w:rPr>
              <w:t> </w:t>
            </w:r>
            <w:r>
              <w:rPr>
                <w:sz w:val="24"/>
              </w:rPr>
              <w:t>do</w:t>
            </w:r>
            <w:r>
              <w:rPr>
                <w:spacing w:val="1"/>
                <w:sz w:val="24"/>
              </w:rPr>
              <w:t> </w:t>
            </w:r>
            <w:r>
              <w:rPr>
                <w:sz w:val="24"/>
              </w:rPr>
              <w:t>you</w:t>
            </w:r>
            <w:r>
              <w:rPr>
                <w:spacing w:val="-2"/>
                <w:sz w:val="24"/>
              </w:rPr>
              <w:t> </w:t>
            </w:r>
            <w:r>
              <w:rPr>
                <w:sz w:val="24"/>
              </w:rPr>
              <w:t>think</w:t>
            </w:r>
            <w:r>
              <w:rPr>
                <w:spacing w:val="-3"/>
                <w:sz w:val="24"/>
              </w:rPr>
              <w:t> </w:t>
            </w:r>
            <w:r>
              <w:rPr>
                <w:sz w:val="24"/>
              </w:rPr>
              <w:t>it/they</w:t>
            </w:r>
            <w:r>
              <w:rPr>
                <w:spacing w:val="-5"/>
                <w:sz w:val="24"/>
              </w:rPr>
              <w:t> </w:t>
            </w:r>
            <w:r>
              <w:rPr>
                <w:spacing w:val="-2"/>
                <w:sz w:val="24"/>
              </w:rPr>
              <w:t>(traditional</w:t>
            </w:r>
          </w:p>
          <w:p>
            <w:pPr>
              <w:pStyle w:val="TableParagraph"/>
              <w:spacing w:line="264" w:lineRule="exact"/>
              <w:ind w:left="108"/>
              <w:rPr>
                <w:sz w:val="24"/>
              </w:rPr>
            </w:pPr>
            <w:r>
              <w:rPr>
                <w:sz w:val="24"/>
              </w:rPr>
              <w:t>medicine(s))</w:t>
            </w:r>
            <w:r>
              <w:rPr>
                <w:spacing w:val="-3"/>
                <w:sz w:val="24"/>
              </w:rPr>
              <w:t> </w:t>
            </w:r>
            <w:r>
              <w:rPr>
                <w:sz w:val="24"/>
              </w:rPr>
              <w:t>is/are</w:t>
            </w:r>
            <w:r>
              <w:rPr>
                <w:spacing w:val="-3"/>
                <w:sz w:val="24"/>
              </w:rPr>
              <w:t> </w:t>
            </w:r>
            <w:r>
              <w:rPr>
                <w:spacing w:val="-2"/>
                <w:sz w:val="24"/>
              </w:rPr>
              <w:t>effective?</w:t>
            </w:r>
          </w:p>
        </w:tc>
        <w:tc>
          <w:tcPr>
            <w:tcW w:w="662" w:type="dxa"/>
          </w:tcPr>
          <w:p>
            <w:pPr>
              <w:pStyle w:val="TableParagraph"/>
              <w:spacing w:line="249" w:lineRule="exact"/>
              <w:ind w:left="143"/>
              <w:rPr>
                <w:sz w:val="24"/>
              </w:rPr>
            </w:pPr>
            <w:r>
              <w:rPr>
                <w:spacing w:val="-5"/>
                <w:sz w:val="24"/>
              </w:rPr>
              <w:t>Yes</w:t>
            </w:r>
          </w:p>
        </w:tc>
        <w:tc>
          <w:tcPr>
            <w:tcW w:w="1363" w:type="dxa"/>
          </w:tcPr>
          <w:p>
            <w:pPr>
              <w:pStyle w:val="TableParagraph"/>
              <w:spacing w:line="249" w:lineRule="exact"/>
              <w:ind w:left="162"/>
              <w:rPr>
                <w:sz w:val="24"/>
              </w:rPr>
            </w:pPr>
            <w:r>
              <w:rPr>
                <w:spacing w:val="-10"/>
                <w:sz w:val="24"/>
              </w:rPr>
              <w:t>7</w:t>
            </w:r>
          </w:p>
        </w:tc>
        <w:tc>
          <w:tcPr>
            <w:tcW w:w="1649" w:type="dxa"/>
          </w:tcPr>
          <w:p>
            <w:pPr>
              <w:pStyle w:val="TableParagraph"/>
              <w:spacing w:line="249" w:lineRule="exact"/>
              <w:ind w:left="172"/>
              <w:rPr>
                <w:sz w:val="24"/>
              </w:rPr>
            </w:pPr>
            <w:r>
              <w:rPr>
                <w:spacing w:val="-10"/>
                <w:sz w:val="24"/>
              </w:rPr>
              <w:t>7</w:t>
            </w:r>
          </w:p>
        </w:tc>
        <w:tc>
          <w:tcPr>
            <w:tcW w:w="718" w:type="dxa"/>
          </w:tcPr>
          <w:p>
            <w:pPr>
              <w:pStyle w:val="TableParagraph"/>
              <w:spacing w:line="249" w:lineRule="exact"/>
              <w:ind w:left="52"/>
              <w:rPr>
                <w:sz w:val="24"/>
              </w:rPr>
            </w:pPr>
            <w:r>
              <w:rPr>
                <w:spacing w:val="-4"/>
                <w:sz w:val="24"/>
              </w:rPr>
              <w:t>.701</w:t>
            </w:r>
          </w:p>
        </w:tc>
        <w:tc>
          <w:tcPr>
            <w:tcW w:w="638" w:type="dxa"/>
          </w:tcPr>
          <w:p>
            <w:pPr>
              <w:pStyle w:val="TableParagraph"/>
              <w:spacing w:line="249" w:lineRule="exact"/>
              <w:ind w:left="122"/>
              <w:rPr>
                <w:sz w:val="24"/>
              </w:rPr>
            </w:pPr>
            <w:r>
              <w:rPr>
                <w:spacing w:val="-4"/>
                <w:sz w:val="24"/>
              </w:rPr>
              <w:t>0.80</w:t>
            </w:r>
          </w:p>
        </w:tc>
        <w:tc>
          <w:tcPr>
            <w:tcW w:w="1402" w:type="dxa"/>
          </w:tcPr>
          <w:p>
            <w:pPr>
              <w:pStyle w:val="TableParagraph"/>
              <w:spacing w:line="249" w:lineRule="exact"/>
              <w:ind w:left="199"/>
              <w:rPr>
                <w:sz w:val="24"/>
              </w:rPr>
            </w:pPr>
            <w:r>
              <w:rPr>
                <w:spacing w:val="-5"/>
                <w:sz w:val="24"/>
              </w:rPr>
              <w:t>10</w:t>
            </w:r>
          </w:p>
        </w:tc>
        <w:tc>
          <w:tcPr>
            <w:tcW w:w="1641" w:type="dxa"/>
          </w:tcPr>
          <w:p>
            <w:pPr>
              <w:pStyle w:val="TableParagraph"/>
              <w:spacing w:line="249" w:lineRule="exact"/>
              <w:ind w:left="170"/>
              <w:rPr>
                <w:sz w:val="24"/>
              </w:rPr>
            </w:pPr>
            <w:r>
              <w:rPr>
                <w:spacing w:val="-10"/>
                <w:sz w:val="24"/>
              </w:rPr>
              <w:t>2</w:t>
            </w:r>
          </w:p>
        </w:tc>
        <w:tc>
          <w:tcPr>
            <w:tcW w:w="582" w:type="dxa"/>
          </w:tcPr>
          <w:p>
            <w:pPr>
              <w:pStyle w:val="TableParagraph"/>
              <w:spacing w:line="249" w:lineRule="exact"/>
              <w:ind w:left="51"/>
              <w:rPr>
                <w:sz w:val="24"/>
              </w:rPr>
            </w:pPr>
            <w:r>
              <w:rPr>
                <w:spacing w:val="-4"/>
                <w:sz w:val="24"/>
              </w:rPr>
              <w:t>.788</w:t>
            </w:r>
          </w:p>
        </w:tc>
        <w:tc>
          <w:tcPr>
            <w:tcW w:w="718" w:type="dxa"/>
          </w:tcPr>
          <w:p>
            <w:pPr>
              <w:pStyle w:val="TableParagraph"/>
              <w:spacing w:line="249" w:lineRule="exact"/>
              <w:ind w:left="105"/>
              <w:rPr>
                <w:sz w:val="24"/>
              </w:rPr>
            </w:pPr>
            <w:r>
              <w:rPr>
                <w:spacing w:val="-4"/>
                <w:sz w:val="24"/>
              </w:rPr>
              <w:t>0.74</w:t>
            </w:r>
          </w:p>
        </w:tc>
      </w:tr>
      <w:tr>
        <w:trPr>
          <w:trHeight w:val="273" w:hRule="atLeast"/>
        </w:trPr>
        <w:tc>
          <w:tcPr>
            <w:tcW w:w="4396" w:type="dxa"/>
            <w:vMerge/>
            <w:tcBorders>
              <w:top w:val="nil"/>
              <w:bottom w:val="single" w:sz="4" w:space="0" w:color="000000"/>
            </w:tcBorders>
          </w:tcPr>
          <w:p>
            <w:pPr>
              <w:rPr>
                <w:sz w:val="2"/>
                <w:szCs w:val="2"/>
              </w:rPr>
            </w:pPr>
          </w:p>
        </w:tc>
        <w:tc>
          <w:tcPr>
            <w:tcW w:w="662" w:type="dxa"/>
            <w:tcBorders>
              <w:bottom w:val="single" w:sz="4" w:space="0" w:color="000000"/>
            </w:tcBorders>
          </w:tcPr>
          <w:p>
            <w:pPr>
              <w:pStyle w:val="TableParagraph"/>
              <w:spacing w:line="254" w:lineRule="exact"/>
              <w:ind w:left="143"/>
              <w:rPr>
                <w:sz w:val="24"/>
              </w:rPr>
            </w:pPr>
            <w:r>
              <w:rPr>
                <w:spacing w:val="-5"/>
                <w:sz w:val="24"/>
              </w:rPr>
              <w:t>No</w:t>
            </w:r>
          </w:p>
        </w:tc>
        <w:tc>
          <w:tcPr>
            <w:tcW w:w="1363" w:type="dxa"/>
            <w:tcBorders>
              <w:bottom w:val="single" w:sz="4" w:space="0" w:color="000000"/>
            </w:tcBorders>
          </w:tcPr>
          <w:p>
            <w:pPr>
              <w:pStyle w:val="TableParagraph"/>
              <w:spacing w:line="254" w:lineRule="exact"/>
              <w:ind w:left="162"/>
              <w:rPr>
                <w:sz w:val="24"/>
              </w:rPr>
            </w:pPr>
            <w:r>
              <w:rPr>
                <w:spacing w:val="-5"/>
                <w:sz w:val="24"/>
              </w:rPr>
              <w:t>53</w:t>
            </w:r>
          </w:p>
        </w:tc>
        <w:tc>
          <w:tcPr>
            <w:tcW w:w="1649" w:type="dxa"/>
            <w:tcBorders>
              <w:bottom w:val="single" w:sz="4" w:space="0" w:color="000000"/>
            </w:tcBorders>
          </w:tcPr>
          <w:p>
            <w:pPr>
              <w:pStyle w:val="TableParagraph"/>
              <w:spacing w:line="254" w:lineRule="exact"/>
              <w:ind w:left="172"/>
              <w:rPr>
                <w:sz w:val="24"/>
              </w:rPr>
            </w:pPr>
            <w:r>
              <w:rPr>
                <w:spacing w:val="-5"/>
                <w:sz w:val="24"/>
              </w:rPr>
              <w:t>63</w:t>
            </w:r>
          </w:p>
        </w:tc>
        <w:tc>
          <w:tcPr>
            <w:tcW w:w="718" w:type="dxa"/>
            <w:tcBorders>
              <w:bottom w:val="single" w:sz="4" w:space="0" w:color="000000"/>
            </w:tcBorders>
          </w:tcPr>
          <w:p>
            <w:pPr>
              <w:pStyle w:val="TableParagraph"/>
              <w:rPr>
                <w:sz w:val="20"/>
              </w:rPr>
            </w:pPr>
          </w:p>
        </w:tc>
        <w:tc>
          <w:tcPr>
            <w:tcW w:w="638" w:type="dxa"/>
            <w:tcBorders>
              <w:bottom w:val="single" w:sz="4" w:space="0" w:color="000000"/>
            </w:tcBorders>
          </w:tcPr>
          <w:p>
            <w:pPr>
              <w:pStyle w:val="TableParagraph"/>
              <w:rPr>
                <w:sz w:val="20"/>
              </w:rPr>
            </w:pPr>
          </w:p>
        </w:tc>
        <w:tc>
          <w:tcPr>
            <w:tcW w:w="1402" w:type="dxa"/>
            <w:tcBorders>
              <w:bottom w:val="single" w:sz="4" w:space="0" w:color="000000"/>
            </w:tcBorders>
          </w:tcPr>
          <w:p>
            <w:pPr>
              <w:pStyle w:val="TableParagraph"/>
              <w:spacing w:line="254" w:lineRule="exact"/>
              <w:ind w:left="199"/>
              <w:rPr>
                <w:sz w:val="24"/>
              </w:rPr>
            </w:pPr>
            <w:r>
              <w:rPr>
                <w:spacing w:val="-5"/>
                <w:sz w:val="24"/>
              </w:rPr>
              <w:t>89</w:t>
            </w:r>
          </w:p>
        </w:tc>
        <w:tc>
          <w:tcPr>
            <w:tcW w:w="1641" w:type="dxa"/>
            <w:tcBorders>
              <w:bottom w:val="single" w:sz="4" w:space="0" w:color="000000"/>
            </w:tcBorders>
          </w:tcPr>
          <w:p>
            <w:pPr>
              <w:pStyle w:val="TableParagraph"/>
              <w:spacing w:line="254" w:lineRule="exact"/>
              <w:ind w:left="170"/>
              <w:rPr>
                <w:sz w:val="24"/>
              </w:rPr>
            </w:pPr>
            <w:r>
              <w:rPr>
                <w:spacing w:val="-5"/>
                <w:sz w:val="24"/>
              </w:rPr>
              <w:t>29</w:t>
            </w:r>
          </w:p>
        </w:tc>
        <w:tc>
          <w:tcPr>
            <w:tcW w:w="582" w:type="dxa"/>
            <w:tcBorders>
              <w:bottom w:val="single" w:sz="4" w:space="0" w:color="000000"/>
            </w:tcBorders>
          </w:tcPr>
          <w:p>
            <w:pPr>
              <w:pStyle w:val="TableParagraph"/>
              <w:rPr>
                <w:sz w:val="20"/>
              </w:rPr>
            </w:pPr>
          </w:p>
        </w:tc>
        <w:tc>
          <w:tcPr>
            <w:tcW w:w="718" w:type="dxa"/>
            <w:tcBorders>
              <w:bottom w:val="single" w:sz="4" w:space="0" w:color="000000"/>
            </w:tcBorders>
          </w:tcPr>
          <w:p>
            <w:pPr>
              <w:pStyle w:val="TableParagraph"/>
              <w:rPr>
                <w:sz w:val="20"/>
              </w:rPr>
            </w:pPr>
          </w:p>
        </w:tc>
      </w:tr>
    </w:tbl>
    <w:p>
      <w:pPr>
        <w:spacing w:before="2"/>
        <w:ind w:left="115" w:right="504" w:firstLine="0"/>
        <w:jc w:val="left"/>
        <w:rPr>
          <w:sz w:val="20"/>
        </w:rPr>
      </w:pPr>
      <w:r>
        <w:rPr>
          <w:b/>
          <w:sz w:val="20"/>
          <w:vertAlign w:val="superscript"/>
        </w:rPr>
        <w:t>+</w:t>
      </w:r>
      <w:r>
        <w:rPr>
          <w:sz w:val="20"/>
          <w:vertAlign w:val="baseline"/>
        </w:rPr>
        <w:t>Bolded</w:t>
      </w:r>
      <w:r>
        <w:rPr>
          <w:spacing w:val="-3"/>
          <w:sz w:val="20"/>
          <w:vertAlign w:val="baseline"/>
        </w:rPr>
        <w:t> </w:t>
      </w:r>
      <w:r>
        <w:rPr>
          <w:sz w:val="20"/>
          <w:vertAlign w:val="baseline"/>
        </w:rPr>
        <w:t>responses were</w:t>
      </w:r>
      <w:r>
        <w:rPr>
          <w:spacing w:val="-2"/>
          <w:sz w:val="20"/>
          <w:vertAlign w:val="baseline"/>
        </w:rPr>
        <w:t> </w:t>
      </w:r>
      <w:r>
        <w:rPr>
          <w:sz w:val="20"/>
          <w:vertAlign w:val="baseline"/>
        </w:rPr>
        <w:t>considered</w:t>
      </w:r>
      <w:r>
        <w:rPr>
          <w:spacing w:val="-1"/>
          <w:sz w:val="20"/>
          <w:vertAlign w:val="baseline"/>
        </w:rPr>
        <w:t> </w:t>
      </w:r>
      <w:r>
        <w:rPr>
          <w:sz w:val="20"/>
          <w:vertAlign w:val="baseline"/>
        </w:rPr>
        <w:t>to</w:t>
      </w:r>
      <w:r>
        <w:rPr>
          <w:spacing w:val="-4"/>
          <w:sz w:val="20"/>
          <w:vertAlign w:val="baseline"/>
        </w:rPr>
        <w:t> </w:t>
      </w:r>
      <w:r>
        <w:rPr>
          <w:sz w:val="20"/>
          <w:vertAlign w:val="baseline"/>
        </w:rPr>
        <w:t>be</w:t>
      </w:r>
      <w:r>
        <w:rPr>
          <w:spacing w:val="-2"/>
          <w:sz w:val="20"/>
          <w:vertAlign w:val="baseline"/>
        </w:rPr>
        <w:t> </w:t>
      </w:r>
      <w:r>
        <w:rPr>
          <w:sz w:val="20"/>
          <w:vertAlign w:val="baseline"/>
        </w:rPr>
        <w:t>correct. </w:t>
      </w:r>
      <w:r>
        <w:rPr>
          <w:sz w:val="20"/>
          <w:vertAlign w:val="superscript"/>
        </w:rPr>
        <w:t>a</w:t>
      </w:r>
      <w:r>
        <w:rPr>
          <w:spacing w:val="-2"/>
          <w:sz w:val="20"/>
          <w:vertAlign w:val="baseline"/>
        </w:rPr>
        <w:t> </w:t>
      </w:r>
      <w:r>
        <w:rPr>
          <w:sz w:val="20"/>
          <w:vertAlign w:val="baseline"/>
        </w:rPr>
        <w:t>Odds</w:t>
      </w:r>
      <w:r>
        <w:rPr>
          <w:spacing w:val="-3"/>
          <w:sz w:val="20"/>
          <w:vertAlign w:val="baseline"/>
        </w:rPr>
        <w:t> </w:t>
      </w:r>
      <w:r>
        <w:rPr>
          <w:sz w:val="20"/>
          <w:vertAlign w:val="baseline"/>
        </w:rPr>
        <w:t>of</w:t>
      </w:r>
      <w:r>
        <w:rPr>
          <w:spacing w:val="-4"/>
          <w:sz w:val="20"/>
          <w:vertAlign w:val="baseline"/>
        </w:rPr>
        <w:t> </w:t>
      </w:r>
      <w:r>
        <w:rPr>
          <w:sz w:val="20"/>
          <w:vertAlign w:val="baseline"/>
        </w:rPr>
        <w:t>having</w:t>
      </w:r>
      <w:r>
        <w:rPr>
          <w:spacing w:val="-3"/>
          <w:sz w:val="20"/>
          <w:vertAlign w:val="baseline"/>
        </w:rPr>
        <w:t> </w:t>
      </w:r>
      <w:r>
        <w:rPr>
          <w:sz w:val="20"/>
          <w:vertAlign w:val="baseline"/>
        </w:rPr>
        <w:t>controlled</w:t>
      </w:r>
      <w:r>
        <w:rPr>
          <w:spacing w:val="-1"/>
          <w:sz w:val="20"/>
          <w:vertAlign w:val="baseline"/>
        </w:rPr>
        <w:t> </w:t>
      </w:r>
      <w:r>
        <w:rPr>
          <w:sz w:val="20"/>
          <w:vertAlign w:val="baseline"/>
        </w:rPr>
        <w:t>SBP</w:t>
      </w:r>
      <w:r>
        <w:rPr>
          <w:spacing w:val="-1"/>
          <w:sz w:val="20"/>
          <w:vertAlign w:val="baseline"/>
        </w:rPr>
        <w:t> </w:t>
      </w:r>
      <w:r>
        <w:rPr>
          <w:sz w:val="20"/>
          <w:vertAlign w:val="baseline"/>
        </w:rPr>
        <w:t>for</w:t>
      </w:r>
      <w:r>
        <w:rPr>
          <w:spacing w:val="-2"/>
          <w:sz w:val="20"/>
          <w:vertAlign w:val="baseline"/>
        </w:rPr>
        <w:t> </w:t>
      </w:r>
      <w:r>
        <w:rPr>
          <w:sz w:val="20"/>
          <w:vertAlign w:val="baseline"/>
        </w:rPr>
        <w:t>‘no’</w:t>
      </w:r>
      <w:r>
        <w:rPr>
          <w:spacing w:val="-2"/>
          <w:sz w:val="20"/>
          <w:vertAlign w:val="baseline"/>
        </w:rPr>
        <w:t> </w:t>
      </w:r>
      <w:r>
        <w:rPr>
          <w:sz w:val="20"/>
          <w:vertAlign w:val="baseline"/>
        </w:rPr>
        <w:t>responses. SBP =</w:t>
      </w:r>
      <w:r>
        <w:rPr>
          <w:spacing w:val="-2"/>
          <w:sz w:val="20"/>
          <w:vertAlign w:val="baseline"/>
        </w:rPr>
        <w:t> </w:t>
      </w:r>
      <w:r>
        <w:rPr>
          <w:sz w:val="20"/>
          <w:vertAlign w:val="baseline"/>
        </w:rPr>
        <w:t>Systolic</w:t>
      </w:r>
      <w:r>
        <w:rPr>
          <w:spacing w:val="-1"/>
          <w:sz w:val="20"/>
          <w:vertAlign w:val="baseline"/>
        </w:rPr>
        <w:t> </w:t>
      </w:r>
      <w:r>
        <w:rPr>
          <w:sz w:val="20"/>
          <w:vertAlign w:val="baseline"/>
        </w:rPr>
        <w:t>Blood</w:t>
      </w:r>
      <w:r>
        <w:rPr>
          <w:spacing w:val="-3"/>
          <w:sz w:val="20"/>
          <w:vertAlign w:val="baseline"/>
        </w:rPr>
        <w:t> </w:t>
      </w:r>
      <w:r>
        <w:rPr>
          <w:sz w:val="20"/>
          <w:vertAlign w:val="baseline"/>
        </w:rPr>
        <w:t>Pressure, </w:t>
      </w:r>
      <w:r>
        <w:rPr>
          <w:i/>
          <w:sz w:val="20"/>
          <w:vertAlign w:val="baseline"/>
        </w:rPr>
        <w:t>p</w:t>
      </w:r>
      <w:r>
        <w:rPr>
          <w:i/>
          <w:spacing w:val="-1"/>
          <w:sz w:val="20"/>
          <w:vertAlign w:val="baseline"/>
        </w:rPr>
        <w:t> </w:t>
      </w:r>
      <w:r>
        <w:rPr>
          <w:i/>
          <w:sz w:val="20"/>
          <w:vertAlign w:val="baseline"/>
        </w:rPr>
        <w:t>=</w:t>
      </w:r>
      <w:r>
        <w:rPr>
          <w:i/>
          <w:spacing w:val="-1"/>
          <w:sz w:val="20"/>
          <w:vertAlign w:val="baseline"/>
        </w:rPr>
        <w:t> </w:t>
      </w:r>
      <w:r>
        <w:rPr>
          <w:sz w:val="20"/>
          <w:vertAlign w:val="baseline"/>
        </w:rPr>
        <w:t>Significance</w:t>
      </w:r>
      <w:r>
        <w:rPr>
          <w:spacing w:val="-2"/>
          <w:sz w:val="20"/>
          <w:vertAlign w:val="baseline"/>
        </w:rPr>
        <w:t> </w:t>
      </w:r>
      <w:r>
        <w:rPr>
          <w:sz w:val="20"/>
          <w:vertAlign w:val="baseline"/>
        </w:rPr>
        <w:t>level</w:t>
      </w:r>
      <w:r>
        <w:rPr>
          <w:spacing w:val="-2"/>
          <w:sz w:val="20"/>
          <w:vertAlign w:val="baseline"/>
        </w:rPr>
        <w:t> </w:t>
      </w:r>
      <w:r>
        <w:rPr>
          <w:sz w:val="20"/>
          <w:vertAlign w:val="baseline"/>
        </w:rPr>
        <w:t>at</w:t>
      </w:r>
      <w:r>
        <w:rPr>
          <w:spacing w:val="-2"/>
          <w:sz w:val="20"/>
          <w:vertAlign w:val="baseline"/>
        </w:rPr>
        <w:t> </w:t>
      </w:r>
      <w:r>
        <w:rPr>
          <w:sz w:val="20"/>
          <w:vertAlign w:val="baseline"/>
        </w:rPr>
        <w:t>≤</w:t>
      </w:r>
      <w:r>
        <w:rPr>
          <w:spacing w:val="-1"/>
          <w:sz w:val="20"/>
          <w:vertAlign w:val="baseline"/>
        </w:rPr>
        <w:t> </w:t>
      </w:r>
      <w:r>
        <w:rPr>
          <w:sz w:val="20"/>
          <w:vertAlign w:val="baseline"/>
        </w:rPr>
        <w:t>.05, OR = Odds Ratios, </w:t>
      </w:r>
      <w:r>
        <w:rPr>
          <w:b/>
          <w:sz w:val="20"/>
          <w:vertAlign w:val="superscript"/>
        </w:rPr>
        <w:t>*</w:t>
      </w:r>
      <w:r>
        <w:rPr>
          <w:sz w:val="20"/>
          <w:vertAlign w:val="baseline"/>
        </w:rPr>
        <w:t>Statistically Significant. The relationship was tested with binary logistic regression. N = 130.</w:t>
      </w:r>
    </w:p>
    <w:p>
      <w:pPr>
        <w:spacing w:after="0"/>
        <w:jc w:val="left"/>
        <w:rPr>
          <w:sz w:val="20"/>
        </w:rPr>
        <w:sectPr>
          <w:footerReference w:type="even" r:id="rId34"/>
          <w:footerReference w:type="default" r:id="rId35"/>
          <w:pgSz w:w="15840" w:h="12240" w:orient="landscape"/>
          <w:pgMar w:header="0" w:footer="1061" w:top="1380" w:bottom="1260" w:left="1180" w:right="660"/>
          <w:pgNumType w:start="102"/>
        </w:sectPr>
      </w:pPr>
    </w:p>
    <w:p>
      <w:pPr>
        <w:pStyle w:val="ListParagraph"/>
        <w:numPr>
          <w:ilvl w:val="3"/>
          <w:numId w:val="14"/>
        </w:numPr>
        <w:tabs>
          <w:tab w:pos="1160" w:val="left" w:leader="none"/>
        </w:tabs>
        <w:spacing w:line="240" w:lineRule="auto" w:before="68" w:after="0"/>
        <w:ind w:left="1160" w:right="0" w:hanging="720"/>
        <w:jc w:val="both"/>
        <w:rPr>
          <w:i/>
          <w:sz w:val="24"/>
        </w:rPr>
      </w:pPr>
      <w:r>
        <w:rPr>
          <w:i/>
          <w:sz w:val="24"/>
        </w:rPr>
        <w:t>Predictor</w:t>
      </w:r>
      <w:r>
        <w:rPr>
          <w:i/>
          <w:spacing w:val="-1"/>
          <w:sz w:val="24"/>
        </w:rPr>
        <w:t> </w:t>
      </w:r>
      <w:r>
        <w:rPr>
          <w:i/>
          <w:sz w:val="24"/>
        </w:rPr>
        <w:t>for</w:t>
      </w:r>
      <w:r>
        <w:rPr>
          <w:i/>
          <w:spacing w:val="-1"/>
          <w:sz w:val="24"/>
        </w:rPr>
        <w:t> </w:t>
      </w:r>
      <w:r>
        <w:rPr>
          <w:i/>
          <w:sz w:val="24"/>
        </w:rPr>
        <w:t>controlled</w:t>
      </w:r>
      <w:r>
        <w:rPr>
          <w:i/>
          <w:spacing w:val="-1"/>
          <w:sz w:val="24"/>
        </w:rPr>
        <w:t> </w:t>
      </w:r>
      <w:r>
        <w:rPr>
          <w:i/>
          <w:sz w:val="24"/>
        </w:rPr>
        <w:t>systolic</w:t>
      </w:r>
      <w:r>
        <w:rPr>
          <w:i/>
          <w:spacing w:val="-1"/>
          <w:sz w:val="24"/>
        </w:rPr>
        <w:t> </w:t>
      </w:r>
      <w:r>
        <w:rPr>
          <w:i/>
          <w:sz w:val="24"/>
        </w:rPr>
        <w:t>blood </w:t>
      </w:r>
      <w:r>
        <w:rPr>
          <w:i/>
          <w:spacing w:val="-2"/>
          <w:sz w:val="24"/>
        </w:rPr>
        <w:t>pressure</w:t>
      </w:r>
    </w:p>
    <w:p>
      <w:pPr>
        <w:pStyle w:val="BodyText"/>
        <w:spacing w:before="161"/>
        <w:rPr>
          <w:i/>
        </w:rPr>
      </w:pPr>
    </w:p>
    <w:p>
      <w:pPr>
        <w:pStyle w:val="BodyText"/>
        <w:spacing w:line="480" w:lineRule="auto"/>
        <w:ind w:left="440" w:right="112"/>
        <w:jc w:val="both"/>
      </w:pPr>
      <w:r>
        <w:rPr/>
        <w:t>Multivariate logistic regression analyses was executed in order to find out what factors contributed to controlled systolic blood pressure. Variables for which p-value was &lt;0.1 in the</w:t>
      </w:r>
      <w:r>
        <w:rPr>
          <w:spacing w:val="-1"/>
        </w:rPr>
        <w:t> </w:t>
      </w:r>
      <w:r>
        <w:rPr/>
        <w:t>univariate analyses were</w:t>
      </w:r>
      <w:r>
        <w:rPr>
          <w:spacing w:val="-2"/>
        </w:rPr>
        <w:t> </w:t>
      </w:r>
      <w:r>
        <w:rPr/>
        <w:t>put in the regression model for</w:t>
      </w:r>
      <w:r>
        <w:rPr>
          <w:spacing w:val="-2"/>
        </w:rPr>
        <w:t> </w:t>
      </w:r>
      <w:r>
        <w:rPr/>
        <w:t>stepwise</w:t>
      </w:r>
      <w:r>
        <w:rPr>
          <w:spacing w:val="-1"/>
        </w:rPr>
        <w:t> </w:t>
      </w:r>
      <w:r>
        <w:rPr/>
        <w:t>selection. Eventually, there was only one factor that came out to be significant in the final model for predicting controlled systolic blood pressure, and that was attitude towards the cost of hypertension medication (OR = 0.3, </w:t>
      </w:r>
      <w:r>
        <w:rPr>
          <w:i/>
        </w:rPr>
        <w:t>p </w:t>
      </w:r>
      <w:r>
        <w:rPr/>
        <w:t>= .031).</w:t>
      </w:r>
    </w:p>
    <w:p>
      <w:pPr>
        <w:pStyle w:val="ListParagraph"/>
        <w:numPr>
          <w:ilvl w:val="3"/>
          <w:numId w:val="14"/>
        </w:numPr>
        <w:tabs>
          <w:tab w:pos="1160" w:val="left" w:leader="none"/>
        </w:tabs>
        <w:spacing w:line="240" w:lineRule="auto" w:before="1" w:after="0"/>
        <w:ind w:left="1160" w:right="0" w:hanging="720"/>
        <w:jc w:val="both"/>
        <w:rPr>
          <w:i/>
          <w:sz w:val="24"/>
        </w:rPr>
      </w:pPr>
      <w:r>
        <w:rPr>
          <w:i/>
          <w:sz w:val="24"/>
        </w:rPr>
        <w:t>Relationship</w:t>
      </w:r>
      <w:r>
        <w:rPr>
          <w:i/>
          <w:spacing w:val="-1"/>
          <w:sz w:val="24"/>
        </w:rPr>
        <w:t> </w:t>
      </w:r>
      <w:r>
        <w:rPr>
          <w:i/>
          <w:sz w:val="24"/>
        </w:rPr>
        <w:t>between</w:t>
      </w:r>
      <w:r>
        <w:rPr>
          <w:i/>
          <w:spacing w:val="-2"/>
          <w:sz w:val="24"/>
        </w:rPr>
        <w:t> </w:t>
      </w:r>
      <w:r>
        <w:rPr>
          <w:i/>
          <w:sz w:val="24"/>
        </w:rPr>
        <w:t>attitude</w:t>
      </w:r>
      <w:r>
        <w:rPr>
          <w:i/>
          <w:spacing w:val="-3"/>
          <w:sz w:val="24"/>
        </w:rPr>
        <w:t> </w:t>
      </w:r>
      <w:r>
        <w:rPr>
          <w:i/>
          <w:sz w:val="24"/>
        </w:rPr>
        <w:t>and</w:t>
      </w:r>
      <w:r>
        <w:rPr>
          <w:i/>
          <w:spacing w:val="-1"/>
          <w:sz w:val="24"/>
        </w:rPr>
        <w:t> </w:t>
      </w:r>
      <w:r>
        <w:rPr>
          <w:i/>
          <w:spacing w:val="-2"/>
          <w:sz w:val="24"/>
        </w:rPr>
        <w:t>adherence</w:t>
      </w:r>
    </w:p>
    <w:p>
      <w:pPr>
        <w:pStyle w:val="BodyText"/>
        <w:spacing w:before="158"/>
        <w:rPr>
          <w:i/>
        </w:rPr>
      </w:pPr>
    </w:p>
    <w:p>
      <w:pPr>
        <w:pStyle w:val="BodyText"/>
        <w:spacing w:line="480" w:lineRule="auto"/>
        <w:ind w:left="440" w:right="112"/>
        <w:jc w:val="both"/>
      </w:pPr>
      <w:r>
        <w:rPr/>
        <w:t>Multivariate</w:t>
      </w:r>
      <w:r>
        <w:rPr>
          <w:spacing w:val="-15"/>
        </w:rPr>
        <w:t> </w:t>
      </w:r>
      <w:r>
        <w:rPr/>
        <w:t>logistic</w:t>
      </w:r>
      <w:r>
        <w:rPr>
          <w:spacing w:val="-15"/>
        </w:rPr>
        <w:t> </w:t>
      </w:r>
      <w:r>
        <w:rPr/>
        <w:t>regression</w:t>
      </w:r>
      <w:r>
        <w:rPr>
          <w:spacing w:val="-15"/>
        </w:rPr>
        <w:t> </w:t>
      </w:r>
      <w:r>
        <w:rPr/>
        <w:t>showed</w:t>
      </w:r>
      <w:r>
        <w:rPr>
          <w:spacing w:val="-15"/>
        </w:rPr>
        <w:t> </w:t>
      </w:r>
      <w:r>
        <w:rPr/>
        <w:t>that</w:t>
      </w:r>
      <w:r>
        <w:rPr>
          <w:spacing w:val="-15"/>
        </w:rPr>
        <w:t> </w:t>
      </w:r>
      <w:r>
        <w:rPr/>
        <w:t>when</w:t>
      </w:r>
      <w:r>
        <w:rPr>
          <w:spacing w:val="-15"/>
        </w:rPr>
        <w:t> </w:t>
      </w:r>
      <w:r>
        <w:rPr/>
        <w:t>adjusted</w:t>
      </w:r>
      <w:r>
        <w:rPr>
          <w:spacing w:val="-15"/>
        </w:rPr>
        <w:t> </w:t>
      </w:r>
      <w:r>
        <w:rPr/>
        <w:t>for</w:t>
      </w:r>
      <w:r>
        <w:rPr>
          <w:spacing w:val="-15"/>
        </w:rPr>
        <w:t> </w:t>
      </w:r>
      <w:r>
        <w:rPr/>
        <w:t>age,</w:t>
      </w:r>
      <w:r>
        <w:rPr>
          <w:spacing w:val="-15"/>
        </w:rPr>
        <w:t> </w:t>
      </w:r>
      <w:r>
        <w:rPr/>
        <w:t>gender,</w:t>
      </w:r>
      <w:r>
        <w:rPr>
          <w:spacing w:val="-13"/>
        </w:rPr>
        <w:t> </w:t>
      </w:r>
      <w:r>
        <w:rPr/>
        <w:t>educational</w:t>
      </w:r>
      <w:r>
        <w:rPr>
          <w:spacing w:val="-15"/>
        </w:rPr>
        <w:t> </w:t>
      </w:r>
      <w:r>
        <w:rPr/>
        <w:t>level and blood pressure, both at baseline and at six weeks, patients were more likely to be non- adherent to treatment when they could not always afford the cost of their medication. This factor</w:t>
      </w:r>
      <w:r>
        <w:rPr>
          <w:spacing w:val="-10"/>
        </w:rPr>
        <w:t> </w:t>
      </w:r>
      <w:r>
        <w:rPr/>
        <w:t>was</w:t>
      </w:r>
      <w:r>
        <w:rPr>
          <w:spacing w:val="-12"/>
        </w:rPr>
        <w:t> </w:t>
      </w:r>
      <w:r>
        <w:rPr/>
        <w:t>identified</w:t>
      </w:r>
      <w:r>
        <w:rPr>
          <w:spacing w:val="-12"/>
        </w:rPr>
        <w:t> </w:t>
      </w:r>
      <w:r>
        <w:rPr/>
        <w:t>to</w:t>
      </w:r>
      <w:r>
        <w:rPr>
          <w:spacing w:val="-12"/>
        </w:rPr>
        <w:t> </w:t>
      </w:r>
      <w:r>
        <w:rPr/>
        <w:t>be</w:t>
      </w:r>
      <w:r>
        <w:rPr>
          <w:spacing w:val="-13"/>
        </w:rPr>
        <w:t> </w:t>
      </w:r>
      <w:r>
        <w:rPr/>
        <w:t>statistically</w:t>
      </w:r>
      <w:r>
        <w:rPr>
          <w:spacing w:val="-14"/>
        </w:rPr>
        <w:t> </w:t>
      </w:r>
      <w:r>
        <w:rPr/>
        <w:t>significant</w:t>
      </w:r>
      <w:r>
        <w:rPr>
          <w:spacing w:val="-12"/>
        </w:rPr>
        <w:t> </w:t>
      </w:r>
      <w:r>
        <w:rPr/>
        <w:t>in</w:t>
      </w:r>
      <w:r>
        <w:rPr>
          <w:spacing w:val="-12"/>
        </w:rPr>
        <w:t> </w:t>
      </w:r>
      <w:r>
        <w:rPr/>
        <w:t>the</w:t>
      </w:r>
      <w:r>
        <w:rPr>
          <w:spacing w:val="-9"/>
        </w:rPr>
        <w:t> </w:t>
      </w:r>
      <w:r>
        <w:rPr/>
        <w:t>final</w:t>
      </w:r>
      <w:r>
        <w:rPr>
          <w:spacing w:val="-9"/>
        </w:rPr>
        <w:t> </w:t>
      </w:r>
      <w:r>
        <w:rPr/>
        <w:t>model</w:t>
      </w:r>
      <w:r>
        <w:rPr>
          <w:spacing w:val="-12"/>
        </w:rPr>
        <w:t> </w:t>
      </w:r>
      <w:r>
        <w:rPr/>
        <w:t>for</w:t>
      </w:r>
      <w:r>
        <w:rPr>
          <w:spacing w:val="-13"/>
        </w:rPr>
        <w:t> </w:t>
      </w:r>
      <w:r>
        <w:rPr/>
        <w:t>predicting</w:t>
      </w:r>
      <w:r>
        <w:rPr>
          <w:spacing w:val="-12"/>
        </w:rPr>
        <w:t> </w:t>
      </w:r>
      <w:r>
        <w:rPr/>
        <w:t>controlled systolic</w:t>
      </w:r>
      <w:r>
        <w:rPr>
          <w:spacing w:val="-14"/>
        </w:rPr>
        <w:t> </w:t>
      </w:r>
      <w:r>
        <w:rPr/>
        <w:t>blood</w:t>
      </w:r>
      <w:r>
        <w:rPr>
          <w:spacing w:val="-12"/>
        </w:rPr>
        <w:t> </w:t>
      </w:r>
      <w:r>
        <w:rPr/>
        <w:t>pressure.</w:t>
      </w:r>
      <w:r>
        <w:rPr>
          <w:spacing w:val="-12"/>
        </w:rPr>
        <w:t> </w:t>
      </w:r>
      <w:r>
        <w:rPr/>
        <w:t>The</w:t>
      </w:r>
      <w:r>
        <w:rPr>
          <w:spacing w:val="-13"/>
        </w:rPr>
        <w:t> </w:t>
      </w:r>
      <w:r>
        <w:rPr/>
        <w:t>relationship</w:t>
      </w:r>
      <w:r>
        <w:rPr>
          <w:spacing w:val="-11"/>
        </w:rPr>
        <w:t> </w:t>
      </w:r>
      <w:r>
        <w:rPr/>
        <w:t>was</w:t>
      </w:r>
      <w:r>
        <w:rPr>
          <w:spacing w:val="-12"/>
        </w:rPr>
        <w:t> </w:t>
      </w:r>
      <w:r>
        <w:rPr/>
        <w:t>not</w:t>
      </w:r>
      <w:r>
        <w:rPr>
          <w:spacing w:val="-9"/>
        </w:rPr>
        <w:t> </w:t>
      </w:r>
      <w:r>
        <w:rPr/>
        <w:t>statistically</w:t>
      </w:r>
      <w:r>
        <w:rPr>
          <w:spacing w:val="-15"/>
        </w:rPr>
        <w:t> </w:t>
      </w:r>
      <w:r>
        <w:rPr/>
        <w:t>significant</w:t>
      </w:r>
      <w:r>
        <w:rPr>
          <w:spacing w:val="-12"/>
        </w:rPr>
        <w:t> </w:t>
      </w:r>
      <w:r>
        <w:rPr/>
        <w:t>(OR</w:t>
      </w:r>
      <w:r>
        <w:rPr>
          <w:spacing w:val="-12"/>
        </w:rPr>
        <w:t> </w:t>
      </w:r>
      <w:r>
        <w:rPr/>
        <w:t>=</w:t>
      </w:r>
      <w:r>
        <w:rPr>
          <w:spacing w:val="-13"/>
        </w:rPr>
        <w:t> </w:t>
      </w:r>
      <w:r>
        <w:rPr/>
        <w:t>2.4</w:t>
      </w:r>
      <w:r>
        <w:rPr>
          <w:spacing w:val="-6"/>
        </w:rPr>
        <w:t> </w:t>
      </w:r>
      <w:r>
        <w:rPr>
          <w:i/>
        </w:rPr>
        <w:t>p</w:t>
      </w:r>
      <w:r>
        <w:rPr>
          <w:i/>
          <w:spacing w:val="-12"/>
        </w:rPr>
        <w:t> </w:t>
      </w:r>
      <w:r>
        <w:rPr>
          <w:i/>
        </w:rPr>
        <w:t>=</w:t>
      </w:r>
      <w:r>
        <w:rPr>
          <w:i/>
          <w:spacing w:val="-11"/>
        </w:rPr>
        <w:t> </w:t>
      </w:r>
      <w:r>
        <w:rPr/>
        <w:t>.162) and</w:t>
      </w:r>
      <w:r>
        <w:rPr>
          <w:spacing w:val="-6"/>
        </w:rPr>
        <w:t> </w:t>
      </w:r>
      <w:r>
        <w:rPr/>
        <w:t>(OR</w:t>
      </w:r>
      <w:r>
        <w:rPr>
          <w:spacing w:val="-5"/>
        </w:rPr>
        <w:t> </w:t>
      </w:r>
      <w:r>
        <w:rPr/>
        <w:t>=</w:t>
      </w:r>
      <w:r>
        <w:rPr>
          <w:spacing w:val="-7"/>
        </w:rPr>
        <w:t> </w:t>
      </w:r>
      <w:r>
        <w:rPr/>
        <w:t>2.8</w:t>
      </w:r>
      <w:r>
        <w:rPr>
          <w:spacing w:val="-6"/>
        </w:rPr>
        <w:t> </w:t>
      </w:r>
      <w:r>
        <w:rPr>
          <w:i/>
        </w:rPr>
        <w:t>p</w:t>
      </w:r>
      <w:r>
        <w:rPr>
          <w:i/>
          <w:spacing w:val="-6"/>
        </w:rPr>
        <w:t> </w:t>
      </w:r>
      <w:r>
        <w:rPr>
          <w:i/>
        </w:rPr>
        <w:t>=</w:t>
      </w:r>
      <w:r>
        <w:rPr>
          <w:i/>
          <w:spacing w:val="-7"/>
        </w:rPr>
        <w:t> </w:t>
      </w:r>
      <w:r>
        <w:rPr/>
        <w:t>.101)</w:t>
      </w:r>
      <w:r>
        <w:rPr>
          <w:spacing w:val="-6"/>
        </w:rPr>
        <w:t> </w:t>
      </w:r>
      <w:r>
        <w:rPr/>
        <w:t>respectively.</w:t>
      </w:r>
      <w:r>
        <w:rPr>
          <w:spacing w:val="-6"/>
        </w:rPr>
        <w:t> </w:t>
      </w:r>
      <w:r>
        <w:rPr/>
        <w:t>The</w:t>
      </w:r>
      <w:r>
        <w:rPr>
          <w:spacing w:val="-7"/>
        </w:rPr>
        <w:t> </w:t>
      </w:r>
      <w:r>
        <w:rPr/>
        <w:t>multivariate</w:t>
      </w:r>
      <w:r>
        <w:rPr>
          <w:spacing w:val="-7"/>
        </w:rPr>
        <w:t> </w:t>
      </w:r>
      <w:r>
        <w:rPr/>
        <w:t>logistic</w:t>
      </w:r>
      <w:r>
        <w:rPr>
          <w:spacing w:val="-6"/>
        </w:rPr>
        <w:t> </w:t>
      </w:r>
      <w:r>
        <w:rPr/>
        <w:t>regression</w:t>
      </w:r>
      <w:r>
        <w:rPr>
          <w:spacing w:val="-6"/>
        </w:rPr>
        <w:t> </w:t>
      </w:r>
      <w:r>
        <w:rPr/>
        <w:t>has</w:t>
      </w:r>
      <w:r>
        <w:rPr>
          <w:spacing w:val="-6"/>
        </w:rPr>
        <w:t> </w:t>
      </w:r>
      <w:r>
        <w:rPr/>
        <w:t>shown</w:t>
      </w:r>
      <w:r>
        <w:rPr>
          <w:spacing w:val="-6"/>
        </w:rPr>
        <w:t> </w:t>
      </w:r>
      <w:r>
        <w:rPr/>
        <w:t>that</w:t>
      </w:r>
      <w:r>
        <w:rPr>
          <w:spacing w:val="-6"/>
        </w:rPr>
        <w:t> </w:t>
      </w:r>
      <w:r>
        <w:rPr/>
        <w:t>as non-adherence</w:t>
      </w:r>
      <w:r>
        <w:rPr>
          <w:spacing w:val="-6"/>
        </w:rPr>
        <w:t> </w:t>
      </w:r>
      <w:r>
        <w:rPr/>
        <w:t>increases</w:t>
      </w:r>
      <w:r>
        <w:rPr>
          <w:spacing w:val="-1"/>
        </w:rPr>
        <w:t> </w:t>
      </w:r>
      <w:r>
        <w:rPr/>
        <w:t>so</w:t>
      </w:r>
      <w:r>
        <w:rPr>
          <w:spacing w:val="-5"/>
        </w:rPr>
        <w:t> </w:t>
      </w:r>
      <w:r>
        <w:rPr/>
        <w:t>does</w:t>
      </w:r>
      <w:r>
        <w:rPr>
          <w:spacing w:val="-5"/>
        </w:rPr>
        <w:t> </w:t>
      </w:r>
      <w:r>
        <w:rPr/>
        <w:t>systolic</w:t>
      </w:r>
      <w:r>
        <w:rPr>
          <w:spacing w:val="-5"/>
        </w:rPr>
        <w:t> </w:t>
      </w:r>
      <w:r>
        <w:rPr/>
        <w:t>blood</w:t>
      </w:r>
      <w:r>
        <w:rPr>
          <w:spacing w:val="-4"/>
        </w:rPr>
        <w:t> </w:t>
      </w:r>
      <w:r>
        <w:rPr/>
        <w:t>pressure</w:t>
      </w:r>
      <w:r>
        <w:rPr>
          <w:spacing w:val="-4"/>
        </w:rPr>
        <w:t> </w:t>
      </w:r>
      <w:r>
        <w:rPr/>
        <w:t>(OR</w:t>
      </w:r>
      <w:r>
        <w:rPr>
          <w:spacing w:val="-4"/>
        </w:rPr>
        <w:t> </w:t>
      </w:r>
      <w:r>
        <w:rPr/>
        <w:t>=</w:t>
      </w:r>
      <w:r>
        <w:rPr>
          <w:spacing w:val="-6"/>
        </w:rPr>
        <w:t> </w:t>
      </w:r>
      <w:r>
        <w:rPr/>
        <w:t>1.0</w:t>
      </w:r>
      <w:r>
        <w:rPr>
          <w:spacing w:val="-2"/>
        </w:rPr>
        <w:t> </w:t>
      </w:r>
      <w:r>
        <w:rPr>
          <w:i/>
        </w:rPr>
        <w:t>p</w:t>
      </w:r>
      <w:r>
        <w:rPr>
          <w:i/>
          <w:spacing w:val="-2"/>
        </w:rPr>
        <w:t> </w:t>
      </w:r>
      <w:r>
        <w:rPr>
          <w:i/>
        </w:rPr>
        <w:t>=</w:t>
      </w:r>
      <w:r>
        <w:rPr>
          <w:i/>
          <w:spacing w:val="-6"/>
        </w:rPr>
        <w:t> </w:t>
      </w:r>
      <w:r>
        <w:rPr/>
        <w:t>.659)</w:t>
      </w:r>
      <w:r>
        <w:rPr>
          <w:spacing w:val="-6"/>
        </w:rPr>
        <w:t> </w:t>
      </w:r>
      <w:r>
        <w:rPr/>
        <w:t>and</w:t>
      </w:r>
      <w:r>
        <w:rPr>
          <w:spacing w:val="-2"/>
        </w:rPr>
        <w:t> </w:t>
      </w:r>
      <w:r>
        <w:rPr/>
        <w:t>(OR</w:t>
      </w:r>
      <w:r>
        <w:rPr>
          <w:spacing w:val="-4"/>
        </w:rPr>
        <w:t> </w:t>
      </w:r>
      <w:r>
        <w:rPr/>
        <w:t>=</w:t>
      </w:r>
      <w:r>
        <w:rPr>
          <w:spacing w:val="-4"/>
        </w:rPr>
        <w:t> </w:t>
      </w:r>
      <w:r>
        <w:rPr/>
        <w:t>1.0 </w:t>
      </w:r>
      <w:r>
        <w:rPr>
          <w:i/>
        </w:rPr>
        <w:t>p</w:t>
      </w:r>
      <w:r>
        <w:rPr>
          <w:i/>
          <w:spacing w:val="-7"/>
        </w:rPr>
        <w:t> </w:t>
      </w:r>
      <w:r>
        <w:rPr>
          <w:i/>
        </w:rPr>
        <w:t>=</w:t>
      </w:r>
      <w:r>
        <w:rPr>
          <w:i/>
          <w:spacing w:val="-8"/>
        </w:rPr>
        <w:t> </w:t>
      </w:r>
      <w:r>
        <w:rPr/>
        <w:t>.375)</w:t>
      </w:r>
      <w:r>
        <w:rPr>
          <w:spacing w:val="-8"/>
        </w:rPr>
        <w:t> </w:t>
      </w:r>
      <w:r>
        <w:rPr/>
        <w:t>respectively</w:t>
      </w:r>
      <w:r>
        <w:rPr>
          <w:spacing w:val="-11"/>
        </w:rPr>
        <w:t> </w:t>
      </w:r>
      <w:r>
        <w:rPr/>
        <w:t>(Table</w:t>
      </w:r>
      <w:r>
        <w:rPr>
          <w:spacing w:val="-8"/>
        </w:rPr>
        <w:t> </w:t>
      </w:r>
      <w:r>
        <w:rPr/>
        <w:t>4.24).</w:t>
      </w:r>
      <w:r>
        <w:rPr>
          <w:spacing w:val="-7"/>
        </w:rPr>
        <w:t> </w:t>
      </w:r>
      <w:r>
        <w:rPr/>
        <w:t>Table</w:t>
      </w:r>
      <w:r>
        <w:rPr>
          <w:spacing w:val="-8"/>
        </w:rPr>
        <w:t> </w:t>
      </w:r>
      <w:r>
        <w:rPr/>
        <w:t>4.25</w:t>
      </w:r>
      <w:r>
        <w:rPr>
          <w:spacing w:val="-7"/>
        </w:rPr>
        <w:t> </w:t>
      </w:r>
      <w:r>
        <w:rPr/>
        <w:t>shows</w:t>
      </w:r>
      <w:r>
        <w:rPr>
          <w:spacing w:val="-8"/>
        </w:rPr>
        <w:t> </w:t>
      </w:r>
      <w:r>
        <w:rPr/>
        <w:t>that</w:t>
      </w:r>
      <w:r>
        <w:rPr>
          <w:spacing w:val="-7"/>
        </w:rPr>
        <w:t> </w:t>
      </w:r>
      <w:r>
        <w:rPr/>
        <w:t>both</w:t>
      </w:r>
      <w:r>
        <w:rPr>
          <w:spacing w:val="-7"/>
        </w:rPr>
        <w:t> </w:t>
      </w:r>
      <w:r>
        <w:rPr/>
        <w:t>at</w:t>
      </w:r>
      <w:r>
        <w:rPr>
          <w:spacing w:val="-7"/>
        </w:rPr>
        <w:t> </w:t>
      </w:r>
      <w:r>
        <w:rPr/>
        <w:t>baseline</w:t>
      </w:r>
      <w:r>
        <w:rPr>
          <w:spacing w:val="-6"/>
        </w:rPr>
        <w:t> </w:t>
      </w:r>
      <w:r>
        <w:rPr/>
        <w:t>and</w:t>
      </w:r>
      <w:r>
        <w:rPr>
          <w:spacing w:val="-7"/>
        </w:rPr>
        <w:t> </w:t>
      </w:r>
      <w:r>
        <w:rPr/>
        <w:t>at</w:t>
      </w:r>
      <w:r>
        <w:rPr>
          <w:spacing w:val="-7"/>
        </w:rPr>
        <w:t> </w:t>
      </w:r>
      <w:r>
        <w:rPr/>
        <w:t>six</w:t>
      </w:r>
      <w:r>
        <w:rPr>
          <w:spacing w:val="-3"/>
        </w:rPr>
        <w:t> </w:t>
      </w:r>
      <w:r>
        <w:rPr/>
        <w:t>weeks, patients</w:t>
      </w:r>
      <w:r>
        <w:rPr>
          <w:spacing w:val="-8"/>
        </w:rPr>
        <w:t> </w:t>
      </w:r>
      <w:r>
        <w:rPr/>
        <w:t>who</w:t>
      </w:r>
      <w:r>
        <w:rPr>
          <w:spacing w:val="-9"/>
        </w:rPr>
        <w:t> </w:t>
      </w:r>
      <w:r>
        <w:rPr/>
        <w:t>could</w:t>
      </w:r>
      <w:r>
        <w:rPr>
          <w:spacing w:val="-8"/>
        </w:rPr>
        <w:t> </w:t>
      </w:r>
      <w:r>
        <w:rPr/>
        <w:t>not</w:t>
      </w:r>
      <w:r>
        <w:rPr>
          <w:spacing w:val="-8"/>
        </w:rPr>
        <w:t> </w:t>
      </w:r>
      <w:r>
        <w:rPr/>
        <w:t>always</w:t>
      </w:r>
      <w:r>
        <w:rPr>
          <w:spacing w:val="-8"/>
        </w:rPr>
        <w:t> </w:t>
      </w:r>
      <w:r>
        <w:rPr/>
        <w:t>afford</w:t>
      </w:r>
      <w:r>
        <w:rPr>
          <w:spacing w:val="-8"/>
        </w:rPr>
        <w:t> </w:t>
      </w:r>
      <w:r>
        <w:rPr/>
        <w:t>the</w:t>
      </w:r>
      <w:r>
        <w:rPr>
          <w:spacing w:val="-9"/>
        </w:rPr>
        <w:t> </w:t>
      </w:r>
      <w:r>
        <w:rPr/>
        <w:t>cost</w:t>
      </w:r>
      <w:r>
        <w:rPr>
          <w:spacing w:val="-8"/>
        </w:rPr>
        <w:t> </w:t>
      </w:r>
      <w:r>
        <w:rPr/>
        <w:t>of</w:t>
      </w:r>
      <w:r>
        <w:rPr>
          <w:spacing w:val="-9"/>
        </w:rPr>
        <w:t> </w:t>
      </w:r>
      <w:r>
        <w:rPr/>
        <w:t>their</w:t>
      </w:r>
      <w:r>
        <w:rPr>
          <w:spacing w:val="-9"/>
        </w:rPr>
        <w:t> </w:t>
      </w:r>
      <w:r>
        <w:rPr/>
        <w:t>medication</w:t>
      </w:r>
      <w:r>
        <w:rPr>
          <w:spacing w:val="-8"/>
        </w:rPr>
        <w:t> </w:t>
      </w:r>
      <w:r>
        <w:rPr/>
        <w:t>had</w:t>
      </w:r>
      <w:r>
        <w:rPr>
          <w:spacing w:val="-8"/>
        </w:rPr>
        <w:t> </w:t>
      </w:r>
      <w:r>
        <w:rPr/>
        <w:t>lower</w:t>
      </w:r>
      <w:r>
        <w:rPr>
          <w:spacing w:val="-9"/>
        </w:rPr>
        <w:t> </w:t>
      </w:r>
      <w:r>
        <w:rPr/>
        <w:t>mean</w:t>
      </w:r>
      <w:r>
        <w:rPr>
          <w:spacing w:val="-8"/>
        </w:rPr>
        <w:t> </w:t>
      </w:r>
      <w:r>
        <w:rPr/>
        <w:t>adherence score, and higher systolic and diastolic blood pressure.</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287"/>
      </w:pPr>
      <w:r>
        <w:rPr/>
        <w:t>Table</w:t>
      </w:r>
      <w:r>
        <w:rPr>
          <w:spacing w:val="-3"/>
        </w:rPr>
        <w:t> </w:t>
      </w:r>
      <w:r>
        <w:rPr/>
        <w:t>4.24:</w:t>
      </w:r>
      <w:r>
        <w:rPr>
          <w:spacing w:val="-3"/>
        </w:rPr>
        <w:t> </w:t>
      </w:r>
      <w:r>
        <w:rPr/>
        <w:t>Relationship</w:t>
      </w:r>
      <w:r>
        <w:rPr>
          <w:spacing w:val="-2"/>
        </w:rPr>
        <w:t> </w:t>
      </w:r>
      <w:r>
        <w:rPr/>
        <w:t>between</w:t>
      </w:r>
      <w:r>
        <w:rPr>
          <w:spacing w:val="-2"/>
        </w:rPr>
        <w:t> </w:t>
      </w:r>
      <w:r>
        <w:rPr/>
        <w:t>Significant</w:t>
      </w:r>
      <w:r>
        <w:rPr>
          <w:spacing w:val="-3"/>
        </w:rPr>
        <w:t> </w:t>
      </w:r>
      <w:r>
        <w:rPr/>
        <w:t>Attitude</w:t>
      </w:r>
      <w:r>
        <w:rPr>
          <w:spacing w:val="-4"/>
        </w:rPr>
        <w:t> </w:t>
      </w:r>
      <w:r>
        <w:rPr/>
        <w:t>Question</w:t>
      </w:r>
      <w:r>
        <w:rPr>
          <w:spacing w:val="-2"/>
        </w:rPr>
        <w:t> </w:t>
      </w:r>
      <w:r>
        <w:rPr/>
        <w:t>and</w:t>
      </w:r>
      <w:r>
        <w:rPr>
          <w:spacing w:val="-2"/>
        </w:rPr>
        <w:t> </w:t>
      </w:r>
      <w:r>
        <w:rPr/>
        <w:t>Adherence</w:t>
      </w:r>
      <w:r>
        <w:rPr>
          <w:spacing w:val="-3"/>
        </w:rPr>
        <w:t> </w:t>
      </w:r>
      <w:r>
        <w:rPr/>
        <w:t>before</w:t>
      </w:r>
      <w:r>
        <w:rPr>
          <w:spacing w:val="-4"/>
        </w:rPr>
        <w:t> </w:t>
      </w:r>
      <w:r>
        <w:rPr/>
        <w:t>and</w:t>
      </w:r>
      <w:r>
        <w:rPr>
          <w:spacing w:val="-3"/>
        </w:rPr>
        <w:t> </w:t>
      </w:r>
      <w:r>
        <w:rPr/>
        <w:t>after</w:t>
      </w:r>
      <w:r>
        <w:rPr>
          <w:spacing w:val="-4"/>
        </w:rPr>
        <w:t> </w:t>
      </w:r>
      <w:r>
        <w:rPr/>
        <w:t>Intervention</w:t>
      </w:r>
      <w:r>
        <w:rPr>
          <w:spacing w:val="-1"/>
        </w:rPr>
        <w:t> </w:t>
      </w:r>
      <w:r>
        <w:rPr/>
        <w:t>among</w:t>
      </w:r>
      <w:r>
        <w:rPr>
          <w:spacing w:val="-1"/>
        </w:rPr>
        <w:t> </w:t>
      </w:r>
      <w:r>
        <w:rPr/>
        <w:t>Respondents 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55"/>
        <w:gridCol w:w="1700"/>
        <w:gridCol w:w="1812"/>
        <w:gridCol w:w="2760"/>
        <w:gridCol w:w="1019"/>
      </w:tblGrid>
      <w:tr>
        <w:trPr>
          <w:trHeight w:val="340" w:hRule="atLeast"/>
        </w:trPr>
        <w:tc>
          <w:tcPr>
            <w:tcW w:w="5055" w:type="dxa"/>
            <w:tcBorders>
              <w:top w:val="single" w:sz="4" w:space="0" w:color="000000"/>
            </w:tcBorders>
          </w:tcPr>
          <w:p>
            <w:pPr>
              <w:pStyle w:val="TableParagraph"/>
              <w:spacing w:line="273" w:lineRule="exact"/>
              <w:ind w:left="122"/>
              <w:rPr>
                <w:b/>
                <w:sz w:val="24"/>
              </w:rPr>
            </w:pPr>
            <w:r>
              <w:rPr>
                <w:b/>
                <w:spacing w:val="-2"/>
                <w:sz w:val="24"/>
              </w:rPr>
              <w:t>Attitude</w:t>
            </w:r>
          </w:p>
        </w:tc>
        <w:tc>
          <w:tcPr>
            <w:tcW w:w="1700" w:type="dxa"/>
            <w:tcBorders>
              <w:top w:val="single" w:sz="4" w:space="0" w:color="000000"/>
              <w:bottom w:val="single" w:sz="4" w:space="0" w:color="000000"/>
            </w:tcBorders>
          </w:tcPr>
          <w:p>
            <w:pPr>
              <w:pStyle w:val="TableParagraph"/>
              <w:spacing w:line="273" w:lineRule="exact"/>
              <w:ind w:left="108"/>
              <w:rPr>
                <w:b/>
                <w:sz w:val="24"/>
              </w:rPr>
            </w:pPr>
            <w:r>
              <w:rPr>
                <w:b/>
                <w:sz w:val="24"/>
              </w:rPr>
              <w:t>Low</w:t>
            </w:r>
            <w:r>
              <w:rPr>
                <w:b/>
                <w:spacing w:val="1"/>
                <w:sz w:val="24"/>
              </w:rPr>
              <w:t> </w:t>
            </w:r>
            <w:r>
              <w:rPr>
                <w:b/>
                <w:spacing w:val="-2"/>
                <w:sz w:val="24"/>
              </w:rPr>
              <w:t>adherence</w:t>
            </w:r>
          </w:p>
        </w:tc>
        <w:tc>
          <w:tcPr>
            <w:tcW w:w="1812" w:type="dxa"/>
            <w:tcBorders>
              <w:top w:val="single" w:sz="4" w:space="0" w:color="000000"/>
              <w:bottom w:val="single" w:sz="4" w:space="0" w:color="000000"/>
            </w:tcBorders>
          </w:tcPr>
          <w:p>
            <w:pPr>
              <w:pStyle w:val="TableParagraph"/>
              <w:rPr>
                <w:sz w:val="22"/>
              </w:rPr>
            </w:pPr>
          </w:p>
        </w:tc>
        <w:tc>
          <w:tcPr>
            <w:tcW w:w="2760" w:type="dxa"/>
            <w:tcBorders>
              <w:top w:val="single" w:sz="4" w:space="0" w:color="000000"/>
              <w:bottom w:val="single" w:sz="4" w:space="0" w:color="000000"/>
            </w:tcBorders>
          </w:tcPr>
          <w:p>
            <w:pPr>
              <w:pStyle w:val="TableParagraph"/>
              <w:rPr>
                <w:sz w:val="22"/>
              </w:rPr>
            </w:pPr>
          </w:p>
        </w:tc>
        <w:tc>
          <w:tcPr>
            <w:tcW w:w="1019" w:type="dxa"/>
            <w:tcBorders>
              <w:top w:val="single" w:sz="4" w:space="0" w:color="000000"/>
              <w:bottom w:val="single" w:sz="4" w:space="0" w:color="000000"/>
            </w:tcBorders>
          </w:tcPr>
          <w:p>
            <w:pPr>
              <w:pStyle w:val="TableParagraph"/>
              <w:rPr>
                <w:sz w:val="22"/>
              </w:rPr>
            </w:pPr>
          </w:p>
        </w:tc>
      </w:tr>
      <w:tr>
        <w:trPr>
          <w:trHeight w:val="275" w:hRule="atLeast"/>
        </w:trPr>
        <w:tc>
          <w:tcPr>
            <w:tcW w:w="5055" w:type="dxa"/>
          </w:tcPr>
          <w:p>
            <w:pPr>
              <w:pStyle w:val="TableParagraph"/>
              <w:rPr>
                <w:sz w:val="20"/>
              </w:rPr>
            </w:pPr>
          </w:p>
        </w:tc>
        <w:tc>
          <w:tcPr>
            <w:tcW w:w="1700" w:type="dxa"/>
            <w:tcBorders>
              <w:top w:val="single" w:sz="4" w:space="0" w:color="000000"/>
              <w:bottom w:val="single" w:sz="4" w:space="0" w:color="000000"/>
            </w:tcBorders>
          </w:tcPr>
          <w:p>
            <w:pPr>
              <w:pStyle w:val="TableParagraph"/>
              <w:spacing w:line="256" w:lineRule="exact"/>
              <w:ind w:left="108"/>
              <w:rPr>
                <w:b/>
                <w:sz w:val="24"/>
              </w:rPr>
            </w:pPr>
            <w:r>
              <w:rPr>
                <w:b/>
                <w:spacing w:val="-2"/>
                <w:sz w:val="24"/>
              </w:rPr>
              <w:t>Baseline</w:t>
            </w:r>
          </w:p>
        </w:tc>
        <w:tc>
          <w:tcPr>
            <w:tcW w:w="1812" w:type="dxa"/>
            <w:tcBorders>
              <w:top w:val="single" w:sz="4" w:space="0" w:color="000000"/>
              <w:bottom w:val="single" w:sz="4" w:space="0" w:color="000000"/>
            </w:tcBorders>
          </w:tcPr>
          <w:p>
            <w:pPr>
              <w:pStyle w:val="TableParagraph"/>
              <w:rPr>
                <w:sz w:val="20"/>
              </w:rPr>
            </w:pPr>
          </w:p>
        </w:tc>
        <w:tc>
          <w:tcPr>
            <w:tcW w:w="3779" w:type="dxa"/>
            <w:gridSpan w:val="2"/>
            <w:tcBorders>
              <w:top w:val="single" w:sz="4" w:space="0" w:color="000000"/>
              <w:bottom w:val="single" w:sz="4" w:space="0" w:color="000000"/>
            </w:tcBorders>
          </w:tcPr>
          <w:p>
            <w:pPr>
              <w:pStyle w:val="TableParagraph"/>
              <w:spacing w:line="256" w:lineRule="exact"/>
              <w:ind w:left="1365"/>
              <w:rPr>
                <w:b/>
                <w:sz w:val="24"/>
              </w:rPr>
            </w:pPr>
            <w:r>
              <w:rPr>
                <w:b/>
                <w:spacing w:val="-2"/>
                <w:sz w:val="24"/>
              </w:rPr>
              <w:t>Post-intervention</w:t>
            </w:r>
          </w:p>
        </w:tc>
      </w:tr>
      <w:tr>
        <w:trPr>
          <w:trHeight w:val="278" w:hRule="atLeast"/>
        </w:trPr>
        <w:tc>
          <w:tcPr>
            <w:tcW w:w="5055" w:type="dxa"/>
            <w:tcBorders>
              <w:bottom w:val="single" w:sz="4" w:space="0" w:color="000000"/>
            </w:tcBorders>
          </w:tcPr>
          <w:p>
            <w:pPr>
              <w:pStyle w:val="TableParagraph"/>
              <w:rPr>
                <w:sz w:val="20"/>
              </w:rPr>
            </w:pPr>
          </w:p>
        </w:tc>
        <w:tc>
          <w:tcPr>
            <w:tcW w:w="1700" w:type="dxa"/>
            <w:tcBorders>
              <w:top w:val="single" w:sz="4" w:space="0" w:color="000000"/>
              <w:bottom w:val="single" w:sz="4" w:space="0" w:color="000000"/>
            </w:tcBorders>
          </w:tcPr>
          <w:p>
            <w:pPr>
              <w:pStyle w:val="TableParagraph"/>
              <w:spacing w:line="258" w:lineRule="exact"/>
              <w:ind w:left="108"/>
              <w:rPr>
                <w:sz w:val="24"/>
              </w:rPr>
            </w:pPr>
            <w:r>
              <w:rPr>
                <w:sz w:val="24"/>
              </w:rPr>
              <w:t>Adjusted</w:t>
            </w:r>
            <w:r>
              <w:rPr>
                <w:spacing w:val="-1"/>
                <w:sz w:val="24"/>
              </w:rPr>
              <w:t> </w:t>
            </w:r>
            <w:r>
              <w:rPr>
                <w:spacing w:val="-5"/>
                <w:sz w:val="24"/>
              </w:rPr>
              <w:t>OR</w:t>
            </w:r>
          </w:p>
        </w:tc>
        <w:tc>
          <w:tcPr>
            <w:tcW w:w="1812" w:type="dxa"/>
            <w:tcBorders>
              <w:top w:val="single" w:sz="4" w:space="0" w:color="000000"/>
              <w:bottom w:val="single" w:sz="4" w:space="0" w:color="000000"/>
            </w:tcBorders>
          </w:tcPr>
          <w:p>
            <w:pPr>
              <w:pStyle w:val="TableParagraph"/>
              <w:spacing w:line="258" w:lineRule="exact"/>
              <w:ind w:left="28"/>
              <w:rPr>
                <w:i/>
                <w:sz w:val="24"/>
              </w:rPr>
            </w:pPr>
            <w:r>
              <w:rPr>
                <w:i/>
                <w:spacing w:val="-10"/>
                <w:sz w:val="24"/>
              </w:rPr>
              <w:t>P</w:t>
            </w:r>
          </w:p>
        </w:tc>
        <w:tc>
          <w:tcPr>
            <w:tcW w:w="2760" w:type="dxa"/>
            <w:tcBorders>
              <w:top w:val="single" w:sz="4" w:space="0" w:color="000000"/>
              <w:bottom w:val="single" w:sz="4" w:space="0" w:color="000000"/>
            </w:tcBorders>
          </w:tcPr>
          <w:p>
            <w:pPr>
              <w:pStyle w:val="TableParagraph"/>
              <w:spacing w:line="258" w:lineRule="exact"/>
              <w:ind w:left="1365"/>
              <w:rPr>
                <w:sz w:val="24"/>
              </w:rPr>
            </w:pPr>
            <w:r>
              <w:rPr>
                <w:sz w:val="24"/>
              </w:rPr>
              <w:t>Adjusted</w:t>
            </w:r>
            <w:r>
              <w:rPr>
                <w:spacing w:val="-1"/>
                <w:sz w:val="24"/>
              </w:rPr>
              <w:t> </w:t>
            </w:r>
            <w:r>
              <w:rPr>
                <w:spacing w:val="-5"/>
                <w:sz w:val="24"/>
              </w:rPr>
              <w:t>OR</w:t>
            </w:r>
          </w:p>
        </w:tc>
        <w:tc>
          <w:tcPr>
            <w:tcW w:w="1019" w:type="dxa"/>
            <w:tcBorders>
              <w:top w:val="single" w:sz="4" w:space="0" w:color="000000"/>
              <w:bottom w:val="single" w:sz="4" w:space="0" w:color="000000"/>
            </w:tcBorders>
          </w:tcPr>
          <w:p>
            <w:pPr>
              <w:pStyle w:val="TableParagraph"/>
              <w:spacing w:line="258" w:lineRule="exact"/>
              <w:ind w:left="137"/>
              <w:rPr>
                <w:i/>
                <w:sz w:val="24"/>
              </w:rPr>
            </w:pPr>
            <w:r>
              <w:rPr>
                <w:i/>
                <w:spacing w:val="-10"/>
                <w:sz w:val="24"/>
              </w:rPr>
              <w:t>P</w:t>
            </w:r>
          </w:p>
        </w:tc>
      </w:tr>
      <w:tr>
        <w:trPr>
          <w:trHeight w:val="276" w:hRule="atLeast"/>
        </w:trPr>
        <w:tc>
          <w:tcPr>
            <w:tcW w:w="5055" w:type="dxa"/>
            <w:tcBorders>
              <w:top w:val="single" w:sz="4" w:space="0" w:color="000000"/>
            </w:tcBorders>
          </w:tcPr>
          <w:p>
            <w:pPr>
              <w:pStyle w:val="TableParagraph"/>
              <w:spacing w:line="257" w:lineRule="exact"/>
              <w:ind w:left="122"/>
              <w:rPr>
                <w:b/>
                <w:sz w:val="24"/>
              </w:rPr>
            </w:pPr>
            <w:r>
              <w:rPr>
                <w:b/>
                <w:sz w:val="24"/>
              </w:rPr>
              <w:t>Cannot</w:t>
            </w:r>
            <w:r>
              <w:rPr>
                <w:b/>
                <w:spacing w:val="-2"/>
                <w:sz w:val="24"/>
              </w:rPr>
              <w:t> </w:t>
            </w:r>
            <w:r>
              <w:rPr>
                <w:b/>
                <w:sz w:val="24"/>
              </w:rPr>
              <w:t>always afford</w:t>
            </w:r>
            <w:r>
              <w:rPr>
                <w:b/>
                <w:spacing w:val="-1"/>
                <w:sz w:val="24"/>
              </w:rPr>
              <w:t> </w:t>
            </w:r>
            <w:r>
              <w:rPr>
                <w:b/>
                <w:sz w:val="24"/>
              </w:rPr>
              <w:t>the cost</w:t>
            </w:r>
            <w:r>
              <w:rPr>
                <w:b/>
                <w:spacing w:val="-1"/>
                <w:sz w:val="24"/>
              </w:rPr>
              <w:t> </w:t>
            </w:r>
            <w:r>
              <w:rPr>
                <w:b/>
                <w:sz w:val="24"/>
              </w:rPr>
              <w:t>of</w:t>
            </w:r>
            <w:r>
              <w:rPr>
                <w:b/>
                <w:spacing w:val="1"/>
                <w:sz w:val="24"/>
              </w:rPr>
              <w:t> </w:t>
            </w:r>
            <w:r>
              <w:rPr>
                <w:b/>
                <w:spacing w:val="-2"/>
                <w:sz w:val="24"/>
              </w:rPr>
              <w:t>medication(s)</w:t>
            </w:r>
          </w:p>
        </w:tc>
        <w:tc>
          <w:tcPr>
            <w:tcW w:w="1700" w:type="dxa"/>
            <w:tcBorders>
              <w:top w:val="single" w:sz="4" w:space="0" w:color="000000"/>
            </w:tcBorders>
          </w:tcPr>
          <w:p>
            <w:pPr>
              <w:pStyle w:val="TableParagraph"/>
              <w:spacing w:line="257" w:lineRule="exact"/>
              <w:ind w:left="108"/>
              <w:rPr>
                <w:sz w:val="24"/>
              </w:rPr>
            </w:pPr>
            <w:r>
              <w:rPr>
                <w:spacing w:val="-4"/>
                <w:sz w:val="24"/>
              </w:rPr>
              <w:t>2.39</w:t>
            </w:r>
          </w:p>
        </w:tc>
        <w:tc>
          <w:tcPr>
            <w:tcW w:w="1812" w:type="dxa"/>
            <w:tcBorders>
              <w:top w:val="single" w:sz="4" w:space="0" w:color="000000"/>
            </w:tcBorders>
          </w:tcPr>
          <w:p>
            <w:pPr>
              <w:pStyle w:val="TableParagraph"/>
              <w:spacing w:line="257" w:lineRule="exact"/>
              <w:ind w:left="28"/>
              <w:rPr>
                <w:sz w:val="24"/>
              </w:rPr>
            </w:pPr>
            <w:r>
              <w:rPr>
                <w:spacing w:val="-4"/>
                <w:sz w:val="24"/>
              </w:rPr>
              <w:t>.162</w:t>
            </w:r>
          </w:p>
        </w:tc>
        <w:tc>
          <w:tcPr>
            <w:tcW w:w="2760" w:type="dxa"/>
            <w:tcBorders>
              <w:top w:val="single" w:sz="4" w:space="0" w:color="000000"/>
            </w:tcBorders>
          </w:tcPr>
          <w:p>
            <w:pPr>
              <w:pStyle w:val="TableParagraph"/>
              <w:spacing w:line="257" w:lineRule="exact"/>
              <w:ind w:left="1365"/>
              <w:rPr>
                <w:sz w:val="24"/>
              </w:rPr>
            </w:pPr>
            <w:r>
              <w:rPr>
                <w:spacing w:val="-4"/>
                <w:sz w:val="24"/>
              </w:rPr>
              <w:t>2.84</w:t>
            </w:r>
          </w:p>
        </w:tc>
        <w:tc>
          <w:tcPr>
            <w:tcW w:w="1019" w:type="dxa"/>
            <w:tcBorders>
              <w:top w:val="single" w:sz="4" w:space="0" w:color="000000"/>
            </w:tcBorders>
          </w:tcPr>
          <w:p>
            <w:pPr>
              <w:pStyle w:val="TableParagraph"/>
              <w:spacing w:line="257" w:lineRule="exact"/>
              <w:ind w:left="137"/>
              <w:rPr>
                <w:sz w:val="24"/>
              </w:rPr>
            </w:pPr>
            <w:r>
              <w:rPr>
                <w:spacing w:val="-4"/>
                <w:sz w:val="24"/>
              </w:rPr>
              <w:t>.101</w:t>
            </w:r>
          </w:p>
        </w:tc>
      </w:tr>
      <w:tr>
        <w:trPr>
          <w:trHeight w:val="279" w:hRule="atLeast"/>
        </w:trPr>
        <w:tc>
          <w:tcPr>
            <w:tcW w:w="5055" w:type="dxa"/>
          </w:tcPr>
          <w:p>
            <w:pPr>
              <w:pStyle w:val="TableParagraph"/>
              <w:spacing w:line="260" w:lineRule="exact"/>
              <w:ind w:left="122"/>
              <w:rPr>
                <w:b/>
                <w:sz w:val="24"/>
              </w:rPr>
            </w:pPr>
            <w:r>
              <w:rPr>
                <w:b/>
                <w:spacing w:val="-5"/>
                <w:sz w:val="24"/>
              </w:rPr>
              <w:t>Age</w:t>
            </w:r>
          </w:p>
        </w:tc>
        <w:tc>
          <w:tcPr>
            <w:tcW w:w="1700" w:type="dxa"/>
          </w:tcPr>
          <w:p>
            <w:pPr>
              <w:pStyle w:val="TableParagraph"/>
              <w:spacing w:line="260" w:lineRule="exact"/>
              <w:ind w:left="108"/>
              <w:rPr>
                <w:sz w:val="24"/>
              </w:rPr>
            </w:pPr>
            <w:r>
              <w:rPr>
                <w:spacing w:val="-4"/>
                <w:sz w:val="24"/>
              </w:rPr>
              <w:t>0.98</w:t>
            </w:r>
          </w:p>
        </w:tc>
        <w:tc>
          <w:tcPr>
            <w:tcW w:w="1812" w:type="dxa"/>
          </w:tcPr>
          <w:p>
            <w:pPr>
              <w:pStyle w:val="TableParagraph"/>
              <w:spacing w:line="260" w:lineRule="exact"/>
              <w:ind w:left="28"/>
              <w:rPr>
                <w:sz w:val="24"/>
              </w:rPr>
            </w:pPr>
            <w:r>
              <w:rPr>
                <w:spacing w:val="-4"/>
                <w:sz w:val="24"/>
              </w:rPr>
              <w:t>.257</w:t>
            </w:r>
          </w:p>
        </w:tc>
        <w:tc>
          <w:tcPr>
            <w:tcW w:w="2760" w:type="dxa"/>
          </w:tcPr>
          <w:p>
            <w:pPr>
              <w:pStyle w:val="TableParagraph"/>
              <w:spacing w:line="260" w:lineRule="exact"/>
              <w:ind w:left="1365"/>
              <w:rPr>
                <w:sz w:val="24"/>
              </w:rPr>
            </w:pPr>
            <w:r>
              <w:rPr>
                <w:spacing w:val="-4"/>
                <w:sz w:val="24"/>
              </w:rPr>
              <w:t>1.01</w:t>
            </w:r>
          </w:p>
        </w:tc>
        <w:tc>
          <w:tcPr>
            <w:tcW w:w="1019" w:type="dxa"/>
          </w:tcPr>
          <w:p>
            <w:pPr>
              <w:pStyle w:val="TableParagraph"/>
              <w:spacing w:line="260" w:lineRule="exact"/>
              <w:ind w:left="137"/>
              <w:rPr>
                <w:sz w:val="24"/>
              </w:rPr>
            </w:pPr>
            <w:r>
              <w:rPr>
                <w:spacing w:val="-4"/>
                <w:sz w:val="24"/>
              </w:rPr>
              <w:t>.581</w:t>
            </w:r>
          </w:p>
        </w:tc>
      </w:tr>
      <w:tr>
        <w:trPr>
          <w:trHeight w:val="273" w:hRule="atLeast"/>
        </w:trPr>
        <w:tc>
          <w:tcPr>
            <w:tcW w:w="5055" w:type="dxa"/>
          </w:tcPr>
          <w:p>
            <w:pPr>
              <w:pStyle w:val="TableParagraph"/>
              <w:spacing w:line="254" w:lineRule="exact"/>
              <w:ind w:left="122"/>
              <w:rPr>
                <w:b/>
                <w:sz w:val="24"/>
              </w:rPr>
            </w:pPr>
            <w:r>
              <w:rPr>
                <w:b/>
                <w:spacing w:val="-2"/>
                <w:sz w:val="24"/>
              </w:rPr>
              <w:t>Gender</w:t>
            </w:r>
          </w:p>
        </w:tc>
        <w:tc>
          <w:tcPr>
            <w:tcW w:w="1700" w:type="dxa"/>
          </w:tcPr>
          <w:p>
            <w:pPr>
              <w:pStyle w:val="TableParagraph"/>
              <w:rPr>
                <w:sz w:val="20"/>
              </w:rPr>
            </w:pPr>
          </w:p>
        </w:tc>
        <w:tc>
          <w:tcPr>
            <w:tcW w:w="1812" w:type="dxa"/>
          </w:tcPr>
          <w:p>
            <w:pPr>
              <w:pStyle w:val="TableParagraph"/>
              <w:rPr>
                <w:sz w:val="20"/>
              </w:rPr>
            </w:pPr>
          </w:p>
        </w:tc>
        <w:tc>
          <w:tcPr>
            <w:tcW w:w="2760" w:type="dxa"/>
          </w:tcPr>
          <w:p>
            <w:pPr>
              <w:pStyle w:val="TableParagraph"/>
              <w:rPr>
                <w:sz w:val="20"/>
              </w:rPr>
            </w:pPr>
          </w:p>
        </w:tc>
        <w:tc>
          <w:tcPr>
            <w:tcW w:w="1019" w:type="dxa"/>
          </w:tcPr>
          <w:p>
            <w:pPr>
              <w:pStyle w:val="TableParagraph"/>
              <w:rPr>
                <w:sz w:val="20"/>
              </w:rPr>
            </w:pPr>
          </w:p>
        </w:tc>
      </w:tr>
      <w:tr>
        <w:trPr>
          <w:trHeight w:val="275" w:hRule="atLeast"/>
        </w:trPr>
        <w:tc>
          <w:tcPr>
            <w:tcW w:w="5055" w:type="dxa"/>
          </w:tcPr>
          <w:p>
            <w:pPr>
              <w:pStyle w:val="TableParagraph"/>
              <w:spacing w:line="256" w:lineRule="exact"/>
              <w:ind w:left="362"/>
              <w:rPr>
                <w:sz w:val="24"/>
              </w:rPr>
            </w:pPr>
            <w:r>
              <w:rPr>
                <w:spacing w:val="-4"/>
                <w:sz w:val="24"/>
              </w:rPr>
              <w:t>Male</w:t>
            </w:r>
          </w:p>
        </w:tc>
        <w:tc>
          <w:tcPr>
            <w:tcW w:w="1700" w:type="dxa"/>
          </w:tcPr>
          <w:p>
            <w:pPr>
              <w:pStyle w:val="TableParagraph"/>
              <w:spacing w:line="256" w:lineRule="exact"/>
              <w:ind w:left="108"/>
              <w:rPr>
                <w:sz w:val="24"/>
              </w:rPr>
            </w:pPr>
            <w:r>
              <w:rPr>
                <w:spacing w:val="-4"/>
                <w:sz w:val="24"/>
              </w:rPr>
              <w:t>0.48</w:t>
            </w:r>
          </w:p>
        </w:tc>
        <w:tc>
          <w:tcPr>
            <w:tcW w:w="1812" w:type="dxa"/>
          </w:tcPr>
          <w:p>
            <w:pPr>
              <w:pStyle w:val="TableParagraph"/>
              <w:spacing w:line="256" w:lineRule="exact"/>
              <w:ind w:left="28"/>
              <w:rPr>
                <w:sz w:val="24"/>
              </w:rPr>
            </w:pPr>
            <w:r>
              <w:rPr>
                <w:spacing w:val="-4"/>
                <w:sz w:val="24"/>
              </w:rPr>
              <w:t>.155</w:t>
            </w:r>
          </w:p>
        </w:tc>
        <w:tc>
          <w:tcPr>
            <w:tcW w:w="2760" w:type="dxa"/>
          </w:tcPr>
          <w:p>
            <w:pPr>
              <w:pStyle w:val="TableParagraph"/>
              <w:spacing w:line="256" w:lineRule="exact"/>
              <w:ind w:left="1365"/>
              <w:rPr>
                <w:sz w:val="24"/>
              </w:rPr>
            </w:pPr>
            <w:r>
              <w:rPr>
                <w:spacing w:val="-4"/>
                <w:sz w:val="24"/>
              </w:rPr>
              <w:t>1.48</w:t>
            </w:r>
          </w:p>
        </w:tc>
        <w:tc>
          <w:tcPr>
            <w:tcW w:w="1019" w:type="dxa"/>
          </w:tcPr>
          <w:p>
            <w:pPr>
              <w:pStyle w:val="TableParagraph"/>
              <w:spacing w:line="256" w:lineRule="exact"/>
              <w:ind w:left="137"/>
              <w:rPr>
                <w:sz w:val="24"/>
              </w:rPr>
            </w:pPr>
            <w:r>
              <w:rPr>
                <w:spacing w:val="-4"/>
                <w:sz w:val="24"/>
              </w:rPr>
              <w:t>.471</w:t>
            </w:r>
          </w:p>
        </w:tc>
      </w:tr>
      <w:tr>
        <w:trPr>
          <w:trHeight w:val="276" w:hRule="atLeast"/>
        </w:trPr>
        <w:tc>
          <w:tcPr>
            <w:tcW w:w="5055" w:type="dxa"/>
          </w:tcPr>
          <w:p>
            <w:pPr>
              <w:pStyle w:val="TableParagraph"/>
              <w:spacing w:line="256" w:lineRule="exact"/>
              <w:ind w:left="122"/>
              <w:rPr>
                <w:b/>
                <w:sz w:val="24"/>
              </w:rPr>
            </w:pPr>
            <w:r>
              <w:rPr>
                <w:b/>
                <w:sz w:val="24"/>
              </w:rPr>
              <w:t>Education</w:t>
            </w:r>
            <w:r>
              <w:rPr>
                <w:b/>
                <w:spacing w:val="-1"/>
                <w:sz w:val="24"/>
              </w:rPr>
              <w:t> </w:t>
            </w:r>
            <w:r>
              <w:rPr>
                <w:b/>
                <w:spacing w:val="-4"/>
                <w:sz w:val="24"/>
              </w:rPr>
              <w:t>level</w:t>
            </w:r>
          </w:p>
        </w:tc>
        <w:tc>
          <w:tcPr>
            <w:tcW w:w="1700" w:type="dxa"/>
          </w:tcPr>
          <w:p>
            <w:pPr>
              <w:pStyle w:val="TableParagraph"/>
              <w:rPr>
                <w:sz w:val="20"/>
              </w:rPr>
            </w:pPr>
          </w:p>
        </w:tc>
        <w:tc>
          <w:tcPr>
            <w:tcW w:w="1812" w:type="dxa"/>
          </w:tcPr>
          <w:p>
            <w:pPr>
              <w:pStyle w:val="TableParagraph"/>
              <w:rPr>
                <w:sz w:val="20"/>
              </w:rPr>
            </w:pPr>
          </w:p>
        </w:tc>
        <w:tc>
          <w:tcPr>
            <w:tcW w:w="2760" w:type="dxa"/>
          </w:tcPr>
          <w:p>
            <w:pPr>
              <w:pStyle w:val="TableParagraph"/>
              <w:rPr>
                <w:sz w:val="20"/>
              </w:rPr>
            </w:pPr>
          </w:p>
        </w:tc>
        <w:tc>
          <w:tcPr>
            <w:tcW w:w="1019" w:type="dxa"/>
          </w:tcPr>
          <w:p>
            <w:pPr>
              <w:pStyle w:val="TableParagraph"/>
              <w:rPr>
                <w:sz w:val="20"/>
              </w:rPr>
            </w:pPr>
          </w:p>
        </w:tc>
      </w:tr>
      <w:tr>
        <w:trPr>
          <w:trHeight w:val="272" w:hRule="atLeast"/>
        </w:trPr>
        <w:tc>
          <w:tcPr>
            <w:tcW w:w="5055" w:type="dxa"/>
          </w:tcPr>
          <w:p>
            <w:pPr>
              <w:pStyle w:val="TableParagraph"/>
              <w:spacing w:line="252" w:lineRule="exact"/>
              <w:ind w:left="362"/>
              <w:rPr>
                <w:sz w:val="24"/>
              </w:rPr>
            </w:pPr>
            <w:r>
              <w:rPr>
                <w:spacing w:val="-2"/>
                <w:sz w:val="24"/>
              </w:rPr>
              <w:t>Tertiary</w:t>
            </w:r>
          </w:p>
        </w:tc>
        <w:tc>
          <w:tcPr>
            <w:tcW w:w="1700" w:type="dxa"/>
          </w:tcPr>
          <w:p>
            <w:pPr>
              <w:pStyle w:val="TableParagraph"/>
              <w:spacing w:line="252" w:lineRule="exact"/>
              <w:ind w:left="108"/>
              <w:rPr>
                <w:sz w:val="24"/>
              </w:rPr>
            </w:pPr>
            <w:r>
              <w:rPr>
                <w:spacing w:val="-4"/>
                <w:sz w:val="24"/>
              </w:rPr>
              <w:t>1.23</w:t>
            </w:r>
          </w:p>
        </w:tc>
        <w:tc>
          <w:tcPr>
            <w:tcW w:w="1812" w:type="dxa"/>
          </w:tcPr>
          <w:p>
            <w:pPr>
              <w:pStyle w:val="TableParagraph"/>
              <w:spacing w:line="252" w:lineRule="exact"/>
              <w:ind w:left="28"/>
              <w:rPr>
                <w:sz w:val="24"/>
              </w:rPr>
            </w:pPr>
            <w:r>
              <w:rPr>
                <w:spacing w:val="-4"/>
                <w:sz w:val="24"/>
              </w:rPr>
              <w:t>.732</w:t>
            </w:r>
          </w:p>
        </w:tc>
        <w:tc>
          <w:tcPr>
            <w:tcW w:w="2760" w:type="dxa"/>
          </w:tcPr>
          <w:p>
            <w:pPr>
              <w:pStyle w:val="TableParagraph"/>
              <w:spacing w:line="252" w:lineRule="exact"/>
              <w:ind w:left="1365"/>
              <w:rPr>
                <w:sz w:val="24"/>
              </w:rPr>
            </w:pPr>
            <w:r>
              <w:rPr>
                <w:spacing w:val="-4"/>
                <w:sz w:val="24"/>
              </w:rPr>
              <w:t>1.01</w:t>
            </w:r>
          </w:p>
        </w:tc>
        <w:tc>
          <w:tcPr>
            <w:tcW w:w="1019" w:type="dxa"/>
          </w:tcPr>
          <w:p>
            <w:pPr>
              <w:pStyle w:val="TableParagraph"/>
              <w:spacing w:line="252" w:lineRule="exact"/>
              <w:ind w:left="137"/>
              <w:rPr>
                <w:sz w:val="24"/>
              </w:rPr>
            </w:pPr>
            <w:r>
              <w:rPr>
                <w:spacing w:val="-4"/>
                <w:sz w:val="24"/>
              </w:rPr>
              <w:t>.984</w:t>
            </w:r>
          </w:p>
        </w:tc>
      </w:tr>
      <w:tr>
        <w:trPr>
          <w:trHeight w:val="274" w:hRule="atLeast"/>
        </w:trPr>
        <w:tc>
          <w:tcPr>
            <w:tcW w:w="5055" w:type="dxa"/>
          </w:tcPr>
          <w:p>
            <w:pPr>
              <w:pStyle w:val="TableParagraph"/>
              <w:spacing w:line="255" w:lineRule="exact"/>
              <w:ind w:left="362"/>
              <w:rPr>
                <w:sz w:val="24"/>
              </w:rPr>
            </w:pPr>
            <w:r>
              <w:rPr>
                <w:spacing w:val="-2"/>
                <w:sz w:val="24"/>
              </w:rPr>
              <w:t>Secondary</w:t>
            </w:r>
          </w:p>
        </w:tc>
        <w:tc>
          <w:tcPr>
            <w:tcW w:w="1700" w:type="dxa"/>
          </w:tcPr>
          <w:p>
            <w:pPr>
              <w:pStyle w:val="TableParagraph"/>
              <w:spacing w:line="255" w:lineRule="exact"/>
              <w:ind w:left="108"/>
              <w:rPr>
                <w:sz w:val="24"/>
              </w:rPr>
            </w:pPr>
            <w:r>
              <w:rPr>
                <w:spacing w:val="-4"/>
                <w:sz w:val="24"/>
              </w:rPr>
              <w:t>0.79</w:t>
            </w:r>
          </w:p>
        </w:tc>
        <w:tc>
          <w:tcPr>
            <w:tcW w:w="1812" w:type="dxa"/>
          </w:tcPr>
          <w:p>
            <w:pPr>
              <w:pStyle w:val="TableParagraph"/>
              <w:spacing w:line="255" w:lineRule="exact"/>
              <w:ind w:left="28"/>
              <w:rPr>
                <w:sz w:val="24"/>
              </w:rPr>
            </w:pPr>
            <w:r>
              <w:rPr>
                <w:spacing w:val="-4"/>
                <w:sz w:val="24"/>
              </w:rPr>
              <w:t>.770</w:t>
            </w:r>
          </w:p>
        </w:tc>
        <w:tc>
          <w:tcPr>
            <w:tcW w:w="2760" w:type="dxa"/>
          </w:tcPr>
          <w:p>
            <w:pPr>
              <w:pStyle w:val="TableParagraph"/>
              <w:spacing w:line="255" w:lineRule="exact"/>
              <w:ind w:left="1365"/>
              <w:rPr>
                <w:sz w:val="24"/>
              </w:rPr>
            </w:pPr>
            <w:r>
              <w:rPr>
                <w:spacing w:val="-4"/>
                <w:sz w:val="24"/>
              </w:rPr>
              <w:t>0.82</w:t>
            </w:r>
          </w:p>
        </w:tc>
        <w:tc>
          <w:tcPr>
            <w:tcW w:w="1019" w:type="dxa"/>
          </w:tcPr>
          <w:p>
            <w:pPr>
              <w:pStyle w:val="TableParagraph"/>
              <w:spacing w:line="255" w:lineRule="exact"/>
              <w:ind w:left="137"/>
              <w:rPr>
                <w:sz w:val="24"/>
              </w:rPr>
            </w:pPr>
            <w:r>
              <w:rPr>
                <w:spacing w:val="-4"/>
                <w:sz w:val="24"/>
              </w:rPr>
              <w:t>.827</w:t>
            </w:r>
          </w:p>
        </w:tc>
      </w:tr>
      <w:tr>
        <w:trPr>
          <w:trHeight w:val="275" w:hRule="atLeast"/>
        </w:trPr>
        <w:tc>
          <w:tcPr>
            <w:tcW w:w="5055" w:type="dxa"/>
          </w:tcPr>
          <w:p>
            <w:pPr>
              <w:pStyle w:val="TableParagraph"/>
              <w:spacing w:line="256" w:lineRule="exact"/>
              <w:ind w:left="362"/>
              <w:rPr>
                <w:sz w:val="24"/>
              </w:rPr>
            </w:pPr>
            <w:r>
              <w:rPr>
                <w:spacing w:val="-2"/>
                <w:sz w:val="24"/>
              </w:rPr>
              <w:t>Primary</w:t>
            </w:r>
          </w:p>
        </w:tc>
        <w:tc>
          <w:tcPr>
            <w:tcW w:w="1700" w:type="dxa"/>
          </w:tcPr>
          <w:p>
            <w:pPr>
              <w:pStyle w:val="TableParagraph"/>
              <w:spacing w:line="256" w:lineRule="exact"/>
              <w:ind w:left="108"/>
              <w:rPr>
                <w:sz w:val="24"/>
              </w:rPr>
            </w:pPr>
            <w:r>
              <w:rPr>
                <w:spacing w:val="-4"/>
                <w:sz w:val="24"/>
              </w:rPr>
              <w:t>0.67</w:t>
            </w:r>
          </w:p>
        </w:tc>
        <w:tc>
          <w:tcPr>
            <w:tcW w:w="1812" w:type="dxa"/>
          </w:tcPr>
          <w:p>
            <w:pPr>
              <w:pStyle w:val="TableParagraph"/>
              <w:spacing w:line="256" w:lineRule="exact"/>
              <w:ind w:left="28"/>
              <w:rPr>
                <w:sz w:val="24"/>
              </w:rPr>
            </w:pPr>
            <w:r>
              <w:rPr>
                <w:spacing w:val="-4"/>
                <w:sz w:val="24"/>
              </w:rPr>
              <w:t>.575</w:t>
            </w:r>
          </w:p>
        </w:tc>
        <w:tc>
          <w:tcPr>
            <w:tcW w:w="2760" w:type="dxa"/>
          </w:tcPr>
          <w:p>
            <w:pPr>
              <w:pStyle w:val="TableParagraph"/>
              <w:spacing w:line="256" w:lineRule="exact"/>
              <w:ind w:left="1365"/>
              <w:rPr>
                <w:sz w:val="24"/>
              </w:rPr>
            </w:pPr>
            <w:r>
              <w:rPr>
                <w:spacing w:val="-4"/>
                <w:sz w:val="24"/>
              </w:rPr>
              <w:t>0.40</w:t>
            </w:r>
          </w:p>
        </w:tc>
        <w:tc>
          <w:tcPr>
            <w:tcW w:w="1019" w:type="dxa"/>
          </w:tcPr>
          <w:p>
            <w:pPr>
              <w:pStyle w:val="TableParagraph"/>
              <w:spacing w:line="256" w:lineRule="exact"/>
              <w:ind w:left="137"/>
              <w:rPr>
                <w:sz w:val="24"/>
              </w:rPr>
            </w:pPr>
            <w:r>
              <w:rPr>
                <w:spacing w:val="-4"/>
                <w:sz w:val="24"/>
              </w:rPr>
              <w:t>.286</w:t>
            </w:r>
          </w:p>
        </w:tc>
      </w:tr>
      <w:tr>
        <w:trPr>
          <w:trHeight w:val="278" w:hRule="atLeast"/>
        </w:trPr>
        <w:tc>
          <w:tcPr>
            <w:tcW w:w="5055" w:type="dxa"/>
          </w:tcPr>
          <w:p>
            <w:pPr>
              <w:pStyle w:val="TableParagraph"/>
              <w:spacing w:line="258" w:lineRule="exact"/>
              <w:ind w:left="122"/>
              <w:rPr>
                <w:b/>
                <w:sz w:val="24"/>
              </w:rPr>
            </w:pPr>
            <w:r>
              <w:rPr>
                <w:b/>
                <w:spacing w:val="-5"/>
                <w:sz w:val="24"/>
              </w:rPr>
              <w:t>SBP</w:t>
            </w:r>
          </w:p>
        </w:tc>
        <w:tc>
          <w:tcPr>
            <w:tcW w:w="1700" w:type="dxa"/>
          </w:tcPr>
          <w:p>
            <w:pPr>
              <w:pStyle w:val="TableParagraph"/>
              <w:spacing w:line="258" w:lineRule="exact"/>
              <w:ind w:left="108"/>
              <w:rPr>
                <w:sz w:val="24"/>
              </w:rPr>
            </w:pPr>
            <w:r>
              <w:rPr>
                <w:spacing w:val="-4"/>
                <w:sz w:val="24"/>
              </w:rPr>
              <w:t>1.01</w:t>
            </w:r>
          </w:p>
        </w:tc>
        <w:tc>
          <w:tcPr>
            <w:tcW w:w="1812" w:type="dxa"/>
          </w:tcPr>
          <w:p>
            <w:pPr>
              <w:pStyle w:val="TableParagraph"/>
              <w:spacing w:line="258" w:lineRule="exact"/>
              <w:ind w:left="28"/>
              <w:rPr>
                <w:sz w:val="24"/>
              </w:rPr>
            </w:pPr>
            <w:r>
              <w:rPr>
                <w:spacing w:val="-4"/>
                <w:sz w:val="24"/>
              </w:rPr>
              <w:t>.659</w:t>
            </w:r>
          </w:p>
        </w:tc>
        <w:tc>
          <w:tcPr>
            <w:tcW w:w="2760" w:type="dxa"/>
          </w:tcPr>
          <w:p>
            <w:pPr>
              <w:pStyle w:val="TableParagraph"/>
              <w:spacing w:line="258" w:lineRule="exact"/>
              <w:ind w:left="1365"/>
              <w:rPr>
                <w:sz w:val="24"/>
              </w:rPr>
            </w:pPr>
            <w:r>
              <w:rPr>
                <w:spacing w:val="-4"/>
                <w:sz w:val="24"/>
              </w:rPr>
              <w:t>1.02</w:t>
            </w:r>
          </w:p>
        </w:tc>
        <w:tc>
          <w:tcPr>
            <w:tcW w:w="1019" w:type="dxa"/>
          </w:tcPr>
          <w:p>
            <w:pPr>
              <w:pStyle w:val="TableParagraph"/>
              <w:spacing w:line="258" w:lineRule="exact"/>
              <w:ind w:left="137"/>
              <w:rPr>
                <w:sz w:val="24"/>
              </w:rPr>
            </w:pPr>
            <w:r>
              <w:rPr>
                <w:spacing w:val="-4"/>
                <w:sz w:val="24"/>
              </w:rPr>
              <w:t>.375</w:t>
            </w:r>
          </w:p>
        </w:tc>
      </w:tr>
      <w:tr>
        <w:trPr>
          <w:trHeight w:val="278" w:hRule="atLeast"/>
        </w:trPr>
        <w:tc>
          <w:tcPr>
            <w:tcW w:w="5055" w:type="dxa"/>
            <w:tcBorders>
              <w:bottom w:val="single" w:sz="4" w:space="0" w:color="000000"/>
            </w:tcBorders>
          </w:tcPr>
          <w:p>
            <w:pPr>
              <w:pStyle w:val="TableParagraph"/>
              <w:spacing w:line="259" w:lineRule="exact"/>
              <w:ind w:left="122"/>
              <w:rPr>
                <w:b/>
                <w:sz w:val="24"/>
              </w:rPr>
            </w:pPr>
            <w:r>
              <w:rPr>
                <w:b/>
                <w:spacing w:val="-5"/>
                <w:sz w:val="24"/>
              </w:rPr>
              <w:t>DBP</w:t>
            </w:r>
          </w:p>
        </w:tc>
        <w:tc>
          <w:tcPr>
            <w:tcW w:w="1700" w:type="dxa"/>
            <w:tcBorders>
              <w:bottom w:val="single" w:sz="4" w:space="0" w:color="000000"/>
            </w:tcBorders>
          </w:tcPr>
          <w:p>
            <w:pPr>
              <w:pStyle w:val="TableParagraph"/>
              <w:spacing w:line="259" w:lineRule="exact"/>
              <w:ind w:left="108"/>
              <w:rPr>
                <w:sz w:val="24"/>
              </w:rPr>
            </w:pPr>
            <w:r>
              <w:rPr>
                <w:spacing w:val="-4"/>
                <w:sz w:val="24"/>
              </w:rPr>
              <w:t>1.04</w:t>
            </w:r>
          </w:p>
        </w:tc>
        <w:tc>
          <w:tcPr>
            <w:tcW w:w="1812" w:type="dxa"/>
            <w:tcBorders>
              <w:bottom w:val="single" w:sz="4" w:space="0" w:color="000000"/>
            </w:tcBorders>
          </w:tcPr>
          <w:p>
            <w:pPr>
              <w:pStyle w:val="TableParagraph"/>
              <w:spacing w:line="259" w:lineRule="exact"/>
              <w:ind w:left="28"/>
              <w:rPr>
                <w:sz w:val="24"/>
              </w:rPr>
            </w:pPr>
            <w:r>
              <w:rPr>
                <w:spacing w:val="-4"/>
                <w:sz w:val="24"/>
              </w:rPr>
              <w:t>.153</w:t>
            </w:r>
          </w:p>
        </w:tc>
        <w:tc>
          <w:tcPr>
            <w:tcW w:w="2760" w:type="dxa"/>
            <w:tcBorders>
              <w:bottom w:val="single" w:sz="4" w:space="0" w:color="000000"/>
            </w:tcBorders>
          </w:tcPr>
          <w:p>
            <w:pPr>
              <w:pStyle w:val="TableParagraph"/>
              <w:spacing w:line="259" w:lineRule="exact"/>
              <w:ind w:left="1365"/>
              <w:rPr>
                <w:sz w:val="24"/>
              </w:rPr>
            </w:pPr>
            <w:r>
              <w:rPr>
                <w:spacing w:val="-4"/>
                <w:sz w:val="24"/>
              </w:rPr>
              <w:t>0.99</w:t>
            </w:r>
          </w:p>
        </w:tc>
        <w:tc>
          <w:tcPr>
            <w:tcW w:w="1019" w:type="dxa"/>
            <w:tcBorders>
              <w:bottom w:val="single" w:sz="4" w:space="0" w:color="000000"/>
            </w:tcBorders>
          </w:tcPr>
          <w:p>
            <w:pPr>
              <w:pStyle w:val="TableParagraph"/>
              <w:spacing w:line="259" w:lineRule="exact"/>
              <w:ind w:left="137"/>
              <w:rPr>
                <w:sz w:val="24"/>
              </w:rPr>
            </w:pPr>
            <w:r>
              <w:rPr>
                <w:spacing w:val="-4"/>
                <w:sz w:val="24"/>
              </w:rPr>
              <w:t>.940</w:t>
            </w:r>
          </w:p>
        </w:tc>
      </w:tr>
    </w:tbl>
    <w:p>
      <w:pPr>
        <w:spacing w:line="259" w:lineRule="auto" w:before="0"/>
        <w:ind w:left="115" w:right="0" w:firstLine="0"/>
        <w:jc w:val="left"/>
        <w:rPr>
          <w:sz w:val="20"/>
        </w:rPr>
      </w:pPr>
      <w:r>
        <w:rPr>
          <w:sz w:val="20"/>
        </w:rPr>
        <w:t>SBP</w:t>
      </w:r>
      <w:r>
        <w:rPr>
          <w:spacing w:val="-1"/>
          <w:sz w:val="20"/>
        </w:rPr>
        <w:t> </w:t>
      </w:r>
      <w:r>
        <w:rPr>
          <w:sz w:val="20"/>
        </w:rPr>
        <w:t>=</w:t>
      </w:r>
      <w:r>
        <w:rPr>
          <w:spacing w:val="-2"/>
          <w:sz w:val="20"/>
        </w:rPr>
        <w:t> </w:t>
      </w:r>
      <w:r>
        <w:rPr>
          <w:sz w:val="20"/>
        </w:rPr>
        <w:t>Systolic</w:t>
      </w:r>
      <w:r>
        <w:rPr>
          <w:spacing w:val="-3"/>
          <w:sz w:val="20"/>
        </w:rPr>
        <w:t> </w:t>
      </w:r>
      <w:r>
        <w:rPr>
          <w:sz w:val="20"/>
        </w:rPr>
        <w:t>Blood</w:t>
      </w:r>
      <w:r>
        <w:rPr>
          <w:spacing w:val="-4"/>
          <w:sz w:val="20"/>
        </w:rPr>
        <w:t> </w:t>
      </w:r>
      <w:r>
        <w:rPr>
          <w:sz w:val="20"/>
        </w:rPr>
        <w:t>Pressure,</w:t>
      </w:r>
      <w:r>
        <w:rPr>
          <w:spacing w:val="-2"/>
          <w:sz w:val="20"/>
        </w:rPr>
        <w:t> </w:t>
      </w:r>
      <w:r>
        <w:rPr>
          <w:sz w:val="20"/>
        </w:rPr>
        <w:t>DBP</w:t>
      </w:r>
      <w:r>
        <w:rPr>
          <w:spacing w:val="-1"/>
          <w:sz w:val="20"/>
        </w:rPr>
        <w:t> </w:t>
      </w:r>
      <w:r>
        <w:rPr>
          <w:sz w:val="20"/>
        </w:rPr>
        <w:t>=</w:t>
      </w:r>
      <w:r>
        <w:rPr>
          <w:spacing w:val="-5"/>
          <w:sz w:val="20"/>
        </w:rPr>
        <w:t> </w:t>
      </w:r>
      <w:r>
        <w:rPr>
          <w:sz w:val="20"/>
        </w:rPr>
        <w:t>Diastolic Blood</w:t>
      </w:r>
      <w:r>
        <w:rPr>
          <w:spacing w:val="-4"/>
          <w:sz w:val="20"/>
        </w:rPr>
        <w:t> </w:t>
      </w:r>
      <w:r>
        <w:rPr>
          <w:sz w:val="20"/>
        </w:rPr>
        <w:t>Pressure,</w:t>
      </w:r>
      <w:r>
        <w:rPr>
          <w:spacing w:val="-2"/>
          <w:sz w:val="20"/>
        </w:rPr>
        <w:t> </w:t>
      </w:r>
      <w:r>
        <w:rPr>
          <w:sz w:val="20"/>
        </w:rPr>
        <w:t>OR</w:t>
      </w:r>
      <w:r>
        <w:rPr>
          <w:spacing w:val="-4"/>
          <w:sz w:val="20"/>
        </w:rPr>
        <w:t> </w:t>
      </w:r>
      <w:r>
        <w:rPr>
          <w:sz w:val="20"/>
        </w:rPr>
        <w:t>=</w:t>
      </w:r>
      <w:r>
        <w:rPr>
          <w:spacing w:val="-3"/>
          <w:sz w:val="20"/>
        </w:rPr>
        <w:t> </w:t>
      </w:r>
      <w:r>
        <w:rPr>
          <w:sz w:val="20"/>
        </w:rPr>
        <w:t>Odds</w:t>
      </w:r>
      <w:r>
        <w:rPr>
          <w:spacing w:val="-4"/>
          <w:sz w:val="20"/>
        </w:rPr>
        <w:t> </w:t>
      </w:r>
      <w:r>
        <w:rPr>
          <w:sz w:val="20"/>
        </w:rPr>
        <w:t>Ratio, </w:t>
      </w:r>
      <w:r>
        <w:rPr>
          <w:i/>
          <w:sz w:val="20"/>
        </w:rPr>
        <w:t>p</w:t>
      </w:r>
      <w:r>
        <w:rPr>
          <w:i/>
          <w:spacing w:val="-2"/>
          <w:sz w:val="20"/>
        </w:rPr>
        <w:t> </w:t>
      </w:r>
      <w:r>
        <w:rPr>
          <w:i/>
          <w:sz w:val="20"/>
        </w:rPr>
        <w:t>=</w:t>
      </w:r>
      <w:r>
        <w:rPr>
          <w:i/>
          <w:spacing w:val="-3"/>
          <w:sz w:val="20"/>
        </w:rPr>
        <w:t> </w:t>
      </w:r>
      <w:r>
        <w:rPr>
          <w:sz w:val="20"/>
        </w:rPr>
        <w:t>Significance</w:t>
      </w:r>
      <w:r>
        <w:rPr>
          <w:spacing w:val="-3"/>
          <w:sz w:val="20"/>
        </w:rPr>
        <w:t> </w:t>
      </w:r>
      <w:r>
        <w:rPr>
          <w:sz w:val="20"/>
        </w:rPr>
        <w:t>level</w:t>
      </w:r>
      <w:r>
        <w:rPr>
          <w:spacing w:val="-3"/>
          <w:sz w:val="20"/>
        </w:rPr>
        <w:t> </w:t>
      </w:r>
      <w:r>
        <w:rPr>
          <w:sz w:val="20"/>
        </w:rPr>
        <w:t>at</w:t>
      </w:r>
      <w:r>
        <w:rPr>
          <w:spacing w:val="-3"/>
          <w:sz w:val="20"/>
        </w:rPr>
        <w:t> </w:t>
      </w:r>
      <w:r>
        <w:rPr>
          <w:sz w:val="20"/>
        </w:rPr>
        <w:t>≤</w:t>
      </w:r>
      <w:r>
        <w:rPr>
          <w:spacing w:val="-2"/>
          <w:sz w:val="20"/>
        </w:rPr>
        <w:t> </w:t>
      </w:r>
      <w:r>
        <w:rPr>
          <w:sz w:val="20"/>
        </w:rPr>
        <w:t>.05.</w:t>
      </w:r>
      <w:r>
        <w:rPr>
          <w:spacing w:val="-2"/>
          <w:sz w:val="20"/>
        </w:rPr>
        <w:t> </w:t>
      </w:r>
      <w:r>
        <w:rPr>
          <w:sz w:val="20"/>
        </w:rPr>
        <w:t>Multivariate</w:t>
      </w:r>
      <w:r>
        <w:rPr>
          <w:spacing w:val="-3"/>
          <w:sz w:val="20"/>
        </w:rPr>
        <w:t> </w:t>
      </w:r>
      <w:r>
        <w:rPr>
          <w:sz w:val="20"/>
        </w:rPr>
        <w:t>logistic</w:t>
      </w:r>
      <w:r>
        <w:rPr>
          <w:spacing w:val="-3"/>
          <w:sz w:val="20"/>
        </w:rPr>
        <w:t> </w:t>
      </w:r>
      <w:r>
        <w:rPr>
          <w:sz w:val="20"/>
        </w:rPr>
        <w:t>regression.</w:t>
      </w:r>
      <w:r>
        <w:rPr>
          <w:spacing w:val="-3"/>
          <w:sz w:val="20"/>
        </w:rPr>
        <w:t> </w:t>
      </w:r>
      <w:r>
        <w:rPr>
          <w:sz w:val="20"/>
        </w:rPr>
        <w:t>(Baseline: -2</w:t>
      </w:r>
      <w:r>
        <w:rPr>
          <w:spacing w:val="-2"/>
          <w:sz w:val="20"/>
        </w:rPr>
        <w:t> </w:t>
      </w:r>
      <w:r>
        <w:rPr>
          <w:sz w:val="20"/>
        </w:rPr>
        <w:t>log likelihood = 256.31, </w:t>
      </w:r>
      <w:r>
        <w:rPr>
          <w:i/>
          <w:sz w:val="20"/>
        </w:rPr>
        <w:t>p = </w:t>
      </w:r>
      <w:r>
        <w:rPr>
          <w:sz w:val="20"/>
        </w:rPr>
        <w:t>.044; Post-intervention: -2 log likelihood = 204.57, </w:t>
      </w:r>
      <w:r>
        <w:rPr>
          <w:i/>
          <w:sz w:val="20"/>
        </w:rPr>
        <w:t>p = </w:t>
      </w:r>
      <w:r>
        <w:rPr>
          <w:sz w:val="20"/>
        </w:rPr>
        <w:t>.590). N = 130.</w:t>
      </w:r>
    </w:p>
    <w:p>
      <w:pPr>
        <w:spacing w:after="0" w:line="259" w:lineRule="auto"/>
        <w:jc w:val="left"/>
        <w:rPr>
          <w:sz w:val="20"/>
        </w:rPr>
        <w:sectPr>
          <w:pgSz w:w="15840" w:h="12240" w:orient="landscape"/>
          <w:pgMar w:header="0" w:footer="1061" w:top="1380" w:bottom="1260" w:left="1180" w:right="1180"/>
        </w:sectPr>
      </w:pPr>
    </w:p>
    <w:p>
      <w:pPr>
        <w:pStyle w:val="BodyText"/>
      </w:pPr>
    </w:p>
    <w:p>
      <w:pPr>
        <w:pStyle w:val="BodyText"/>
        <w:spacing w:before="225"/>
      </w:pPr>
    </w:p>
    <w:p>
      <w:pPr>
        <w:pStyle w:val="Heading2"/>
        <w:ind w:left="115" w:firstLine="0"/>
      </w:pPr>
      <w:r>
        <w:rPr/>
        <w:t>Table</w:t>
      </w:r>
      <w:r>
        <w:rPr>
          <w:spacing w:val="-2"/>
        </w:rPr>
        <w:t> </w:t>
      </w:r>
      <w:r>
        <w:rPr/>
        <w:t>4.25:</w:t>
      </w:r>
      <w:r>
        <w:rPr>
          <w:spacing w:val="-1"/>
        </w:rPr>
        <w:t> </w:t>
      </w:r>
      <w:r>
        <w:rPr/>
        <w:t>Relationship between</w:t>
      </w:r>
      <w:r>
        <w:rPr>
          <w:spacing w:val="-2"/>
        </w:rPr>
        <w:t> </w:t>
      </w:r>
      <w:r>
        <w:rPr/>
        <w:t>Significant</w:t>
      </w:r>
      <w:r>
        <w:rPr>
          <w:spacing w:val="-1"/>
        </w:rPr>
        <w:t> </w:t>
      </w:r>
      <w:r>
        <w:rPr/>
        <w:t>Attitude</w:t>
      </w:r>
      <w:r>
        <w:rPr>
          <w:spacing w:val="-2"/>
        </w:rPr>
        <w:t> </w:t>
      </w:r>
      <w:r>
        <w:rPr/>
        <w:t>Question,</w:t>
      </w:r>
      <w:r>
        <w:rPr>
          <w:spacing w:val="-2"/>
        </w:rPr>
        <w:t> </w:t>
      </w:r>
      <w:r>
        <w:rPr/>
        <w:t>Adherence</w:t>
      </w:r>
      <w:r>
        <w:rPr>
          <w:spacing w:val="-2"/>
        </w:rPr>
        <w:t> </w:t>
      </w:r>
      <w:r>
        <w:rPr/>
        <w:t>and</w:t>
      </w:r>
      <w:r>
        <w:rPr>
          <w:spacing w:val="-1"/>
        </w:rPr>
        <w:t> </w:t>
      </w:r>
      <w:r>
        <w:rPr/>
        <w:t>Blood</w:t>
      </w:r>
      <w:r>
        <w:rPr>
          <w:spacing w:val="-1"/>
        </w:rPr>
        <w:t> </w:t>
      </w:r>
      <w:r>
        <w:rPr/>
        <w:t>Pressure</w:t>
      </w:r>
      <w:r>
        <w:rPr>
          <w:spacing w:val="-3"/>
        </w:rPr>
        <w:t> </w:t>
      </w:r>
      <w:r>
        <w:rPr/>
        <w:t>before</w:t>
      </w:r>
      <w:r>
        <w:rPr>
          <w:spacing w:val="-2"/>
        </w:rPr>
        <w:t> </w:t>
      </w:r>
      <w:r>
        <w:rPr/>
        <w:t>and</w:t>
      </w:r>
      <w:r>
        <w:rPr>
          <w:spacing w:val="-1"/>
        </w:rPr>
        <w:t> </w:t>
      </w:r>
      <w:r>
        <w:rPr/>
        <w:t>after</w:t>
      </w:r>
      <w:r>
        <w:rPr>
          <w:spacing w:val="-2"/>
        </w:rPr>
        <w:t> Intervention</w:t>
      </w:r>
    </w:p>
    <w:p>
      <w:pPr>
        <w:tabs>
          <w:tab w:pos="1287" w:val="left" w:leader="none"/>
          <w:tab w:pos="13072" w:val="left" w:leader="none"/>
        </w:tabs>
        <w:spacing w:before="0"/>
        <w:ind w:left="115" w:right="0" w:firstLine="0"/>
        <w:jc w:val="left"/>
        <w:rPr>
          <w:b/>
          <w:sz w:val="24"/>
        </w:rPr>
      </w:pPr>
      <w:r>
        <w:rPr>
          <w:b/>
          <w:sz w:val="24"/>
          <w:u w:val="single"/>
        </w:rPr>
        <w:tab/>
        <w:t>among</w:t>
      </w:r>
      <w:r>
        <w:rPr>
          <w:b/>
          <w:spacing w:val="-4"/>
          <w:sz w:val="24"/>
          <w:u w:val="single"/>
        </w:rPr>
        <w:t> </w:t>
      </w:r>
      <w:r>
        <w:rPr>
          <w:b/>
          <w:sz w:val="24"/>
          <w:u w:val="single"/>
        </w:rPr>
        <w:t>Respondents</w:t>
      </w:r>
      <w:r>
        <w:rPr>
          <w:b/>
          <w:spacing w:val="-2"/>
          <w:sz w:val="24"/>
          <w:u w:val="single"/>
        </w:rPr>
        <w:t> </w:t>
      </w:r>
      <w:r>
        <w:rPr>
          <w:b/>
          <w:sz w:val="24"/>
          <w:u w:val="single"/>
        </w:rPr>
        <w:t>on</w:t>
      </w:r>
      <w:r>
        <w:rPr>
          <w:b/>
          <w:spacing w:val="-3"/>
          <w:sz w:val="24"/>
          <w:u w:val="single"/>
        </w:rPr>
        <w:t> </w:t>
      </w:r>
      <w:r>
        <w:rPr>
          <w:b/>
          <w:sz w:val="24"/>
          <w:u w:val="single"/>
        </w:rPr>
        <w:t>Antihypertensives</w:t>
      </w:r>
      <w:r>
        <w:rPr>
          <w:b/>
          <w:spacing w:val="-2"/>
          <w:sz w:val="24"/>
          <w:u w:val="single"/>
        </w:rPr>
        <w:t> </w:t>
      </w:r>
      <w:r>
        <w:rPr>
          <w:b/>
          <w:sz w:val="24"/>
          <w:u w:val="single"/>
        </w:rPr>
        <w:t>in a</w:t>
      </w:r>
      <w:r>
        <w:rPr>
          <w:b/>
          <w:spacing w:val="-2"/>
          <w:sz w:val="24"/>
          <w:u w:val="single"/>
        </w:rPr>
        <w:t> </w:t>
      </w:r>
      <w:r>
        <w:rPr>
          <w:b/>
          <w:sz w:val="24"/>
          <w:u w:val="single"/>
        </w:rPr>
        <w:t>Tertiary</w:t>
      </w:r>
      <w:r>
        <w:rPr>
          <w:b/>
          <w:spacing w:val="-1"/>
          <w:sz w:val="24"/>
          <w:u w:val="single"/>
        </w:rPr>
        <w:t> </w:t>
      </w:r>
      <w:r>
        <w:rPr>
          <w:b/>
          <w:sz w:val="24"/>
          <w:u w:val="single"/>
        </w:rPr>
        <w:t>Health Facility in</w:t>
      </w:r>
      <w:r>
        <w:rPr>
          <w:b/>
          <w:spacing w:val="-1"/>
          <w:sz w:val="24"/>
          <w:u w:val="single"/>
        </w:rPr>
        <w:t> </w:t>
      </w:r>
      <w:r>
        <w:rPr>
          <w:b/>
          <w:sz w:val="24"/>
          <w:u w:val="single"/>
        </w:rPr>
        <w:t>North-West</w:t>
      </w:r>
      <w:r>
        <w:rPr>
          <w:b/>
          <w:spacing w:val="-1"/>
          <w:sz w:val="24"/>
          <w:u w:val="single"/>
        </w:rPr>
        <w:t> </w:t>
      </w:r>
      <w:r>
        <w:rPr>
          <w:b/>
          <w:spacing w:val="-2"/>
          <w:sz w:val="24"/>
          <w:u w:val="single"/>
        </w:rPr>
        <w:t>Nigeria</w:t>
      </w:r>
      <w:r>
        <w:rPr>
          <w:b/>
          <w:sz w:val="24"/>
          <w:u w:val="single"/>
        </w:rPr>
        <w:tab/>
      </w:r>
    </w:p>
    <w:p>
      <w:pPr>
        <w:pStyle w:val="BodyText"/>
        <w:spacing w:before="56"/>
        <w:rPr>
          <w:b/>
          <w:sz w:val="20"/>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7"/>
        <w:gridCol w:w="858"/>
        <w:gridCol w:w="1246"/>
        <w:gridCol w:w="1360"/>
        <w:gridCol w:w="1401"/>
        <w:gridCol w:w="1793"/>
        <w:gridCol w:w="1184"/>
        <w:gridCol w:w="1210"/>
      </w:tblGrid>
      <w:tr>
        <w:trPr>
          <w:trHeight w:val="273" w:hRule="atLeast"/>
        </w:trPr>
        <w:tc>
          <w:tcPr>
            <w:tcW w:w="3907" w:type="dxa"/>
          </w:tcPr>
          <w:p>
            <w:pPr>
              <w:pStyle w:val="TableParagraph"/>
              <w:spacing w:line="254" w:lineRule="exact"/>
              <w:ind w:left="108"/>
              <w:rPr>
                <w:sz w:val="24"/>
              </w:rPr>
            </w:pPr>
            <w:r>
              <w:rPr>
                <w:spacing w:val="-2"/>
                <w:sz w:val="24"/>
              </w:rPr>
              <w:t>Variable</w:t>
            </w:r>
          </w:p>
        </w:tc>
        <w:tc>
          <w:tcPr>
            <w:tcW w:w="858" w:type="dxa"/>
          </w:tcPr>
          <w:p>
            <w:pPr>
              <w:pStyle w:val="TableParagraph"/>
              <w:rPr>
                <w:sz w:val="20"/>
              </w:rPr>
            </w:pPr>
          </w:p>
        </w:tc>
        <w:tc>
          <w:tcPr>
            <w:tcW w:w="1246" w:type="dxa"/>
            <w:tcBorders>
              <w:bottom w:val="single" w:sz="4" w:space="0" w:color="000000"/>
            </w:tcBorders>
          </w:tcPr>
          <w:p>
            <w:pPr>
              <w:pStyle w:val="TableParagraph"/>
              <w:spacing w:line="254" w:lineRule="exact"/>
              <w:ind w:left="108"/>
              <w:rPr>
                <w:b/>
                <w:sz w:val="24"/>
              </w:rPr>
            </w:pPr>
            <w:r>
              <w:rPr>
                <w:b/>
                <w:spacing w:val="-2"/>
                <w:sz w:val="24"/>
              </w:rPr>
              <w:t>Adherence</w:t>
            </w:r>
          </w:p>
        </w:tc>
        <w:tc>
          <w:tcPr>
            <w:tcW w:w="1360" w:type="dxa"/>
            <w:tcBorders>
              <w:bottom w:val="single" w:sz="4" w:space="0" w:color="000000"/>
            </w:tcBorders>
          </w:tcPr>
          <w:p>
            <w:pPr>
              <w:pStyle w:val="TableParagraph"/>
              <w:rPr>
                <w:sz w:val="20"/>
              </w:rPr>
            </w:pPr>
          </w:p>
        </w:tc>
        <w:tc>
          <w:tcPr>
            <w:tcW w:w="3194" w:type="dxa"/>
            <w:gridSpan w:val="2"/>
            <w:tcBorders>
              <w:bottom w:val="single" w:sz="4" w:space="0" w:color="000000"/>
            </w:tcBorders>
          </w:tcPr>
          <w:p>
            <w:pPr>
              <w:pStyle w:val="TableParagraph"/>
              <w:spacing w:line="254" w:lineRule="exact"/>
              <w:ind w:left="473"/>
              <w:rPr>
                <w:b/>
                <w:sz w:val="24"/>
              </w:rPr>
            </w:pPr>
            <w:r>
              <w:rPr>
                <w:b/>
                <w:sz w:val="24"/>
              </w:rPr>
              <w:t>Blood</w:t>
            </w:r>
            <w:r>
              <w:rPr>
                <w:b/>
                <w:spacing w:val="-1"/>
                <w:sz w:val="24"/>
              </w:rPr>
              <w:t> </w:t>
            </w:r>
            <w:r>
              <w:rPr>
                <w:b/>
                <w:sz w:val="24"/>
              </w:rPr>
              <w:t>pressure</w:t>
            </w:r>
            <w:r>
              <w:rPr>
                <w:b/>
                <w:spacing w:val="-1"/>
                <w:sz w:val="24"/>
              </w:rPr>
              <w:t> </w:t>
            </w:r>
            <w:r>
              <w:rPr>
                <w:b/>
                <w:spacing w:val="-2"/>
                <w:sz w:val="24"/>
              </w:rPr>
              <w:t>(mmHg)</w:t>
            </w:r>
          </w:p>
        </w:tc>
        <w:tc>
          <w:tcPr>
            <w:tcW w:w="1184" w:type="dxa"/>
            <w:tcBorders>
              <w:bottom w:val="single" w:sz="4" w:space="0" w:color="000000"/>
            </w:tcBorders>
          </w:tcPr>
          <w:p>
            <w:pPr>
              <w:pStyle w:val="TableParagraph"/>
              <w:rPr>
                <w:sz w:val="20"/>
              </w:rPr>
            </w:pPr>
          </w:p>
        </w:tc>
        <w:tc>
          <w:tcPr>
            <w:tcW w:w="1210" w:type="dxa"/>
            <w:tcBorders>
              <w:bottom w:val="single" w:sz="4" w:space="0" w:color="000000"/>
            </w:tcBorders>
          </w:tcPr>
          <w:p>
            <w:pPr>
              <w:pStyle w:val="TableParagraph"/>
              <w:rPr>
                <w:sz w:val="20"/>
              </w:rPr>
            </w:pPr>
          </w:p>
        </w:tc>
      </w:tr>
      <w:tr>
        <w:trPr>
          <w:trHeight w:val="551" w:hRule="atLeast"/>
        </w:trPr>
        <w:tc>
          <w:tcPr>
            <w:tcW w:w="3907" w:type="dxa"/>
          </w:tcPr>
          <w:p>
            <w:pPr>
              <w:pStyle w:val="TableParagraph"/>
              <w:rPr>
                <w:sz w:val="22"/>
              </w:rPr>
            </w:pPr>
          </w:p>
        </w:tc>
        <w:tc>
          <w:tcPr>
            <w:tcW w:w="858" w:type="dxa"/>
          </w:tcPr>
          <w:p>
            <w:pPr>
              <w:pStyle w:val="TableParagraph"/>
              <w:rPr>
                <w:sz w:val="22"/>
              </w:rPr>
            </w:pPr>
          </w:p>
        </w:tc>
        <w:tc>
          <w:tcPr>
            <w:tcW w:w="1246" w:type="dxa"/>
            <w:tcBorders>
              <w:top w:val="single" w:sz="4" w:space="0" w:color="000000"/>
              <w:bottom w:val="single" w:sz="4" w:space="0" w:color="000000"/>
            </w:tcBorders>
          </w:tcPr>
          <w:p>
            <w:pPr>
              <w:pStyle w:val="TableParagraph"/>
              <w:spacing w:line="264" w:lineRule="exact" w:before="267"/>
              <w:ind w:left="108"/>
              <w:rPr>
                <w:sz w:val="24"/>
              </w:rPr>
            </w:pPr>
            <w:r>
              <w:rPr>
                <w:spacing w:val="-2"/>
                <w:sz w:val="24"/>
              </w:rPr>
              <w:t>Mean±SD</w:t>
            </w:r>
          </w:p>
        </w:tc>
        <w:tc>
          <w:tcPr>
            <w:tcW w:w="1360" w:type="dxa"/>
            <w:tcBorders>
              <w:top w:val="single" w:sz="4" w:space="0" w:color="000000"/>
              <w:bottom w:val="single" w:sz="4" w:space="0" w:color="000000"/>
            </w:tcBorders>
          </w:tcPr>
          <w:p>
            <w:pPr>
              <w:pStyle w:val="TableParagraph"/>
              <w:rPr>
                <w:sz w:val="22"/>
              </w:rPr>
            </w:pPr>
          </w:p>
        </w:tc>
        <w:tc>
          <w:tcPr>
            <w:tcW w:w="1401" w:type="dxa"/>
            <w:tcBorders>
              <w:top w:val="single" w:sz="4" w:space="0" w:color="000000"/>
              <w:bottom w:val="single" w:sz="4" w:space="0" w:color="000000"/>
            </w:tcBorders>
          </w:tcPr>
          <w:p>
            <w:pPr>
              <w:pStyle w:val="TableParagraph"/>
              <w:spacing w:line="264" w:lineRule="exact" w:before="267"/>
              <w:ind w:left="473"/>
              <w:rPr>
                <w:sz w:val="24"/>
              </w:rPr>
            </w:pPr>
            <w:r>
              <w:rPr>
                <w:spacing w:val="-2"/>
                <w:sz w:val="24"/>
              </w:rPr>
              <w:t>Systolic</w:t>
            </w:r>
          </w:p>
        </w:tc>
        <w:tc>
          <w:tcPr>
            <w:tcW w:w="1793" w:type="dxa"/>
            <w:tcBorders>
              <w:top w:val="single" w:sz="4" w:space="0" w:color="000000"/>
              <w:bottom w:val="single" w:sz="4" w:space="0" w:color="000000"/>
            </w:tcBorders>
          </w:tcPr>
          <w:p>
            <w:pPr>
              <w:pStyle w:val="TableParagraph"/>
              <w:rPr>
                <w:sz w:val="22"/>
              </w:rPr>
            </w:pPr>
          </w:p>
        </w:tc>
        <w:tc>
          <w:tcPr>
            <w:tcW w:w="1184" w:type="dxa"/>
            <w:tcBorders>
              <w:top w:val="single" w:sz="4" w:space="0" w:color="000000"/>
              <w:bottom w:val="single" w:sz="4" w:space="0" w:color="000000"/>
            </w:tcBorders>
          </w:tcPr>
          <w:p>
            <w:pPr>
              <w:pStyle w:val="TableParagraph"/>
              <w:spacing w:line="264" w:lineRule="exact" w:before="267"/>
              <w:ind w:left="253"/>
              <w:rPr>
                <w:sz w:val="24"/>
              </w:rPr>
            </w:pPr>
            <w:r>
              <w:rPr>
                <w:spacing w:val="-2"/>
                <w:sz w:val="24"/>
              </w:rPr>
              <w:t>Diastolic</w:t>
            </w:r>
          </w:p>
        </w:tc>
        <w:tc>
          <w:tcPr>
            <w:tcW w:w="1210" w:type="dxa"/>
            <w:tcBorders>
              <w:top w:val="single" w:sz="4" w:space="0" w:color="000000"/>
              <w:bottom w:val="single" w:sz="4" w:space="0" w:color="000000"/>
            </w:tcBorders>
          </w:tcPr>
          <w:p>
            <w:pPr>
              <w:pStyle w:val="TableParagraph"/>
              <w:rPr>
                <w:sz w:val="22"/>
              </w:rPr>
            </w:pPr>
          </w:p>
        </w:tc>
      </w:tr>
      <w:tr>
        <w:trPr>
          <w:trHeight w:val="808" w:hRule="atLeast"/>
        </w:trPr>
        <w:tc>
          <w:tcPr>
            <w:tcW w:w="3907" w:type="dxa"/>
            <w:tcBorders>
              <w:bottom w:val="single" w:sz="4" w:space="0" w:color="000000"/>
            </w:tcBorders>
          </w:tcPr>
          <w:p>
            <w:pPr>
              <w:pStyle w:val="TableParagraph"/>
              <w:rPr>
                <w:sz w:val="22"/>
              </w:rPr>
            </w:pPr>
          </w:p>
        </w:tc>
        <w:tc>
          <w:tcPr>
            <w:tcW w:w="858" w:type="dxa"/>
            <w:tcBorders>
              <w:bottom w:val="single" w:sz="4" w:space="0" w:color="000000"/>
            </w:tcBorders>
          </w:tcPr>
          <w:p>
            <w:pPr>
              <w:pStyle w:val="TableParagraph"/>
              <w:rPr>
                <w:sz w:val="22"/>
              </w:rPr>
            </w:pPr>
          </w:p>
        </w:tc>
        <w:tc>
          <w:tcPr>
            <w:tcW w:w="1246" w:type="dxa"/>
            <w:tcBorders>
              <w:top w:val="single" w:sz="4" w:space="0" w:color="000000"/>
              <w:bottom w:val="single" w:sz="4" w:space="0" w:color="000000"/>
            </w:tcBorders>
          </w:tcPr>
          <w:p>
            <w:pPr>
              <w:pStyle w:val="TableParagraph"/>
              <w:spacing w:before="268"/>
              <w:ind w:left="108"/>
              <w:rPr>
                <w:sz w:val="24"/>
              </w:rPr>
            </w:pPr>
            <w:r>
              <w:rPr>
                <w:spacing w:val="-5"/>
                <w:sz w:val="24"/>
              </w:rPr>
              <w:t>Pre</w:t>
            </w:r>
          </w:p>
        </w:tc>
        <w:tc>
          <w:tcPr>
            <w:tcW w:w="1360" w:type="dxa"/>
            <w:tcBorders>
              <w:top w:val="single" w:sz="4" w:space="0" w:color="000000"/>
              <w:bottom w:val="single" w:sz="4" w:space="0" w:color="000000"/>
            </w:tcBorders>
          </w:tcPr>
          <w:p>
            <w:pPr>
              <w:pStyle w:val="TableParagraph"/>
              <w:spacing w:before="268"/>
              <w:ind w:left="33"/>
              <w:rPr>
                <w:sz w:val="24"/>
              </w:rPr>
            </w:pPr>
            <w:r>
              <w:rPr>
                <w:spacing w:val="-4"/>
                <w:sz w:val="24"/>
              </w:rPr>
              <w:t>Post</w:t>
            </w:r>
          </w:p>
        </w:tc>
        <w:tc>
          <w:tcPr>
            <w:tcW w:w="1401" w:type="dxa"/>
            <w:tcBorders>
              <w:top w:val="single" w:sz="4" w:space="0" w:color="000000"/>
              <w:bottom w:val="single" w:sz="4" w:space="0" w:color="000000"/>
            </w:tcBorders>
          </w:tcPr>
          <w:p>
            <w:pPr>
              <w:pStyle w:val="TableParagraph"/>
              <w:spacing w:before="268"/>
              <w:ind w:left="473"/>
              <w:rPr>
                <w:sz w:val="24"/>
              </w:rPr>
            </w:pPr>
            <w:r>
              <w:rPr>
                <w:spacing w:val="-5"/>
                <w:sz w:val="24"/>
              </w:rPr>
              <w:t>Pre</w:t>
            </w:r>
          </w:p>
        </w:tc>
        <w:tc>
          <w:tcPr>
            <w:tcW w:w="1793" w:type="dxa"/>
            <w:tcBorders>
              <w:top w:val="single" w:sz="4" w:space="0" w:color="000000"/>
              <w:bottom w:val="single" w:sz="4" w:space="0" w:color="000000"/>
            </w:tcBorders>
          </w:tcPr>
          <w:p>
            <w:pPr>
              <w:pStyle w:val="TableParagraph"/>
              <w:spacing w:before="268"/>
              <w:ind w:left="152"/>
              <w:rPr>
                <w:sz w:val="24"/>
              </w:rPr>
            </w:pPr>
            <w:r>
              <w:rPr>
                <w:spacing w:val="-4"/>
                <w:sz w:val="24"/>
              </w:rPr>
              <w:t>Post</w:t>
            </w:r>
          </w:p>
        </w:tc>
        <w:tc>
          <w:tcPr>
            <w:tcW w:w="1184" w:type="dxa"/>
            <w:tcBorders>
              <w:top w:val="single" w:sz="4" w:space="0" w:color="000000"/>
              <w:bottom w:val="single" w:sz="4" w:space="0" w:color="000000"/>
            </w:tcBorders>
          </w:tcPr>
          <w:p>
            <w:pPr>
              <w:pStyle w:val="TableParagraph"/>
              <w:spacing w:before="268"/>
              <w:ind w:left="253"/>
              <w:rPr>
                <w:sz w:val="24"/>
              </w:rPr>
            </w:pPr>
            <w:r>
              <w:rPr>
                <w:spacing w:val="-5"/>
                <w:sz w:val="24"/>
              </w:rPr>
              <w:t>Pre</w:t>
            </w:r>
          </w:p>
        </w:tc>
        <w:tc>
          <w:tcPr>
            <w:tcW w:w="1210" w:type="dxa"/>
            <w:tcBorders>
              <w:top w:val="single" w:sz="4" w:space="0" w:color="000000"/>
              <w:bottom w:val="single" w:sz="4" w:space="0" w:color="000000"/>
            </w:tcBorders>
          </w:tcPr>
          <w:p>
            <w:pPr>
              <w:pStyle w:val="TableParagraph"/>
              <w:spacing w:before="268"/>
              <w:ind w:left="60"/>
              <w:rPr>
                <w:sz w:val="24"/>
              </w:rPr>
            </w:pPr>
            <w:r>
              <w:rPr>
                <w:spacing w:val="-4"/>
                <w:sz w:val="24"/>
              </w:rPr>
              <w:t>Post</w:t>
            </w:r>
          </w:p>
        </w:tc>
      </w:tr>
      <w:tr>
        <w:trPr>
          <w:trHeight w:val="1349" w:hRule="atLeast"/>
        </w:trPr>
        <w:tc>
          <w:tcPr>
            <w:tcW w:w="3907" w:type="dxa"/>
            <w:tcBorders>
              <w:top w:val="single" w:sz="4" w:space="0" w:color="000000"/>
            </w:tcBorders>
          </w:tcPr>
          <w:p>
            <w:pPr>
              <w:pStyle w:val="TableParagraph"/>
              <w:spacing w:before="267"/>
              <w:rPr>
                <w:b/>
                <w:sz w:val="24"/>
              </w:rPr>
            </w:pPr>
          </w:p>
          <w:p>
            <w:pPr>
              <w:pStyle w:val="TableParagraph"/>
              <w:ind w:left="108"/>
              <w:rPr>
                <w:sz w:val="24"/>
              </w:rPr>
            </w:pPr>
            <w:r>
              <w:rPr>
                <w:sz w:val="24"/>
              </w:rPr>
              <w:t>Do</w:t>
            </w:r>
            <w:r>
              <w:rPr>
                <w:spacing w:val="-6"/>
                <w:sz w:val="24"/>
              </w:rPr>
              <w:t> </w:t>
            </w:r>
            <w:r>
              <w:rPr>
                <w:sz w:val="24"/>
              </w:rPr>
              <w:t>you</w:t>
            </w:r>
            <w:r>
              <w:rPr>
                <w:spacing w:val="-5"/>
                <w:sz w:val="24"/>
              </w:rPr>
              <w:t> </w:t>
            </w:r>
            <w:r>
              <w:rPr>
                <w:sz w:val="24"/>
              </w:rPr>
              <w:t>always</w:t>
            </w:r>
            <w:r>
              <w:rPr>
                <w:spacing w:val="-7"/>
                <w:sz w:val="24"/>
              </w:rPr>
              <w:t> </w:t>
            </w:r>
            <w:r>
              <w:rPr>
                <w:sz w:val="24"/>
              </w:rPr>
              <w:t>afford</w:t>
            </w:r>
            <w:r>
              <w:rPr>
                <w:spacing w:val="-7"/>
                <w:sz w:val="24"/>
              </w:rPr>
              <w:t> </w:t>
            </w:r>
            <w:r>
              <w:rPr>
                <w:sz w:val="24"/>
              </w:rPr>
              <w:t>the</w:t>
            </w:r>
            <w:r>
              <w:rPr>
                <w:spacing w:val="-7"/>
                <w:sz w:val="24"/>
              </w:rPr>
              <w:t> </w:t>
            </w:r>
            <w:r>
              <w:rPr>
                <w:sz w:val="24"/>
              </w:rPr>
              <w:t>cost</w:t>
            </w:r>
            <w:r>
              <w:rPr>
                <w:spacing w:val="-7"/>
                <w:sz w:val="24"/>
              </w:rPr>
              <w:t> </w:t>
            </w:r>
            <w:r>
              <w:rPr>
                <w:sz w:val="24"/>
              </w:rPr>
              <w:t>of</w:t>
            </w:r>
            <w:r>
              <w:rPr>
                <w:spacing w:val="-5"/>
                <w:sz w:val="24"/>
              </w:rPr>
              <w:t> </w:t>
            </w:r>
            <w:r>
              <w:rPr>
                <w:sz w:val="24"/>
              </w:rPr>
              <w:t>your </w:t>
            </w:r>
            <w:r>
              <w:rPr>
                <w:spacing w:val="-2"/>
                <w:sz w:val="24"/>
              </w:rPr>
              <w:t>medication?</w:t>
            </w:r>
          </w:p>
        </w:tc>
        <w:tc>
          <w:tcPr>
            <w:tcW w:w="858" w:type="dxa"/>
            <w:tcBorders>
              <w:top w:val="single" w:sz="4" w:space="0" w:color="000000"/>
            </w:tcBorders>
          </w:tcPr>
          <w:p>
            <w:pPr>
              <w:pStyle w:val="TableParagraph"/>
              <w:spacing w:before="267"/>
              <w:rPr>
                <w:b/>
                <w:sz w:val="24"/>
              </w:rPr>
            </w:pPr>
          </w:p>
          <w:p>
            <w:pPr>
              <w:pStyle w:val="TableParagraph"/>
              <w:ind w:left="157"/>
              <w:rPr>
                <w:sz w:val="24"/>
              </w:rPr>
            </w:pPr>
            <w:r>
              <w:rPr>
                <w:spacing w:val="-5"/>
                <w:sz w:val="24"/>
              </w:rPr>
              <w:t>No</w:t>
            </w:r>
          </w:p>
        </w:tc>
        <w:tc>
          <w:tcPr>
            <w:tcW w:w="1246" w:type="dxa"/>
            <w:tcBorders>
              <w:top w:val="single" w:sz="4" w:space="0" w:color="000000"/>
            </w:tcBorders>
          </w:tcPr>
          <w:p>
            <w:pPr>
              <w:pStyle w:val="TableParagraph"/>
              <w:spacing w:before="267"/>
              <w:rPr>
                <w:b/>
                <w:sz w:val="24"/>
              </w:rPr>
            </w:pPr>
          </w:p>
          <w:p>
            <w:pPr>
              <w:pStyle w:val="TableParagraph"/>
              <w:ind w:left="108"/>
              <w:rPr>
                <w:sz w:val="24"/>
              </w:rPr>
            </w:pPr>
            <w:r>
              <w:rPr>
                <w:spacing w:val="-2"/>
                <w:sz w:val="24"/>
              </w:rPr>
              <w:t>5.25±2.4</w:t>
            </w:r>
          </w:p>
        </w:tc>
        <w:tc>
          <w:tcPr>
            <w:tcW w:w="1360" w:type="dxa"/>
            <w:tcBorders>
              <w:top w:val="single" w:sz="4" w:space="0" w:color="000000"/>
            </w:tcBorders>
          </w:tcPr>
          <w:p>
            <w:pPr>
              <w:pStyle w:val="TableParagraph"/>
              <w:spacing w:before="267"/>
              <w:rPr>
                <w:b/>
                <w:sz w:val="24"/>
              </w:rPr>
            </w:pPr>
          </w:p>
          <w:p>
            <w:pPr>
              <w:pStyle w:val="TableParagraph"/>
              <w:ind w:left="33"/>
              <w:rPr>
                <w:sz w:val="24"/>
              </w:rPr>
            </w:pPr>
            <w:r>
              <w:rPr>
                <w:spacing w:val="-2"/>
                <w:sz w:val="24"/>
              </w:rPr>
              <w:t>6.22±2.1</w:t>
            </w:r>
          </w:p>
        </w:tc>
        <w:tc>
          <w:tcPr>
            <w:tcW w:w="1401" w:type="dxa"/>
            <w:tcBorders>
              <w:top w:val="single" w:sz="4" w:space="0" w:color="000000"/>
            </w:tcBorders>
          </w:tcPr>
          <w:p>
            <w:pPr>
              <w:pStyle w:val="TableParagraph"/>
              <w:spacing w:before="267"/>
              <w:rPr>
                <w:b/>
                <w:sz w:val="24"/>
              </w:rPr>
            </w:pPr>
          </w:p>
          <w:p>
            <w:pPr>
              <w:pStyle w:val="TableParagraph"/>
              <w:ind w:left="473"/>
              <w:rPr>
                <w:sz w:val="24"/>
              </w:rPr>
            </w:pPr>
            <w:r>
              <w:rPr>
                <w:spacing w:val="-2"/>
                <w:sz w:val="24"/>
              </w:rPr>
              <w:t>153±31</w:t>
            </w:r>
          </w:p>
        </w:tc>
        <w:tc>
          <w:tcPr>
            <w:tcW w:w="1793" w:type="dxa"/>
            <w:tcBorders>
              <w:top w:val="single" w:sz="4" w:space="0" w:color="000000"/>
            </w:tcBorders>
          </w:tcPr>
          <w:p>
            <w:pPr>
              <w:pStyle w:val="TableParagraph"/>
              <w:spacing w:before="241"/>
              <w:rPr>
                <w:b/>
                <w:sz w:val="24"/>
              </w:rPr>
            </w:pPr>
          </w:p>
          <w:p>
            <w:pPr>
              <w:pStyle w:val="TableParagraph"/>
              <w:ind w:left="152"/>
              <w:rPr>
                <w:sz w:val="24"/>
              </w:rPr>
            </w:pPr>
            <w:r>
              <w:rPr>
                <w:spacing w:val="-2"/>
                <w:sz w:val="24"/>
              </w:rPr>
              <w:t>134±13</w:t>
            </w:r>
          </w:p>
        </w:tc>
        <w:tc>
          <w:tcPr>
            <w:tcW w:w="1184" w:type="dxa"/>
            <w:tcBorders>
              <w:top w:val="single" w:sz="4" w:space="0" w:color="000000"/>
            </w:tcBorders>
          </w:tcPr>
          <w:p>
            <w:pPr>
              <w:pStyle w:val="TableParagraph"/>
              <w:spacing w:before="241"/>
              <w:rPr>
                <w:b/>
                <w:sz w:val="24"/>
              </w:rPr>
            </w:pPr>
          </w:p>
          <w:p>
            <w:pPr>
              <w:pStyle w:val="TableParagraph"/>
              <w:ind w:left="253"/>
              <w:rPr>
                <w:sz w:val="24"/>
              </w:rPr>
            </w:pPr>
            <w:r>
              <w:rPr>
                <w:spacing w:val="-2"/>
                <w:sz w:val="24"/>
              </w:rPr>
              <w:t>91±17</w:t>
            </w:r>
          </w:p>
        </w:tc>
        <w:tc>
          <w:tcPr>
            <w:tcW w:w="1210" w:type="dxa"/>
            <w:tcBorders>
              <w:top w:val="single" w:sz="4" w:space="0" w:color="000000"/>
            </w:tcBorders>
          </w:tcPr>
          <w:p>
            <w:pPr>
              <w:pStyle w:val="TableParagraph"/>
              <w:spacing w:before="241"/>
              <w:rPr>
                <w:b/>
                <w:sz w:val="24"/>
              </w:rPr>
            </w:pPr>
          </w:p>
          <w:p>
            <w:pPr>
              <w:pStyle w:val="TableParagraph"/>
              <w:ind w:left="60"/>
              <w:rPr>
                <w:sz w:val="24"/>
              </w:rPr>
            </w:pPr>
            <w:r>
              <w:rPr>
                <w:spacing w:val="-2"/>
                <w:sz w:val="24"/>
              </w:rPr>
              <w:t>87±10</w:t>
            </w:r>
          </w:p>
        </w:tc>
      </w:tr>
      <w:tr>
        <w:trPr>
          <w:trHeight w:val="555" w:hRule="atLeast"/>
        </w:trPr>
        <w:tc>
          <w:tcPr>
            <w:tcW w:w="3907" w:type="dxa"/>
            <w:tcBorders>
              <w:bottom w:val="single" w:sz="4" w:space="0" w:color="000000"/>
            </w:tcBorders>
          </w:tcPr>
          <w:p>
            <w:pPr>
              <w:pStyle w:val="TableParagraph"/>
              <w:rPr>
                <w:sz w:val="22"/>
              </w:rPr>
            </w:pPr>
          </w:p>
        </w:tc>
        <w:tc>
          <w:tcPr>
            <w:tcW w:w="858" w:type="dxa"/>
            <w:tcBorders>
              <w:bottom w:val="single" w:sz="4" w:space="0" w:color="000000"/>
            </w:tcBorders>
          </w:tcPr>
          <w:p>
            <w:pPr>
              <w:pStyle w:val="TableParagraph"/>
              <w:spacing w:line="264" w:lineRule="exact" w:before="272"/>
              <w:ind w:left="157"/>
              <w:rPr>
                <w:sz w:val="24"/>
              </w:rPr>
            </w:pPr>
            <w:r>
              <w:rPr>
                <w:spacing w:val="-5"/>
                <w:sz w:val="24"/>
              </w:rPr>
              <w:t>Yes</w:t>
            </w:r>
          </w:p>
        </w:tc>
        <w:tc>
          <w:tcPr>
            <w:tcW w:w="1246" w:type="dxa"/>
            <w:tcBorders>
              <w:bottom w:val="single" w:sz="4" w:space="0" w:color="000000"/>
            </w:tcBorders>
          </w:tcPr>
          <w:p>
            <w:pPr>
              <w:pStyle w:val="TableParagraph"/>
              <w:spacing w:line="264" w:lineRule="exact" w:before="272"/>
              <w:ind w:left="108"/>
              <w:rPr>
                <w:sz w:val="24"/>
              </w:rPr>
            </w:pPr>
            <w:r>
              <w:rPr>
                <w:spacing w:val="-2"/>
                <w:sz w:val="24"/>
              </w:rPr>
              <w:t>6.26±2.0</w:t>
            </w:r>
          </w:p>
        </w:tc>
        <w:tc>
          <w:tcPr>
            <w:tcW w:w="1360" w:type="dxa"/>
            <w:tcBorders>
              <w:bottom w:val="single" w:sz="4" w:space="0" w:color="000000"/>
            </w:tcBorders>
          </w:tcPr>
          <w:p>
            <w:pPr>
              <w:pStyle w:val="TableParagraph"/>
              <w:spacing w:line="264" w:lineRule="exact" w:before="272"/>
              <w:ind w:left="33"/>
              <w:rPr>
                <w:sz w:val="24"/>
              </w:rPr>
            </w:pPr>
            <w:r>
              <w:rPr>
                <w:spacing w:val="-2"/>
                <w:sz w:val="24"/>
              </w:rPr>
              <w:t>7.40±1.4</w:t>
            </w:r>
          </w:p>
        </w:tc>
        <w:tc>
          <w:tcPr>
            <w:tcW w:w="1401" w:type="dxa"/>
            <w:tcBorders>
              <w:bottom w:val="single" w:sz="4" w:space="0" w:color="000000"/>
            </w:tcBorders>
          </w:tcPr>
          <w:p>
            <w:pPr>
              <w:pStyle w:val="TableParagraph"/>
              <w:spacing w:before="243"/>
              <w:ind w:left="473"/>
              <w:rPr>
                <w:sz w:val="24"/>
              </w:rPr>
            </w:pPr>
            <w:r>
              <w:rPr>
                <w:spacing w:val="-2"/>
                <w:sz w:val="24"/>
              </w:rPr>
              <w:t>142±29</w:t>
            </w:r>
          </w:p>
        </w:tc>
        <w:tc>
          <w:tcPr>
            <w:tcW w:w="1793" w:type="dxa"/>
            <w:tcBorders>
              <w:bottom w:val="single" w:sz="4" w:space="0" w:color="000000"/>
            </w:tcBorders>
          </w:tcPr>
          <w:p>
            <w:pPr>
              <w:pStyle w:val="TableParagraph"/>
              <w:spacing w:before="243"/>
              <w:ind w:left="152"/>
              <w:rPr>
                <w:sz w:val="24"/>
              </w:rPr>
            </w:pPr>
            <w:r>
              <w:rPr>
                <w:spacing w:val="-2"/>
                <w:sz w:val="24"/>
              </w:rPr>
              <w:t>132±15</w:t>
            </w:r>
          </w:p>
        </w:tc>
        <w:tc>
          <w:tcPr>
            <w:tcW w:w="1184" w:type="dxa"/>
            <w:tcBorders>
              <w:bottom w:val="single" w:sz="4" w:space="0" w:color="000000"/>
            </w:tcBorders>
          </w:tcPr>
          <w:p>
            <w:pPr>
              <w:pStyle w:val="TableParagraph"/>
              <w:spacing w:before="243"/>
              <w:ind w:left="253"/>
              <w:rPr>
                <w:sz w:val="24"/>
              </w:rPr>
            </w:pPr>
            <w:r>
              <w:rPr>
                <w:spacing w:val="-2"/>
                <w:sz w:val="24"/>
              </w:rPr>
              <w:t>88±18</w:t>
            </w:r>
          </w:p>
        </w:tc>
        <w:tc>
          <w:tcPr>
            <w:tcW w:w="1210" w:type="dxa"/>
            <w:tcBorders>
              <w:bottom w:val="single" w:sz="4" w:space="0" w:color="000000"/>
            </w:tcBorders>
          </w:tcPr>
          <w:p>
            <w:pPr>
              <w:pStyle w:val="TableParagraph"/>
              <w:spacing w:before="243"/>
              <w:ind w:left="60"/>
              <w:rPr>
                <w:sz w:val="24"/>
              </w:rPr>
            </w:pPr>
            <w:r>
              <w:rPr>
                <w:spacing w:val="-2"/>
                <w:sz w:val="24"/>
              </w:rPr>
              <w:t>86±12</w:t>
            </w:r>
          </w:p>
        </w:tc>
      </w:tr>
    </w:tbl>
    <w:p>
      <w:pPr>
        <w:spacing w:before="1"/>
        <w:ind w:left="115" w:right="0" w:firstLine="0"/>
        <w:jc w:val="left"/>
        <w:rPr>
          <w:sz w:val="20"/>
        </w:rPr>
      </w:pPr>
      <w:r>
        <w:rPr>
          <w:sz w:val="20"/>
        </w:rPr>
        <w:t>SD</w:t>
      </w:r>
      <w:r>
        <w:rPr>
          <w:spacing w:val="-5"/>
          <w:sz w:val="20"/>
        </w:rPr>
        <w:t> </w:t>
      </w:r>
      <w:r>
        <w:rPr>
          <w:sz w:val="20"/>
        </w:rPr>
        <w:t>=</w:t>
      </w:r>
      <w:r>
        <w:rPr>
          <w:spacing w:val="-3"/>
          <w:sz w:val="20"/>
        </w:rPr>
        <w:t> </w:t>
      </w:r>
      <w:r>
        <w:rPr>
          <w:sz w:val="20"/>
        </w:rPr>
        <w:t>Standard</w:t>
      </w:r>
      <w:r>
        <w:rPr>
          <w:spacing w:val="-2"/>
          <w:sz w:val="20"/>
        </w:rPr>
        <w:t> </w:t>
      </w:r>
      <w:r>
        <w:rPr>
          <w:sz w:val="20"/>
        </w:rPr>
        <w:t>Deviation.</w:t>
      </w:r>
      <w:r>
        <w:rPr>
          <w:spacing w:val="-4"/>
          <w:sz w:val="20"/>
        </w:rPr>
        <w:t> </w:t>
      </w:r>
      <w:r>
        <w:rPr>
          <w:sz w:val="20"/>
        </w:rPr>
        <w:t>N</w:t>
      </w:r>
      <w:r>
        <w:rPr>
          <w:spacing w:val="-3"/>
          <w:sz w:val="20"/>
        </w:rPr>
        <w:t> </w:t>
      </w:r>
      <w:r>
        <w:rPr>
          <w:sz w:val="20"/>
        </w:rPr>
        <w:t>=</w:t>
      </w:r>
      <w:r>
        <w:rPr>
          <w:spacing w:val="-1"/>
          <w:sz w:val="20"/>
        </w:rPr>
        <w:t> </w:t>
      </w:r>
      <w:r>
        <w:rPr>
          <w:spacing w:val="-4"/>
          <w:sz w:val="20"/>
        </w:rPr>
        <w:t>130.</w:t>
      </w:r>
    </w:p>
    <w:p>
      <w:pPr>
        <w:spacing w:after="0"/>
        <w:jc w:val="left"/>
        <w:rPr>
          <w:sz w:val="20"/>
        </w:rPr>
        <w:sectPr>
          <w:footerReference w:type="default" r:id="rId36"/>
          <w:footerReference w:type="even" r:id="rId37"/>
          <w:pgSz w:w="15840" w:h="12240" w:orient="landscape"/>
          <w:pgMar w:header="0" w:footer="1061" w:top="1380" w:bottom="1260" w:left="1180" w:right="1180"/>
          <w:pgNumType w:start="105"/>
        </w:sectPr>
      </w:pPr>
    </w:p>
    <w:p>
      <w:pPr>
        <w:pStyle w:val="Heading2"/>
        <w:numPr>
          <w:ilvl w:val="2"/>
          <w:numId w:val="14"/>
        </w:numPr>
        <w:tabs>
          <w:tab w:pos="980" w:val="left" w:leader="none"/>
        </w:tabs>
        <w:spacing w:line="240" w:lineRule="auto" w:before="72" w:after="0"/>
        <w:ind w:left="980" w:right="0" w:hanging="540"/>
        <w:jc w:val="left"/>
      </w:pPr>
      <w:bookmarkStart w:name="_bookmark67" w:id="68"/>
      <w:bookmarkEnd w:id="68"/>
      <w:r>
        <w:rPr>
          <w:b w:val="0"/>
        </w:rPr>
      </w:r>
      <w:r>
        <w:rPr>
          <w:spacing w:val="-2"/>
        </w:rPr>
        <w:t>Beliefs</w:t>
      </w:r>
    </w:p>
    <w:p>
      <w:pPr>
        <w:pStyle w:val="BodyText"/>
        <w:spacing w:before="236"/>
        <w:rPr>
          <w:b/>
        </w:rPr>
      </w:pPr>
    </w:p>
    <w:p>
      <w:pPr>
        <w:pStyle w:val="ListParagraph"/>
        <w:numPr>
          <w:ilvl w:val="3"/>
          <w:numId w:val="14"/>
        </w:numPr>
        <w:tabs>
          <w:tab w:pos="1160" w:val="left" w:leader="none"/>
        </w:tabs>
        <w:spacing w:line="240" w:lineRule="auto" w:before="0" w:after="0"/>
        <w:ind w:left="1160" w:right="0" w:hanging="720"/>
        <w:jc w:val="left"/>
        <w:rPr>
          <w:i/>
          <w:sz w:val="24"/>
        </w:rPr>
      </w:pPr>
      <w:r>
        <w:rPr>
          <w:i/>
          <w:sz w:val="24"/>
        </w:rPr>
        <w:t>Difference</w:t>
      </w:r>
      <w:r>
        <w:rPr>
          <w:i/>
          <w:spacing w:val="-2"/>
          <w:sz w:val="24"/>
        </w:rPr>
        <w:t> </w:t>
      </w:r>
      <w:r>
        <w:rPr>
          <w:i/>
          <w:sz w:val="24"/>
        </w:rPr>
        <w:t>in beliefs</w:t>
      </w:r>
      <w:r>
        <w:rPr>
          <w:i/>
          <w:spacing w:val="1"/>
          <w:sz w:val="24"/>
        </w:rPr>
        <w:t> </w:t>
      </w:r>
      <w:r>
        <w:rPr>
          <w:i/>
          <w:sz w:val="24"/>
        </w:rPr>
        <w:t>at baseline</w:t>
      </w:r>
      <w:r>
        <w:rPr>
          <w:i/>
          <w:spacing w:val="-1"/>
          <w:sz w:val="24"/>
        </w:rPr>
        <w:t> </w:t>
      </w:r>
      <w:r>
        <w:rPr>
          <w:i/>
          <w:sz w:val="24"/>
        </w:rPr>
        <w:t>and</w:t>
      </w:r>
      <w:r>
        <w:rPr>
          <w:i/>
          <w:spacing w:val="-1"/>
          <w:sz w:val="24"/>
        </w:rPr>
        <w:t> </w:t>
      </w:r>
      <w:r>
        <w:rPr>
          <w:i/>
          <w:sz w:val="24"/>
        </w:rPr>
        <w:t>at six</w:t>
      </w:r>
      <w:r>
        <w:rPr>
          <w:i/>
          <w:spacing w:val="-1"/>
          <w:sz w:val="24"/>
        </w:rPr>
        <w:t> </w:t>
      </w:r>
      <w:r>
        <w:rPr>
          <w:i/>
          <w:spacing w:val="-2"/>
          <w:sz w:val="24"/>
        </w:rPr>
        <w:t>weeks</w:t>
      </w:r>
    </w:p>
    <w:p>
      <w:pPr>
        <w:pStyle w:val="BodyText"/>
        <w:spacing w:before="161"/>
        <w:rPr>
          <w:i/>
        </w:rPr>
      </w:pPr>
    </w:p>
    <w:p>
      <w:pPr>
        <w:pStyle w:val="BodyText"/>
        <w:spacing w:line="480" w:lineRule="auto"/>
        <w:ind w:left="440" w:right="115"/>
        <w:jc w:val="both"/>
      </w:pPr>
      <w:r>
        <w:rPr/>
        <w:t>Necessity: On average, participants experienced significantly increased necessity beliefs after the telephone voice call intervention (mean±SD = 19.62±5.60) than before the intervention (mean±SD = 17.82±5.50), </w:t>
      </w:r>
      <w:r>
        <w:rPr>
          <w:i/>
        </w:rPr>
        <w:t>z </w:t>
      </w:r>
      <w:r>
        <w:rPr/>
        <w:t>= -2.62, </w:t>
      </w:r>
      <w:r>
        <w:rPr>
          <w:i/>
        </w:rPr>
        <w:t>p </w:t>
      </w:r>
      <w:r>
        <w:rPr/>
        <w:t>= .009.</w:t>
      </w:r>
    </w:p>
    <w:p>
      <w:pPr>
        <w:pStyle w:val="BodyText"/>
        <w:spacing w:line="480" w:lineRule="auto"/>
        <w:ind w:left="440" w:right="114"/>
        <w:jc w:val="both"/>
      </w:pPr>
      <w:r>
        <w:rPr/>
        <w:t>Concern: Participants experienced significantly decreased concerns beliefs after the telephone voice call intervention (mean±SD = 7.28±3.30) than before the intervention (mean±SD = 8.16±3.80), </w:t>
      </w:r>
      <w:r>
        <w:rPr>
          <w:i/>
        </w:rPr>
        <w:t>z </w:t>
      </w:r>
      <w:r>
        <w:rPr/>
        <w:t>= 2.10, </w:t>
      </w:r>
      <w:r>
        <w:rPr>
          <w:i/>
        </w:rPr>
        <w:t>p </w:t>
      </w:r>
      <w:r>
        <w:rPr/>
        <w:t>= .035.</w:t>
      </w:r>
    </w:p>
    <w:p>
      <w:pPr>
        <w:pStyle w:val="BodyText"/>
        <w:spacing w:line="480" w:lineRule="auto" w:before="159"/>
        <w:ind w:left="440" w:right="109"/>
        <w:jc w:val="both"/>
      </w:pPr>
      <w:r>
        <w:rPr/>
        <w:t>Table</w:t>
      </w:r>
      <w:r>
        <w:rPr>
          <w:spacing w:val="-15"/>
        </w:rPr>
        <w:t> </w:t>
      </w:r>
      <w:r>
        <w:rPr/>
        <w:t>4.26</w:t>
      </w:r>
      <w:r>
        <w:rPr>
          <w:spacing w:val="-15"/>
        </w:rPr>
        <w:t> </w:t>
      </w:r>
      <w:r>
        <w:rPr/>
        <w:t>shows</w:t>
      </w:r>
      <w:r>
        <w:rPr>
          <w:spacing w:val="-15"/>
        </w:rPr>
        <w:t> </w:t>
      </w:r>
      <w:r>
        <w:rPr/>
        <w:t>that</w:t>
      </w:r>
      <w:r>
        <w:rPr>
          <w:spacing w:val="-15"/>
        </w:rPr>
        <w:t> </w:t>
      </w:r>
      <w:r>
        <w:rPr/>
        <w:t>at</w:t>
      </w:r>
      <w:r>
        <w:rPr>
          <w:spacing w:val="-13"/>
        </w:rPr>
        <w:t> </w:t>
      </w:r>
      <w:r>
        <w:rPr/>
        <w:t>baseline</w:t>
      </w:r>
      <w:r>
        <w:rPr>
          <w:spacing w:val="-15"/>
        </w:rPr>
        <w:t> </w:t>
      </w:r>
      <w:r>
        <w:rPr/>
        <w:t>patients’</w:t>
      </w:r>
      <w:r>
        <w:rPr>
          <w:spacing w:val="-14"/>
        </w:rPr>
        <w:t> </w:t>
      </w:r>
      <w:r>
        <w:rPr/>
        <w:t>mean</w:t>
      </w:r>
      <w:r>
        <w:rPr>
          <w:spacing w:val="-15"/>
        </w:rPr>
        <w:t> </w:t>
      </w:r>
      <w:r>
        <w:rPr/>
        <w:t>necessity</w:t>
      </w:r>
      <w:r>
        <w:rPr>
          <w:spacing w:val="-15"/>
        </w:rPr>
        <w:t> </w:t>
      </w:r>
      <w:r>
        <w:rPr/>
        <w:t>score</w:t>
      </w:r>
      <w:r>
        <w:rPr>
          <w:spacing w:val="-15"/>
        </w:rPr>
        <w:t> </w:t>
      </w:r>
      <w:r>
        <w:rPr/>
        <w:t>was</w:t>
      </w:r>
      <w:r>
        <w:rPr>
          <w:spacing w:val="-14"/>
        </w:rPr>
        <w:t> </w:t>
      </w:r>
      <w:r>
        <w:rPr/>
        <w:t>lower</w:t>
      </w:r>
      <w:r>
        <w:rPr>
          <w:spacing w:val="-15"/>
        </w:rPr>
        <w:t> </w:t>
      </w:r>
      <w:r>
        <w:rPr/>
        <w:t>than</w:t>
      </w:r>
      <w:r>
        <w:rPr>
          <w:spacing w:val="-15"/>
        </w:rPr>
        <w:t> </w:t>
      </w:r>
      <w:r>
        <w:rPr/>
        <w:t>at</w:t>
      </w:r>
      <w:r>
        <w:rPr>
          <w:spacing w:val="-13"/>
        </w:rPr>
        <w:t> </w:t>
      </w:r>
      <w:r>
        <w:rPr/>
        <w:t>six</w:t>
      </w:r>
      <w:r>
        <w:rPr>
          <w:spacing w:val="-12"/>
        </w:rPr>
        <w:t> </w:t>
      </w:r>
      <w:r>
        <w:rPr/>
        <w:t>weeks. Patients reported higher concerns at baseline than at six weeks. Additionally, patients had higher necessity-concerns differential at six weeks than at the start of the intervention.</w:t>
      </w:r>
    </w:p>
    <w:p>
      <w:pPr>
        <w:pStyle w:val="BodyText"/>
        <w:spacing w:line="480" w:lineRule="auto" w:before="161"/>
        <w:ind w:left="440" w:right="112"/>
        <w:jc w:val="both"/>
      </w:pPr>
      <w:r>
        <w:rPr/>
        <w:t>Table</w:t>
      </w:r>
      <w:r>
        <w:rPr>
          <w:spacing w:val="-6"/>
        </w:rPr>
        <w:t> </w:t>
      </w:r>
      <w:r>
        <w:rPr/>
        <w:t>4.27</w:t>
      </w:r>
      <w:r>
        <w:rPr>
          <w:spacing w:val="-6"/>
        </w:rPr>
        <w:t> </w:t>
      </w:r>
      <w:r>
        <w:rPr/>
        <w:t>shows</w:t>
      </w:r>
      <w:r>
        <w:rPr>
          <w:spacing w:val="-6"/>
        </w:rPr>
        <w:t> </w:t>
      </w:r>
      <w:r>
        <w:rPr/>
        <w:t>that</w:t>
      </w:r>
      <w:r>
        <w:rPr>
          <w:spacing w:val="-6"/>
        </w:rPr>
        <w:t> </w:t>
      </w:r>
      <w:r>
        <w:rPr/>
        <w:t>there</w:t>
      </w:r>
      <w:r>
        <w:rPr>
          <w:spacing w:val="-7"/>
        </w:rPr>
        <w:t> </w:t>
      </w:r>
      <w:r>
        <w:rPr/>
        <w:t>was</w:t>
      </w:r>
      <w:r>
        <w:rPr>
          <w:spacing w:val="-6"/>
        </w:rPr>
        <w:t> </w:t>
      </w:r>
      <w:r>
        <w:rPr/>
        <w:t>statistically</w:t>
      </w:r>
      <w:r>
        <w:rPr>
          <w:spacing w:val="-11"/>
        </w:rPr>
        <w:t> </w:t>
      </w:r>
      <w:r>
        <w:rPr/>
        <w:t>significant</w:t>
      </w:r>
      <w:r>
        <w:rPr>
          <w:spacing w:val="-5"/>
        </w:rPr>
        <w:t> </w:t>
      </w:r>
      <w:r>
        <w:rPr/>
        <w:t>difference</w:t>
      </w:r>
      <w:r>
        <w:rPr>
          <w:spacing w:val="-7"/>
        </w:rPr>
        <w:t> </w:t>
      </w:r>
      <w:r>
        <w:rPr/>
        <w:t>in</w:t>
      </w:r>
      <w:r>
        <w:rPr>
          <w:spacing w:val="-5"/>
        </w:rPr>
        <w:t> </w:t>
      </w:r>
      <w:r>
        <w:rPr/>
        <w:t>necessity</w:t>
      </w:r>
      <w:r>
        <w:rPr>
          <w:spacing w:val="-6"/>
        </w:rPr>
        <w:t> </w:t>
      </w:r>
      <w:r>
        <w:rPr/>
        <w:t>beliefs</w:t>
      </w:r>
      <w:r>
        <w:rPr>
          <w:spacing w:val="-6"/>
        </w:rPr>
        <w:t> </w:t>
      </w:r>
      <w:r>
        <w:rPr/>
        <w:t>about medicines at the start of the intervention and at six weeks (</w:t>
      </w:r>
      <w:r>
        <w:rPr>
          <w:i/>
        </w:rPr>
        <w:t>p </w:t>
      </w:r>
      <w:r>
        <w:rPr/>
        <w:t>&lt; .001). At baseline and at six weeks, 50 (39%) and 60 (46%) patients strongly agreed that their health, depends on their medicines, respectively. At baseline and at six weeks, 86 (66%) and 93 (72%) patients strongly</w:t>
      </w:r>
      <w:r>
        <w:rPr>
          <w:spacing w:val="-15"/>
        </w:rPr>
        <w:t> </w:t>
      </w:r>
      <w:r>
        <w:rPr/>
        <w:t>agreed</w:t>
      </w:r>
      <w:r>
        <w:rPr>
          <w:spacing w:val="-11"/>
        </w:rPr>
        <w:t> </w:t>
      </w:r>
      <w:r>
        <w:rPr/>
        <w:t>that</w:t>
      </w:r>
      <w:r>
        <w:rPr>
          <w:spacing w:val="-10"/>
        </w:rPr>
        <w:t> </w:t>
      </w:r>
      <w:r>
        <w:rPr/>
        <w:t>without</w:t>
      </w:r>
      <w:r>
        <w:rPr>
          <w:spacing w:val="-10"/>
        </w:rPr>
        <w:t> </w:t>
      </w:r>
      <w:r>
        <w:rPr/>
        <w:t>their</w:t>
      </w:r>
      <w:r>
        <w:rPr>
          <w:spacing w:val="-10"/>
        </w:rPr>
        <w:t> </w:t>
      </w:r>
      <w:r>
        <w:rPr/>
        <w:t>medicines</w:t>
      </w:r>
      <w:r>
        <w:rPr>
          <w:spacing w:val="-10"/>
        </w:rPr>
        <w:t> </w:t>
      </w:r>
      <w:r>
        <w:rPr/>
        <w:t>they</w:t>
      </w:r>
      <w:r>
        <w:rPr>
          <w:spacing w:val="-12"/>
        </w:rPr>
        <w:t> </w:t>
      </w:r>
      <w:r>
        <w:rPr/>
        <w:t>would</w:t>
      </w:r>
      <w:r>
        <w:rPr>
          <w:spacing w:val="-10"/>
        </w:rPr>
        <w:t> </w:t>
      </w:r>
      <w:r>
        <w:rPr/>
        <w:t>be</w:t>
      </w:r>
      <w:r>
        <w:rPr>
          <w:spacing w:val="-11"/>
        </w:rPr>
        <w:t> </w:t>
      </w:r>
      <w:r>
        <w:rPr/>
        <w:t>very</w:t>
      </w:r>
      <w:r>
        <w:rPr>
          <w:spacing w:val="-15"/>
        </w:rPr>
        <w:t> </w:t>
      </w:r>
      <w:r>
        <w:rPr/>
        <w:t>ill,</w:t>
      </w:r>
      <w:r>
        <w:rPr>
          <w:spacing w:val="-10"/>
        </w:rPr>
        <w:t> </w:t>
      </w:r>
      <w:r>
        <w:rPr/>
        <w:t>respectively.</w:t>
      </w:r>
      <w:r>
        <w:rPr>
          <w:spacing w:val="-6"/>
        </w:rPr>
        <w:t> </w:t>
      </w:r>
      <w:r>
        <w:rPr/>
        <w:t>At</w:t>
      </w:r>
      <w:r>
        <w:rPr>
          <w:spacing w:val="-10"/>
        </w:rPr>
        <w:t> </w:t>
      </w:r>
      <w:r>
        <w:rPr/>
        <w:t>baseline and</w:t>
      </w:r>
      <w:r>
        <w:rPr>
          <w:spacing w:val="-3"/>
        </w:rPr>
        <w:t> </w:t>
      </w:r>
      <w:r>
        <w:rPr/>
        <w:t>at</w:t>
      </w:r>
      <w:r>
        <w:rPr>
          <w:spacing w:val="-3"/>
        </w:rPr>
        <w:t> </w:t>
      </w:r>
      <w:r>
        <w:rPr/>
        <w:t>six</w:t>
      </w:r>
      <w:r>
        <w:rPr>
          <w:spacing w:val="-3"/>
        </w:rPr>
        <w:t> </w:t>
      </w:r>
      <w:r>
        <w:rPr/>
        <w:t>weeks,</w:t>
      </w:r>
      <w:r>
        <w:rPr>
          <w:spacing w:val="-3"/>
        </w:rPr>
        <w:t> </w:t>
      </w:r>
      <w:r>
        <w:rPr/>
        <w:t>2</w:t>
      </w:r>
      <w:r>
        <w:rPr>
          <w:spacing w:val="-3"/>
        </w:rPr>
        <w:t> </w:t>
      </w:r>
      <w:r>
        <w:rPr/>
        <w:t>(1%)</w:t>
      </w:r>
      <w:r>
        <w:rPr>
          <w:spacing w:val="-3"/>
        </w:rPr>
        <w:t> </w:t>
      </w:r>
      <w:r>
        <w:rPr/>
        <w:t>and</w:t>
      </w:r>
      <w:r>
        <w:rPr>
          <w:spacing w:val="-3"/>
        </w:rPr>
        <w:t> </w:t>
      </w:r>
      <w:r>
        <w:rPr/>
        <w:t>11</w:t>
      </w:r>
      <w:r>
        <w:rPr>
          <w:spacing w:val="-3"/>
        </w:rPr>
        <w:t> </w:t>
      </w:r>
      <w:r>
        <w:rPr/>
        <w:t>(8%)</w:t>
      </w:r>
      <w:r>
        <w:rPr>
          <w:spacing w:val="-3"/>
        </w:rPr>
        <w:t> </w:t>
      </w:r>
      <w:r>
        <w:rPr/>
        <w:t>patients</w:t>
      </w:r>
      <w:r>
        <w:rPr>
          <w:spacing w:val="-3"/>
        </w:rPr>
        <w:t> </w:t>
      </w:r>
      <w:r>
        <w:rPr/>
        <w:t>strongly</w:t>
      </w:r>
      <w:r>
        <w:rPr>
          <w:spacing w:val="-11"/>
        </w:rPr>
        <w:t> </w:t>
      </w:r>
      <w:r>
        <w:rPr/>
        <w:t>disagree</w:t>
      </w:r>
      <w:r>
        <w:rPr>
          <w:spacing w:val="-4"/>
        </w:rPr>
        <w:t> </w:t>
      </w:r>
      <w:r>
        <w:rPr/>
        <w:t>that</w:t>
      </w:r>
      <w:r>
        <w:rPr>
          <w:spacing w:val="-3"/>
        </w:rPr>
        <w:t> </w:t>
      </w:r>
      <w:r>
        <w:rPr/>
        <w:t>their</w:t>
      </w:r>
      <w:r>
        <w:rPr>
          <w:spacing w:val="-4"/>
        </w:rPr>
        <w:t> </w:t>
      </w:r>
      <w:r>
        <w:rPr/>
        <w:t>medicines</w:t>
      </w:r>
      <w:r>
        <w:rPr>
          <w:spacing w:val="-3"/>
        </w:rPr>
        <w:t> </w:t>
      </w:r>
      <w:r>
        <w:rPr/>
        <w:t>protect them from becoming worse.</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287" w:right="386"/>
      </w:pPr>
      <w:r>
        <w:rPr/>
        <w:t>Table</w:t>
      </w:r>
      <w:r>
        <w:rPr>
          <w:spacing w:val="-3"/>
        </w:rPr>
        <w:t> </w:t>
      </w:r>
      <w:r>
        <w:rPr/>
        <w:t>4.26:</w:t>
      </w:r>
      <w:r>
        <w:rPr>
          <w:spacing w:val="-4"/>
        </w:rPr>
        <w:t> </w:t>
      </w:r>
      <w:r>
        <w:rPr/>
        <w:t>Difference</w:t>
      </w:r>
      <w:r>
        <w:rPr>
          <w:spacing w:val="-4"/>
        </w:rPr>
        <w:t> </w:t>
      </w:r>
      <w:r>
        <w:rPr/>
        <w:t>in</w:t>
      </w:r>
      <w:r>
        <w:rPr>
          <w:spacing w:val="-2"/>
        </w:rPr>
        <w:t> </w:t>
      </w:r>
      <w:r>
        <w:rPr/>
        <w:t>Beliefs</w:t>
      </w:r>
      <w:r>
        <w:rPr>
          <w:spacing w:val="-3"/>
        </w:rPr>
        <w:t> </w:t>
      </w:r>
      <w:r>
        <w:rPr/>
        <w:t>before</w:t>
      </w:r>
      <w:r>
        <w:rPr>
          <w:spacing w:val="-4"/>
        </w:rPr>
        <w:t> </w:t>
      </w:r>
      <w:r>
        <w:rPr/>
        <w:t>and</w:t>
      </w:r>
      <w:r>
        <w:rPr>
          <w:spacing w:val="-3"/>
        </w:rPr>
        <w:t> </w:t>
      </w:r>
      <w:r>
        <w:rPr/>
        <w:t>after</w:t>
      </w:r>
      <w:r>
        <w:rPr>
          <w:spacing w:val="-4"/>
        </w:rPr>
        <w:t> </w:t>
      </w:r>
      <w:r>
        <w:rPr/>
        <w:t>Intervention</w:t>
      </w:r>
      <w:r>
        <w:rPr>
          <w:spacing w:val="-2"/>
        </w:rPr>
        <w:t> </w:t>
      </w:r>
      <w:r>
        <w:rPr/>
        <w:t>among</w:t>
      </w:r>
      <w:r>
        <w:rPr>
          <w:spacing w:val="-1"/>
        </w:rPr>
        <w:t> </w:t>
      </w:r>
      <w:r>
        <w:rPr/>
        <w:t>Respondents</w:t>
      </w:r>
      <w:r>
        <w:rPr>
          <w:spacing w:val="-3"/>
        </w:rPr>
        <w:t> </w:t>
      </w:r>
      <w:r>
        <w:rPr/>
        <w:t>on</w:t>
      </w:r>
      <w:r>
        <w:rPr>
          <w:spacing w:val="-3"/>
        </w:rPr>
        <w:t> </w:t>
      </w:r>
      <w:r>
        <w:rPr/>
        <w:t>Antihypertensives</w:t>
      </w:r>
      <w:r>
        <w:rPr>
          <w:spacing w:val="-3"/>
        </w:rPr>
        <w:t> </w:t>
      </w:r>
      <w:r>
        <w:rPr/>
        <w:t>in</w:t>
      </w:r>
      <w:r>
        <w:rPr>
          <w:spacing w:val="-2"/>
        </w:rPr>
        <w:t> </w:t>
      </w:r>
      <w:r>
        <w:rPr/>
        <w:t>a</w:t>
      </w:r>
      <w:r>
        <w:rPr>
          <w:spacing w:val="-3"/>
        </w:rPr>
        <w:t> </w:t>
      </w:r>
      <w:r>
        <w:rPr/>
        <w:t>Tertiary</w:t>
      </w:r>
      <w:r>
        <w:rPr>
          <w:spacing w:val="-3"/>
        </w:rPr>
        <w:t> </w:t>
      </w:r>
      <w:r>
        <w:rPr/>
        <w:t>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30"/>
        <w:gridCol w:w="1386"/>
        <w:gridCol w:w="1559"/>
        <w:gridCol w:w="2460"/>
        <w:gridCol w:w="1515"/>
        <w:gridCol w:w="1469"/>
        <w:gridCol w:w="2679"/>
      </w:tblGrid>
      <w:tr>
        <w:trPr>
          <w:trHeight w:val="275" w:hRule="atLeast"/>
        </w:trPr>
        <w:tc>
          <w:tcPr>
            <w:tcW w:w="2530" w:type="dxa"/>
            <w:tcBorders>
              <w:top w:val="single" w:sz="4" w:space="0" w:color="000000"/>
            </w:tcBorders>
          </w:tcPr>
          <w:p>
            <w:pPr>
              <w:pStyle w:val="TableParagraph"/>
              <w:rPr>
                <w:sz w:val="20"/>
              </w:rPr>
            </w:pPr>
          </w:p>
        </w:tc>
        <w:tc>
          <w:tcPr>
            <w:tcW w:w="1386" w:type="dxa"/>
            <w:tcBorders>
              <w:top w:val="single" w:sz="4" w:space="0" w:color="000000"/>
              <w:bottom w:val="single" w:sz="4" w:space="0" w:color="000000"/>
            </w:tcBorders>
          </w:tcPr>
          <w:p>
            <w:pPr>
              <w:pStyle w:val="TableParagraph"/>
              <w:spacing w:line="256" w:lineRule="exact"/>
              <w:ind w:left="108"/>
              <w:rPr>
                <w:b/>
                <w:sz w:val="24"/>
              </w:rPr>
            </w:pPr>
            <w:r>
              <w:rPr>
                <w:b/>
                <w:spacing w:val="-2"/>
                <w:sz w:val="24"/>
              </w:rPr>
              <w:t>Baseline</w:t>
            </w:r>
          </w:p>
        </w:tc>
        <w:tc>
          <w:tcPr>
            <w:tcW w:w="1559" w:type="dxa"/>
            <w:tcBorders>
              <w:top w:val="single" w:sz="4" w:space="0" w:color="000000"/>
              <w:bottom w:val="single" w:sz="4" w:space="0" w:color="000000"/>
            </w:tcBorders>
          </w:tcPr>
          <w:p>
            <w:pPr>
              <w:pStyle w:val="TableParagraph"/>
              <w:rPr>
                <w:sz w:val="20"/>
              </w:rPr>
            </w:pPr>
          </w:p>
        </w:tc>
        <w:tc>
          <w:tcPr>
            <w:tcW w:w="2460" w:type="dxa"/>
            <w:tcBorders>
              <w:top w:val="single" w:sz="4" w:space="0" w:color="000000"/>
              <w:bottom w:val="single" w:sz="4" w:space="0" w:color="000000"/>
            </w:tcBorders>
          </w:tcPr>
          <w:p>
            <w:pPr>
              <w:pStyle w:val="TableParagraph"/>
              <w:rPr>
                <w:sz w:val="20"/>
              </w:rPr>
            </w:pPr>
          </w:p>
        </w:tc>
        <w:tc>
          <w:tcPr>
            <w:tcW w:w="2984" w:type="dxa"/>
            <w:gridSpan w:val="2"/>
            <w:tcBorders>
              <w:top w:val="single" w:sz="4" w:space="0" w:color="000000"/>
              <w:bottom w:val="single" w:sz="4" w:space="0" w:color="000000"/>
            </w:tcBorders>
          </w:tcPr>
          <w:p>
            <w:pPr>
              <w:pStyle w:val="TableParagraph"/>
              <w:spacing w:line="256" w:lineRule="exact"/>
              <w:ind w:left="283"/>
              <w:rPr>
                <w:b/>
                <w:sz w:val="24"/>
              </w:rPr>
            </w:pPr>
            <w:r>
              <w:rPr>
                <w:b/>
                <w:spacing w:val="-2"/>
                <w:sz w:val="24"/>
              </w:rPr>
              <w:t>Post-intervention</w:t>
            </w:r>
          </w:p>
        </w:tc>
        <w:tc>
          <w:tcPr>
            <w:tcW w:w="2679" w:type="dxa"/>
            <w:tcBorders>
              <w:top w:val="single" w:sz="4" w:space="0" w:color="000000"/>
              <w:bottom w:val="single" w:sz="4" w:space="0" w:color="000000"/>
            </w:tcBorders>
          </w:tcPr>
          <w:p>
            <w:pPr>
              <w:pStyle w:val="TableParagraph"/>
              <w:rPr>
                <w:sz w:val="20"/>
              </w:rPr>
            </w:pPr>
          </w:p>
        </w:tc>
      </w:tr>
      <w:tr>
        <w:trPr>
          <w:trHeight w:val="551" w:hRule="atLeast"/>
        </w:trPr>
        <w:tc>
          <w:tcPr>
            <w:tcW w:w="2530" w:type="dxa"/>
            <w:tcBorders>
              <w:bottom w:val="single" w:sz="4" w:space="0" w:color="000000"/>
            </w:tcBorders>
          </w:tcPr>
          <w:p>
            <w:pPr>
              <w:pStyle w:val="TableParagraph"/>
              <w:rPr>
                <w:sz w:val="22"/>
              </w:rPr>
            </w:pPr>
          </w:p>
        </w:tc>
        <w:tc>
          <w:tcPr>
            <w:tcW w:w="1386" w:type="dxa"/>
            <w:tcBorders>
              <w:top w:val="single" w:sz="4" w:space="0" w:color="000000"/>
              <w:bottom w:val="single" w:sz="4" w:space="0" w:color="000000"/>
            </w:tcBorders>
          </w:tcPr>
          <w:p>
            <w:pPr>
              <w:pStyle w:val="TableParagraph"/>
              <w:spacing w:line="268" w:lineRule="exact"/>
              <w:ind w:left="108"/>
              <w:rPr>
                <w:sz w:val="24"/>
              </w:rPr>
            </w:pPr>
            <w:r>
              <w:rPr>
                <w:spacing w:val="-2"/>
                <w:sz w:val="24"/>
              </w:rPr>
              <w:t>Necessity</w:t>
            </w:r>
          </w:p>
        </w:tc>
        <w:tc>
          <w:tcPr>
            <w:tcW w:w="1559" w:type="dxa"/>
            <w:tcBorders>
              <w:top w:val="single" w:sz="4" w:space="0" w:color="000000"/>
              <w:bottom w:val="single" w:sz="4" w:space="0" w:color="000000"/>
            </w:tcBorders>
          </w:tcPr>
          <w:p>
            <w:pPr>
              <w:pStyle w:val="TableParagraph"/>
              <w:spacing w:line="268" w:lineRule="exact"/>
              <w:ind w:left="342"/>
              <w:rPr>
                <w:sz w:val="24"/>
              </w:rPr>
            </w:pPr>
            <w:r>
              <w:rPr>
                <w:spacing w:val="-2"/>
                <w:sz w:val="24"/>
              </w:rPr>
              <w:t>Concerns</w:t>
            </w:r>
          </w:p>
        </w:tc>
        <w:tc>
          <w:tcPr>
            <w:tcW w:w="2460" w:type="dxa"/>
            <w:tcBorders>
              <w:top w:val="single" w:sz="4" w:space="0" w:color="000000"/>
              <w:bottom w:val="single" w:sz="4" w:space="0" w:color="000000"/>
            </w:tcBorders>
          </w:tcPr>
          <w:p>
            <w:pPr>
              <w:pStyle w:val="TableParagraph"/>
              <w:spacing w:line="268" w:lineRule="exact"/>
              <w:ind w:left="312"/>
              <w:rPr>
                <w:sz w:val="24"/>
              </w:rPr>
            </w:pPr>
            <w:r>
              <w:rPr>
                <w:spacing w:val="-2"/>
                <w:sz w:val="24"/>
              </w:rPr>
              <w:t>Necessity-concerns</w:t>
            </w:r>
          </w:p>
          <w:p>
            <w:pPr>
              <w:pStyle w:val="TableParagraph"/>
              <w:spacing w:line="264" w:lineRule="exact"/>
              <w:ind w:left="312"/>
              <w:rPr>
                <w:sz w:val="24"/>
              </w:rPr>
            </w:pPr>
            <w:r>
              <w:rPr>
                <w:spacing w:val="-2"/>
                <w:sz w:val="24"/>
              </w:rPr>
              <w:t>differential</w:t>
            </w:r>
          </w:p>
        </w:tc>
        <w:tc>
          <w:tcPr>
            <w:tcW w:w="1515" w:type="dxa"/>
            <w:tcBorders>
              <w:top w:val="single" w:sz="4" w:space="0" w:color="000000"/>
              <w:bottom w:val="single" w:sz="4" w:space="0" w:color="000000"/>
            </w:tcBorders>
          </w:tcPr>
          <w:p>
            <w:pPr>
              <w:pStyle w:val="TableParagraph"/>
              <w:spacing w:line="268" w:lineRule="exact"/>
              <w:ind w:left="283"/>
              <w:rPr>
                <w:sz w:val="24"/>
              </w:rPr>
            </w:pPr>
            <w:r>
              <w:rPr>
                <w:spacing w:val="-2"/>
                <w:sz w:val="24"/>
              </w:rPr>
              <w:t>Necessity</w:t>
            </w:r>
          </w:p>
        </w:tc>
        <w:tc>
          <w:tcPr>
            <w:tcW w:w="1469" w:type="dxa"/>
            <w:tcBorders>
              <w:top w:val="single" w:sz="4" w:space="0" w:color="000000"/>
              <w:bottom w:val="single" w:sz="4" w:space="0" w:color="000000"/>
            </w:tcBorders>
          </w:tcPr>
          <w:p>
            <w:pPr>
              <w:pStyle w:val="TableParagraph"/>
              <w:spacing w:line="268" w:lineRule="exact"/>
              <w:ind w:left="297"/>
              <w:rPr>
                <w:sz w:val="24"/>
              </w:rPr>
            </w:pPr>
            <w:r>
              <w:rPr>
                <w:spacing w:val="-2"/>
                <w:sz w:val="24"/>
              </w:rPr>
              <w:t>Concerns</w:t>
            </w:r>
          </w:p>
        </w:tc>
        <w:tc>
          <w:tcPr>
            <w:tcW w:w="2679" w:type="dxa"/>
            <w:tcBorders>
              <w:top w:val="single" w:sz="4" w:space="0" w:color="000000"/>
              <w:bottom w:val="single" w:sz="4" w:space="0" w:color="000000"/>
            </w:tcBorders>
          </w:tcPr>
          <w:p>
            <w:pPr>
              <w:pStyle w:val="TableParagraph"/>
              <w:spacing w:line="268" w:lineRule="exact"/>
              <w:ind w:left="269"/>
              <w:rPr>
                <w:sz w:val="24"/>
              </w:rPr>
            </w:pPr>
            <w:r>
              <w:rPr>
                <w:spacing w:val="-2"/>
                <w:sz w:val="24"/>
              </w:rPr>
              <w:t>Necessity-concerns</w:t>
            </w:r>
          </w:p>
          <w:p>
            <w:pPr>
              <w:pStyle w:val="TableParagraph"/>
              <w:spacing w:line="264" w:lineRule="exact"/>
              <w:ind w:left="269"/>
              <w:rPr>
                <w:sz w:val="24"/>
              </w:rPr>
            </w:pPr>
            <w:r>
              <w:rPr>
                <w:spacing w:val="-2"/>
                <w:sz w:val="24"/>
              </w:rPr>
              <w:t>differential</w:t>
            </w:r>
          </w:p>
        </w:tc>
      </w:tr>
      <w:tr>
        <w:trPr>
          <w:trHeight w:val="273" w:hRule="atLeast"/>
        </w:trPr>
        <w:tc>
          <w:tcPr>
            <w:tcW w:w="2530" w:type="dxa"/>
            <w:tcBorders>
              <w:top w:val="single" w:sz="4" w:space="0" w:color="000000"/>
            </w:tcBorders>
          </w:tcPr>
          <w:p>
            <w:pPr>
              <w:pStyle w:val="TableParagraph"/>
              <w:spacing w:line="253" w:lineRule="exact"/>
              <w:ind w:left="122"/>
              <w:rPr>
                <w:sz w:val="24"/>
              </w:rPr>
            </w:pPr>
            <w:r>
              <w:rPr>
                <w:spacing w:val="-4"/>
                <w:sz w:val="24"/>
              </w:rPr>
              <w:t>Mean</w:t>
            </w:r>
          </w:p>
        </w:tc>
        <w:tc>
          <w:tcPr>
            <w:tcW w:w="1386" w:type="dxa"/>
            <w:tcBorders>
              <w:top w:val="single" w:sz="4" w:space="0" w:color="000000"/>
            </w:tcBorders>
          </w:tcPr>
          <w:p>
            <w:pPr>
              <w:pStyle w:val="TableParagraph"/>
              <w:spacing w:line="253" w:lineRule="exact"/>
              <w:ind w:left="108"/>
              <w:rPr>
                <w:sz w:val="24"/>
              </w:rPr>
            </w:pPr>
            <w:r>
              <w:rPr>
                <w:spacing w:val="-4"/>
                <w:sz w:val="24"/>
              </w:rPr>
              <w:t>17.8</w:t>
            </w:r>
          </w:p>
        </w:tc>
        <w:tc>
          <w:tcPr>
            <w:tcW w:w="1559" w:type="dxa"/>
            <w:tcBorders>
              <w:top w:val="single" w:sz="4" w:space="0" w:color="000000"/>
            </w:tcBorders>
          </w:tcPr>
          <w:p>
            <w:pPr>
              <w:pStyle w:val="TableParagraph"/>
              <w:spacing w:line="253" w:lineRule="exact"/>
              <w:ind w:left="342"/>
              <w:rPr>
                <w:sz w:val="24"/>
              </w:rPr>
            </w:pPr>
            <w:r>
              <w:rPr>
                <w:spacing w:val="-5"/>
                <w:sz w:val="24"/>
              </w:rPr>
              <w:t>8.3</w:t>
            </w:r>
          </w:p>
        </w:tc>
        <w:tc>
          <w:tcPr>
            <w:tcW w:w="2460" w:type="dxa"/>
            <w:tcBorders>
              <w:top w:val="single" w:sz="4" w:space="0" w:color="000000"/>
            </w:tcBorders>
          </w:tcPr>
          <w:p>
            <w:pPr>
              <w:pStyle w:val="TableParagraph"/>
              <w:spacing w:line="253" w:lineRule="exact"/>
              <w:ind w:left="312"/>
              <w:rPr>
                <w:sz w:val="24"/>
              </w:rPr>
            </w:pPr>
            <w:r>
              <w:rPr>
                <w:spacing w:val="-4"/>
                <w:sz w:val="24"/>
              </w:rPr>
              <w:t>9.57</w:t>
            </w:r>
          </w:p>
        </w:tc>
        <w:tc>
          <w:tcPr>
            <w:tcW w:w="1515" w:type="dxa"/>
            <w:tcBorders>
              <w:top w:val="single" w:sz="4" w:space="0" w:color="000000"/>
            </w:tcBorders>
          </w:tcPr>
          <w:p>
            <w:pPr>
              <w:pStyle w:val="TableParagraph"/>
              <w:spacing w:line="253" w:lineRule="exact"/>
              <w:ind w:left="283"/>
              <w:rPr>
                <w:sz w:val="24"/>
              </w:rPr>
            </w:pPr>
            <w:r>
              <w:rPr>
                <w:spacing w:val="-4"/>
                <w:sz w:val="24"/>
              </w:rPr>
              <w:t>20.5</w:t>
            </w:r>
          </w:p>
        </w:tc>
        <w:tc>
          <w:tcPr>
            <w:tcW w:w="1469" w:type="dxa"/>
            <w:tcBorders>
              <w:top w:val="single" w:sz="4" w:space="0" w:color="000000"/>
            </w:tcBorders>
          </w:tcPr>
          <w:p>
            <w:pPr>
              <w:pStyle w:val="TableParagraph"/>
              <w:spacing w:line="253" w:lineRule="exact"/>
              <w:ind w:left="297"/>
              <w:rPr>
                <w:sz w:val="24"/>
              </w:rPr>
            </w:pPr>
            <w:r>
              <w:rPr>
                <w:spacing w:val="-5"/>
                <w:sz w:val="24"/>
              </w:rPr>
              <w:t>7.6</w:t>
            </w:r>
          </w:p>
        </w:tc>
        <w:tc>
          <w:tcPr>
            <w:tcW w:w="2679" w:type="dxa"/>
            <w:tcBorders>
              <w:top w:val="single" w:sz="4" w:space="0" w:color="000000"/>
            </w:tcBorders>
          </w:tcPr>
          <w:p>
            <w:pPr>
              <w:pStyle w:val="TableParagraph"/>
              <w:spacing w:line="253" w:lineRule="exact"/>
              <w:ind w:left="269"/>
              <w:rPr>
                <w:sz w:val="24"/>
              </w:rPr>
            </w:pPr>
            <w:r>
              <w:rPr>
                <w:spacing w:val="-2"/>
                <w:sz w:val="24"/>
              </w:rPr>
              <w:t>13.10</w:t>
            </w:r>
          </w:p>
        </w:tc>
      </w:tr>
      <w:tr>
        <w:trPr>
          <w:trHeight w:val="276" w:hRule="atLeast"/>
        </w:trPr>
        <w:tc>
          <w:tcPr>
            <w:tcW w:w="2530" w:type="dxa"/>
          </w:tcPr>
          <w:p>
            <w:pPr>
              <w:pStyle w:val="TableParagraph"/>
              <w:spacing w:line="256" w:lineRule="exact"/>
              <w:ind w:left="122"/>
              <w:rPr>
                <w:sz w:val="24"/>
              </w:rPr>
            </w:pPr>
            <w:r>
              <w:rPr>
                <w:spacing w:val="-5"/>
                <w:sz w:val="24"/>
              </w:rPr>
              <w:t>SD</w:t>
            </w:r>
          </w:p>
        </w:tc>
        <w:tc>
          <w:tcPr>
            <w:tcW w:w="1386" w:type="dxa"/>
          </w:tcPr>
          <w:p>
            <w:pPr>
              <w:pStyle w:val="TableParagraph"/>
              <w:spacing w:line="256" w:lineRule="exact"/>
              <w:ind w:left="108"/>
              <w:rPr>
                <w:sz w:val="24"/>
              </w:rPr>
            </w:pPr>
            <w:r>
              <w:rPr>
                <w:spacing w:val="-5"/>
                <w:sz w:val="24"/>
              </w:rPr>
              <w:t>5.4</w:t>
            </w:r>
          </w:p>
        </w:tc>
        <w:tc>
          <w:tcPr>
            <w:tcW w:w="1559" w:type="dxa"/>
          </w:tcPr>
          <w:p>
            <w:pPr>
              <w:pStyle w:val="TableParagraph"/>
              <w:spacing w:line="256" w:lineRule="exact"/>
              <w:ind w:left="342"/>
              <w:rPr>
                <w:sz w:val="24"/>
              </w:rPr>
            </w:pPr>
            <w:r>
              <w:rPr>
                <w:spacing w:val="-5"/>
                <w:sz w:val="24"/>
              </w:rPr>
              <w:t>3.9</w:t>
            </w:r>
          </w:p>
        </w:tc>
        <w:tc>
          <w:tcPr>
            <w:tcW w:w="2460" w:type="dxa"/>
          </w:tcPr>
          <w:p>
            <w:pPr>
              <w:pStyle w:val="TableParagraph"/>
              <w:spacing w:line="256" w:lineRule="exact"/>
              <w:ind w:left="312"/>
              <w:rPr>
                <w:sz w:val="24"/>
              </w:rPr>
            </w:pPr>
            <w:r>
              <w:rPr>
                <w:spacing w:val="-4"/>
                <w:sz w:val="24"/>
              </w:rPr>
              <w:t>6.83</w:t>
            </w:r>
          </w:p>
        </w:tc>
        <w:tc>
          <w:tcPr>
            <w:tcW w:w="1515" w:type="dxa"/>
          </w:tcPr>
          <w:p>
            <w:pPr>
              <w:pStyle w:val="TableParagraph"/>
              <w:spacing w:line="256" w:lineRule="exact"/>
              <w:ind w:left="283"/>
              <w:rPr>
                <w:sz w:val="24"/>
              </w:rPr>
            </w:pPr>
            <w:r>
              <w:rPr>
                <w:spacing w:val="-5"/>
                <w:sz w:val="24"/>
              </w:rPr>
              <w:t>5.6</w:t>
            </w:r>
          </w:p>
        </w:tc>
        <w:tc>
          <w:tcPr>
            <w:tcW w:w="1469" w:type="dxa"/>
          </w:tcPr>
          <w:p>
            <w:pPr>
              <w:pStyle w:val="TableParagraph"/>
              <w:spacing w:line="256" w:lineRule="exact"/>
              <w:ind w:left="297"/>
              <w:rPr>
                <w:sz w:val="24"/>
              </w:rPr>
            </w:pPr>
            <w:r>
              <w:rPr>
                <w:spacing w:val="-5"/>
                <w:sz w:val="24"/>
              </w:rPr>
              <w:t>3.3</w:t>
            </w:r>
          </w:p>
        </w:tc>
        <w:tc>
          <w:tcPr>
            <w:tcW w:w="2679" w:type="dxa"/>
          </w:tcPr>
          <w:p>
            <w:pPr>
              <w:pStyle w:val="TableParagraph"/>
              <w:spacing w:line="256" w:lineRule="exact"/>
              <w:ind w:left="269"/>
              <w:rPr>
                <w:sz w:val="24"/>
              </w:rPr>
            </w:pPr>
            <w:r>
              <w:rPr>
                <w:spacing w:val="-4"/>
                <w:sz w:val="24"/>
              </w:rPr>
              <w:t>6.34</w:t>
            </w:r>
          </w:p>
        </w:tc>
      </w:tr>
      <w:tr>
        <w:trPr>
          <w:trHeight w:val="275" w:hRule="atLeast"/>
        </w:trPr>
        <w:tc>
          <w:tcPr>
            <w:tcW w:w="2530" w:type="dxa"/>
          </w:tcPr>
          <w:p>
            <w:pPr>
              <w:pStyle w:val="TableParagraph"/>
              <w:spacing w:line="256" w:lineRule="exact"/>
              <w:ind w:left="122"/>
              <w:rPr>
                <w:sz w:val="24"/>
              </w:rPr>
            </w:pPr>
            <w:r>
              <w:rPr>
                <w:spacing w:val="-2"/>
                <w:sz w:val="24"/>
              </w:rPr>
              <w:t>Maximum</w:t>
            </w:r>
          </w:p>
        </w:tc>
        <w:tc>
          <w:tcPr>
            <w:tcW w:w="1386" w:type="dxa"/>
          </w:tcPr>
          <w:p>
            <w:pPr>
              <w:pStyle w:val="TableParagraph"/>
              <w:spacing w:line="256" w:lineRule="exact"/>
              <w:ind w:left="108"/>
              <w:rPr>
                <w:sz w:val="24"/>
              </w:rPr>
            </w:pPr>
            <w:r>
              <w:rPr>
                <w:spacing w:val="-5"/>
                <w:sz w:val="24"/>
              </w:rPr>
              <w:t>25</w:t>
            </w:r>
          </w:p>
        </w:tc>
        <w:tc>
          <w:tcPr>
            <w:tcW w:w="1559" w:type="dxa"/>
          </w:tcPr>
          <w:p>
            <w:pPr>
              <w:pStyle w:val="TableParagraph"/>
              <w:spacing w:line="256" w:lineRule="exact"/>
              <w:ind w:left="342"/>
              <w:rPr>
                <w:sz w:val="24"/>
              </w:rPr>
            </w:pPr>
            <w:r>
              <w:rPr>
                <w:spacing w:val="-5"/>
                <w:sz w:val="24"/>
              </w:rPr>
              <w:t>20</w:t>
            </w:r>
          </w:p>
        </w:tc>
        <w:tc>
          <w:tcPr>
            <w:tcW w:w="2460" w:type="dxa"/>
          </w:tcPr>
          <w:p>
            <w:pPr>
              <w:pStyle w:val="TableParagraph"/>
              <w:spacing w:line="256" w:lineRule="exact"/>
              <w:ind w:left="312"/>
              <w:rPr>
                <w:sz w:val="24"/>
              </w:rPr>
            </w:pPr>
            <w:r>
              <w:rPr>
                <w:spacing w:val="-5"/>
                <w:sz w:val="24"/>
              </w:rPr>
              <w:t>20</w:t>
            </w:r>
          </w:p>
        </w:tc>
        <w:tc>
          <w:tcPr>
            <w:tcW w:w="1515" w:type="dxa"/>
          </w:tcPr>
          <w:p>
            <w:pPr>
              <w:pStyle w:val="TableParagraph"/>
              <w:spacing w:line="256" w:lineRule="exact"/>
              <w:ind w:left="283"/>
              <w:rPr>
                <w:sz w:val="24"/>
              </w:rPr>
            </w:pPr>
            <w:r>
              <w:rPr>
                <w:spacing w:val="-5"/>
                <w:sz w:val="24"/>
              </w:rPr>
              <w:t>25</w:t>
            </w:r>
          </w:p>
        </w:tc>
        <w:tc>
          <w:tcPr>
            <w:tcW w:w="1469" w:type="dxa"/>
          </w:tcPr>
          <w:p>
            <w:pPr>
              <w:pStyle w:val="TableParagraph"/>
              <w:spacing w:line="256" w:lineRule="exact"/>
              <w:ind w:left="297"/>
              <w:rPr>
                <w:sz w:val="24"/>
              </w:rPr>
            </w:pPr>
            <w:r>
              <w:rPr>
                <w:spacing w:val="-5"/>
                <w:sz w:val="24"/>
              </w:rPr>
              <w:t>20</w:t>
            </w:r>
          </w:p>
        </w:tc>
        <w:tc>
          <w:tcPr>
            <w:tcW w:w="2679" w:type="dxa"/>
          </w:tcPr>
          <w:p>
            <w:pPr>
              <w:pStyle w:val="TableParagraph"/>
              <w:spacing w:line="256" w:lineRule="exact"/>
              <w:ind w:left="269"/>
              <w:rPr>
                <w:sz w:val="24"/>
              </w:rPr>
            </w:pPr>
            <w:r>
              <w:rPr>
                <w:spacing w:val="-5"/>
                <w:sz w:val="24"/>
              </w:rPr>
              <w:t>20</w:t>
            </w:r>
          </w:p>
        </w:tc>
      </w:tr>
      <w:tr>
        <w:trPr>
          <w:trHeight w:val="276" w:hRule="atLeast"/>
        </w:trPr>
        <w:tc>
          <w:tcPr>
            <w:tcW w:w="2530" w:type="dxa"/>
          </w:tcPr>
          <w:p>
            <w:pPr>
              <w:pStyle w:val="TableParagraph"/>
              <w:spacing w:line="256" w:lineRule="exact"/>
              <w:ind w:left="122"/>
              <w:rPr>
                <w:sz w:val="24"/>
              </w:rPr>
            </w:pPr>
            <w:r>
              <w:rPr>
                <w:spacing w:val="-2"/>
                <w:sz w:val="24"/>
              </w:rPr>
              <w:t>Minimum</w:t>
            </w:r>
          </w:p>
        </w:tc>
        <w:tc>
          <w:tcPr>
            <w:tcW w:w="1386" w:type="dxa"/>
          </w:tcPr>
          <w:p>
            <w:pPr>
              <w:pStyle w:val="TableParagraph"/>
              <w:spacing w:line="256" w:lineRule="exact"/>
              <w:ind w:left="108"/>
              <w:rPr>
                <w:sz w:val="24"/>
              </w:rPr>
            </w:pPr>
            <w:r>
              <w:rPr>
                <w:spacing w:val="-10"/>
                <w:sz w:val="24"/>
              </w:rPr>
              <w:t>8</w:t>
            </w:r>
          </w:p>
        </w:tc>
        <w:tc>
          <w:tcPr>
            <w:tcW w:w="1559" w:type="dxa"/>
          </w:tcPr>
          <w:p>
            <w:pPr>
              <w:pStyle w:val="TableParagraph"/>
              <w:spacing w:line="256" w:lineRule="exact"/>
              <w:ind w:left="342"/>
              <w:rPr>
                <w:sz w:val="24"/>
              </w:rPr>
            </w:pPr>
            <w:r>
              <w:rPr>
                <w:spacing w:val="-10"/>
                <w:sz w:val="24"/>
              </w:rPr>
              <w:t>5</w:t>
            </w:r>
          </w:p>
        </w:tc>
        <w:tc>
          <w:tcPr>
            <w:tcW w:w="2460" w:type="dxa"/>
          </w:tcPr>
          <w:p>
            <w:pPr>
              <w:pStyle w:val="TableParagraph"/>
              <w:spacing w:line="256" w:lineRule="exact"/>
              <w:ind w:left="312"/>
              <w:rPr>
                <w:sz w:val="24"/>
              </w:rPr>
            </w:pPr>
            <w:r>
              <w:rPr>
                <w:spacing w:val="-2"/>
                <w:sz w:val="24"/>
              </w:rPr>
              <w:t>-</w:t>
            </w:r>
            <w:r>
              <w:rPr>
                <w:spacing w:val="-12"/>
                <w:sz w:val="24"/>
              </w:rPr>
              <w:t>7</w:t>
            </w:r>
          </w:p>
        </w:tc>
        <w:tc>
          <w:tcPr>
            <w:tcW w:w="1515" w:type="dxa"/>
          </w:tcPr>
          <w:p>
            <w:pPr>
              <w:pStyle w:val="TableParagraph"/>
              <w:spacing w:line="256" w:lineRule="exact"/>
              <w:ind w:left="283"/>
              <w:rPr>
                <w:sz w:val="24"/>
              </w:rPr>
            </w:pPr>
            <w:r>
              <w:rPr>
                <w:spacing w:val="-10"/>
                <w:sz w:val="24"/>
              </w:rPr>
              <w:t>5</w:t>
            </w:r>
          </w:p>
        </w:tc>
        <w:tc>
          <w:tcPr>
            <w:tcW w:w="1469" w:type="dxa"/>
          </w:tcPr>
          <w:p>
            <w:pPr>
              <w:pStyle w:val="TableParagraph"/>
              <w:spacing w:line="256" w:lineRule="exact"/>
              <w:ind w:left="297"/>
              <w:rPr>
                <w:sz w:val="24"/>
              </w:rPr>
            </w:pPr>
            <w:r>
              <w:rPr>
                <w:spacing w:val="-10"/>
                <w:sz w:val="24"/>
              </w:rPr>
              <w:t>5</w:t>
            </w:r>
          </w:p>
        </w:tc>
        <w:tc>
          <w:tcPr>
            <w:tcW w:w="2679" w:type="dxa"/>
          </w:tcPr>
          <w:p>
            <w:pPr>
              <w:pStyle w:val="TableParagraph"/>
              <w:spacing w:line="256" w:lineRule="exact"/>
              <w:ind w:left="269"/>
              <w:rPr>
                <w:sz w:val="24"/>
              </w:rPr>
            </w:pPr>
            <w:r>
              <w:rPr>
                <w:spacing w:val="-2"/>
                <w:sz w:val="24"/>
              </w:rPr>
              <w:t>-</w:t>
            </w:r>
            <w:r>
              <w:rPr>
                <w:spacing w:val="-12"/>
                <w:sz w:val="24"/>
              </w:rPr>
              <w:t>7</w:t>
            </w:r>
          </w:p>
        </w:tc>
      </w:tr>
      <w:tr>
        <w:trPr>
          <w:trHeight w:val="275" w:hRule="atLeast"/>
        </w:trPr>
        <w:tc>
          <w:tcPr>
            <w:tcW w:w="2530" w:type="dxa"/>
          </w:tcPr>
          <w:p>
            <w:pPr>
              <w:pStyle w:val="TableParagraph"/>
              <w:spacing w:line="256" w:lineRule="exact"/>
              <w:ind w:left="122"/>
              <w:rPr>
                <w:sz w:val="24"/>
              </w:rPr>
            </w:pPr>
            <w:r>
              <w:rPr>
                <w:sz w:val="24"/>
              </w:rPr>
              <w:t>First</w:t>
            </w:r>
            <w:r>
              <w:rPr>
                <w:spacing w:val="-4"/>
                <w:sz w:val="24"/>
              </w:rPr>
              <w:t> </w:t>
            </w:r>
            <w:r>
              <w:rPr>
                <w:sz w:val="24"/>
              </w:rPr>
              <w:t>quartile</w:t>
            </w:r>
            <w:r>
              <w:rPr>
                <w:spacing w:val="-2"/>
                <w:sz w:val="24"/>
              </w:rPr>
              <w:t> </w:t>
            </w:r>
            <w:r>
              <w:rPr>
                <w:spacing w:val="-4"/>
                <w:sz w:val="24"/>
              </w:rPr>
              <w:t>(25%)</w:t>
            </w:r>
          </w:p>
        </w:tc>
        <w:tc>
          <w:tcPr>
            <w:tcW w:w="1386" w:type="dxa"/>
          </w:tcPr>
          <w:p>
            <w:pPr>
              <w:pStyle w:val="TableParagraph"/>
              <w:spacing w:line="256" w:lineRule="exact"/>
              <w:ind w:left="108"/>
              <w:rPr>
                <w:sz w:val="24"/>
              </w:rPr>
            </w:pPr>
            <w:r>
              <w:rPr>
                <w:spacing w:val="-5"/>
                <w:sz w:val="24"/>
              </w:rPr>
              <w:t>13</w:t>
            </w:r>
          </w:p>
        </w:tc>
        <w:tc>
          <w:tcPr>
            <w:tcW w:w="1559" w:type="dxa"/>
          </w:tcPr>
          <w:p>
            <w:pPr>
              <w:pStyle w:val="TableParagraph"/>
              <w:spacing w:line="256" w:lineRule="exact"/>
              <w:ind w:left="342"/>
              <w:rPr>
                <w:sz w:val="24"/>
              </w:rPr>
            </w:pPr>
            <w:r>
              <w:rPr>
                <w:spacing w:val="-10"/>
                <w:sz w:val="24"/>
              </w:rPr>
              <w:t>5</w:t>
            </w:r>
          </w:p>
        </w:tc>
        <w:tc>
          <w:tcPr>
            <w:tcW w:w="2460" w:type="dxa"/>
          </w:tcPr>
          <w:p>
            <w:pPr>
              <w:pStyle w:val="TableParagraph"/>
              <w:spacing w:line="256" w:lineRule="exact"/>
              <w:ind w:left="312"/>
              <w:rPr>
                <w:sz w:val="24"/>
              </w:rPr>
            </w:pPr>
            <w:r>
              <w:rPr>
                <w:spacing w:val="-10"/>
                <w:sz w:val="24"/>
              </w:rPr>
              <w:t>5</w:t>
            </w:r>
          </w:p>
        </w:tc>
        <w:tc>
          <w:tcPr>
            <w:tcW w:w="1515" w:type="dxa"/>
          </w:tcPr>
          <w:p>
            <w:pPr>
              <w:pStyle w:val="TableParagraph"/>
              <w:spacing w:line="256" w:lineRule="exact"/>
              <w:ind w:left="283"/>
              <w:rPr>
                <w:sz w:val="24"/>
              </w:rPr>
            </w:pPr>
            <w:r>
              <w:rPr>
                <w:spacing w:val="-5"/>
                <w:sz w:val="24"/>
              </w:rPr>
              <w:t>16</w:t>
            </w:r>
          </w:p>
        </w:tc>
        <w:tc>
          <w:tcPr>
            <w:tcW w:w="1469" w:type="dxa"/>
          </w:tcPr>
          <w:p>
            <w:pPr>
              <w:pStyle w:val="TableParagraph"/>
              <w:spacing w:line="256" w:lineRule="exact"/>
              <w:ind w:left="297"/>
              <w:rPr>
                <w:sz w:val="24"/>
              </w:rPr>
            </w:pPr>
            <w:r>
              <w:rPr>
                <w:spacing w:val="-10"/>
                <w:sz w:val="24"/>
              </w:rPr>
              <w:t>5</w:t>
            </w:r>
          </w:p>
        </w:tc>
        <w:tc>
          <w:tcPr>
            <w:tcW w:w="2679" w:type="dxa"/>
          </w:tcPr>
          <w:p>
            <w:pPr>
              <w:pStyle w:val="TableParagraph"/>
              <w:spacing w:line="256" w:lineRule="exact"/>
              <w:ind w:left="269"/>
              <w:rPr>
                <w:sz w:val="24"/>
              </w:rPr>
            </w:pPr>
            <w:r>
              <w:rPr>
                <w:spacing w:val="-10"/>
                <w:sz w:val="24"/>
              </w:rPr>
              <w:t>8</w:t>
            </w:r>
          </w:p>
        </w:tc>
      </w:tr>
      <w:tr>
        <w:trPr>
          <w:trHeight w:val="281" w:hRule="atLeast"/>
        </w:trPr>
        <w:tc>
          <w:tcPr>
            <w:tcW w:w="2530" w:type="dxa"/>
            <w:tcBorders>
              <w:bottom w:val="single" w:sz="4" w:space="0" w:color="000000"/>
            </w:tcBorders>
          </w:tcPr>
          <w:p>
            <w:pPr>
              <w:pStyle w:val="TableParagraph"/>
              <w:spacing w:line="261" w:lineRule="exact"/>
              <w:ind w:left="122"/>
              <w:rPr>
                <w:sz w:val="24"/>
              </w:rPr>
            </w:pPr>
            <w:r>
              <w:rPr>
                <w:sz w:val="24"/>
              </w:rPr>
              <w:t>Third</w:t>
            </w:r>
            <w:r>
              <w:rPr>
                <w:spacing w:val="-3"/>
                <w:sz w:val="24"/>
              </w:rPr>
              <w:t> </w:t>
            </w:r>
            <w:r>
              <w:rPr>
                <w:sz w:val="24"/>
              </w:rPr>
              <w:t>quartile</w:t>
            </w:r>
            <w:r>
              <w:rPr>
                <w:spacing w:val="-1"/>
                <w:sz w:val="24"/>
              </w:rPr>
              <w:t> </w:t>
            </w:r>
            <w:r>
              <w:rPr>
                <w:spacing w:val="-4"/>
                <w:sz w:val="24"/>
              </w:rPr>
              <w:t>(75%)</w:t>
            </w:r>
          </w:p>
        </w:tc>
        <w:tc>
          <w:tcPr>
            <w:tcW w:w="1386" w:type="dxa"/>
            <w:tcBorders>
              <w:bottom w:val="single" w:sz="4" w:space="0" w:color="000000"/>
            </w:tcBorders>
          </w:tcPr>
          <w:p>
            <w:pPr>
              <w:pStyle w:val="TableParagraph"/>
              <w:spacing w:line="261" w:lineRule="exact"/>
              <w:ind w:left="108"/>
              <w:rPr>
                <w:sz w:val="24"/>
              </w:rPr>
            </w:pPr>
            <w:r>
              <w:rPr>
                <w:spacing w:val="-5"/>
                <w:sz w:val="24"/>
              </w:rPr>
              <w:t>23</w:t>
            </w:r>
          </w:p>
        </w:tc>
        <w:tc>
          <w:tcPr>
            <w:tcW w:w="1559" w:type="dxa"/>
            <w:tcBorders>
              <w:bottom w:val="single" w:sz="4" w:space="0" w:color="000000"/>
            </w:tcBorders>
          </w:tcPr>
          <w:p>
            <w:pPr>
              <w:pStyle w:val="TableParagraph"/>
              <w:spacing w:line="261" w:lineRule="exact"/>
              <w:ind w:left="342"/>
              <w:rPr>
                <w:sz w:val="24"/>
              </w:rPr>
            </w:pPr>
            <w:r>
              <w:rPr>
                <w:spacing w:val="-10"/>
                <w:sz w:val="24"/>
              </w:rPr>
              <w:t>9</w:t>
            </w:r>
          </w:p>
        </w:tc>
        <w:tc>
          <w:tcPr>
            <w:tcW w:w="2460" w:type="dxa"/>
            <w:tcBorders>
              <w:bottom w:val="single" w:sz="4" w:space="0" w:color="000000"/>
            </w:tcBorders>
          </w:tcPr>
          <w:p>
            <w:pPr>
              <w:pStyle w:val="TableParagraph"/>
              <w:spacing w:line="261" w:lineRule="exact"/>
              <w:ind w:left="312"/>
              <w:rPr>
                <w:sz w:val="24"/>
              </w:rPr>
            </w:pPr>
            <w:r>
              <w:rPr>
                <w:spacing w:val="-5"/>
                <w:sz w:val="24"/>
              </w:rPr>
              <w:t>14</w:t>
            </w:r>
          </w:p>
        </w:tc>
        <w:tc>
          <w:tcPr>
            <w:tcW w:w="1515" w:type="dxa"/>
            <w:tcBorders>
              <w:bottom w:val="single" w:sz="4" w:space="0" w:color="000000"/>
            </w:tcBorders>
          </w:tcPr>
          <w:p>
            <w:pPr>
              <w:pStyle w:val="TableParagraph"/>
              <w:spacing w:line="261" w:lineRule="exact"/>
              <w:ind w:left="283"/>
              <w:rPr>
                <w:sz w:val="24"/>
              </w:rPr>
            </w:pPr>
            <w:r>
              <w:rPr>
                <w:spacing w:val="-5"/>
                <w:sz w:val="24"/>
              </w:rPr>
              <w:t>25</w:t>
            </w:r>
          </w:p>
        </w:tc>
        <w:tc>
          <w:tcPr>
            <w:tcW w:w="1469" w:type="dxa"/>
            <w:tcBorders>
              <w:bottom w:val="single" w:sz="4" w:space="0" w:color="000000"/>
            </w:tcBorders>
          </w:tcPr>
          <w:p>
            <w:pPr>
              <w:pStyle w:val="TableParagraph"/>
              <w:spacing w:line="261" w:lineRule="exact"/>
              <w:ind w:left="297"/>
              <w:rPr>
                <w:sz w:val="24"/>
              </w:rPr>
            </w:pPr>
            <w:r>
              <w:rPr>
                <w:spacing w:val="-10"/>
                <w:sz w:val="24"/>
              </w:rPr>
              <w:t>9</w:t>
            </w:r>
          </w:p>
        </w:tc>
        <w:tc>
          <w:tcPr>
            <w:tcW w:w="2679" w:type="dxa"/>
            <w:tcBorders>
              <w:bottom w:val="single" w:sz="4" w:space="0" w:color="000000"/>
            </w:tcBorders>
          </w:tcPr>
          <w:p>
            <w:pPr>
              <w:pStyle w:val="TableParagraph"/>
              <w:spacing w:line="261" w:lineRule="exact"/>
              <w:ind w:left="269"/>
              <w:rPr>
                <w:sz w:val="24"/>
              </w:rPr>
            </w:pPr>
            <w:r>
              <w:rPr>
                <w:spacing w:val="-5"/>
                <w:sz w:val="24"/>
              </w:rPr>
              <w:t>19</w:t>
            </w:r>
          </w:p>
        </w:tc>
      </w:tr>
    </w:tbl>
    <w:p>
      <w:pPr>
        <w:spacing w:before="0"/>
        <w:ind w:left="115" w:right="0" w:firstLine="0"/>
        <w:jc w:val="left"/>
        <w:rPr>
          <w:sz w:val="20"/>
        </w:rPr>
      </w:pPr>
      <w:r>
        <w:rPr>
          <w:sz w:val="20"/>
        </w:rPr>
        <w:t>SD</w:t>
      </w:r>
      <w:r>
        <w:rPr>
          <w:spacing w:val="-5"/>
          <w:sz w:val="20"/>
        </w:rPr>
        <w:t> </w:t>
      </w:r>
      <w:r>
        <w:rPr>
          <w:sz w:val="20"/>
        </w:rPr>
        <w:t>=</w:t>
      </w:r>
      <w:r>
        <w:rPr>
          <w:spacing w:val="-3"/>
          <w:sz w:val="20"/>
        </w:rPr>
        <w:t> </w:t>
      </w:r>
      <w:r>
        <w:rPr>
          <w:sz w:val="20"/>
        </w:rPr>
        <w:t>Standard</w:t>
      </w:r>
      <w:r>
        <w:rPr>
          <w:spacing w:val="-2"/>
          <w:sz w:val="20"/>
        </w:rPr>
        <w:t> </w:t>
      </w:r>
      <w:r>
        <w:rPr>
          <w:sz w:val="20"/>
        </w:rPr>
        <w:t>Deviation.</w:t>
      </w:r>
      <w:r>
        <w:rPr>
          <w:spacing w:val="-4"/>
          <w:sz w:val="20"/>
        </w:rPr>
        <w:t> </w:t>
      </w:r>
      <w:r>
        <w:rPr>
          <w:sz w:val="20"/>
        </w:rPr>
        <w:t>N</w:t>
      </w:r>
      <w:r>
        <w:rPr>
          <w:spacing w:val="-3"/>
          <w:sz w:val="20"/>
        </w:rPr>
        <w:t> </w:t>
      </w:r>
      <w:r>
        <w:rPr>
          <w:sz w:val="20"/>
        </w:rPr>
        <w:t>=</w:t>
      </w:r>
      <w:r>
        <w:rPr>
          <w:spacing w:val="-1"/>
          <w:sz w:val="20"/>
        </w:rPr>
        <w:t> </w:t>
      </w:r>
      <w:r>
        <w:rPr>
          <w:spacing w:val="-4"/>
          <w:sz w:val="20"/>
        </w:rPr>
        <w:t>130.</w:t>
      </w:r>
    </w:p>
    <w:p>
      <w:pPr>
        <w:spacing w:after="0"/>
        <w:jc w:val="left"/>
        <w:rPr>
          <w:sz w:val="20"/>
        </w:rPr>
        <w:sectPr>
          <w:pgSz w:w="15840" w:h="12240" w:orient="landscape"/>
          <w:pgMar w:header="0" w:footer="1061" w:top="1380" w:bottom="1260" w:left="1180" w:right="660"/>
        </w:sectPr>
      </w:pPr>
    </w:p>
    <w:p>
      <w:pPr>
        <w:pStyle w:val="BodyText"/>
      </w:pPr>
    </w:p>
    <w:p>
      <w:pPr>
        <w:pStyle w:val="BodyText"/>
        <w:spacing w:before="225"/>
      </w:pPr>
    </w:p>
    <w:p>
      <w:pPr>
        <w:pStyle w:val="Heading2"/>
        <w:spacing w:after="3"/>
        <w:ind w:left="1287" w:right="386"/>
      </w:pPr>
      <w:r>
        <w:rPr/>
        <w:t>Table</w:t>
      </w:r>
      <w:r>
        <w:rPr>
          <w:spacing w:val="-3"/>
        </w:rPr>
        <w:t> </w:t>
      </w:r>
      <w:r>
        <w:rPr/>
        <w:t>4.27:</w:t>
      </w:r>
      <w:r>
        <w:rPr>
          <w:spacing w:val="-4"/>
        </w:rPr>
        <w:t> </w:t>
      </w:r>
      <w:r>
        <w:rPr/>
        <w:t>Distribution</w:t>
      </w:r>
      <w:r>
        <w:rPr>
          <w:spacing w:val="-3"/>
        </w:rPr>
        <w:t> </w:t>
      </w:r>
      <w:r>
        <w:rPr/>
        <w:t>of</w:t>
      </w:r>
      <w:r>
        <w:rPr>
          <w:spacing w:val="-2"/>
        </w:rPr>
        <w:t> </w:t>
      </w:r>
      <w:r>
        <w:rPr/>
        <w:t>Necessity</w:t>
      </w:r>
      <w:r>
        <w:rPr>
          <w:spacing w:val="-3"/>
        </w:rPr>
        <w:t> </w:t>
      </w:r>
      <w:r>
        <w:rPr/>
        <w:t>Beliefs</w:t>
      </w:r>
      <w:r>
        <w:rPr>
          <w:spacing w:val="-3"/>
        </w:rPr>
        <w:t> </w:t>
      </w:r>
      <w:r>
        <w:rPr/>
        <w:t>at</w:t>
      </w:r>
      <w:r>
        <w:rPr>
          <w:spacing w:val="-3"/>
        </w:rPr>
        <w:t> </w:t>
      </w:r>
      <w:r>
        <w:rPr/>
        <w:t>Baseline</w:t>
      </w:r>
      <w:r>
        <w:rPr>
          <w:spacing w:val="-4"/>
        </w:rPr>
        <w:t> </w:t>
      </w:r>
      <w:r>
        <w:rPr/>
        <w:t>and</w:t>
      </w:r>
      <w:r>
        <w:rPr>
          <w:spacing w:val="-3"/>
        </w:rPr>
        <w:t> </w:t>
      </w:r>
      <w:r>
        <w:rPr/>
        <w:t>at</w:t>
      </w:r>
      <w:r>
        <w:rPr>
          <w:spacing w:val="-3"/>
        </w:rPr>
        <w:t> </w:t>
      </w:r>
      <w:r>
        <w:rPr/>
        <w:t>Six</w:t>
      </w:r>
      <w:r>
        <w:rPr>
          <w:spacing w:val="-3"/>
        </w:rPr>
        <w:t> </w:t>
      </w:r>
      <w:r>
        <w:rPr/>
        <w:t>Weeks</w:t>
      </w:r>
      <w:r>
        <w:rPr>
          <w:spacing w:val="-3"/>
        </w:rPr>
        <w:t> </w:t>
      </w:r>
      <w:r>
        <w:rPr/>
        <w:t>among</w:t>
      </w:r>
      <w:r>
        <w:rPr>
          <w:spacing w:val="-3"/>
        </w:rPr>
        <w:t> </w:t>
      </w:r>
      <w:r>
        <w:rPr/>
        <w:t>Respondents</w:t>
      </w:r>
      <w:r>
        <w:rPr>
          <w:spacing w:val="-3"/>
        </w:rPr>
        <w:t> </w:t>
      </w:r>
      <w:r>
        <w:rPr/>
        <w:t>on</w:t>
      </w:r>
      <w:r>
        <w:rPr>
          <w:spacing w:val="-3"/>
        </w:rPr>
        <w:t> </w:t>
      </w:r>
      <w:r>
        <w:rPr/>
        <w:t>Antihypertensives</w:t>
      </w:r>
      <w:r>
        <w:rPr>
          <w:spacing w:val="-3"/>
        </w:rPr>
        <w:t> </w:t>
      </w:r>
      <w:r>
        <w:rPr/>
        <w:t>in</w:t>
      </w:r>
      <w:r>
        <w:rPr>
          <w:spacing w:val="-2"/>
        </w:rPr>
        <w:t> </w:t>
      </w:r>
      <w:r>
        <w:rPr/>
        <w:t>a</w:t>
      </w:r>
      <w:r>
        <w:rPr>
          <w:spacing w:val="-3"/>
        </w:rPr>
        <w:t> </w:t>
      </w:r>
      <w:r>
        <w:rPr/>
        <w:t>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6"/>
        <w:gridCol w:w="1089"/>
        <w:gridCol w:w="1157"/>
        <w:gridCol w:w="1020"/>
        <w:gridCol w:w="990"/>
        <w:gridCol w:w="1134"/>
        <w:gridCol w:w="846"/>
        <w:gridCol w:w="1066"/>
        <w:gridCol w:w="809"/>
        <w:gridCol w:w="1006"/>
        <w:gridCol w:w="1027"/>
        <w:gridCol w:w="907"/>
      </w:tblGrid>
      <w:tr>
        <w:trPr>
          <w:trHeight w:val="280" w:hRule="atLeast"/>
        </w:trPr>
        <w:tc>
          <w:tcPr>
            <w:tcW w:w="2736" w:type="dxa"/>
            <w:tcBorders>
              <w:top w:val="single" w:sz="4" w:space="0" w:color="000000"/>
            </w:tcBorders>
          </w:tcPr>
          <w:p>
            <w:pPr>
              <w:pStyle w:val="TableParagraph"/>
              <w:spacing w:line="260" w:lineRule="exact"/>
              <w:ind w:left="122"/>
              <w:rPr>
                <w:b/>
                <w:sz w:val="24"/>
              </w:rPr>
            </w:pPr>
            <w:r>
              <w:rPr>
                <w:b/>
                <w:spacing w:val="-2"/>
                <w:sz w:val="24"/>
              </w:rPr>
              <w:t>Necessity</w:t>
            </w:r>
          </w:p>
        </w:tc>
        <w:tc>
          <w:tcPr>
            <w:tcW w:w="1089" w:type="dxa"/>
            <w:tcBorders>
              <w:top w:val="single" w:sz="4" w:space="0" w:color="000000"/>
            </w:tcBorders>
          </w:tcPr>
          <w:p>
            <w:pPr>
              <w:pStyle w:val="TableParagraph"/>
              <w:rPr>
                <w:sz w:val="20"/>
              </w:rPr>
            </w:pPr>
          </w:p>
        </w:tc>
        <w:tc>
          <w:tcPr>
            <w:tcW w:w="1157" w:type="dxa"/>
            <w:tcBorders>
              <w:top w:val="single" w:sz="4" w:space="0" w:color="000000"/>
            </w:tcBorders>
          </w:tcPr>
          <w:p>
            <w:pPr>
              <w:pStyle w:val="TableParagraph"/>
              <w:rPr>
                <w:sz w:val="20"/>
              </w:rPr>
            </w:pPr>
          </w:p>
        </w:tc>
        <w:tc>
          <w:tcPr>
            <w:tcW w:w="1020" w:type="dxa"/>
            <w:tcBorders>
              <w:top w:val="single" w:sz="4" w:space="0" w:color="000000"/>
            </w:tcBorders>
          </w:tcPr>
          <w:p>
            <w:pPr>
              <w:pStyle w:val="TableParagraph"/>
              <w:rPr>
                <w:sz w:val="20"/>
              </w:rPr>
            </w:pPr>
          </w:p>
        </w:tc>
        <w:tc>
          <w:tcPr>
            <w:tcW w:w="990" w:type="dxa"/>
            <w:tcBorders>
              <w:top w:val="single" w:sz="4" w:space="0" w:color="000000"/>
            </w:tcBorders>
          </w:tcPr>
          <w:p>
            <w:pPr>
              <w:pStyle w:val="TableParagraph"/>
              <w:rPr>
                <w:sz w:val="20"/>
              </w:rPr>
            </w:pPr>
          </w:p>
        </w:tc>
        <w:tc>
          <w:tcPr>
            <w:tcW w:w="1134" w:type="dxa"/>
            <w:tcBorders>
              <w:top w:val="single" w:sz="4" w:space="0" w:color="000000"/>
            </w:tcBorders>
          </w:tcPr>
          <w:p>
            <w:pPr>
              <w:pStyle w:val="TableParagraph"/>
              <w:tabs>
                <w:tab w:pos="5888" w:val="left" w:leader="none"/>
              </w:tabs>
              <w:spacing w:line="260" w:lineRule="exact"/>
              <w:ind w:left="-4256" w:right="-4767"/>
              <w:rPr>
                <w:b/>
                <w:sz w:val="24"/>
              </w:rPr>
            </w:pPr>
            <w:r>
              <w:rPr>
                <w:b/>
                <w:spacing w:val="79"/>
                <w:w w:val="150"/>
                <w:sz w:val="24"/>
                <w:u w:val="single"/>
              </w:rPr>
              <w:t>                            </w:t>
            </w:r>
            <w:r>
              <w:rPr>
                <w:b/>
                <w:sz w:val="24"/>
                <w:u w:val="single"/>
              </w:rPr>
              <w:t>N</w:t>
            </w:r>
            <w:r>
              <w:rPr>
                <w:b/>
                <w:spacing w:val="22"/>
                <w:sz w:val="24"/>
                <w:u w:val="single"/>
              </w:rPr>
              <w:t> </w:t>
            </w:r>
            <w:r>
              <w:rPr>
                <w:b/>
                <w:spacing w:val="-5"/>
                <w:sz w:val="24"/>
                <w:u w:val="single"/>
              </w:rPr>
              <w:t>(%)</w:t>
            </w:r>
            <w:r>
              <w:rPr>
                <w:b/>
                <w:sz w:val="24"/>
                <w:u w:val="single"/>
              </w:rPr>
              <w:tab/>
            </w:r>
          </w:p>
        </w:tc>
        <w:tc>
          <w:tcPr>
            <w:tcW w:w="846" w:type="dxa"/>
            <w:tcBorders>
              <w:top w:val="single" w:sz="4" w:space="0" w:color="000000"/>
            </w:tcBorders>
          </w:tcPr>
          <w:p>
            <w:pPr>
              <w:pStyle w:val="TableParagraph"/>
              <w:rPr>
                <w:sz w:val="20"/>
              </w:rPr>
            </w:pPr>
          </w:p>
        </w:tc>
        <w:tc>
          <w:tcPr>
            <w:tcW w:w="1066" w:type="dxa"/>
            <w:tcBorders>
              <w:top w:val="single" w:sz="4" w:space="0" w:color="000000"/>
            </w:tcBorders>
          </w:tcPr>
          <w:p>
            <w:pPr>
              <w:pStyle w:val="TableParagraph"/>
              <w:rPr>
                <w:sz w:val="20"/>
              </w:rPr>
            </w:pPr>
          </w:p>
        </w:tc>
        <w:tc>
          <w:tcPr>
            <w:tcW w:w="809" w:type="dxa"/>
            <w:tcBorders>
              <w:top w:val="single" w:sz="4" w:space="0" w:color="000000"/>
            </w:tcBorders>
          </w:tcPr>
          <w:p>
            <w:pPr>
              <w:pStyle w:val="TableParagraph"/>
              <w:rPr>
                <w:sz w:val="20"/>
              </w:rPr>
            </w:pPr>
          </w:p>
        </w:tc>
        <w:tc>
          <w:tcPr>
            <w:tcW w:w="1006" w:type="dxa"/>
            <w:tcBorders>
              <w:top w:val="single" w:sz="4" w:space="0" w:color="000000"/>
            </w:tcBorders>
          </w:tcPr>
          <w:p>
            <w:pPr>
              <w:pStyle w:val="TableParagraph"/>
              <w:rPr>
                <w:sz w:val="20"/>
              </w:rPr>
            </w:pPr>
          </w:p>
        </w:tc>
        <w:tc>
          <w:tcPr>
            <w:tcW w:w="1027" w:type="dxa"/>
            <w:tcBorders>
              <w:top w:val="single" w:sz="4" w:space="0" w:color="000000"/>
            </w:tcBorders>
          </w:tcPr>
          <w:p>
            <w:pPr>
              <w:pStyle w:val="TableParagraph"/>
              <w:rPr>
                <w:sz w:val="20"/>
              </w:rPr>
            </w:pPr>
          </w:p>
        </w:tc>
        <w:tc>
          <w:tcPr>
            <w:tcW w:w="907" w:type="dxa"/>
            <w:tcBorders>
              <w:top w:val="single" w:sz="4" w:space="0" w:color="000000"/>
            </w:tcBorders>
          </w:tcPr>
          <w:p>
            <w:pPr>
              <w:pStyle w:val="TableParagraph"/>
              <w:spacing w:line="260" w:lineRule="exact"/>
              <w:ind w:left="108"/>
              <w:rPr>
                <w:i/>
                <w:sz w:val="24"/>
              </w:rPr>
            </w:pPr>
            <w:r>
              <w:rPr>
                <w:i/>
                <w:spacing w:val="-10"/>
                <w:sz w:val="24"/>
              </w:rPr>
              <w:t>P</w:t>
            </w:r>
          </w:p>
        </w:tc>
      </w:tr>
      <w:tr>
        <w:trPr>
          <w:trHeight w:val="319" w:hRule="atLeast"/>
        </w:trPr>
        <w:tc>
          <w:tcPr>
            <w:tcW w:w="2736" w:type="dxa"/>
          </w:tcPr>
          <w:p>
            <w:pPr>
              <w:pStyle w:val="TableParagraph"/>
              <w:rPr>
                <w:sz w:val="22"/>
              </w:rPr>
            </w:pPr>
          </w:p>
        </w:tc>
        <w:tc>
          <w:tcPr>
            <w:tcW w:w="2246" w:type="dxa"/>
            <w:gridSpan w:val="2"/>
            <w:tcBorders>
              <w:bottom w:val="single" w:sz="4" w:space="0" w:color="000000"/>
            </w:tcBorders>
          </w:tcPr>
          <w:p>
            <w:pPr>
              <w:pStyle w:val="TableParagraph"/>
              <w:spacing w:line="273" w:lineRule="exact"/>
              <w:ind w:left="108"/>
              <w:rPr>
                <w:sz w:val="24"/>
              </w:rPr>
            </w:pPr>
            <w:r>
              <w:rPr>
                <w:sz w:val="24"/>
              </w:rPr>
              <w:t>Strongly</w:t>
            </w:r>
            <w:r>
              <w:rPr>
                <w:spacing w:val="-3"/>
                <w:sz w:val="24"/>
              </w:rPr>
              <w:t> </w:t>
            </w:r>
            <w:r>
              <w:rPr>
                <w:spacing w:val="-2"/>
                <w:sz w:val="24"/>
              </w:rPr>
              <w:t>agree</w:t>
            </w:r>
          </w:p>
        </w:tc>
        <w:tc>
          <w:tcPr>
            <w:tcW w:w="1020" w:type="dxa"/>
            <w:tcBorders>
              <w:bottom w:val="single" w:sz="4" w:space="0" w:color="000000"/>
            </w:tcBorders>
          </w:tcPr>
          <w:p>
            <w:pPr>
              <w:pStyle w:val="TableParagraph"/>
              <w:spacing w:line="273" w:lineRule="exact"/>
              <w:ind w:left="176"/>
              <w:rPr>
                <w:sz w:val="24"/>
              </w:rPr>
            </w:pPr>
            <w:r>
              <w:rPr>
                <w:spacing w:val="-2"/>
                <w:sz w:val="24"/>
              </w:rPr>
              <w:t>Agree</w:t>
            </w:r>
          </w:p>
        </w:tc>
        <w:tc>
          <w:tcPr>
            <w:tcW w:w="990" w:type="dxa"/>
            <w:tcBorders>
              <w:bottom w:val="single" w:sz="4" w:space="0" w:color="000000"/>
            </w:tcBorders>
          </w:tcPr>
          <w:p>
            <w:pPr>
              <w:pStyle w:val="TableParagraph"/>
              <w:rPr>
                <w:sz w:val="22"/>
              </w:rPr>
            </w:pPr>
          </w:p>
        </w:tc>
        <w:tc>
          <w:tcPr>
            <w:tcW w:w="1134" w:type="dxa"/>
            <w:tcBorders>
              <w:bottom w:val="single" w:sz="4" w:space="0" w:color="000000"/>
            </w:tcBorders>
          </w:tcPr>
          <w:p>
            <w:pPr>
              <w:pStyle w:val="TableParagraph"/>
              <w:spacing w:line="273" w:lineRule="exact"/>
              <w:ind w:left="146"/>
              <w:rPr>
                <w:sz w:val="24"/>
              </w:rPr>
            </w:pPr>
            <w:r>
              <w:rPr>
                <w:spacing w:val="-2"/>
                <w:sz w:val="24"/>
              </w:rPr>
              <w:t>Uncertain</w:t>
            </w:r>
          </w:p>
        </w:tc>
        <w:tc>
          <w:tcPr>
            <w:tcW w:w="846" w:type="dxa"/>
            <w:tcBorders>
              <w:bottom w:val="single" w:sz="4" w:space="0" w:color="000000"/>
            </w:tcBorders>
          </w:tcPr>
          <w:p>
            <w:pPr>
              <w:pStyle w:val="TableParagraph"/>
              <w:rPr>
                <w:sz w:val="22"/>
              </w:rPr>
            </w:pPr>
          </w:p>
        </w:tc>
        <w:tc>
          <w:tcPr>
            <w:tcW w:w="1066" w:type="dxa"/>
            <w:tcBorders>
              <w:bottom w:val="single" w:sz="4" w:space="0" w:color="000000"/>
            </w:tcBorders>
          </w:tcPr>
          <w:p>
            <w:pPr>
              <w:pStyle w:val="TableParagraph"/>
              <w:spacing w:line="273" w:lineRule="exact"/>
              <w:ind w:left="147"/>
              <w:rPr>
                <w:sz w:val="24"/>
              </w:rPr>
            </w:pPr>
            <w:r>
              <w:rPr>
                <w:spacing w:val="-2"/>
                <w:sz w:val="24"/>
              </w:rPr>
              <w:t>Disagree</w:t>
            </w:r>
          </w:p>
        </w:tc>
        <w:tc>
          <w:tcPr>
            <w:tcW w:w="809" w:type="dxa"/>
            <w:tcBorders>
              <w:bottom w:val="single" w:sz="4" w:space="0" w:color="000000"/>
            </w:tcBorders>
          </w:tcPr>
          <w:p>
            <w:pPr>
              <w:pStyle w:val="TableParagraph"/>
              <w:rPr>
                <w:sz w:val="22"/>
              </w:rPr>
            </w:pPr>
          </w:p>
        </w:tc>
        <w:tc>
          <w:tcPr>
            <w:tcW w:w="2033" w:type="dxa"/>
            <w:gridSpan w:val="2"/>
            <w:tcBorders>
              <w:bottom w:val="single" w:sz="4" w:space="0" w:color="000000"/>
            </w:tcBorders>
          </w:tcPr>
          <w:p>
            <w:pPr>
              <w:pStyle w:val="TableParagraph"/>
              <w:spacing w:line="273" w:lineRule="exact"/>
              <w:ind w:left="161"/>
              <w:rPr>
                <w:sz w:val="24"/>
              </w:rPr>
            </w:pPr>
            <w:r>
              <w:rPr>
                <w:sz w:val="24"/>
              </w:rPr>
              <w:t>Strongly</w:t>
            </w:r>
            <w:r>
              <w:rPr>
                <w:spacing w:val="-3"/>
                <w:sz w:val="24"/>
              </w:rPr>
              <w:t> </w:t>
            </w:r>
            <w:r>
              <w:rPr>
                <w:spacing w:val="-2"/>
                <w:sz w:val="24"/>
              </w:rPr>
              <w:t>disagree</w:t>
            </w:r>
          </w:p>
        </w:tc>
        <w:tc>
          <w:tcPr>
            <w:tcW w:w="907" w:type="dxa"/>
          </w:tcPr>
          <w:p>
            <w:pPr>
              <w:pStyle w:val="TableParagraph"/>
              <w:rPr>
                <w:sz w:val="22"/>
              </w:rPr>
            </w:pPr>
          </w:p>
        </w:tc>
      </w:tr>
      <w:tr>
        <w:trPr>
          <w:trHeight w:val="376" w:hRule="atLeast"/>
        </w:trPr>
        <w:tc>
          <w:tcPr>
            <w:tcW w:w="2736" w:type="dxa"/>
            <w:tcBorders>
              <w:bottom w:val="single" w:sz="4" w:space="0" w:color="000000"/>
            </w:tcBorders>
          </w:tcPr>
          <w:p>
            <w:pPr>
              <w:pStyle w:val="TableParagraph"/>
              <w:rPr>
                <w:sz w:val="22"/>
              </w:rPr>
            </w:pPr>
          </w:p>
        </w:tc>
        <w:tc>
          <w:tcPr>
            <w:tcW w:w="1089" w:type="dxa"/>
            <w:tcBorders>
              <w:top w:val="single" w:sz="4" w:space="0" w:color="000000"/>
              <w:bottom w:val="single" w:sz="4" w:space="0" w:color="000000"/>
            </w:tcBorders>
          </w:tcPr>
          <w:p>
            <w:pPr>
              <w:pStyle w:val="TableParagraph"/>
              <w:spacing w:line="268" w:lineRule="exact"/>
              <w:ind w:left="108"/>
              <w:rPr>
                <w:sz w:val="24"/>
              </w:rPr>
            </w:pPr>
            <w:r>
              <w:rPr>
                <w:spacing w:val="-5"/>
                <w:sz w:val="24"/>
              </w:rPr>
              <w:t>Pre</w:t>
            </w:r>
          </w:p>
        </w:tc>
        <w:tc>
          <w:tcPr>
            <w:tcW w:w="1157" w:type="dxa"/>
            <w:tcBorders>
              <w:top w:val="single" w:sz="4" w:space="0" w:color="000000"/>
              <w:bottom w:val="single" w:sz="4" w:space="0" w:color="000000"/>
            </w:tcBorders>
          </w:tcPr>
          <w:p>
            <w:pPr>
              <w:pStyle w:val="TableParagraph"/>
              <w:spacing w:line="268" w:lineRule="exact"/>
              <w:ind w:left="162"/>
              <w:rPr>
                <w:sz w:val="24"/>
              </w:rPr>
            </w:pPr>
            <w:r>
              <w:rPr>
                <w:spacing w:val="-4"/>
                <w:sz w:val="24"/>
              </w:rPr>
              <w:t>Post</w:t>
            </w:r>
          </w:p>
        </w:tc>
        <w:tc>
          <w:tcPr>
            <w:tcW w:w="1020" w:type="dxa"/>
            <w:tcBorders>
              <w:top w:val="single" w:sz="4" w:space="0" w:color="000000"/>
              <w:bottom w:val="single" w:sz="4" w:space="0" w:color="000000"/>
            </w:tcBorders>
          </w:tcPr>
          <w:p>
            <w:pPr>
              <w:pStyle w:val="TableParagraph"/>
              <w:spacing w:line="268" w:lineRule="exact"/>
              <w:ind w:left="176"/>
              <w:rPr>
                <w:sz w:val="24"/>
              </w:rPr>
            </w:pPr>
            <w:r>
              <w:rPr>
                <w:spacing w:val="-5"/>
                <w:sz w:val="24"/>
              </w:rPr>
              <w:t>Pre</w:t>
            </w:r>
          </w:p>
        </w:tc>
        <w:tc>
          <w:tcPr>
            <w:tcW w:w="990" w:type="dxa"/>
            <w:tcBorders>
              <w:top w:val="single" w:sz="4" w:space="0" w:color="000000"/>
              <w:bottom w:val="single" w:sz="4" w:space="0" w:color="000000"/>
            </w:tcBorders>
          </w:tcPr>
          <w:p>
            <w:pPr>
              <w:pStyle w:val="TableParagraph"/>
              <w:spacing w:line="268" w:lineRule="exact"/>
              <w:ind w:left="145"/>
              <w:rPr>
                <w:sz w:val="24"/>
              </w:rPr>
            </w:pPr>
            <w:r>
              <w:rPr>
                <w:spacing w:val="-4"/>
                <w:sz w:val="24"/>
              </w:rPr>
              <w:t>Post</w:t>
            </w:r>
          </w:p>
        </w:tc>
        <w:tc>
          <w:tcPr>
            <w:tcW w:w="1134" w:type="dxa"/>
            <w:tcBorders>
              <w:top w:val="single" w:sz="4" w:space="0" w:color="000000"/>
              <w:bottom w:val="single" w:sz="4" w:space="0" w:color="000000"/>
            </w:tcBorders>
          </w:tcPr>
          <w:p>
            <w:pPr>
              <w:pStyle w:val="TableParagraph"/>
              <w:spacing w:line="268" w:lineRule="exact"/>
              <w:ind w:left="146"/>
              <w:rPr>
                <w:sz w:val="24"/>
              </w:rPr>
            </w:pPr>
            <w:r>
              <w:rPr>
                <w:spacing w:val="-5"/>
                <w:sz w:val="24"/>
              </w:rPr>
              <w:t>Pre</w:t>
            </w:r>
          </w:p>
        </w:tc>
        <w:tc>
          <w:tcPr>
            <w:tcW w:w="846" w:type="dxa"/>
            <w:tcBorders>
              <w:top w:val="single" w:sz="4" w:space="0" w:color="000000"/>
              <w:bottom w:val="single" w:sz="4" w:space="0" w:color="000000"/>
            </w:tcBorders>
          </w:tcPr>
          <w:p>
            <w:pPr>
              <w:pStyle w:val="TableParagraph"/>
              <w:spacing w:line="268" w:lineRule="exact"/>
              <w:ind w:left="1"/>
              <w:rPr>
                <w:sz w:val="24"/>
              </w:rPr>
            </w:pPr>
            <w:r>
              <w:rPr>
                <w:spacing w:val="-4"/>
                <w:sz w:val="24"/>
              </w:rPr>
              <w:t>Post</w:t>
            </w:r>
          </w:p>
        </w:tc>
        <w:tc>
          <w:tcPr>
            <w:tcW w:w="1066" w:type="dxa"/>
            <w:tcBorders>
              <w:top w:val="single" w:sz="4" w:space="0" w:color="000000"/>
              <w:bottom w:val="single" w:sz="4" w:space="0" w:color="000000"/>
            </w:tcBorders>
          </w:tcPr>
          <w:p>
            <w:pPr>
              <w:pStyle w:val="TableParagraph"/>
              <w:spacing w:line="268" w:lineRule="exact"/>
              <w:ind w:left="147"/>
              <w:rPr>
                <w:sz w:val="24"/>
              </w:rPr>
            </w:pPr>
            <w:r>
              <w:rPr>
                <w:spacing w:val="-5"/>
                <w:sz w:val="24"/>
              </w:rPr>
              <w:t>Pre</w:t>
            </w:r>
          </w:p>
        </w:tc>
        <w:tc>
          <w:tcPr>
            <w:tcW w:w="809" w:type="dxa"/>
            <w:tcBorders>
              <w:top w:val="single" w:sz="4" w:space="0" w:color="000000"/>
              <w:bottom w:val="single" w:sz="4" w:space="0" w:color="000000"/>
            </w:tcBorders>
          </w:tcPr>
          <w:p>
            <w:pPr>
              <w:pStyle w:val="TableParagraph"/>
              <w:spacing w:line="268" w:lineRule="exact"/>
              <w:ind w:left="69"/>
              <w:rPr>
                <w:sz w:val="24"/>
              </w:rPr>
            </w:pPr>
            <w:r>
              <w:rPr>
                <w:spacing w:val="-4"/>
                <w:sz w:val="24"/>
              </w:rPr>
              <w:t>Post</w:t>
            </w:r>
          </w:p>
        </w:tc>
        <w:tc>
          <w:tcPr>
            <w:tcW w:w="1006" w:type="dxa"/>
            <w:tcBorders>
              <w:top w:val="single" w:sz="4" w:space="0" w:color="000000"/>
              <w:bottom w:val="single" w:sz="4" w:space="0" w:color="000000"/>
            </w:tcBorders>
          </w:tcPr>
          <w:p>
            <w:pPr>
              <w:pStyle w:val="TableParagraph"/>
              <w:spacing w:line="268" w:lineRule="exact"/>
              <w:ind w:left="161"/>
              <w:rPr>
                <w:sz w:val="24"/>
              </w:rPr>
            </w:pPr>
            <w:r>
              <w:rPr>
                <w:spacing w:val="-5"/>
                <w:sz w:val="24"/>
              </w:rPr>
              <w:t>Pre</w:t>
            </w:r>
          </w:p>
        </w:tc>
        <w:tc>
          <w:tcPr>
            <w:tcW w:w="1027" w:type="dxa"/>
            <w:tcBorders>
              <w:top w:val="single" w:sz="4" w:space="0" w:color="000000"/>
              <w:bottom w:val="single" w:sz="4" w:space="0" w:color="000000"/>
            </w:tcBorders>
          </w:tcPr>
          <w:p>
            <w:pPr>
              <w:pStyle w:val="TableParagraph"/>
              <w:spacing w:line="268" w:lineRule="exact"/>
              <w:ind w:left="146"/>
              <w:rPr>
                <w:sz w:val="24"/>
              </w:rPr>
            </w:pPr>
            <w:r>
              <w:rPr>
                <w:spacing w:val="-4"/>
                <w:sz w:val="24"/>
              </w:rPr>
              <w:t>post</w:t>
            </w:r>
          </w:p>
        </w:tc>
        <w:tc>
          <w:tcPr>
            <w:tcW w:w="907" w:type="dxa"/>
            <w:tcBorders>
              <w:bottom w:val="single" w:sz="4" w:space="0" w:color="000000"/>
            </w:tcBorders>
          </w:tcPr>
          <w:p>
            <w:pPr>
              <w:pStyle w:val="TableParagraph"/>
              <w:rPr>
                <w:sz w:val="22"/>
              </w:rPr>
            </w:pPr>
          </w:p>
        </w:tc>
      </w:tr>
      <w:tr>
        <w:trPr>
          <w:trHeight w:val="965" w:hRule="atLeast"/>
        </w:trPr>
        <w:tc>
          <w:tcPr>
            <w:tcW w:w="2736" w:type="dxa"/>
            <w:tcBorders>
              <w:top w:val="single" w:sz="4" w:space="0" w:color="000000"/>
            </w:tcBorders>
          </w:tcPr>
          <w:p>
            <w:pPr>
              <w:pStyle w:val="TableParagraph"/>
              <w:ind w:left="122" w:right="211"/>
              <w:rPr>
                <w:sz w:val="24"/>
              </w:rPr>
            </w:pPr>
            <w:r>
              <w:rPr>
                <w:sz w:val="24"/>
              </w:rPr>
              <w:t>My</w:t>
            </w:r>
            <w:r>
              <w:rPr>
                <w:spacing w:val="-15"/>
                <w:sz w:val="24"/>
              </w:rPr>
              <w:t> </w:t>
            </w:r>
            <w:r>
              <w:rPr>
                <w:sz w:val="24"/>
              </w:rPr>
              <w:t>health,</w:t>
            </w:r>
            <w:r>
              <w:rPr>
                <w:spacing w:val="-14"/>
                <w:sz w:val="24"/>
              </w:rPr>
              <w:t> </w:t>
            </w:r>
            <w:r>
              <w:rPr>
                <w:sz w:val="24"/>
              </w:rPr>
              <w:t>at</w:t>
            </w:r>
            <w:r>
              <w:rPr>
                <w:spacing w:val="-13"/>
                <w:sz w:val="24"/>
              </w:rPr>
              <w:t> </w:t>
            </w:r>
            <w:r>
              <w:rPr>
                <w:sz w:val="24"/>
              </w:rPr>
              <w:t>present, depends on these </w:t>
            </w:r>
            <w:r>
              <w:rPr>
                <w:spacing w:val="-2"/>
                <w:sz w:val="24"/>
              </w:rPr>
              <w:t>medicines</w:t>
            </w:r>
          </w:p>
        </w:tc>
        <w:tc>
          <w:tcPr>
            <w:tcW w:w="1089" w:type="dxa"/>
            <w:tcBorders>
              <w:top w:val="single" w:sz="4" w:space="0" w:color="000000"/>
            </w:tcBorders>
          </w:tcPr>
          <w:p>
            <w:pPr>
              <w:pStyle w:val="TableParagraph"/>
              <w:spacing w:line="270" w:lineRule="exact"/>
              <w:ind w:left="108"/>
              <w:rPr>
                <w:sz w:val="24"/>
              </w:rPr>
            </w:pPr>
            <w:r>
              <w:rPr>
                <w:sz w:val="24"/>
              </w:rPr>
              <w:t>50 </w:t>
            </w:r>
            <w:r>
              <w:rPr>
                <w:spacing w:val="-4"/>
                <w:sz w:val="24"/>
              </w:rPr>
              <w:t>(39)</w:t>
            </w:r>
          </w:p>
        </w:tc>
        <w:tc>
          <w:tcPr>
            <w:tcW w:w="1157" w:type="dxa"/>
            <w:tcBorders>
              <w:top w:val="single" w:sz="4" w:space="0" w:color="000000"/>
            </w:tcBorders>
          </w:tcPr>
          <w:p>
            <w:pPr>
              <w:pStyle w:val="TableParagraph"/>
              <w:spacing w:line="270" w:lineRule="exact"/>
              <w:ind w:left="162"/>
              <w:rPr>
                <w:sz w:val="24"/>
              </w:rPr>
            </w:pPr>
            <w:r>
              <w:rPr>
                <w:sz w:val="24"/>
              </w:rPr>
              <w:t>60 </w:t>
            </w:r>
            <w:r>
              <w:rPr>
                <w:spacing w:val="-4"/>
                <w:sz w:val="24"/>
              </w:rPr>
              <w:t>(46)</w:t>
            </w:r>
          </w:p>
        </w:tc>
        <w:tc>
          <w:tcPr>
            <w:tcW w:w="1020" w:type="dxa"/>
            <w:tcBorders>
              <w:top w:val="single" w:sz="4" w:space="0" w:color="000000"/>
            </w:tcBorders>
          </w:tcPr>
          <w:p>
            <w:pPr>
              <w:pStyle w:val="TableParagraph"/>
              <w:spacing w:line="270" w:lineRule="exact"/>
              <w:ind w:left="176"/>
              <w:rPr>
                <w:sz w:val="24"/>
              </w:rPr>
            </w:pPr>
            <w:r>
              <w:rPr>
                <w:sz w:val="24"/>
              </w:rPr>
              <w:t>15 </w:t>
            </w:r>
            <w:r>
              <w:rPr>
                <w:spacing w:val="-4"/>
                <w:sz w:val="24"/>
              </w:rPr>
              <w:t>(12)</w:t>
            </w:r>
          </w:p>
        </w:tc>
        <w:tc>
          <w:tcPr>
            <w:tcW w:w="990" w:type="dxa"/>
            <w:tcBorders>
              <w:top w:val="single" w:sz="4" w:space="0" w:color="000000"/>
            </w:tcBorders>
          </w:tcPr>
          <w:p>
            <w:pPr>
              <w:pStyle w:val="TableParagraph"/>
              <w:spacing w:line="270" w:lineRule="exact"/>
              <w:ind w:left="145"/>
              <w:rPr>
                <w:sz w:val="24"/>
              </w:rPr>
            </w:pPr>
            <w:r>
              <w:rPr>
                <w:sz w:val="24"/>
              </w:rPr>
              <w:t>11 </w:t>
            </w:r>
            <w:r>
              <w:rPr>
                <w:spacing w:val="-5"/>
                <w:sz w:val="24"/>
              </w:rPr>
              <w:t>(8)</w:t>
            </w:r>
          </w:p>
        </w:tc>
        <w:tc>
          <w:tcPr>
            <w:tcW w:w="1134" w:type="dxa"/>
            <w:tcBorders>
              <w:top w:val="single" w:sz="4" w:space="0" w:color="000000"/>
            </w:tcBorders>
          </w:tcPr>
          <w:p>
            <w:pPr>
              <w:pStyle w:val="TableParagraph"/>
              <w:spacing w:line="270" w:lineRule="exact"/>
              <w:ind w:left="146"/>
              <w:rPr>
                <w:sz w:val="24"/>
              </w:rPr>
            </w:pPr>
            <w:r>
              <w:rPr>
                <w:sz w:val="24"/>
              </w:rPr>
              <w:t>7 </w:t>
            </w:r>
            <w:r>
              <w:rPr>
                <w:spacing w:val="-5"/>
                <w:sz w:val="24"/>
              </w:rPr>
              <w:t>(5)</w:t>
            </w:r>
          </w:p>
        </w:tc>
        <w:tc>
          <w:tcPr>
            <w:tcW w:w="846" w:type="dxa"/>
            <w:tcBorders>
              <w:top w:val="single" w:sz="4" w:space="0" w:color="000000"/>
            </w:tcBorders>
          </w:tcPr>
          <w:p>
            <w:pPr>
              <w:pStyle w:val="TableParagraph"/>
              <w:spacing w:line="270" w:lineRule="exact"/>
              <w:ind w:left="1"/>
              <w:rPr>
                <w:sz w:val="24"/>
              </w:rPr>
            </w:pPr>
            <w:r>
              <w:rPr>
                <w:sz w:val="24"/>
              </w:rPr>
              <w:t>17 </w:t>
            </w:r>
            <w:r>
              <w:rPr>
                <w:spacing w:val="-4"/>
                <w:sz w:val="24"/>
              </w:rPr>
              <w:t>(13)</w:t>
            </w:r>
          </w:p>
        </w:tc>
        <w:tc>
          <w:tcPr>
            <w:tcW w:w="1066" w:type="dxa"/>
            <w:tcBorders>
              <w:top w:val="single" w:sz="4" w:space="0" w:color="000000"/>
            </w:tcBorders>
          </w:tcPr>
          <w:p>
            <w:pPr>
              <w:pStyle w:val="TableParagraph"/>
              <w:spacing w:line="270" w:lineRule="exact"/>
              <w:ind w:left="147"/>
              <w:rPr>
                <w:sz w:val="24"/>
              </w:rPr>
            </w:pPr>
            <w:r>
              <w:rPr>
                <w:sz w:val="24"/>
              </w:rPr>
              <w:t>16 </w:t>
            </w:r>
            <w:r>
              <w:rPr>
                <w:spacing w:val="-4"/>
                <w:sz w:val="24"/>
              </w:rPr>
              <w:t>(12)</w:t>
            </w:r>
          </w:p>
        </w:tc>
        <w:tc>
          <w:tcPr>
            <w:tcW w:w="809" w:type="dxa"/>
            <w:tcBorders>
              <w:top w:val="single" w:sz="4" w:space="0" w:color="000000"/>
            </w:tcBorders>
          </w:tcPr>
          <w:p>
            <w:pPr>
              <w:pStyle w:val="TableParagraph"/>
              <w:spacing w:line="270" w:lineRule="exact"/>
              <w:ind w:left="69"/>
              <w:rPr>
                <w:sz w:val="24"/>
              </w:rPr>
            </w:pPr>
            <w:r>
              <w:rPr>
                <w:sz w:val="24"/>
              </w:rPr>
              <w:t>8 </w:t>
            </w:r>
            <w:r>
              <w:rPr>
                <w:spacing w:val="-5"/>
                <w:sz w:val="24"/>
              </w:rPr>
              <w:t>(6)</w:t>
            </w:r>
          </w:p>
        </w:tc>
        <w:tc>
          <w:tcPr>
            <w:tcW w:w="1006" w:type="dxa"/>
            <w:tcBorders>
              <w:top w:val="single" w:sz="4" w:space="0" w:color="000000"/>
            </w:tcBorders>
          </w:tcPr>
          <w:p>
            <w:pPr>
              <w:pStyle w:val="TableParagraph"/>
              <w:spacing w:line="270" w:lineRule="exact"/>
              <w:ind w:left="161"/>
              <w:rPr>
                <w:sz w:val="24"/>
              </w:rPr>
            </w:pPr>
            <w:r>
              <w:rPr>
                <w:sz w:val="24"/>
              </w:rPr>
              <w:t>42 </w:t>
            </w:r>
            <w:r>
              <w:rPr>
                <w:spacing w:val="-4"/>
                <w:sz w:val="24"/>
              </w:rPr>
              <w:t>(32)</w:t>
            </w:r>
          </w:p>
        </w:tc>
        <w:tc>
          <w:tcPr>
            <w:tcW w:w="1027" w:type="dxa"/>
            <w:tcBorders>
              <w:top w:val="single" w:sz="4" w:space="0" w:color="000000"/>
            </w:tcBorders>
          </w:tcPr>
          <w:p>
            <w:pPr>
              <w:pStyle w:val="TableParagraph"/>
              <w:spacing w:line="270" w:lineRule="exact"/>
              <w:ind w:left="146"/>
              <w:rPr>
                <w:sz w:val="24"/>
              </w:rPr>
            </w:pPr>
            <w:r>
              <w:rPr>
                <w:sz w:val="24"/>
              </w:rPr>
              <w:t>34 </w:t>
            </w:r>
            <w:r>
              <w:rPr>
                <w:spacing w:val="-4"/>
                <w:sz w:val="24"/>
              </w:rPr>
              <w:t>(27)</w:t>
            </w:r>
          </w:p>
        </w:tc>
        <w:tc>
          <w:tcPr>
            <w:tcW w:w="907" w:type="dxa"/>
            <w:tcBorders>
              <w:top w:val="single" w:sz="4" w:space="0" w:color="000000"/>
            </w:tcBorders>
          </w:tcPr>
          <w:p>
            <w:pPr>
              <w:pStyle w:val="TableParagraph"/>
              <w:spacing w:line="270" w:lineRule="exact"/>
              <w:ind w:left="108"/>
              <w:rPr>
                <w:sz w:val="24"/>
              </w:rPr>
            </w:pPr>
            <w:r>
              <w:rPr>
                <w:sz w:val="24"/>
              </w:rPr>
              <w:t>&lt;</w:t>
            </w:r>
            <w:r>
              <w:rPr>
                <w:spacing w:val="-1"/>
                <w:sz w:val="24"/>
              </w:rPr>
              <w:t> </w:t>
            </w:r>
            <w:r>
              <w:rPr>
                <w:spacing w:val="-4"/>
                <w:sz w:val="24"/>
              </w:rPr>
              <w:t>.001</w:t>
            </w:r>
          </w:p>
        </w:tc>
      </w:tr>
      <w:tr>
        <w:trPr>
          <w:trHeight w:val="1101" w:hRule="atLeast"/>
        </w:trPr>
        <w:tc>
          <w:tcPr>
            <w:tcW w:w="2736" w:type="dxa"/>
          </w:tcPr>
          <w:p>
            <w:pPr>
              <w:pStyle w:val="TableParagraph"/>
              <w:spacing w:before="133"/>
              <w:ind w:left="122"/>
              <w:rPr>
                <w:sz w:val="24"/>
              </w:rPr>
            </w:pPr>
            <w:r>
              <w:rPr>
                <w:sz w:val="24"/>
              </w:rPr>
              <w:t>My life would be impossible</w:t>
            </w:r>
            <w:r>
              <w:rPr>
                <w:spacing w:val="-15"/>
                <w:sz w:val="24"/>
              </w:rPr>
              <w:t> </w:t>
            </w:r>
            <w:r>
              <w:rPr>
                <w:sz w:val="24"/>
              </w:rPr>
              <w:t>without</w:t>
            </w:r>
            <w:r>
              <w:rPr>
                <w:spacing w:val="-15"/>
                <w:sz w:val="24"/>
              </w:rPr>
              <w:t> </w:t>
            </w:r>
            <w:r>
              <w:rPr>
                <w:sz w:val="24"/>
              </w:rPr>
              <w:t>these </w:t>
            </w:r>
            <w:r>
              <w:rPr>
                <w:spacing w:val="-2"/>
                <w:sz w:val="24"/>
              </w:rPr>
              <w:t>medicines</w:t>
            </w:r>
          </w:p>
        </w:tc>
        <w:tc>
          <w:tcPr>
            <w:tcW w:w="1089" w:type="dxa"/>
          </w:tcPr>
          <w:p>
            <w:pPr>
              <w:pStyle w:val="TableParagraph"/>
              <w:spacing w:before="133"/>
              <w:ind w:left="108"/>
              <w:rPr>
                <w:sz w:val="24"/>
              </w:rPr>
            </w:pPr>
            <w:r>
              <w:rPr>
                <w:sz w:val="24"/>
              </w:rPr>
              <w:t>37 </w:t>
            </w:r>
            <w:r>
              <w:rPr>
                <w:spacing w:val="-4"/>
                <w:sz w:val="24"/>
              </w:rPr>
              <w:t>(28)</w:t>
            </w:r>
          </w:p>
        </w:tc>
        <w:tc>
          <w:tcPr>
            <w:tcW w:w="1157" w:type="dxa"/>
          </w:tcPr>
          <w:p>
            <w:pPr>
              <w:pStyle w:val="TableParagraph"/>
              <w:spacing w:before="133"/>
              <w:ind w:left="162"/>
              <w:rPr>
                <w:sz w:val="24"/>
              </w:rPr>
            </w:pPr>
            <w:r>
              <w:rPr>
                <w:sz w:val="24"/>
              </w:rPr>
              <w:t>46 </w:t>
            </w:r>
            <w:r>
              <w:rPr>
                <w:spacing w:val="-4"/>
                <w:sz w:val="24"/>
              </w:rPr>
              <w:t>(35)</w:t>
            </w:r>
          </w:p>
        </w:tc>
        <w:tc>
          <w:tcPr>
            <w:tcW w:w="1020" w:type="dxa"/>
          </w:tcPr>
          <w:p>
            <w:pPr>
              <w:pStyle w:val="TableParagraph"/>
              <w:spacing w:before="133"/>
              <w:ind w:left="176"/>
              <w:rPr>
                <w:sz w:val="24"/>
              </w:rPr>
            </w:pPr>
            <w:r>
              <w:rPr>
                <w:sz w:val="24"/>
              </w:rPr>
              <w:t>15 </w:t>
            </w:r>
            <w:r>
              <w:rPr>
                <w:spacing w:val="-4"/>
                <w:sz w:val="24"/>
              </w:rPr>
              <w:t>(12)</w:t>
            </w:r>
          </w:p>
        </w:tc>
        <w:tc>
          <w:tcPr>
            <w:tcW w:w="990" w:type="dxa"/>
          </w:tcPr>
          <w:p>
            <w:pPr>
              <w:pStyle w:val="TableParagraph"/>
              <w:spacing w:before="133"/>
              <w:ind w:left="145"/>
              <w:rPr>
                <w:sz w:val="24"/>
              </w:rPr>
            </w:pPr>
            <w:r>
              <w:rPr>
                <w:sz w:val="24"/>
              </w:rPr>
              <w:t>17 </w:t>
            </w:r>
            <w:r>
              <w:rPr>
                <w:spacing w:val="-4"/>
                <w:sz w:val="24"/>
              </w:rPr>
              <w:t>(13)</w:t>
            </w:r>
          </w:p>
        </w:tc>
        <w:tc>
          <w:tcPr>
            <w:tcW w:w="1134" w:type="dxa"/>
          </w:tcPr>
          <w:p>
            <w:pPr>
              <w:pStyle w:val="TableParagraph"/>
              <w:spacing w:before="133"/>
              <w:ind w:left="146"/>
              <w:rPr>
                <w:sz w:val="24"/>
              </w:rPr>
            </w:pPr>
            <w:r>
              <w:rPr>
                <w:sz w:val="24"/>
              </w:rPr>
              <w:t>18 </w:t>
            </w:r>
            <w:r>
              <w:rPr>
                <w:spacing w:val="-4"/>
                <w:sz w:val="24"/>
              </w:rPr>
              <w:t>(14)</w:t>
            </w:r>
          </w:p>
        </w:tc>
        <w:tc>
          <w:tcPr>
            <w:tcW w:w="846" w:type="dxa"/>
          </w:tcPr>
          <w:p>
            <w:pPr>
              <w:pStyle w:val="TableParagraph"/>
              <w:spacing w:before="133"/>
              <w:ind w:left="1"/>
              <w:rPr>
                <w:sz w:val="24"/>
              </w:rPr>
            </w:pPr>
            <w:r>
              <w:rPr>
                <w:sz w:val="24"/>
              </w:rPr>
              <w:t>23 </w:t>
            </w:r>
            <w:r>
              <w:rPr>
                <w:spacing w:val="-4"/>
                <w:sz w:val="24"/>
              </w:rPr>
              <w:t>(18)</w:t>
            </w:r>
          </w:p>
        </w:tc>
        <w:tc>
          <w:tcPr>
            <w:tcW w:w="1066" w:type="dxa"/>
          </w:tcPr>
          <w:p>
            <w:pPr>
              <w:pStyle w:val="TableParagraph"/>
              <w:spacing w:before="133"/>
              <w:ind w:left="147"/>
              <w:rPr>
                <w:sz w:val="24"/>
              </w:rPr>
            </w:pPr>
            <w:r>
              <w:rPr>
                <w:sz w:val="24"/>
              </w:rPr>
              <w:t>17 </w:t>
            </w:r>
            <w:r>
              <w:rPr>
                <w:spacing w:val="-4"/>
                <w:sz w:val="24"/>
              </w:rPr>
              <w:t>(13)</w:t>
            </w:r>
          </w:p>
        </w:tc>
        <w:tc>
          <w:tcPr>
            <w:tcW w:w="809" w:type="dxa"/>
          </w:tcPr>
          <w:p>
            <w:pPr>
              <w:pStyle w:val="TableParagraph"/>
              <w:spacing w:before="133"/>
              <w:ind w:left="69"/>
              <w:rPr>
                <w:sz w:val="24"/>
              </w:rPr>
            </w:pPr>
            <w:r>
              <w:rPr>
                <w:sz w:val="24"/>
              </w:rPr>
              <w:t>11 </w:t>
            </w:r>
            <w:r>
              <w:rPr>
                <w:spacing w:val="-5"/>
                <w:sz w:val="24"/>
              </w:rPr>
              <w:t>(9)</w:t>
            </w:r>
          </w:p>
        </w:tc>
        <w:tc>
          <w:tcPr>
            <w:tcW w:w="1006" w:type="dxa"/>
          </w:tcPr>
          <w:p>
            <w:pPr>
              <w:pStyle w:val="TableParagraph"/>
              <w:spacing w:before="133"/>
              <w:ind w:left="161"/>
              <w:rPr>
                <w:sz w:val="24"/>
              </w:rPr>
            </w:pPr>
            <w:r>
              <w:rPr>
                <w:sz w:val="24"/>
              </w:rPr>
              <w:t>43 </w:t>
            </w:r>
            <w:r>
              <w:rPr>
                <w:spacing w:val="-4"/>
                <w:sz w:val="24"/>
              </w:rPr>
              <w:t>(33)</w:t>
            </w:r>
          </w:p>
        </w:tc>
        <w:tc>
          <w:tcPr>
            <w:tcW w:w="1027" w:type="dxa"/>
          </w:tcPr>
          <w:p>
            <w:pPr>
              <w:pStyle w:val="TableParagraph"/>
              <w:spacing w:before="133"/>
              <w:ind w:left="146"/>
              <w:rPr>
                <w:sz w:val="24"/>
              </w:rPr>
            </w:pPr>
            <w:r>
              <w:rPr>
                <w:sz w:val="24"/>
              </w:rPr>
              <w:t>32 </w:t>
            </w:r>
            <w:r>
              <w:rPr>
                <w:spacing w:val="-4"/>
                <w:sz w:val="24"/>
              </w:rPr>
              <w:t>(25)</w:t>
            </w:r>
          </w:p>
        </w:tc>
        <w:tc>
          <w:tcPr>
            <w:tcW w:w="907" w:type="dxa"/>
          </w:tcPr>
          <w:p>
            <w:pPr>
              <w:pStyle w:val="TableParagraph"/>
              <w:spacing w:before="133"/>
              <w:ind w:left="108"/>
              <w:rPr>
                <w:sz w:val="24"/>
              </w:rPr>
            </w:pPr>
            <w:r>
              <w:rPr>
                <w:sz w:val="24"/>
              </w:rPr>
              <w:t>&lt;</w:t>
            </w:r>
            <w:r>
              <w:rPr>
                <w:spacing w:val="-1"/>
                <w:sz w:val="24"/>
              </w:rPr>
              <w:t> </w:t>
            </w:r>
            <w:r>
              <w:rPr>
                <w:spacing w:val="-4"/>
                <w:sz w:val="24"/>
              </w:rPr>
              <w:t>.001</w:t>
            </w:r>
          </w:p>
        </w:tc>
      </w:tr>
      <w:tr>
        <w:trPr>
          <w:trHeight w:val="828" w:hRule="atLeast"/>
        </w:trPr>
        <w:tc>
          <w:tcPr>
            <w:tcW w:w="2736" w:type="dxa"/>
          </w:tcPr>
          <w:p>
            <w:pPr>
              <w:pStyle w:val="TableParagraph"/>
              <w:spacing w:before="133"/>
              <w:ind w:left="122" w:right="211"/>
              <w:rPr>
                <w:sz w:val="24"/>
              </w:rPr>
            </w:pPr>
            <w:r>
              <w:rPr>
                <w:sz w:val="24"/>
              </w:rPr>
              <w:t>Without</w:t>
            </w:r>
            <w:r>
              <w:rPr>
                <w:spacing w:val="-15"/>
                <w:sz w:val="24"/>
              </w:rPr>
              <w:t> </w:t>
            </w:r>
            <w:r>
              <w:rPr>
                <w:sz w:val="24"/>
              </w:rPr>
              <w:t>these</w:t>
            </w:r>
            <w:r>
              <w:rPr>
                <w:spacing w:val="-15"/>
                <w:sz w:val="24"/>
              </w:rPr>
              <w:t> </w:t>
            </w:r>
            <w:r>
              <w:rPr>
                <w:sz w:val="24"/>
              </w:rPr>
              <w:t>medicines I would be very ill</w:t>
            </w:r>
          </w:p>
        </w:tc>
        <w:tc>
          <w:tcPr>
            <w:tcW w:w="1089" w:type="dxa"/>
          </w:tcPr>
          <w:p>
            <w:pPr>
              <w:pStyle w:val="TableParagraph"/>
              <w:spacing w:before="133"/>
              <w:ind w:left="108"/>
              <w:rPr>
                <w:sz w:val="24"/>
              </w:rPr>
            </w:pPr>
            <w:r>
              <w:rPr>
                <w:sz w:val="24"/>
              </w:rPr>
              <w:t>86 </w:t>
            </w:r>
            <w:r>
              <w:rPr>
                <w:spacing w:val="-4"/>
                <w:sz w:val="24"/>
              </w:rPr>
              <w:t>(66)</w:t>
            </w:r>
          </w:p>
        </w:tc>
        <w:tc>
          <w:tcPr>
            <w:tcW w:w="1157" w:type="dxa"/>
          </w:tcPr>
          <w:p>
            <w:pPr>
              <w:pStyle w:val="TableParagraph"/>
              <w:spacing w:before="133"/>
              <w:ind w:left="162"/>
              <w:rPr>
                <w:sz w:val="24"/>
              </w:rPr>
            </w:pPr>
            <w:r>
              <w:rPr>
                <w:sz w:val="24"/>
              </w:rPr>
              <w:t>93 </w:t>
            </w:r>
            <w:r>
              <w:rPr>
                <w:spacing w:val="-4"/>
                <w:sz w:val="24"/>
              </w:rPr>
              <w:t>(72)</w:t>
            </w:r>
          </w:p>
        </w:tc>
        <w:tc>
          <w:tcPr>
            <w:tcW w:w="1020" w:type="dxa"/>
          </w:tcPr>
          <w:p>
            <w:pPr>
              <w:pStyle w:val="TableParagraph"/>
              <w:spacing w:before="133"/>
              <w:ind w:left="176"/>
              <w:rPr>
                <w:sz w:val="24"/>
              </w:rPr>
            </w:pPr>
            <w:r>
              <w:rPr>
                <w:sz w:val="24"/>
              </w:rPr>
              <w:t>12 </w:t>
            </w:r>
            <w:r>
              <w:rPr>
                <w:spacing w:val="-5"/>
                <w:sz w:val="24"/>
              </w:rPr>
              <w:t>(9)</w:t>
            </w:r>
          </w:p>
        </w:tc>
        <w:tc>
          <w:tcPr>
            <w:tcW w:w="990" w:type="dxa"/>
          </w:tcPr>
          <w:p>
            <w:pPr>
              <w:pStyle w:val="TableParagraph"/>
              <w:spacing w:before="133"/>
              <w:ind w:left="145"/>
              <w:rPr>
                <w:sz w:val="24"/>
              </w:rPr>
            </w:pPr>
            <w:r>
              <w:rPr>
                <w:sz w:val="24"/>
              </w:rPr>
              <w:t>10 </w:t>
            </w:r>
            <w:r>
              <w:rPr>
                <w:spacing w:val="-5"/>
                <w:sz w:val="24"/>
              </w:rPr>
              <w:t>(8)</w:t>
            </w:r>
          </w:p>
        </w:tc>
        <w:tc>
          <w:tcPr>
            <w:tcW w:w="1134" w:type="dxa"/>
          </w:tcPr>
          <w:p>
            <w:pPr>
              <w:pStyle w:val="TableParagraph"/>
              <w:spacing w:before="133"/>
              <w:ind w:left="146"/>
              <w:rPr>
                <w:sz w:val="24"/>
              </w:rPr>
            </w:pPr>
            <w:r>
              <w:rPr>
                <w:sz w:val="24"/>
              </w:rPr>
              <w:t>14 </w:t>
            </w:r>
            <w:r>
              <w:rPr>
                <w:spacing w:val="-4"/>
                <w:sz w:val="24"/>
              </w:rPr>
              <w:t>(11)</w:t>
            </w:r>
          </w:p>
        </w:tc>
        <w:tc>
          <w:tcPr>
            <w:tcW w:w="846" w:type="dxa"/>
          </w:tcPr>
          <w:p>
            <w:pPr>
              <w:pStyle w:val="TableParagraph"/>
              <w:spacing w:before="133"/>
              <w:ind w:left="1"/>
              <w:rPr>
                <w:sz w:val="24"/>
              </w:rPr>
            </w:pPr>
            <w:r>
              <w:rPr>
                <w:sz w:val="24"/>
              </w:rPr>
              <w:t>13 </w:t>
            </w:r>
            <w:r>
              <w:rPr>
                <w:spacing w:val="-4"/>
                <w:sz w:val="24"/>
              </w:rPr>
              <w:t>(10)</w:t>
            </w:r>
          </w:p>
        </w:tc>
        <w:tc>
          <w:tcPr>
            <w:tcW w:w="1066" w:type="dxa"/>
          </w:tcPr>
          <w:p>
            <w:pPr>
              <w:pStyle w:val="TableParagraph"/>
              <w:spacing w:before="133"/>
              <w:ind w:left="147"/>
              <w:rPr>
                <w:sz w:val="24"/>
              </w:rPr>
            </w:pPr>
            <w:r>
              <w:rPr>
                <w:sz w:val="24"/>
              </w:rPr>
              <w:t>10 </w:t>
            </w:r>
            <w:r>
              <w:rPr>
                <w:spacing w:val="-5"/>
                <w:sz w:val="24"/>
              </w:rPr>
              <w:t>(8)</w:t>
            </w:r>
          </w:p>
        </w:tc>
        <w:tc>
          <w:tcPr>
            <w:tcW w:w="809" w:type="dxa"/>
          </w:tcPr>
          <w:p>
            <w:pPr>
              <w:pStyle w:val="TableParagraph"/>
              <w:spacing w:before="133"/>
              <w:ind w:left="69"/>
              <w:rPr>
                <w:sz w:val="24"/>
              </w:rPr>
            </w:pPr>
            <w:r>
              <w:rPr>
                <w:sz w:val="24"/>
              </w:rPr>
              <w:t>7 </w:t>
            </w:r>
            <w:r>
              <w:rPr>
                <w:spacing w:val="-5"/>
                <w:sz w:val="24"/>
              </w:rPr>
              <w:t>(5)</w:t>
            </w:r>
          </w:p>
        </w:tc>
        <w:tc>
          <w:tcPr>
            <w:tcW w:w="1006" w:type="dxa"/>
          </w:tcPr>
          <w:p>
            <w:pPr>
              <w:pStyle w:val="TableParagraph"/>
              <w:spacing w:before="133"/>
              <w:ind w:left="161"/>
              <w:rPr>
                <w:sz w:val="24"/>
              </w:rPr>
            </w:pPr>
            <w:r>
              <w:rPr>
                <w:sz w:val="24"/>
              </w:rPr>
              <w:t>8 </w:t>
            </w:r>
            <w:r>
              <w:rPr>
                <w:spacing w:val="-5"/>
                <w:sz w:val="24"/>
              </w:rPr>
              <w:t>(6)</w:t>
            </w:r>
          </w:p>
        </w:tc>
        <w:tc>
          <w:tcPr>
            <w:tcW w:w="1027" w:type="dxa"/>
          </w:tcPr>
          <w:p>
            <w:pPr>
              <w:pStyle w:val="TableParagraph"/>
              <w:spacing w:before="133"/>
              <w:ind w:left="146"/>
              <w:rPr>
                <w:sz w:val="24"/>
              </w:rPr>
            </w:pPr>
            <w:r>
              <w:rPr>
                <w:sz w:val="24"/>
              </w:rPr>
              <w:t>7 </w:t>
            </w:r>
            <w:r>
              <w:rPr>
                <w:spacing w:val="-5"/>
                <w:sz w:val="24"/>
              </w:rPr>
              <w:t>(5)</w:t>
            </w:r>
          </w:p>
        </w:tc>
        <w:tc>
          <w:tcPr>
            <w:tcW w:w="907" w:type="dxa"/>
          </w:tcPr>
          <w:p>
            <w:pPr>
              <w:pStyle w:val="TableParagraph"/>
              <w:spacing w:before="133"/>
              <w:ind w:left="108"/>
              <w:rPr>
                <w:sz w:val="24"/>
              </w:rPr>
            </w:pPr>
            <w:r>
              <w:rPr>
                <w:sz w:val="24"/>
              </w:rPr>
              <w:t>&lt;</w:t>
            </w:r>
            <w:r>
              <w:rPr>
                <w:spacing w:val="-1"/>
                <w:sz w:val="24"/>
              </w:rPr>
              <w:t> </w:t>
            </w:r>
            <w:r>
              <w:rPr>
                <w:spacing w:val="-4"/>
                <w:sz w:val="24"/>
              </w:rPr>
              <w:t>.001</w:t>
            </w:r>
          </w:p>
        </w:tc>
      </w:tr>
      <w:tr>
        <w:trPr>
          <w:trHeight w:val="1104" w:hRule="atLeast"/>
        </w:trPr>
        <w:tc>
          <w:tcPr>
            <w:tcW w:w="2736" w:type="dxa"/>
          </w:tcPr>
          <w:p>
            <w:pPr>
              <w:pStyle w:val="TableParagraph"/>
              <w:spacing w:before="133"/>
              <w:ind w:left="122" w:right="211"/>
              <w:rPr>
                <w:sz w:val="24"/>
              </w:rPr>
            </w:pPr>
            <w:r>
              <w:rPr>
                <w:sz w:val="24"/>
              </w:rPr>
              <w:t>My</w:t>
            </w:r>
            <w:r>
              <w:rPr>
                <w:spacing w:val="-13"/>
                <w:sz w:val="24"/>
              </w:rPr>
              <w:t> </w:t>
            </w:r>
            <w:r>
              <w:rPr>
                <w:sz w:val="24"/>
              </w:rPr>
              <w:t>health</w:t>
            </w:r>
            <w:r>
              <w:rPr>
                <w:spacing w:val="-9"/>
                <w:sz w:val="24"/>
              </w:rPr>
              <w:t> </w:t>
            </w:r>
            <w:r>
              <w:rPr>
                <w:sz w:val="24"/>
              </w:rPr>
              <w:t>in</w:t>
            </w:r>
            <w:r>
              <w:rPr>
                <w:spacing w:val="-9"/>
                <w:sz w:val="24"/>
              </w:rPr>
              <w:t> </w:t>
            </w:r>
            <w:r>
              <w:rPr>
                <w:sz w:val="24"/>
              </w:rPr>
              <w:t>the</w:t>
            </w:r>
            <w:r>
              <w:rPr>
                <w:spacing w:val="-10"/>
                <w:sz w:val="24"/>
              </w:rPr>
              <w:t> </w:t>
            </w:r>
            <w:r>
              <w:rPr>
                <w:sz w:val="24"/>
              </w:rPr>
              <w:t>future will depend on these </w:t>
            </w:r>
            <w:r>
              <w:rPr>
                <w:spacing w:val="-2"/>
                <w:sz w:val="24"/>
              </w:rPr>
              <w:t>medicines</w:t>
            </w:r>
          </w:p>
        </w:tc>
        <w:tc>
          <w:tcPr>
            <w:tcW w:w="1089" w:type="dxa"/>
          </w:tcPr>
          <w:p>
            <w:pPr>
              <w:pStyle w:val="TableParagraph"/>
              <w:spacing w:before="133"/>
              <w:ind w:left="108"/>
              <w:rPr>
                <w:sz w:val="24"/>
              </w:rPr>
            </w:pPr>
            <w:r>
              <w:rPr>
                <w:sz w:val="24"/>
              </w:rPr>
              <w:t>43 </w:t>
            </w:r>
            <w:r>
              <w:rPr>
                <w:spacing w:val="-4"/>
                <w:sz w:val="24"/>
              </w:rPr>
              <w:t>(33)</w:t>
            </w:r>
          </w:p>
        </w:tc>
        <w:tc>
          <w:tcPr>
            <w:tcW w:w="1157" w:type="dxa"/>
          </w:tcPr>
          <w:p>
            <w:pPr>
              <w:pStyle w:val="TableParagraph"/>
              <w:spacing w:before="133"/>
              <w:ind w:left="162"/>
              <w:rPr>
                <w:sz w:val="24"/>
              </w:rPr>
            </w:pPr>
            <w:r>
              <w:rPr>
                <w:sz w:val="24"/>
              </w:rPr>
              <w:t>59 </w:t>
            </w:r>
            <w:r>
              <w:rPr>
                <w:spacing w:val="-4"/>
                <w:sz w:val="24"/>
              </w:rPr>
              <w:t>(45)</w:t>
            </w:r>
          </w:p>
        </w:tc>
        <w:tc>
          <w:tcPr>
            <w:tcW w:w="1020" w:type="dxa"/>
          </w:tcPr>
          <w:p>
            <w:pPr>
              <w:pStyle w:val="TableParagraph"/>
              <w:spacing w:before="133"/>
              <w:ind w:left="176"/>
              <w:rPr>
                <w:sz w:val="24"/>
              </w:rPr>
            </w:pPr>
            <w:r>
              <w:rPr>
                <w:sz w:val="24"/>
              </w:rPr>
              <w:t>11 </w:t>
            </w:r>
            <w:r>
              <w:rPr>
                <w:spacing w:val="-5"/>
                <w:sz w:val="24"/>
              </w:rPr>
              <w:t>(8)</w:t>
            </w:r>
          </w:p>
        </w:tc>
        <w:tc>
          <w:tcPr>
            <w:tcW w:w="990" w:type="dxa"/>
          </w:tcPr>
          <w:p>
            <w:pPr>
              <w:pStyle w:val="TableParagraph"/>
              <w:spacing w:before="133"/>
              <w:ind w:left="145"/>
              <w:rPr>
                <w:sz w:val="24"/>
              </w:rPr>
            </w:pPr>
            <w:r>
              <w:rPr>
                <w:sz w:val="24"/>
              </w:rPr>
              <w:t>13 </w:t>
            </w:r>
            <w:r>
              <w:rPr>
                <w:spacing w:val="-4"/>
                <w:sz w:val="24"/>
              </w:rPr>
              <w:t>(10)</w:t>
            </w:r>
          </w:p>
        </w:tc>
        <w:tc>
          <w:tcPr>
            <w:tcW w:w="1134" w:type="dxa"/>
          </w:tcPr>
          <w:p>
            <w:pPr>
              <w:pStyle w:val="TableParagraph"/>
              <w:spacing w:before="133"/>
              <w:ind w:left="146"/>
              <w:rPr>
                <w:sz w:val="24"/>
              </w:rPr>
            </w:pPr>
            <w:r>
              <w:rPr>
                <w:sz w:val="24"/>
              </w:rPr>
              <w:t>14 </w:t>
            </w:r>
            <w:r>
              <w:rPr>
                <w:spacing w:val="-4"/>
                <w:sz w:val="24"/>
              </w:rPr>
              <w:t>(11)</w:t>
            </w:r>
          </w:p>
        </w:tc>
        <w:tc>
          <w:tcPr>
            <w:tcW w:w="846" w:type="dxa"/>
          </w:tcPr>
          <w:p>
            <w:pPr>
              <w:pStyle w:val="TableParagraph"/>
              <w:spacing w:before="133"/>
              <w:ind w:left="1"/>
              <w:rPr>
                <w:sz w:val="24"/>
              </w:rPr>
            </w:pPr>
            <w:r>
              <w:rPr>
                <w:sz w:val="24"/>
              </w:rPr>
              <w:t>15 </w:t>
            </w:r>
            <w:r>
              <w:rPr>
                <w:spacing w:val="-4"/>
                <w:sz w:val="24"/>
              </w:rPr>
              <w:t>(12)</w:t>
            </w:r>
          </w:p>
        </w:tc>
        <w:tc>
          <w:tcPr>
            <w:tcW w:w="1066" w:type="dxa"/>
          </w:tcPr>
          <w:p>
            <w:pPr>
              <w:pStyle w:val="TableParagraph"/>
              <w:spacing w:before="133"/>
              <w:ind w:left="147"/>
              <w:rPr>
                <w:sz w:val="24"/>
              </w:rPr>
            </w:pPr>
            <w:r>
              <w:rPr>
                <w:sz w:val="24"/>
              </w:rPr>
              <w:t>18 </w:t>
            </w:r>
            <w:r>
              <w:rPr>
                <w:spacing w:val="-4"/>
                <w:sz w:val="24"/>
              </w:rPr>
              <w:t>(14)</w:t>
            </w:r>
          </w:p>
        </w:tc>
        <w:tc>
          <w:tcPr>
            <w:tcW w:w="809" w:type="dxa"/>
          </w:tcPr>
          <w:p>
            <w:pPr>
              <w:pStyle w:val="TableParagraph"/>
              <w:spacing w:before="133"/>
              <w:ind w:left="69"/>
              <w:rPr>
                <w:sz w:val="24"/>
              </w:rPr>
            </w:pPr>
            <w:r>
              <w:rPr>
                <w:sz w:val="24"/>
              </w:rPr>
              <w:t>8 </w:t>
            </w:r>
            <w:r>
              <w:rPr>
                <w:spacing w:val="-5"/>
                <w:sz w:val="24"/>
              </w:rPr>
              <w:t>(6)</w:t>
            </w:r>
          </w:p>
        </w:tc>
        <w:tc>
          <w:tcPr>
            <w:tcW w:w="1006" w:type="dxa"/>
          </w:tcPr>
          <w:p>
            <w:pPr>
              <w:pStyle w:val="TableParagraph"/>
              <w:spacing w:before="133"/>
              <w:ind w:left="161"/>
              <w:rPr>
                <w:sz w:val="24"/>
              </w:rPr>
            </w:pPr>
            <w:r>
              <w:rPr>
                <w:sz w:val="24"/>
              </w:rPr>
              <w:t>44 </w:t>
            </w:r>
            <w:r>
              <w:rPr>
                <w:spacing w:val="-4"/>
                <w:sz w:val="24"/>
              </w:rPr>
              <w:t>(34)</w:t>
            </w:r>
          </w:p>
        </w:tc>
        <w:tc>
          <w:tcPr>
            <w:tcW w:w="1027" w:type="dxa"/>
          </w:tcPr>
          <w:p>
            <w:pPr>
              <w:pStyle w:val="TableParagraph"/>
              <w:spacing w:before="133"/>
              <w:ind w:left="146"/>
              <w:rPr>
                <w:sz w:val="24"/>
              </w:rPr>
            </w:pPr>
            <w:r>
              <w:rPr>
                <w:sz w:val="24"/>
              </w:rPr>
              <w:t>35 </w:t>
            </w:r>
            <w:r>
              <w:rPr>
                <w:spacing w:val="-4"/>
                <w:sz w:val="24"/>
              </w:rPr>
              <w:t>(27)</w:t>
            </w:r>
          </w:p>
        </w:tc>
        <w:tc>
          <w:tcPr>
            <w:tcW w:w="907" w:type="dxa"/>
          </w:tcPr>
          <w:p>
            <w:pPr>
              <w:pStyle w:val="TableParagraph"/>
              <w:spacing w:before="133"/>
              <w:ind w:left="108"/>
              <w:rPr>
                <w:sz w:val="24"/>
              </w:rPr>
            </w:pPr>
            <w:r>
              <w:rPr>
                <w:sz w:val="24"/>
              </w:rPr>
              <w:t>&lt;</w:t>
            </w:r>
            <w:r>
              <w:rPr>
                <w:spacing w:val="-1"/>
                <w:sz w:val="24"/>
              </w:rPr>
              <w:t> </w:t>
            </w:r>
            <w:r>
              <w:rPr>
                <w:spacing w:val="-4"/>
                <w:sz w:val="24"/>
              </w:rPr>
              <w:t>.001</w:t>
            </w:r>
          </w:p>
        </w:tc>
      </w:tr>
      <w:tr>
        <w:trPr>
          <w:trHeight w:val="695" w:hRule="atLeast"/>
        </w:trPr>
        <w:tc>
          <w:tcPr>
            <w:tcW w:w="2736" w:type="dxa"/>
            <w:tcBorders>
              <w:bottom w:val="single" w:sz="4" w:space="0" w:color="000000"/>
            </w:tcBorders>
          </w:tcPr>
          <w:p>
            <w:pPr>
              <w:pStyle w:val="TableParagraph"/>
              <w:spacing w:line="270" w:lineRule="atLeast" w:before="123"/>
              <w:ind w:left="122" w:right="8"/>
              <w:rPr>
                <w:sz w:val="24"/>
              </w:rPr>
            </w:pPr>
            <w:r>
              <w:rPr>
                <w:sz w:val="24"/>
              </w:rPr>
              <w:t>These medicines protect me</w:t>
            </w:r>
            <w:r>
              <w:rPr>
                <w:spacing w:val="-13"/>
                <w:sz w:val="24"/>
              </w:rPr>
              <w:t> </w:t>
            </w:r>
            <w:r>
              <w:rPr>
                <w:sz w:val="24"/>
              </w:rPr>
              <w:t>from</w:t>
            </w:r>
            <w:r>
              <w:rPr>
                <w:spacing w:val="-13"/>
                <w:sz w:val="24"/>
              </w:rPr>
              <w:t> </w:t>
            </w:r>
            <w:r>
              <w:rPr>
                <w:sz w:val="24"/>
              </w:rPr>
              <w:t>becoming</w:t>
            </w:r>
            <w:r>
              <w:rPr>
                <w:spacing w:val="-15"/>
                <w:sz w:val="24"/>
              </w:rPr>
              <w:t> </w:t>
            </w:r>
            <w:r>
              <w:rPr>
                <w:sz w:val="24"/>
              </w:rPr>
              <w:t>worse</w:t>
            </w:r>
          </w:p>
        </w:tc>
        <w:tc>
          <w:tcPr>
            <w:tcW w:w="1089" w:type="dxa"/>
            <w:tcBorders>
              <w:bottom w:val="single" w:sz="4" w:space="0" w:color="000000"/>
            </w:tcBorders>
          </w:tcPr>
          <w:p>
            <w:pPr>
              <w:pStyle w:val="TableParagraph"/>
              <w:spacing w:before="133"/>
              <w:ind w:left="108"/>
              <w:rPr>
                <w:sz w:val="24"/>
              </w:rPr>
            </w:pPr>
            <w:r>
              <w:rPr>
                <w:sz w:val="24"/>
              </w:rPr>
              <w:t>104 </w:t>
            </w:r>
            <w:r>
              <w:rPr>
                <w:spacing w:val="-4"/>
                <w:sz w:val="24"/>
              </w:rPr>
              <w:t>(80)</w:t>
            </w:r>
          </w:p>
        </w:tc>
        <w:tc>
          <w:tcPr>
            <w:tcW w:w="1157" w:type="dxa"/>
            <w:tcBorders>
              <w:bottom w:val="single" w:sz="4" w:space="0" w:color="000000"/>
            </w:tcBorders>
          </w:tcPr>
          <w:p>
            <w:pPr>
              <w:pStyle w:val="TableParagraph"/>
              <w:spacing w:before="133"/>
              <w:ind w:left="162"/>
              <w:rPr>
                <w:sz w:val="24"/>
              </w:rPr>
            </w:pPr>
            <w:r>
              <w:rPr>
                <w:sz w:val="24"/>
              </w:rPr>
              <w:t>101 </w:t>
            </w:r>
            <w:r>
              <w:rPr>
                <w:spacing w:val="-4"/>
                <w:sz w:val="24"/>
              </w:rPr>
              <w:t>(78)</w:t>
            </w:r>
          </w:p>
        </w:tc>
        <w:tc>
          <w:tcPr>
            <w:tcW w:w="1020" w:type="dxa"/>
            <w:tcBorders>
              <w:bottom w:val="single" w:sz="4" w:space="0" w:color="000000"/>
            </w:tcBorders>
          </w:tcPr>
          <w:p>
            <w:pPr>
              <w:pStyle w:val="TableParagraph"/>
              <w:spacing w:before="133"/>
              <w:ind w:left="176"/>
              <w:rPr>
                <w:sz w:val="24"/>
              </w:rPr>
            </w:pPr>
            <w:r>
              <w:rPr>
                <w:sz w:val="24"/>
              </w:rPr>
              <w:t>14 </w:t>
            </w:r>
            <w:r>
              <w:rPr>
                <w:spacing w:val="-4"/>
                <w:sz w:val="24"/>
              </w:rPr>
              <w:t>(11)</w:t>
            </w:r>
          </w:p>
        </w:tc>
        <w:tc>
          <w:tcPr>
            <w:tcW w:w="990" w:type="dxa"/>
            <w:tcBorders>
              <w:bottom w:val="single" w:sz="4" w:space="0" w:color="000000"/>
            </w:tcBorders>
          </w:tcPr>
          <w:p>
            <w:pPr>
              <w:pStyle w:val="TableParagraph"/>
              <w:spacing w:before="133"/>
              <w:ind w:left="145"/>
              <w:rPr>
                <w:sz w:val="24"/>
              </w:rPr>
            </w:pPr>
            <w:r>
              <w:rPr>
                <w:sz w:val="24"/>
              </w:rPr>
              <w:t>8 </w:t>
            </w:r>
            <w:r>
              <w:rPr>
                <w:spacing w:val="-5"/>
                <w:sz w:val="24"/>
              </w:rPr>
              <w:t>(6)</w:t>
            </w:r>
          </w:p>
        </w:tc>
        <w:tc>
          <w:tcPr>
            <w:tcW w:w="1134" w:type="dxa"/>
            <w:tcBorders>
              <w:bottom w:val="single" w:sz="4" w:space="0" w:color="000000"/>
            </w:tcBorders>
          </w:tcPr>
          <w:p>
            <w:pPr>
              <w:pStyle w:val="TableParagraph"/>
              <w:spacing w:before="133"/>
              <w:ind w:left="146"/>
              <w:rPr>
                <w:sz w:val="24"/>
              </w:rPr>
            </w:pPr>
            <w:r>
              <w:rPr>
                <w:sz w:val="24"/>
              </w:rPr>
              <w:t>6 </w:t>
            </w:r>
            <w:r>
              <w:rPr>
                <w:spacing w:val="-5"/>
                <w:sz w:val="24"/>
              </w:rPr>
              <w:t>(5)</w:t>
            </w:r>
          </w:p>
        </w:tc>
        <w:tc>
          <w:tcPr>
            <w:tcW w:w="846" w:type="dxa"/>
            <w:tcBorders>
              <w:bottom w:val="single" w:sz="4" w:space="0" w:color="000000"/>
            </w:tcBorders>
          </w:tcPr>
          <w:p>
            <w:pPr>
              <w:pStyle w:val="TableParagraph"/>
              <w:spacing w:before="133"/>
              <w:ind w:left="1"/>
              <w:rPr>
                <w:sz w:val="24"/>
              </w:rPr>
            </w:pPr>
            <w:r>
              <w:rPr>
                <w:sz w:val="24"/>
              </w:rPr>
              <w:t>10 </w:t>
            </w:r>
            <w:r>
              <w:rPr>
                <w:spacing w:val="-5"/>
                <w:sz w:val="24"/>
              </w:rPr>
              <w:t>(8)</w:t>
            </w:r>
          </w:p>
        </w:tc>
        <w:tc>
          <w:tcPr>
            <w:tcW w:w="1066" w:type="dxa"/>
            <w:tcBorders>
              <w:bottom w:val="single" w:sz="4" w:space="0" w:color="000000"/>
            </w:tcBorders>
          </w:tcPr>
          <w:p>
            <w:pPr>
              <w:pStyle w:val="TableParagraph"/>
              <w:spacing w:before="133"/>
              <w:ind w:left="147"/>
              <w:rPr>
                <w:sz w:val="24"/>
              </w:rPr>
            </w:pPr>
            <w:r>
              <w:rPr>
                <w:sz w:val="24"/>
              </w:rPr>
              <w:t>4 </w:t>
            </w:r>
            <w:r>
              <w:rPr>
                <w:spacing w:val="-5"/>
                <w:sz w:val="24"/>
              </w:rPr>
              <w:t>(3)</w:t>
            </w:r>
          </w:p>
        </w:tc>
        <w:tc>
          <w:tcPr>
            <w:tcW w:w="809" w:type="dxa"/>
            <w:tcBorders>
              <w:bottom w:val="single" w:sz="4" w:space="0" w:color="000000"/>
            </w:tcBorders>
          </w:tcPr>
          <w:p>
            <w:pPr>
              <w:pStyle w:val="TableParagraph"/>
              <w:spacing w:before="133"/>
              <w:ind w:left="69"/>
              <w:rPr>
                <w:sz w:val="24"/>
              </w:rPr>
            </w:pPr>
            <w:r>
              <w:rPr>
                <w:sz w:val="24"/>
              </w:rPr>
              <w:t>0 </w:t>
            </w:r>
            <w:r>
              <w:rPr>
                <w:spacing w:val="-5"/>
                <w:sz w:val="24"/>
              </w:rPr>
              <w:t>(0)</w:t>
            </w:r>
          </w:p>
        </w:tc>
        <w:tc>
          <w:tcPr>
            <w:tcW w:w="1006" w:type="dxa"/>
            <w:tcBorders>
              <w:bottom w:val="single" w:sz="4" w:space="0" w:color="000000"/>
            </w:tcBorders>
          </w:tcPr>
          <w:p>
            <w:pPr>
              <w:pStyle w:val="TableParagraph"/>
              <w:spacing w:before="133"/>
              <w:ind w:left="161"/>
              <w:rPr>
                <w:sz w:val="24"/>
              </w:rPr>
            </w:pPr>
            <w:r>
              <w:rPr>
                <w:sz w:val="24"/>
              </w:rPr>
              <w:t>2 </w:t>
            </w:r>
            <w:r>
              <w:rPr>
                <w:spacing w:val="-5"/>
                <w:sz w:val="24"/>
              </w:rPr>
              <w:t>(1)</w:t>
            </w:r>
          </w:p>
        </w:tc>
        <w:tc>
          <w:tcPr>
            <w:tcW w:w="1027" w:type="dxa"/>
            <w:tcBorders>
              <w:bottom w:val="single" w:sz="4" w:space="0" w:color="000000"/>
            </w:tcBorders>
          </w:tcPr>
          <w:p>
            <w:pPr>
              <w:pStyle w:val="TableParagraph"/>
              <w:spacing w:before="133"/>
              <w:ind w:left="146"/>
              <w:rPr>
                <w:sz w:val="24"/>
              </w:rPr>
            </w:pPr>
            <w:r>
              <w:rPr>
                <w:sz w:val="24"/>
              </w:rPr>
              <w:t>11 </w:t>
            </w:r>
            <w:r>
              <w:rPr>
                <w:spacing w:val="-5"/>
                <w:sz w:val="24"/>
              </w:rPr>
              <w:t>(8)</w:t>
            </w:r>
          </w:p>
        </w:tc>
        <w:tc>
          <w:tcPr>
            <w:tcW w:w="907" w:type="dxa"/>
            <w:tcBorders>
              <w:bottom w:val="single" w:sz="4" w:space="0" w:color="000000"/>
            </w:tcBorders>
          </w:tcPr>
          <w:p>
            <w:pPr>
              <w:pStyle w:val="TableParagraph"/>
              <w:spacing w:before="133"/>
              <w:ind w:left="108"/>
              <w:rPr>
                <w:sz w:val="24"/>
              </w:rPr>
            </w:pPr>
            <w:r>
              <w:rPr>
                <w:sz w:val="24"/>
              </w:rPr>
              <w:t>&lt;</w:t>
            </w:r>
            <w:r>
              <w:rPr>
                <w:spacing w:val="-1"/>
                <w:sz w:val="24"/>
              </w:rPr>
              <w:t> </w:t>
            </w:r>
            <w:r>
              <w:rPr>
                <w:spacing w:val="-4"/>
                <w:sz w:val="24"/>
              </w:rPr>
              <w:t>.001</w:t>
            </w:r>
          </w:p>
        </w:tc>
      </w:tr>
    </w:tbl>
    <w:p>
      <w:pPr>
        <w:spacing w:before="0"/>
        <w:ind w:left="115" w:right="0" w:firstLine="0"/>
        <w:jc w:val="left"/>
        <w:rPr>
          <w:sz w:val="20"/>
        </w:rPr>
      </w:pPr>
      <w:r>
        <w:rPr>
          <w:i/>
          <w:sz w:val="20"/>
        </w:rPr>
        <w:t>P</w:t>
      </w:r>
      <w:r>
        <w:rPr>
          <w:i/>
          <w:spacing w:val="-4"/>
          <w:sz w:val="20"/>
        </w:rPr>
        <w:t> </w:t>
      </w:r>
      <w:r>
        <w:rPr>
          <w:i/>
          <w:sz w:val="20"/>
        </w:rPr>
        <w:t>=</w:t>
      </w:r>
      <w:r>
        <w:rPr>
          <w:i/>
          <w:spacing w:val="-4"/>
          <w:sz w:val="20"/>
        </w:rPr>
        <w:t> </w:t>
      </w:r>
      <w:r>
        <w:rPr>
          <w:sz w:val="20"/>
        </w:rPr>
        <w:t>Significance</w:t>
      </w:r>
      <w:r>
        <w:rPr>
          <w:spacing w:val="-3"/>
          <w:sz w:val="20"/>
        </w:rPr>
        <w:t> </w:t>
      </w:r>
      <w:r>
        <w:rPr>
          <w:sz w:val="20"/>
        </w:rPr>
        <w:t>level</w:t>
      </w:r>
      <w:r>
        <w:rPr>
          <w:spacing w:val="-4"/>
          <w:sz w:val="20"/>
        </w:rPr>
        <w:t> </w:t>
      </w:r>
      <w:r>
        <w:rPr>
          <w:sz w:val="20"/>
        </w:rPr>
        <w:t>at</w:t>
      </w:r>
      <w:r>
        <w:rPr>
          <w:spacing w:val="-3"/>
          <w:sz w:val="20"/>
        </w:rPr>
        <w:t> </w:t>
      </w:r>
      <w:r>
        <w:rPr>
          <w:sz w:val="20"/>
        </w:rPr>
        <w:t>≤</w:t>
      </w:r>
      <w:r>
        <w:rPr>
          <w:spacing w:val="-3"/>
          <w:sz w:val="20"/>
        </w:rPr>
        <w:t> </w:t>
      </w:r>
      <w:r>
        <w:rPr>
          <w:sz w:val="20"/>
        </w:rPr>
        <w:t>.05.</w:t>
      </w:r>
      <w:r>
        <w:rPr>
          <w:spacing w:val="-3"/>
          <w:sz w:val="20"/>
        </w:rPr>
        <w:t> </w:t>
      </w:r>
      <w:r>
        <w:rPr>
          <w:sz w:val="20"/>
        </w:rPr>
        <w:t>Mc</w:t>
      </w:r>
      <w:r>
        <w:rPr>
          <w:spacing w:val="-4"/>
          <w:sz w:val="20"/>
        </w:rPr>
        <w:t> </w:t>
      </w:r>
      <w:r>
        <w:rPr>
          <w:sz w:val="20"/>
        </w:rPr>
        <w:t>Nemar</w:t>
      </w:r>
      <w:r>
        <w:rPr>
          <w:spacing w:val="-2"/>
          <w:sz w:val="20"/>
        </w:rPr>
        <w:t> </w:t>
      </w:r>
      <w:r>
        <w:rPr>
          <w:sz w:val="20"/>
        </w:rPr>
        <w:t>test</w:t>
      </w:r>
      <w:r>
        <w:rPr>
          <w:spacing w:val="-1"/>
          <w:sz w:val="20"/>
        </w:rPr>
        <w:t> </w:t>
      </w:r>
      <w:r>
        <w:rPr>
          <w:sz w:val="20"/>
        </w:rPr>
        <w:t>was</w:t>
      </w:r>
      <w:r>
        <w:rPr>
          <w:spacing w:val="-2"/>
          <w:sz w:val="20"/>
        </w:rPr>
        <w:t> </w:t>
      </w:r>
      <w:r>
        <w:rPr>
          <w:sz w:val="20"/>
        </w:rPr>
        <w:t>used</w:t>
      </w:r>
      <w:r>
        <w:rPr>
          <w:spacing w:val="-2"/>
          <w:sz w:val="20"/>
        </w:rPr>
        <w:t> </w:t>
      </w:r>
      <w:r>
        <w:rPr>
          <w:sz w:val="20"/>
        </w:rPr>
        <w:t>to</w:t>
      </w:r>
      <w:r>
        <w:rPr>
          <w:spacing w:val="-3"/>
          <w:sz w:val="20"/>
        </w:rPr>
        <w:t> </w:t>
      </w:r>
      <w:r>
        <w:rPr>
          <w:sz w:val="20"/>
        </w:rPr>
        <w:t>test</w:t>
      </w:r>
      <w:r>
        <w:rPr>
          <w:spacing w:val="-5"/>
          <w:sz w:val="20"/>
        </w:rPr>
        <w:t> </w:t>
      </w:r>
      <w:r>
        <w:rPr>
          <w:sz w:val="20"/>
        </w:rPr>
        <w:t>for</w:t>
      </w:r>
      <w:r>
        <w:rPr>
          <w:spacing w:val="-3"/>
          <w:sz w:val="20"/>
        </w:rPr>
        <w:t> </w:t>
      </w:r>
      <w:r>
        <w:rPr>
          <w:sz w:val="20"/>
        </w:rPr>
        <w:t>difference. N</w:t>
      </w:r>
      <w:r>
        <w:rPr>
          <w:spacing w:val="-3"/>
          <w:sz w:val="20"/>
        </w:rPr>
        <w:t> </w:t>
      </w:r>
      <w:r>
        <w:rPr>
          <w:sz w:val="20"/>
        </w:rPr>
        <w:t>=</w:t>
      </w:r>
      <w:r>
        <w:rPr>
          <w:spacing w:val="-4"/>
          <w:sz w:val="20"/>
        </w:rPr>
        <w:t> 130.</w:t>
      </w:r>
    </w:p>
    <w:p>
      <w:pPr>
        <w:spacing w:after="0"/>
        <w:jc w:val="left"/>
        <w:rPr>
          <w:sz w:val="20"/>
        </w:rPr>
        <w:sectPr>
          <w:footerReference w:type="even" r:id="rId38"/>
          <w:footerReference w:type="default" r:id="rId39"/>
          <w:pgSz w:w="15840" w:h="12240" w:orient="landscape"/>
          <w:pgMar w:header="0" w:footer="1061" w:top="1380" w:bottom="1260" w:left="1180" w:right="660"/>
          <w:pgNumType w:start="108"/>
        </w:sectPr>
      </w:pPr>
    </w:p>
    <w:p>
      <w:pPr>
        <w:pStyle w:val="ListParagraph"/>
        <w:numPr>
          <w:ilvl w:val="3"/>
          <w:numId w:val="14"/>
        </w:numPr>
        <w:tabs>
          <w:tab w:pos="1160" w:val="left" w:leader="none"/>
        </w:tabs>
        <w:spacing w:line="240" w:lineRule="auto" w:before="68" w:after="0"/>
        <w:ind w:left="1160" w:right="0" w:hanging="720"/>
        <w:jc w:val="both"/>
        <w:rPr>
          <w:i/>
          <w:sz w:val="24"/>
        </w:rPr>
      </w:pPr>
      <w:r>
        <w:rPr>
          <w:i/>
          <w:sz w:val="24"/>
        </w:rPr>
        <w:t>Relationship</w:t>
      </w:r>
      <w:r>
        <w:rPr>
          <w:i/>
          <w:spacing w:val="-1"/>
          <w:sz w:val="24"/>
        </w:rPr>
        <w:t> </w:t>
      </w:r>
      <w:r>
        <w:rPr>
          <w:i/>
          <w:sz w:val="24"/>
        </w:rPr>
        <w:t>between</w:t>
      </w:r>
      <w:r>
        <w:rPr>
          <w:i/>
          <w:spacing w:val="-2"/>
          <w:sz w:val="24"/>
        </w:rPr>
        <w:t> </w:t>
      </w:r>
      <w:r>
        <w:rPr>
          <w:i/>
          <w:sz w:val="24"/>
        </w:rPr>
        <w:t>necessity</w:t>
      </w:r>
      <w:r>
        <w:rPr>
          <w:i/>
          <w:spacing w:val="-1"/>
          <w:sz w:val="24"/>
        </w:rPr>
        <w:t> </w:t>
      </w:r>
      <w:r>
        <w:rPr>
          <w:i/>
          <w:sz w:val="24"/>
        </w:rPr>
        <w:t>beliefs</w:t>
      </w:r>
      <w:r>
        <w:rPr>
          <w:i/>
          <w:spacing w:val="-2"/>
          <w:sz w:val="24"/>
        </w:rPr>
        <w:t> </w:t>
      </w:r>
      <w:r>
        <w:rPr>
          <w:i/>
          <w:sz w:val="24"/>
        </w:rPr>
        <w:t>and systolic</w:t>
      </w:r>
      <w:r>
        <w:rPr>
          <w:i/>
          <w:spacing w:val="-1"/>
          <w:sz w:val="24"/>
        </w:rPr>
        <w:t> </w:t>
      </w:r>
      <w:r>
        <w:rPr>
          <w:i/>
          <w:sz w:val="24"/>
        </w:rPr>
        <w:t>blood</w:t>
      </w:r>
      <w:r>
        <w:rPr>
          <w:i/>
          <w:spacing w:val="-2"/>
          <w:sz w:val="24"/>
        </w:rPr>
        <w:t> </w:t>
      </w:r>
      <w:r>
        <w:rPr>
          <w:i/>
          <w:sz w:val="24"/>
        </w:rPr>
        <w:t>pressure</w:t>
      </w:r>
      <w:r>
        <w:rPr>
          <w:i/>
          <w:spacing w:val="-1"/>
          <w:sz w:val="24"/>
        </w:rPr>
        <w:t> </w:t>
      </w:r>
      <w:r>
        <w:rPr>
          <w:i/>
          <w:spacing w:val="-2"/>
          <w:sz w:val="24"/>
        </w:rPr>
        <w:t>control</w:t>
      </w:r>
    </w:p>
    <w:p>
      <w:pPr>
        <w:pStyle w:val="BodyText"/>
        <w:spacing w:before="161"/>
        <w:rPr>
          <w:i/>
        </w:rPr>
      </w:pPr>
    </w:p>
    <w:p>
      <w:pPr>
        <w:pStyle w:val="BodyText"/>
        <w:spacing w:line="480" w:lineRule="auto"/>
        <w:ind w:left="440" w:right="111"/>
        <w:jc w:val="both"/>
      </w:pPr>
      <w:r>
        <w:rPr/>
        <w:t>Table</w:t>
      </w:r>
      <w:r>
        <w:rPr>
          <w:spacing w:val="-15"/>
        </w:rPr>
        <w:t> </w:t>
      </w:r>
      <w:r>
        <w:rPr/>
        <w:t>4.28</w:t>
      </w:r>
      <w:r>
        <w:rPr>
          <w:spacing w:val="-14"/>
        </w:rPr>
        <w:t> </w:t>
      </w:r>
      <w:r>
        <w:rPr/>
        <w:t>shows</w:t>
      </w:r>
      <w:r>
        <w:rPr>
          <w:spacing w:val="-14"/>
        </w:rPr>
        <w:t> </w:t>
      </w:r>
      <w:r>
        <w:rPr/>
        <w:t>that</w:t>
      </w:r>
      <w:r>
        <w:rPr>
          <w:spacing w:val="-14"/>
        </w:rPr>
        <w:t> </w:t>
      </w:r>
      <w:r>
        <w:rPr/>
        <w:t>at</w:t>
      </w:r>
      <w:r>
        <w:rPr>
          <w:spacing w:val="-14"/>
        </w:rPr>
        <w:t> </w:t>
      </w:r>
      <w:r>
        <w:rPr/>
        <w:t>the</w:t>
      </w:r>
      <w:r>
        <w:rPr>
          <w:spacing w:val="-15"/>
        </w:rPr>
        <w:t> </w:t>
      </w:r>
      <w:r>
        <w:rPr/>
        <w:t>start</w:t>
      </w:r>
      <w:r>
        <w:rPr>
          <w:spacing w:val="-15"/>
        </w:rPr>
        <w:t> </w:t>
      </w:r>
      <w:r>
        <w:rPr/>
        <w:t>of</w:t>
      </w:r>
      <w:r>
        <w:rPr>
          <w:spacing w:val="-15"/>
        </w:rPr>
        <w:t> </w:t>
      </w:r>
      <w:r>
        <w:rPr/>
        <w:t>the</w:t>
      </w:r>
      <w:r>
        <w:rPr>
          <w:spacing w:val="-15"/>
        </w:rPr>
        <w:t> </w:t>
      </w:r>
      <w:r>
        <w:rPr/>
        <w:t>intervention</w:t>
      </w:r>
      <w:r>
        <w:rPr>
          <w:spacing w:val="-14"/>
        </w:rPr>
        <w:t> </w:t>
      </w:r>
      <w:r>
        <w:rPr/>
        <w:t>and</w:t>
      </w:r>
      <w:r>
        <w:rPr>
          <w:spacing w:val="-14"/>
        </w:rPr>
        <w:t> </w:t>
      </w:r>
      <w:r>
        <w:rPr/>
        <w:t>at</w:t>
      </w:r>
      <w:r>
        <w:rPr>
          <w:spacing w:val="-14"/>
        </w:rPr>
        <w:t> </w:t>
      </w:r>
      <w:r>
        <w:rPr/>
        <w:t>six</w:t>
      </w:r>
      <w:r>
        <w:rPr>
          <w:spacing w:val="-10"/>
        </w:rPr>
        <w:t> </w:t>
      </w:r>
      <w:r>
        <w:rPr/>
        <w:t>weeks</w:t>
      </w:r>
      <w:r>
        <w:rPr>
          <w:spacing w:val="-14"/>
        </w:rPr>
        <w:t> </w:t>
      </w:r>
      <w:r>
        <w:rPr/>
        <w:t>patients</w:t>
      </w:r>
      <w:r>
        <w:rPr>
          <w:spacing w:val="-14"/>
        </w:rPr>
        <w:t> </w:t>
      </w:r>
      <w:r>
        <w:rPr/>
        <w:t>who</w:t>
      </w:r>
      <w:r>
        <w:rPr>
          <w:spacing w:val="-15"/>
        </w:rPr>
        <w:t> </w:t>
      </w:r>
      <w:r>
        <w:rPr/>
        <w:t>had</w:t>
      </w:r>
      <w:r>
        <w:rPr>
          <w:spacing w:val="-14"/>
        </w:rPr>
        <w:t> </w:t>
      </w:r>
      <w:r>
        <w:rPr/>
        <w:t>strong necessity beliefs about their treatment were less likely to have controlled systolic blood pressure. The relationship was not statistically significant (OR = 0.6, </w:t>
      </w:r>
      <w:r>
        <w:rPr>
          <w:i/>
        </w:rPr>
        <w:t>p = </w:t>
      </w:r>
      <w:r>
        <w:rPr/>
        <w:t>.306) and (OR = 0.3, </w:t>
      </w:r>
      <w:r>
        <w:rPr>
          <w:i/>
        </w:rPr>
        <w:t>p = </w:t>
      </w:r>
      <w:r>
        <w:rPr/>
        <w:t>.070) respectively.</w:t>
      </w:r>
    </w:p>
    <w:p>
      <w:pPr>
        <w:pStyle w:val="ListParagraph"/>
        <w:numPr>
          <w:ilvl w:val="3"/>
          <w:numId w:val="14"/>
        </w:numPr>
        <w:tabs>
          <w:tab w:pos="1160" w:val="left" w:leader="none"/>
        </w:tabs>
        <w:spacing w:line="240" w:lineRule="auto" w:before="79" w:after="0"/>
        <w:ind w:left="1160" w:right="0" w:hanging="720"/>
        <w:jc w:val="both"/>
        <w:rPr>
          <w:i/>
          <w:sz w:val="24"/>
        </w:rPr>
      </w:pPr>
      <w:r>
        <w:rPr>
          <w:i/>
          <w:sz w:val="24"/>
        </w:rPr>
        <w:t>Relationship</w:t>
      </w:r>
      <w:r>
        <w:rPr>
          <w:i/>
          <w:spacing w:val="-2"/>
          <w:sz w:val="24"/>
        </w:rPr>
        <w:t> </w:t>
      </w:r>
      <w:r>
        <w:rPr>
          <w:i/>
          <w:sz w:val="24"/>
        </w:rPr>
        <w:t>between</w:t>
      </w:r>
      <w:r>
        <w:rPr>
          <w:i/>
          <w:spacing w:val="-1"/>
          <w:sz w:val="24"/>
        </w:rPr>
        <w:t> </w:t>
      </w:r>
      <w:r>
        <w:rPr>
          <w:i/>
          <w:sz w:val="24"/>
        </w:rPr>
        <w:t>necessity</w:t>
      </w:r>
      <w:r>
        <w:rPr>
          <w:i/>
          <w:spacing w:val="-2"/>
          <w:sz w:val="24"/>
        </w:rPr>
        <w:t> </w:t>
      </w:r>
      <w:r>
        <w:rPr>
          <w:i/>
          <w:sz w:val="24"/>
        </w:rPr>
        <w:t>beliefs</w:t>
      </w:r>
      <w:r>
        <w:rPr>
          <w:i/>
          <w:spacing w:val="-2"/>
          <w:sz w:val="24"/>
        </w:rPr>
        <w:t> </w:t>
      </w:r>
      <w:r>
        <w:rPr>
          <w:i/>
          <w:sz w:val="24"/>
        </w:rPr>
        <w:t>and </w:t>
      </w:r>
      <w:r>
        <w:rPr>
          <w:i/>
          <w:spacing w:val="-2"/>
          <w:sz w:val="24"/>
        </w:rPr>
        <w:t>adherence</w:t>
      </w:r>
    </w:p>
    <w:p>
      <w:pPr>
        <w:pStyle w:val="BodyText"/>
        <w:spacing w:before="162"/>
        <w:rPr>
          <w:i/>
        </w:rPr>
      </w:pPr>
    </w:p>
    <w:p>
      <w:pPr>
        <w:pStyle w:val="BodyText"/>
        <w:spacing w:line="480" w:lineRule="auto"/>
        <w:ind w:left="440" w:right="114"/>
        <w:jc w:val="both"/>
      </w:pPr>
      <w:r>
        <w:rPr/>
        <w:t>Table 4.29 shows that there was statistically significant difference in adherence between patients who believed that their health depends on their medicines and they protect them from</w:t>
      </w:r>
      <w:r>
        <w:rPr>
          <w:spacing w:val="-15"/>
        </w:rPr>
        <w:t> </w:t>
      </w:r>
      <w:r>
        <w:rPr/>
        <w:t>becoming</w:t>
      </w:r>
      <w:r>
        <w:rPr>
          <w:spacing w:val="-15"/>
        </w:rPr>
        <w:t> </w:t>
      </w:r>
      <w:r>
        <w:rPr/>
        <w:t>worse</w:t>
      </w:r>
      <w:r>
        <w:rPr>
          <w:spacing w:val="-15"/>
        </w:rPr>
        <w:t> </w:t>
      </w:r>
      <w:r>
        <w:rPr/>
        <w:t>(</w:t>
      </w:r>
      <w:r>
        <w:rPr>
          <w:i/>
        </w:rPr>
        <w:t>p</w:t>
      </w:r>
      <w:r>
        <w:rPr>
          <w:i/>
          <w:spacing w:val="-15"/>
        </w:rPr>
        <w:t> </w:t>
      </w:r>
      <w:r>
        <w:rPr>
          <w:i/>
        </w:rPr>
        <w:t>=</w:t>
      </w:r>
      <w:r>
        <w:rPr>
          <w:i/>
          <w:spacing w:val="-15"/>
        </w:rPr>
        <w:t> </w:t>
      </w:r>
      <w:r>
        <w:rPr/>
        <w:t>.046)</w:t>
      </w:r>
      <w:r>
        <w:rPr>
          <w:spacing w:val="-15"/>
        </w:rPr>
        <w:t> </w:t>
      </w:r>
      <w:r>
        <w:rPr/>
        <w:t>and</w:t>
      </w:r>
      <w:r>
        <w:rPr>
          <w:spacing w:val="-15"/>
        </w:rPr>
        <w:t> </w:t>
      </w:r>
      <w:r>
        <w:rPr/>
        <w:t>(</w:t>
      </w:r>
      <w:r>
        <w:rPr>
          <w:i/>
        </w:rPr>
        <w:t>p</w:t>
      </w:r>
      <w:r>
        <w:rPr>
          <w:i/>
          <w:spacing w:val="-14"/>
        </w:rPr>
        <w:t> </w:t>
      </w:r>
      <w:r>
        <w:rPr>
          <w:i/>
        </w:rPr>
        <w:t>=</w:t>
      </w:r>
      <w:r>
        <w:rPr>
          <w:i/>
          <w:spacing w:val="-15"/>
        </w:rPr>
        <w:t> </w:t>
      </w:r>
      <w:r>
        <w:rPr/>
        <w:t>.004).</w:t>
      </w:r>
      <w:r>
        <w:rPr>
          <w:spacing w:val="-14"/>
        </w:rPr>
        <w:t> </w:t>
      </w:r>
      <w:r>
        <w:rPr/>
        <w:t>There</w:t>
      </w:r>
      <w:r>
        <w:rPr>
          <w:spacing w:val="-15"/>
        </w:rPr>
        <w:t> </w:t>
      </w:r>
      <w:r>
        <w:rPr/>
        <w:t>was</w:t>
      </w:r>
      <w:r>
        <w:rPr>
          <w:spacing w:val="-14"/>
        </w:rPr>
        <w:t> </w:t>
      </w:r>
      <w:r>
        <w:rPr/>
        <w:t>increase</w:t>
      </w:r>
      <w:r>
        <w:rPr>
          <w:spacing w:val="-15"/>
        </w:rPr>
        <w:t> </w:t>
      </w:r>
      <w:r>
        <w:rPr/>
        <w:t>in</w:t>
      </w:r>
      <w:r>
        <w:rPr>
          <w:spacing w:val="-15"/>
        </w:rPr>
        <w:t> </w:t>
      </w:r>
      <w:r>
        <w:rPr/>
        <w:t>mean</w:t>
      </w:r>
      <w:r>
        <w:rPr>
          <w:spacing w:val="-14"/>
        </w:rPr>
        <w:t> </w:t>
      </w:r>
      <w:r>
        <w:rPr/>
        <w:t>adherence</w:t>
      </w:r>
      <w:r>
        <w:rPr>
          <w:spacing w:val="-15"/>
        </w:rPr>
        <w:t> </w:t>
      </w:r>
      <w:r>
        <w:rPr/>
        <w:t>score at six weeks among the necessity categories.</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ind w:left="1287" w:right="533"/>
      </w:pPr>
      <w:r>
        <w:rPr/>
        <w:t>Table</w:t>
      </w:r>
      <w:r>
        <w:rPr>
          <w:spacing w:val="-3"/>
        </w:rPr>
        <w:t> </w:t>
      </w:r>
      <w:r>
        <w:rPr/>
        <w:t>4.28:</w:t>
      </w:r>
      <w:r>
        <w:rPr>
          <w:spacing w:val="-4"/>
        </w:rPr>
        <w:t> </w:t>
      </w:r>
      <w:r>
        <w:rPr/>
        <w:t>Relationship</w:t>
      </w:r>
      <w:r>
        <w:rPr>
          <w:spacing w:val="-2"/>
        </w:rPr>
        <w:t> </w:t>
      </w:r>
      <w:r>
        <w:rPr/>
        <w:t>between</w:t>
      </w:r>
      <w:r>
        <w:rPr>
          <w:spacing w:val="-2"/>
        </w:rPr>
        <w:t> </w:t>
      </w:r>
      <w:r>
        <w:rPr/>
        <w:t>Necessity</w:t>
      </w:r>
      <w:r>
        <w:rPr>
          <w:spacing w:val="-3"/>
        </w:rPr>
        <w:t> </w:t>
      </w:r>
      <w:r>
        <w:rPr/>
        <w:t>Beliefs</w:t>
      </w:r>
      <w:r>
        <w:rPr>
          <w:spacing w:val="-3"/>
        </w:rPr>
        <w:t> </w:t>
      </w:r>
      <w:r>
        <w:rPr/>
        <w:t>and</w:t>
      </w:r>
      <w:r>
        <w:rPr>
          <w:spacing w:val="-5"/>
        </w:rPr>
        <w:t> </w:t>
      </w:r>
      <w:r>
        <w:rPr/>
        <w:t>Systolic</w:t>
      </w:r>
      <w:r>
        <w:rPr>
          <w:spacing w:val="-3"/>
        </w:rPr>
        <w:t> </w:t>
      </w:r>
      <w:r>
        <w:rPr/>
        <w:t>Blood</w:t>
      </w:r>
      <w:r>
        <w:rPr>
          <w:spacing w:val="-5"/>
        </w:rPr>
        <w:t> </w:t>
      </w:r>
      <w:r>
        <w:rPr/>
        <w:t>Pressure</w:t>
      </w:r>
      <w:r>
        <w:rPr>
          <w:spacing w:val="-4"/>
        </w:rPr>
        <w:t> </w:t>
      </w:r>
      <w:r>
        <w:rPr/>
        <w:t>Control</w:t>
      </w:r>
      <w:r>
        <w:rPr>
          <w:spacing w:val="-2"/>
        </w:rPr>
        <w:t> </w:t>
      </w:r>
      <w:r>
        <w:rPr/>
        <w:t>before</w:t>
      </w:r>
      <w:r>
        <w:rPr>
          <w:spacing w:val="-4"/>
        </w:rPr>
        <w:t> </w:t>
      </w:r>
      <w:r>
        <w:rPr/>
        <w:t>and</w:t>
      </w:r>
      <w:r>
        <w:rPr>
          <w:spacing w:val="-3"/>
        </w:rPr>
        <w:t> </w:t>
      </w:r>
      <w:r>
        <w:rPr/>
        <w:t>after</w:t>
      </w:r>
      <w:r>
        <w:rPr>
          <w:spacing w:val="-4"/>
        </w:rPr>
        <w:t> </w:t>
      </w:r>
      <w:r>
        <w:rPr/>
        <w:t>Intervention</w:t>
      </w:r>
      <w:r>
        <w:rPr>
          <w:spacing w:val="-2"/>
        </w:rPr>
        <w:t> </w:t>
      </w:r>
      <w:r>
        <w:rPr/>
        <w:t>among Respondents on Antihypertensives in a Tertiary Health Facility in North-West Nigeria</w:t>
      </w:r>
    </w:p>
    <w:p>
      <w:pPr>
        <w:pStyle w:val="BodyText"/>
        <w:spacing w:before="8"/>
        <w:rPr>
          <w:b/>
          <w:sz w:val="19"/>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9"/>
        <w:gridCol w:w="1617"/>
        <w:gridCol w:w="1879"/>
        <w:gridCol w:w="882"/>
        <w:gridCol w:w="1395"/>
        <w:gridCol w:w="2369"/>
        <w:gridCol w:w="2095"/>
        <w:gridCol w:w="926"/>
        <w:gridCol w:w="1253"/>
      </w:tblGrid>
      <w:tr>
        <w:trPr>
          <w:trHeight w:val="275" w:hRule="atLeast"/>
        </w:trPr>
        <w:tc>
          <w:tcPr>
            <w:tcW w:w="1179" w:type="dxa"/>
            <w:tcBorders>
              <w:top w:val="single" w:sz="4" w:space="0" w:color="000000"/>
            </w:tcBorders>
          </w:tcPr>
          <w:p>
            <w:pPr>
              <w:pStyle w:val="TableParagraph"/>
              <w:spacing w:line="256" w:lineRule="exact"/>
              <w:ind w:left="122"/>
              <w:rPr>
                <w:b/>
                <w:sz w:val="24"/>
              </w:rPr>
            </w:pPr>
            <w:r>
              <w:rPr>
                <w:b/>
                <w:spacing w:val="-2"/>
                <w:sz w:val="24"/>
              </w:rPr>
              <w:t>Necessity</w:t>
            </w:r>
          </w:p>
        </w:tc>
        <w:tc>
          <w:tcPr>
            <w:tcW w:w="3496" w:type="dxa"/>
            <w:gridSpan w:val="2"/>
            <w:tcBorders>
              <w:top w:val="single" w:sz="4" w:space="0" w:color="000000"/>
              <w:bottom w:val="single" w:sz="4" w:space="0" w:color="000000"/>
            </w:tcBorders>
          </w:tcPr>
          <w:p>
            <w:pPr>
              <w:pStyle w:val="TableParagraph"/>
              <w:spacing w:line="256" w:lineRule="exact"/>
              <w:ind w:left="107"/>
              <w:rPr>
                <w:b/>
                <w:sz w:val="24"/>
              </w:rPr>
            </w:pPr>
            <w:r>
              <w:rPr>
                <w:b/>
                <w:sz w:val="24"/>
              </w:rPr>
              <w:t>Baseline</w:t>
            </w:r>
            <w:r>
              <w:rPr>
                <w:b/>
                <w:spacing w:val="-2"/>
                <w:sz w:val="24"/>
              </w:rPr>
              <w:t> </w:t>
            </w:r>
            <w:r>
              <w:rPr>
                <w:b/>
                <w:sz w:val="24"/>
              </w:rPr>
              <w:t>SBP</w:t>
            </w:r>
            <w:r>
              <w:rPr>
                <w:b/>
                <w:spacing w:val="-3"/>
                <w:sz w:val="24"/>
              </w:rPr>
              <w:t> </w:t>
            </w:r>
            <w:r>
              <w:rPr>
                <w:b/>
                <w:spacing w:val="-2"/>
                <w:sz w:val="24"/>
              </w:rPr>
              <w:t>(mmHg)</w:t>
            </w:r>
          </w:p>
        </w:tc>
        <w:tc>
          <w:tcPr>
            <w:tcW w:w="882" w:type="dxa"/>
            <w:tcBorders>
              <w:top w:val="single" w:sz="4" w:space="0" w:color="000000"/>
              <w:bottom w:val="single" w:sz="4" w:space="0" w:color="000000"/>
            </w:tcBorders>
          </w:tcPr>
          <w:p>
            <w:pPr>
              <w:pStyle w:val="TableParagraph"/>
              <w:rPr>
                <w:sz w:val="20"/>
              </w:rPr>
            </w:pPr>
          </w:p>
        </w:tc>
        <w:tc>
          <w:tcPr>
            <w:tcW w:w="1395" w:type="dxa"/>
            <w:tcBorders>
              <w:top w:val="single" w:sz="4" w:space="0" w:color="000000"/>
              <w:bottom w:val="single" w:sz="4" w:space="0" w:color="000000"/>
            </w:tcBorders>
          </w:tcPr>
          <w:p>
            <w:pPr>
              <w:pStyle w:val="TableParagraph"/>
              <w:rPr>
                <w:sz w:val="20"/>
              </w:rPr>
            </w:pPr>
          </w:p>
        </w:tc>
        <w:tc>
          <w:tcPr>
            <w:tcW w:w="4464" w:type="dxa"/>
            <w:gridSpan w:val="2"/>
            <w:tcBorders>
              <w:top w:val="single" w:sz="4" w:space="0" w:color="000000"/>
              <w:bottom w:val="single" w:sz="4" w:space="0" w:color="000000"/>
            </w:tcBorders>
          </w:tcPr>
          <w:p>
            <w:pPr>
              <w:pStyle w:val="TableParagraph"/>
              <w:spacing w:line="256" w:lineRule="exact"/>
              <w:ind w:left="647"/>
              <w:rPr>
                <w:b/>
                <w:sz w:val="24"/>
              </w:rPr>
            </w:pPr>
            <w:r>
              <w:rPr>
                <w:b/>
                <w:sz w:val="24"/>
              </w:rPr>
              <w:t>Post-intervention</w:t>
            </w:r>
            <w:r>
              <w:rPr>
                <w:b/>
                <w:spacing w:val="-3"/>
                <w:sz w:val="24"/>
              </w:rPr>
              <w:t> </w:t>
            </w:r>
            <w:r>
              <w:rPr>
                <w:b/>
                <w:sz w:val="24"/>
              </w:rPr>
              <w:t>SBP</w:t>
            </w:r>
            <w:r>
              <w:rPr>
                <w:b/>
                <w:spacing w:val="-3"/>
                <w:sz w:val="24"/>
              </w:rPr>
              <w:t> </w:t>
            </w:r>
            <w:r>
              <w:rPr>
                <w:b/>
                <w:spacing w:val="-2"/>
                <w:sz w:val="24"/>
              </w:rPr>
              <w:t>(mmHg)</w:t>
            </w:r>
          </w:p>
        </w:tc>
        <w:tc>
          <w:tcPr>
            <w:tcW w:w="926" w:type="dxa"/>
            <w:tcBorders>
              <w:top w:val="single" w:sz="4" w:space="0" w:color="000000"/>
              <w:bottom w:val="single" w:sz="4" w:space="0" w:color="000000"/>
            </w:tcBorders>
          </w:tcPr>
          <w:p>
            <w:pPr>
              <w:pStyle w:val="TableParagraph"/>
              <w:rPr>
                <w:sz w:val="20"/>
              </w:rPr>
            </w:pPr>
          </w:p>
        </w:tc>
        <w:tc>
          <w:tcPr>
            <w:tcW w:w="1253" w:type="dxa"/>
            <w:tcBorders>
              <w:top w:val="single" w:sz="4" w:space="0" w:color="000000"/>
              <w:bottom w:val="single" w:sz="4" w:space="0" w:color="000000"/>
            </w:tcBorders>
          </w:tcPr>
          <w:p>
            <w:pPr>
              <w:pStyle w:val="TableParagraph"/>
              <w:rPr>
                <w:sz w:val="20"/>
              </w:rPr>
            </w:pPr>
          </w:p>
        </w:tc>
      </w:tr>
      <w:tr>
        <w:trPr>
          <w:trHeight w:val="264" w:hRule="atLeast"/>
        </w:trPr>
        <w:tc>
          <w:tcPr>
            <w:tcW w:w="1179" w:type="dxa"/>
            <w:tcBorders>
              <w:bottom w:val="single" w:sz="4" w:space="0" w:color="000000"/>
            </w:tcBorders>
          </w:tcPr>
          <w:p>
            <w:pPr>
              <w:pStyle w:val="TableParagraph"/>
              <w:rPr>
                <w:sz w:val="20"/>
              </w:rPr>
            </w:pPr>
          </w:p>
        </w:tc>
        <w:tc>
          <w:tcPr>
            <w:tcW w:w="1617" w:type="dxa"/>
            <w:tcBorders>
              <w:top w:val="single" w:sz="4" w:space="0" w:color="000000"/>
              <w:bottom w:val="single" w:sz="4" w:space="0" w:color="000000"/>
            </w:tcBorders>
          </w:tcPr>
          <w:p>
            <w:pPr>
              <w:pStyle w:val="TableParagraph"/>
              <w:spacing w:line="258" w:lineRule="exact"/>
              <w:ind w:left="107"/>
              <w:rPr>
                <w:sz w:val="24"/>
              </w:rPr>
            </w:pPr>
            <w:r>
              <w:rPr>
                <w:spacing w:val="-2"/>
                <w:sz w:val="24"/>
              </w:rPr>
              <w:t>Controlled</w:t>
            </w:r>
          </w:p>
        </w:tc>
        <w:tc>
          <w:tcPr>
            <w:tcW w:w="1879" w:type="dxa"/>
            <w:tcBorders>
              <w:top w:val="single" w:sz="4" w:space="0" w:color="000000"/>
              <w:bottom w:val="single" w:sz="4" w:space="0" w:color="000000"/>
            </w:tcBorders>
          </w:tcPr>
          <w:p>
            <w:pPr>
              <w:pStyle w:val="TableParagraph"/>
              <w:spacing w:line="258" w:lineRule="exact"/>
              <w:ind w:left="482"/>
              <w:rPr>
                <w:sz w:val="24"/>
              </w:rPr>
            </w:pPr>
            <w:r>
              <w:rPr>
                <w:spacing w:val="-2"/>
                <w:sz w:val="24"/>
              </w:rPr>
              <w:t>Uncontrolled</w:t>
            </w:r>
          </w:p>
        </w:tc>
        <w:tc>
          <w:tcPr>
            <w:tcW w:w="882" w:type="dxa"/>
            <w:tcBorders>
              <w:top w:val="single" w:sz="4" w:space="0" w:color="000000"/>
              <w:bottom w:val="single" w:sz="4" w:space="0" w:color="000000"/>
            </w:tcBorders>
          </w:tcPr>
          <w:p>
            <w:pPr>
              <w:pStyle w:val="TableParagraph"/>
              <w:spacing w:line="258" w:lineRule="exact"/>
              <w:ind w:left="133"/>
              <w:rPr>
                <w:i/>
                <w:sz w:val="24"/>
              </w:rPr>
            </w:pPr>
            <w:r>
              <w:rPr>
                <w:i/>
                <w:spacing w:val="-10"/>
                <w:sz w:val="24"/>
              </w:rPr>
              <w:t>P</w:t>
            </w:r>
          </w:p>
        </w:tc>
        <w:tc>
          <w:tcPr>
            <w:tcW w:w="1395" w:type="dxa"/>
            <w:tcBorders>
              <w:top w:val="single" w:sz="4" w:space="0" w:color="000000"/>
              <w:bottom w:val="single" w:sz="4" w:space="0" w:color="000000"/>
            </w:tcBorders>
          </w:tcPr>
          <w:p>
            <w:pPr>
              <w:pStyle w:val="TableParagraph"/>
              <w:spacing w:line="258" w:lineRule="exact"/>
              <w:ind w:left="331"/>
              <w:rPr>
                <w:sz w:val="24"/>
              </w:rPr>
            </w:pPr>
            <w:r>
              <w:rPr>
                <w:spacing w:val="-5"/>
                <w:sz w:val="24"/>
              </w:rPr>
              <w:t>OR</w:t>
            </w:r>
          </w:p>
        </w:tc>
        <w:tc>
          <w:tcPr>
            <w:tcW w:w="2369" w:type="dxa"/>
            <w:tcBorders>
              <w:top w:val="single" w:sz="4" w:space="0" w:color="000000"/>
              <w:bottom w:val="single" w:sz="4" w:space="0" w:color="000000"/>
            </w:tcBorders>
          </w:tcPr>
          <w:p>
            <w:pPr>
              <w:pStyle w:val="TableParagraph"/>
              <w:spacing w:line="258" w:lineRule="exact"/>
              <w:ind w:left="647"/>
              <w:rPr>
                <w:sz w:val="24"/>
              </w:rPr>
            </w:pPr>
            <w:r>
              <w:rPr>
                <w:spacing w:val="-2"/>
                <w:sz w:val="24"/>
              </w:rPr>
              <w:t>Controlled</w:t>
            </w:r>
          </w:p>
        </w:tc>
        <w:tc>
          <w:tcPr>
            <w:tcW w:w="2095" w:type="dxa"/>
            <w:tcBorders>
              <w:top w:val="single" w:sz="4" w:space="0" w:color="000000"/>
              <w:bottom w:val="single" w:sz="4" w:space="0" w:color="000000"/>
            </w:tcBorders>
          </w:tcPr>
          <w:p>
            <w:pPr>
              <w:pStyle w:val="TableParagraph"/>
              <w:spacing w:line="258" w:lineRule="exact"/>
              <w:ind w:left="700"/>
              <w:rPr>
                <w:sz w:val="24"/>
              </w:rPr>
            </w:pPr>
            <w:r>
              <w:rPr>
                <w:spacing w:val="-2"/>
                <w:sz w:val="24"/>
              </w:rPr>
              <w:t>Uncontrolled</w:t>
            </w:r>
          </w:p>
        </w:tc>
        <w:tc>
          <w:tcPr>
            <w:tcW w:w="926" w:type="dxa"/>
            <w:tcBorders>
              <w:top w:val="single" w:sz="4" w:space="0" w:color="000000"/>
              <w:bottom w:val="single" w:sz="4" w:space="0" w:color="000000"/>
            </w:tcBorders>
          </w:tcPr>
          <w:p>
            <w:pPr>
              <w:pStyle w:val="TableParagraph"/>
              <w:spacing w:line="258" w:lineRule="exact"/>
              <w:ind w:left="137"/>
              <w:rPr>
                <w:i/>
                <w:sz w:val="24"/>
              </w:rPr>
            </w:pPr>
            <w:r>
              <w:rPr>
                <w:i/>
                <w:spacing w:val="-10"/>
                <w:sz w:val="24"/>
              </w:rPr>
              <w:t>P</w:t>
            </w:r>
          </w:p>
        </w:tc>
        <w:tc>
          <w:tcPr>
            <w:tcW w:w="1253" w:type="dxa"/>
            <w:tcBorders>
              <w:top w:val="single" w:sz="4" w:space="0" w:color="000000"/>
              <w:bottom w:val="single" w:sz="4" w:space="0" w:color="000000"/>
            </w:tcBorders>
          </w:tcPr>
          <w:p>
            <w:pPr>
              <w:pStyle w:val="TableParagraph"/>
              <w:spacing w:line="258" w:lineRule="exact"/>
              <w:ind w:right="163"/>
              <w:jc w:val="center"/>
              <w:rPr>
                <w:sz w:val="24"/>
              </w:rPr>
            </w:pPr>
            <w:r>
              <w:rPr>
                <w:spacing w:val="-5"/>
                <w:sz w:val="24"/>
              </w:rPr>
              <w:t>OR</w:t>
            </w:r>
          </w:p>
        </w:tc>
      </w:tr>
      <w:tr>
        <w:trPr>
          <w:trHeight w:val="424" w:hRule="atLeast"/>
        </w:trPr>
        <w:tc>
          <w:tcPr>
            <w:tcW w:w="1179" w:type="dxa"/>
            <w:tcBorders>
              <w:top w:val="single" w:sz="4" w:space="0" w:color="000000"/>
            </w:tcBorders>
          </w:tcPr>
          <w:p>
            <w:pPr>
              <w:pStyle w:val="TableParagraph"/>
              <w:spacing w:line="268" w:lineRule="exact"/>
              <w:ind w:left="122"/>
              <w:rPr>
                <w:sz w:val="24"/>
              </w:rPr>
            </w:pPr>
            <w:r>
              <w:rPr>
                <w:spacing w:val="-2"/>
                <w:sz w:val="24"/>
              </w:rPr>
              <w:t>Strong</w:t>
            </w:r>
            <w:r>
              <w:rPr>
                <w:spacing w:val="-2"/>
                <w:sz w:val="24"/>
                <w:vertAlign w:val="superscript"/>
              </w:rPr>
              <w:t>a</w:t>
            </w:r>
          </w:p>
        </w:tc>
        <w:tc>
          <w:tcPr>
            <w:tcW w:w="1617" w:type="dxa"/>
            <w:tcBorders>
              <w:top w:val="single" w:sz="4" w:space="0" w:color="000000"/>
            </w:tcBorders>
          </w:tcPr>
          <w:p>
            <w:pPr>
              <w:pStyle w:val="TableParagraph"/>
              <w:spacing w:line="268" w:lineRule="exact"/>
              <w:ind w:left="107"/>
              <w:rPr>
                <w:sz w:val="24"/>
              </w:rPr>
            </w:pPr>
            <w:r>
              <w:rPr>
                <w:spacing w:val="-5"/>
                <w:sz w:val="24"/>
              </w:rPr>
              <w:t>47</w:t>
            </w:r>
          </w:p>
        </w:tc>
        <w:tc>
          <w:tcPr>
            <w:tcW w:w="1879" w:type="dxa"/>
            <w:tcBorders>
              <w:top w:val="single" w:sz="4" w:space="0" w:color="000000"/>
            </w:tcBorders>
          </w:tcPr>
          <w:p>
            <w:pPr>
              <w:pStyle w:val="TableParagraph"/>
              <w:spacing w:line="268" w:lineRule="exact"/>
              <w:ind w:left="482"/>
              <w:rPr>
                <w:sz w:val="24"/>
              </w:rPr>
            </w:pPr>
            <w:r>
              <w:rPr>
                <w:spacing w:val="-5"/>
                <w:sz w:val="24"/>
              </w:rPr>
              <w:t>60</w:t>
            </w:r>
          </w:p>
        </w:tc>
        <w:tc>
          <w:tcPr>
            <w:tcW w:w="882" w:type="dxa"/>
            <w:tcBorders>
              <w:top w:val="single" w:sz="4" w:space="0" w:color="000000"/>
            </w:tcBorders>
          </w:tcPr>
          <w:p>
            <w:pPr>
              <w:pStyle w:val="TableParagraph"/>
              <w:spacing w:line="268" w:lineRule="exact"/>
              <w:ind w:left="133"/>
              <w:rPr>
                <w:sz w:val="24"/>
              </w:rPr>
            </w:pPr>
            <w:r>
              <w:rPr>
                <w:spacing w:val="-4"/>
                <w:sz w:val="24"/>
              </w:rPr>
              <w:t>.306</w:t>
            </w:r>
          </w:p>
        </w:tc>
        <w:tc>
          <w:tcPr>
            <w:tcW w:w="1395" w:type="dxa"/>
            <w:tcBorders>
              <w:top w:val="single" w:sz="4" w:space="0" w:color="000000"/>
            </w:tcBorders>
          </w:tcPr>
          <w:p>
            <w:pPr>
              <w:pStyle w:val="TableParagraph"/>
              <w:spacing w:line="268" w:lineRule="exact"/>
              <w:ind w:left="331"/>
              <w:rPr>
                <w:sz w:val="24"/>
              </w:rPr>
            </w:pPr>
            <w:r>
              <w:rPr>
                <w:spacing w:val="-4"/>
                <w:sz w:val="24"/>
              </w:rPr>
              <w:t>0.61</w:t>
            </w:r>
          </w:p>
        </w:tc>
        <w:tc>
          <w:tcPr>
            <w:tcW w:w="2369" w:type="dxa"/>
            <w:tcBorders>
              <w:top w:val="single" w:sz="4" w:space="0" w:color="000000"/>
            </w:tcBorders>
          </w:tcPr>
          <w:p>
            <w:pPr>
              <w:pStyle w:val="TableParagraph"/>
              <w:spacing w:line="268" w:lineRule="exact"/>
              <w:ind w:left="647"/>
              <w:rPr>
                <w:sz w:val="24"/>
              </w:rPr>
            </w:pPr>
            <w:r>
              <w:rPr>
                <w:spacing w:val="-5"/>
                <w:sz w:val="24"/>
              </w:rPr>
              <w:t>87</w:t>
            </w:r>
          </w:p>
        </w:tc>
        <w:tc>
          <w:tcPr>
            <w:tcW w:w="2095" w:type="dxa"/>
            <w:tcBorders>
              <w:top w:val="single" w:sz="4" w:space="0" w:color="000000"/>
            </w:tcBorders>
          </w:tcPr>
          <w:p>
            <w:pPr>
              <w:pStyle w:val="TableParagraph"/>
              <w:spacing w:line="268" w:lineRule="exact"/>
              <w:ind w:left="700"/>
              <w:rPr>
                <w:sz w:val="24"/>
              </w:rPr>
            </w:pPr>
            <w:r>
              <w:rPr>
                <w:spacing w:val="-5"/>
                <w:sz w:val="24"/>
              </w:rPr>
              <w:t>30</w:t>
            </w:r>
          </w:p>
        </w:tc>
        <w:tc>
          <w:tcPr>
            <w:tcW w:w="926" w:type="dxa"/>
            <w:tcBorders>
              <w:top w:val="single" w:sz="4" w:space="0" w:color="000000"/>
            </w:tcBorders>
          </w:tcPr>
          <w:p>
            <w:pPr>
              <w:pStyle w:val="TableParagraph"/>
              <w:spacing w:line="268" w:lineRule="exact"/>
              <w:ind w:left="137"/>
              <w:rPr>
                <w:sz w:val="24"/>
              </w:rPr>
            </w:pPr>
            <w:r>
              <w:rPr>
                <w:spacing w:val="-4"/>
                <w:sz w:val="24"/>
              </w:rPr>
              <w:t>.070</w:t>
            </w:r>
          </w:p>
        </w:tc>
        <w:tc>
          <w:tcPr>
            <w:tcW w:w="1253" w:type="dxa"/>
            <w:tcBorders>
              <w:top w:val="single" w:sz="4" w:space="0" w:color="000000"/>
            </w:tcBorders>
          </w:tcPr>
          <w:p>
            <w:pPr>
              <w:pStyle w:val="TableParagraph"/>
              <w:spacing w:line="268" w:lineRule="exact"/>
              <w:ind w:left="88" w:right="163"/>
              <w:jc w:val="center"/>
              <w:rPr>
                <w:sz w:val="24"/>
              </w:rPr>
            </w:pPr>
            <w:r>
              <w:rPr>
                <w:spacing w:val="-4"/>
                <w:sz w:val="24"/>
              </w:rPr>
              <w:t>0.32</w:t>
            </w:r>
          </w:p>
        </w:tc>
      </w:tr>
      <w:tr>
        <w:trPr>
          <w:trHeight w:val="417" w:hRule="atLeast"/>
        </w:trPr>
        <w:tc>
          <w:tcPr>
            <w:tcW w:w="1179" w:type="dxa"/>
            <w:tcBorders>
              <w:bottom w:val="single" w:sz="4" w:space="0" w:color="000000"/>
            </w:tcBorders>
          </w:tcPr>
          <w:p>
            <w:pPr>
              <w:pStyle w:val="TableParagraph"/>
              <w:spacing w:line="264" w:lineRule="exact" w:before="133"/>
              <w:ind w:left="122"/>
              <w:rPr>
                <w:sz w:val="24"/>
              </w:rPr>
            </w:pPr>
            <w:r>
              <w:rPr>
                <w:spacing w:val="-4"/>
                <w:sz w:val="24"/>
              </w:rPr>
              <w:t>Weak</w:t>
            </w:r>
          </w:p>
        </w:tc>
        <w:tc>
          <w:tcPr>
            <w:tcW w:w="1617" w:type="dxa"/>
            <w:tcBorders>
              <w:bottom w:val="single" w:sz="4" w:space="0" w:color="000000"/>
            </w:tcBorders>
          </w:tcPr>
          <w:p>
            <w:pPr>
              <w:pStyle w:val="TableParagraph"/>
              <w:spacing w:line="264" w:lineRule="exact" w:before="133"/>
              <w:ind w:left="107"/>
              <w:rPr>
                <w:sz w:val="24"/>
              </w:rPr>
            </w:pPr>
            <w:r>
              <w:rPr>
                <w:spacing w:val="-5"/>
                <w:sz w:val="24"/>
              </w:rPr>
              <w:t>13</w:t>
            </w:r>
          </w:p>
        </w:tc>
        <w:tc>
          <w:tcPr>
            <w:tcW w:w="1879" w:type="dxa"/>
            <w:tcBorders>
              <w:bottom w:val="single" w:sz="4" w:space="0" w:color="000000"/>
            </w:tcBorders>
          </w:tcPr>
          <w:p>
            <w:pPr>
              <w:pStyle w:val="TableParagraph"/>
              <w:spacing w:line="264" w:lineRule="exact" w:before="133"/>
              <w:ind w:left="482"/>
              <w:rPr>
                <w:sz w:val="24"/>
              </w:rPr>
            </w:pPr>
            <w:r>
              <w:rPr>
                <w:spacing w:val="-5"/>
                <w:sz w:val="24"/>
              </w:rPr>
              <w:t>10</w:t>
            </w:r>
          </w:p>
        </w:tc>
        <w:tc>
          <w:tcPr>
            <w:tcW w:w="882" w:type="dxa"/>
            <w:tcBorders>
              <w:bottom w:val="single" w:sz="4" w:space="0" w:color="000000"/>
            </w:tcBorders>
          </w:tcPr>
          <w:p>
            <w:pPr>
              <w:pStyle w:val="TableParagraph"/>
              <w:rPr>
                <w:sz w:val="22"/>
              </w:rPr>
            </w:pPr>
          </w:p>
        </w:tc>
        <w:tc>
          <w:tcPr>
            <w:tcW w:w="1395" w:type="dxa"/>
            <w:tcBorders>
              <w:bottom w:val="single" w:sz="4" w:space="0" w:color="000000"/>
            </w:tcBorders>
          </w:tcPr>
          <w:p>
            <w:pPr>
              <w:pStyle w:val="TableParagraph"/>
              <w:rPr>
                <w:sz w:val="22"/>
              </w:rPr>
            </w:pPr>
          </w:p>
        </w:tc>
        <w:tc>
          <w:tcPr>
            <w:tcW w:w="2369" w:type="dxa"/>
            <w:tcBorders>
              <w:bottom w:val="single" w:sz="4" w:space="0" w:color="000000"/>
            </w:tcBorders>
          </w:tcPr>
          <w:p>
            <w:pPr>
              <w:pStyle w:val="TableParagraph"/>
              <w:spacing w:line="264" w:lineRule="exact" w:before="133"/>
              <w:ind w:left="647"/>
              <w:rPr>
                <w:sz w:val="24"/>
              </w:rPr>
            </w:pPr>
            <w:r>
              <w:rPr>
                <w:spacing w:val="-5"/>
                <w:sz w:val="24"/>
              </w:rPr>
              <w:t>12</w:t>
            </w:r>
          </w:p>
        </w:tc>
        <w:tc>
          <w:tcPr>
            <w:tcW w:w="2095" w:type="dxa"/>
            <w:tcBorders>
              <w:bottom w:val="single" w:sz="4" w:space="0" w:color="000000"/>
            </w:tcBorders>
          </w:tcPr>
          <w:p>
            <w:pPr>
              <w:pStyle w:val="TableParagraph"/>
              <w:spacing w:line="264" w:lineRule="exact" w:before="133"/>
              <w:ind w:left="700"/>
              <w:rPr>
                <w:sz w:val="24"/>
              </w:rPr>
            </w:pPr>
            <w:r>
              <w:rPr>
                <w:spacing w:val="-10"/>
                <w:sz w:val="24"/>
              </w:rPr>
              <w:t>1</w:t>
            </w:r>
          </w:p>
        </w:tc>
        <w:tc>
          <w:tcPr>
            <w:tcW w:w="926" w:type="dxa"/>
            <w:tcBorders>
              <w:bottom w:val="single" w:sz="4" w:space="0" w:color="000000"/>
            </w:tcBorders>
          </w:tcPr>
          <w:p>
            <w:pPr>
              <w:pStyle w:val="TableParagraph"/>
              <w:rPr>
                <w:sz w:val="22"/>
              </w:rPr>
            </w:pPr>
          </w:p>
        </w:tc>
        <w:tc>
          <w:tcPr>
            <w:tcW w:w="1253" w:type="dxa"/>
            <w:tcBorders>
              <w:bottom w:val="single" w:sz="4" w:space="0" w:color="000000"/>
            </w:tcBorders>
          </w:tcPr>
          <w:p>
            <w:pPr>
              <w:pStyle w:val="TableParagraph"/>
              <w:rPr>
                <w:sz w:val="22"/>
              </w:rPr>
            </w:pPr>
          </w:p>
        </w:tc>
      </w:tr>
    </w:tbl>
    <w:p>
      <w:pPr>
        <w:spacing w:before="0"/>
        <w:ind w:left="115" w:right="533" w:firstLine="0"/>
        <w:jc w:val="left"/>
        <w:rPr>
          <w:sz w:val="20"/>
        </w:rPr>
      </w:pPr>
      <w:r>
        <w:rPr>
          <w:sz w:val="20"/>
          <w:vertAlign w:val="superscript"/>
        </w:rPr>
        <w:t>a</w:t>
      </w:r>
      <w:r>
        <w:rPr>
          <w:sz w:val="20"/>
          <w:vertAlign w:val="baseline"/>
        </w:rPr>
        <w:t>Odds</w:t>
      </w:r>
      <w:r>
        <w:rPr>
          <w:spacing w:val="-3"/>
          <w:sz w:val="20"/>
          <w:vertAlign w:val="baseline"/>
        </w:rPr>
        <w:t> </w:t>
      </w:r>
      <w:r>
        <w:rPr>
          <w:sz w:val="20"/>
          <w:vertAlign w:val="baseline"/>
        </w:rPr>
        <w:t>of</w:t>
      </w:r>
      <w:r>
        <w:rPr>
          <w:spacing w:val="-4"/>
          <w:sz w:val="20"/>
          <w:vertAlign w:val="baseline"/>
        </w:rPr>
        <w:t> </w:t>
      </w:r>
      <w:r>
        <w:rPr>
          <w:sz w:val="20"/>
          <w:vertAlign w:val="baseline"/>
        </w:rPr>
        <w:t>having</w:t>
      </w:r>
      <w:r>
        <w:rPr>
          <w:spacing w:val="-3"/>
          <w:sz w:val="20"/>
          <w:vertAlign w:val="baseline"/>
        </w:rPr>
        <w:t> </w:t>
      </w:r>
      <w:r>
        <w:rPr>
          <w:sz w:val="20"/>
          <w:vertAlign w:val="baseline"/>
        </w:rPr>
        <w:t>controlled</w:t>
      </w:r>
      <w:r>
        <w:rPr>
          <w:spacing w:val="-1"/>
          <w:sz w:val="20"/>
          <w:vertAlign w:val="baseline"/>
        </w:rPr>
        <w:t> </w:t>
      </w:r>
      <w:r>
        <w:rPr>
          <w:sz w:val="20"/>
          <w:vertAlign w:val="baseline"/>
        </w:rPr>
        <w:t>SBP for</w:t>
      </w:r>
      <w:r>
        <w:rPr>
          <w:spacing w:val="-2"/>
          <w:sz w:val="20"/>
          <w:vertAlign w:val="baseline"/>
        </w:rPr>
        <w:t> </w:t>
      </w:r>
      <w:r>
        <w:rPr>
          <w:sz w:val="20"/>
          <w:vertAlign w:val="baseline"/>
        </w:rPr>
        <w:t>strong</w:t>
      </w:r>
      <w:r>
        <w:rPr>
          <w:spacing w:val="-3"/>
          <w:sz w:val="20"/>
          <w:vertAlign w:val="baseline"/>
        </w:rPr>
        <w:t> </w:t>
      </w:r>
      <w:r>
        <w:rPr>
          <w:sz w:val="20"/>
          <w:vertAlign w:val="baseline"/>
        </w:rPr>
        <w:t>necessity</w:t>
      </w:r>
      <w:r>
        <w:rPr>
          <w:spacing w:val="-3"/>
          <w:sz w:val="20"/>
          <w:vertAlign w:val="baseline"/>
        </w:rPr>
        <w:t> </w:t>
      </w:r>
      <w:r>
        <w:rPr>
          <w:sz w:val="20"/>
          <w:vertAlign w:val="baseline"/>
        </w:rPr>
        <w:t>belief.</w:t>
      </w:r>
      <w:r>
        <w:rPr>
          <w:spacing w:val="-1"/>
          <w:sz w:val="20"/>
          <w:vertAlign w:val="baseline"/>
        </w:rPr>
        <w:t> </w:t>
      </w:r>
      <w:r>
        <w:rPr>
          <w:sz w:val="20"/>
          <w:vertAlign w:val="baseline"/>
        </w:rPr>
        <w:t>SBP =</w:t>
      </w:r>
      <w:r>
        <w:rPr>
          <w:spacing w:val="-2"/>
          <w:sz w:val="20"/>
          <w:vertAlign w:val="baseline"/>
        </w:rPr>
        <w:t> </w:t>
      </w:r>
      <w:r>
        <w:rPr>
          <w:sz w:val="20"/>
          <w:vertAlign w:val="baseline"/>
        </w:rPr>
        <w:t>Systolic</w:t>
      </w:r>
      <w:r>
        <w:rPr>
          <w:spacing w:val="-2"/>
          <w:sz w:val="20"/>
          <w:vertAlign w:val="baseline"/>
        </w:rPr>
        <w:t> </w:t>
      </w:r>
      <w:r>
        <w:rPr>
          <w:sz w:val="20"/>
          <w:vertAlign w:val="baseline"/>
        </w:rPr>
        <w:t>Blood</w:t>
      </w:r>
      <w:r>
        <w:rPr>
          <w:spacing w:val="-1"/>
          <w:sz w:val="20"/>
          <w:vertAlign w:val="baseline"/>
        </w:rPr>
        <w:t> </w:t>
      </w:r>
      <w:r>
        <w:rPr>
          <w:sz w:val="20"/>
          <w:vertAlign w:val="baseline"/>
        </w:rPr>
        <w:t>Pressure, </w:t>
      </w:r>
      <w:r>
        <w:rPr>
          <w:i/>
          <w:sz w:val="20"/>
          <w:vertAlign w:val="baseline"/>
        </w:rPr>
        <w:t>p</w:t>
      </w:r>
      <w:r>
        <w:rPr>
          <w:i/>
          <w:spacing w:val="-1"/>
          <w:sz w:val="20"/>
          <w:vertAlign w:val="baseline"/>
        </w:rPr>
        <w:t> </w:t>
      </w:r>
      <w:r>
        <w:rPr>
          <w:i/>
          <w:sz w:val="20"/>
          <w:vertAlign w:val="baseline"/>
        </w:rPr>
        <w:t>=</w:t>
      </w:r>
      <w:r>
        <w:rPr>
          <w:i/>
          <w:spacing w:val="-2"/>
          <w:sz w:val="20"/>
          <w:vertAlign w:val="baseline"/>
        </w:rPr>
        <w:t> </w:t>
      </w:r>
      <w:r>
        <w:rPr>
          <w:sz w:val="20"/>
          <w:vertAlign w:val="baseline"/>
        </w:rPr>
        <w:t>Significance</w:t>
      </w:r>
      <w:r>
        <w:rPr>
          <w:spacing w:val="-2"/>
          <w:sz w:val="20"/>
          <w:vertAlign w:val="baseline"/>
        </w:rPr>
        <w:t> </w:t>
      </w:r>
      <w:r>
        <w:rPr>
          <w:sz w:val="20"/>
          <w:vertAlign w:val="baseline"/>
        </w:rPr>
        <w:t>level</w:t>
      </w:r>
      <w:r>
        <w:rPr>
          <w:spacing w:val="-2"/>
          <w:sz w:val="20"/>
          <w:vertAlign w:val="baseline"/>
        </w:rPr>
        <w:t> </w:t>
      </w:r>
      <w:r>
        <w:rPr>
          <w:sz w:val="20"/>
          <w:vertAlign w:val="baseline"/>
        </w:rPr>
        <w:t>at</w:t>
      </w:r>
      <w:r>
        <w:rPr>
          <w:spacing w:val="-2"/>
          <w:sz w:val="20"/>
          <w:vertAlign w:val="baseline"/>
        </w:rPr>
        <w:t> </w:t>
      </w:r>
      <w:r>
        <w:rPr>
          <w:sz w:val="20"/>
          <w:vertAlign w:val="baseline"/>
        </w:rPr>
        <w:t>≤</w:t>
      </w:r>
      <w:r>
        <w:rPr>
          <w:spacing w:val="-1"/>
          <w:sz w:val="20"/>
          <w:vertAlign w:val="baseline"/>
        </w:rPr>
        <w:t> </w:t>
      </w:r>
      <w:r>
        <w:rPr>
          <w:sz w:val="20"/>
          <w:vertAlign w:val="baseline"/>
        </w:rPr>
        <w:t>.05,</w:t>
      </w:r>
      <w:r>
        <w:rPr>
          <w:spacing w:val="-2"/>
          <w:sz w:val="20"/>
          <w:vertAlign w:val="baseline"/>
        </w:rPr>
        <w:t> </w:t>
      </w:r>
      <w:r>
        <w:rPr>
          <w:sz w:val="20"/>
          <w:vertAlign w:val="baseline"/>
        </w:rPr>
        <w:t>OR</w:t>
      </w:r>
      <w:r>
        <w:rPr>
          <w:spacing w:val="-3"/>
          <w:sz w:val="20"/>
          <w:vertAlign w:val="baseline"/>
        </w:rPr>
        <w:t> </w:t>
      </w:r>
      <w:r>
        <w:rPr>
          <w:sz w:val="20"/>
          <w:vertAlign w:val="baseline"/>
        </w:rPr>
        <w:t>=</w:t>
      </w:r>
      <w:r>
        <w:rPr>
          <w:spacing w:val="-2"/>
          <w:sz w:val="20"/>
          <w:vertAlign w:val="baseline"/>
        </w:rPr>
        <w:t> </w:t>
      </w:r>
      <w:r>
        <w:rPr>
          <w:sz w:val="20"/>
          <w:vertAlign w:val="baseline"/>
        </w:rPr>
        <w:t>Odds</w:t>
      </w:r>
      <w:r>
        <w:rPr>
          <w:spacing w:val="-3"/>
          <w:sz w:val="20"/>
          <w:vertAlign w:val="baseline"/>
        </w:rPr>
        <w:t> </w:t>
      </w:r>
      <w:r>
        <w:rPr>
          <w:sz w:val="20"/>
          <w:vertAlign w:val="baseline"/>
        </w:rPr>
        <w:t>Ratio.</w:t>
      </w:r>
      <w:r>
        <w:rPr>
          <w:spacing w:val="-2"/>
          <w:sz w:val="20"/>
          <w:vertAlign w:val="baseline"/>
        </w:rPr>
        <w:t> </w:t>
      </w:r>
      <w:r>
        <w:rPr>
          <w:sz w:val="20"/>
          <w:vertAlign w:val="baseline"/>
        </w:rPr>
        <w:t>Binary</w:t>
      </w:r>
      <w:r>
        <w:rPr>
          <w:spacing w:val="-6"/>
          <w:sz w:val="20"/>
          <w:vertAlign w:val="baseline"/>
        </w:rPr>
        <w:t> </w:t>
      </w:r>
      <w:r>
        <w:rPr>
          <w:sz w:val="20"/>
          <w:vertAlign w:val="baseline"/>
        </w:rPr>
        <w:t>logistic regression was used to test for the relationship. N = 130.</w:t>
      </w:r>
    </w:p>
    <w:p>
      <w:pPr>
        <w:spacing w:after="0"/>
        <w:jc w:val="left"/>
        <w:rPr>
          <w:sz w:val="20"/>
        </w:rPr>
        <w:sectPr>
          <w:pgSz w:w="15840" w:h="12240" w:orient="landscape"/>
          <w:pgMar w:header="0" w:footer="1061" w:top="1380" w:bottom="1260" w:left="1180" w:right="840"/>
        </w:sectPr>
      </w:pPr>
    </w:p>
    <w:p>
      <w:pPr>
        <w:pStyle w:val="Heading2"/>
        <w:spacing w:before="72" w:after="4"/>
        <w:ind w:left="1611" w:right="722"/>
      </w:pPr>
      <w:r>
        <w:rPr/>
        <w:t>Table</w:t>
      </w:r>
      <w:r>
        <w:rPr>
          <w:spacing w:val="-4"/>
        </w:rPr>
        <w:t> </w:t>
      </w:r>
      <w:r>
        <w:rPr/>
        <w:t>4.29:</w:t>
      </w:r>
      <w:r>
        <w:rPr>
          <w:spacing w:val="-5"/>
        </w:rPr>
        <w:t> </w:t>
      </w:r>
      <w:r>
        <w:rPr/>
        <w:t>Relationship</w:t>
      </w:r>
      <w:r>
        <w:rPr>
          <w:spacing w:val="-2"/>
        </w:rPr>
        <w:t> </w:t>
      </w:r>
      <w:r>
        <w:rPr/>
        <w:t>between</w:t>
      </w:r>
      <w:r>
        <w:rPr>
          <w:spacing w:val="-4"/>
        </w:rPr>
        <w:t> </w:t>
      </w:r>
      <w:r>
        <w:rPr/>
        <w:t>Necessity</w:t>
      </w:r>
      <w:r>
        <w:rPr>
          <w:spacing w:val="-4"/>
        </w:rPr>
        <w:t> </w:t>
      </w:r>
      <w:r>
        <w:rPr/>
        <w:t>Beliefs</w:t>
      </w:r>
      <w:r>
        <w:rPr>
          <w:spacing w:val="-4"/>
        </w:rPr>
        <w:t> </w:t>
      </w:r>
      <w:r>
        <w:rPr/>
        <w:t>and</w:t>
      </w:r>
      <w:r>
        <w:rPr>
          <w:spacing w:val="-3"/>
        </w:rPr>
        <w:t> </w:t>
      </w:r>
      <w:r>
        <w:rPr/>
        <w:t>Adherence</w:t>
      </w:r>
      <w:r>
        <w:rPr>
          <w:spacing w:val="-5"/>
        </w:rPr>
        <w:t> </w:t>
      </w:r>
      <w:r>
        <w:rPr/>
        <w:t>before</w:t>
      </w:r>
      <w:r>
        <w:rPr>
          <w:spacing w:val="-5"/>
        </w:rPr>
        <w:t> </w:t>
      </w:r>
      <w:r>
        <w:rPr/>
        <w:t>and</w:t>
      </w:r>
      <w:r>
        <w:rPr>
          <w:spacing w:val="-4"/>
        </w:rPr>
        <w:t> </w:t>
      </w:r>
      <w:r>
        <w:rPr/>
        <w:t>after Intervention among Respondents on Antihypertensives in a Tertiary Health Facility in North-West Nigeria</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27"/>
        <w:gridCol w:w="1237"/>
        <w:gridCol w:w="790"/>
        <w:gridCol w:w="1236"/>
        <w:gridCol w:w="877"/>
      </w:tblGrid>
      <w:tr>
        <w:trPr>
          <w:trHeight w:val="551" w:hRule="atLeast"/>
        </w:trPr>
        <w:tc>
          <w:tcPr>
            <w:tcW w:w="5327" w:type="dxa"/>
            <w:tcBorders>
              <w:top w:val="single" w:sz="4" w:space="0" w:color="7E7E7E"/>
            </w:tcBorders>
          </w:tcPr>
          <w:p>
            <w:pPr>
              <w:pStyle w:val="TableParagraph"/>
              <w:spacing w:line="273" w:lineRule="exact"/>
              <w:ind w:left="122"/>
              <w:rPr>
                <w:b/>
                <w:sz w:val="24"/>
              </w:rPr>
            </w:pPr>
            <w:r>
              <w:rPr>
                <w:b/>
                <w:sz w:val="24"/>
              </w:rPr>
              <w:t>Necessity</w:t>
            </w:r>
            <w:r>
              <w:rPr>
                <w:b/>
                <w:spacing w:val="-2"/>
                <w:sz w:val="24"/>
              </w:rPr>
              <w:t> </w:t>
            </w:r>
            <w:r>
              <w:rPr>
                <w:b/>
                <w:sz w:val="24"/>
              </w:rPr>
              <w:t>beliefs</w:t>
            </w:r>
            <w:r>
              <w:rPr>
                <w:b/>
                <w:spacing w:val="-1"/>
                <w:sz w:val="24"/>
              </w:rPr>
              <w:t> </w:t>
            </w:r>
            <w:r>
              <w:rPr>
                <w:b/>
                <w:sz w:val="24"/>
              </w:rPr>
              <w:t>about</w:t>
            </w:r>
            <w:r>
              <w:rPr>
                <w:b/>
                <w:spacing w:val="-1"/>
                <w:sz w:val="24"/>
              </w:rPr>
              <w:t> </w:t>
            </w:r>
            <w:r>
              <w:rPr>
                <w:b/>
                <w:spacing w:val="-2"/>
                <w:sz w:val="24"/>
              </w:rPr>
              <w:t>antihypertensives</w:t>
            </w:r>
          </w:p>
        </w:tc>
        <w:tc>
          <w:tcPr>
            <w:tcW w:w="3263" w:type="dxa"/>
            <w:gridSpan w:val="3"/>
            <w:tcBorders>
              <w:top w:val="single" w:sz="4" w:space="0" w:color="7E7E7E"/>
              <w:bottom w:val="single" w:sz="4" w:space="0" w:color="000000"/>
            </w:tcBorders>
          </w:tcPr>
          <w:p>
            <w:pPr>
              <w:pStyle w:val="TableParagraph"/>
              <w:spacing w:line="273" w:lineRule="exact"/>
              <w:ind w:left="105"/>
              <w:rPr>
                <w:b/>
                <w:sz w:val="24"/>
              </w:rPr>
            </w:pPr>
            <w:r>
              <w:rPr>
                <w:b/>
                <w:sz w:val="24"/>
              </w:rPr>
              <w:t>Mean</w:t>
            </w:r>
            <w:r>
              <w:rPr>
                <w:b/>
                <w:spacing w:val="-2"/>
                <w:sz w:val="24"/>
              </w:rPr>
              <w:t> </w:t>
            </w:r>
            <w:r>
              <w:rPr>
                <w:b/>
                <w:sz w:val="24"/>
              </w:rPr>
              <w:t>adherence</w:t>
            </w:r>
            <w:r>
              <w:rPr>
                <w:b/>
                <w:spacing w:val="-3"/>
                <w:sz w:val="24"/>
              </w:rPr>
              <w:t> </w:t>
            </w:r>
            <w:r>
              <w:rPr>
                <w:b/>
                <w:sz w:val="24"/>
              </w:rPr>
              <w:t>score</w:t>
            </w:r>
            <w:r>
              <w:rPr>
                <w:b/>
                <w:spacing w:val="-1"/>
                <w:sz w:val="24"/>
              </w:rPr>
              <w:t> </w:t>
            </w:r>
            <w:r>
              <w:rPr>
                <w:b/>
                <w:spacing w:val="-5"/>
                <w:sz w:val="24"/>
              </w:rPr>
              <w:t>±SD</w:t>
            </w:r>
          </w:p>
        </w:tc>
        <w:tc>
          <w:tcPr>
            <w:tcW w:w="877" w:type="dxa"/>
            <w:tcBorders>
              <w:top w:val="single" w:sz="4" w:space="0" w:color="7E7E7E"/>
              <w:bottom w:val="single" w:sz="4" w:space="0" w:color="000000"/>
            </w:tcBorders>
          </w:tcPr>
          <w:p>
            <w:pPr>
              <w:pStyle w:val="TableParagraph"/>
              <w:rPr>
                <w:sz w:val="22"/>
              </w:rPr>
            </w:pPr>
          </w:p>
        </w:tc>
      </w:tr>
      <w:tr>
        <w:trPr>
          <w:trHeight w:val="275" w:hRule="atLeast"/>
        </w:trPr>
        <w:tc>
          <w:tcPr>
            <w:tcW w:w="5327" w:type="dxa"/>
          </w:tcPr>
          <w:p>
            <w:pPr>
              <w:pStyle w:val="TableParagraph"/>
              <w:rPr>
                <w:sz w:val="20"/>
              </w:rPr>
            </w:pPr>
          </w:p>
        </w:tc>
        <w:tc>
          <w:tcPr>
            <w:tcW w:w="1237" w:type="dxa"/>
            <w:tcBorders>
              <w:top w:val="single" w:sz="4" w:space="0" w:color="000000"/>
              <w:bottom w:val="single" w:sz="4" w:space="0" w:color="000000"/>
            </w:tcBorders>
          </w:tcPr>
          <w:p>
            <w:pPr>
              <w:pStyle w:val="TableParagraph"/>
              <w:spacing w:line="256" w:lineRule="exact"/>
              <w:ind w:right="200"/>
              <w:jc w:val="center"/>
              <w:rPr>
                <w:sz w:val="24"/>
              </w:rPr>
            </w:pPr>
            <w:r>
              <w:rPr>
                <w:spacing w:val="-2"/>
                <w:sz w:val="24"/>
              </w:rPr>
              <w:t>Baseline</w:t>
            </w:r>
          </w:p>
        </w:tc>
        <w:tc>
          <w:tcPr>
            <w:tcW w:w="790" w:type="dxa"/>
            <w:tcBorders>
              <w:top w:val="single" w:sz="4" w:space="0" w:color="000000"/>
              <w:bottom w:val="single" w:sz="4" w:space="0" w:color="000000"/>
            </w:tcBorders>
          </w:tcPr>
          <w:p>
            <w:pPr>
              <w:pStyle w:val="TableParagraph"/>
              <w:rPr>
                <w:sz w:val="20"/>
              </w:rPr>
            </w:pPr>
          </w:p>
        </w:tc>
        <w:tc>
          <w:tcPr>
            <w:tcW w:w="2113" w:type="dxa"/>
            <w:gridSpan w:val="2"/>
            <w:tcBorders>
              <w:top w:val="single" w:sz="4" w:space="0" w:color="000000"/>
              <w:bottom w:val="single" w:sz="4" w:space="0" w:color="000000"/>
            </w:tcBorders>
          </w:tcPr>
          <w:p>
            <w:pPr>
              <w:pStyle w:val="TableParagraph"/>
              <w:spacing w:line="256" w:lineRule="exact"/>
              <w:ind w:left="149"/>
              <w:rPr>
                <w:sz w:val="24"/>
              </w:rPr>
            </w:pPr>
            <w:r>
              <w:rPr>
                <w:spacing w:val="-2"/>
                <w:sz w:val="24"/>
              </w:rPr>
              <w:t>Post-intervention</w:t>
            </w:r>
          </w:p>
        </w:tc>
      </w:tr>
      <w:tr>
        <w:trPr>
          <w:trHeight w:val="275" w:hRule="atLeast"/>
        </w:trPr>
        <w:tc>
          <w:tcPr>
            <w:tcW w:w="5327" w:type="dxa"/>
            <w:tcBorders>
              <w:bottom w:val="single" w:sz="4" w:space="0" w:color="000000"/>
            </w:tcBorders>
          </w:tcPr>
          <w:p>
            <w:pPr>
              <w:pStyle w:val="TableParagraph"/>
              <w:rPr>
                <w:sz w:val="20"/>
              </w:rPr>
            </w:pPr>
          </w:p>
        </w:tc>
        <w:tc>
          <w:tcPr>
            <w:tcW w:w="1237" w:type="dxa"/>
            <w:tcBorders>
              <w:top w:val="single" w:sz="4" w:space="0" w:color="000000"/>
              <w:bottom w:val="single" w:sz="4" w:space="0" w:color="000000"/>
            </w:tcBorders>
          </w:tcPr>
          <w:p>
            <w:pPr>
              <w:pStyle w:val="TableParagraph"/>
              <w:rPr>
                <w:sz w:val="20"/>
              </w:rPr>
            </w:pPr>
          </w:p>
        </w:tc>
        <w:tc>
          <w:tcPr>
            <w:tcW w:w="790" w:type="dxa"/>
            <w:tcBorders>
              <w:top w:val="single" w:sz="4" w:space="0" w:color="000000"/>
              <w:bottom w:val="single" w:sz="4" w:space="0" w:color="000000"/>
            </w:tcBorders>
          </w:tcPr>
          <w:p>
            <w:pPr>
              <w:pStyle w:val="TableParagraph"/>
              <w:spacing w:line="256" w:lineRule="exact"/>
              <w:ind w:left="219"/>
              <w:rPr>
                <w:i/>
                <w:sz w:val="24"/>
              </w:rPr>
            </w:pPr>
            <w:r>
              <w:rPr>
                <w:i/>
                <w:spacing w:val="-10"/>
                <w:sz w:val="24"/>
              </w:rPr>
              <w:t>P</w:t>
            </w:r>
          </w:p>
        </w:tc>
        <w:tc>
          <w:tcPr>
            <w:tcW w:w="1236" w:type="dxa"/>
            <w:tcBorders>
              <w:top w:val="single" w:sz="4" w:space="0" w:color="000000"/>
              <w:bottom w:val="single" w:sz="4" w:space="0" w:color="000000"/>
            </w:tcBorders>
          </w:tcPr>
          <w:p>
            <w:pPr>
              <w:pStyle w:val="TableParagraph"/>
              <w:rPr>
                <w:sz w:val="20"/>
              </w:rPr>
            </w:pPr>
          </w:p>
        </w:tc>
        <w:tc>
          <w:tcPr>
            <w:tcW w:w="877" w:type="dxa"/>
            <w:tcBorders>
              <w:top w:val="single" w:sz="4" w:space="0" w:color="000000"/>
              <w:bottom w:val="single" w:sz="4" w:space="0" w:color="000000"/>
            </w:tcBorders>
          </w:tcPr>
          <w:p>
            <w:pPr>
              <w:pStyle w:val="TableParagraph"/>
              <w:spacing w:line="256" w:lineRule="exact"/>
              <w:ind w:left="173"/>
              <w:rPr>
                <w:i/>
                <w:sz w:val="24"/>
              </w:rPr>
            </w:pPr>
            <w:r>
              <w:rPr>
                <w:i/>
                <w:spacing w:val="-10"/>
                <w:sz w:val="24"/>
              </w:rPr>
              <w:t>P</w:t>
            </w:r>
          </w:p>
        </w:tc>
      </w:tr>
      <w:tr>
        <w:trPr>
          <w:trHeight w:val="413" w:hRule="atLeast"/>
        </w:trPr>
        <w:tc>
          <w:tcPr>
            <w:tcW w:w="5327" w:type="dxa"/>
            <w:tcBorders>
              <w:top w:val="single" w:sz="4" w:space="0" w:color="000000"/>
            </w:tcBorders>
          </w:tcPr>
          <w:p>
            <w:pPr>
              <w:pStyle w:val="TableParagraph"/>
              <w:spacing w:line="270" w:lineRule="exact"/>
              <w:ind w:left="122"/>
              <w:rPr>
                <w:sz w:val="24"/>
              </w:rPr>
            </w:pPr>
            <w:r>
              <w:rPr>
                <w:sz w:val="24"/>
              </w:rPr>
              <w:t>My</w:t>
            </w:r>
            <w:r>
              <w:rPr>
                <w:spacing w:val="-7"/>
                <w:sz w:val="24"/>
              </w:rPr>
              <w:t> </w:t>
            </w:r>
            <w:r>
              <w:rPr>
                <w:sz w:val="24"/>
              </w:rPr>
              <w:t>health, at present, depends on these </w:t>
            </w:r>
            <w:r>
              <w:rPr>
                <w:spacing w:val="-2"/>
                <w:sz w:val="24"/>
              </w:rPr>
              <w:t>medicines</w:t>
            </w:r>
          </w:p>
        </w:tc>
        <w:tc>
          <w:tcPr>
            <w:tcW w:w="1237" w:type="dxa"/>
            <w:tcBorders>
              <w:top w:val="single" w:sz="4" w:space="0" w:color="000000"/>
            </w:tcBorders>
          </w:tcPr>
          <w:p>
            <w:pPr>
              <w:pStyle w:val="TableParagraph"/>
              <w:spacing w:line="270" w:lineRule="exact"/>
              <w:ind w:left="105"/>
              <w:rPr>
                <w:sz w:val="24"/>
              </w:rPr>
            </w:pPr>
            <w:r>
              <w:rPr>
                <w:sz w:val="24"/>
              </w:rPr>
              <w:t>6.13 </w:t>
            </w:r>
            <w:r>
              <w:rPr>
                <w:spacing w:val="-4"/>
                <w:sz w:val="24"/>
              </w:rPr>
              <w:t>±2.1</w:t>
            </w:r>
          </w:p>
        </w:tc>
        <w:tc>
          <w:tcPr>
            <w:tcW w:w="790" w:type="dxa"/>
            <w:tcBorders>
              <w:top w:val="single" w:sz="4" w:space="0" w:color="000000"/>
            </w:tcBorders>
          </w:tcPr>
          <w:p>
            <w:pPr>
              <w:pStyle w:val="TableParagraph"/>
              <w:spacing w:line="270" w:lineRule="exact"/>
              <w:ind w:left="219"/>
              <w:rPr>
                <w:sz w:val="24"/>
              </w:rPr>
            </w:pPr>
            <w:r>
              <w:rPr>
                <w:spacing w:val="-4"/>
                <w:sz w:val="24"/>
              </w:rPr>
              <w:t>.970</w:t>
            </w:r>
          </w:p>
        </w:tc>
        <w:tc>
          <w:tcPr>
            <w:tcW w:w="1236" w:type="dxa"/>
            <w:tcBorders>
              <w:top w:val="single" w:sz="4" w:space="0" w:color="000000"/>
            </w:tcBorders>
          </w:tcPr>
          <w:p>
            <w:pPr>
              <w:pStyle w:val="TableParagraph"/>
              <w:spacing w:line="270" w:lineRule="exact"/>
              <w:ind w:left="149"/>
              <w:rPr>
                <w:sz w:val="24"/>
              </w:rPr>
            </w:pPr>
            <w:r>
              <w:rPr>
                <w:sz w:val="24"/>
              </w:rPr>
              <w:t>7.23 </w:t>
            </w:r>
            <w:r>
              <w:rPr>
                <w:spacing w:val="-4"/>
                <w:sz w:val="24"/>
              </w:rPr>
              <w:t>±1.6</w:t>
            </w:r>
          </w:p>
        </w:tc>
        <w:tc>
          <w:tcPr>
            <w:tcW w:w="877" w:type="dxa"/>
            <w:tcBorders>
              <w:top w:val="single" w:sz="4" w:space="0" w:color="000000"/>
            </w:tcBorders>
          </w:tcPr>
          <w:p>
            <w:pPr>
              <w:pStyle w:val="TableParagraph"/>
              <w:spacing w:line="270" w:lineRule="exact"/>
              <w:ind w:left="173"/>
              <w:rPr>
                <w:b/>
                <w:sz w:val="24"/>
              </w:rPr>
            </w:pPr>
            <w:r>
              <w:rPr>
                <w:spacing w:val="-2"/>
                <w:sz w:val="24"/>
              </w:rPr>
              <w:t>.046</w:t>
            </w:r>
            <w:r>
              <w:rPr>
                <w:b/>
                <w:spacing w:val="-2"/>
                <w:sz w:val="24"/>
              </w:rPr>
              <w:t>*</w:t>
            </w:r>
          </w:p>
        </w:tc>
      </w:tr>
      <w:tr>
        <w:trPr>
          <w:trHeight w:val="828" w:hRule="atLeast"/>
        </w:trPr>
        <w:tc>
          <w:tcPr>
            <w:tcW w:w="5327" w:type="dxa"/>
          </w:tcPr>
          <w:p>
            <w:pPr>
              <w:pStyle w:val="TableParagraph"/>
              <w:spacing w:before="133"/>
              <w:ind w:left="122" w:right="206"/>
              <w:rPr>
                <w:sz w:val="24"/>
              </w:rPr>
            </w:pPr>
            <w:r>
              <w:rPr>
                <w:sz w:val="24"/>
              </w:rPr>
              <w:t>My</w:t>
            </w:r>
            <w:r>
              <w:rPr>
                <w:spacing w:val="-10"/>
                <w:sz w:val="24"/>
              </w:rPr>
              <w:t> </w:t>
            </w:r>
            <w:r>
              <w:rPr>
                <w:sz w:val="24"/>
              </w:rPr>
              <w:t>life</w:t>
            </w:r>
            <w:r>
              <w:rPr>
                <w:spacing w:val="-8"/>
                <w:sz w:val="24"/>
              </w:rPr>
              <w:t> </w:t>
            </w:r>
            <w:r>
              <w:rPr>
                <w:sz w:val="24"/>
              </w:rPr>
              <w:t>would</w:t>
            </w:r>
            <w:r>
              <w:rPr>
                <w:spacing w:val="-6"/>
                <w:sz w:val="24"/>
              </w:rPr>
              <w:t> </w:t>
            </w:r>
            <w:r>
              <w:rPr>
                <w:sz w:val="24"/>
              </w:rPr>
              <w:t>be</w:t>
            </w:r>
            <w:r>
              <w:rPr>
                <w:spacing w:val="-7"/>
                <w:sz w:val="24"/>
              </w:rPr>
              <w:t> </w:t>
            </w:r>
            <w:r>
              <w:rPr>
                <w:sz w:val="24"/>
              </w:rPr>
              <w:t>impossible</w:t>
            </w:r>
            <w:r>
              <w:rPr>
                <w:spacing w:val="-6"/>
                <w:sz w:val="24"/>
              </w:rPr>
              <w:t> </w:t>
            </w:r>
            <w:r>
              <w:rPr>
                <w:sz w:val="24"/>
              </w:rPr>
              <w:t>without</w:t>
            </w:r>
            <w:r>
              <w:rPr>
                <w:spacing w:val="-6"/>
                <w:sz w:val="24"/>
              </w:rPr>
              <w:t> </w:t>
            </w:r>
            <w:r>
              <w:rPr>
                <w:sz w:val="24"/>
              </w:rPr>
              <w:t>these </w:t>
            </w:r>
            <w:r>
              <w:rPr>
                <w:spacing w:val="-2"/>
                <w:sz w:val="24"/>
              </w:rPr>
              <w:t>medicines</w:t>
            </w:r>
          </w:p>
        </w:tc>
        <w:tc>
          <w:tcPr>
            <w:tcW w:w="1237" w:type="dxa"/>
          </w:tcPr>
          <w:p>
            <w:pPr>
              <w:pStyle w:val="TableParagraph"/>
              <w:spacing w:before="133"/>
              <w:ind w:left="105"/>
              <w:rPr>
                <w:sz w:val="24"/>
              </w:rPr>
            </w:pPr>
            <w:r>
              <w:rPr>
                <w:sz w:val="24"/>
              </w:rPr>
              <w:t>6.13 </w:t>
            </w:r>
            <w:r>
              <w:rPr>
                <w:spacing w:val="-4"/>
                <w:sz w:val="24"/>
              </w:rPr>
              <w:t>±2.1</w:t>
            </w:r>
          </w:p>
        </w:tc>
        <w:tc>
          <w:tcPr>
            <w:tcW w:w="790" w:type="dxa"/>
          </w:tcPr>
          <w:p>
            <w:pPr>
              <w:pStyle w:val="TableParagraph"/>
              <w:spacing w:before="133"/>
              <w:ind w:left="219"/>
              <w:rPr>
                <w:sz w:val="24"/>
              </w:rPr>
            </w:pPr>
            <w:r>
              <w:rPr>
                <w:spacing w:val="-4"/>
                <w:sz w:val="24"/>
              </w:rPr>
              <w:t>.441</w:t>
            </w:r>
          </w:p>
        </w:tc>
        <w:tc>
          <w:tcPr>
            <w:tcW w:w="1236" w:type="dxa"/>
          </w:tcPr>
          <w:p>
            <w:pPr>
              <w:pStyle w:val="TableParagraph"/>
              <w:spacing w:before="133"/>
              <w:ind w:left="149"/>
              <w:rPr>
                <w:sz w:val="24"/>
              </w:rPr>
            </w:pPr>
            <w:r>
              <w:rPr>
                <w:sz w:val="24"/>
              </w:rPr>
              <w:t>7.23 </w:t>
            </w:r>
            <w:r>
              <w:rPr>
                <w:spacing w:val="-4"/>
                <w:sz w:val="24"/>
              </w:rPr>
              <w:t>±1.6</w:t>
            </w:r>
          </w:p>
        </w:tc>
        <w:tc>
          <w:tcPr>
            <w:tcW w:w="877" w:type="dxa"/>
          </w:tcPr>
          <w:p>
            <w:pPr>
              <w:pStyle w:val="TableParagraph"/>
              <w:spacing w:before="133"/>
              <w:ind w:left="173"/>
              <w:rPr>
                <w:sz w:val="24"/>
              </w:rPr>
            </w:pPr>
            <w:r>
              <w:rPr>
                <w:spacing w:val="-4"/>
                <w:sz w:val="24"/>
              </w:rPr>
              <w:t>.804</w:t>
            </w:r>
          </w:p>
        </w:tc>
      </w:tr>
      <w:tr>
        <w:trPr>
          <w:trHeight w:val="552" w:hRule="atLeast"/>
        </w:trPr>
        <w:tc>
          <w:tcPr>
            <w:tcW w:w="5327" w:type="dxa"/>
          </w:tcPr>
          <w:p>
            <w:pPr>
              <w:pStyle w:val="TableParagraph"/>
              <w:spacing w:before="133"/>
              <w:ind w:left="122"/>
              <w:rPr>
                <w:sz w:val="24"/>
              </w:rPr>
            </w:pPr>
            <w:r>
              <w:rPr>
                <w:sz w:val="24"/>
              </w:rPr>
              <w:t>Without these</w:t>
            </w:r>
            <w:r>
              <w:rPr>
                <w:spacing w:val="-1"/>
                <w:sz w:val="24"/>
              </w:rPr>
              <w:t> </w:t>
            </w:r>
            <w:r>
              <w:rPr>
                <w:sz w:val="24"/>
              </w:rPr>
              <w:t>medicines I</w:t>
            </w:r>
            <w:r>
              <w:rPr>
                <w:spacing w:val="-2"/>
                <w:sz w:val="24"/>
              </w:rPr>
              <w:t> </w:t>
            </w:r>
            <w:r>
              <w:rPr>
                <w:sz w:val="24"/>
              </w:rPr>
              <w:t>would be</w:t>
            </w:r>
            <w:r>
              <w:rPr>
                <w:spacing w:val="-1"/>
                <w:sz w:val="24"/>
              </w:rPr>
              <w:t> </w:t>
            </w:r>
            <w:r>
              <w:rPr>
                <w:sz w:val="24"/>
              </w:rPr>
              <w:t>very</w:t>
            </w:r>
            <w:r>
              <w:rPr>
                <w:spacing w:val="-4"/>
                <w:sz w:val="24"/>
              </w:rPr>
              <w:t> </w:t>
            </w:r>
            <w:r>
              <w:rPr>
                <w:spacing w:val="-5"/>
                <w:sz w:val="24"/>
              </w:rPr>
              <w:t>ill</w:t>
            </w:r>
          </w:p>
        </w:tc>
        <w:tc>
          <w:tcPr>
            <w:tcW w:w="1237" w:type="dxa"/>
          </w:tcPr>
          <w:p>
            <w:pPr>
              <w:pStyle w:val="TableParagraph"/>
              <w:spacing w:before="133"/>
              <w:ind w:left="105"/>
              <w:rPr>
                <w:sz w:val="24"/>
              </w:rPr>
            </w:pPr>
            <w:r>
              <w:rPr>
                <w:sz w:val="24"/>
              </w:rPr>
              <w:t>6.09 </w:t>
            </w:r>
            <w:r>
              <w:rPr>
                <w:spacing w:val="-4"/>
                <w:sz w:val="24"/>
              </w:rPr>
              <w:t>±2.1</w:t>
            </w:r>
          </w:p>
        </w:tc>
        <w:tc>
          <w:tcPr>
            <w:tcW w:w="790" w:type="dxa"/>
          </w:tcPr>
          <w:p>
            <w:pPr>
              <w:pStyle w:val="TableParagraph"/>
              <w:spacing w:before="133"/>
              <w:ind w:left="219"/>
              <w:rPr>
                <w:sz w:val="24"/>
              </w:rPr>
            </w:pPr>
            <w:r>
              <w:rPr>
                <w:spacing w:val="-4"/>
                <w:sz w:val="24"/>
              </w:rPr>
              <w:t>.920</w:t>
            </w:r>
          </w:p>
        </w:tc>
        <w:tc>
          <w:tcPr>
            <w:tcW w:w="1236" w:type="dxa"/>
          </w:tcPr>
          <w:p>
            <w:pPr>
              <w:pStyle w:val="TableParagraph"/>
              <w:spacing w:before="133"/>
              <w:ind w:left="149"/>
              <w:rPr>
                <w:sz w:val="24"/>
              </w:rPr>
            </w:pPr>
            <w:r>
              <w:rPr>
                <w:sz w:val="24"/>
              </w:rPr>
              <w:t>7.23 </w:t>
            </w:r>
            <w:r>
              <w:rPr>
                <w:spacing w:val="-4"/>
                <w:sz w:val="24"/>
              </w:rPr>
              <w:t>±1.6</w:t>
            </w:r>
          </w:p>
        </w:tc>
        <w:tc>
          <w:tcPr>
            <w:tcW w:w="877" w:type="dxa"/>
          </w:tcPr>
          <w:p>
            <w:pPr>
              <w:pStyle w:val="TableParagraph"/>
              <w:spacing w:before="133"/>
              <w:ind w:left="173"/>
              <w:rPr>
                <w:sz w:val="24"/>
              </w:rPr>
            </w:pPr>
            <w:r>
              <w:rPr>
                <w:spacing w:val="-4"/>
                <w:sz w:val="24"/>
              </w:rPr>
              <w:t>.082</w:t>
            </w:r>
          </w:p>
        </w:tc>
      </w:tr>
      <w:tr>
        <w:trPr>
          <w:trHeight w:val="828" w:hRule="atLeast"/>
        </w:trPr>
        <w:tc>
          <w:tcPr>
            <w:tcW w:w="5327" w:type="dxa"/>
          </w:tcPr>
          <w:p>
            <w:pPr>
              <w:pStyle w:val="TableParagraph"/>
              <w:spacing w:before="133"/>
              <w:ind w:left="122" w:right="206"/>
              <w:rPr>
                <w:sz w:val="24"/>
              </w:rPr>
            </w:pPr>
            <w:r>
              <w:rPr>
                <w:sz w:val="24"/>
              </w:rPr>
              <w:t>My</w:t>
            </w:r>
            <w:r>
              <w:rPr>
                <w:spacing w:val="-9"/>
                <w:sz w:val="24"/>
              </w:rPr>
              <w:t> </w:t>
            </w:r>
            <w:r>
              <w:rPr>
                <w:sz w:val="24"/>
              </w:rPr>
              <w:t>health</w:t>
            </w:r>
            <w:r>
              <w:rPr>
                <w:spacing w:val="-4"/>
                <w:sz w:val="24"/>
              </w:rPr>
              <w:t> </w:t>
            </w:r>
            <w:r>
              <w:rPr>
                <w:sz w:val="24"/>
              </w:rPr>
              <w:t>in</w:t>
            </w:r>
            <w:r>
              <w:rPr>
                <w:spacing w:val="-4"/>
                <w:sz w:val="24"/>
              </w:rPr>
              <w:t> </w:t>
            </w:r>
            <w:r>
              <w:rPr>
                <w:sz w:val="24"/>
              </w:rPr>
              <w:t>the</w:t>
            </w:r>
            <w:r>
              <w:rPr>
                <w:spacing w:val="-5"/>
                <w:sz w:val="24"/>
              </w:rPr>
              <w:t> </w:t>
            </w:r>
            <w:r>
              <w:rPr>
                <w:sz w:val="24"/>
              </w:rPr>
              <w:t>future</w:t>
            </w:r>
            <w:r>
              <w:rPr>
                <w:spacing w:val="-5"/>
                <w:sz w:val="24"/>
              </w:rPr>
              <w:t> </w:t>
            </w:r>
            <w:r>
              <w:rPr>
                <w:sz w:val="24"/>
              </w:rPr>
              <w:t>will</w:t>
            </w:r>
            <w:r>
              <w:rPr>
                <w:spacing w:val="-4"/>
                <w:sz w:val="24"/>
              </w:rPr>
              <w:t> </w:t>
            </w:r>
            <w:r>
              <w:rPr>
                <w:sz w:val="24"/>
              </w:rPr>
              <w:t>depend</w:t>
            </w:r>
            <w:r>
              <w:rPr>
                <w:spacing w:val="-4"/>
                <w:sz w:val="24"/>
              </w:rPr>
              <w:t> </w:t>
            </w:r>
            <w:r>
              <w:rPr>
                <w:sz w:val="24"/>
              </w:rPr>
              <w:t>on</w:t>
            </w:r>
            <w:r>
              <w:rPr>
                <w:spacing w:val="-4"/>
                <w:sz w:val="24"/>
              </w:rPr>
              <w:t> </w:t>
            </w:r>
            <w:r>
              <w:rPr>
                <w:sz w:val="24"/>
              </w:rPr>
              <w:t>these </w:t>
            </w:r>
            <w:r>
              <w:rPr>
                <w:spacing w:val="-2"/>
                <w:sz w:val="24"/>
              </w:rPr>
              <w:t>medicines</w:t>
            </w:r>
          </w:p>
        </w:tc>
        <w:tc>
          <w:tcPr>
            <w:tcW w:w="1237" w:type="dxa"/>
          </w:tcPr>
          <w:p>
            <w:pPr>
              <w:pStyle w:val="TableParagraph"/>
              <w:spacing w:before="133"/>
              <w:ind w:left="105"/>
              <w:rPr>
                <w:sz w:val="24"/>
              </w:rPr>
            </w:pPr>
            <w:r>
              <w:rPr>
                <w:sz w:val="24"/>
              </w:rPr>
              <w:t>6.10 </w:t>
            </w:r>
            <w:r>
              <w:rPr>
                <w:spacing w:val="-4"/>
                <w:sz w:val="24"/>
              </w:rPr>
              <w:t>±2.1</w:t>
            </w:r>
          </w:p>
        </w:tc>
        <w:tc>
          <w:tcPr>
            <w:tcW w:w="790" w:type="dxa"/>
          </w:tcPr>
          <w:p>
            <w:pPr>
              <w:pStyle w:val="TableParagraph"/>
              <w:spacing w:before="133"/>
              <w:ind w:left="219"/>
              <w:rPr>
                <w:sz w:val="24"/>
              </w:rPr>
            </w:pPr>
            <w:r>
              <w:rPr>
                <w:spacing w:val="-4"/>
                <w:sz w:val="24"/>
              </w:rPr>
              <w:t>.097</w:t>
            </w:r>
          </w:p>
        </w:tc>
        <w:tc>
          <w:tcPr>
            <w:tcW w:w="1236" w:type="dxa"/>
          </w:tcPr>
          <w:p>
            <w:pPr>
              <w:pStyle w:val="TableParagraph"/>
              <w:spacing w:before="133"/>
              <w:ind w:left="149"/>
              <w:rPr>
                <w:sz w:val="24"/>
              </w:rPr>
            </w:pPr>
            <w:r>
              <w:rPr>
                <w:sz w:val="24"/>
              </w:rPr>
              <w:t>7.23 </w:t>
            </w:r>
            <w:r>
              <w:rPr>
                <w:spacing w:val="-4"/>
                <w:sz w:val="24"/>
              </w:rPr>
              <w:t>±1.6</w:t>
            </w:r>
          </w:p>
        </w:tc>
        <w:tc>
          <w:tcPr>
            <w:tcW w:w="877" w:type="dxa"/>
          </w:tcPr>
          <w:p>
            <w:pPr>
              <w:pStyle w:val="TableParagraph"/>
              <w:spacing w:before="133"/>
              <w:ind w:left="173"/>
              <w:rPr>
                <w:sz w:val="24"/>
              </w:rPr>
            </w:pPr>
            <w:r>
              <w:rPr>
                <w:spacing w:val="-4"/>
                <w:sz w:val="24"/>
              </w:rPr>
              <w:t>.144</w:t>
            </w:r>
          </w:p>
        </w:tc>
      </w:tr>
      <w:tr>
        <w:trPr>
          <w:trHeight w:val="416" w:hRule="atLeast"/>
        </w:trPr>
        <w:tc>
          <w:tcPr>
            <w:tcW w:w="5327" w:type="dxa"/>
            <w:tcBorders>
              <w:bottom w:val="single" w:sz="4" w:space="0" w:color="7E7E7E"/>
            </w:tcBorders>
          </w:tcPr>
          <w:p>
            <w:pPr>
              <w:pStyle w:val="TableParagraph"/>
              <w:spacing w:line="264" w:lineRule="exact" w:before="133"/>
              <w:ind w:left="122"/>
              <w:rPr>
                <w:sz w:val="24"/>
              </w:rPr>
            </w:pPr>
            <w:r>
              <w:rPr>
                <w:sz w:val="24"/>
              </w:rPr>
              <w:t>These</w:t>
            </w:r>
            <w:r>
              <w:rPr>
                <w:spacing w:val="-3"/>
                <w:sz w:val="24"/>
              </w:rPr>
              <w:t> </w:t>
            </w:r>
            <w:r>
              <w:rPr>
                <w:sz w:val="24"/>
              </w:rPr>
              <w:t>medicines</w:t>
            </w:r>
            <w:r>
              <w:rPr>
                <w:spacing w:val="-1"/>
                <w:sz w:val="24"/>
              </w:rPr>
              <w:t> </w:t>
            </w:r>
            <w:r>
              <w:rPr>
                <w:sz w:val="24"/>
              </w:rPr>
              <w:t>protect me</w:t>
            </w:r>
            <w:r>
              <w:rPr>
                <w:spacing w:val="-1"/>
                <w:sz w:val="24"/>
              </w:rPr>
              <w:t> </w:t>
            </w:r>
            <w:r>
              <w:rPr>
                <w:sz w:val="24"/>
              </w:rPr>
              <w:t>from</w:t>
            </w:r>
            <w:r>
              <w:rPr>
                <w:spacing w:val="-1"/>
                <w:sz w:val="24"/>
              </w:rPr>
              <w:t> </w:t>
            </w:r>
            <w:r>
              <w:rPr>
                <w:sz w:val="24"/>
              </w:rPr>
              <w:t>becoming</w:t>
            </w:r>
            <w:r>
              <w:rPr>
                <w:spacing w:val="-4"/>
                <w:sz w:val="24"/>
              </w:rPr>
              <w:t> worse</w:t>
            </w:r>
          </w:p>
        </w:tc>
        <w:tc>
          <w:tcPr>
            <w:tcW w:w="1237" w:type="dxa"/>
            <w:tcBorders>
              <w:bottom w:val="single" w:sz="4" w:space="0" w:color="7E7E7E"/>
            </w:tcBorders>
          </w:tcPr>
          <w:p>
            <w:pPr>
              <w:pStyle w:val="TableParagraph"/>
              <w:spacing w:line="264" w:lineRule="exact" w:before="133"/>
              <w:ind w:left="105"/>
              <w:rPr>
                <w:sz w:val="24"/>
              </w:rPr>
            </w:pPr>
            <w:r>
              <w:rPr>
                <w:sz w:val="24"/>
              </w:rPr>
              <w:t>6.17 </w:t>
            </w:r>
            <w:r>
              <w:rPr>
                <w:spacing w:val="-4"/>
                <w:sz w:val="24"/>
              </w:rPr>
              <w:t>±2.0</w:t>
            </w:r>
          </w:p>
        </w:tc>
        <w:tc>
          <w:tcPr>
            <w:tcW w:w="790" w:type="dxa"/>
            <w:tcBorders>
              <w:bottom w:val="single" w:sz="4" w:space="0" w:color="7E7E7E"/>
            </w:tcBorders>
          </w:tcPr>
          <w:p>
            <w:pPr>
              <w:pStyle w:val="TableParagraph"/>
              <w:spacing w:line="264" w:lineRule="exact" w:before="133"/>
              <w:ind w:left="219"/>
              <w:rPr>
                <w:sz w:val="24"/>
              </w:rPr>
            </w:pPr>
            <w:r>
              <w:rPr>
                <w:spacing w:val="-4"/>
                <w:sz w:val="24"/>
              </w:rPr>
              <w:t>.197</w:t>
            </w:r>
          </w:p>
        </w:tc>
        <w:tc>
          <w:tcPr>
            <w:tcW w:w="1236" w:type="dxa"/>
            <w:tcBorders>
              <w:bottom w:val="single" w:sz="4" w:space="0" w:color="7E7E7E"/>
            </w:tcBorders>
          </w:tcPr>
          <w:p>
            <w:pPr>
              <w:pStyle w:val="TableParagraph"/>
              <w:spacing w:line="264" w:lineRule="exact" w:before="133"/>
              <w:ind w:left="149"/>
              <w:rPr>
                <w:sz w:val="24"/>
              </w:rPr>
            </w:pPr>
            <w:r>
              <w:rPr>
                <w:sz w:val="24"/>
              </w:rPr>
              <w:t>7.23 </w:t>
            </w:r>
            <w:r>
              <w:rPr>
                <w:spacing w:val="-4"/>
                <w:sz w:val="24"/>
              </w:rPr>
              <w:t>±1.6</w:t>
            </w:r>
          </w:p>
        </w:tc>
        <w:tc>
          <w:tcPr>
            <w:tcW w:w="877" w:type="dxa"/>
            <w:tcBorders>
              <w:bottom w:val="single" w:sz="4" w:space="0" w:color="7E7E7E"/>
            </w:tcBorders>
          </w:tcPr>
          <w:p>
            <w:pPr>
              <w:pStyle w:val="TableParagraph"/>
              <w:spacing w:line="264" w:lineRule="exact" w:before="133"/>
              <w:ind w:left="173"/>
              <w:rPr>
                <w:b/>
                <w:sz w:val="24"/>
              </w:rPr>
            </w:pPr>
            <w:r>
              <w:rPr>
                <w:spacing w:val="-2"/>
                <w:sz w:val="24"/>
              </w:rPr>
              <w:t>.004</w:t>
            </w:r>
            <w:r>
              <w:rPr>
                <w:b/>
                <w:spacing w:val="-2"/>
                <w:sz w:val="24"/>
              </w:rPr>
              <w:t>*</w:t>
            </w:r>
          </w:p>
        </w:tc>
      </w:tr>
    </w:tbl>
    <w:p>
      <w:pPr>
        <w:spacing w:line="256" w:lineRule="auto" w:before="0"/>
        <w:ind w:left="440" w:right="722" w:firstLine="0"/>
        <w:jc w:val="left"/>
        <w:rPr>
          <w:sz w:val="20"/>
        </w:rPr>
      </w:pPr>
      <w:r>
        <w:rPr>
          <w:sz w:val="20"/>
          <w:vertAlign w:val="superscript"/>
        </w:rPr>
        <w:t>*</w:t>
      </w:r>
      <w:r>
        <w:rPr>
          <w:sz w:val="20"/>
          <w:vertAlign w:val="baseline"/>
        </w:rPr>
        <w:t>Statistically</w:t>
      </w:r>
      <w:r>
        <w:rPr>
          <w:spacing w:val="-4"/>
          <w:sz w:val="20"/>
          <w:vertAlign w:val="baseline"/>
        </w:rPr>
        <w:t> </w:t>
      </w:r>
      <w:r>
        <w:rPr>
          <w:sz w:val="20"/>
          <w:vertAlign w:val="baseline"/>
        </w:rPr>
        <w:t>Significant,</w:t>
      </w:r>
      <w:r>
        <w:rPr>
          <w:spacing w:val="-1"/>
          <w:sz w:val="20"/>
          <w:vertAlign w:val="baseline"/>
        </w:rPr>
        <w:t> </w:t>
      </w:r>
      <w:r>
        <w:rPr>
          <w:i/>
          <w:sz w:val="20"/>
          <w:vertAlign w:val="baseline"/>
        </w:rPr>
        <w:t>p</w:t>
      </w:r>
      <w:r>
        <w:rPr>
          <w:i/>
          <w:spacing w:val="-3"/>
          <w:sz w:val="20"/>
          <w:vertAlign w:val="baseline"/>
        </w:rPr>
        <w:t> </w:t>
      </w:r>
      <w:r>
        <w:rPr>
          <w:i/>
          <w:sz w:val="20"/>
          <w:vertAlign w:val="baseline"/>
        </w:rPr>
        <w:t>=</w:t>
      </w:r>
      <w:r>
        <w:rPr>
          <w:i/>
          <w:spacing w:val="-3"/>
          <w:sz w:val="20"/>
          <w:vertAlign w:val="baseline"/>
        </w:rPr>
        <w:t> </w:t>
      </w:r>
      <w:r>
        <w:rPr>
          <w:sz w:val="20"/>
          <w:vertAlign w:val="baseline"/>
        </w:rPr>
        <w:t>Significance</w:t>
      </w:r>
      <w:r>
        <w:rPr>
          <w:spacing w:val="-4"/>
          <w:sz w:val="20"/>
          <w:vertAlign w:val="baseline"/>
        </w:rPr>
        <w:t> </w:t>
      </w:r>
      <w:r>
        <w:rPr>
          <w:sz w:val="20"/>
          <w:vertAlign w:val="baseline"/>
        </w:rPr>
        <w:t>level</w:t>
      </w:r>
      <w:r>
        <w:rPr>
          <w:spacing w:val="-3"/>
          <w:sz w:val="20"/>
          <w:vertAlign w:val="baseline"/>
        </w:rPr>
        <w:t> </w:t>
      </w:r>
      <w:r>
        <w:rPr>
          <w:sz w:val="20"/>
          <w:vertAlign w:val="baseline"/>
        </w:rPr>
        <w:t>at</w:t>
      </w:r>
      <w:r>
        <w:rPr>
          <w:spacing w:val="-4"/>
          <w:sz w:val="20"/>
          <w:vertAlign w:val="baseline"/>
        </w:rPr>
        <w:t> </w:t>
      </w:r>
      <w:r>
        <w:rPr>
          <w:sz w:val="20"/>
          <w:vertAlign w:val="baseline"/>
        </w:rPr>
        <w:t>≤</w:t>
      </w:r>
      <w:r>
        <w:rPr>
          <w:spacing w:val="-3"/>
          <w:sz w:val="20"/>
          <w:vertAlign w:val="baseline"/>
        </w:rPr>
        <w:t> </w:t>
      </w:r>
      <w:r>
        <w:rPr>
          <w:sz w:val="20"/>
          <w:vertAlign w:val="baseline"/>
        </w:rPr>
        <w:t>.05,</w:t>
      </w:r>
      <w:r>
        <w:rPr>
          <w:spacing w:val="-3"/>
          <w:sz w:val="20"/>
          <w:vertAlign w:val="baseline"/>
        </w:rPr>
        <w:t> </w:t>
      </w:r>
      <w:r>
        <w:rPr>
          <w:sz w:val="20"/>
          <w:vertAlign w:val="baseline"/>
        </w:rPr>
        <w:t>SD</w:t>
      </w:r>
      <w:r>
        <w:rPr>
          <w:spacing w:val="-4"/>
          <w:sz w:val="20"/>
          <w:vertAlign w:val="baseline"/>
        </w:rPr>
        <w:t> </w:t>
      </w:r>
      <w:r>
        <w:rPr>
          <w:sz w:val="20"/>
          <w:vertAlign w:val="baseline"/>
        </w:rPr>
        <w:t>=</w:t>
      </w:r>
      <w:r>
        <w:rPr>
          <w:spacing w:val="-3"/>
          <w:sz w:val="20"/>
          <w:vertAlign w:val="baseline"/>
        </w:rPr>
        <w:t> </w:t>
      </w:r>
      <w:r>
        <w:rPr>
          <w:sz w:val="20"/>
          <w:vertAlign w:val="baseline"/>
        </w:rPr>
        <w:t>Standard</w:t>
      </w:r>
      <w:r>
        <w:rPr>
          <w:spacing w:val="-3"/>
          <w:sz w:val="20"/>
          <w:vertAlign w:val="baseline"/>
        </w:rPr>
        <w:t> </w:t>
      </w:r>
      <w:r>
        <w:rPr>
          <w:sz w:val="20"/>
          <w:vertAlign w:val="baseline"/>
        </w:rPr>
        <w:t>Deviation.</w:t>
      </w:r>
      <w:r>
        <w:rPr>
          <w:spacing w:val="-3"/>
          <w:sz w:val="20"/>
          <w:vertAlign w:val="baseline"/>
        </w:rPr>
        <w:t> </w:t>
      </w:r>
      <w:r>
        <w:rPr>
          <w:sz w:val="20"/>
          <w:vertAlign w:val="baseline"/>
        </w:rPr>
        <w:t>The</w:t>
      </w:r>
      <w:r>
        <w:rPr>
          <w:spacing w:val="-3"/>
          <w:sz w:val="20"/>
          <w:vertAlign w:val="baseline"/>
        </w:rPr>
        <w:t> </w:t>
      </w:r>
      <w:r>
        <w:rPr>
          <w:sz w:val="20"/>
          <w:vertAlign w:val="baseline"/>
        </w:rPr>
        <w:t>Mean</w:t>
      </w:r>
      <w:r>
        <w:rPr>
          <w:spacing w:val="-4"/>
          <w:sz w:val="20"/>
          <w:vertAlign w:val="baseline"/>
        </w:rPr>
        <w:t> </w:t>
      </w:r>
      <w:r>
        <w:rPr>
          <w:sz w:val="20"/>
          <w:vertAlign w:val="baseline"/>
        </w:rPr>
        <w:t>difference between the five categories of the likert scale was tested with Kruskal Wallis H. N = 130.</w:t>
      </w:r>
    </w:p>
    <w:p>
      <w:pPr>
        <w:spacing w:after="0" w:line="256" w:lineRule="auto"/>
        <w:jc w:val="left"/>
        <w:rPr>
          <w:sz w:val="20"/>
        </w:rPr>
        <w:sectPr>
          <w:pgSz w:w="12240" w:h="15840"/>
          <w:pgMar w:header="0" w:footer="1061" w:top="1220" w:bottom="1260" w:left="1720" w:right="520"/>
        </w:sectPr>
      </w:pPr>
    </w:p>
    <w:p>
      <w:pPr>
        <w:pStyle w:val="ListParagraph"/>
        <w:numPr>
          <w:ilvl w:val="3"/>
          <w:numId w:val="14"/>
        </w:numPr>
        <w:tabs>
          <w:tab w:pos="1160" w:val="left" w:leader="none"/>
        </w:tabs>
        <w:spacing w:line="240" w:lineRule="auto" w:before="68" w:after="0"/>
        <w:ind w:left="1160" w:right="0" w:hanging="720"/>
        <w:jc w:val="left"/>
        <w:rPr>
          <w:i/>
          <w:sz w:val="24"/>
        </w:rPr>
      </w:pPr>
      <w:r>
        <w:rPr>
          <w:i/>
          <w:sz w:val="24"/>
        </w:rPr>
        <w:t>Difference</w:t>
      </w:r>
      <w:r>
        <w:rPr>
          <w:i/>
          <w:spacing w:val="-2"/>
          <w:sz w:val="24"/>
        </w:rPr>
        <w:t> </w:t>
      </w:r>
      <w:r>
        <w:rPr>
          <w:i/>
          <w:sz w:val="24"/>
        </w:rPr>
        <w:t>in</w:t>
      </w:r>
      <w:r>
        <w:rPr>
          <w:i/>
          <w:spacing w:val="-1"/>
          <w:sz w:val="24"/>
        </w:rPr>
        <w:t> </w:t>
      </w:r>
      <w:r>
        <w:rPr>
          <w:i/>
          <w:sz w:val="24"/>
        </w:rPr>
        <w:t>concerns beliefs at baseline</w:t>
      </w:r>
      <w:r>
        <w:rPr>
          <w:i/>
          <w:spacing w:val="1"/>
          <w:sz w:val="24"/>
        </w:rPr>
        <w:t> </w:t>
      </w:r>
      <w:r>
        <w:rPr>
          <w:i/>
          <w:sz w:val="24"/>
        </w:rPr>
        <w:t>and at</w:t>
      </w:r>
      <w:r>
        <w:rPr>
          <w:i/>
          <w:spacing w:val="-1"/>
          <w:sz w:val="24"/>
        </w:rPr>
        <w:t> </w:t>
      </w:r>
      <w:r>
        <w:rPr>
          <w:i/>
          <w:sz w:val="24"/>
        </w:rPr>
        <w:t>six</w:t>
      </w:r>
      <w:r>
        <w:rPr>
          <w:i/>
          <w:spacing w:val="-1"/>
          <w:sz w:val="24"/>
        </w:rPr>
        <w:t> </w:t>
      </w:r>
      <w:r>
        <w:rPr>
          <w:i/>
          <w:spacing w:val="-2"/>
          <w:sz w:val="24"/>
        </w:rPr>
        <w:t>weeks</w:t>
      </w:r>
    </w:p>
    <w:p>
      <w:pPr>
        <w:pStyle w:val="BodyText"/>
        <w:spacing w:before="161"/>
        <w:rPr>
          <w:i/>
        </w:rPr>
      </w:pPr>
    </w:p>
    <w:p>
      <w:pPr>
        <w:pStyle w:val="BodyText"/>
        <w:spacing w:line="480" w:lineRule="auto"/>
        <w:ind w:left="440" w:right="770"/>
        <w:jc w:val="both"/>
      </w:pPr>
      <w:r>
        <w:rPr/>
        <w:t>Table 4.30 shows that there was statistically significant difference between concerns categories</w:t>
      </w:r>
      <w:r>
        <w:rPr>
          <w:spacing w:val="-15"/>
        </w:rPr>
        <w:t> </w:t>
      </w:r>
      <w:r>
        <w:rPr/>
        <w:t>(</w:t>
      </w:r>
      <w:r>
        <w:rPr>
          <w:i/>
        </w:rPr>
        <w:t>p</w:t>
      </w:r>
      <w:r>
        <w:rPr>
          <w:i/>
          <w:spacing w:val="-15"/>
        </w:rPr>
        <w:t> </w:t>
      </w:r>
      <w:r>
        <w:rPr/>
        <w:t>&lt;</w:t>
      </w:r>
      <w:r>
        <w:rPr>
          <w:spacing w:val="-15"/>
        </w:rPr>
        <w:t> </w:t>
      </w:r>
      <w:r>
        <w:rPr/>
        <w:t>.001).</w:t>
      </w:r>
      <w:r>
        <w:rPr>
          <w:spacing w:val="-15"/>
        </w:rPr>
        <w:t> </w:t>
      </w:r>
      <w:r>
        <w:rPr/>
        <w:t>At</w:t>
      </w:r>
      <w:r>
        <w:rPr>
          <w:spacing w:val="-15"/>
        </w:rPr>
        <w:t> </w:t>
      </w:r>
      <w:r>
        <w:rPr/>
        <w:t>baseline,</w:t>
      </w:r>
      <w:r>
        <w:rPr>
          <w:spacing w:val="-15"/>
        </w:rPr>
        <w:t> </w:t>
      </w:r>
      <w:r>
        <w:rPr/>
        <w:t>and</w:t>
      </w:r>
      <w:r>
        <w:rPr>
          <w:spacing w:val="-15"/>
        </w:rPr>
        <w:t> </w:t>
      </w:r>
      <w:r>
        <w:rPr/>
        <w:t>at</w:t>
      </w:r>
      <w:r>
        <w:rPr>
          <w:spacing w:val="-15"/>
        </w:rPr>
        <w:t> </w:t>
      </w:r>
      <w:r>
        <w:rPr/>
        <w:t>six</w:t>
      </w:r>
      <w:r>
        <w:rPr>
          <w:spacing w:val="-15"/>
        </w:rPr>
        <w:t> </w:t>
      </w:r>
      <w:r>
        <w:rPr/>
        <w:t>weeks</w:t>
      </w:r>
      <w:r>
        <w:rPr>
          <w:spacing w:val="-15"/>
        </w:rPr>
        <w:t> </w:t>
      </w:r>
      <w:r>
        <w:rPr/>
        <w:t>99</w:t>
      </w:r>
      <w:r>
        <w:rPr>
          <w:spacing w:val="-15"/>
        </w:rPr>
        <w:t> </w:t>
      </w:r>
      <w:r>
        <w:rPr/>
        <w:t>(76%)</w:t>
      </w:r>
      <w:r>
        <w:rPr>
          <w:spacing w:val="-15"/>
        </w:rPr>
        <w:t> </w:t>
      </w:r>
      <w:r>
        <w:rPr/>
        <w:t>and</w:t>
      </w:r>
      <w:r>
        <w:rPr>
          <w:spacing w:val="-15"/>
        </w:rPr>
        <w:t> </w:t>
      </w:r>
      <w:r>
        <w:rPr/>
        <w:t>100</w:t>
      </w:r>
      <w:r>
        <w:rPr>
          <w:spacing w:val="-15"/>
        </w:rPr>
        <w:t> </w:t>
      </w:r>
      <w:r>
        <w:rPr/>
        <w:t>(77%)</w:t>
      </w:r>
      <w:r>
        <w:rPr>
          <w:spacing w:val="-15"/>
        </w:rPr>
        <w:t> </w:t>
      </w:r>
      <w:r>
        <w:rPr/>
        <w:t>patients</w:t>
      </w:r>
      <w:r>
        <w:rPr>
          <w:spacing w:val="-15"/>
        </w:rPr>
        <w:t> </w:t>
      </w:r>
      <w:r>
        <w:rPr/>
        <w:t>strongly disagreed that having to take their medicines worries them respectively while at six weeks, 7</w:t>
      </w:r>
      <w:r>
        <w:rPr>
          <w:spacing w:val="-1"/>
        </w:rPr>
        <w:t> </w:t>
      </w:r>
      <w:r>
        <w:rPr/>
        <w:t>(5%)</w:t>
      </w:r>
      <w:r>
        <w:rPr>
          <w:spacing w:val="-2"/>
        </w:rPr>
        <w:t> </w:t>
      </w:r>
      <w:r>
        <w:rPr/>
        <w:t>and</w:t>
      </w:r>
      <w:r>
        <w:rPr>
          <w:spacing w:val="-1"/>
        </w:rPr>
        <w:t> </w:t>
      </w:r>
      <w:r>
        <w:rPr/>
        <w:t>0</w:t>
      </w:r>
      <w:r>
        <w:rPr>
          <w:spacing w:val="-1"/>
        </w:rPr>
        <w:t> </w:t>
      </w:r>
      <w:r>
        <w:rPr/>
        <w:t>(0%)</w:t>
      </w:r>
      <w:r>
        <w:rPr>
          <w:spacing w:val="-2"/>
        </w:rPr>
        <w:t> </w:t>
      </w:r>
      <w:r>
        <w:rPr/>
        <w:t>patients</w:t>
      </w:r>
      <w:r>
        <w:rPr>
          <w:spacing w:val="-1"/>
        </w:rPr>
        <w:t> </w:t>
      </w:r>
      <w:r>
        <w:rPr/>
        <w:t>were</w:t>
      </w:r>
      <w:r>
        <w:rPr>
          <w:spacing w:val="-3"/>
        </w:rPr>
        <w:t> </w:t>
      </w:r>
      <w:r>
        <w:rPr/>
        <w:t>uncertain</w:t>
      </w:r>
      <w:r>
        <w:rPr>
          <w:spacing w:val="-1"/>
        </w:rPr>
        <w:t> </w:t>
      </w:r>
      <w:r>
        <w:rPr/>
        <w:t>that</w:t>
      </w:r>
      <w:r>
        <w:rPr>
          <w:spacing w:val="-1"/>
        </w:rPr>
        <w:t> </w:t>
      </w:r>
      <w:r>
        <w:rPr/>
        <w:t>having</w:t>
      </w:r>
      <w:r>
        <w:rPr>
          <w:spacing w:val="-3"/>
        </w:rPr>
        <w:t> </w:t>
      </w:r>
      <w:r>
        <w:rPr/>
        <w:t>to</w:t>
      </w:r>
      <w:r>
        <w:rPr>
          <w:spacing w:val="-1"/>
        </w:rPr>
        <w:t> </w:t>
      </w:r>
      <w:r>
        <w:rPr/>
        <w:t>take</w:t>
      </w:r>
      <w:r>
        <w:rPr>
          <w:spacing w:val="-3"/>
        </w:rPr>
        <w:t> </w:t>
      </w:r>
      <w:r>
        <w:rPr/>
        <w:t>their</w:t>
      </w:r>
      <w:r>
        <w:rPr>
          <w:spacing w:val="-2"/>
        </w:rPr>
        <w:t> </w:t>
      </w:r>
      <w:r>
        <w:rPr/>
        <w:t>medicines</w:t>
      </w:r>
      <w:r>
        <w:rPr>
          <w:spacing w:val="-2"/>
        </w:rPr>
        <w:t> </w:t>
      </w:r>
      <w:r>
        <w:rPr/>
        <w:t>worries</w:t>
      </w:r>
      <w:r>
        <w:rPr>
          <w:spacing w:val="-1"/>
        </w:rPr>
        <w:t> </w:t>
      </w:r>
      <w:r>
        <w:rPr/>
        <w:t>them respectively. At baseline and at six weeks, 4 (3%) and 0 (0%) patients strongly agreed that their medicines were a mystery to them and the medicines disrupt their lives respectively.</w:t>
      </w:r>
    </w:p>
    <w:p>
      <w:pPr>
        <w:spacing w:after="0" w:line="480" w:lineRule="auto"/>
        <w:jc w:val="both"/>
        <w:sectPr>
          <w:footerReference w:type="even" r:id="rId40"/>
          <w:footerReference w:type="default" r:id="rId41"/>
          <w:pgSz w:w="12240" w:h="15840"/>
          <w:pgMar w:header="0" w:footer="1061" w:top="1220" w:bottom="1260" w:left="1720" w:right="520"/>
          <w:pgNumType w:start="112"/>
        </w:sectPr>
      </w:pPr>
    </w:p>
    <w:p>
      <w:pPr>
        <w:pStyle w:val="BodyText"/>
      </w:pPr>
    </w:p>
    <w:p>
      <w:pPr>
        <w:pStyle w:val="BodyText"/>
        <w:spacing w:before="225"/>
      </w:pPr>
    </w:p>
    <w:p>
      <w:pPr>
        <w:pStyle w:val="Heading2"/>
        <w:spacing w:after="3"/>
        <w:ind w:left="1287" w:right="330"/>
      </w:pPr>
      <w:r>
        <w:rPr/>
        <w:t>Table</w:t>
      </w:r>
      <w:r>
        <w:rPr>
          <w:spacing w:val="-3"/>
        </w:rPr>
        <w:t> </w:t>
      </w:r>
      <w:r>
        <w:rPr/>
        <w:t>4.30:</w:t>
      </w:r>
      <w:r>
        <w:rPr>
          <w:spacing w:val="-4"/>
        </w:rPr>
        <w:t> </w:t>
      </w:r>
      <w:r>
        <w:rPr/>
        <w:t>Difference</w:t>
      </w:r>
      <w:r>
        <w:rPr>
          <w:spacing w:val="-4"/>
        </w:rPr>
        <w:t> </w:t>
      </w:r>
      <w:r>
        <w:rPr/>
        <w:t>in</w:t>
      </w:r>
      <w:r>
        <w:rPr>
          <w:spacing w:val="-3"/>
        </w:rPr>
        <w:t> </w:t>
      </w:r>
      <w:r>
        <w:rPr/>
        <w:t>Concerns</w:t>
      </w:r>
      <w:r>
        <w:rPr>
          <w:spacing w:val="-3"/>
        </w:rPr>
        <w:t> </w:t>
      </w:r>
      <w:r>
        <w:rPr/>
        <w:t>Beliefs</w:t>
      </w:r>
      <w:r>
        <w:rPr>
          <w:spacing w:val="-2"/>
        </w:rPr>
        <w:t> </w:t>
      </w:r>
      <w:r>
        <w:rPr/>
        <w:t>at</w:t>
      </w:r>
      <w:r>
        <w:rPr>
          <w:spacing w:val="-3"/>
        </w:rPr>
        <w:t> </w:t>
      </w:r>
      <w:r>
        <w:rPr/>
        <w:t>Baseline</w:t>
      </w:r>
      <w:r>
        <w:rPr>
          <w:spacing w:val="-4"/>
        </w:rPr>
        <w:t> </w:t>
      </w:r>
      <w:r>
        <w:rPr/>
        <w:t>and</w:t>
      </w:r>
      <w:r>
        <w:rPr>
          <w:spacing w:val="-2"/>
        </w:rPr>
        <w:t> </w:t>
      </w:r>
      <w:r>
        <w:rPr/>
        <w:t>at</w:t>
      </w:r>
      <w:r>
        <w:rPr>
          <w:spacing w:val="-4"/>
        </w:rPr>
        <w:t> </w:t>
      </w:r>
      <w:r>
        <w:rPr/>
        <w:t>Six</w:t>
      </w:r>
      <w:r>
        <w:rPr>
          <w:spacing w:val="-3"/>
        </w:rPr>
        <w:t> </w:t>
      </w:r>
      <w:r>
        <w:rPr/>
        <w:t>Weeks</w:t>
      </w:r>
      <w:r>
        <w:rPr>
          <w:spacing w:val="-3"/>
        </w:rPr>
        <w:t> </w:t>
      </w:r>
      <w:r>
        <w:rPr/>
        <w:t>among</w:t>
      </w:r>
      <w:r>
        <w:rPr>
          <w:spacing w:val="-3"/>
        </w:rPr>
        <w:t> </w:t>
      </w:r>
      <w:r>
        <w:rPr/>
        <w:t>Respondents</w:t>
      </w:r>
      <w:r>
        <w:rPr>
          <w:spacing w:val="-3"/>
        </w:rPr>
        <w:t> </w:t>
      </w:r>
      <w:r>
        <w:rPr/>
        <w:t>on</w:t>
      </w:r>
      <w:r>
        <w:rPr>
          <w:spacing w:val="-3"/>
        </w:rPr>
        <w:t> </w:t>
      </w:r>
      <w:r>
        <w:rPr/>
        <w:t>Antihypertensives</w:t>
      </w:r>
      <w:r>
        <w:rPr>
          <w:spacing w:val="-3"/>
        </w:rPr>
        <w:t> </w:t>
      </w:r>
      <w:r>
        <w:rPr/>
        <w:t>in</w:t>
      </w:r>
      <w:r>
        <w:rPr>
          <w:spacing w:val="-5"/>
        </w:rPr>
        <w:t> </w:t>
      </w:r>
      <w:r>
        <w:rPr/>
        <w:t>a</w:t>
      </w:r>
      <w:r>
        <w:rPr>
          <w:spacing w:val="-3"/>
        </w:rPr>
        <w:t> </w:t>
      </w:r>
      <w:r>
        <w:rPr/>
        <w:t>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50"/>
        <w:gridCol w:w="952"/>
        <w:gridCol w:w="990"/>
        <w:gridCol w:w="1080"/>
        <w:gridCol w:w="1124"/>
        <w:gridCol w:w="1157"/>
        <w:gridCol w:w="868"/>
        <w:gridCol w:w="1110"/>
        <w:gridCol w:w="1050"/>
        <w:gridCol w:w="1126"/>
        <w:gridCol w:w="1163"/>
        <w:gridCol w:w="905"/>
      </w:tblGrid>
      <w:tr>
        <w:trPr>
          <w:trHeight w:val="275" w:hRule="atLeast"/>
        </w:trPr>
        <w:tc>
          <w:tcPr>
            <w:tcW w:w="2350" w:type="dxa"/>
            <w:tcBorders>
              <w:top w:val="single" w:sz="4" w:space="0" w:color="7E7E7E"/>
            </w:tcBorders>
          </w:tcPr>
          <w:p>
            <w:pPr>
              <w:pStyle w:val="TableParagraph"/>
              <w:spacing w:line="255" w:lineRule="exact"/>
              <w:ind w:left="122"/>
              <w:rPr>
                <w:b/>
                <w:sz w:val="24"/>
              </w:rPr>
            </w:pPr>
            <w:r>
              <w:rPr>
                <w:b/>
                <w:spacing w:val="-2"/>
                <w:sz w:val="24"/>
              </w:rPr>
              <w:t>Concerns</w:t>
            </w:r>
          </w:p>
        </w:tc>
        <w:tc>
          <w:tcPr>
            <w:tcW w:w="11525" w:type="dxa"/>
            <w:gridSpan w:val="11"/>
            <w:tcBorders>
              <w:top w:val="single" w:sz="4" w:space="0" w:color="7E7E7E"/>
            </w:tcBorders>
          </w:tcPr>
          <w:p>
            <w:pPr>
              <w:pStyle w:val="TableParagraph"/>
              <w:tabs>
                <w:tab w:pos="4992" w:val="left" w:leader="none"/>
                <w:tab w:pos="10621" w:val="left" w:leader="none"/>
              </w:tabs>
              <w:spacing w:line="255" w:lineRule="exact"/>
              <w:rPr>
                <w:b/>
                <w:sz w:val="24"/>
              </w:rPr>
            </w:pPr>
            <w:r>
              <w:rPr>
                <w:b/>
                <w:sz w:val="24"/>
                <w:u w:val="single"/>
              </w:rPr>
              <w:tab/>
              <w:t>N</w:t>
            </w:r>
            <w:r>
              <w:rPr>
                <w:b/>
                <w:spacing w:val="-1"/>
                <w:sz w:val="24"/>
                <w:u w:val="single"/>
              </w:rPr>
              <w:t> </w:t>
            </w:r>
            <w:r>
              <w:rPr>
                <w:b/>
                <w:spacing w:val="-5"/>
                <w:sz w:val="24"/>
                <w:u w:val="single"/>
              </w:rPr>
              <w:t>(%)</w:t>
            </w:r>
            <w:r>
              <w:rPr>
                <w:b/>
                <w:sz w:val="24"/>
                <w:u w:val="single"/>
              </w:rPr>
              <w:tab/>
            </w:r>
          </w:p>
        </w:tc>
      </w:tr>
      <w:tr>
        <w:trPr>
          <w:trHeight w:val="324" w:hRule="atLeast"/>
        </w:trPr>
        <w:tc>
          <w:tcPr>
            <w:tcW w:w="2350" w:type="dxa"/>
          </w:tcPr>
          <w:p>
            <w:pPr>
              <w:pStyle w:val="TableParagraph"/>
              <w:rPr>
                <w:sz w:val="22"/>
              </w:rPr>
            </w:pPr>
          </w:p>
        </w:tc>
        <w:tc>
          <w:tcPr>
            <w:tcW w:w="1942" w:type="dxa"/>
            <w:gridSpan w:val="2"/>
            <w:tcBorders>
              <w:bottom w:val="single" w:sz="4" w:space="0" w:color="000000"/>
            </w:tcBorders>
          </w:tcPr>
          <w:p>
            <w:pPr>
              <w:pStyle w:val="TableParagraph"/>
              <w:spacing w:before="2"/>
              <w:ind w:left="108"/>
              <w:rPr>
                <w:sz w:val="24"/>
              </w:rPr>
            </w:pPr>
            <w:r>
              <w:rPr>
                <w:sz w:val="24"/>
              </w:rPr>
              <w:t>Strongly</w:t>
            </w:r>
            <w:r>
              <w:rPr>
                <w:spacing w:val="-3"/>
                <w:sz w:val="24"/>
              </w:rPr>
              <w:t> </w:t>
            </w:r>
            <w:r>
              <w:rPr>
                <w:spacing w:val="-2"/>
                <w:sz w:val="24"/>
              </w:rPr>
              <w:t>agree</w:t>
            </w:r>
          </w:p>
        </w:tc>
        <w:tc>
          <w:tcPr>
            <w:tcW w:w="1080" w:type="dxa"/>
            <w:tcBorders>
              <w:bottom w:val="single" w:sz="4" w:space="0" w:color="000000"/>
            </w:tcBorders>
          </w:tcPr>
          <w:p>
            <w:pPr>
              <w:pStyle w:val="TableParagraph"/>
              <w:spacing w:before="2"/>
              <w:ind w:left="146"/>
              <w:rPr>
                <w:sz w:val="24"/>
              </w:rPr>
            </w:pPr>
            <w:r>
              <w:rPr>
                <w:spacing w:val="-2"/>
                <w:sz w:val="24"/>
              </w:rPr>
              <w:t>Agree</w:t>
            </w:r>
          </w:p>
        </w:tc>
        <w:tc>
          <w:tcPr>
            <w:tcW w:w="1124" w:type="dxa"/>
            <w:tcBorders>
              <w:bottom w:val="single" w:sz="4" w:space="0" w:color="000000"/>
            </w:tcBorders>
          </w:tcPr>
          <w:p>
            <w:pPr>
              <w:pStyle w:val="TableParagraph"/>
              <w:rPr>
                <w:sz w:val="22"/>
              </w:rPr>
            </w:pPr>
          </w:p>
        </w:tc>
        <w:tc>
          <w:tcPr>
            <w:tcW w:w="1157" w:type="dxa"/>
            <w:tcBorders>
              <w:bottom w:val="single" w:sz="4" w:space="0" w:color="000000"/>
            </w:tcBorders>
          </w:tcPr>
          <w:p>
            <w:pPr>
              <w:pStyle w:val="TableParagraph"/>
              <w:spacing w:before="2"/>
              <w:ind w:left="191"/>
              <w:rPr>
                <w:sz w:val="24"/>
              </w:rPr>
            </w:pPr>
            <w:r>
              <w:rPr>
                <w:spacing w:val="-2"/>
                <w:sz w:val="24"/>
              </w:rPr>
              <w:t>Uncertain</w:t>
            </w:r>
          </w:p>
        </w:tc>
        <w:tc>
          <w:tcPr>
            <w:tcW w:w="868" w:type="dxa"/>
            <w:tcBorders>
              <w:bottom w:val="single" w:sz="4" w:space="0" w:color="000000"/>
            </w:tcBorders>
          </w:tcPr>
          <w:p>
            <w:pPr>
              <w:pStyle w:val="TableParagraph"/>
              <w:rPr>
                <w:sz w:val="22"/>
              </w:rPr>
            </w:pPr>
          </w:p>
        </w:tc>
        <w:tc>
          <w:tcPr>
            <w:tcW w:w="1110" w:type="dxa"/>
            <w:tcBorders>
              <w:bottom w:val="single" w:sz="4" w:space="0" w:color="000000"/>
            </w:tcBorders>
          </w:tcPr>
          <w:p>
            <w:pPr>
              <w:pStyle w:val="TableParagraph"/>
              <w:spacing w:before="2"/>
              <w:ind w:left="146"/>
              <w:rPr>
                <w:sz w:val="24"/>
              </w:rPr>
            </w:pPr>
            <w:r>
              <w:rPr>
                <w:spacing w:val="-2"/>
                <w:sz w:val="24"/>
              </w:rPr>
              <w:t>Disagree</w:t>
            </w:r>
          </w:p>
        </w:tc>
        <w:tc>
          <w:tcPr>
            <w:tcW w:w="1050" w:type="dxa"/>
            <w:tcBorders>
              <w:bottom w:val="single" w:sz="4" w:space="0" w:color="000000"/>
            </w:tcBorders>
          </w:tcPr>
          <w:p>
            <w:pPr>
              <w:pStyle w:val="TableParagraph"/>
              <w:rPr>
                <w:sz w:val="22"/>
              </w:rPr>
            </w:pPr>
          </w:p>
        </w:tc>
        <w:tc>
          <w:tcPr>
            <w:tcW w:w="2289" w:type="dxa"/>
            <w:gridSpan w:val="2"/>
            <w:tcBorders>
              <w:bottom w:val="single" w:sz="4" w:space="0" w:color="000000"/>
            </w:tcBorders>
          </w:tcPr>
          <w:p>
            <w:pPr>
              <w:pStyle w:val="TableParagraph"/>
              <w:spacing w:before="2"/>
              <w:ind w:left="238"/>
              <w:rPr>
                <w:sz w:val="24"/>
              </w:rPr>
            </w:pPr>
            <w:r>
              <w:rPr>
                <w:sz w:val="24"/>
              </w:rPr>
              <w:t>Strongly</w:t>
            </w:r>
            <w:r>
              <w:rPr>
                <w:spacing w:val="-3"/>
                <w:sz w:val="24"/>
              </w:rPr>
              <w:t> </w:t>
            </w:r>
            <w:r>
              <w:rPr>
                <w:spacing w:val="-2"/>
                <w:sz w:val="24"/>
              </w:rPr>
              <w:t>disagree</w:t>
            </w:r>
          </w:p>
        </w:tc>
        <w:tc>
          <w:tcPr>
            <w:tcW w:w="905" w:type="dxa"/>
          </w:tcPr>
          <w:p>
            <w:pPr>
              <w:pStyle w:val="TableParagraph"/>
              <w:spacing w:line="268" w:lineRule="exact"/>
              <w:ind w:left="109"/>
              <w:rPr>
                <w:i/>
                <w:sz w:val="24"/>
              </w:rPr>
            </w:pPr>
            <w:r>
              <w:rPr>
                <w:i/>
                <w:spacing w:val="-10"/>
                <w:sz w:val="24"/>
              </w:rPr>
              <w:t>P</w:t>
            </w:r>
          </w:p>
        </w:tc>
      </w:tr>
      <w:tr>
        <w:trPr>
          <w:trHeight w:val="275" w:hRule="atLeast"/>
        </w:trPr>
        <w:tc>
          <w:tcPr>
            <w:tcW w:w="2350" w:type="dxa"/>
            <w:tcBorders>
              <w:bottom w:val="single" w:sz="4" w:space="0" w:color="000000"/>
            </w:tcBorders>
          </w:tcPr>
          <w:p>
            <w:pPr>
              <w:pStyle w:val="TableParagraph"/>
              <w:rPr>
                <w:sz w:val="20"/>
              </w:rPr>
            </w:pPr>
          </w:p>
        </w:tc>
        <w:tc>
          <w:tcPr>
            <w:tcW w:w="952" w:type="dxa"/>
            <w:tcBorders>
              <w:top w:val="single" w:sz="4" w:space="0" w:color="000000"/>
              <w:bottom w:val="single" w:sz="4" w:space="0" w:color="000000"/>
            </w:tcBorders>
          </w:tcPr>
          <w:p>
            <w:pPr>
              <w:pStyle w:val="TableParagraph"/>
              <w:spacing w:line="256" w:lineRule="exact"/>
              <w:ind w:left="108"/>
              <w:rPr>
                <w:sz w:val="24"/>
              </w:rPr>
            </w:pPr>
            <w:r>
              <w:rPr>
                <w:spacing w:val="-5"/>
                <w:sz w:val="24"/>
              </w:rPr>
              <w:t>Pre</w:t>
            </w:r>
          </w:p>
        </w:tc>
        <w:tc>
          <w:tcPr>
            <w:tcW w:w="990" w:type="dxa"/>
            <w:tcBorders>
              <w:top w:val="single" w:sz="4" w:space="0" w:color="000000"/>
              <w:bottom w:val="single" w:sz="4" w:space="0" w:color="000000"/>
            </w:tcBorders>
          </w:tcPr>
          <w:p>
            <w:pPr>
              <w:pStyle w:val="TableParagraph"/>
              <w:spacing w:line="256" w:lineRule="exact"/>
              <w:ind w:left="144"/>
              <w:rPr>
                <w:sz w:val="24"/>
              </w:rPr>
            </w:pPr>
            <w:r>
              <w:rPr>
                <w:spacing w:val="-4"/>
                <w:sz w:val="24"/>
              </w:rPr>
              <w:t>Post</w:t>
            </w:r>
          </w:p>
        </w:tc>
        <w:tc>
          <w:tcPr>
            <w:tcW w:w="1080" w:type="dxa"/>
            <w:tcBorders>
              <w:top w:val="single" w:sz="4" w:space="0" w:color="000000"/>
              <w:bottom w:val="single" w:sz="4" w:space="0" w:color="000000"/>
            </w:tcBorders>
          </w:tcPr>
          <w:p>
            <w:pPr>
              <w:pStyle w:val="TableParagraph"/>
              <w:spacing w:line="256" w:lineRule="exact"/>
              <w:ind w:left="146"/>
              <w:rPr>
                <w:sz w:val="24"/>
              </w:rPr>
            </w:pPr>
            <w:r>
              <w:rPr>
                <w:spacing w:val="-5"/>
                <w:sz w:val="24"/>
              </w:rPr>
              <w:t>Pre</w:t>
            </w:r>
          </w:p>
        </w:tc>
        <w:tc>
          <w:tcPr>
            <w:tcW w:w="1124" w:type="dxa"/>
            <w:tcBorders>
              <w:top w:val="single" w:sz="4" w:space="0" w:color="000000"/>
              <w:bottom w:val="single" w:sz="4" w:space="0" w:color="000000"/>
            </w:tcBorders>
          </w:tcPr>
          <w:p>
            <w:pPr>
              <w:pStyle w:val="TableParagraph"/>
              <w:spacing w:line="256" w:lineRule="exact"/>
              <w:ind w:left="235"/>
              <w:rPr>
                <w:sz w:val="24"/>
              </w:rPr>
            </w:pPr>
            <w:r>
              <w:rPr>
                <w:spacing w:val="-4"/>
                <w:sz w:val="24"/>
              </w:rPr>
              <w:t>Post</w:t>
            </w:r>
          </w:p>
        </w:tc>
        <w:tc>
          <w:tcPr>
            <w:tcW w:w="1157" w:type="dxa"/>
            <w:tcBorders>
              <w:top w:val="single" w:sz="4" w:space="0" w:color="000000"/>
              <w:bottom w:val="single" w:sz="4" w:space="0" w:color="000000"/>
            </w:tcBorders>
          </w:tcPr>
          <w:p>
            <w:pPr>
              <w:pStyle w:val="TableParagraph"/>
              <w:spacing w:line="256" w:lineRule="exact"/>
              <w:ind w:left="191"/>
              <w:rPr>
                <w:sz w:val="24"/>
              </w:rPr>
            </w:pPr>
            <w:r>
              <w:rPr>
                <w:spacing w:val="-5"/>
                <w:sz w:val="24"/>
              </w:rPr>
              <w:t>Pre</w:t>
            </w:r>
          </w:p>
        </w:tc>
        <w:tc>
          <w:tcPr>
            <w:tcW w:w="868" w:type="dxa"/>
            <w:tcBorders>
              <w:top w:val="single" w:sz="4" w:space="0" w:color="000000"/>
              <w:bottom w:val="single" w:sz="4" w:space="0" w:color="000000"/>
            </w:tcBorders>
          </w:tcPr>
          <w:p>
            <w:pPr>
              <w:pStyle w:val="TableParagraph"/>
              <w:spacing w:line="256" w:lineRule="exact"/>
              <w:ind w:left="26"/>
              <w:rPr>
                <w:sz w:val="24"/>
              </w:rPr>
            </w:pPr>
            <w:r>
              <w:rPr>
                <w:spacing w:val="-4"/>
                <w:sz w:val="24"/>
              </w:rPr>
              <w:t>Post</w:t>
            </w:r>
          </w:p>
        </w:tc>
        <w:tc>
          <w:tcPr>
            <w:tcW w:w="1110" w:type="dxa"/>
            <w:tcBorders>
              <w:top w:val="single" w:sz="4" w:space="0" w:color="000000"/>
              <w:bottom w:val="single" w:sz="4" w:space="0" w:color="000000"/>
            </w:tcBorders>
          </w:tcPr>
          <w:p>
            <w:pPr>
              <w:pStyle w:val="TableParagraph"/>
              <w:spacing w:line="256" w:lineRule="exact"/>
              <w:ind w:left="146"/>
              <w:rPr>
                <w:sz w:val="24"/>
              </w:rPr>
            </w:pPr>
            <w:r>
              <w:rPr>
                <w:spacing w:val="-5"/>
                <w:sz w:val="24"/>
              </w:rPr>
              <w:t>Pre</w:t>
            </w:r>
          </w:p>
        </w:tc>
        <w:tc>
          <w:tcPr>
            <w:tcW w:w="1050" w:type="dxa"/>
            <w:tcBorders>
              <w:top w:val="single" w:sz="4" w:space="0" w:color="000000"/>
              <w:bottom w:val="single" w:sz="4" w:space="0" w:color="000000"/>
            </w:tcBorders>
          </w:tcPr>
          <w:p>
            <w:pPr>
              <w:pStyle w:val="TableParagraph"/>
              <w:spacing w:line="256" w:lineRule="exact"/>
              <w:ind w:left="116"/>
              <w:rPr>
                <w:sz w:val="24"/>
              </w:rPr>
            </w:pPr>
            <w:r>
              <w:rPr>
                <w:spacing w:val="-4"/>
                <w:sz w:val="24"/>
              </w:rPr>
              <w:t>Post</w:t>
            </w:r>
          </w:p>
        </w:tc>
        <w:tc>
          <w:tcPr>
            <w:tcW w:w="1126" w:type="dxa"/>
            <w:tcBorders>
              <w:top w:val="single" w:sz="4" w:space="0" w:color="000000"/>
              <w:bottom w:val="single" w:sz="4" w:space="0" w:color="000000"/>
            </w:tcBorders>
          </w:tcPr>
          <w:p>
            <w:pPr>
              <w:pStyle w:val="TableParagraph"/>
              <w:spacing w:line="256" w:lineRule="exact"/>
              <w:ind w:left="238"/>
              <w:rPr>
                <w:sz w:val="24"/>
              </w:rPr>
            </w:pPr>
            <w:r>
              <w:rPr>
                <w:spacing w:val="-5"/>
                <w:sz w:val="24"/>
              </w:rPr>
              <w:t>Pre</w:t>
            </w:r>
          </w:p>
        </w:tc>
        <w:tc>
          <w:tcPr>
            <w:tcW w:w="1163" w:type="dxa"/>
            <w:tcBorders>
              <w:top w:val="single" w:sz="4" w:space="0" w:color="000000"/>
              <w:bottom w:val="single" w:sz="4" w:space="0" w:color="000000"/>
            </w:tcBorders>
          </w:tcPr>
          <w:p>
            <w:pPr>
              <w:pStyle w:val="TableParagraph"/>
              <w:spacing w:line="256" w:lineRule="exact"/>
              <w:ind w:left="192"/>
              <w:rPr>
                <w:sz w:val="24"/>
              </w:rPr>
            </w:pPr>
            <w:r>
              <w:rPr>
                <w:spacing w:val="-4"/>
                <w:sz w:val="24"/>
              </w:rPr>
              <w:t>Post</w:t>
            </w:r>
          </w:p>
        </w:tc>
        <w:tc>
          <w:tcPr>
            <w:tcW w:w="905" w:type="dxa"/>
            <w:tcBorders>
              <w:bottom w:val="single" w:sz="4" w:space="0" w:color="000000"/>
            </w:tcBorders>
          </w:tcPr>
          <w:p>
            <w:pPr>
              <w:pStyle w:val="TableParagraph"/>
              <w:rPr>
                <w:sz w:val="20"/>
              </w:rPr>
            </w:pPr>
          </w:p>
        </w:tc>
      </w:tr>
      <w:tr>
        <w:trPr>
          <w:trHeight w:val="687" w:hRule="atLeast"/>
        </w:trPr>
        <w:tc>
          <w:tcPr>
            <w:tcW w:w="2350" w:type="dxa"/>
            <w:tcBorders>
              <w:top w:val="single" w:sz="4" w:space="0" w:color="000000"/>
            </w:tcBorders>
          </w:tcPr>
          <w:p>
            <w:pPr>
              <w:pStyle w:val="TableParagraph"/>
              <w:ind w:left="122"/>
              <w:rPr>
                <w:sz w:val="24"/>
              </w:rPr>
            </w:pPr>
            <w:r>
              <w:rPr>
                <w:sz w:val="24"/>
              </w:rPr>
              <w:t>Having to take these medicines</w:t>
            </w:r>
            <w:r>
              <w:rPr>
                <w:spacing w:val="-15"/>
                <w:sz w:val="24"/>
              </w:rPr>
              <w:t> </w:t>
            </w:r>
            <w:r>
              <w:rPr>
                <w:sz w:val="24"/>
              </w:rPr>
              <w:t>worries</w:t>
            </w:r>
            <w:r>
              <w:rPr>
                <w:spacing w:val="-15"/>
                <w:sz w:val="24"/>
              </w:rPr>
              <w:t> </w:t>
            </w:r>
            <w:r>
              <w:rPr>
                <w:sz w:val="24"/>
              </w:rPr>
              <w:t>me</w:t>
            </w:r>
          </w:p>
        </w:tc>
        <w:tc>
          <w:tcPr>
            <w:tcW w:w="952" w:type="dxa"/>
            <w:tcBorders>
              <w:top w:val="single" w:sz="4" w:space="0" w:color="000000"/>
            </w:tcBorders>
          </w:tcPr>
          <w:p>
            <w:pPr>
              <w:pStyle w:val="TableParagraph"/>
              <w:spacing w:line="268" w:lineRule="exact"/>
              <w:ind w:left="108"/>
              <w:rPr>
                <w:sz w:val="24"/>
              </w:rPr>
            </w:pPr>
            <w:r>
              <w:rPr>
                <w:sz w:val="24"/>
              </w:rPr>
              <w:t>7 </w:t>
            </w:r>
            <w:r>
              <w:rPr>
                <w:spacing w:val="-5"/>
                <w:sz w:val="24"/>
              </w:rPr>
              <w:t>(5)</w:t>
            </w:r>
          </w:p>
        </w:tc>
        <w:tc>
          <w:tcPr>
            <w:tcW w:w="990" w:type="dxa"/>
            <w:tcBorders>
              <w:top w:val="single" w:sz="4" w:space="0" w:color="000000"/>
            </w:tcBorders>
          </w:tcPr>
          <w:p>
            <w:pPr>
              <w:pStyle w:val="TableParagraph"/>
              <w:spacing w:line="268" w:lineRule="exact"/>
              <w:ind w:left="144"/>
              <w:rPr>
                <w:sz w:val="24"/>
              </w:rPr>
            </w:pPr>
            <w:r>
              <w:rPr>
                <w:sz w:val="24"/>
              </w:rPr>
              <w:t>10 </w:t>
            </w:r>
            <w:r>
              <w:rPr>
                <w:spacing w:val="-5"/>
                <w:sz w:val="24"/>
              </w:rPr>
              <w:t>(8)</w:t>
            </w:r>
          </w:p>
        </w:tc>
        <w:tc>
          <w:tcPr>
            <w:tcW w:w="1080" w:type="dxa"/>
            <w:tcBorders>
              <w:top w:val="single" w:sz="4" w:space="0" w:color="000000"/>
            </w:tcBorders>
          </w:tcPr>
          <w:p>
            <w:pPr>
              <w:pStyle w:val="TableParagraph"/>
              <w:spacing w:line="268" w:lineRule="exact"/>
              <w:ind w:left="146"/>
              <w:rPr>
                <w:sz w:val="24"/>
              </w:rPr>
            </w:pPr>
            <w:r>
              <w:rPr>
                <w:sz w:val="24"/>
              </w:rPr>
              <w:t>8 </w:t>
            </w:r>
            <w:r>
              <w:rPr>
                <w:spacing w:val="-5"/>
                <w:sz w:val="24"/>
              </w:rPr>
              <w:t>(6)</w:t>
            </w:r>
          </w:p>
        </w:tc>
        <w:tc>
          <w:tcPr>
            <w:tcW w:w="1124" w:type="dxa"/>
            <w:tcBorders>
              <w:top w:val="single" w:sz="4" w:space="0" w:color="000000"/>
            </w:tcBorders>
          </w:tcPr>
          <w:p>
            <w:pPr>
              <w:pStyle w:val="TableParagraph"/>
              <w:spacing w:line="268" w:lineRule="exact"/>
              <w:ind w:left="235"/>
              <w:rPr>
                <w:sz w:val="24"/>
              </w:rPr>
            </w:pPr>
            <w:r>
              <w:rPr>
                <w:sz w:val="24"/>
              </w:rPr>
              <w:t>9 </w:t>
            </w:r>
            <w:r>
              <w:rPr>
                <w:spacing w:val="-5"/>
                <w:sz w:val="24"/>
              </w:rPr>
              <w:t>(7)</w:t>
            </w:r>
          </w:p>
        </w:tc>
        <w:tc>
          <w:tcPr>
            <w:tcW w:w="1157" w:type="dxa"/>
            <w:tcBorders>
              <w:top w:val="single" w:sz="4" w:space="0" w:color="000000"/>
            </w:tcBorders>
          </w:tcPr>
          <w:p>
            <w:pPr>
              <w:pStyle w:val="TableParagraph"/>
              <w:spacing w:line="268" w:lineRule="exact"/>
              <w:ind w:left="191"/>
              <w:rPr>
                <w:sz w:val="24"/>
              </w:rPr>
            </w:pPr>
            <w:r>
              <w:rPr>
                <w:sz w:val="24"/>
              </w:rPr>
              <w:t>7 </w:t>
            </w:r>
            <w:r>
              <w:rPr>
                <w:spacing w:val="-5"/>
                <w:sz w:val="24"/>
              </w:rPr>
              <w:t>(5)</w:t>
            </w:r>
          </w:p>
        </w:tc>
        <w:tc>
          <w:tcPr>
            <w:tcW w:w="868" w:type="dxa"/>
            <w:tcBorders>
              <w:top w:val="single" w:sz="4" w:space="0" w:color="000000"/>
            </w:tcBorders>
          </w:tcPr>
          <w:p>
            <w:pPr>
              <w:pStyle w:val="TableParagraph"/>
              <w:spacing w:line="268" w:lineRule="exact"/>
              <w:ind w:left="26"/>
              <w:rPr>
                <w:sz w:val="24"/>
              </w:rPr>
            </w:pPr>
            <w:r>
              <w:rPr>
                <w:sz w:val="24"/>
              </w:rPr>
              <w:t>0 </w:t>
            </w:r>
            <w:r>
              <w:rPr>
                <w:spacing w:val="-5"/>
                <w:sz w:val="24"/>
              </w:rPr>
              <w:t>(0)</w:t>
            </w:r>
          </w:p>
        </w:tc>
        <w:tc>
          <w:tcPr>
            <w:tcW w:w="1110" w:type="dxa"/>
            <w:tcBorders>
              <w:top w:val="single" w:sz="4" w:space="0" w:color="000000"/>
            </w:tcBorders>
          </w:tcPr>
          <w:p>
            <w:pPr>
              <w:pStyle w:val="TableParagraph"/>
              <w:spacing w:line="268" w:lineRule="exact"/>
              <w:ind w:left="146"/>
              <w:rPr>
                <w:sz w:val="24"/>
              </w:rPr>
            </w:pPr>
            <w:r>
              <w:rPr>
                <w:sz w:val="24"/>
              </w:rPr>
              <w:t>9 </w:t>
            </w:r>
            <w:r>
              <w:rPr>
                <w:spacing w:val="-5"/>
                <w:sz w:val="24"/>
              </w:rPr>
              <w:t>(7)</w:t>
            </w:r>
          </w:p>
        </w:tc>
        <w:tc>
          <w:tcPr>
            <w:tcW w:w="1050" w:type="dxa"/>
            <w:tcBorders>
              <w:top w:val="single" w:sz="4" w:space="0" w:color="000000"/>
            </w:tcBorders>
          </w:tcPr>
          <w:p>
            <w:pPr>
              <w:pStyle w:val="TableParagraph"/>
              <w:spacing w:line="268" w:lineRule="exact"/>
              <w:ind w:left="116"/>
              <w:rPr>
                <w:sz w:val="24"/>
              </w:rPr>
            </w:pPr>
            <w:r>
              <w:rPr>
                <w:sz w:val="24"/>
              </w:rPr>
              <w:t>11 </w:t>
            </w:r>
            <w:r>
              <w:rPr>
                <w:spacing w:val="-5"/>
                <w:sz w:val="24"/>
              </w:rPr>
              <w:t>(8)</w:t>
            </w:r>
          </w:p>
        </w:tc>
        <w:tc>
          <w:tcPr>
            <w:tcW w:w="1126" w:type="dxa"/>
            <w:tcBorders>
              <w:top w:val="single" w:sz="4" w:space="0" w:color="000000"/>
            </w:tcBorders>
          </w:tcPr>
          <w:p>
            <w:pPr>
              <w:pStyle w:val="TableParagraph"/>
              <w:spacing w:line="268" w:lineRule="exact"/>
              <w:ind w:left="238"/>
              <w:rPr>
                <w:sz w:val="24"/>
              </w:rPr>
            </w:pPr>
            <w:r>
              <w:rPr>
                <w:sz w:val="24"/>
              </w:rPr>
              <w:t>99 </w:t>
            </w:r>
            <w:r>
              <w:rPr>
                <w:spacing w:val="-4"/>
                <w:sz w:val="24"/>
              </w:rPr>
              <w:t>(76)</w:t>
            </w:r>
          </w:p>
        </w:tc>
        <w:tc>
          <w:tcPr>
            <w:tcW w:w="1163" w:type="dxa"/>
            <w:tcBorders>
              <w:top w:val="single" w:sz="4" w:space="0" w:color="000000"/>
            </w:tcBorders>
          </w:tcPr>
          <w:p>
            <w:pPr>
              <w:pStyle w:val="TableParagraph"/>
              <w:spacing w:line="268" w:lineRule="exact"/>
              <w:ind w:left="192"/>
              <w:rPr>
                <w:sz w:val="24"/>
              </w:rPr>
            </w:pPr>
            <w:r>
              <w:rPr>
                <w:sz w:val="24"/>
              </w:rPr>
              <w:t>100 </w:t>
            </w:r>
            <w:r>
              <w:rPr>
                <w:spacing w:val="-4"/>
                <w:sz w:val="24"/>
              </w:rPr>
              <w:t>(77)</w:t>
            </w:r>
          </w:p>
        </w:tc>
        <w:tc>
          <w:tcPr>
            <w:tcW w:w="905" w:type="dxa"/>
            <w:tcBorders>
              <w:top w:val="single" w:sz="4" w:space="0" w:color="000000"/>
            </w:tcBorders>
          </w:tcPr>
          <w:p>
            <w:pPr>
              <w:pStyle w:val="TableParagraph"/>
              <w:spacing w:line="268" w:lineRule="exact"/>
              <w:ind w:left="109"/>
              <w:rPr>
                <w:sz w:val="24"/>
              </w:rPr>
            </w:pPr>
            <w:r>
              <w:rPr>
                <w:sz w:val="24"/>
              </w:rPr>
              <w:t>&lt;</w:t>
            </w:r>
            <w:r>
              <w:rPr>
                <w:spacing w:val="-1"/>
                <w:sz w:val="24"/>
              </w:rPr>
              <w:t> </w:t>
            </w:r>
            <w:r>
              <w:rPr>
                <w:spacing w:val="-4"/>
                <w:sz w:val="24"/>
              </w:rPr>
              <w:t>.001</w:t>
            </w:r>
          </w:p>
        </w:tc>
      </w:tr>
      <w:tr>
        <w:trPr>
          <w:trHeight w:val="1380" w:hRule="atLeast"/>
        </w:trPr>
        <w:tc>
          <w:tcPr>
            <w:tcW w:w="2350" w:type="dxa"/>
          </w:tcPr>
          <w:p>
            <w:pPr>
              <w:pStyle w:val="TableParagraph"/>
              <w:spacing w:before="133"/>
              <w:ind w:left="122"/>
              <w:rPr>
                <w:sz w:val="24"/>
              </w:rPr>
            </w:pPr>
            <w:r>
              <w:rPr>
                <w:sz w:val="24"/>
              </w:rPr>
              <w:t>I sometimes worry about</w:t>
            </w:r>
            <w:r>
              <w:rPr>
                <w:spacing w:val="-13"/>
                <w:sz w:val="24"/>
              </w:rPr>
              <w:t> </w:t>
            </w:r>
            <w:r>
              <w:rPr>
                <w:sz w:val="24"/>
              </w:rPr>
              <w:t>the</w:t>
            </w:r>
            <w:r>
              <w:rPr>
                <w:spacing w:val="-14"/>
                <w:sz w:val="24"/>
              </w:rPr>
              <w:t> </w:t>
            </w:r>
            <w:r>
              <w:rPr>
                <w:sz w:val="24"/>
              </w:rPr>
              <w:t>long</w:t>
            </w:r>
            <w:r>
              <w:rPr>
                <w:spacing w:val="-14"/>
                <w:sz w:val="24"/>
              </w:rPr>
              <w:t> </w:t>
            </w:r>
            <w:r>
              <w:rPr>
                <w:sz w:val="24"/>
              </w:rPr>
              <w:t>term effects of these </w:t>
            </w:r>
            <w:r>
              <w:rPr>
                <w:spacing w:val="-2"/>
                <w:sz w:val="24"/>
              </w:rPr>
              <w:t>medicines</w:t>
            </w:r>
          </w:p>
        </w:tc>
        <w:tc>
          <w:tcPr>
            <w:tcW w:w="952" w:type="dxa"/>
          </w:tcPr>
          <w:p>
            <w:pPr>
              <w:pStyle w:val="TableParagraph"/>
              <w:spacing w:before="133"/>
              <w:ind w:left="108"/>
              <w:rPr>
                <w:sz w:val="24"/>
              </w:rPr>
            </w:pPr>
            <w:r>
              <w:rPr>
                <w:sz w:val="24"/>
              </w:rPr>
              <w:t>20 </w:t>
            </w:r>
            <w:r>
              <w:rPr>
                <w:spacing w:val="-4"/>
                <w:sz w:val="24"/>
              </w:rPr>
              <w:t>(15)</w:t>
            </w:r>
          </w:p>
        </w:tc>
        <w:tc>
          <w:tcPr>
            <w:tcW w:w="990" w:type="dxa"/>
          </w:tcPr>
          <w:p>
            <w:pPr>
              <w:pStyle w:val="TableParagraph"/>
              <w:spacing w:before="133"/>
              <w:ind w:left="144"/>
              <w:rPr>
                <w:sz w:val="24"/>
              </w:rPr>
            </w:pPr>
            <w:r>
              <w:rPr>
                <w:sz w:val="24"/>
              </w:rPr>
              <w:t>15 </w:t>
            </w:r>
            <w:r>
              <w:rPr>
                <w:spacing w:val="-4"/>
                <w:sz w:val="24"/>
              </w:rPr>
              <w:t>(12)</w:t>
            </w:r>
          </w:p>
        </w:tc>
        <w:tc>
          <w:tcPr>
            <w:tcW w:w="1080" w:type="dxa"/>
          </w:tcPr>
          <w:p>
            <w:pPr>
              <w:pStyle w:val="TableParagraph"/>
              <w:spacing w:before="133"/>
              <w:ind w:left="146"/>
              <w:rPr>
                <w:sz w:val="24"/>
              </w:rPr>
            </w:pPr>
            <w:r>
              <w:rPr>
                <w:sz w:val="24"/>
              </w:rPr>
              <w:t>10 </w:t>
            </w:r>
            <w:r>
              <w:rPr>
                <w:spacing w:val="-5"/>
                <w:sz w:val="24"/>
              </w:rPr>
              <w:t>(8)</w:t>
            </w:r>
          </w:p>
        </w:tc>
        <w:tc>
          <w:tcPr>
            <w:tcW w:w="1124" w:type="dxa"/>
          </w:tcPr>
          <w:p>
            <w:pPr>
              <w:pStyle w:val="TableParagraph"/>
              <w:spacing w:before="133"/>
              <w:ind w:left="235"/>
              <w:rPr>
                <w:sz w:val="24"/>
              </w:rPr>
            </w:pPr>
            <w:r>
              <w:rPr>
                <w:sz w:val="24"/>
              </w:rPr>
              <w:t>17 </w:t>
            </w:r>
            <w:r>
              <w:rPr>
                <w:spacing w:val="-4"/>
                <w:sz w:val="24"/>
              </w:rPr>
              <w:t>(13)</w:t>
            </w:r>
          </w:p>
        </w:tc>
        <w:tc>
          <w:tcPr>
            <w:tcW w:w="1157" w:type="dxa"/>
          </w:tcPr>
          <w:p>
            <w:pPr>
              <w:pStyle w:val="TableParagraph"/>
              <w:spacing w:before="133"/>
              <w:ind w:left="191"/>
              <w:rPr>
                <w:sz w:val="24"/>
              </w:rPr>
            </w:pPr>
            <w:r>
              <w:rPr>
                <w:sz w:val="24"/>
              </w:rPr>
              <w:t>22 </w:t>
            </w:r>
            <w:r>
              <w:rPr>
                <w:spacing w:val="-4"/>
                <w:sz w:val="24"/>
              </w:rPr>
              <w:t>(17)</w:t>
            </w:r>
          </w:p>
        </w:tc>
        <w:tc>
          <w:tcPr>
            <w:tcW w:w="868" w:type="dxa"/>
          </w:tcPr>
          <w:p>
            <w:pPr>
              <w:pStyle w:val="TableParagraph"/>
              <w:spacing w:before="133"/>
              <w:ind w:left="26"/>
              <w:rPr>
                <w:sz w:val="24"/>
              </w:rPr>
            </w:pPr>
            <w:r>
              <w:rPr>
                <w:sz w:val="24"/>
              </w:rPr>
              <w:t>16 </w:t>
            </w:r>
            <w:r>
              <w:rPr>
                <w:spacing w:val="-4"/>
                <w:sz w:val="24"/>
              </w:rPr>
              <w:t>(12)</w:t>
            </w:r>
          </w:p>
        </w:tc>
        <w:tc>
          <w:tcPr>
            <w:tcW w:w="1110" w:type="dxa"/>
          </w:tcPr>
          <w:p>
            <w:pPr>
              <w:pStyle w:val="TableParagraph"/>
              <w:spacing w:before="133"/>
              <w:ind w:left="146"/>
              <w:rPr>
                <w:sz w:val="24"/>
              </w:rPr>
            </w:pPr>
            <w:r>
              <w:rPr>
                <w:sz w:val="24"/>
              </w:rPr>
              <w:t>13 </w:t>
            </w:r>
            <w:r>
              <w:rPr>
                <w:spacing w:val="-4"/>
                <w:sz w:val="24"/>
              </w:rPr>
              <w:t>(10)</w:t>
            </w:r>
          </w:p>
        </w:tc>
        <w:tc>
          <w:tcPr>
            <w:tcW w:w="1050" w:type="dxa"/>
          </w:tcPr>
          <w:p>
            <w:pPr>
              <w:pStyle w:val="TableParagraph"/>
              <w:spacing w:before="133"/>
              <w:ind w:left="116"/>
              <w:rPr>
                <w:sz w:val="24"/>
              </w:rPr>
            </w:pPr>
            <w:r>
              <w:rPr>
                <w:sz w:val="24"/>
              </w:rPr>
              <w:t>5 </w:t>
            </w:r>
            <w:r>
              <w:rPr>
                <w:spacing w:val="-5"/>
                <w:sz w:val="24"/>
              </w:rPr>
              <w:t>(4)</w:t>
            </w:r>
          </w:p>
        </w:tc>
        <w:tc>
          <w:tcPr>
            <w:tcW w:w="1126" w:type="dxa"/>
          </w:tcPr>
          <w:p>
            <w:pPr>
              <w:pStyle w:val="TableParagraph"/>
              <w:spacing w:before="133"/>
              <w:ind w:left="238"/>
              <w:rPr>
                <w:sz w:val="24"/>
              </w:rPr>
            </w:pPr>
            <w:r>
              <w:rPr>
                <w:sz w:val="24"/>
              </w:rPr>
              <w:t>65 </w:t>
            </w:r>
            <w:r>
              <w:rPr>
                <w:spacing w:val="-4"/>
                <w:sz w:val="24"/>
              </w:rPr>
              <w:t>(50)</w:t>
            </w:r>
          </w:p>
        </w:tc>
        <w:tc>
          <w:tcPr>
            <w:tcW w:w="1163" w:type="dxa"/>
          </w:tcPr>
          <w:p>
            <w:pPr>
              <w:pStyle w:val="TableParagraph"/>
              <w:spacing w:before="133"/>
              <w:ind w:left="192"/>
              <w:rPr>
                <w:sz w:val="24"/>
              </w:rPr>
            </w:pPr>
            <w:r>
              <w:rPr>
                <w:sz w:val="24"/>
              </w:rPr>
              <w:t>77 </w:t>
            </w:r>
            <w:r>
              <w:rPr>
                <w:spacing w:val="-4"/>
                <w:sz w:val="24"/>
              </w:rPr>
              <w:t>(59)</w:t>
            </w:r>
          </w:p>
        </w:tc>
        <w:tc>
          <w:tcPr>
            <w:tcW w:w="905" w:type="dxa"/>
          </w:tcPr>
          <w:p>
            <w:pPr>
              <w:pStyle w:val="TableParagraph"/>
              <w:spacing w:before="133"/>
              <w:ind w:left="109"/>
              <w:rPr>
                <w:sz w:val="24"/>
              </w:rPr>
            </w:pPr>
            <w:r>
              <w:rPr>
                <w:sz w:val="24"/>
              </w:rPr>
              <w:t>&lt;</w:t>
            </w:r>
            <w:r>
              <w:rPr>
                <w:spacing w:val="-1"/>
                <w:sz w:val="24"/>
              </w:rPr>
              <w:t> </w:t>
            </w:r>
            <w:r>
              <w:rPr>
                <w:spacing w:val="-4"/>
                <w:sz w:val="24"/>
              </w:rPr>
              <w:t>.001</w:t>
            </w:r>
          </w:p>
        </w:tc>
      </w:tr>
      <w:tr>
        <w:trPr>
          <w:trHeight w:val="828" w:hRule="atLeast"/>
        </w:trPr>
        <w:tc>
          <w:tcPr>
            <w:tcW w:w="2350" w:type="dxa"/>
          </w:tcPr>
          <w:p>
            <w:pPr>
              <w:pStyle w:val="TableParagraph"/>
              <w:spacing w:before="133"/>
              <w:ind w:left="122" w:right="212"/>
              <w:rPr>
                <w:sz w:val="24"/>
              </w:rPr>
            </w:pPr>
            <w:r>
              <w:rPr>
                <w:sz w:val="24"/>
              </w:rPr>
              <w:t>These</w:t>
            </w:r>
            <w:r>
              <w:rPr>
                <w:spacing w:val="-15"/>
                <w:sz w:val="24"/>
              </w:rPr>
              <w:t> </w:t>
            </w:r>
            <w:r>
              <w:rPr>
                <w:sz w:val="24"/>
              </w:rPr>
              <w:t>medicines</w:t>
            </w:r>
            <w:r>
              <w:rPr>
                <w:spacing w:val="-15"/>
                <w:sz w:val="24"/>
              </w:rPr>
              <w:t> </w:t>
            </w:r>
            <w:r>
              <w:rPr>
                <w:sz w:val="24"/>
              </w:rPr>
              <w:t>are a mystery to me</w:t>
            </w:r>
          </w:p>
        </w:tc>
        <w:tc>
          <w:tcPr>
            <w:tcW w:w="952" w:type="dxa"/>
          </w:tcPr>
          <w:p>
            <w:pPr>
              <w:pStyle w:val="TableParagraph"/>
              <w:spacing w:before="133"/>
              <w:ind w:left="108"/>
              <w:rPr>
                <w:sz w:val="24"/>
              </w:rPr>
            </w:pPr>
            <w:r>
              <w:rPr>
                <w:sz w:val="24"/>
              </w:rPr>
              <w:t>4 </w:t>
            </w:r>
            <w:r>
              <w:rPr>
                <w:spacing w:val="-5"/>
                <w:sz w:val="24"/>
              </w:rPr>
              <w:t>(3)</w:t>
            </w:r>
          </w:p>
        </w:tc>
        <w:tc>
          <w:tcPr>
            <w:tcW w:w="990" w:type="dxa"/>
          </w:tcPr>
          <w:p>
            <w:pPr>
              <w:pStyle w:val="TableParagraph"/>
              <w:spacing w:before="133"/>
              <w:ind w:left="144"/>
              <w:rPr>
                <w:sz w:val="24"/>
              </w:rPr>
            </w:pPr>
            <w:r>
              <w:rPr>
                <w:sz w:val="24"/>
              </w:rPr>
              <w:t>0 </w:t>
            </w:r>
            <w:r>
              <w:rPr>
                <w:spacing w:val="-5"/>
                <w:sz w:val="24"/>
              </w:rPr>
              <w:t>(0)</w:t>
            </w:r>
          </w:p>
        </w:tc>
        <w:tc>
          <w:tcPr>
            <w:tcW w:w="1080" w:type="dxa"/>
          </w:tcPr>
          <w:p>
            <w:pPr>
              <w:pStyle w:val="TableParagraph"/>
              <w:spacing w:before="133"/>
              <w:ind w:left="146"/>
              <w:rPr>
                <w:sz w:val="24"/>
              </w:rPr>
            </w:pPr>
            <w:r>
              <w:rPr>
                <w:sz w:val="24"/>
              </w:rPr>
              <w:t>11 </w:t>
            </w:r>
            <w:r>
              <w:rPr>
                <w:spacing w:val="-5"/>
                <w:sz w:val="24"/>
              </w:rPr>
              <w:t>(8)</w:t>
            </w:r>
          </w:p>
        </w:tc>
        <w:tc>
          <w:tcPr>
            <w:tcW w:w="1124" w:type="dxa"/>
          </w:tcPr>
          <w:p>
            <w:pPr>
              <w:pStyle w:val="TableParagraph"/>
              <w:spacing w:before="133"/>
              <w:ind w:left="235"/>
              <w:rPr>
                <w:sz w:val="24"/>
              </w:rPr>
            </w:pPr>
            <w:r>
              <w:rPr>
                <w:sz w:val="24"/>
              </w:rPr>
              <w:t>12 </w:t>
            </w:r>
            <w:r>
              <w:rPr>
                <w:spacing w:val="-5"/>
                <w:sz w:val="24"/>
              </w:rPr>
              <w:t>(9)</w:t>
            </w:r>
          </w:p>
        </w:tc>
        <w:tc>
          <w:tcPr>
            <w:tcW w:w="1157" w:type="dxa"/>
          </w:tcPr>
          <w:p>
            <w:pPr>
              <w:pStyle w:val="TableParagraph"/>
              <w:spacing w:before="133"/>
              <w:ind w:left="191"/>
              <w:rPr>
                <w:sz w:val="24"/>
              </w:rPr>
            </w:pPr>
            <w:r>
              <w:rPr>
                <w:sz w:val="24"/>
              </w:rPr>
              <w:t>9 </w:t>
            </w:r>
            <w:r>
              <w:rPr>
                <w:spacing w:val="-5"/>
                <w:sz w:val="24"/>
              </w:rPr>
              <w:t>(7)</w:t>
            </w:r>
          </w:p>
        </w:tc>
        <w:tc>
          <w:tcPr>
            <w:tcW w:w="868" w:type="dxa"/>
          </w:tcPr>
          <w:p>
            <w:pPr>
              <w:pStyle w:val="TableParagraph"/>
              <w:spacing w:before="133"/>
              <w:ind w:left="26"/>
              <w:rPr>
                <w:sz w:val="24"/>
              </w:rPr>
            </w:pPr>
            <w:r>
              <w:rPr>
                <w:sz w:val="24"/>
              </w:rPr>
              <w:t>12 </w:t>
            </w:r>
            <w:r>
              <w:rPr>
                <w:spacing w:val="-5"/>
                <w:sz w:val="24"/>
              </w:rPr>
              <w:t>(9)</w:t>
            </w:r>
          </w:p>
        </w:tc>
        <w:tc>
          <w:tcPr>
            <w:tcW w:w="1110" w:type="dxa"/>
          </w:tcPr>
          <w:p>
            <w:pPr>
              <w:pStyle w:val="TableParagraph"/>
              <w:spacing w:before="133"/>
              <w:ind w:left="146"/>
              <w:rPr>
                <w:sz w:val="24"/>
              </w:rPr>
            </w:pPr>
            <w:r>
              <w:rPr>
                <w:sz w:val="24"/>
              </w:rPr>
              <w:t>13 </w:t>
            </w:r>
            <w:r>
              <w:rPr>
                <w:spacing w:val="-4"/>
                <w:sz w:val="24"/>
              </w:rPr>
              <w:t>(10)</w:t>
            </w:r>
          </w:p>
        </w:tc>
        <w:tc>
          <w:tcPr>
            <w:tcW w:w="1050" w:type="dxa"/>
          </w:tcPr>
          <w:p>
            <w:pPr>
              <w:pStyle w:val="TableParagraph"/>
              <w:spacing w:before="133"/>
              <w:ind w:left="116"/>
              <w:rPr>
                <w:sz w:val="24"/>
              </w:rPr>
            </w:pPr>
            <w:r>
              <w:rPr>
                <w:sz w:val="24"/>
              </w:rPr>
              <w:t>8 </w:t>
            </w:r>
            <w:r>
              <w:rPr>
                <w:spacing w:val="-5"/>
                <w:sz w:val="24"/>
              </w:rPr>
              <w:t>(6)</w:t>
            </w:r>
          </w:p>
        </w:tc>
        <w:tc>
          <w:tcPr>
            <w:tcW w:w="1126" w:type="dxa"/>
          </w:tcPr>
          <w:p>
            <w:pPr>
              <w:pStyle w:val="TableParagraph"/>
              <w:spacing w:before="133"/>
              <w:ind w:left="238"/>
              <w:rPr>
                <w:sz w:val="24"/>
              </w:rPr>
            </w:pPr>
            <w:r>
              <w:rPr>
                <w:sz w:val="24"/>
              </w:rPr>
              <w:t>93 </w:t>
            </w:r>
            <w:r>
              <w:rPr>
                <w:spacing w:val="-4"/>
                <w:sz w:val="24"/>
              </w:rPr>
              <w:t>(72)</w:t>
            </w:r>
          </w:p>
        </w:tc>
        <w:tc>
          <w:tcPr>
            <w:tcW w:w="1163" w:type="dxa"/>
          </w:tcPr>
          <w:p>
            <w:pPr>
              <w:pStyle w:val="TableParagraph"/>
              <w:spacing w:before="133"/>
              <w:ind w:left="192"/>
              <w:rPr>
                <w:sz w:val="24"/>
              </w:rPr>
            </w:pPr>
            <w:r>
              <w:rPr>
                <w:sz w:val="24"/>
              </w:rPr>
              <w:t>99 </w:t>
            </w:r>
            <w:r>
              <w:rPr>
                <w:spacing w:val="-4"/>
                <w:sz w:val="24"/>
              </w:rPr>
              <w:t>(76)</w:t>
            </w:r>
          </w:p>
        </w:tc>
        <w:tc>
          <w:tcPr>
            <w:tcW w:w="905" w:type="dxa"/>
          </w:tcPr>
          <w:p>
            <w:pPr>
              <w:pStyle w:val="TableParagraph"/>
              <w:spacing w:before="133"/>
              <w:ind w:left="109"/>
              <w:rPr>
                <w:sz w:val="24"/>
              </w:rPr>
            </w:pPr>
            <w:r>
              <w:rPr>
                <w:sz w:val="24"/>
              </w:rPr>
              <w:t>&lt;</w:t>
            </w:r>
            <w:r>
              <w:rPr>
                <w:spacing w:val="-1"/>
                <w:sz w:val="24"/>
              </w:rPr>
              <w:t> </w:t>
            </w:r>
            <w:r>
              <w:rPr>
                <w:spacing w:val="-4"/>
                <w:sz w:val="24"/>
              </w:rPr>
              <w:t>.001</w:t>
            </w:r>
          </w:p>
        </w:tc>
      </w:tr>
      <w:tr>
        <w:trPr>
          <w:trHeight w:val="828" w:hRule="atLeast"/>
        </w:trPr>
        <w:tc>
          <w:tcPr>
            <w:tcW w:w="2350" w:type="dxa"/>
          </w:tcPr>
          <w:p>
            <w:pPr>
              <w:pStyle w:val="TableParagraph"/>
              <w:spacing w:before="133"/>
              <w:ind w:left="122" w:right="616"/>
              <w:rPr>
                <w:sz w:val="24"/>
              </w:rPr>
            </w:pPr>
            <w:r>
              <w:rPr>
                <w:sz w:val="24"/>
              </w:rPr>
              <w:t>These</w:t>
            </w:r>
            <w:r>
              <w:rPr>
                <w:spacing w:val="-15"/>
                <w:sz w:val="24"/>
              </w:rPr>
              <w:t> </w:t>
            </w:r>
            <w:r>
              <w:rPr>
                <w:sz w:val="24"/>
              </w:rPr>
              <w:t>medicines disrupt my life</w:t>
            </w:r>
          </w:p>
        </w:tc>
        <w:tc>
          <w:tcPr>
            <w:tcW w:w="952" w:type="dxa"/>
          </w:tcPr>
          <w:p>
            <w:pPr>
              <w:pStyle w:val="TableParagraph"/>
              <w:spacing w:before="133"/>
              <w:ind w:left="108"/>
              <w:rPr>
                <w:sz w:val="24"/>
              </w:rPr>
            </w:pPr>
            <w:r>
              <w:rPr>
                <w:sz w:val="24"/>
              </w:rPr>
              <w:t>4 </w:t>
            </w:r>
            <w:r>
              <w:rPr>
                <w:spacing w:val="-5"/>
                <w:sz w:val="24"/>
              </w:rPr>
              <w:t>(3)</w:t>
            </w:r>
          </w:p>
        </w:tc>
        <w:tc>
          <w:tcPr>
            <w:tcW w:w="990" w:type="dxa"/>
          </w:tcPr>
          <w:p>
            <w:pPr>
              <w:pStyle w:val="TableParagraph"/>
              <w:spacing w:before="133"/>
              <w:ind w:left="144"/>
              <w:rPr>
                <w:sz w:val="24"/>
              </w:rPr>
            </w:pPr>
            <w:r>
              <w:rPr>
                <w:sz w:val="24"/>
              </w:rPr>
              <w:t>0 </w:t>
            </w:r>
            <w:r>
              <w:rPr>
                <w:spacing w:val="-5"/>
                <w:sz w:val="24"/>
              </w:rPr>
              <w:t>(0)</w:t>
            </w:r>
          </w:p>
        </w:tc>
        <w:tc>
          <w:tcPr>
            <w:tcW w:w="1080" w:type="dxa"/>
          </w:tcPr>
          <w:p>
            <w:pPr>
              <w:pStyle w:val="TableParagraph"/>
              <w:spacing w:before="133"/>
              <w:ind w:left="146"/>
              <w:rPr>
                <w:sz w:val="24"/>
              </w:rPr>
            </w:pPr>
            <w:r>
              <w:rPr>
                <w:sz w:val="24"/>
              </w:rPr>
              <w:t>8 </w:t>
            </w:r>
            <w:r>
              <w:rPr>
                <w:spacing w:val="-5"/>
                <w:sz w:val="24"/>
              </w:rPr>
              <w:t>(6)</w:t>
            </w:r>
          </w:p>
        </w:tc>
        <w:tc>
          <w:tcPr>
            <w:tcW w:w="1124" w:type="dxa"/>
          </w:tcPr>
          <w:p>
            <w:pPr>
              <w:pStyle w:val="TableParagraph"/>
              <w:spacing w:before="133"/>
              <w:ind w:left="235"/>
              <w:rPr>
                <w:sz w:val="24"/>
              </w:rPr>
            </w:pPr>
            <w:r>
              <w:rPr>
                <w:sz w:val="24"/>
              </w:rPr>
              <w:t>11 </w:t>
            </w:r>
            <w:r>
              <w:rPr>
                <w:spacing w:val="-5"/>
                <w:sz w:val="24"/>
              </w:rPr>
              <w:t>(8)</w:t>
            </w:r>
          </w:p>
        </w:tc>
        <w:tc>
          <w:tcPr>
            <w:tcW w:w="1157" w:type="dxa"/>
          </w:tcPr>
          <w:p>
            <w:pPr>
              <w:pStyle w:val="TableParagraph"/>
              <w:spacing w:before="133"/>
              <w:ind w:left="191"/>
              <w:rPr>
                <w:sz w:val="24"/>
              </w:rPr>
            </w:pPr>
            <w:r>
              <w:rPr>
                <w:sz w:val="24"/>
              </w:rPr>
              <w:t>8 </w:t>
            </w:r>
            <w:r>
              <w:rPr>
                <w:spacing w:val="-5"/>
                <w:sz w:val="24"/>
              </w:rPr>
              <w:t>(6)</w:t>
            </w:r>
          </w:p>
        </w:tc>
        <w:tc>
          <w:tcPr>
            <w:tcW w:w="868" w:type="dxa"/>
          </w:tcPr>
          <w:p>
            <w:pPr>
              <w:pStyle w:val="TableParagraph"/>
              <w:spacing w:before="133"/>
              <w:ind w:left="26"/>
              <w:rPr>
                <w:sz w:val="24"/>
              </w:rPr>
            </w:pPr>
            <w:r>
              <w:rPr>
                <w:sz w:val="24"/>
              </w:rPr>
              <w:t>0 </w:t>
            </w:r>
            <w:r>
              <w:rPr>
                <w:spacing w:val="-5"/>
                <w:sz w:val="24"/>
              </w:rPr>
              <w:t>(0)</w:t>
            </w:r>
          </w:p>
        </w:tc>
        <w:tc>
          <w:tcPr>
            <w:tcW w:w="1110" w:type="dxa"/>
          </w:tcPr>
          <w:p>
            <w:pPr>
              <w:pStyle w:val="TableParagraph"/>
              <w:spacing w:before="133"/>
              <w:ind w:left="146"/>
              <w:rPr>
                <w:sz w:val="24"/>
              </w:rPr>
            </w:pPr>
            <w:r>
              <w:rPr>
                <w:sz w:val="24"/>
              </w:rPr>
              <w:t>12 </w:t>
            </w:r>
            <w:r>
              <w:rPr>
                <w:spacing w:val="-5"/>
                <w:sz w:val="24"/>
              </w:rPr>
              <w:t>(9)</w:t>
            </w:r>
          </w:p>
        </w:tc>
        <w:tc>
          <w:tcPr>
            <w:tcW w:w="1050" w:type="dxa"/>
          </w:tcPr>
          <w:p>
            <w:pPr>
              <w:pStyle w:val="TableParagraph"/>
              <w:spacing w:before="133"/>
              <w:ind w:left="116"/>
              <w:rPr>
                <w:sz w:val="24"/>
              </w:rPr>
            </w:pPr>
            <w:r>
              <w:rPr>
                <w:sz w:val="24"/>
              </w:rPr>
              <w:t>14 </w:t>
            </w:r>
            <w:r>
              <w:rPr>
                <w:spacing w:val="-4"/>
                <w:sz w:val="24"/>
              </w:rPr>
              <w:t>(11)</w:t>
            </w:r>
          </w:p>
        </w:tc>
        <w:tc>
          <w:tcPr>
            <w:tcW w:w="1126" w:type="dxa"/>
          </w:tcPr>
          <w:p>
            <w:pPr>
              <w:pStyle w:val="TableParagraph"/>
              <w:spacing w:before="133"/>
              <w:ind w:left="238"/>
              <w:rPr>
                <w:sz w:val="24"/>
              </w:rPr>
            </w:pPr>
            <w:r>
              <w:rPr>
                <w:sz w:val="24"/>
              </w:rPr>
              <w:t>98 </w:t>
            </w:r>
            <w:r>
              <w:rPr>
                <w:spacing w:val="-4"/>
                <w:sz w:val="24"/>
              </w:rPr>
              <w:t>(75)</w:t>
            </w:r>
          </w:p>
        </w:tc>
        <w:tc>
          <w:tcPr>
            <w:tcW w:w="1163" w:type="dxa"/>
          </w:tcPr>
          <w:p>
            <w:pPr>
              <w:pStyle w:val="TableParagraph"/>
              <w:spacing w:before="133"/>
              <w:ind w:left="192"/>
              <w:rPr>
                <w:sz w:val="24"/>
              </w:rPr>
            </w:pPr>
            <w:r>
              <w:rPr>
                <w:sz w:val="24"/>
              </w:rPr>
              <w:t>105 </w:t>
            </w:r>
            <w:r>
              <w:rPr>
                <w:spacing w:val="-4"/>
                <w:sz w:val="24"/>
              </w:rPr>
              <w:t>(81)</w:t>
            </w:r>
          </w:p>
        </w:tc>
        <w:tc>
          <w:tcPr>
            <w:tcW w:w="905" w:type="dxa"/>
          </w:tcPr>
          <w:p>
            <w:pPr>
              <w:pStyle w:val="TableParagraph"/>
              <w:spacing w:before="133"/>
              <w:ind w:left="109"/>
              <w:rPr>
                <w:sz w:val="24"/>
              </w:rPr>
            </w:pPr>
            <w:r>
              <w:rPr>
                <w:sz w:val="24"/>
              </w:rPr>
              <w:t>&lt;</w:t>
            </w:r>
            <w:r>
              <w:rPr>
                <w:spacing w:val="-1"/>
                <w:sz w:val="24"/>
              </w:rPr>
              <w:t> </w:t>
            </w:r>
            <w:r>
              <w:rPr>
                <w:spacing w:val="-4"/>
                <w:sz w:val="24"/>
              </w:rPr>
              <w:t>.001</w:t>
            </w:r>
          </w:p>
        </w:tc>
      </w:tr>
      <w:tr>
        <w:trPr>
          <w:trHeight w:val="1244" w:hRule="atLeast"/>
        </w:trPr>
        <w:tc>
          <w:tcPr>
            <w:tcW w:w="2350" w:type="dxa"/>
            <w:tcBorders>
              <w:bottom w:val="single" w:sz="4" w:space="0" w:color="7E7E7E"/>
            </w:tcBorders>
          </w:tcPr>
          <w:p>
            <w:pPr>
              <w:pStyle w:val="TableParagraph"/>
              <w:spacing w:line="270" w:lineRule="atLeast" w:before="121"/>
              <w:ind w:left="122" w:right="212"/>
              <w:rPr>
                <w:sz w:val="24"/>
              </w:rPr>
            </w:pPr>
            <w:r>
              <w:rPr>
                <w:sz w:val="24"/>
              </w:rPr>
              <w:t>I sometime worry about</w:t>
            </w:r>
            <w:r>
              <w:rPr>
                <w:spacing w:val="-15"/>
                <w:sz w:val="24"/>
              </w:rPr>
              <w:t> </w:t>
            </w:r>
            <w:r>
              <w:rPr>
                <w:sz w:val="24"/>
              </w:rPr>
              <w:t>becoming</w:t>
            </w:r>
            <w:r>
              <w:rPr>
                <w:spacing w:val="-15"/>
                <w:sz w:val="24"/>
              </w:rPr>
              <w:t> </w:t>
            </w:r>
            <w:r>
              <w:rPr>
                <w:sz w:val="24"/>
              </w:rPr>
              <w:t>too dependent on these </w:t>
            </w:r>
            <w:r>
              <w:rPr>
                <w:spacing w:val="-2"/>
                <w:sz w:val="24"/>
              </w:rPr>
              <w:t>medicines</w:t>
            </w:r>
          </w:p>
        </w:tc>
        <w:tc>
          <w:tcPr>
            <w:tcW w:w="952" w:type="dxa"/>
            <w:tcBorders>
              <w:bottom w:val="single" w:sz="4" w:space="0" w:color="7E7E7E"/>
            </w:tcBorders>
          </w:tcPr>
          <w:p>
            <w:pPr>
              <w:pStyle w:val="TableParagraph"/>
              <w:spacing w:before="133"/>
              <w:ind w:left="108"/>
              <w:rPr>
                <w:sz w:val="24"/>
              </w:rPr>
            </w:pPr>
            <w:r>
              <w:rPr>
                <w:sz w:val="24"/>
              </w:rPr>
              <w:t>19 </w:t>
            </w:r>
            <w:r>
              <w:rPr>
                <w:spacing w:val="-4"/>
                <w:sz w:val="24"/>
              </w:rPr>
              <w:t>(15)</w:t>
            </w:r>
          </w:p>
        </w:tc>
        <w:tc>
          <w:tcPr>
            <w:tcW w:w="990" w:type="dxa"/>
            <w:tcBorders>
              <w:bottom w:val="single" w:sz="4" w:space="0" w:color="7E7E7E"/>
            </w:tcBorders>
          </w:tcPr>
          <w:p>
            <w:pPr>
              <w:pStyle w:val="TableParagraph"/>
              <w:spacing w:before="133"/>
              <w:ind w:left="144"/>
              <w:rPr>
                <w:sz w:val="24"/>
              </w:rPr>
            </w:pPr>
            <w:r>
              <w:rPr>
                <w:sz w:val="24"/>
              </w:rPr>
              <w:t>22 </w:t>
            </w:r>
            <w:r>
              <w:rPr>
                <w:spacing w:val="-4"/>
                <w:sz w:val="24"/>
              </w:rPr>
              <w:t>(17)</w:t>
            </w:r>
          </w:p>
        </w:tc>
        <w:tc>
          <w:tcPr>
            <w:tcW w:w="1080" w:type="dxa"/>
            <w:tcBorders>
              <w:bottom w:val="single" w:sz="4" w:space="0" w:color="7E7E7E"/>
            </w:tcBorders>
          </w:tcPr>
          <w:p>
            <w:pPr>
              <w:pStyle w:val="TableParagraph"/>
              <w:spacing w:before="133"/>
              <w:ind w:left="146"/>
              <w:rPr>
                <w:sz w:val="24"/>
              </w:rPr>
            </w:pPr>
            <w:r>
              <w:rPr>
                <w:sz w:val="24"/>
              </w:rPr>
              <w:t>15 </w:t>
            </w:r>
            <w:r>
              <w:rPr>
                <w:spacing w:val="-4"/>
                <w:sz w:val="24"/>
              </w:rPr>
              <w:t>(12)</w:t>
            </w:r>
          </w:p>
        </w:tc>
        <w:tc>
          <w:tcPr>
            <w:tcW w:w="1124" w:type="dxa"/>
            <w:tcBorders>
              <w:bottom w:val="single" w:sz="4" w:space="0" w:color="7E7E7E"/>
            </w:tcBorders>
          </w:tcPr>
          <w:p>
            <w:pPr>
              <w:pStyle w:val="TableParagraph"/>
              <w:spacing w:before="133"/>
              <w:ind w:left="235"/>
              <w:rPr>
                <w:sz w:val="24"/>
              </w:rPr>
            </w:pPr>
            <w:r>
              <w:rPr>
                <w:sz w:val="24"/>
              </w:rPr>
              <w:t>8 </w:t>
            </w:r>
            <w:r>
              <w:rPr>
                <w:spacing w:val="-5"/>
                <w:sz w:val="24"/>
              </w:rPr>
              <w:t>(6)</w:t>
            </w:r>
          </w:p>
        </w:tc>
        <w:tc>
          <w:tcPr>
            <w:tcW w:w="1157" w:type="dxa"/>
            <w:tcBorders>
              <w:bottom w:val="single" w:sz="4" w:space="0" w:color="7E7E7E"/>
            </w:tcBorders>
          </w:tcPr>
          <w:p>
            <w:pPr>
              <w:pStyle w:val="TableParagraph"/>
              <w:spacing w:before="133"/>
              <w:ind w:left="191"/>
              <w:rPr>
                <w:sz w:val="24"/>
              </w:rPr>
            </w:pPr>
            <w:r>
              <w:rPr>
                <w:sz w:val="24"/>
              </w:rPr>
              <w:t>13 </w:t>
            </w:r>
            <w:r>
              <w:rPr>
                <w:spacing w:val="-4"/>
                <w:sz w:val="24"/>
              </w:rPr>
              <w:t>(10)</w:t>
            </w:r>
          </w:p>
        </w:tc>
        <w:tc>
          <w:tcPr>
            <w:tcW w:w="868" w:type="dxa"/>
            <w:tcBorders>
              <w:bottom w:val="single" w:sz="4" w:space="0" w:color="7E7E7E"/>
            </w:tcBorders>
          </w:tcPr>
          <w:p>
            <w:pPr>
              <w:pStyle w:val="TableParagraph"/>
              <w:spacing w:before="133"/>
              <w:ind w:left="26"/>
              <w:rPr>
                <w:sz w:val="24"/>
              </w:rPr>
            </w:pPr>
            <w:r>
              <w:rPr>
                <w:sz w:val="24"/>
              </w:rPr>
              <w:t>16 </w:t>
            </w:r>
            <w:r>
              <w:rPr>
                <w:spacing w:val="-4"/>
                <w:sz w:val="24"/>
              </w:rPr>
              <w:t>(12)</w:t>
            </w:r>
          </w:p>
        </w:tc>
        <w:tc>
          <w:tcPr>
            <w:tcW w:w="1110" w:type="dxa"/>
            <w:tcBorders>
              <w:bottom w:val="single" w:sz="4" w:space="0" w:color="7E7E7E"/>
            </w:tcBorders>
          </w:tcPr>
          <w:p>
            <w:pPr>
              <w:pStyle w:val="TableParagraph"/>
              <w:spacing w:before="133"/>
              <w:ind w:left="146"/>
              <w:rPr>
                <w:sz w:val="24"/>
              </w:rPr>
            </w:pPr>
            <w:r>
              <w:rPr>
                <w:sz w:val="24"/>
              </w:rPr>
              <w:t>14 </w:t>
            </w:r>
            <w:r>
              <w:rPr>
                <w:spacing w:val="-4"/>
                <w:sz w:val="24"/>
              </w:rPr>
              <w:t>(11)</w:t>
            </w:r>
          </w:p>
        </w:tc>
        <w:tc>
          <w:tcPr>
            <w:tcW w:w="1050" w:type="dxa"/>
            <w:tcBorders>
              <w:bottom w:val="single" w:sz="4" w:space="0" w:color="7E7E7E"/>
            </w:tcBorders>
          </w:tcPr>
          <w:p>
            <w:pPr>
              <w:pStyle w:val="TableParagraph"/>
              <w:spacing w:before="133"/>
              <w:ind w:left="116"/>
              <w:rPr>
                <w:sz w:val="24"/>
              </w:rPr>
            </w:pPr>
            <w:r>
              <w:rPr>
                <w:sz w:val="24"/>
              </w:rPr>
              <w:t>10 </w:t>
            </w:r>
            <w:r>
              <w:rPr>
                <w:spacing w:val="-5"/>
                <w:sz w:val="24"/>
              </w:rPr>
              <w:t>(8)</w:t>
            </w:r>
          </w:p>
        </w:tc>
        <w:tc>
          <w:tcPr>
            <w:tcW w:w="1126" w:type="dxa"/>
            <w:tcBorders>
              <w:bottom w:val="single" w:sz="4" w:space="0" w:color="7E7E7E"/>
            </w:tcBorders>
          </w:tcPr>
          <w:p>
            <w:pPr>
              <w:pStyle w:val="TableParagraph"/>
              <w:spacing w:before="133"/>
              <w:ind w:left="238"/>
              <w:rPr>
                <w:sz w:val="24"/>
              </w:rPr>
            </w:pPr>
            <w:r>
              <w:rPr>
                <w:sz w:val="24"/>
              </w:rPr>
              <w:t>69 </w:t>
            </w:r>
            <w:r>
              <w:rPr>
                <w:spacing w:val="-4"/>
                <w:sz w:val="24"/>
              </w:rPr>
              <w:t>(53)</w:t>
            </w:r>
          </w:p>
        </w:tc>
        <w:tc>
          <w:tcPr>
            <w:tcW w:w="1163" w:type="dxa"/>
            <w:tcBorders>
              <w:bottom w:val="single" w:sz="4" w:space="0" w:color="7E7E7E"/>
            </w:tcBorders>
          </w:tcPr>
          <w:p>
            <w:pPr>
              <w:pStyle w:val="TableParagraph"/>
              <w:spacing w:before="133"/>
              <w:ind w:left="192"/>
              <w:rPr>
                <w:sz w:val="24"/>
              </w:rPr>
            </w:pPr>
            <w:r>
              <w:rPr>
                <w:sz w:val="24"/>
              </w:rPr>
              <w:t>74 </w:t>
            </w:r>
            <w:r>
              <w:rPr>
                <w:spacing w:val="-4"/>
                <w:sz w:val="24"/>
              </w:rPr>
              <w:t>(57)</w:t>
            </w:r>
          </w:p>
        </w:tc>
        <w:tc>
          <w:tcPr>
            <w:tcW w:w="905" w:type="dxa"/>
            <w:tcBorders>
              <w:bottom w:val="single" w:sz="4" w:space="0" w:color="7E7E7E"/>
            </w:tcBorders>
          </w:tcPr>
          <w:p>
            <w:pPr>
              <w:pStyle w:val="TableParagraph"/>
              <w:spacing w:before="133"/>
              <w:ind w:left="109"/>
              <w:rPr>
                <w:sz w:val="24"/>
              </w:rPr>
            </w:pPr>
            <w:r>
              <w:rPr>
                <w:sz w:val="24"/>
              </w:rPr>
              <w:t>&lt;</w:t>
            </w:r>
            <w:r>
              <w:rPr>
                <w:spacing w:val="-1"/>
                <w:sz w:val="24"/>
              </w:rPr>
              <w:t> </w:t>
            </w:r>
            <w:r>
              <w:rPr>
                <w:spacing w:val="-4"/>
                <w:sz w:val="24"/>
              </w:rPr>
              <w:t>.001</w:t>
            </w:r>
          </w:p>
        </w:tc>
      </w:tr>
    </w:tbl>
    <w:p>
      <w:pPr>
        <w:spacing w:before="0"/>
        <w:ind w:left="115" w:right="0" w:firstLine="0"/>
        <w:jc w:val="left"/>
        <w:rPr>
          <w:sz w:val="20"/>
        </w:rPr>
      </w:pPr>
      <w:r>
        <w:rPr>
          <w:i/>
          <w:sz w:val="20"/>
        </w:rPr>
        <w:t>p</w:t>
      </w:r>
      <w:r>
        <w:rPr>
          <w:i/>
          <w:spacing w:val="-3"/>
          <w:sz w:val="20"/>
        </w:rPr>
        <w:t> </w:t>
      </w:r>
      <w:r>
        <w:rPr>
          <w:i/>
          <w:sz w:val="20"/>
        </w:rPr>
        <w:t>=</w:t>
      </w:r>
      <w:r>
        <w:rPr>
          <w:i/>
          <w:spacing w:val="-4"/>
          <w:sz w:val="20"/>
        </w:rPr>
        <w:t> </w:t>
      </w:r>
      <w:r>
        <w:rPr>
          <w:sz w:val="20"/>
        </w:rPr>
        <w:t>Significance</w:t>
      </w:r>
      <w:r>
        <w:rPr>
          <w:spacing w:val="-4"/>
          <w:sz w:val="20"/>
        </w:rPr>
        <w:t> </w:t>
      </w:r>
      <w:r>
        <w:rPr>
          <w:sz w:val="20"/>
        </w:rPr>
        <w:t>level</w:t>
      </w:r>
      <w:r>
        <w:rPr>
          <w:spacing w:val="-4"/>
          <w:sz w:val="20"/>
        </w:rPr>
        <w:t> </w:t>
      </w:r>
      <w:r>
        <w:rPr>
          <w:sz w:val="20"/>
        </w:rPr>
        <w:t>at</w:t>
      </w:r>
      <w:r>
        <w:rPr>
          <w:spacing w:val="-4"/>
          <w:sz w:val="20"/>
        </w:rPr>
        <w:t> </w:t>
      </w:r>
      <w:r>
        <w:rPr>
          <w:sz w:val="20"/>
        </w:rPr>
        <w:t>≤</w:t>
      </w:r>
      <w:r>
        <w:rPr>
          <w:spacing w:val="-3"/>
          <w:sz w:val="20"/>
        </w:rPr>
        <w:t> </w:t>
      </w:r>
      <w:r>
        <w:rPr>
          <w:sz w:val="20"/>
        </w:rPr>
        <w:t>.05.</w:t>
      </w:r>
      <w:r>
        <w:rPr>
          <w:spacing w:val="-3"/>
          <w:sz w:val="20"/>
        </w:rPr>
        <w:t> </w:t>
      </w:r>
      <w:r>
        <w:rPr>
          <w:sz w:val="20"/>
        </w:rPr>
        <w:t>The</w:t>
      </w:r>
      <w:r>
        <w:rPr>
          <w:spacing w:val="-4"/>
          <w:sz w:val="20"/>
        </w:rPr>
        <w:t> </w:t>
      </w:r>
      <w:r>
        <w:rPr>
          <w:sz w:val="20"/>
        </w:rPr>
        <w:t>difference</w:t>
      </w:r>
      <w:r>
        <w:rPr>
          <w:spacing w:val="-1"/>
          <w:sz w:val="20"/>
        </w:rPr>
        <w:t> </w:t>
      </w:r>
      <w:r>
        <w:rPr>
          <w:sz w:val="20"/>
        </w:rPr>
        <w:t>was</w:t>
      </w:r>
      <w:r>
        <w:rPr>
          <w:spacing w:val="-5"/>
          <w:sz w:val="20"/>
        </w:rPr>
        <w:t> </w:t>
      </w:r>
      <w:r>
        <w:rPr>
          <w:sz w:val="20"/>
        </w:rPr>
        <w:t>tested</w:t>
      </w:r>
      <w:r>
        <w:rPr>
          <w:spacing w:val="-1"/>
          <w:sz w:val="20"/>
        </w:rPr>
        <w:t> </w:t>
      </w:r>
      <w:r>
        <w:rPr>
          <w:sz w:val="20"/>
        </w:rPr>
        <w:t>with</w:t>
      </w:r>
      <w:r>
        <w:rPr>
          <w:spacing w:val="-3"/>
          <w:sz w:val="20"/>
        </w:rPr>
        <w:t> </w:t>
      </w:r>
      <w:r>
        <w:rPr>
          <w:sz w:val="20"/>
        </w:rPr>
        <w:t>Mc</w:t>
      </w:r>
      <w:r>
        <w:rPr>
          <w:spacing w:val="-4"/>
          <w:sz w:val="20"/>
        </w:rPr>
        <w:t> </w:t>
      </w:r>
      <w:r>
        <w:rPr>
          <w:sz w:val="20"/>
        </w:rPr>
        <w:t>Nemar</w:t>
      </w:r>
      <w:r>
        <w:rPr>
          <w:spacing w:val="-3"/>
          <w:sz w:val="20"/>
        </w:rPr>
        <w:t> </w:t>
      </w:r>
      <w:r>
        <w:rPr>
          <w:sz w:val="20"/>
        </w:rPr>
        <w:t>test.</w:t>
      </w:r>
      <w:r>
        <w:rPr>
          <w:spacing w:val="-2"/>
          <w:sz w:val="20"/>
        </w:rPr>
        <w:t> </w:t>
      </w:r>
      <w:r>
        <w:rPr>
          <w:sz w:val="20"/>
        </w:rPr>
        <w:t>N</w:t>
      </w:r>
      <w:r>
        <w:rPr>
          <w:spacing w:val="-4"/>
          <w:sz w:val="20"/>
        </w:rPr>
        <w:t> </w:t>
      </w:r>
      <w:r>
        <w:rPr>
          <w:sz w:val="20"/>
        </w:rPr>
        <w:t>=</w:t>
      </w:r>
      <w:r>
        <w:rPr>
          <w:spacing w:val="-4"/>
          <w:sz w:val="20"/>
        </w:rPr>
        <w:t> 130.</w:t>
      </w:r>
    </w:p>
    <w:p>
      <w:pPr>
        <w:spacing w:after="0"/>
        <w:jc w:val="left"/>
        <w:rPr>
          <w:sz w:val="20"/>
        </w:rPr>
        <w:sectPr>
          <w:pgSz w:w="15840" w:h="12240" w:orient="landscape"/>
          <w:pgMar w:header="0" w:footer="1061" w:top="1380" w:bottom="1260" w:left="1180" w:right="580"/>
        </w:sectPr>
      </w:pPr>
    </w:p>
    <w:p>
      <w:pPr>
        <w:pStyle w:val="ListParagraph"/>
        <w:numPr>
          <w:ilvl w:val="3"/>
          <w:numId w:val="14"/>
        </w:numPr>
        <w:tabs>
          <w:tab w:pos="1160" w:val="left" w:leader="none"/>
        </w:tabs>
        <w:spacing w:line="240" w:lineRule="auto" w:before="68" w:after="0"/>
        <w:ind w:left="1160" w:right="0" w:hanging="720"/>
        <w:jc w:val="both"/>
        <w:rPr>
          <w:i/>
          <w:sz w:val="24"/>
        </w:rPr>
      </w:pPr>
      <w:r>
        <w:rPr>
          <w:i/>
          <w:sz w:val="24"/>
        </w:rPr>
        <w:t>Relationship</w:t>
      </w:r>
      <w:r>
        <w:rPr>
          <w:i/>
          <w:spacing w:val="-3"/>
          <w:sz w:val="24"/>
        </w:rPr>
        <w:t> </w:t>
      </w:r>
      <w:r>
        <w:rPr>
          <w:i/>
          <w:sz w:val="24"/>
        </w:rPr>
        <w:t>between</w:t>
      </w:r>
      <w:r>
        <w:rPr>
          <w:i/>
          <w:spacing w:val="-1"/>
          <w:sz w:val="24"/>
        </w:rPr>
        <w:t> </w:t>
      </w:r>
      <w:r>
        <w:rPr>
          <w:i/>
          <w:sz w:val="24"/>
        </w:rPr>
        <w:t>concern</w:t>
      </w:r>
      <w:r>
        <w:rPr>
          <w:i/>
          <w:spacing w:val="-1"/>
          <w:sz w:val="24"/>
        </w:rPr>
        <w:t> </w:t>
      </w:r>
      <w:r>
        <w:rPr>
          <w:i/>
          <w:sz w:val="24"/>
        </w:rPr>
        <w:t>beliefs</w:t>
      </w:r>
      <w:r>
        <w:rPr>
          <w:i/>
          <w:spacing w:val="-2"/>
          <w:sz w:val="24"/>
        </w:rPr>
        <w:t> </w:t>
      </w:r>
      <w:r>
        <w:rPr>
          <w:i/>
          <w:sz w:val="24"/>
        </w:rPr>
        <w:t>and</w:t>
      </w:r>
      <w:r>
        <w:rPr>
          <w:i/>
          <w:spacing w:val="-1"/>
          <w:sz w:val="24"/>
        </w:rPr>
        <w:t> </w:t>
      </w:r>
      <w:r>
        <w:rPr>
          <w:i/>
          <w:sz w:val="24"/>
        </w:rPr>
        <w:t>systolic</w:t>
      </w:r>
      <w:r>
        <w:rPr>
          <w:i/>
          <w:spacing w:val="-1"/>
          <w:sz w:val="24"/>
        </w:rPr>
        <w:t> </w:t>
      </w:r>
      <w:r>
        <w:rPr>
          <w:i/>
          <w:sz w:val="24"/>
        </w:rPr>
        <w:t>blood</w:t>
      </w:r>
      <w:r>
        <w:rPr>
          <w:i/>
          <w:spacing w:val="-1"/>
          <w:sz w:val="24"/>
        </w:rPr>
        <w:t> </w:t>
      </w:r>
      <w:r>
        <w:rPr>
          <w:i/>
          <w:sz w:val="24"/>
        </w:rPr>
        <w:t>pressure</w:t>
      </w:r>
      <w:r>
        <w:rPr>
          <w:i/>
          <w:spacing w:val="-1"/>
          <w:sz w:val="24"/>
        </w:rPr>
        <w:t> </w:t>
      </w:r>
      <w:r>
        <w:rPr>
          <w:i/>
          <w:spacing w:val="-2"/>
          <w:sz w:val="24"/>
        </w:rPr>
        <w:t>control</w:t>
      </w:r>
    </w:p>
    <w:p>
      <w:pPr>
        <w:pStyle w:val="BodyText"/>
        <w:spacing w:before="161"/>
        <w:rPr>
          <w:i/>
        </w:rPr>
      </w:pPr>
    </w:p>
    <w:p>
      <w:pPr>
        <w:pStyle w:val="BodyText"/>
        <w:spacing w:line="480" w:lineRule="auto"/>
        <w:ind w:left="440" w:right="109"/>
        <w:jc w:val="both"/>
      </w:pPr>
      <w:r>
        <w:rPr/>
        <w:t>Table 4.31 shows that both at baseline and at six weeks, patients who reported strong concerns about their medicines were less likely to have control. The relationship was statistically significant (OR = 0.4, </w:t>
      </w:r>
      <w:r>
        <w:rPr>
          <w:i/>
        </w:rPr>
        <w:t>p = </w:t>
      </w:r>
      <w:r>
        <w:rPr/>
        <w:t>.039) and (OR = 0.2, </w:t>
      </w:r>
      <w:r>
        <w:rPr>
          <w:i/>
        </w:rPr>
        <w:t>p = </w:t>
      </w:r>
      <w:r>
        <w:rPr/>
        <w:t>.002)</w:t>
      </w:r>
    </w:p>
    <w:p>
      <w:pPr>
        <w:pStyle w:val="ListParagraph"/>
        <w:numPr>
          <w:ilvl w:val="3"/>
          <w:numId w:val="14"/>
        </w:numPr>
        <w:tabs>
          <w:tab w:pos="1160" w:val="left" w:leader="none"/>
        </w:tabs>
        <w:spacing w:line="240" w:lineRule="auto" w:before="0" w:after="0"/>
        <w:ind w:left="1160" w:right="0" w:hanging="720"/>
        <w:jc w:val="both"/>
        <w:rPr>
          <w:i/>
          <w:sz w:val="24"/>
        </w:rPr>
      </w:pPr>
      <w:r>
        <w:rPr>
          <w:i/>
          <w:sz w:val="24"/>
        </w:rPr>
        <w:t>Relationship</w:t>
      </w:r>
      <w:r>
        <w:rPr>
          <w:i/>
          <w:spacing w:val="-1"/>
          <w:sz w:val="24"/>
        </w:rPr>
        <w:t> </w:t>
      </w:r>
      <w:r>
        <w:rPr>
          <w:i/>
          <w:sz w:val="24"/>
        </w:rPr>
        <w:t>between</w:t>
      </w:r>
      <w:r>
        <w:rPr>
          <w:i/>
          <w:spacing w:val="-2"/>
          <w:sz w:val="24"/>
        </w:rPr>
        <w:t> </w:t>
      </w:r>
      <w:r>
        <w:rPr>
          <w:i/>
          <w:sz w:val="24"/>
        </w:rPr>
        <w:t>concerns</w:t>
      </w:r>
      <w:r>
        <w:rPr>
          <w:i/>
          <w:spacing w:val="-1"/>
          <w:sz w:val="24"/>
        </w:rPr>
        <w:t> </w:t>
      </w:r>
      <w:r>
        <w:rPr>
          <w:i/>
          <w:sz w:val="24"/>
        </w:rPr>
        <w:t>beliefs</w:t>
      </w:r>
      <w:r>
        <w:rPr>
          <w:i/>
          <w:spacing w:val="-2"/>
          <w:sz w:val="24"/>
        </w:rPr>
        <w:t> </w:t>
      </w:r>
      <w:r>
        <w:rPr>
          <w:i/>
          <w:sz w:val="24"/>
        </w:rPr>
        <w:t>and</w:t>
      </w:r>
      <w:r>
        <w:rPr>
          <w:i/>
          <w:spacing w:val="1"/>
          <w:sz w:val="24"/>
        </w:rPr>
        <w:t> </w:t>
      </w:r>
      <w:r>
        <w:rPr>
          <w:i/>
          <w:spacing w:val="-2"/>
          <w:sz w:val="24"/>
        </w:rPr>
        <w:t>adherence</w:t>
      </w:r>
    </w:p>
    <w:p>
      <w:pPr>
        <w:pStyle w:val="BodyText"/>
        <w:spacing w:before="158"/>
        <w:rPr>
          <w:i/>
        </w:rPr>
      </w:pPr>
    </w:p>
    <w:p>
      <w:pPr>
        <w:pStyle w:val="BodyText"/>
        <w:spacing w:line="480" w:lineRule="auto"/>
        <w:ind w:left="440" w:right="111"/>
        <w:jc w:val="both"/>
      </w:pPr>
      <w:r>
        <w:rPr/>
        <w:t>Table 4.32 shows that patients’ mean adherence score was higher at six weeks (7.23±1.6) than at baseline (6.05 to 6.16±2.1). There was a statistically significant difference in the adherence between the concerns categories. At baseline, there was statistically significant difference</w:t>
      </w:r>
      <w:r>
        <w:rPr>
          <w:spacing w:val="-1"/>
        </w:rPr>
        <w:t> </w:t>
      </w:r>
      <w:r>
        <w:rPr/>
        <w:t>among</w:t>
      </w:r>
      <w:r>
        <w:rPr>
          <w:spacing w:val="-5"/>
        </w:rPr>
        <w:t> </w:t>
      </w:r>
      <w:r>
        <w:rPr/>
        <w:t>patients</w:t>
      </w:r>
      <w:r>
        <w:rPr>
          <w:spacing w:val="-2"/>
        </w:rPr>
        <w:t> </w:t>
      </w:r>
      <w:r>
        <w:rPr/>
        <w:t>who</w:t>
      </w:r>
      <w:r>
        <w:rPr>
          <w:spacing w:val="-1"/>
        </w:rPr>
        <w:t> </w:t>
      </w:r>
      <w:r>
        <w:rPr/>
        <w:t>were</w:t>
      </w:r>
      <w:r>
        <w:rPr>
          <w:spacing w:val="-4"/>
        </w:rPr>
        <w:t> </w:t>
      </w:r>
      <w:r>
        <w:rPr/>
        <w:t>sometimes</w:t>
      </w:r>
      <w:r>
        <w:rPr>
          <w:spacing w:val="-2"/>
        </w:rPr>
        <w:t> </w:t>
      </w:r>
      <w:r>
        <w:rPr/>
        <w:t>worried</w:t>
      </w:r>
      <w:r>
        <w:rPr>
          <w:spacing w:val="-3"/>
        </w:rPr>
        <w:t> </w:t>
      </w:r>
      <w:r>
        <w:rPr/>
        <w:t>about</w:t>
      </w:r>
      <w:r>
        <w:rPr>
          <w:spacing w:val="-2"/>
        </w:rPr>
        <w:t> </w:t>
      </w:r>
      <w:r>
        <w:rPr/>
        <w:t>the</w:t>
      </w:r>
      <w:r>
        <w:rPr>
          <w:spacing w:val="-3"/>
        </w:rPr>
        <w:t> </w:t>
      </w:r>
      <w:r>
        <w:rPr/>
        <w:t>long</w:t>
      </w:r>
      <w:r>
        <w:rPr>
          <w:spacing w:val="-5"/>
        </w:rPr>
        <w:t> </w:t>
      </w:r>
      <w:r>
        <w:rPr/>
        <w:t>term</w:t>
      </w:r>
      <w:r>
        <w:rPr>
          <w:spacing w:val="-2"/>
        </w:rPr>
        <w:t> </w:t>
      </w:r>
      <w:r>
        <w:rPr/>
        <w:t>effects</w:t>
      </w:r>
      <w:r>
        <w:rPr>
          <w:spacing w:val="-2"/>
        </w:rPr>
        <w:t> </w:t>
      </w:r>
      <w:r>
        <w:rPr/>
        <w:t>of</w:t>
      </w:r>
      <w:r>
        <w:rPr>
          <w:spacing w:val="-2"/>
        </w:rPr>
        <w:t> </w:t>
      </w:r>
      <w:r>
        <w:rPr/>
        <w:t>their medicines and those who believed that their medicines were a mystery to them (</w:t>
      </w:r>
      <w:r>
        <w:rPr>
          <w:i/>
        </w:rPr>
        <w:t>p = </w:t>
      </w:r>
      <w:r>
        <w:rPr/>
        <w:t>.002) and (</w:t>
      </w:r>
      <w:r>
        <w:rPr>
          <w:i/>
        </w:rPr>
        <w:t>p = </w:t>
      </w:r>
      <w:r>
        <w:rPr/>
        <w:t>.014) respectively. Also, at six weeks there was statistically</w:t>
      </w:r>
      <w:r>
        <w:rPr>
          <w:spacing w:val="-4"/>
        </w:rPr>
        <w:t> </w:t>
      </w:r>
      <w:r>
        <w:rPr/>
        <w:t>significant difference among</w:t>
      </w:r>
      <w:r>
        <w:rPr>
          <w:spacing w:val="-1"/>
        </w:rPr>
        <w:t> </w:t>
      </w:r>
      <w:r>
        <w:rPr/>
        <w:t>patients who were worried about taking</w:t>
      </w:r>
      <w:r>
        <w:rPr>
          <w:spacing w:val="-1"/>
        </w:rPr>
        <w:t> </w:t>
      </w:r>
      <w:r>
        <w:rPr/>
        <w:t>their medicines and who believed that their medicines were a mystery to them respectively (</w:t>
      </w:r>
      <w:r>
        <w:rPr>
          <w:i/>
        </w:rPr>
        <w:t>p = </w:t>
      </w:r>
      <w:r>
        <w:rPr/>
        <w:t>.004) and (</w:t>
      </w:r>
      <w:r>
        <w:rPr>
          <w:i/>
        </w:rPr>
        <w:t>p = </w:t>
      </w:r>
      <w:r>
        <w:rPr/>
        <w:t>.041).</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287"/>
      </w:pPr>
      <w:r>
        <w:rPr/>
        <w:t>Table</w:t>
      </w:r>
      <w:r>
        <w:rPr>
          <w:spacing w:val="-4"/>
        </w:rPr>
        <w:t> </w:t>
      </w:r>
      <w:r>
        <w:rPr/>
        <w:t>4.31:</w:t>
      </w:r>
      <w:r>
        <w:rPr>
          <w:spacing w:val="-6"/>
        </w:rPr>
        <w:t> </w:t>
      </w:r>
      <w:r>
        <w:rPr/>
        <w:t>Relationship</w:t>
      </w:r>
      <w:r>
        <w:rPr>
          <w:spacing w:val="-3"/>
        </w:rPr>
        <w:t> </w:t>
      </w:r>
      <w:r>
        <w:rPr/>
        <w:t>between</w:t>
      </w:r>
      <w:r>
        <w:rPr>
          <w:spacing w:val="-4"/>
        </w:rPr>
        <w:t> </w:t>
      </w:r>
      <w:r>
        <w:rPr/>
        <w:t>Concerns</w:t>
      </w:r>
      <w:r>
        <w:rPr>
          <w:spacing w:val="-5"/>
        </w:rPr>
        <w:t> </w:t>
      </w:r>
      <w:r>
        <w:rPr/>
        <w:t>Beliefs</w:t>
      </w:r>
      <w:r>
        <w:rPr>
          <w:spacing w:val="-5"/>
        </w:rPr>
        <w:t> </w:t>
      </w:r>
      <w:r>
        <w:rPr/>
        <w:t>and</w:t>
      </w:r>
      <w:r>
        <w:rPr>
          <w:spacing w:val="-4"/>
        </w:rPr>
        <w:t> </w:t>
      </w:r>
      <w:r>
        <w:rPr/>
        <w:t>Blood</w:t>
      </w:r>
      <w:r>
        <w:rPr>
          <w:spacing w:val="-4"/>
        </w:rPr>
        <w:t> </w:t>
      </w:r>
      <w:r>
        <w:rPr/>
        <w:t>Pressure</w:t>
      </w:r>
      <w:r>
        <w:rPr>
          <w:spacing w:val="-3"/>
        </w:rPr>
        <w:t> </w:t>
      </w:r>
      <w:r>
        <w:rPr/>
        <w:t>Control</w:t>
      </w:r>
      <w:r>
        <w:rPr>
          <w:spacing w:val="-4"/>
        </w:rPr>
        <w:t> </w:t>
      </w:r>
      <w:r>
        <w:rPr/>
        <w:t>before</w:t>
      </w:r>
      <w:r>
        <w:rPr>
          <w:spacing w:val="-4"/>
        </w:rPr>
        <w:t> </w:t>
      </w:r>
      <w:r>
        <w:rPr/>
        <w:t>and</w:t>
      </w:r>
      <w:r>
        <w:rPr>
          <w:spacing w:val="-4"/>
        </w:rPr>
        <w:t> </w:t>
      </w:r>
      <w:r>
        <w:rPr/>
        <w:t>after</w:t>
      </w:r>
      <w:r>
        <w:rPr>
          <w:spacing w:val="-6"/>
        </w:rPr>
        <w:t> </w:t>
      </w:r>
      <w:r>
        <w:rPr/>
        <w:t>Intervention</w:t>
      </w:r>
      <w:r>
        <w:rPr>
          <w:spacing w:val="-3"/>
        </w:rPr>
        <w:t> </w:t>
      </w:r>
      <w:r>
        <w:rPr/>
        <w:t>among Respondents 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10"/>
        <w:gridCol w:w="1393"/>
        <w:gridCol w:w="1789"/>
        <w:gridCol w:w="989"/>
        <w:gridCol w:w="1474"/>
        <w:gridCol w:w="2375"/>
        <w:gridCol w:w="1873"/>
        <w:gridCol w:w="990"/>
        <w:gridCol w:w="1198"/>
      </w:tblGrid>
      <w:tr>
        <w:trPr>
          <w:trHeight w:val="275" w:hRule="atLeast"/>
        </w:trPr>
        <w:tc>
          <w:tcPr>
            <w:tcW w:w="1110" w:type="dxa"/>
            <w:tcBorders>
              <w:top w:val="single" w:sz="4" w:space="0" w:color="000000"/>
              <w:bottom w:val="single" w:sz="4" w:space="0" w:color="000000"/>
            </w:tcBorders>
          </w:tcPr>
          <w:p>
            <w:pPr>
              <w:pStyle w:val="TableParagraph"/>
              <w:spacing w:line="256" w:lineRule="exact"/>
              <w:ind w:left="122"/>
              <w:rPr>
                <w:b/>
                <w:sz w:val="24"/>
              </w:rPr>
            </w:pPr>
            <w:r>
              <w:rPr>
                <w:b/>
                <w:spacing w:val="-2"/>
                <w:sz w:val="24"/>
              </w:rPr>
              <w:t>Concern</w:t>
            </w:r>
          </w:p>
        </w:tc>
        <w:tc>
          <w:tcPr>
            <w:tcW w:w="3182" w:type="dxa"/>
            <w:gridSpan w:val="2"/>
            <w:tcBorders>
              <w:top w:val="single" w:sz="4" w:space="0" w:color="000000"/>
              <w:bottom w:val="single" w:sz="4" w:space="0" w:color="000000"/>
            </w:tcBorders>
          </w:tcPr>
          <w:p>
            <w:pPr>
              <w:pStyle w:val="TableParagraph"/>
              <w:spacing w:line="256" w:lineRule="exact"/>
              <w:ind w:left="109"/>
              <w:rPr>
                <w:b/>
                <w:sz w:val="24"/>
              </w:rPr>
            </w:pPr>
            <w:r>
              <w:rPr>
                <w:b/>
                <w:sz w:val="24"/>
              </w:rPr>
              <w:t>Baseline</w:t>
            </w:r>
            <w:r>
              <w:rPr>
                <w:b/>
                <w:spacing w:val="-2"/>
                <w:sz w:val="24"/>
              </w:rPr>
              <w:t> </w:t>
            </w:r>
            <w:r>
              <w:rPr>
                <w:b/>
                <w:sz w:val="24"/>
              </w:rPr>
              <w:t>SBP</w:t>
            </w:r>
            <w:r>
              <w:rPr>
                <w:b/>
                <w:spacing w:val="-3"/>
                <w:sz w:val="24"/>
              </w:rPr>
              <w:t> </w:t>
            </w:r>
            <w:r>
              <w:rPr>
                <w:b/>
                <w:spacing w:val="-2"/>
                <w:sz w:val="24"/>
              </w:rPr>
              <w:t>(mmHg)</w:t>
            </w:r>
          </w:p>
        </w:tc>
        <w:tc>
          <w:tcPr>
            <w:tcW w:w="989" w:type="dxa"/>
            <w:tcBorders>
              <w:top w:val="single" w:sz="4" w:space="0" w:color="000000"/>
              <w:bottom w:val="single" w:sz="4" w:space="0" w:color="000000"/>
            </w:tcBorders>
          </w:tcPr>
          <w:p>
            <w:pPr>
              <w:pStyle w:val="TableParagraph"/>
              <w:rPr>
                <w:sz w:val="20"/>
              </w:rPr>
            </w:pPr>
          </w:p>
        </w:tc>
        <w:tc>
          <w:tcPr>
            <w:tcW w:w="1474" w:type="dxa"/>
            <w:tcBorders>
              <w:top w:val="single" w:sz="4" w:space="0" w:color="000000"/>
              <w:bottom w:val="single" w:sz="4" w:space="0" w:color="000000"/>
            </w:tcBorders>
          </w:tcPr>
          <w:p>
            <w:pPr>
              <w:pStyle w:val="TableParagraph"/>
              <w:rPr>
                <w:sz w:val="20"/>
              </w:rPr>
            </w:pPr>
          </w:p>
        </w:tc>
        <w:tc>
          <w:tcPr>
            <w:tcW w:w="4248" w:type="dxa"/>
            <w:gridSpan w:val="2"/>
            <w:tcBorders>
              <w:top w:val="single" w:sz="4" w:space="0" w:color="000000"/>
              <w:bottom w:val="single" w:sz="4" w:space="0" w:color="000000"/>
            </w:tcBorders>
          </w:tcPr>
          <w:p>
            <w:pPr>
              <w:pStyle w:val="TableParagraph"/>
              <w:spacing w:line="256" w:lineRule="exact"/>
              <w:ind w:left="868"/>
              <w:rPr>
                <w:b/>
                <w:sz w:val="24"/>
              </w:rPr>
            </w:pPr>
            <w:r>
              <w:rPr>
                <w:b/>
                <w:sz w:val="24"/>
              </w:rPr>
              <w:t>Post-intervention</w:t>
            </w:r>
            <w:r>
              <w:rPr>
                <w:b/>
                <w:spacing w:val="-3"/>
                <w:sz w:val="24"/>
              </w:rPr>
              <w:t> </w:t>
            </w:r>
            <w:r>
              <w:rPr>
                <w:b/>
                <w:sz w:val="24"/>
              </w:rPr>
              <w:t>SBP</w:t>
            </w:r>
            <w:r>
              <w:rPr>
                <w:b/>
                <w:spacing w:val="-3"/>
                <w:sz w:val="24"/>
              </w:rPr>
              <w:t> </w:t>
            </w:r>
            <w:r>
              <w:rPr>
                <w:b/>
                <w:spacing w:val="-2"/>
                <w:sz w:val="24"/>
              </w:rPr>
              <w:t>(mmHg)</w:t>
            </w:r>
          </w:p>
        </w:tc>
        <w:tc>
          <w:tcPr>
            <w:tcW w:w="990" w:type="dxa"/>
            <w:tcBorders>
              <w:top w:val="single" w:sz="4" w:space="0" w:color="000000"/>
              <w:bottom w:val="single" w:sz="4" w:space="0" w:color="000000"/>
            </w:tcBorders>
          </w:tcPr>
          <w:p>
            <w:pPr>
              <w:pStyle w:val="TableParagraph"/>
              <w:rPr>
                <w:sz w:val="20"/>
              </w:rPr>
            </w:pPr>
          </w:p>
        </w:tc>
        <w:tc>
          <w:tcPr>
            <w:tcW w:w="1198" w:type="dxa"/>
            <w:tcBorders>
              <w:top w:val="single" w:sz="4" w:space="0" w:color="000000"/>
              <w:bottom w:val="single" w:sz="4" w:space="0" w:color="000000"/>
            </w:tcBorders>
          </w:tcPr>
          <w:p>
            <w:pPr>
              <w:pStyle w:val="TableParagraph"/>
              <w:rPr>
                <w:sz w:val="20"/>
              </w:rPr>
            </w:pPr>
          </w:p>
        </w:tc>
      </w:tr>
      <w:tr>
        <w:trPr>
          <w:trHeight w:val="262" w:hRule="atLeast"/>
        </w:trPr>
        <w:tc>
          <w:tcPr>
            <w:tcW w:w="1110" w:type="dxa"/>
            <w:tcBorders>
              <w:top w:val="single" w:sz="4" w:space="0" w:color="000000"/>
              <w:bottom w:val="single" w:sz="4" w:space="0" w:color="000000"/>
            </w:tcBorders>
          </w:tcPr>
          <w:p>
            <w:pPr>
              <w:pStyle w:val="TableParagraph"/>
              <w:rPr>
                <w:sz w:val="20"/>
              </w:rPr>
            </w:pPr>
          </w:p>
        </w:tc>
        <w:tc>
          <w:tcPr>
            <w:tcW w:w="1393" w:type="dxa"/>
            <w:tcBorders>
              <w:top w:val="single" w:sz="4" w:space="0" w:color="000000"/>
              <w:bottom w:val="single" w:sz="4" w:space="0" w:color="000000"/>
            </w:tcBorders>
          </w:tcPr>
          <w:p>
            <w:pPr>
              <w:pStyle w:val="TableParagraph"/>
              <w:spacing w:line="256" w:lineRule="exact"/>
              <w:ind w:left="109"/>
              <w:rPr>
                <w:sz w:val="24"/>
              </w:rPr>
            </w:pPr>
            <w:r>
              <w:rPr>
                <w:spacing w:val="-2"/>
                <w:sz w:val="24"/>
              </w:rPr>
              <w:t>Controlled</w:t>
            </w:r>
          </w:p>
        </w:tc>
        <w:tc>
          <w:tcPr>
            <w:tcW w:w="1789" w:type="dxa"/>
            <w:tcBorders>
              <w:top w:val="single" w:sz="4" w:space="0" w:color="000000"/>
              <w:bottom w:val="single" w:sz="4" w:space="0" w:color="000000"/>
            </w:tcBorders>
          </w:tcPr>
          <w:p>
            <w:pPr>
              <w:pStyle w:val="TableParagraph"/>
              <w:spacing w:line="256" w:lineRule="exact"/>
              <w:ind w:left="254"/>
              <w:rPr>
                <w:sz w:val="24"/>
              </w:rPr>
            </w:pPr>
            <w:r>
              <w:rPr>
                <w:spacing w:val="-2"/>
                <w:sz w:val="24"/>
              </w:rPr>
              <w:t>Uncontrolled</w:t>
            </w:r>
          </w:p>
        </w:tc>
        <w:tc>
          <w:tcPr>
            <w:tcW w:w="989" w:type="dxa"/>
            <w:tcBorders>
              <w:top w:val="single" w:sz="4" w:space="0" w:color="000000"/>
              <w:bottom w:val="single" w:sz="4" w:space="0" w:color="000000"/>
            </w:tcBorders>
          </w:tcPr>
          <w:p>
            <w:pPr>
              <w:pStyle w:val="TableParagraph"/>
              <w:spacing w:line="256" w:lineRule="exact"/>
              <w:ind w:left="266"/>
              <w:rPr>
                <w:sz w:val="24"/>
              </w:rPr>
            </w:pPr>
            <w:r>
              <w:rPr>
                <w:spacing w:val="-10"/>
                <w:sz w:val="24"/>
              </w:rPr>
              <w:t>P</w:t>
            </w:r>
          </w:p>
        </w:tc>
        <w:tc>
          <w:tcPr>
            <w:tcW w:w="1474" w:type="dxa"/>
            <w:tcBorders>
              <w:top w:val="single" w:sz="4" w:space="0" w:color="000000"/>
              <w:bottom w:val="single" w:sz="4" w:space="0" w:color="000000"/>
            </w:tcBorders>
          </w:tcPr>
          <w:p>
            <w:pPr>
              <w:pStyle w:val="TableParagraph"/>
              <w:spacing w:line="256" w:lineRule="exact"/>
              <w:ind w:left="177"/>
              <w:rPr>
                <w:sz w:val="24"/>
              </w:rPr>
            </w:pPr>
            <w:r>
              <w:rPr>
                <w:spacing w:val="-5"/>
                <w:sz w:val="24"/>
              </w:rPr>
              <w:t>OR</w:t>
            </w:r>
          </w:p>
        </w:tc>
        <w:tc>
          <w:tcPr>
            <w:tcW w:w="2375" w:type="dxa"/>
            <w:tcBorders>
              <w:top w:val="single" w:sz="4" w:space="0" w:color="000000"/>
              <w:bottom w:val="single" w:sz="4" w:space="0" w:color="000000"/>
            </w:tcBorders>
          </w:tcPr>
          <w:p>
            <w:pPr>
              <w:pStyle w:val="TableParagraph"/>
              <w:spacing w:line="256" w:lineRule="exact"/>
              <w:ind w:left="868"/>
              <w:rPr>
                <w:sz w:val="24"/>
              </w:rPr>
            </w:pPr>
            <w:r>
              <w:rPr>
                <w:spacing w:val="-2"/>
                <w:sz w:val="24"/>
              </w:rPr>
              <w:t>Controlled</w:t>
            </w:r>
          </w:p>
        </w:tc>
        <w:tc>
          <w:tcPr>
            <w:tcW w:w="1873" w:type="dxa"/>
            <w:tcBorders>
              <w:top w:val="single" w:sz="4" w:space="0" w:color="000000"/>
              <w:bottom w:val="single" w:sz="4" w:space="0" w:color="000000"/>
            </w:tcBorders>
          </w:tcPr>
          <w:p>
            <w:pPr>
              <w:pStyle w:val="TableParagraph"/>
              <w:spacing w:line="256" w:lineRule="exact"/>
              <w:ind w:left="469"/>
              <w:rPr>
                <w:sz w:val="24"/>
              </w:rPr>
            </w:pPr>
            <w:r>
              <w:rPr>
                <w:spacing w:val="-2"/>
                <w:sz w:val="24"/>
              </w:rPr>
              <w:t>Uncontrolled</w:t>
            </w:r>
          </w:p>
        </w:tc>
        <w:tc>
          <w:tcPr>
            <w:tcW w:w="990" w:type="dxa"/>
            <w:tcBorders>
              <w:top w:val="single" w:sz="4" w:space="0" w:color="000000"/>
              <w:bottom w:val="single" w:sz="4" w:space="0" w:color="000000"/>
            </w:tcBorders>
          </w:tcPr>
          <w:p>
            <w:pPr>
              <w:pStyle w:val="TableParagraph"/>
              <w:spacing w:line="256" w:lineRule="exact"/>
              <w:ind w:left="125"/>
              <w:rPr>
                <w:sz w:val="24"/>
              </w:rPr>
            </w:pPr>
            <w:r>
              <w:rPr>
                <w:spacing w:val="-10"/>
                <w:sz w:val="24"/>
              </w:rPr>
              <w:t>P</w:t>
            </w:r>
          </w:p>
        </w:tc>
        <w:tc>
          <w:tcPr>
            <w:tcW w:w="1198" w:type="dxa"/>
            <w:tcBorders>
              <w:top w:val="single" w:sz="4" w:space="0" w:color="000000"/>
              <w:bottom w:val="single" w:sz="4" w:space="0" w:color="000000"/>
            </w:tcBorders>
          </w:tcPr>
          <w:p>
            <w:pPr>
              <w:pStyle w:val="TableParagraph"/>
              <w:spacing w:line="256" w:lineRule="exact"/>
              <w:ind w:left="306"/>
              <w:rPr>
                <w:sz w:val="24"/>
              </w:rPr>
            </w:pPr>
            <w:r>
              <w:rPr>
                <w:spacing w:val="-5"/>
                <w:sz w:val="24"/>
              </w:rPr>
              <w:t>OR</w:t>
            </w:r>
          </w:p>
        </w:tc>
      </w:tr>
      <w:tr>
        <w:trPr>
          <w:trHeight w:val="424" w:hRule="atLeast"/>
        </w:trPr>
        <w:tc>
          <w:tcPr>
            <w:tcW w:w="1110" w:type="dxa"/>
            <w:tcBorders>
              <w:top w:val="single" w:sz="4" w:space="0" w:color="000000"/>
            </w:tcBorders>
          </w:tcPr>
          <w:p>
            <w:pPr>
              <w:pStyle w:val="TableParagraph"/>
              <w:spacing w:line="268" w:lineRule="exact"/>
              <w:ind w:left="122"/>
              <w:rPr>
                <w:sz w:val="24"/>
              </w:rPr>
            </w:pPr>
            <w:r>
              <w:rPr>
                <w:spacing w:val="-2"/>
                <w:sz w:val="24"/>
              </w:rPr>
              <w:t>Strong</w:t>
            </w:r>
            <w:r>
              <w:rPr>
                <w:spacing w:val="-2"/>
                <w:sz w:val="24"/>
                <w:vertAlign w:val="superscript"/>
              </w:rPr>
              <w:t>a</w:t>
            </w:r>
          </w:p>
        </w:tc>
        <w:tc>
          <w:tcPr>
            <w:tcW w:w="1393" w:type="dxa"/>
            <w:tcBorders>
              <w:top w:val="single" w:sz="4" w:space="0" w:color="000000"/>
            </w:tcBorders>
          </w:tcPr>
          <w:p>
            <w:pPr>
              <w:pStyle w:val="TableParagraph"/>
              <w:spacing w:line="268" w:lineRule="exact"/>
              <w:ind w:left="109"/>
              <w:rPr>
                <w:sz w:val="24"/>
              </w:rPr>
            </w:pPr>
            <w:r>
              <w:rPr>
                <w:spacing w:val="-10"/>
                <w:sz w:val="24"/>
              </w:rPr>
              <w:t>9</w:t>
            </w:r>
          </w:p>
        </w:tc>
        <w:tc>
          <w:tcPr>
            <w:tcW w:w="1789" w:type="dxa"/>
            <w:tcBorders>
              <w:top w:val="single" w:sz="4" w:space="0" w:color="000000"/>
            </w:tcBorders>
          </w:tcPr>
          <w:p>
            <w:pPr>
              <w:pStyle w:val="TableParagraph"/>
              <w:spacing w:line="268" w:lineRule="exact"/>
              <w:ind w:left="254"/>
              <w:rPr>
                <w:sz w:val="24"/>
              </w:rPr>
            </w:pPr>
            <w:r>
              <w:rPr>
                <w:spacing w:val="-5"/>
                <w:sz w:val="24"/>
              </w:rPr>
              <w:t>22</w:t>
            </w:r>
          </w:p>
        </w:tc>
        <w:tc>
          <w:tcPr>
            <w:tcW w:w="989" w:type="dxa"/>
            <w:tcBorders>
              <w:top w:val="single" w:sz="4" w:space="0" w:color="000000"/>
            </w:tcBorders>
          </w:tcPr>
          <w:p>
            <w:pPr>
              <w:pStyle w:val="TableParagraph"/>
              <w:spacing w:line="268" w:lineRule="exact"/>
              <w:ind w:left="266"/>
              <w:rPr>
                <w:sz w:val="24"/>
              </w:rPr>
            </w:pPr>
            <w:r>
              <w:rPr>
                <w:spacing w:val="-2"/>
                <w:sz w:val="24"/>
              </w:rPr>
              <w:t>.039*</w:t>
            </w:r>
          </w:p>
        </w:tc>
        <w:tc>
          <w:tcPr>
            <w:tcW w:w="1474" w:type="dxa"/>
            <w:tcBorders>
              <w:top w:val="single" w:sz="4" w:space="0" w:color="000000"/>
            </w:tcBorders>
          </w:tcPr>
          <w:p>
            <w:pPr>
              <w:pStyle w:val="TableParagraph"/>
              <w:spacing w:line="268" w:lineRule="exact"/>
              <w:ind w:left="177"/>
              <w:rPr>
                <w:sz w:val="24"/>
              </w:rPr>
            </w:pPr>
            <w:r>
              <w:rPr>
                <w:spacing w:val="-4"/>
                <w:sz w:val="24"/>
              </w:rPr>
              <w:t>0.40</w:t>
            </w:r>
          </w:p>
        </w:tc>
        <w:tc>
          <w:tcPr>
            <w:tcW w:w="2375" w:type="dxa"/>
            <w:tcBorders>
              <w:top w:val="single" w:sz="4" w:space="0" w:color="000000"/>
            </w:tcBorders>
          </w:tcPr>
          <w:p>
            <w:pPr>
              <w:pStyle w:val="TableParagraph"/>
              <w:spacing w:line="268" w:lineRule="exact"/>
              <w:ind w:left="868"/>
              <w:rPr>
                <w:sz w:val="24"/>
              </w:rPr>
            </w:pPr>
            <w:r>
              <w:rPr>
                <w:spacing w:val="-10"/>
                <w:sz w:val="24"/>
              </w:rPr>
              <w:t>6</w:t>
            </w:r>
          </w:p>
        </w:tc>
        <w:tc>
          <w:tcPr>
            <w:tcW w:w="1873" w:type="dxa"/>
            <w:tcBorders>
              <w:top w:val="single" w:sz="4" w:space="0" w:color="000000"/>
            </w:tcBorders>
          </w:tcPr>
          <w:p>
            <w:pPr>
              <w:pStyle w:val="TableParagraph"/>
              <w:spacing w:line="268" w:lineRule="exact"/>
              <w:ind w:left="469"/>
              <w:rPr>
                <w:sz w:val="24"/>
              </w:rPr>
            </w:pPr>
            <w:r>
              <w:rPr>
                <w:spacing w:val="-5"/>
                <w:sz w:val="24"/>
              </w:rPr>
              <w:t>25</w:t>
            </w:r>
          </w:p>
        </w:tc>
        <w:tc>
          <w:tcPr>
            <w:tcW w:w="990" w:type="dxa"/>
            <w:tcBorders>
              <w:top w:val="single" w:sz="4" w:space="0" w:color="000000"/>
            </w:tcBorders>
          </w:tcPr>
          <w:p>
            <w:pPr>
              <w:pStyle w:val="TableParagraph"/>
              <w:spacing w:line="268" w:lineRule="exact"/>
              <w:ind w:left="125"/>
              <w:rPr>
                <w:sz w:val="24"/>
              </w:rPr>
            </w:pPr>
            <w:r>
              <w:rPr>
                <w:spacing w:val="-2"/>
                <w:sz w:val="24"/>
              </w:rPr>
              <w:t>.002*</w:t>
            </w:r>
          </w:p>
        </w:tc>
        <w:tc>
          <w:tcPr>
            <w:tcW w:w="1198" w:type="dxa"/>
            <w:tcBorders>
              <w:top w:val="single" w:sz="4" w:space="0" w:color="000000"/>
            </w:tcBorders>
          </w:tcPr>
          <w:p>
            <w:pPr>
              <w:pStyle w:val="TableParagraph"/>
              <w:spacing w:line="268" w:lineRule="exact"/>
              <w:ind w:left="306"/>
              <w:rPr>
                <w:sz w:val="24"/>
              </w:rPr>
            </w:pPr>
            <w:r>
              <w:rPr>
                <w:spacing w:val="-4"/>
                <w:sz w:val="24"/>
              </w:rPr>
              <w:t>0.22</w:t>
            </w:r>
          </w:p>
        </w:tc>
      </w:tr>
      <w:tr>
        <w:trPr>
          <w:trHeight w:val="419" w:hRule="atLeast"/>
        </w:trPr>
        <w:tc>
          <w:tcPr>
            <w:tcW w:w="1110" w:type="dxa"/>
            <w:tcBorders>
              <w:bottom w:val="single" w:sz="4" w:space="0" w:color="000000"/>
            </w:tcBorders>
          </w:tcPr>
          <w:p>
            <w:pPr>
              <w:pStyle w:val="TableParagraph"/>
              <w:spacing w:line="266" w:lineRule="exact" w:before="133"/>
              <w:ind w:left="122"/>
              <w:rPr>
                <w:sz w:val="24"/>
              </w:rPr>
            </w:pPr>
            <w:r>
              <w:rPr>
                <w:spacing w:val="-4"/>
                <w:sz w:val="24"/>
              </w:rPr>
              <w:t>Weak</w:t>
            </w:r>
          </w:p>
        </w:tc>
        <w:tc>
          <w:tcPr>
            <w:tcW w:w="1393" w:type="dxa"/>
            <w:tcBorders>
              <w:bottom w:val="single" w:sz="4" w:space="0" w:color="000000"/>
            </w:tcBorders>
          </w:tcPr>
          <w:p>
            <w:pPr>
              <w:pStyle w:val="TableParagraph"/>
              <w:spacing w:line="266" w:lineRule="exact" w:before="133"/>
              <w:ind w:left="109"/>
              <w:rPr>
                <w:sz w:val="24"/>
              </w:rPr>
            </w:pPr>
            <w:r>
              <w:rPr>
                <w:spacing w:val="-5"/>
                <w:sz w:val="24"/>
              </w:rPr>
              <w:t>50</w:t>
            </w:r>
          </w:p>
        </w:tc>
        <w:tc>
          <w:tcPr>
            <w:tcW w:w="1789" w:type="dxa"/>
            <w:tcBorders>
              <w:bottom w:val="single" w:sz="4" w:space="0" w:color="000000"/>
            </w:tcBorders>
          </w:tcPr>
          <w:p>
            <w:pPr>
              <w:pStyle w:val="TableParagraph"/>
              <w:spacing w:line="266" w:lineRule="exact" w:before="133"/>
              <w:ind w:left="254"/>
              <w:rPr>
                <w:sz w:val="24"/>
              </w:rPr>
            </w:pPr>
            <w:r>
              <w:rPr>
                <w:spacing w:val="-5"/>
                <w:sz w:val="24"/>
              </w:rPr>
              <w:t>49</w:t>
            </w:r>
          </w:p>
        </w:tc>
        <w:tc>
          <w:tcPr>
            <w:tcW w:w="989" w:type="dxa"/>
            <w:tcBorders>
              <w:bottom w:val="single" w:sz="4" w:space="0" w:color="000000"/>
            </w:tcBorders>
          </w:tcPr>
          <w:p>
            <w:pPr>
              <w:pStyle w:val="TableParagraph"/>
              <w:rPr>
                <w:sz w:val="22"/>
              </w:rPr>
            </w:pPr>
          </w:p>
        </w:tc>
        <w:tc>
          <w:tcPr>
            <w:tcW w:w="1474" w:type="dxa"/>
            <w:tcBorders>
              <w:bottom w:val="single" w:sz="4" w:space="0" w:color="000000"/>
            </w:tcBorders>
          </w:tcPr>
          <w:p>
            <w:pPr>
              <w:pStyle w:val="TableParagraph"/>
              <w:rPr>
                <w:sz w:val="22"/>
              </w:rPr>
            </w:pPr>
          </w:p>
        </w:tc>
        <w:tc>
          <w:tcPr>
            <w:tcW w:w="2375" w:type="dxa"/>
            <w:tcBorders>
              <w:bottom w:val="single" w:sz="4" w:space="0" w:color="000000"/>
            </w:tcBorders>
          </w:tcPr>
          <w:p>
            <w:pPr>
              <w:pStyle w:val="TableParagraph"/>
              <w:spacing w:line="266" w:lineRule="exact" w:before="133"/>
              <w:ind w:left="868"/>
              <w:rPr>
                <w:sz w:val="24"/>
              </w:rPr>
            </w:pPr>
            <w:r>
              <w:rPr>
                <w:spacing w:val="-5"/>
                <w:sz w:val="24"/>
              </w:rPr>
              <w:t>52</w:t>
            </w:r>
          </w:p>
        </w:tc>
        <w:tc>
          <w:tcPr>
            <w:tcW w:w="1873" w:type="dxa"/>
            <w:tcBorders>
              <w:bottom w:val="single" w:sz="4" w:space="0" w:color="000000"/>
            </w:tcBorders>
          </w:tcPr>
          <w:p>
            <w:pPr>
              <w:pStyle w:val="TableParagraph"/>
              <w:spacing w:line="266" w:lineRule="exact" w:before="133"/>
              <w:ind w:left="469"/>
              <w:rPr>
                <w:sz w:val="24"/>
              </w:rPr>
            </w:pPr>
            <w:r>
              <w:rPr>
                <w:spacing w:val="-5"/>
                <w:sz w:val="24"/>
              </w:rPr>
              <w:t>47</w:t>
            </w:r>
          </w:p>
        </w:tc>
        <w:tc>
          <w:tcPr>
            <w:tcW w:w="990" w:type="dxa"/>
            <w:tcBorders>
              <w:bottom w:val="single" w:sz="4" w:space="0" w:color="000000"/>
            </w:tcBorders>
          </w:tcPr>
          <w:p>
            <w:pPr>
              <w:pStyle w:val="TableParagraph"/>
              <w:rPr>
                <w:sz w:val="22"/>
              </w:rPr>
            </w:pPr>
          </w:p>
        </w:tc>
        <w:tc>
          <w:tcPr>
            <w:tcW w:w="1198" w:type="dxa"/>
            <w:tcBorders>
              <w:bottom w:val="single" w:sz="4" w:space="0" w:color="000000"/>
            </w:tcBorders>
          </w:tcPr>
          <w:p>
            <w:pPr>
              <w:pStyle w:val="TableParagraph"/>
              <w:rPr>
                <w:sz w:val="22"/>
              </w:rPr>
            </w:pPr>
          </w:p>
        </w:tc>
      </w:tr>
    </w:tbl>
    <w:p>
      <w:pPr>
        <w:spacing w:before="0"/>
        <w:ind w:left="115" w:right="0" w:firstLine="0"/>
        <w:jc w:val="left"/>
        <w:rPr>
          <w:sz w:val="20"/>
        </w:rPr>
      </w:pPr>
      <w:r>
        <w:rPr>
          <w:sz w:val="20"/>
        </w:rPr>
        <w:t>Odds</w:t>
      </w:r>
      <w:r>
        <w:rPr>
          <w:spacing w:val="-5"/>
          <w:sz w:val="20"/>
        </w:rPr>
        <w:t> </w:t>
      </w:r>
      <w:r>
        <w:rPr>
          <w:sz w:val="20"/>
        </w:rPr>
        <w:t>of</w:t>
      </w:r>
      <w:r>
        <w:rPr>
          <w:spacing w:val="-5"/>
          <w:sz w:val="20"/>
        </w:rPr>
        <w:t> </w:t>
      </w:r>
      <w:r>
        <w:rPr>
          <w:sz w:val="20"/>
        </w:rPr>
        <w:t>having</w:t>
      </w:r>
      <w:r>
        <w:rPr>
          <w:spacing w:val="-6"/>
          <w:sz w:val="20"/>
        </w:rPr>
        <w:t> </w:t>
      </w:r>
      <w:r>
        <w:rPr>
          <w:sz w:val="20"/>
        </w:rPr>
        <w:t>controlled</w:t>
      </w:r>
      <w:r>
        <w:rPr>
          <w:spacing w:val="-3"/>
          <w:sz w:val="20"/>
        </w:rPr>
        <w:t> </w:t>
      </w:r>
      <w:r>
        <w:rPr>
          <w:sz w:val="20"/>
        </w:rPr>
        <w:t>SBP</w:t>
      </w:r>
      <w:r>
        <w:rPr>
          <w:spacing w:val="-3"/>
          <w:sz w:val="20"/>
        </w:rPr>
        <w:t> </w:t>
      </w:r>
      <w:r>
        <w:rPr>
          <w:sz w:val="20"/>
        </w:rPr>
        <w:t>for</w:t>
      </w:r>
      <w:r>
        <w:rPr>
          <w:spacing w:val="-4"/>
          <w:sz w:val="20"/>
        </w:rPr>
        <w:t> </w:t>
      </w:r>
      <w:r>
        <w:rPr>
          <w:sz w:val="20"/>
        </w:rPr>
        <w:t>strong</w:t>
      </w:r>
      <w:r>
        <w:rPr>
          <w:spacing w:val="-6"/>
          <w:sz w:val="20"/>
        </w:rPr>
        <w:t> </w:t>
      </w:r>
      <w:r>
        <w:rPr>
          <w:sz w:val="20"/>
        </w:rPr>
        <w:t>concerns</w:t>
      </w:r>
      <w:r>
        <w:rPr>
          <w:spacing w:val="-5"/>
          <w:sz w:val="20"/>
        </w:rPr>
        <w:t> </w:t>
      </w:r>
      <w:r>
        <w:rPr>
          <w:sz w:val="20"/>
        </w:rPr>
        <w:t>about</w:t>
      </w:r>
      <w:r>
        <w:rPr>
          <w:spacing w:val="-5"/>
          <w:sz w:val="20"/>
        </w:rPr>
        <w:t> </w:t>
      </w:r>
      <w:r>
        <w:rPr>
          <w:sz w:val="20"/>
        </w:rPr>
        <w:t>treatment.</w:t>
      </w:r>
      <w:r>
        <w:rPr>
          <w:spacing w:val="-4"/>
          <w:sz w:val="20"/>
        </w:rPr>
        <w:t> </w:t>
      </w:r>
      <w:r>
        <w:rPr>
          <w:sz w:val="20"/>
        </w:rPr>
        <w:t>SBP</w:t>
      </w:r>
      <w:r>
        <w:rPr>
          <w:spacing w:val="-3"/>
          <w:sz w:val="20"/>
        </w:rPr>
        <w:t> </w:t>
      </w:r>
      <w:r>
        <w:rPr>
          <w:sz w:val="20"/>
        </w:rPr>
        <w:t>=</w:t>
      </w:r>
      <w:r>
        <w:rPr>
          <w:spacing w:val="-4"/>
          <w:sz w:val="20"/>
        </w:rPr>
        <w:t> </w:t>
      </w:r>
      <w:r>
        <w:rPr>
          <w:sz w:val="20"/>
        </w:rPr>
        <w:t>Systolic</w:t>
      </w:r>
      <w:r>
        <w:rPr>
          <w:spacing w:val="-4"/>
          <w:sz w:val="20"/>
        </w:rPr>
        <w:t> </w:t>
      </w:r>
      <w:r>
        <w:rPr>
          <w:sz w:val="20"/>
        </w:rPr>
        <w:t>Blood</w:t>
      </w:r>
      <w:r>
        <w:rPr>
          <w:spacing w:val="-6"/>
          <w:sz w:val="20"/>
        </w:rPr>
        <w:t> </w:t>
      </w:r>
      <w:r>
        <w:rPr>
          <w:sz w:val="20"/>
        </w:rPr>
        <w:t>Pressure,</w:t>
      </w:r>
      <w:r>
        <w:rPr>
          <w:spacing w:val="-2"/>
          <w:sz w:val="20"/>
        </w:rPr>
        <w:t> </w:t>
      </w:r>
      <w:r>
        <w:rPr>
          <w:i/>
          <w:sz w:val="20"/>
        </w:rPr>
        <w:t>p</w:t>
      </w:r>
      <w:r>
        <w:rPr>
          <w:i/>
          <w:spacing w:val="-3"/>
          <w:sz w:val="20"/>
        </w:rPr>
        <w:t> </w:t>
      </w:r>
      <w:r>
        <w:rPr>
          <w:i/>
          <w:sz w:val="20"/>
        </w:rPr>
        <w:t>=</w:t>
      </w:r>
      <w:r>
        <w:rPr>
          <w:i/>
          <w:spacing w:val="-4"/>
          <w:sz w:val="20"/>
        </w:rPr>
        <w:t> </w:t>
      </w:r>
      <w:r>
        <w:rPr>
          <w:sz w:val="20"/>
        </w:rPr>
        <w:t>Significance</w:t>
      </w:r>
      <w:r>
        <w:rPr>
          <w:spacing w:val="-4"/>
          <w:sz w:val="20"/>
        </w:rPr>
        <w:t> </w:t>
      </w:r>
      <w:r>
        <w:rPr>
          <w:sz w:val="20"/>
        </w:rPr>
        <w:t>level</w:t>
      </w:r>
      <w:r>
        <w:rPr>
          <w:spacing w:val="-4"/>
          <w:sz w:val="20"/>
        </w:rPr>
        <w:t> </w:t>
      </w:r>
      <w:r>
        <w:rPr>
          <w:sz w:val="20"/>
        </w:rPr>
        <w:t>at</w:t>
      </w:r>
      <w:r>
        <w:rPr>
          <w:spacing w:val="-4"/>
          <w:sz w:val="20"/>
        </w:rPr>
        <w:t> </w:t>
      </w:r>
      <w:r>
        <w:rPr>
          <w:sz w:val="20"/>
        </w:rPr>
        <w:t>≤</w:t>
      </w:r>
      <w:r>
        <w:rPr>
          <w:spacing w:val="-4"/>
          <w:sz w:val="20"/>
        </w:rPr>
        <w:t> </w:t>
      </w:r>
      <w:r>
        <w:rPr>
          <w:sz w:val="20"/>
        </w:rPr>
        <w:t>.05,</w:t>
      </w:r>
      <w:r>
        <w:rPr>
          <w:spacing w:val="-4"/>
          <w:sz w:val="20"/>
        </w:rPr>
        <w:t> </w:t>
      </w:r>
      <w:r>
        <w:rPr>
          <w:sz w:val="20"/>
        </w:rPr>
        <w:t>OR</w:t>
      </w:r>
      <w:r>
        <w:rPr>
          <w:spacing w:val="-5"/>
          <w:sz w:val="20"/>
        </w:rPr>
        <w:t> </w:t>
      </w:r>
      <w:r>
        <w:rPr>
          <w:sz w:val="20"/>
        </w:rPr>
        <w:t>=</w:t>
      </w:r>
      <w:r>
        <w:rPr>
          <w:spacing w:val="-4"/>
          <w:sz w:val="20"/>
        </w:rPr>
        <w:t> </w:t>
      </w:r>
      <w:r>
        <w:rPr>
          <w:sz w:val="20"/>
        </w:rPr>
        <w:t>Odds</w:t>
      </w:r>
      <w:r>
        <w:rPr>
          <w:spacing w:val="-5"/>
          <w:sz w:val="20"/>
        </w:rPr>
        <w:t> </w:t>
      </w:r>
      <w:r>
        <w:rPr>
          <w:sz w:val="20"/>
        </w:rPr>
        <w:t>Ratio.</w:t>
      </w:r>
      <w:r>
        <w:rPr>
          <w:spacing w:val="40"/>
          <w:sz w:val="20"/>
        </w:rPr>
        <w:t> </w:t>
      </w:r>
      <w:r>
        <w:rPr>
          <w:sz w:val="20"/>
        </w:rPr>
        <w:t>Binary</w:t>
      </w:r>
      <w:r>
        <w:rPr>
          <w:spacing w:val="-8"/>
          <w:sz w:val="20"/>
        </w:rPr>
        <w:t> </w:t>
      </w:r>
      <w:r>
        <w:rPr>
          <w:sz w:val="20"/>
        </w:rPr>
        <w:t>logistic regression was used to test for the relationship. N = 130.</w:t>
      </w:r>
    </w:p>
    <w:p>
      <w:pPr>
        <w:spacing w:after="0"/>
        <w:jc w:val="left"/>
        <w:rPr>
          <w:sz w:val="20"/>
        </w:rPr>
        <w:sectPr>
          <w:pgSz w:w="15840" w:h="12240" w:orient="landscape"/>
          <w:pgMar w:header="0" w:footer="1061" w:top="1380" w:bottom="1260" w:left="1180" w:right="1180"/>
        </w:sectPr>
      </w:pPr>
    </w:p>
    <w:p>
      <w:pPr>
        <w:pStyle w:val="Heading2"/>
        <w:spacing w:before="72" w:after="4"/>
        <w:ind w:left="1700" w:right="953" w:hanging="1260"/>
        <w:jc w:val="both"/>
      </w:pPr>
      <w:r>
        <w:rPr/>
        <w:t>Table 4.32: Relationship between Concerns Beliefs and Adherence before and after Intervention among Respondents on Antihypertensives in a Tertiary Health Facility in North-West Nigeria</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11"/>
        <w:gridCol w:w="1151"/>
        <w:gridCol w:w="852"/>
        <w:gridCol w:w="1313"/>
        <w:gridCol w:w="924"/>
      </w:tblGrid>
      <w:tr>
        <w:trPr>
          <w:trHeight w:val="280" w:hRule="atLeast"/>
        </w:trPr>
        <w:tc>
          <w:tcPr>
            <w:tcW w:w="5411" w:type="dxa"/>
            <w:tcBorders>
              <w:top w:val="single" w:sz="4" w:space="0" w:color="7E7E7E"/>
            </w:tcBorders>
          </w:tcPr>
          <w:p>
            <w:pPr>
              <w:pStyle w:val="TableParagraph"/>
              <w:spacing w:line="260" w:lineRule="exact"/>
              <w:ind w:left="122"/>
              <w:rPr>
                <w:b/>
                <w:sz w:val="24"/>
              </w:rPr>
            </w:pPr>
            <w:r>
              <w:rPr>
                <w:b/>
                <w:sz w:val="24"/>
              </w:rPr>
              <w:t>Concerns</w:t>
            </w:r>
            <w:r>
              <w:rPr>
                <w:b/>
                <w:spacing w:val="-2"/>
                <w:sz w:val="24"/>
              </w:rPr>
              <w:t> </w:t>
            </w:r>
            <w:r>
              <w:rPr>
                <w:b/>
                <w:sz w:val="24"/>
              </w:rPr>
              <w:t>beliefs</w:t>
            </w:r>
            <w:r>
              <w:rPr>
                <w:b/>
                <w:spacing w:val="-1"/>
                <w:sz w:val="24"/>
              </w:rPr>
              <w:t> </w:t>
            </w:r>
            <w:r>
              <w:rPr>
                <w:b/>
                <w:sz w:val="24"/>
              </w:rPr>
              <w:t>about</w:t>
            </w:r>
            <w:r>
              <w:rPr>
                <w:b/>
                <w:spacing w:val="-5"/>
                <w:sz w:val="24"/>
              </w:rPr>
              <w:t> </w:t>
            </w:r>
            <w:r>
              <w:rPr>
                <w:b/>
                <w:spacing w:val="-2"/>
                <w:sz w:val="24"/>
              </w:rPr>
              <w:t>antihypertensives</w:t>
            </w:r>
          </w:p>
        </w:tc>
        <w:tc>
          <w:tcPr>
            <w:tcW w:w="4240" w:type="dxa"/>
            <w:gridSpan w:val="4"/>
            <w:tcBorders>
              <w:top w:val="single" w:sz="4" w:space="0" w:color="7E7E7E"/>
            </w:tcBorders>
          </w:tcPr>
          <w:p>
            <w:pPr>
              <w:pStyle w:val="TableParagraph"/>
              <w:tabs>
                <w:tab w:pos="4236" w:val="left" w:leader="none"/>
              </w:tabs>
              <w:spacing w:line="260" w:lineRule="exact"/>
              <w:ind w:left="-1"/>
              <w:rPr>
                <w:b/>
                <w:sz w:val="24"/>
              </w:rPr>
            </w:pPr>
            <w:r>
              <w:rPr>
                <w:b/>
                <w:spacing w:val="45"/>
                <w:sz w:val="24"/>
                <w:u w:val="single"/>
              </w:rPr>
              <w:t> </w:t>
            </w:r>
            <w:r>
              <w:rPr>
                <w:b/>
                <w:sz w:val="24"/>
                <w:u w:val="single"/>
              </w:rPr>
              <w:t>Mean</w:t>
            </w:r>
            <w:r>
              <w:rPr>
                <w:b/>
                <w:spacing w:val="-1"/>
                <w:sz w:val="24"/>
                <w:u w:val="single"/>
              </w:rPr>
              <w:t> </w:t>
            </w:r>
            <w:r>
              <w:rPr>
                <w:b/>
                <w:sz w:val="24"/>
                <w:u w:val="single"/>
              </w:rPr>
              <w:t>adherence</w:t>
            </w:r>
            <w:r>
              <w:rPr>
                <w:b/>
                <w:spacing w:val="-2"/>
                <w:sz w:val="24"/>
                <w:u w:val="single"/>
              </w:rPr>
              <w:t> </w:t>
            </w:r>
            <w:r>
              <w:rPr>
                <w:b/>
                <w:sz w:val="24"/>
                <w:u w:val="single"/>
              </w:rPr>
              <w:t>score </w:t>
            </w:r>
            <w:r>
              <w:rPr>
                <w:b/>
                <w:spacing w:val="-5"/>
                <w:sz w:val="24"/>
                <w:u w:val="single"/>
              </w:rPr>
              <w:t>±SD</w:t>
            </w:r>
            <w:r>
              <w:rPr>
                <w:b/>
                <w:sz w:val="24"/>
                <w:u w:val="single"/>
              </w:rPr>
              <w:tab/>
            </w:r>
          </w:p>
        </w:tc>
      </w:tr>
      <w:tr>
        <w:trPr>
          <w:trHeight w:val="355" w:hRule="atLeast"/>
        </w:trPr>
        <w:tc>
          <w:tcPr>
            <w:tcW w:w="5411" w:type="dxa"/>
          </w:tcPr>
          <w:p>
            <w:pPr>
              <w:pStyle w:val="TableParagraph"/>
              <w:rPr>
                <w:sz w:val="22"/>
              </w:rPr>
            </w:pPr>
          </w:p>
        </w:tc>
        <w:tc>
          <w:tcPr>
            <w:tcW w:w="1151" w:type="dxa"/>
            <w:tcBorders>
              <w:bottom w:val="single" w:sz="4" w:space="0" w:color="000000"/>
            </w:tcBorders>
          </w:tcPr>
          <w:p>
            <w:pPr>
              <w:pStyle w:val="TableParagraph"/>
              <w:spacing w:line="273" w:lineRule="exact"/>
              <w:ind w:left="107"/>
              <w:rPr>
                <w:sz w:val="24"/>
              </w:rPr>
            </w:pPr>
            <w:r>
              <w:rPr>
                <w:spacing w:val="-2"/>
                <w:sz w:val="24"/>
              </w:rPr>
              <w:t>Baseline</w:t>
            </w:r>
          </w:p>
        </w:tc>
        <w:tc>
          <w:tcPr>
            <w:tcW w:w="852" w:type="dxa"/>
            <w:tcBorders>
              <w:bottom w:val="single" w:sz="4" w:space="0" w:color="000000"/>
            </w:tcBorders>
          </w:tcPr>
          <w:p>
            <w:pPr>
              <w:pStyle w:val="TableParagraph"/>
              <w:rPr>
                <w:sz w:val="22"/>
              </w:rPr>
            </w:pPr>
          </w:p>
        </w:tc>
        <w:tc>
          <w:tcPr>
            <w:tcW w:w="2237" w:type="dxa"/>
            <w:gridSpan w:val="2"/>
            <w:tcBorders>
              <w:bottom w:val="single" w:sz="4" w:space="0" w:color="000000"/>
            </w:tcBorders>
          </w:tcPr>
          <w:p>
            <w:pPr>
              <w:pStyle w:val="TableParagraph"/>
              <w:spacing w:line="273" w:lineRule="exact"/>
              <w:ind w:left="178"/>
              <w:rPr>
                <w:sz w:val="24"/>
              </w:rPr>
            </w:pPr>
            <w:r>
              <w:rPr>
                <w:spacing w:val="-2"/>
                <w:sz w:val="24"/>
              </w:rPr>
              <w:t>Post-intervention</w:t>
            </w:r>
          </w:p>
        </w:tc>
      </w:tr>
      <w:tr>
        <w:trPr>
          <w:trHeight w:val="340" w:hRule="atLeast"/>
        </w:trPr>
        <w:tc>
          <w:tcPr>
            <w:tcW w:w="5411" w:type="dxa"/>
            <w:tcBorders>
              <w:bottom w:val="single" w:sz="4" w:space="0" w:color="000000"/>
            </w:tcBorders>
          </w:tcPr>
          <w:p>
            <w:pPr>
              <w:pStyle w:val="TableParagraph"/>
              <w:rPr>
                <w:sz w:val="22"/>
              </w:rPr>
            </w:pPr>
          </w:p>
        </w:tc>
        <w:tc>
          <w:tcPr>
            <w:tcW w:w="1151" w:type="dxa"/>
            <w:tcBorders>
              <w:top w:val="single" w:sz="4" w:space="0" w:color="000000"/>
              <w:bottom w:val="single" w:sz="4" w:space="0" w:color="000000"/>
            </w:tcBorders>
          </w:tcPr>
          <w:p>
            <w:pPr>
              <w:pStyle w:val="TableParagraph"/>
              <w:rPr>
                <w:sz w:val="22"/>
              </w:rPr>
            </w:pPr>
          </w:p>
        </w:tc>
        <w:tc>
          <w:tcPr>
            <w:tcW w:w="852" w:type="dxa"/>
            <w:tcBorders>
              <w:top w:val="single" w:sz="4" w:space="0" w:color="000000"/>
              <w:bottom w:val="single" w:sz="4" w:space="0" w:color="000000"/>
            </w:tcBorders>
          </w:tcPr>
          <w:p>
            <w:pPr>
              <w:pStyle w:val="TableParagraph"/>
              <w:spacing w:line="268" w:lineRule="exact"/>
              <w:ind w:left="130"/>
              <w:rPr>
                <w:i/>
                <w:sz w:val="24"/>
              </w:rPr>
            </w:pPr>
            <w:r>
              <w:rPr>
                <w:i/>
                <w:spacing w:val="-10"/>
                <w:sz w:val="24"/>
              </w:rPr>
              <w:t>P</w:t>
            </w:r>
          </w:p>
        </w:tc>
        <w:tc>
          <w:tcPr>
            <w:tcW w:w="1313" w:type="dxa"/>
            <w:tcBorders>
              <w:top w:val="single" w:sz="4" w:space="0" w:color="000000"/>
              <w:bottom w:val="single" w:sz="4" w:space="0" w:color="000000"/>
            </w:tcBorders>
          </w:tcPr>
          <w:p>
            <w:pPr>
              <w:pStyle w:val="TableParagraph"/>
              <w:rPr>
                <w:sz w:val="22"/>
              </w:rPr>
            </w:pPr>
          </w:p>
        </w:tc>
        <w:tc>
          <w:tcPr>
            <w:tcW w:w="924" w:type="dxa"/>
            <w:tcBorders>
              <w:top w:val="single" w:sz="4" w:space="0" w:color="000000"/>
              <w:bottom w:val="single" w:sz="4" w:space="0" w:color="000000"/>
            </w:tcBorders>
          </w:tcPr>
          <w:p>
            <w:pPr>
              <w:pStyle w:val="TableParagraph"/>
              <w:spacing w:line="268" w:lineRule="exact"/>
              <w:ind w:left="216"/>
              <w:rPr>
                <w:i/>
                <w:sz w:val="24"/>
              </w:rPr>
            </w:pPr>
            <w:r>
              <w:rPr>
                <w:i/>
                <w:spacing w:val="-10"/>
                <w:sz w:val="24"/>
              </w:rPr>
              <w:t>P</w:t>
            </w:r>
          </w:p>
        </w:tc>
      </w:tr>
      <w:tr>
        <w:trPr>
          <w:trHeight w:val="413" w:hRule="atLeast"/>
        </w:trPr>
        <w:tc>
          <w:tcPr>
            <w:tcW w:w="5411" w:type="dxa"/>
            <w:tcBorders>
              <w:top w:val="single" w:sz="4" w:space="0" w:color="000000"/>
            </w:tcBorders>
          </w:tcPr>
          <w:p>
            <w:pPr>
              <w:pStyle w:val="TableParagraph"/>
              <w:spacing w:line="270" w:lineRule="exact"/>
              <w:ind w:left="122"/>
              <w:rPr>
                <w:sz w:val="24"/>
              </w:rPr>
            </w:pPr>
            <w:r>
              <w:rPr>
                <w:sz w:val="24"/>
              </w:rPr>
              <w:t>Having</w:t>
            </w:r>
            <w:r>
              <w:rPr>
                <w:spacing w:val="-5"/>
                <w:sz w:val="24"/>
              </w:rPr>
              <w:t> </w:t>
            </w:r>
            <w:r>
              <w:rPr>
                <w:sz w:val="24"/>
              </w:rPr>
              <w:t>to</w:t>
            </w:r>
            <w:r>
              <w:rPr>
                <w:spacing w:val="-1"/>
                <w:sz w:val="24"/>
              </w:rPr>
              <w:t> </w:t>
            </w:r>
            <w:r>
              <w:rPr>
                <w:sz w:val="24"/>
              </w:rPr>
              <w:t>take</w:t>
            </w:r>
            <w:r>
              <w:rPr>
                <w:spacing w:val="-1"/>
                <w:sz w:val="24"/>
              </w:rPr>
              <w:t> </w:t>
            </w:r>
            <w:r>
              <w:rPr>
                <w:sz w:val="24"/>
              </w:rPr>
              <w:t>these</w:t>
            </w:r>
            <w:r>
              <w:rPr>
                <w:spacing w:val="-3"/>
                <w:sz w:val="24"/>
              </w:rPr>
              <w:t> </w:t>
            </w:r>
            <w:r>
              <w:rPr>
                <w:sz w:val="24"/>
              </w:rPr>
              <w:t>medicines</w:t>
            </w:r>
            <w:r>
              <w:rPr>
                <w:spacing w:val="-1"/>
                <w:sz w:val="24"/>
              </w:rPr>
              <w:t> </w:t>
            </w:r>
            <w:r>
              <w:rPr>
                <w:sz w:val="24"/>
              </w:rPr>
              <w:t>worries </w:t>
            </w:r>
            <w:r>
              <w:rPr>
                <w:spacing w:val="-5"/>
                <w:sz w:val="24"/>
              </w:rPr>
              <w:t>me</w:t>
            </w:r>
          </w:p>
        </w:tc>
        <w:tc>
          <w:tcPr>
            <w:tcW w:w="1151" w:type="dxa"/>
            <w:tcBorders>
              <w:top w:val="single" w:sz="4" w:space="0" w:color="000000"/>
            </w:tcBorders>
          </w:tcPr>
          <w:p>
            <w:pPr>
              <w:pStyle w:val="TableParagraph"/>
              <w:spacing w:line="270" w:lineRule="exact"/>
              <w:ind w:left="107"/>
              <w:rPr>
                <w:sz w:val="24"/>
              </w:rPr>
            </w:pPr>
            <w:r>
              <w:rPr>
                <w:sz w:val="24"/>
              </w:rPr>
              <w:t>6.10 </w:t>
            </w:r>
            <w:r>
              <w:rPr>
                <w:spacing w:val="-4"/>
                <w:sz w:val="24"/>
              </w:rPr>
              <w:t>±2.1</w:t>
            </w:r>
          </w:p>
        </w:tc>
        <w:tc>
          <w:tcPr>
            <w:tcW w:w="852" w:type="dxa"/>
            <w:tcBorders>
              <w:top w:val="single" w:sz="4" w:space="0" w:color="000000"/>
            </w:tcBorders>
          </w:tcPr>
          <w:p>
            <w:pPr>
              <w:pStyle w:val="TableParagraph"/>
              <w:spacing w:line="270" w:lineRule="exact"/>
              <w:ind w:left="130"/>
              <w:rPr>
                <w:sz w:val="24"/>
              </w:rPr>
            </w:pPr>
            <w:r>
              <w:rPr>
                <w:spacing w:val="-4"/>
                <w:sz w:val="24"/>
              </w:rPr>
              <w:t>.439</w:t>
            </w:r>
          </w:p>
        </w:tc>
        <w:tc>
          <w:tcPr>
            <w:tcW w:w="1313" w:type="dxa"/>
            <w:tcBorders>
              <w:top w:val="single" w:sz="4" w:space="0" w:color="000000"/>
            </w:tcBorders>
          </w:tcPr>
          <w:p>
            <w:pPr>
              <w:pStyle w:val="TableParagraph"/>
              <w:spacing w:line="270" w:lineRule="exact"/>
              <w:ind w:left="178"/>
              <w:rPr>
                <w:sz w:val="24"/>
              </w:rPr>
            </w:pPr>
            <w:r>
              <w:rPr>
                <w:sz w:val="24"/>
              </w:rPr>
              <w:t>7.23 </w:t>
            </w:r>
            <w:r>
              <w:rPr>
                <w:spacing w:val="-4"/>
                <w:sz w:val="24"/>
              </w:rPr>
              <w:t>±1.6</w:t>
            </w:r>
          </w:p>
        </w:tc>
        <w:tc>
          <w:tcPr>
            <w:tcW w:w="924" w:type="dxa"/>
            <w:tcBorders>
              <w:top w:val="single" w:sz="4" w:space="0" w:color="000000"/>
            </w:tcBorders>
          </w:tcPr>
          <w:p>
            <w:pPr>
              <w:pStyle w:val="TableParagraph"/>
              <w:spacing w:line="270" w:lineRule="exact"/>
              <w:ind w:left="216"/>
              <w:rPr>
                <w:b/>
                <w:sz w:val="24"/>
              </w:rPr>
            </w:pPr>
            <w:r>
              <w:rPr>
                <w:spacing w:val="-2"/>
                <w:sz w:val="24"/>
              </w:rPr>
              <w:t>.004</w:t>
            </w:r>
            <w:r>
              <w:rPr>
                <w:b/>
                <w:spacing w:val="-2"/>
                <w:sz w:val="24"/>
              </w:rPr>
              <w:t>*</w:t>
            </w:r>
          </w:p>
        </w:tc>
      </w:tr>
      <w:tr>
        <w:trPr>
          <w:trHeight w:val="826" w:hRule="atLeast"/>
        </w:trPr>
        <w:tc>
          <w:tcPr>
            <w:tcW w:w="5411" w:type="dxa"/>
          </w:tcPr>
          <w:p>
            <w:pPr>
              <w:pStyle w:val="TableParagraph"/>
              <w:spacing w:before="133"/>
              <w:ind w:left="122"/>
              <w:rPr>
                <w:sz w:val="24"/>
              </w:rPr>
            </w:pPr>
            <w:r>
              <w:rPr>
                <w:sz w:val="24"/>
              </w:rPr>
              <w:t>I</w:t>
            </w:r>
            <w:r>
              <w:rPr>
                <w:spacing w:val="-14"/>
                <w:sz w:val="24"/>
              </w:rPr>
              <w:t> </w:t>
            </w:r>
            <w:r>
              <w:rPr>
                <w:sz w:val="24"/>
              </w:rPr>
              <w:t>sometimes</w:t>
            </w:r>
            <w:r>
              <w:rPr>
                <w:spacing w:val="-12"/>
                <w:sz w:val="24"/>
              </w:rPr>
              <w:t> </w:t>
            </w:r>
            <w:r>
              <w:rPr>
                <w:sz w:val="24"/>
              </w:rPr>
              <w:t>worry</w:t>
            </w:r>
            <w:r>
              <w:rPr>
                <w:spacing w:val="-15"/>
                <w:sz w:val="24"/>
              </w:rPr>
              <w:t> </w:t>
            </w:r>
            <w:r>
              <w:rPr>
                <w:sz w:val="24"/>
              </w:rPr>
              <w:t>about</w:t>
            </w:r>
            <w:r>
              <w:rPr>
                <w:spacing w:val="-9"/>
                <w:sz w:val="24"/>
              </w:rPr>
              <w:t> </w:t>
            </w:r>
            <w:r>
              <w:rPr>
                <w:sz w:val="24"/>
              </w:rPr>
              <w:t>the</w:t>
            </w:r>
            <w:r>
              <w:rPr>
                <w:spacing w:val="-12"/>
                <w:sz w:val="24"/>
              </w:rPr>
              <w:t> </w:t>
            </w:r>
            <w:r>
              <w:rPr>
                <w:sz w:val="24"/>
              </w:rPr>
              <w:t>long</w:t>
            </w:r>
            <w:r>
              <w:rPr>
                <w:spacing w:val="-14"/>
                <w:sz w:val="24"/>
              </w:rPr>
              <w:t> </w:t>
            </w:r>
            <w:r>
              <w:rPr>
                <w:sz w:val="24"/>
              </w:rPr>
              <w:t>term</w:t>
            </w:r>
            <w:r>
              <w:rPr>
                <w:spacing w:val="-11"/>
                <w:sz w:val="24"/>
              </w:rPr>
              <w:t> </w:t>
            </w:r>
            <w:r>
              <w:rPr>
                <w:sz w:val="24"/>
              </w:rPr>
              <w:t>effects</w:t>
            </w:r>
            <w:r>
              <w:rPr>
                <w:spacing w:val="-11"/>
                <w:sz w:val="24"/>
              </w:rPr>
              <w:t> </w:t>
            </w:r>
            <w:r>
              <w:rPr>
                <w:sz w:val="24"/>
              </w:rPr>
              <w:t>of</w:t>
            </w:r>
            <w:r>
              <w:rPr>
                <w:spacing w:val="-12"/>
                <w:sz w:val="24"/>
              </w:rPr>
              <w:t> </w:t>
            </w:r>
            <w:r>
              <w:rPr>
                <w:sz w:val="24"/>
              </w:rPr>
              <w:t>these </w:t>
            </w:r>
            <w:r>
              <w:rPr>
                <w:spacing w:val="-2"/>
                <w:sz w:val="24"/>
              </w:rPr>
              <w:t>medicines</w:t>
            </w:r>
          </w:p>
        </w:tc>
        <w:tc>
          <w:tcPr>
            <w:tcW w:w="1151" w:type="dxa"/>
          </w:tcPr>
          <w:p>
            <w:pPr>
              <w:pStyle w:val="TableParagraph"/>
              <w:spacing w:before="133"/>
              <w:ind w:left="107"/>
              <w:rPr>
                <w:sz w:val="24"/>
              </w:rPr>
            </w:pPr>
            <w:r>
              <w:rPr>
                <w:sz w:val="24"/>
              </w:rPr>
              <w:t>6.05 </w:t>
            </w:r>
            <w:r>
              <w:rPr>
                <w:spacing w:val="-4"/>
                <w:sz w:val="24"/>
              </w:rPr>
              <w:t>±2.1</w:t>
            </w:r>
          </w:p>
        </w:tc>
        <w:tc>
          <w:tcPr>
            <w:tcW w:w="852" w:type="dxa"/>
          </w:tcPr>
          <w:p>
            <w:pPr>
              <w:pStyle w:val="TableParagraph"/>
              <w:spacing w:before="133"/>
              <w:ind w:left="130"/>
              <w:rPr>
                <w:b/>
                <w:sz w:val="24"/>
              </w:rPr>
            </w:pPr>
            <w:r>
              <w:rPr>
                <w:spacing w:val="-2"/>
                <w:sz w:val="24"/>
              </w:rPr>
              <w:t>.002</w:t>
            </w:r>
            <w:r>
              <w:rPr>
                <w:b/>
                <w:spacing w:val="-2"/>
                <w:sz w:val="24"/>
              </w:rPr>
              <w:t>*</w:t>
            </w:r>
          </w:p>
        </w:tc>
        <w:tc>
          <w:tcPr>
            <w:tcW w:w="1313" w:type="dxa"/>
          </w:tcPr>
          <w:p>
            <w:pPr>
              <w:pStyle w:val="TableParagraph"/>
              <w:spacing w:before="133"/>
              <w:ind w:left="178"/>
              <w:rPr>
                <w:sz w:val="24"/>
              </w:rPr>
            </w:pPr>
            <w:r>
              <w:rPr>
                <w:sz w:val="24"/>
              </w:rPr>
              <w:t>7.23 </w:t>
            </w:r>
            <w:r>
              <w:rPr>
                <w:spacing w:val="-4"/>
                <w:sz w:val="24"/>
              </w:rPr>
              <w:t>±1.6</w:t>
            </w:r>
          </w:p>
        </w:tc>
        <w:tc>
          <w:tcPr>
            <w:tcW w:w="924" w:type="dxa"/>
          </w:tcPr>
          <w:p>
            <w:pPr>
              <w:pStyle w:val="TableParagraph"/>
              <w:spacing w:before="133"/>
              <w:ind w:left="216"/>
              <w:rPr>
                <w:sz w:val="24"/>
              </w:rPr>
            </w:pPr>
            <w:r>
              <w:rPr>
                <w:spacing w:val="-4"/>
                <w:sz w:val="24"/>
              </w:rPr>
              <w:t>.453</w:t>
            </w:r>
          </w:p>
        </w:tc>
      </w:tr>
      <w:tr>
        <w:trPr>
          <w:trHeight w:val="551" w:hRule="atLeast"/>
        </w:trPr>
        <w:tc>
          <w:tcPr>
            <w:tcW w:w="5411" w:type="dxa"/>
          </w:tcPr>
          <w:p>
            <w:pPr>
              <w:pStyle w:val="TableParagraph"/>
              <w:spacing w:before="131"/>
              <w:ind w:left="122"/>
              <w:rPr>
                <w:sz w:val="24"/>
              </w:rPr>
            </w:pPr>
            <w:r>
              <w:rPr>
                <w:sz w:val="24"/>
              </w:rPr>
              <w:t>These</w:t>
            </w:r>
            <w:r>
              <w:rPr>
                <w:spacing w:val="-4"/>
                <w:sz w:val="24"/>
              </w:rPr>
              <w:t> </w:t>
            </w:r>
            <w:r>
              <w:rPr>
                <w:sz w:val="24"/>
              </w:rPr>
              <w:t>medicines</w:t>
            </w:r>
            <w:r>
              <w:rPr>
                <w:spacing w:val="1"/>
                <w:sz w:val="24"/>
              </w:rPr>
              <w:t> </w:t>
            </w:r>
            <w:r>
              <w:rPr>
                <w:sz w:val="24"/>
              </w:rPr>
              <w:t>are</w:t>
            </w:r>
            <w:r>
              <w:rPr>
                <w:spacing w:val="-1"/>
                <w:sz w:val="24"/>
              </w:rPr>
              <w:t> </w:t>
            </w:r>
            <w:r>
              <w:rPr>
                <w:sz w:val="24"/>
              </w:rPr>
              <w:t>a</w:t>
            </w:r>
            <w:r>
              <w:rPr>
                <w:spacing w:val="-1"/>
                <w:sz w:val="24"/>
              </w:rPr>
              <w:t> </w:t>
            </w:r>
            <w:r>
              <w:rPr>
                <w:sz w:val="24"/>
              </w:rPr>
              <w:t>mystery</w:t>
            </w:r>
            <w:r>
              <w:rPr>
                <w:spacing w:val="-5"/>
                <w:sz w:val="24"/>
              </w:rPr>
              <w:t> </w:t>
            </w:r>
            <w:r>
              <w:rPr>
                <w:sz w:val="24"/>
              </w:rPr>
              <w:t>to </w:t>
            </w:r>
            <w:r>
              <w:rPr>
                <w:spacing w:val="-5"/>
                <w:sz w:val="24"/>
              </w:rPr>
              <w:t>me</w:t>
            </w:r>
          </w:p>
        </w:tc>
        <w:tc>
          <w:tcPr>
            <w:tcW w:w="1151" w:type="dxa"/>
          </w:tcPr>
          <w:p>
            <w:pPr>
              <w:pStyle w:val="TableParagraph"/>
              <w:spacing w:before="131"/>
              <w:ind w:left="107"/>
              <w:rPr>
                <w:sz w:val="24"/>
              </w:rPr>
            </w:pPr>
            <w:r>
              <w:rPr>
                <w:sz w:val="24"/>
              </w:rPr>
              <w:t>6.16 </w:t>
            </w:r>
            <w:r>
              <w:rPr>
                <w:spacing w:val="-4"/>
                <w:sz w:val="24"/>
              </w:rPr>
              <w:t>±2.1</w:t>
            </w:r>
          </w:p>
        </w:tc>
        <w:tc>
          <w:tcPr>
            <w:tcW w:w="852" w:type="dxa"/>
          </w:tcPr>
          <w:p>
            <w:pPr>
              <w:pStyle w:val="TableParagraph"/>
              <w:spacing w:before="131"/>
              <w:ind w:left="130"/>
              <w:rPr>
                <w:b/>
                <w:sz w:val="24"/>
              </w:rPr>
            </w:pPr>
            <w:r>
              <w:rPr>
                <w:spacing w:val="-2"/>
                <w:sz w:val="24"/>
              </w:rPr>
              <w:t>.014</w:t>
            </w:r>
            <w:r>
              <w:rPr>
                <w:b/>
                <w:spacing w:val="-2"/>
                <w:sz w:val="24"/>
              </w:rPr>
              <w:t>*</w:t>
            </w:r>
          </w:p>
        </w:tc>
        <w:tc>
          <w:tcPr>
            <w:tcW w:w="1313" w:type="dxa"/>
          </w:tcPr>
          <w:p>
            <w:pPr>
              <w:pStyle w:val="TableParagraph"/>
              <w:spacing w:before="131"/>
              <w:ind w:left="178"/>
              <w:rPr>
                <w:sz w:val="24"/>
              </w:rPr>
            </w:pPr>
            <w:r>
              <w:rPr>
                <w:sz w:val="24"/>
              </w:rPr>
              <w:t>7.23 </w:t>
            </w:r>
            <w:r>
              <w:rPr>
                <w:spacing w:val="-4"/>
                <w:sz w:val="24"/>
              </w:rPr>
              <w:t>±1.6</w:t>
            </w:r>
          </w:p>
        </w:tc>
        <w:tc>
          <w:tcPr>
            <w:tcW w:w="924" w:type="dxa"/>
          </w:tcPr>
          <w:p>
            <w:pPr>
              <w:pStyle w:val="TableParagraph"/>
              <w:spacing w:before="131"/>
              <w:ind w:left="216"/>
              <w:rPr>
                <w:b/>
                <w:sz w:val="24"/>
              </w:rPr>
            </w:pPr>
            <w:r>
              <w:rPr>
                <w:spacing w:val="-2"/>
                <w:sz w:val="24"/>
              </w:rPr>
              <w:t>.041</w:t>
            </w:r>
            <w:r>
              <w:rPr>
                <w:b/>
                <w:spacing w:val="-2"/>
                <w:sz w:val="24"/>
              </w:rPr>
              <w:t>*</w:t>
            </w:r>
          </w:p>
        </w:tc>
      </w:tr>
      <w:tr>
        <w:trPr>
          <w:trHeight w:val="552" w:hRule="atLeast"/>
        </w:trPr>
        <w:tc>
          <w:tcPr>
            <w:tcW w:w="5411" w:type="dxa"/>
          </w:tcPr>
          <w:p>
            <w:pPr>
              <w:pStyle w:val="TableParagraph"/>
              <w:spacing w:before="133"/>
              <w:ind w:left="122"/>
              <w:rPr>
                <w:sz w:val="24"/>
              </w:rPr>
            </w:pPr>
            <w:r>
              <w:rPr>
                <w:sz w:val="24"/>
              </w:rPr>
              <w:t>These</w:t>
            </w:r>
            <w:r>
              <w:rPr>
                <w:spacing w:val="-2"/>
                <w:sz w:val="24"/>
              </w:rPr>
              <w:t> </w:t>
            </w:r>
            <w:r>
              <w:rPr>
                <w:sz w:val="24"/>
              </w:rPr>
              <w:t>medicines disrupt</w:t>
            </w:r>
            <w:r>
              <w:rPr>
                <w:spacing w:val="2"/>
                <w:sz w:val="24"/>
              </w:rPr>
              <w:t> </w:t>
            </w:r>
            <w:r>
              <w:rPr>
                <w:sz w:val="24"/>
              </w:rPr>
              <w:t>my</w:t>
            </w:r>
            <w:r>
              <w:rPr>
                <w:spacing w:val="-5"/>
                <w:sz w:val="24"/>
              </w:rPr>
              <w:t> </w:t>
            </w:r>
            <w:r>
              <w:rPr>
                <w:spacing w:val="-4"/>
                <w:sz w:val="24"/>
              </w:rPr>
              <w:t>life</w:t>
            </w:r>
          </w:p>
        </w:tc>
        <w:tc>
          <w:tcPr>
            <w:tcW w:w="1151" w:type="dxa"/>
          </w:tcPr>
          <w:p>
            <w:pPr>
              <w:pStyle w:val="TableParagraph"/>
              <w:spacing w:before="133"/>
              <w:ind w:left="107"/>
              <w:rPr>
                <w:sz w:val="24"/>
              </w:rPr>
            </w:pPr>
            <w:r>
              <w:rPr>
                <w:sz w:val="24"/>
              </w:rPr>
              <w:t>6.11 </w:t>
            </w:r>
            <w:r>
              <w:rPr>
                <w:spacing w:val="-4"/>
                <w:sz w:val="24"/>
              </w:rPr>
              <w:t>±2.1</w:t>
            </w:r>
          </w:p>
        </w:tc>
        <w:tc>
          <w:tcPr>
            <w:tcW w:w="852" w:type="dxa"/>
          </w:tcPr>
          <w:p>
            <w:pPr>
              <w:pStyle w:val="TableParagraph"/>
              <w:spacing w:before="133"/>
              <w:ind w:left="130"/>
              <w:rPr>
                <w:sz w:val="24"/>
              </w:rPr>
            </w:pPr>
            <w:r>
              <w:rPr>
                <w:spacing w:val="-4"/>
                <w:sz w:val="24"/>
              </w:rPr>
              <w:t>.524</w:t>
            </w:r>
          </w:p>
        </w:tc>
        <w:tc>
          <w:tcPr>
            <w:tcW w:w="1313" w:type="dxa"/>
          </w:tcPr>
          <w:p>
            <w:pPr>
              <w:pStyle w:val="TableParagraph"/>
              <w:spacing w:before="133"/>
              <w:ind w:left="178"/>
              <w:rPr>
                <w:sz w:val="24"/>
              </w:rPr>
            </w:pPr>
            <w:r>
              <w:rPr>
                <w:sz w:val="24"/>
              </w:rPr>
              <w:t>7.23 </w:t>
            </w:r>
            <w:r>
              <w:rPr>
                <w:spacing w:val="-4"/>
                <w:sz w:val="24"/>
              </w:rPr>
              <w:t>±1.6</w:t>
            </w:r>
          </w:p>
        </w:tc>
        <w:tc>
          <w:tcPr>
            <w:tcW w:w="924" w:type="dxa"/>
          </w:tcPr>
          <w:p>
            <w:pPr>
              <w:pStyle w:val="TableParagraph"/>
              <w:spacing w:before="133"/>
              <w:ind w:left="216"/>
              <w:rPr>
                <w:sz w:val="24"/>
              </w:rPr>
            </w:pPr>
            <w:r>
              <w:rPr>
                <w:spacing w:val="-4"/>
                <w:sz w:val="24"/>
              </w:rPr>
              <w:t>.604</w:t>
            </w:r>
          </w:p>
        </w:tc>
      </w:tr>
      <w:tr>
        <w:trPr>
          <w:trHeight w:val="695" w:hRule="atLeast"/>
        </w:trPr>
        <w:tc>
          <w:tcPr>
            <w:tcW w:w="5411" w:type="dxa"/>
            <w:tcBorders>
              <w:bottom w:val="single" w:sz="4" w:space="0" w:color="7E7E7E"/>
            </w:tcBorders>
          </w:tcPr>
          <w:p>
            <w:pPr>
              <w:pStyle w:val="TableParagraph"/>
              <w:spacing w:line="270" w:lineRule="atLeast" w:before="123"/>
              <w:ind w:left="122"/>
              <w:rPr>
                <w:sz w:val="24"/>
              </w:rPr>
            </w:pPr>
            <w:r>
              <w:rPr>
                <w:sz w:val="24"/>
              </w:rPr>
              <w:t>I sometime worry about becoming too dependent </w:t>
            </w:r>
            <w:r>
              <w:rPr>
                <w:sz w:val="24"/>
              </w:rPr>
              <w:t>on these medicines</w:t>
            </w:r>
          </w:p>
        </w:tc>
        <w:tc>
          <w:tcPr>
            <w:tcW w:w="1151" w:type="dxa"/>
            <w:tcBorders>
              <w:bottom w:val="single" w:sz="4" w:space="0" w:color="7E7E7E"/>
            </w:tcBorders>
          </w:tcPr>
          <w:p>
            <w:pPr>
              <w:pStyle w:val="TableParagraph"/>
              <w:spacing w:before="133"/>
              <w:ind w:left="107"/>
              <w:rPr>
                <w:sz w:val="24"/>
              </w:rPr>
            </w:pPr>
            <w:r>
              <w:rPr>
                <w:sz w:val="24"/>
              </w:rPr>
              <w:t>6.12 </w:t>
            </w:r>
            <w:r>
              <w:rPr>
                <w:spacing w:val="-4"/>
                <w:sz w:val="24"/>
              </w:rPr>
              <w:t>±2.1</w:t>
            </w:r>
          </w:p>
        </w:tc>
        <w:tc>
          <w:tcPr>
            <w:tcW w:w="852" w:type="dxa"/>
            <w:tcBorders>
              <w:bottom w:val="single" w:sz="4" w:space="0" w:color="7E7E7E"/>
            </w:tcBorders>
          </w:tcPr>
          <w:p>
            <w:pPr>
              <w:pStyle w:val="TableParagraph"/>
              <w:spacing w:before="133"/>
              <w:ind w:left="130"/>
              <w:rPr>
                <w:sz w:val="24"/>
              </w:rPr>
            </w:pPr>
            <w:r>
              <w:rPr>
                <w:spacing w:val="-4"/>
                <w:sz w:val="24"/>
              </w:rPr>
              <w:t>.304</w:t>
            </w:r>
          </w:p>
        </w:tc>
        <w:tc>
          <w:tcPr>
            <w:tcW w:w="1313" w:type="dxa"/>
            <w:tcBorders>
              <w:bottom w:val="single" w:sz="4" w:space="0" w:color="7E7E7E"/>
            </w:tcBorders>
          </w:tcPr>
          <w:p>
            <w:pPr>
              <w:pStyle w:val="TableParagraph"/>
              <w:spacing w:before="133"/>
              <w:ind w:left="178"/>
              <w:rPr>
                <w:sz w:val="24"/>
              </w:rPr>
            </w:pPr>
            <w:r>
              <w:rPr>
                <w:sz w:val="24"/>
              </w:rPr>
              <w:t>7.23 </w:t>
            </w:r>
            <w:r>
              <w:rPr>
                <w:spacing w:val="-4"/>
                <w:sz w:val="24"/>
              </w:rPr>
              <w:t>±1.6</w:t>
            </w:r>
          </w:p>
        </w:tc>
        <w:tc>
          <w:tcPr>
            <w:tcW w:w="924" w:type="dxa"/>
            <w:tcBorders>
              <w:bottom w:val="single" w:sz="4" w:space="0" w:color="7E7E7E"/>
            </w:tcBorders>
          </w:tcPr>
          <w:p>
            <w:pPr>
              <w:pStyle w:val="TableParagraph"/>
              <w:spacing w:before="133"/>
              <w:ind w:left="216"/>
              <w:rPr>
                <w:sz w:val="24"/>
              </w:rPr>
            </w:pPr>
            <w:r>
              <w:rPr>
                <w:spacing w:val="-4"/>
                <w:sz w:val="24"/>
              </w:rPr>
              <w:t>.657</w:t>
            </w:r>
          </w:p>
        </w:tc>
      </w:tr>
    </w:tbl>
    <w:p>
      <w:pPr>
        <w:spacing w:before="0"/>
        <w:ind w:left="440" w:right="776" w:firstLine="0"/>
        <w:jc w:val="left"/>
        <w:rPr>
          <w:sz w:val="20"/>
        </w:rPr>
      </w:pPr>
      <w:r>
        <w:rPr>
          <w:sz w:val="20"/>
        </w:rPr>
        <w:t>*Statistically</w:t>
      </w:r>
      <w:r>
        <w:rPr>
          <w:spacing w:val="-4"/>
          <w:sz w:val="20"/>
        </w:rPr>
        <w:t> </w:t>
      </w:r>
      <w:r>
        <w:rPr>
          <w:sz w:val="20"/>
        </w:rPr>
        <w:t>Significant,</w:t>
      </w:r>
      <w:r>
        <w:rPr>
          <w:spacing w:val="-1"/>
          <w:sz w:val="20"/>
        </w:rPr>
        <w:t> </w:t>
      </w:r>
      <w:r>
        <w:rPr>
          <w:sz w:val="20"/>
        </w:rPr>
        <w:t>SD =</w:t>
      </w:r>
      <w:r>
        <w:rPr>
          <w:spacing w:val="-1"/>
          <w:sz w:val="20"/>
        </w:rPr>
        <w:t> </w:t>
      </w:r>
      <w:r>
        <w:rPr>
          <w:sz w:val="20"/>
        </w:rPr>
        <w:t>Standard Deviation, </w:t>
      </w:r>
      <w:r>
        <w:rPr>
          <w:i/>
          <w:sz w:val="20"/>
        </w:rPr>
        <w:t>p = </w:t>
      </w:r>
      <w:r>
        <w:rPr>
          <w:sz w:val="20"/>
        </w:rPr>
        <w:t>Significance level</w:t>
      </w:r>
      <w:r>
        <w:rPr>
          <w:spacing w:val="-1"/>
          <w:sz w:val="20"/>
        </w:rPr>
        <w:t> </w:t>
      </w:r>
      <w:r>
        <w:rPr>
          <w:sz w:val="20"/>
        </w:rPr>
        <w:t>at</w:t>
      </w:r>
      <w:r>
        <w:rPr>
          <w:spacing w:val="-1"/>
          <w:sz w:val="20"/>
        </w:rPr>
        <w:t> </w:t>
      </w:r>
      <w:r>
        <w:rPr>
          <w:sz w:val="20"/>
        </w:rPr>
        <w:t>≤ .05. Mean</w:t>
      </w:r>
      <w:r>
        <w:rPr>
          <w:spacing w:val="-2"/>
          <w:sz w:val="20"/>
        </w:rPr>
        <w:t> </w:t>
      </w:r>
      <w:r>
        <w:rPr>
          <w:sz w:val="20"/>
        </w:rPr>
        <w:t>difference between the five categories of the likert scale was tested with Kruskal Wallis H. N = 130.</w:t>
      </w:r>
    </w:p>
    <w:p>
      <w:pPr>
        <w:spacing w:after="0"/>
        <w:jc w:val="left"/>
        <w:rPr>
          <w:sz w:val="20"/>
        </w:rPr>
        <w:sectPr>
          <w:pgSz w:w="12240" w:h="15840"/>
          <w:pgMar w:header="0" w:footer="1061" w:top="1220" w:bottom="1260" w:left="1720" w:right="340"/>
        </w:sectPr>
      </w:pPr>
    </w:p>
    <w:p>
      <w:pPr>
        <w:pStyle w:val="ListParagraph"/>
        <w:numPr>
          <w:ilvl w:val="3"/>
          <w:numId w:val="14"/>
        </w:numPr>
        <w:tabs>
          <w:tab w:pos="1160" w:val="left" w:leader="none"/>
        </w:tabs>
        <w:spacing w:line="480" w:lineRule="auto" w:before="68" w:after="0"/>
        <w:ind w:left="440" w:right="1360" w:firstLine="0"/>
        <w:jc w:val="both"/>
        <w:rPr>
          <w:i/>
          <w:sz w:val="24"/>
        </w:rPr>
      </w:pPr>
      <w:r>
        <w:rPr>
          <w:i/>
          <w:sz w:val="24"/>
        </w:rPr>
        <w:t>Relationship</w:t>
      </w:r>
      <w:r>
        <w:rPr>
          <w:i/>
          <w:spacing w:val="-5"/>
          <w:sz w:val="24"/>
        </w:rPr>
        <w:t> </w:t>
      </w:r>
      <w:r>
        <w:rPr>
          <w:i/>
          <w:sz w:val="24"/>
        </w:rPr>
        <w:t>between</w:t>
      </w:r>
      <w:r>
        <w:rPr>
          <w:i/>
          <w:spacing w:val="-6"/>
          <w:sz w:val="24"/>
        </w:rPr>
        <w:t> </w:t>
      </w:r>
      <w:r>
        <w:rPr>
          <w:i/>
          <w:sz w:val="24"/>
        </w:rPr>
        <w:t>necessity-concern</w:t>
      </w:r>
      <w:r>
        <w:rPr>
          <w:i/>
          <w:spacing w:val="-6"/>
          <w:sz w:val="24"/>
        </w:rPr>
        <w:t> </w:t>
      </w:r>
      <w:r>
        <w:rPr>
          <w:i/>
          <w:sz w:val="24"/>
        </w:rPr>
        <w:t>differential</w:t>
      </w:r>
      <w:r>
        <w:rPr>
          <w:i/>
          <w:spacing w:val="-6"/>
          <w:sz w:val="24"/>
        </w:rPr>
        <w:t> </w:t>
      </w:r>
      <w:r>
        <w:rPr>
          <w:i/>
          <w:sz w:val="24"/>
        </w:rPr>
        <w:t>and</w:t>
      </w:r>
      <w:r>
        <w:rPr>
          <w:i/>
          <w:spacing w:val="-6"/>
          <w:sz w:val="24"/>
        </w:rPr>
        <w:t> </w:t>
      </w:r>
      <w:r>
        <w:rPr>
          <w:i/>
          <w:sz w:val="24"/>
        </w:rPr>
        <w:t>systolic</w:t>
      </w:r>
      <w:r>
        <w:rPr>
          <w:i/>
          <w:spacing w:val="-6"/>
          <w:sz w:val="24"/>
        </w:rPr>
        <w:t> </w:t>
      </w:r>
      <w:r>
        <w:rPr>
          <w:i/>
          <w:sz w:val="24"/>
        </w:rPr>
        <w:t>blood</w:t>
      </w:r>
      <w:r>
        <w:rPr>
          <w:i/>
          <w:spacing w:val="-6"/>
          <w:sz w:val="24"/>
        </w:rPr>
        <w:t> </w:t>
      </w:r>
      <w:r>
        <w:rPr>
          <w:i/>
          <w:sz w:val="24"/>
        </w:rPr>
        <w:t>pressure </w:t>
      </w:r>
      <w:r>
        <w:rPr>
          <w:i/>
          <w:spacing w:val="-2"/>
          <w:sz w:val="24"/>
        </w:rPr>
        <w:t>control</w:t>
      </w:r>
    </w:p>
    <w:p>
      <w:pPr>
        <w:pStyle w:val="BodyText"/>
        <w:spacing w:line="480" w:lineRule="auto" w:before="161"/>
        <w:ind w:left="440" w:right="952"/>
        <w:jc w:val="both"/>
      </w:pPr>
      <w:r>
        <w:rPr/>
        <w:t>Table</w:t>
      </w:r>
      <w:r>
        <w:rPr>
          <w:spacing w:val="-9"/>
        </w:rPr>
        <w:t> </w:t>
      </w:r>
      <w:r>
        <w:rPr/>
        <w:t>4.33</w:t>
      </w:r>
      <w:r>
        <w:rPr>
          <w:spacing w:val="-8"/>
        </w:rPr>
        <w:t> </w:t>
      </w:r>
      <w:r>
        <w:rPr/>
        <w:t>shows</w:t>
      </w:r>
      <w:r>
        <w:rPr>
          <w:spacing w:val="-8"/>
        </w:rPr>
        <w:t> </w:t>
      </w:r>
      <w:r>
        <w:rPr/>
        <w:t>that</w:t>
      </w:r>
      <w:r>
        <w:rPr>
          <w:spacing w:val="-8"/>
        </w:rPr>
        <w:t> </w:t>
      </w:r>
      <w:r>
        <w:rPr/>
        <w:t>both</w:t>
      </w:r>
      <w:r>
        <w:rPr>
          <w:spacing w:val="-8"/>
        </w:rPr>
        <w:t> </w:t>
      </w:r>
      <w:r>
        <w:rPr/>
        <w:t>at</w:t>
      </w:r>
      <w:r>
        <w:rPr>
          <w:spacing w:val="-8"/>
        </w:rPr>
        <w:t> </w:t>
      </w:r>
      <w:r>
        <w:rPr/>
        <w:t>the</w:t>
      </w:r>
      <w:r>
        <w:rPr>
          <w:spacing w:val="-9"/>
        </w:rPr>
        <w:t> </w:t>
      </w:r>
      <w:r>
        <w:rPr/>
        <w:t>start</w:t>
      </w:r>
      <w:r>
        <w:rPr>
          <w:spacing w:val="-8"/>
        </w:rPr>
        <w:t> </w:t>
      </w:r>
      <w:r>
        <w:rPr/>
        <w:t>of</w:t>
      </w:r>
      <w:r>
        <w:rPr>
          <w:spacing w:val="-9"/>
        </w:rPr>
        <w:t> </w:t>
      </w:r>
      <w:r>
        <w:rPr/>
        <w:t>the</w:t>
      </w:r>
      <w:r>
        <w:rPr>
          <w:spacing w:val="-9"/>
        </w:rPr>
        <w:t> </w:t>
      </w:r>
      <w:r>
        <w:rPr/>
        <w:t>intervention</w:t>
      </w:r>
      <w:r>
        <w:rPr>
          <w:spacing w:val="-8"/>
        </w:rPr>
        <w:t> </w:t>
      </w:r>
      <w:r>
        <w:rPr/>
        <w:t>and</w:t>
      </w:r>
      <w:r>
        <w:rPr>
          <w:spacing w:val="-8"/>
        </w:rPr>
        <w:t> </w:t>
      </w:r>
      <w:r>
        <w:rPr/>
        <w:t>at</w:t>
      </w:r>
      <w:r>
        <w:rPr>
          <w:spacing w:val="-7"/>
        </w:rPr>
        <w:t> </w:t>
      </w:r>
      <w:r>
        <w:rPr/>
        <w:t>six</w:t>
      </w:r>
      <w:r>
        <w:rPr>
          <w:spacing w:val="-5"/>
        </w:rPr>
        <w:t> </w:t>
      </w:r>
      <w:r>
        <w:rPr/>
        <w:t>weeks,</w:t>
      </w:r>
      <w:r>
        <w:rPr>
          <w:spacing w:val="-8"/>
        </w:rPr>
        <w:t> </w:t>
      </w:r>
      <w:r>
        <w:rPr/>
        <w:t>patients</w:t>
      </w:r>
      <w:r>
        <w:rPr>
          <w:spacing w:val="-8"/>
        </w:rPr>
        <w:t> </w:t>
      </w:r>
      <w:r>
        <w:rPr/>
        <w:t>who</w:t>
      </w:r>
      <w:r>
        <w:rPr>
          <w:spacing w:val="-8"/>
        </w:rPr>
        <w:t> </w:t>
      </w:r>
      <w:r>
        <w:rPr/>
        <w:t>had consideration</w:t>
      </w:r>
      <w:r>
        <w:rPr>
          <w:spacing w:val="-6"/>
        </w:rPr>
        <w:t> </w:t>
      </w:r>
      <w:r>
        <w:rPr/>
        <w:t>for</w:t>
      </w:r>
      <w:r>
        <w:rPr>
          <w:spacing w:val="-7"/>
        </w:rPr>
        <w:t> </w:t>
      </w:r>
      <w:r>
        <w:rPr/>
        <w:t>the</w:t>
      </w:r>
      <w:r>
        <w:rPr>
          <w:spacing w:val="-6"/>
        </w:rPr>
        <w:t> </w:t>
      </w:r>
      <w:r>
        <w:rPr/>
        <w:t>cost</w:t>
      </w:r>
      <w:r>
        <w:rPr>
          <w:spacing w:val="-5"/>
        </w:rPr>
        <w:t> </w:t>
      </w:r>
      <w:r>
        <w:rPr/>
        <w:t>of</w:t>
      </w:r>
      <w:r>
        <w:rPr>
          <w:spacing w:val="-5"/>
        </w:rPr>
        <w:t> </w:t>
      </w:r>
      <w:r>
        <w:rPr/>
        <w:t>treatment</w:t>
      </w:r>
      <w:r>
        <w:rPr>
          <w:spacing w:val="-5"/>
        </w:rPr>
        <w:t> </w:t>
      </w:r>
      <w:r>
        <w:rPr/>
        <w:t>were</w:t>
      </w:r>
      <w:r>
        <w:rPr>
          <w:spacing w:val="-8"/>
        </w:rPr>
        <w:t> </w:t>
      </w:r>
      <w:r>
        <w:rPr/>
        <w:t>less</w:t>
      </w:r>
      <w:r>
        <w:rPr>
          <w:spacing w:val="-6"/>
        </w:rPr>
        <w:t> </w:t>
      </w:r>
      <w:r>
        <w:rPr/>
        <w:t>likely</w:t>
      </w:r>
      <w:r>
        <w:rPr>
          <w:spacing w:val="-9"/>
        </w:rPr>
        <w:t> </w:t>
      </w:r>
      <w:r>
        <w:rPr/>
        <w:t>to</w:t>
      </w:r>
      <w:r>
        <w:rPr>
          <w:spacing w:val="-5"/>
        </w:rPr>
        <w:t> </w:t>
      </w:r>
      <w:r>
        <w:rPr/>
        <w:t>have</w:t>
      </w:r>
      <w:r>
        <w:rPr>
          <w:spacing w:val="-7"/>
        </w:rPr>
        <w:t> </w:t>
      </w:r>
      <w:r>
        <w:rPr/>
        <w:t>control.</w:t>
      </w:r>
      <w:r>
        <w:rPr>
          <w:spacing w:val="-6"/>
        </w:rPr>
        <w:t> </w:t>
      </w:r>
      <w:r>
        <w:rPr/>
        <w:t>The</w:t>
      </w:r>
      <w:r>
        <w:rPr>
          <w:spacing w:val="-5"/>
        </w:rPr>
        <w:t> </w:t>
      </w:r>
      <w:r>
        <w:rPr/>
        <w:t>relationship</w:t>
      </w:r>
      <w:r>
        <w:rPr>
          <w:spacing w:val="-5"/>
        </w:rPr>
        <w:t> </w:t>
      </w:r>
      <w:r>
        <w:rPr/>
        <w:t>was not statistically significant (OR = 0.6, </w:t>
      </w:r>
      <w:r>
        <w:rPr>
          <w:i/>
        </w:rPr>
        <w:t>p = </w:t>
      </w:r>
      <w:r>
        <w:rPr/>
        <w:t>.355) and (OR = 0.2, </w:t>
      </w:r>
      <w:r>
        <w:rPr>
          <w:i/>
        </w:rPr>
        <w:t>p = </w:t>
      </w:r>
      <w:r>
        <w:rPr/>
        <w:t>.143)</w:t>
      </w:r>
    </w:p>
    <w:p>
      <w:pPr>
        <w:pStyle w:val="ListParagraph"/>
        <w:numPr>
          <w:ilvl w:val="3"/>
          <w:numId w:val="14"/>
        </w:numPr>
        <w:tabs>
          <w:tab w:pos="1160" w:val="left" w:leader="none"/>
        </w:tabs>
        <w:spacing w:line="240" w:lineRule="auto" w:before="79" w:after="0"/>
        <w:ind w:left="1160" w:right="0" w:hanging="720"/>
        <w:jc w:val="both"/>
        <w:rPr>
          <w:i/>
          <w:sz w:val="24"/>
        </w:rPr>
      </w:pPr>
      <w:r>
        <w:rPr>
          <w:i/>
          <w:sz w:val="24"/>
        </w:rPr>
        <w:t>Relationship between</w:t>
      </w:r>
      <w:r>
        <w:rPr>
          <w:i/>
          <w:spacing w:val="-1"/>
          <w:sz w:val="24"/>
        </w:rPr>
        <w:t> </w:t>
      </w:r>
      <w:r>
        <w:rPr>
          <w:i/>
          <w:sz w:val="24"/>
        </w:rPr>
        <w:t>beliefs</w:t>
      </w:r>
      <w:r>
        <w:rPr>
          <w:i/>
          <w:spacing w:val="-1"/>
          <w:sz w:val="24"/>
        </w:rPr>
        <w:t> </w:t>
      </w:r>
      <w:r>
        <w:rPr>
          <w:i/>
          <w:sz w:val="24"/>
        </w:rPr>
        <w:t>and</w:t>
      </w:r>
      <w:r>
        <w:rPr>
          <w:i/>
          <w:spacing w:val="-1"/>
          <w:sz w:val="24"/>
        </w:rPr>
        <w:t> </w:t>
      </w:r>
      <w:r>
        <w:rPr>
          <w:i/>
          <w:sz w:val="24"/>
        </w:rPr>
        <w:t>adherence</w:t>
      </w:r>
      <w:r>
        <w:rPr>
          <w:i/>
          <w:spacing w:val="-1"/>
          <w:sz w:val="24"/>
        </w:rPr>
        <w:t> </w:t>
      </w:r>
      <w:r>
        <w:rPr>
          <w:i/>
          <w:sz w:val="24"/>
        </w:rPr>
        <w:t>at</w:t>
      </w:r>
      <w:r>
        <w:rPr>
          <w:i/>
          <w:spacing w:val="-1"/>
          <w:sz w:val="24"/>
        </w:rPr>
        <w:t> </w:t>
      </w:r>
      <w:r>
        <w:rPr>
          <w:i/>
          <w:sz w:val="24"/>
        </w:rPr>
        <w:t>baseline</w:t>
      </w:r>
      <w:r>
        <w:rPr>
          <w:i/>
          <w:spacing w:val="-2"/>
          <w:sz w:val="24"/>
        </w:rPr>
        <w:t> </w:t>
      </w:r>
      <w:r>
        <w:rPr>
          <w:i/>
          <w:sz w:val="24"/>
        </w:rPr>
        <w:t>and</w:t>
      </w:r>
      <w:r>
        <w:rPr>
          <w:i/>
          <w:spacing w:val="-1"/>
          <w:sz w:val="24"/>
        </w:rPr>
        <w:t> </w:t>
      </w:r>
      <w:r>
        <w:rPr>
          <w:i/>
          <w:sz w:val="24"/>
        </w:rPr>
        <w:t>at</w:t>
      </w:r>
      <w:r>
        <w:rPr>
          <w:i/>
          <w:spacing w:val="-1"/>
          <w:sz w:val="24"/>
        </w:rPr>
        <w:t> </w:t>
      </w:r>
      <w:r>
        <w:rPr>
          <w:i/>
          <w:sz w:val="24"/>
        </w:rPr>
        <w:t>six</w:t>
      </w:r>
      <w:r>
        <w:rPr>
          <w:i/>
          <w:spacing w:val="-1"/>
          <w:sz w:val="24"/>
        </w:rPr>
        <w:t> </w:t>
      </w:r>
      <w:r>
        <w:rPr>
          <w:i/>
          <w:spacing w:val="-2"/>
          <w:sz w:val="24"/>
        </w:rPr>
        <w:t>weeks</w:t>
      </w:r>
    </w:p>
    <w:p>
      <w:pPr>
        <w:pStyle w:val="BodyText"/>
        <w:spacing w:before="162"/>
        <w:rPr>
          <w:i/>
        </w:rPr>
      </w:pPr>
    </w:p>
    <w:p>
      <w:pPr>
        <w:pStyle w:val="BodyText"/>
        <w:spacing w:line="480" w:lineRule="auto"/>
        <w:ind w:left="440" w:right="949"/>
        <w:jc w:val="both"/>
      </w:pPr>
      <w:r>
        <w:rPr/>
        <w:t>Table 4.34 shows that at baseline patients who reported weak necessity beliefs about their medicines</w:t>
      </w:r>
      <w:r>
        <w:rPr>
          <w:spacing w:val="-2"/>
        </w:rPr>
        <w:t> </w:t>
      </w:r>
      <w:r>
        <w:rPr/>
        <w:t>were</w:t>
      </w:r>
      <w:r>
        <w:rPr>
          <w:spacing w:val="-4"/>
        </w:rPr>
        <w:t> </w:t>
      </w:r>
      <w:r>
        <w:rPr/>
        <w:t>more</w:t>
      </w:r>
      <w:r>
        <w:rPr>
          <w:spacing w:val="-4"/>
        </w:rPr>
        <w:t> </w:t>
      </w:r>
      <w:r>
        <w:rPr/>
        <w:t>likely</w:t>
      </w:r>
      <w:r>
        <w:rPr>
          <w:spacing w:val="-7"/>
        </w:rPr>
        <w:t> </w:t>
      </w:r>
      <w:r>
        <w:rPr/>
        <w:t>to report better adherence (OR</w:t>
      </w:r>
      <w:r>
        <w:rPr>
          <w:spacing w:val="-2"/>
        </w:rPr>
        <w:t> </w:t>
      </w:r>
      <w:r>
        <w:rPr/>
        <w:t>=</w:t>
      </w:r>
      <w:r>
        <w:rPr>
          <w:spacing w:val="-1"/>
        </w:rPr>
        <w:t> </w:t>
      </w:r>
      <w:r>
        <w:rPr/>
        <w:t>1.4).</w:t>
      </w:r>
      <w:r>
        <w:rPr>
          <w:spacing w:val="-1"/>
        </w:rPr>
        <w:t> </w:t>
      </w:r>
      <w:r>
        <w:rPr/>
        <w:t>The</w:t>
      </w:r>
      <w:r>
        <w:rPr>
          <w:spacing w:val="-2"/>
        </w:rPr>
        <w:t> </w:t>
      </w:r>
      <w:r>
        <w:rPr/>
        <w:t>relationship was</w:t>
      </w:r>
      <w:r>
        <w:rPr>
          <w:spacing w:val="-2"/>
        </w:rPr>
        <w:t> </w:t>
      </w:r>
      <w:r>
        <w:rPr/>
        <w:t>not statistically significant (</w:t>
      </w:r>
      <w:r>
        <w:rPr>
          <w:i/>
        </w:rPr>
        <w:t>p = </w:t>
      </w:r>
      <w:r>
        <w:rPr/>
        <w:t>.545). Patients who reported weak concerns were two times more likely to report better adherence (OR = 2.3). The relationship was not statistically significant (</w:t>
      </w:r>
      <w:r>
        <w:rPr>
          <w:i/>
        </w:rPr>
        <w:t>p = </w:t>
      </w:r>
      <w:r>
        <w:rPr/>
        <w:t>.113). Patients who reported concerns about the cost of their medicines (necessity-concerns</w:t>
      </w:r>
      <w:r>
        <w:rPr>
          <w:spacing w:val="-1"/>
        </w:rPr>
        <w:t> </w:t>
      </w:r>
      <w:r>
        <w:rPr/>
        <w:t>differential)</w:t>
      </w:r>
      <w:r>
        <w:rPr>
          <w:spacing w:val="-1"/>
        </w:rPr>
        <w:t> </w:t>
      </w:r>
      <w:r>
        <w:rPr/>
        <w:t>were</w:t>
      </w:r>
      <w:r>
        <w:rPr>
          <w:spacing w:val="-2"/>
        </w:rPr>
        <w:t> </w:t>
      </w:r>
      <w:r>
        <w:rPr/>
        <w:t>less likely</w:t>
      </w:r>
      <w:r>
        <w:rPr>
          <w:spacing w:val="-5"/>
        </w:rPr>
        <w:t> </w:t>
      </w:r>
      <w:r>
        <w:rPr/>
        <w:t>to report better adherence (OR =</w:t>
      </w:r>
      <w:r>
        <w:rPr>
          <w:spacing w:val="-1"/>
        </w:rPr>
        <w:t> </w:t>
      </w:r>
      <w:r>
        <w:rPr/>
        <w:t>0.1) than those</w:t>
      </w:r>
      <w:r>
        <w:rPr>
          <w:spacing w:val="-1"/>
        </w:rPr>
        <w:t> </w:t>
      </w:r>
      <w:r>
        <w:rPr/>
        <w:t>who</w:t>
      </w:r>
      <w:r>
        <w:rPr>
          <w:spacing w:val="-2"/>
        </w:rPr>
        <w:t> </w:t>
      </w:r>
      <w:r>
        <w:rPr/>
        <w:t>reported positive</w:t>
      </w:r>
      <w:r>
        <w:rPr>
          <w:spacing w:val="-2"/>
        </w:rPr>
        <w:t> </w:t>
      </w:r>
      <w:r>
        <w:rPr/>
        <w:t>perception</w:t>
      </w:r>
      <w:r>
        <w:rPr>
          <w:spacing w:val="-1"/>
        </w:rPr>
        <w:t> </w:t>
      </w:r>
      <w:r>
        <w:rPr/>
        <w:t>for</w:t>
      </w:r>
      <w:r>
        <w:rPr>
          <w:spacing w:val="-3"/>
        </w:rPr>
        <w:t> </w:t>
      </w:r>
      <w:r>
        <w:rPr/>
        <w:t>the benefit</w:t>
      </w:r>
      <w:r>
        <w:rPr>
          <w:spacing w:val="-1"/>
        </w:rPr>
        <w:t> </w:t>
      </w:r>
      <w:r>
        <w:rPr/>
        <w:t>of</w:t>
      </w:r>
      <w:r>
        <w:rPr>
          <w:spacing w:val="-2"/>
        </w:rPr>
        <w:t> </w:t>
      </w:r>
      <w:r>
        <w:rPr/>
        <w:t>the</w:t>
      </w:r>
      <w:r>
        <w:rPr>
          <w:spacing w:val="-2"/>
        </w:rPr>
        <w:t> </w:t>
      </w:r>
      <w:r>
        <w:rPr/>
        <w:t>medicines and the</w:t>
      </w:r>
      <w:r>
        <w:rPr>
          <w:spacing w:val="-2"/>
        </w:rPr>
        <w:t> </w:t>
      </w:r>
      <w:r>
        <w:rPr/>
        <w:t>relationship was statistically significant (</w:t>
      </w:r>
      <w:r>
        <w:rPr>
          <w:i/>
        </w:rPr>
        <w:t>p = </w:t>
      </w:r>
      <w:r>
        <w:rPr/>
        <w:t>.050). At six weeks, table 4.34 shows that patients who reported weak necessity beliefs about their medicines were less likely to report better adherence</w:t>
      </w:r>
      <w:r>
        <w:rPr>
          <w:spacing w:val="-15"/>
        </w:rPr>
        <w:t> </w:t>
      </w:r>
      <w:r>
        <w:rPr/>
        <w:t>(OR</w:t>
      </w:r>
      <w:r>
        <w:rPr>
          <w:spacing w:val="-15"/>
        </w:rPr>
        <w:t> </w:t>
      </w:r>
      <w:r>
        <w:rPr/>
        <w:t>=</w:t>
      </w:r>
      <w:r>
        <w:rPr>
          <w:spacing w:val="-13"/>
        </w:rPr>
        <w:t> </w:t>
      </w:r>
      <w:r>
        <w:rPr/>
        <w:t>0.3)</w:t>
      </w:r>
      <w:r>
        <w:rPr>
          <w:spacing w:val="-15"/>
        </w:rPr>
        <w:t> </w:t>
      </w:r>
      <w:r>
        <w:rPr/>
        <w:t>but</w:t>
      </w:r>
      <w:r>
        <w:rPr>
          <w:spacing w:val="-12"/>
        </w:rPr>
        <w:t> </w:t>
      </w:r>
      <w:r>
        <w:rPr/>
        <w:t>the</w:t>
      </w:r>
      <w:r>
        <w:rPr>
          <w:spacing w:val="-15"/>
        </w:rPr>
        <w:t> </w:t>
      </w:r>
      <w:r>
        <w:rPr/>
        <w:t>relationship</w:t>
      </w:r>
      <w:r>
        <w:rPr>
          <w:spacing w:val="-14"/>
        </w:rPr>
        <w:t> </w:t>
      </w:r>
      <w:r>
        <w:rPr/>
        <w:t>was</w:t>
      </w:r>
      <w:r>
        <w:rPr>
          <w:spacing w:val="-14"/>
        </w:rPr>
        <w:t> </w:t>
      </w:r>
      <w:r>
        <w:rPr/>
        <w:t>not</w:t>
      </w:r>
      <w:r>
        <w:rPr>
          <w:spacing w:val="-14"/>
        </w:rPr>
        <w:t> </w:t>
      </w:r>
      <w:r>
        <w:rPr/>
        <w:t>statistically</w:t>
      </w:r>
      <w:r>
        <w:rPr>
          <w:spacing w:val="-15"/>
        </w:rPr>
        <w:t> </w:t>
      </w:r>
      <w:r>
        <w:rPr/>
        <w:t>significant</w:t>
      </w:r>
      <w:r>
        <w:rPr>
          <w:spacing w:val="-12"/>
        </w:rPr>
        <w:t> </w:t>
      </w:r>
      <w:r>
        <w:rPr/>
        <w:t>(</w:t>
      </w:r>
      <w:r>
        <w:rPr>
          <w:i/>
        </w:rPr>
        <w:t>p</w:t>
      </w:r>
      <w:r>
        <w:rPr>
          <w:i/>
          <w:spacing w:val="-12"/>
        </w:rPr>
        <w:t> </w:t>
      </w:r>
      <w:r>
        <w:rPr>
          <w:i/>
        </w:rPr>
        <w:t>=</w:t>
      </w:r>
      <w:r>
        <w:rPr>
          <w:i/>
          <w:spacing w:val="-15"/>
        </w:rPr>
        <w:t> </w:t>
      </w:r>
      <w:r>
        <w:rPr/>
        <w:t>.185).</w:t>
      </w:r>
      <w:r>
        <w:rPr>
          <w:spacing w:val="-14"/>
        </w:rPr>
        <w:t> </w:t>
      </w:r>
      <w:r>
        <w:rPr/>
        <w:t>Patients who</w:t>
      </w:r>
      <w:r>
        <w:rPr>
          <w:spacing w:val="-1"/>
        </w:rPr>
        <w:t> </w:t>
      </w:r>
      <w:r>
        <w:rPr/>
        <w:t>reported weak concerns</w:t>
      </w:r>
      <w:r>
        <w:rPr>
          <w:spacing w:val="-1"/>
        </w:rPr>
        <w:t> </w:t>
      </w:r>
      <w:r>
        <w:rPr/>
        <w:t>were</w:t>
      </w:r>
      <w:r>
        <w:rPr>
          <w:spacing w:val="-2"/>
        </w:rPr>
        <w:t> </w:t>
      </w:r>
      <w:r>
        <w:rPr/>
        <w:t>three</w:t>
      </w:r>
      <w:r>
        <w:rPr>
          <w:spacing w:val="-1"/>
        </w:rPr>
        <w:t> </w:t>
      </w:r>
      <w:r>
        <w:rPr/>
        <w:t>times</w:t>
      </w:r>
      <w:r>
        <w:rPr>
          <w:spacing w:val="-1"/>
        </w:rPr>
        <w:t> </w:t>
      </w:r>
      <w:r>
        <w:rPr/>
        <w:t>more</w:t>
      </w:r>
      <w:r>
        <w:rPr>
          <w:spacing w:val="-2"/>
        </w:rPr>
        <w:t> </w:t>
      </w:r>
      <w:r>
        <w:rPr/>
        <w:t>likely</w:t>
      </w:r>
      <w:r>
        <w:rPr>
          <w:spacing w:val="-5"/>
        </w:rPr>
        <w:t> </w:t>
      </w:r>
      <w:r>
        <w:rPr/>
        <w:t>to report</w:t>
      </w:r>
      <w:r>
        <w:rPr>
          <w:spacing w:val="-1"/>
        </w:rPr>
        <w:t> </w:t>
      </w:r>
      <w:r>
        <w:rPr/>
        <w:t>better adherence (OR = 3.9) but the relationship was not statistically significant (</w:t>
      </w:r>
      <w:r>
        <w:rPr>
          <w:i/>
        </w:rPr>
        <w:t>p = </w:t>
      </w:r>
      <w:r>
        <w:rPr/>
        <w:t>.208). Also, patients whose perception for the cost of their medicines outweighed the benefit were less likely to report better adherence (OR = 0.4) but the relationship was not statistically</w:t>
      </w:r>
      <w:r>
        <w:rPr>
          <w:spacing w:val="-3"/>
        </w:rPr>
        <w:t> </w:t>
      </w:r>
      <w:r>
        <w:rPr/>
        <w:t>significant (</w:t>
      </w:r>
      <w:r>
        <w:rPr>
          <w:i/>
        </w:rPr>
        <w:t>p = </w:t>
      </w:r>
      <w:r>
        <w:rPr/>
        <w:t>.421).</w:t>
      </w:r>
    </w:p>
    <w:p>
      <w:pPr>
        <w:spacing w:after="0" w:line="480" w:lineRule="auto"/>
        <w:jc w:val="both"/>
        <w:sectPr>
          <w:footerReference w:type="default" r:id="rId42"/>
          <w:footerReference w:type="even" r:id="rId43"/>
          <w:pgSz w:w="12240" w:h="15840"/>
          <w:pgMar w:header="0" w:footer="1061" w:top="1220" w:bottom="1260" w:left="1720" w:right="340"/>
        </w:sectPr>
      </w:pPr>
    </w:p>
    <w:p>
      <w:pPr>
        <w:pStyle w:val="BodyText"/>
      </w:pPr>
    </w:p>
    <w:p>
      <w:pPr>
        <w:pStyle w:val="BodyText"/>
        <w:spacing w:before="225"/>
      </w:pPr>
    </w:p>
    <w:p>
      <w:pPr>
        <w:pStyle w:val="Heading2"/>
        <w:spacing w:after="3"/>
        <w:ind w:left="1287" w:right="330"/>
      </w:pPr>
      <w:r>
        <w:rPr/>
        <w:t>Table</w:t>
      </w:r>
      <w:r>
        <w:rPr>
          <w:spacing w:val="-10"/>
        </w:rPr>
        <w:t> </w:t>
      </w:r>
      <w:r>
        <w:rPr/>
        <w:t>4.33:</w:t>
      </w:r>
      <w:r>
        <w:rPr>
          <w:spacing w:val="-10"/>
        </w:rPr>
        <w:t> </w:t>
      </w:r>
      <w:r>
        <w:rPr/>
        <w:t>Relationship</w:t>
      </w:r>
      <w:r>
        <w:rPr>
          <w:spacing w:val="-8"/>
        </w:rPr>
        <w:t> </w:t>
      </w:r>
      <w:r>
        <w:rPr/>
        <w:t>between</w:t>
      </w:r>
      <w:r>
        <w:rPr>
          <w:spacing w:val="-9"/>
        </w:rPr>
        <w:t> </w:t>
      </w:r>
      <w:r>
        <w:rPr/>
        <w:t>Necessity-Concern</w:t>
      </w:r>
      <w:r>
        <w:rPr>
          <w:spacing w:val="-9"/>
        </w:rPr>
        <w:t> </w:t>
      </w:r>
      <w:r>
        <w:rPr/>
        <w:t>Differential</w:t>
      </w:r>
      <w:r>
        <w:rPr>
          <w:spacing w:val="-9"/>
        </w:rPr>
        <w:t> </w:t>
      </w:r>
      <w:r>
        <w:rPr/>
        <w:t>and</w:t>
      </w:r>
      <w:r>
        <w:rPr>
          <w:spacing w:val="-9"/>
        </w:rPr>
        <w:t> </w:t>
      </w:r>
      <w:r>
        <w:rPr/>
        <w:t>Blood</w:t>
      </w:r>
      <w:r>
        <w:rPr>
          <w:spacing w:val="-8"/>
        </w:rPr>
        <w:t> </w:t>
      </w:r>
      <w:r>
        <w:rPr/>
        <w:t>Pressure</w:t>
      </w:r>
      <w:r>
        <w:rPr>
          <w:spacing w:val="-11"/>
        </w:rPr>
        <w:t> </w:t>
      </w:r>
      <w:r>
        <w:rPr/>
        <w:t>Control</w:t>
      </w:r>
      <w:r>
        <w:rPr>
          <w:spacing w:val="-7"/>
        </w:rPr>
        <w:t> </w:t>
      </w:r>
      <w:r>
        <w:rPr/>
        <w:t>before</w:t>
      </w:r>
      <w:r>
        <w:rPr>
          <w:spacing w:val="-11"/>
        </w:rPr>
        <w:t> </w:t>
      </w:r>
      <w:r>
        <w:rPr/>
        <w:t>and</w:t>
      </w:r>
      <w:r>
        <w:rPr>
          <w:spacing w:val="-9"/>
        </w:rPr>
        <w:t> </w:t>
      </w:r>
      <w:r>
        <w:rPr/>
        <w:t>after</w:t>
      </w:r>
      <w:r>
        <w:rPr>
          <w:spacing w:val="-11"/>
        </w:rPr>
        <w:t> </w:t>
      </w:r>
      <w:r>
        <w:rPr/>
        <w:t>Intervention</w:t>
      </w:r>
      <w:r>
        <w:rPr>
          <w:spacing w:val="-8"/>
        </w:rPr>
        <w:t> </w:t>
      </w:r>
      <w:r>
        <w:rPr/>
        <w:t>among Respondents 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19"/>
        <w:gridCol w:w="1947"/>
        <w:gridCol w:w="2010"/>
        <w:gridCol w:w="929"/>
        <w:gridCol w:w="1171"/>
        <w:gridCol w:w="1880"/>
        <w:gridCol w:w="2077"/>
        <w:gridCol w:w="727"/>
        <w:gridCol w:w="1122"/>
      </w:tblGrid>
      <w:tr>
        <w:trPr>
          <w:trHeight w:val="275" w:hRule="atLeast"/>
        </w:trPr>
        <w:tc>
          <w:tcPr>
            <w:tcW w:w="2019" w:type="dxa"/>
            <w:tcBorders>
              <w:top w:val="single" w:sz="4" w:space="0" w:color="7E7E7E"/>
              <w:bottom w:val="single" w:sz="4" w:space="0" w:color="000000"/>
            </w:tcBorders>
          </w:tcPr>
          <w:p>
            <w:pPr>
              <w:pStyle w:val="TableParagraph"/>
              <w:spacing w:line="256" w:lineRule="exact"/>
              <w:ind w:left="122"/>
              <w:rPr>
                <w:b/>
                <w:sz w:val="24"/>
              </w:rPr>
            </w:pPr>
            <w:r>
              <w:rPr>
                <w:b/>
                <w:spacing w:val="-5"/>
                <w:sz w:val="24"/>
              </w:rPr>
              <w:t>NcD</w:t>
            </w:r>
          </w:p>
        </w:tc>
        <w:tc>
          <w:tcPr>
            <w:tcW w:w="3957" w:type="dxa"/>
            <w:gridSpan w:val="2"/>
            <w:tcBorders>
              <w:top w:val="single" w:sz="4" w:space="0" w:color="7E7E7E"/>
              <w:bottom w:val="single" w:sz="4" w:space="0" w:color="000000"/>
            </w:tcBorders>
          </w:tcPr>
          <w:p>
            <w:pPr>
              <w:pStyle w:val="TableParagraph"/>
              <w:spacing w:line="256" w:lineRule="exact"/>
              <w:ind w:left="532"/>
              <w:rPr>
                <w:b/>
                <w:sz w:val="24"/>
              </w:rPr>
            </w:pPr>
            <w:r>
              <w:rPr>
                <w:b/>
                <w:sz w:val="24"/>
              </w:rPr>
              <w:t>Baseline</w:t>
            </w:r>
            <w:r>
              <w:rPr>
                <w:b/>
                <w:spacing w:val="-2"/>
                <w:sz w:val="24"/>
              </w:rPr>
              <w:t> </w:t>
            </w:r>
            <w:r>
              <w:rPr>
                <w:b/>
                <w:sz w:val="24"/>
              </w:rPr>
              <w:t>SBP</w:t>
            </w:r>
            <w:r>
              <w:rPr>
                <w:b/>
                <w:spacing w:val="-3"/>
                <w:sz w:val="24"/>
              </w:rPr>
              <w:t> </w:t>
            </w:r>
            <w:r>
              <w:rPr>
                <w:b/>
                <w:spacing w:val="-2"/>
                <w:sz w:val="24"/>
              </w:rPr>
              <w:t>(mmHg)</w:t>
            </w:r>
          </w:p>
        </w:tc>
        <w:tc>
          <w:tcPr>
            <w:tcW w:w="929" w:type="dxa"/>
            <w:tcBorders>
              <w:top w:val="single" w:sz="4" w:space="0" w:color="7E7E7E"/>
              <w:bottom w:val="single" w:sz="4" w:space="0" w:color="000000"/>
            </w:tcBorders>
          </w:tcPr>
          <w:p>
            <w:pPr>
              <w:pStyle w:val="TableParagraph"/>
              <w:rPr>
                <w:sz w:val="20"/>
              </w:rPr>
            </w:pPr>
          </w:p>
        </w:tc>
        <w:tc>
          <w:tcPr>
            <w:tcW w:w="1171" w:type="dxa"/>
            <w:tcBorders>
              <w:top w:val="single" w:sz="4" w:space="0" w:color="7E7E7E"/>
              <w:bottom w:val="single" w:sz="4" w:space="0" w:color="000000"/>
            </w:tcBorders>
          </w:tcPr>
          <w:p>
            <w:pPr>
              <w:pStyle w:val="TableParagraph"/>
              <w:rPr>
                <w:sz w:val="20"/>
              </w:rPr>
            </w:pPr>
          </w:p>
        </w:tc>
        <w:tc>
          <w:tcPr>
            <w:tcW w:w="3957" w:type="dxa"/>
            <w:gridSpan w:val="2"/>
            <w:tcBorders>
              <w:top w:val="single" w:sz="4" w:space="0" w:color="7E7E7E"/>
              <w:bottom w:val="single" w:sz="4" w:space="0" w:color="000000"/>
            </w:tcBorders>
          </w:tcPr>
          <w:p>
            <w:pPr>
              <w:pStyle w:val="TableParagraph"/>
              <w:spacing w:line="256" w:lineRule="exact"/>
              <w:ind w:left="596"/>
              <w:rPr>
                <w:b/>
                <w:sz w:val="24"/>
              </w:rPr>
            </w:pPr>
            <w:r>
              <w:rPr>
                <w:b/>
                <w:sz w:val="24"/>
              </w:rPr>
              <w:t>Post-intervention</w:t>
            </w:r>
            <w:r>
              <w:rPr>
                <w:b/>
                <w:spacing w:val="-3"/>
                <w:sz w:val="24"/>
              </w:rPr>
              <w:t> </w:t>
            </w:r>
            <w:r>
              <w:rPr>
                <w:b/>
                <w:sz w:val="24"/>
              </w:rPr>
              <w:t>SBP</w:t>
            </w:r>
            <w:r>
              <w:rPr>
                <w:b/>
                <w:spacing w:val="-3"/>
                <w:sz w:val="24"/>
              </w:rPr>
              <w:t> </w:t>
            </w:r>
            <w:r>
              <w:rPr>
                <w:b/>
                <w:spacing w:val="-2"/>
                <w:sz w:val="24"/>
              </w:rPr>
              <w:t>(mmHg)</w:t>
            </w:r>
          </w:p>
        </w:tc>
        <w:tc>
          <w:tcPr>
            <w:tcW w:w="727" w:type="dxa"/>
            <w:tcBorders>
              <w:top w:val="single" w:sz="4" w:space="0" w:color="7E7E7E"/>
              <w:bottom w:val="single" w:sz="4" w:space="0" w:color="000000"/>
            </w:tcBorders>
          </w:tcPr>
          <w:p>
            <w:pPr>
              <w:pStyle w:val="TableParagraph"/>
              <w:rPr>
                <w:sz w:val="20"/>
              </w:rPr>
            </w:pPr>
          </w:p>
        </w:tc>
        <w:tc>
          <w:tcPr>
            <w:tcW w:w="1122" w:type="dxa"/>
            <w:tcBorders>
              <w:top w:val="single" w:sz="4" w:space="0" w:color="7E7E7E"/>
              <w:bottom w:val="single" w:sz="4" w:space="0" w:color="000000"/>
            </w:tcBorders>
          </w:tcPr>
          <w:p>
            <w:pPr>
              <w:pStyle w:val="TableParagraph"/>
              <w:rPr>
                <w:sz w:val="20"/>
              </w:rPr>
            </w:pPr>
          </w:p>
        </w:tc>
      </w:tr>
      <w:tr>
        <w:trPr>
          <w:trHeight w:val="275" w:hRule="atLeast"/>
        </w:trPr>
        <w:tc>
          <w:tcPr>
            <w:tcW w:w="2019" w:type="dxa"/>
            <w:tcBorders>
              <w:top w:val="single" w:sz="4" w:space="0" w:color="000000"/>
              <w:bottom w:val="single" w:sz="4" w:space="0" w:color="000000"/>
            </w:tcBorders>
          </w:tcPr>
          <w:p>
            <w:pPr>
              <w:pStyle w:val="TableParagraph"/>
              <w:rPr>
                <w:sz w:val="20"/>
              </w:rPr>
            </w:pPr>
          </w:p>
        </w:tc>
        <w:tc>
          <w:tcPr>
            <w:tcW w:w="1947" w:type="dxa"/>
            <w:tcBorders>
              <w:top w:val="single" w:sz="4" w:space="0" w:color="000000"/>
              <w:bottom w:val="single" w:sz="4" w:space="0" w:color="000000"/>
            </w:tcBorders>
          </w:tcPr>
          <w:p>
            <w:pPr>
              <w:pStyle w:val="TableParagraph"/>
              <w:spacing w:line="256" w:lineRule="exact"/>
              <w:ind w:left="532"/>
              <w:rPr>
                <w:sz w:val="24"/>
              </w:rPr>
            </w:pPr>
            <w:r>
              <w:rPr>
                <w:spacing w:val="-2"/>
                <w:sz w:val="24"/>
              </w:rPr>
              <w:t>Controlled</w:t>
            </w:r>
          </w:p>
        </w:tc>
        <w:tc>
          <w:tcPr>
            <w:tcW w:w="2010" w:type="dxa"/>
            <w:tcBorders>
              <w:top w:val="single" w:sz="4" w:space="0" w:color="000000"/>
              <w:bottom w:val="single" w:sz="4" w:space="0" w:color="000000"/>
            </w:tcBorders>
          </w:tcPr>
          <w:p>
            <w:pPr>
              <w:pStyle w:val="TableParagraph"/>
              <w:spacing w:line="256" w:lineRule="exact"/>
              <w:ind w:left="386"/>
              <w:rPr>
                <w:sz w:val="24"/>
              </w:rPr>
            </w:pPr>
            <w:r>
              <w:rPr>
                <w:spacing w:val="-2"/>
                <w:sz w:val="24"/>
              </w:rPr>
              <w:t>Uncontrolled</w:t>
            </w:r>
          </w:p>
        </w:tc>
        <w:tc>
          <w:tcPr>
            <w:tcW w:w="929" w:type="dxa"/>
            <w:tcBorders>
              <w:top w:val="single" w:sz="4" w:space="0" w:color="000000"/>
              <w:bottom w:val="single" w:sz="4" w:space="0" w:color="000000"/>
            </w:tcBorders>
          </w:tcPr>
          <w:p>
            <w:pPr>
              <w:pStyle w:val="TableParagraph"/>
              <w:spacing w:line="256" w:lineRule="exact"/>
              <w:ind w:left="356"/>
              <w:rPr>
                <w:sz w:val="24"/>
              </w:rPr>
            </w:pPr>
            <w:r>
              <w:rPr>
                <w:spacing w:val="-10"/>
                <w:sz w:val="24"/>
              </w:rPr>
              <w:t>P</w:t>
            </w:r>
          </w:p>
        </w:tc>
        <w:tc>
          <w:tcPr>
            <w:tcW w:w="1171" w:type="dxa"/>
            <w:tcBorders>
              <w:top w:val="single" w:sz="4" w:space="0" w:color="000000"/>
              <w:bottom w:val="single" w:sz="4" w:space="0" w:color="000000"/>
            </w:tcBorders>
          </w:tcPr>
          <w:p>
            <w:pPr>
              <w:pStyle w:val="TableParagraph"/>
              <w:spacing w:line="256" w:lineRule="exact"/>
              <w:ind w:left="147"/>
              <w:rPr>
                <w:sz w:val="24"/>
              </w:rPr>
            </w:pPr>
            <w:r>
              <w:rPr>
                <w:spacing w:val="-5"/>
                <w:sz w:val="24"/>
              </w:rPr>
              <w:t>OR</w:t>
            </w:r>
          </w:p>
        </w:tc>
        <w:tc>
          <w:tcPr>
            <w:tcW w:w="1880" w:type="dxa"/>
            <w:tcBorders>
              <w:top w:val="single" w:sz="4" w:space="0" w:color="000000"/>
              <w:bottom w:val="single" w:sz="4" w:space="0" w:color="000000"/>
            </w:tcBorders>
          </w:tcPr>
          <w:p>
            <w:pPr>
              <w:pStyle w:val="TableParagraph"/>
              <w:spacing w:line="256" w:lineRule="exact"/>
              <w:ind w:left="596"/>
              <w:rPr>
                <w:sz w:val="24"/>
              </w:rPr>
            </w:pPr>
            <w:r>
              <w:rPr>
                <w:spacing w:val="-2"/>
                <w:sz w:val="24"/>
              </w:rPr>
              <w:t>Controlled</w:t>
            </w:r>
          </w:p>
        </w:tc>
        <w:tc>
          <w:tcPr>
            <w:tcW w:w="2077" w:type="dxa"/>
            <w:tcBorders>
              <w:top w:val="single" w:sz="4" w:space="0" w:color="000000"/>
              <w:bottom w:val="single" w:sz="4" w:space="0" w:color="000000"/>
            </w:tcBorders>
          </w:tcPr>
          <w:p>
            <w:pPr>
              <w:pStyle w:val="TableParagraph"/>
              <w:spacing w:line="256" w:lineRule="exact"/>
              <w:ind w:left="247"/>
              <w:rPr>
                <w:sz w:val="24"/>
              </w:rPr>
            </w:pPr>
            <w:r>
              <w:rPr>
                <w:spacing w:val="-2"/>
                <w:sz w:val="24"/>
              </w:rPr>
              <w:t>Uncontrolled</w:t>
            </w:r>
          </w:p>
        </w:tc>
        <w:tc>
          <w:tcPr>
            <w:tcW w:w="727" w:type="dxa"/>
            <w:tcBorders>
              <w:top w:val="single" w:sz="4" w:space="0" w:color="000000"/>
              <w:bottom w:val="single" w:sz="4" w:space="0" w:color="000000"/>
            </w:tcBorders>
          </w:tcPr>
          <w:p>
            <w:pPr>
              <w:pStyle w:val="TableParagraph"/>
              <w:spacing w:line="256" w:lineRule="exact"/>
              <w:ind w:left="151"/>
              <w:rPr>
                <w:sz w:val="24"/>
              </w:rPr>
            </w:pPr>
            <w:r>
              <w:rPr>
                <w:spacing w:val="-10"/>
                <w:sz w:val="24"/>
              </w:rPr>
              <w:t>P</w:t>
            </w:r>
          </w:p>
        </w:tc>
        <w:tc>
          <w:tcPr>
            <w:tcW w:w="1122" w:type="dxa"/>
            <w:tcBorders>
              <w:top w:val="single" w:sz="4" w:space="0" w:color="000000"/>
              <w:bottom w:val="single" w:sz="4" w:space="0" w:color="000000"/>
            </w:tcBorders>
          </w:tcPr>
          <w:p>
            <w:pPr>
              <w:pStyle w:val="TableParagraph"/>
              <w:spacing w:line="256" w:lineRule="exact"/>
              <w:ind w:left="144"/>
              <w:rPr>
                <w:sz w:val="24"/>
              </w:rPr>
            </w:pPr>
            <w:r>
              <w:rPr>
                <w:spacing w:val="-5"/>
                <w:sz w:val="24"/>
              </w:rPr>
              <w:t>OR</w:t>
            </w:r>
          </w:p>
        </w:tc>
      </w:tr>
      <w:tr>
        <w:trPr>
          <w:trHeight w:val="411" w:hRule="atLeast"/>
        </w:trPr>
        <w:tc>
          <w:tcPr>
            <w:tcW w:w="2019" w:type="dxa"/>
            <w:tcBorders>
              <w:top w:val="single" w:sz="4" w:space="0" w:color="000000"/>
            </w:tcBorders>
          </w:tcPr>
          <w:p>
            <w:pPr>
              <w:pStyle w:val="TableParagraph"/>
              <w:spacing w:line="268" w:lineRule="exact"/>
              <w:ind w:left="122"/>
              <w:rPr>
                <w:sz w:val="24"/>
              </w:rPr>
            </w:pPr>
            <w:r>
              <w:rPr>
                <w:sz w:val="24"/>
              </w:rPr>
              <w:t>High</w:t>
            </w:r>
            <w:r>
              <w:rPr>
                <w:spacing w:val="-5"/>
                <w:sz w:val="24"/>
              </w:rPr>
              <w:t> </w:t>
            </w:r>
            <w:r>
              <w:rPr>
                <w:spacing w:val="-2"/>
                <w:sz w:val="24"/>
              </w:rPr>
              <w:t>(benefit)</w:t>
            </w:r>
          </w:p>
        </w:tc>
        <w:tc>
          <w:tcPr>
            <w:tcW w:w="1947" w:type="dxa"/>
            <w:tcBorders>
              <w:top w:val="single" w:sz="4" w:space="0" w:color="000000"/>
            </w:tcBorders>
          </w:tcPr>
          <w:p>
            <w:pPr>
              <w:pStyle w:val="TableParagraph"/>
              <w:spacing w:line="268" w:lineRule="exact"/>
              <w:ind w:left="532"/>
              <w:rPr>
                <w:sz w:val="24"/>
              </w:rPr>
            </w:pPr>
            <w:r>
              <w:rPr>
                <w:spacing w:val="-5"/>
                <w:sz w:val="24"/>
              </w:rPr>
              <w:t>50</w:t>
            </w:r>
          </w:p>
        </w:tc>
        <w:tc>
          <w:tcPr>
            <w:tcW w:w="2010" w:type="dxa"/>
            <w:tcBorders>
              <w:top w:val="single" w:sz="4" w:space="0" w:color="000000"/>
            </w:tcBorders>
          </w:tcPr>
          <w:p>
            <w:pPr>
              <w:pStyle w:val="TableParagraph"/>
              <w:spacing w:line="268" w:lineRule="exact"/>
              <w:ind w:left="386"/>
              <w:rPr>
                <w:sz w:val="24"/>
              </w:rPr>
            </w:pPr>
            <w:r>
              <w:rPr>
                <w:spacing w:val="-5"/>
                <w:sz w:val="24"/>
              </w:rPr>
              <w:t>64</w:t>
            </w:r>
          </w:p>
        </w:tc>
        <w:tc>
          <w:tcPr>
            <w:tcW w:w="929" w:type="dxa"/>
            <w:tcBorders>
              <w:top w:val="single" w:sz="4" w:space="0" w:color="000000"/>
            </w:tcBorders>
          </w:tcPr>
          <w:p>
            <w:pPr>
              <w:pStyle w:val="TableParagraph"/>
              <w:spacing w:line="268" w:lineRule="exact"/>
              <w:ind w:left="356"/>
              <w:rPr>
                <w:sz w:val="24"/>
              </w:rPr>
            </w:pPr>
            <w:r>
              <w:rPr>
                <w:spacing w:val="-4"/>
                <w:sz w:val="24"/>
              </w:rPr>
              <w:t>.355</w:t>
            </w:r>
          </w:p>
        </w:tc>
        <w:tc>
          <w:tcPr>
            <w:tcW w:w="1171" w:type="dxa"/>
            <w:tcBorders>
              <w:top w:val="single" w:sz="4" w:space="0" w:color="000000"/>
            </w:tcBorders>
          </w:tcPr>
          <w:p>
            <w:pPr>
              <w:pStyle w:val="TableParagraph"/>
              <w:spacing w:line="268" w:lineRule="exact"/>
              <w:ind w:left="147"/>
              <w:rPr>
                <w:sz w:val="24"/>
              </w:rPr>
            </w:pPr>
            <w:r>
              <w:rPr>
                <w:spacing w:val="-4"/>
                <w:sz w:val="24"/>
              </w:rPr>
              <w:t>0.61</w:t>
            </w:r>
          </w:p>
        </w:tc>
        <w:tc>
          <w:tcPr>
            <w:tcW w:w="1880" w:type="dxa"/>
            <w:tcBorders>
              <w:top w:val="single" w:sz="4" w:space="0" w:color="000000"/>
            </w:tcBorders>
          </w:tcPr>
          <w:p>
            <w:pPr>
              <w:pStyle w:val="TableParagraph"/>
              <w:spacing w:line="268" w:lineRule="exact"/>
              <w:ind w:left="596"/>
              <w:rPr>
                <w:sz w:val="24"/>
              </w:rPr>
            </w:pPr>
            <w:r>
              <w:rPr>
                <w:spacing w:val="-5"/>
                <w:sz w:val="24"/>
              </w:rPr>
              <w:t>54</w:t>
            </w:r>
          </w:p>
        </w:tc>
        <w:tc>
          <w:tcPr>
            <w:tcW w:w="2077" w:type="dxa"/>
            <w:tcBorders>
              <w:top w:val="single" w:sz="4" w:space="0" w:color="000000"/>
            </w:tcBorders>
          </w:tcPr>
          <w:p>
            <w:pPr>
              <w:pStyle w:val="TableParagraph"/>
              <w:spacing w:line="268" w:lineRule="exact"/>
              <w:ind w:left="247"/>
              <w:rPr>
                <w:sz w:val="24"/>
              </w:rPr>
            </w:pPr>
            <w:r>
              <w:rPr>
                <w:spacing w:val="-5"/>
                <w:sz w:val="24"/>
              </w:rPr>
              <w:t>71</w:t>
            </w:r>
          </w:p>
        </w:tc>
        <w:tc>
          <w:tcPr>
            <w:tcW w:w="727" w:type="dxa"/>
            <w:tcBorders>
              <w:top w:val="single" w:sz="4" w:space="0" w:color="000000"/>
            </w:tcBorders>
          </w:tcPr>
          <w:p>
            <w:pPr>
              <w:pStyle w:val="TableParagraph"/>
              <w:spacing w:line="268" w:lineRule="exact"/>
              <w:ind w:left="151"/>
              <w:rPr>
                <w:sz w:val="24"/>
              </w:rPr>
            </w:pPr>
            <w:r>
              <w:rPr>
                <w:spacing w:val="-4"/>
                <w:sz w:val="24"/>
              </w:rPr>
              <w:t>.143</w:t>
            </w:r>
          </w:p>
        </w:tc>
        <w:tc>
          <w:tcPr>
            <w:tcW w:w="1122" w:type="dxa"/>
            <w:tcBorders>
              <w:top w:val="single" w:sz="4" w:space="0" w:color="000000"/>
            </w:tcBorders>
          </w:tcPr>
          <w:p>
            <w:pPr>
              <w:pStyle w:val="TableParagraph"/>
              <w:spacing w:line="268" w:lineRule="exact"/>
              <w:ind w:left="144"/>
              <w:rPr>
                <w:sz w:val="24"/>
              </w:rPr>
            </w:pPr>
            <w:r>
              <w:rPr>
                <w:spacing w:val="-4"/>
                <w:sz w:val="24"/>
              </w:rPr>
              <w:t>0.19</w:t>
            </w:r>
          </w:p>
        </w:tc>
      </w:tr>
      <w:tr>
        <w:trPr>
          <w:trHeight w:val="419" w:hRule="atLeast"/>
        </w:trPr>
        <w:tc>
          <w:tcPr>
            <w:tcW w:w="2019" w:type="dxa"/>
            <w:tcBorders>
              <w:bottom w:val="single" w:sz="4" w:space="0" w:color="7E7E7E"/>
            </w:tcBorders>
          </w:tcPr>
          <w:p>
            <w:pPr>
              <w:pStyle w:val="TableParagraph"/>
              <w:spacing w:line="266" w:lineRule="exact" w:before="133"/>
              <w:ind w:left="122"/>
              <w:rPr>
                <w:sz w:val="24"/>
              </w:rPr>
            </w:pPr>
            <w:r>
              <w:rPr>
                <w:sz w:val="24"/>
              </w:rPr>
              <w:t>Low</w:t>
            </w:r>
            <w:r>
              <w:rPr>
                <w:spacing w:val="-2"/>
                <w:sz w:val="24"/>
              </w:rPr>
              <w:t> (cost)</w:t>
            </w:r>
          </w:p>
        </w:tc>
        <w:tc>
          <w:tcPr>
            <w:tcW w:w="1947" w:type="dxa"/>
            <w:tcBorders>
              <w:bottom w:val="single" w:sz="4" w:space="0" w:color="7E7E7E"/>
            </w:tcBorders>
          </w:tcPr>
          <w:p>
            <w:pPr>
              <w:pStyle w:val="TableParagraph"/>
              <w:spacing w:line="266" w:lineRule="exact" w:before="133"/>
              <w:ind w:left="532"/>
              <w:rPr>
                <w:sz w:val="24"/>
              </w:rPr>
            </w:pPr>
            <w:r>
              <w:rPr>
                <w:spacing w:val="-10"/>
                <w:sz w:val="24"/>
              </w:rPr>
              <w:t>9</w:t>
            </w:r>
          </w:p>
        </w:tc>
        <w:tc>
          <w:tcPr>
            <w:tcW w:w="2010" w:type="dxa"/>
            <w:tcBorders>
              <w:bottom w:val="single" w:sz="4" w:space="0" w:color="7E7E7E"/>
            </w:tcBorders>
          </w:tcPr>
          <w:p>
            <w:pPr>
              <w:pStyle w:val="TableParagraph"/>
              <w:spacing w:line="266" w:lineRule="exact" w:before="133"/>
              <w:ind w:left="386"/>
              <w:rPr>
                <w:sz w:val="24"/>
              </w:rPr>
            </w:pPr>
            <w:r>
              <w:rPr>
                <w:spacing w:val="-10"/>
                <w:sz w:val="24"/>
              </w:rPr>
              <w:t>7</w:t>
            </w:r>
          </w:p>
        </w:tc>
        <w:tc>
          <w:tcPr>
            <w:tcW w:w="929" w:type="dxa"/>
            <w:tcBorders>
              <w:bottom w:val="single" w:sz="4" w:space="0" w:color="7E7E7E"/>
            </w:tcBorders>
          </w:tcPr>
          <w:p>
            <w:pPr>
              <w:pStyle w:val="TableParagraph"/>
              <w:rPr>
                <w:sz w:val="22"/>
              </w:rPr>
            </w:pPr>
          </w:p>
        </w:tc>
        <w:tc>
          <w:tcPr>
            <w:tcW w:w="1171" w:type="dxa"/>
            <w:tcBorders>
              <w:bottom w:val="single" w:sz="4" w:space="0" w:color="7E7E7E"/>
            </w:tcBorders>
          </w:tcPr>
          <w:p>
            <w:pPr>
              <w:pStyle w:val="TableParagraph"/>
              <w:rPr>
                <w:sz w:val="22"/>
              </w:rPr>
            </w:pPr>
          </w:p>
        </w:tc>
        <w:tc>
          <w:tcPr>
            <w:tcW w:w="1880" w:type="dxa"/>
            <w:tcBorders>
              <w:bottom w:val="single" w:sz="4" w:space="0" w:color="7E7E7E"/>
            </w:tcBorders>
          </w:tcPr>
          <w:p>
            <w:pPr>
              <w:pStyle w:val="TableParagraph"/>
              <w:spacing w:line="266" w:lineRule="exact" w:before="133"/>
              <w:ind w:left="596"/>
              <w:rPr>
                <w:sz w:val="24"/>
              </w:rPr>
            </w:pPr>
            <w:r>
              <w:rPr>
                <w:spacing w:val="-10"/>
                <w:sz w:val="24"/>
              </w:rPr>
              <w:t>4</w:t>
            </w:r>
          </w:p>
        </w:tc>
        <w:tc>
          <w:tcPr>
            <w:tcW w:w="2077" w:type="dxa"/>
            <w:tcBorders>
              <w:bottom w:val="single" w:sz="4" w:space="0" w:color="7E7E7E"/>
            </w:tcBorders>
          </w:tcPr>
          <w:p>
            <w:pPr>
              <w:pStyle w:val="TableParagraph"/>
              <w:spacing w:line="266" w:lineRule="exact" w:before="133"/>
              <w:ind w:left="247"/>
              <w:rPr>
                <w:sz w:val="24"/>
              </w:rPr>
            </w:pPr>
            <w:r>
              <w:rPr>
                <w:spacing w:val="-10"/>
                <w:sz w:val="24"/>
              </w:rPr>
              <w:t>1</w:t>
            </w:r>
          </w:p>
        </w:tc>
        <w:tc>
          <w:tcPr>
            <w:tcW w:w="727" w:type="dxa"/>
            <w:tcBorders>
              <w:bottom w:val="single" w:sz="4" w:space="0" w:color="7E7E7E"/>
            </w:tcBorders>
          </w:tcPr>
          <w:p>
            <w:pPr>
              <w:pStyle w:val="TableParagraph"/>
              <w:rPr>
                <w:sz w:val="22"/>
              </w:rPr>
            </w:pPr>
          </w:p>
        </w:tc>
        <w:tc>
          <w:tcPr>
            <w:tcW w:w="1122" w:type="dxa"/>
            <w:tcBorders>
              <w:bottom w:val="single" w:sz="4" w:space="0" w:color="7E7E7E"/>
            </w:tcBorders>
          </w:tcPr>
          <w:p>
            <w:pPr>
              <w:pStyle w:val="TableParagraph"/>
              <w:rPr>
                <w:sz w:val="22"/>
              </w:rPr>
            </w:pPr>
          </w:p>
        </w:tc>
      </w:tr>
    </w:tbl>
    <w:p>
      <w:pPr>
        <w:spacing w:line="223" w:lineRule="exact" w:before="0"/>
        <w:ind w:left="115" w:right="0" w:firstLine="0"/>
        <w:jc w:val="left"/>
        <w:rPr>
          <w:sz w:val="20"/>
        </w:rPr>
      </w:pPr>
      <w:r>
        <w:rPr>
          <w:sz w:val="20"/>
        </w:rPr>
        <w:t>NcD</w:t>
      </w:r>
      <w:r>
        <w:rPr>
          <w:spacing w:val="4"/>
          <w:sz w:val="20"/>
        </w:rPr>
        <w:t> </w:t>
      </w:r>
      <w:r>
        <w:rPr>
          <w:sz w:val="20"/>
        </w:rPr>
        <w:t>=</w:t>
      </w:r>
      <w:r>
        <w:rPr>
          <w:spacing w:val="5"/>
          <w:sz w:val="20"/>
        </w:rPr>
        <w:t> </w:t>
      </w:r>
      <w:r>
        <w:rPr>
          <w:sz w:val="20"/>
        </w:rPr>
        <w:t>necessity-concerns</w:t>
      </w:r>
      <w:r>
        <w:rPr>
          <w:spacing w:val="4"/>
          <w:sz w:val="20"/>
        </w:rPr>
        <w:t> </w:t>
      </w:r>
      <w:r>
        <w:rPr>
          <w:sz w:val="20"/>
        </w:rPr>
        <w:t>differential.</w:t>
      </w:r>
      <w:r>
        <w:rPr>
          <w:spacing w:val="7"/>
          <w:sz w:val="20"/>
        </w:rPr>
        <w:t> </w:t>
      </w:r>
      <w:r>
        <w:rPr>
          <w:sz w:val="20"/>
        </w:rPr>
        <w:t>Odds</w:t>
      </w:r>
      <w:r>
        <w:rPr>
          <w:spacing w:val="4"/>
          <w:sz w:val="20"/>
        </w:rPr>
        <w:t> </w:t>
      </w:r>
      <w:r>
        <w:rPr>
          <w:sz w:val="20"/>
        </w:rPr>
        <w:t>of</w:t>
      </w:r>
      <w:r>
        <w:rPr>
          <w:spacing w:val="3"/>
          <w:sz w:val="20"/>
        </w:rPr>
        <w:t> </w:t>
      </w:r>
      <w:r>
        <w:rPr>
          <w:sz w:val="20"/>
        </w:rPr>
        <w:t>having</w:t>
      </w:r>
      <w:r>
        <w:rPr>
          <w:spacing w:val="3"/>
          <w:sz w:val="20"/>
        </w:rPr>
        <w:t> </w:t>
      </w:r>
      <w:r>
        <w:rPr>
          <w:sz w:val="20"/>
        </w:rPr>
        <w:t>controlled</w:t>
      </w:r>
      <w:r>
        <w:rPr>
          <w:spacing w:val="5"/>
          <w:sz w:val="20"/>
        </w:rPr>
        <w:t> </w:t>
      </w:r>
      <w:r>
        <w:rPr>
          <w:sz w:val="20"/>
        </w:rPr>
        <w:t>SBP</w:t>
      </w:r>
      <w:r>
        <w:rPr>
          <w:spacing w:val="6"/>
          <w:sz w:val="20"/>
        </w:rPr>
        <w:t> </w:t>
      </w:r>
      <w:r>
        <w:rPr>
          <w:sz w:val="20"/>
        </w:rPr>
        <w:t>for</w:t>
      </w:r>
      <w:r>
        <w:rPr>
          <w:spacing w:val="3"/>
          <w:sz w:val="20"/>
        </w:rPr>
        <w:t> </w:t>
      </w:r>
      <w:r>
        <w:rPr>
          <w:sz w:val="20"/>
        </w:rPr>
        <w:t>patients</w:t>
      </w:r>
      <w:r>
        <w:rPr>
          <w:spacing w:val="6"/>
          <w:sz w:val="20"/>
        </w:rPr>
        <w:t> </w:t>
      </w:r>
      <w:r>
        <w:rPr>
          <w:sz w:val="20"/>
        </w:rPr>
        <w:t>with</w:t>
      </w:r>
      <w:r>
        <w:rPr>
          <w:spacing w:val="3"/>
          <w:sz w:val="20"/>
        </w:rPr>
        <w:t> </w:t>
      </w:r>
      <w:r>
        <w:rPr>
          <w:sz w:val="20"/>
        </w:rPr>
        <w:t>low NcD</w:t>
      </w:r>
      <w:r>
        <w:rPr>
          <w:spacing w:val="4"/>
          <w:sz w:val="20"/>
        </w:rPr>
        <w:t> </w:t>
      </w:r>
      <w:r>
        <w:rPr>
          <w:sz w:val="20"/>
        </w:rPr>
        <w:t>level.</w:t>
      </w:r>
      <w:r>
        <w:rPr>
          <w:spacing w:val="6"/>
          <w:sz w:val="20"/>
        </w:rPr>
        <w:t> </w:t>
      </w:r>
      <w:r>
        <w:rPr>
          <w:sz w:val="20"/>
        </w:rPr>
        <w:t>SBP</w:t>
      </w:r>
      <w:r>
        <w:rPr>
          <w:spacing w:val="6"/>
          <w:sz w:val="20"/>
        </w:rPr>
        <w:t> </w:t>
      </w:r>
      <w:r>
        <w:rPr>
          <w:sz w:val="20"/>
        </w:rPr>
        <w:t>=</w:t>
      </w:r>
      <w:r>
        <w:rPr>
          <w:spacing w:val="5"/>
          <w:sz w:val="20"/>
        </w:rPr>
        <w:t> </w:t>
      </w:r>
      <w:r>
        <w:rPr>
          <w:sz w:val="20"/>
        </w:rPr>
        <w:t>Systolic</w:t>
      </w:r>
      <w:r>
        <w:rPr>
          <w:spacing w:val="5"/>
          <w:sz w:val="20"/>
        </w:rPr>
        <w:t> </w:t>
      </w:r>
      <w:r>
        <w:rPr>
          <w:sz w:val="20"/>
        </w:rPr>
        <w:t>Blood</w:t>
      </w:r>
      <w:r>
        <w:rPr>
          <w:spacing w:val="3"/>
          <w:sz w:val="20"/>
        </w:rPr>
        <w:t> </w:t>
      </w:r>
      <w:r>
        <w:rPr>
          <w:sz w:val="20"/>
        </w:rPr>
        <w:t>Pressure,</w:t>
      </w:r>
      <w:r>
        <w:rPr>
          <w:spacing w:val="9"/>
          <w:sz w:val="20"/>
        </w:rPr>
        <w:t> </w:t>
      </w:r>
      <w:r>
        <w:rPr>
          <w:i/>
          <w:sz w:val="20"/>
        </w:rPr>
        <w:t>p</w:t>
      </w:r>
      <w:r>
        <w:rPr>
          <w:i/>
          <w:spacing w:val="5"/>
          <w:sz w:val="20"/>
        </w:rPr>
        <w:t> </w:t>
      </w:r>
      <w:r>
        <w:rPr>
          <w:i/>
          <w:sz w:val="20"/>
        </w:rPr>
        <w:t>=</w:t>
      </w:r>
      <w:r>
        <w:rPr>
          <w:i/>
          <w:spacing w:val="5"/>
          <w:sz w:val="20"/>
        </w:rPr>
        <w:t> </w:t>
      </w:r>
      <w:r>
        <w:rPr>
          <w:sz w:val="20"/>
        </w:rPr>
        <w:t>Significance</w:t>
      </w:r>
      <w:r>
        <w:rPr>
          <w:spacing w:val="5"/>
          <w:sz w:val="20"/>
        </w:rPr>
        <w:t> </w:t>
      </w:r>
      <w:r>
        <w:rPr>
          <w:sz w:val="20"/>
        </w:rPr>
        <w:t>level</w:t>
      </w:r>
      <w:r>
        <w:rPr>
          <w:spacing w:val="5"/>
          <w:sz w:val="20"/>
        </w:rPr>
        <w:t> </w:t>
      </w:r>
      <w:r>
        <w:rPr>
          <w:sz w:val="20"/>
        </w:rPr>
        <w:t>at</w:t>
      </w:r>
      <w:r>
        <w:rPr>
          <w:spacing w:val="5"/>
          <w:sz w:val="20"/>
        </w:rPr>
        <w:t> </w:t>
      </w:r>
      <w:r>
        <w:rPr>
          <w:spacing w:val="-10"/>
          <w:sz w:val="20"/>
        </w:rPr>
        <w:t>≤</w:t>
      </w:r>
    </w:p>
    <w:p>
      <w:pPr>
        <w:spacing w:line="229" w:lineRule="exact" w:before="0"/>
        <w:ind w:left="115" w:right="0" w:firstLine="0"/>
        <w:jc w:val="left"/>
        <w:rPr>
          <w:sz w:val="20"/>
        </w:rPr>
      </w:pPr>
      <w:r>
        <w:rPr>
          <w:sz w:val="20"/>
        </w:rPr>
        <w:t>.05,</w:t>
      </w:r>
      <w:r>
        <w:rPr>
          <w:spacing w:val="-5"/>
          <w:sz w:val="20"/>
        </w:rPr>
        <w:t> </w:t>
      </w:r>
      <w:r>
        <w:rPr>
          <w:sz w:val="20"/>
        </w:rPr>
        <w:t>OR</w:t>
      </w:r>
      <w:r>
        <w:rPr>
          <w:spacing w:val="-5"/>
          <w:sz w:val="20"/>
        </w:rPr>
        <w:t> </w:t>
      </w:r>
      <w:r>
        <w:rPr>
          <w:sz w:val="20"/>
        </w:rPr>
        <w:t>=</w:t>
      </w:r>
      <w:r>
        <w:rPr>
          <w:spacing w:val="-4"/>
          <w:sz w:val="20"/>
        </w:rPr>
        <w:t> </w:t>
      </w:r>
      <w:r>
        <w:rPr>
          <w:sz w:val="20"/>
        </w:rPr>
        <w:t>Odds</w:t>
      </w:r>
      <w:r>
        <w:rPr>
          <w:spacing w:val="-5"/>
          <w:sz w:val="20"/>
        </w:rPr>
        <w:t> </w:t>
      </w:r>
      <w:r>
        <w:rPr>
          <w:sz w:val="20"/>
        </w:rPr>
        <w:t>Ratio.</w:t>
      </w:r>
      <w:r>
        <w:rPr>
          <w:spacing w:val="-5"/>
          <w:sz w:val="20"/>
        </w:rPr>
        <w:t> </w:t>
      </w:r>
      <w:r>
        <w:rPr>
          <w:sz w:val="20"/>
        </w:rPr>
        <w:t>Binary</w:t>
      </w:r>
      <w:r>
        <w:rPr>
          <w:spacing w:val="-5"/>
          <w:sz w:val="20"/>
        </w:rPr>
        <w:t> </w:t>
      </w:r>
      <w:r>
        <w:rPr>
          <w:sz w:val="20"/>
        </w:rPr>
        <w:t>logistic</w:t>
      </w:r>
      <w:r>
        <w:rPr>
          <w:spacing w:val="-4"/>
          <w:sz w:val="20"/>
        </w:rPr>
        <w:t> </w:t>
      </w:r>
      <w:r>
        <w:rPr>
          <w:sz w:val="20"/>
        </w:rPr>
        <w:t>regression</w:t>
      </w:r>
      <w:r>
        <w:rPr>
          <w:spacing w:val="-4"/>
          <w:sz w:val="20"/>
        </w:rPr>
        <w:t> </w:t>
      </w:r>
      <w:r>
        <w:rPr>
          <w:sz w:val="20"/>
        </w:rPr>
        <w:t>was</w:t>
      </w:r>
      <w:r>
        <w:rPr>
          <w:spacing w:val="-2"/>
          <w:sz w:val="20"/>
        </w:rPr>
        <w:t> </w:t>
      </w:r>
      <w:r>
        <w:rPr>
          <w:sz w:val="20"/>
        </w:rPr>
        <w:t>used</w:t>
      </w:r>
      <w:r>
        <w:rPr>
          <w:spacing w:val="-1"/>
          <w:sz w:val="20"/>
        </w:rPr>
        <w:t> </w:t>
      </w:r>
      <w:r>
        <w:rPr>
          <w:sz w:val="20"/>
        </w:rPr>
        <w:t>for</w:t>
      </w:r>
      <w:r>
        <w:rPr>
          <w:spacing w:val="-4"/>
          <w:sz w:val="20"/>
        </w:rPr>
        <w:t> </w:t>
      </w:r>
      <w:r>
        <w:rPr>
          <w:sz w:val="20"/>
        </w:rPr>
        <w:t>the</w:t>
      </w:r>
      <w:r>
        <w:rPr>
          <w:spacing w:val="-4"/>
          <w:sz w:val="20"/>
        </w:rPr>
        <w:t> </w:t>
      </w:r>
      <w:r>
        <w:rPr>
          <w:sz w:val="20"/>
        </w:rPr>
        <w:t>relationship.</w:t>
      </w:r>
      <w:r>
        <w:rPr>
          <w:spacing w:val="-4"/>
          <w:sz w:val="20"/>
        </w:rPr>
        <w:t> </w:t>
      </w:r>
      <w:r>
        <w:rPr>
          <w:b/>
          <w:sz w:val="20"/>
        </w:rPr>
        <w:t>Note:</w:t>
      </w:r>
      <w:r>
        <w:rPr>
          <w:b/>
          <w:spacing w:val="-2"/>
          <w:sz w:val="20"/>
        </w:rPr>
        <w:t> </w:t>
      </w:r>
      <w:r>
        <w:rPr>
          <w:sz w:val="20"/>
        </w:rPr>
        <w:t>Cost</w:t>
      </w:r>
      <w:r>
        <w:rPr>
          <w:spacing w:val="-5"/>
          <w:sz w:val="20"/>
        </w:rPr>
        <w:t> </w:t>
      </w:r>
      <w:r>
        <w:rPr>
          <w:sz w:val="20"/>
        </w:rPr>
        <w:t>represent</w:t>
      </w:r>
      <w:r>
        <w:rPr>
          <w:spacing w:val="-6"/>
          <w:sz w:val="20"/>
        </w:rPr>
        <w:t> </w:t>
      </w:r>
      <w:r>
        <w:rPr>
          <w:sz w:val="20"/>
        </w:rPr>
        <w:t>respondents’</w:t>
      </w:r>
      <w:r>
        <w:rPr>
          <w:spacing w:val="-3"/>
          <w:sz w:val="20"/>
        </w:rPr>
        <w:t> </w:t>
      </w:r>
      <w:r>
        <w:rPr>
          <w:sz w:val="20"/>
        </w:rPr>
        <w:t>perception</w:t>
      </w:r>
      <w:r>
        <w:rPr>
          <w:spacing w:val="-5"/>
          <w:sz w:val="20"/>
        </w:rPr>
        <w:t> </w:t>
      </w:r>
      <w:r>
        <w:rPr>
          <w:sz w:val="20"/>
        </w:rPr>
        <w:t>not</w:t>
      </w:r>
      <w:r>
        <w:rPr>
          <w:spacing w:val="-5"/>
          <w:sz w:val="20"/>
        </w:rPr>
        <w:t> </w:t>
      </w:r>
      <w:r>
        <w:rPr>
          <w:sz w:val="20"/>
        </w:rPr>
        <w:t>actual</w:t>
      </w:r>
      <w:r>
        <w:rPr>
          <w:spacing w:val="-5"/>
          <w:sz w:val="20"/>
        </w:rPr>
        <w:t> </w:t>
      </w:r>
      <w:r>
        <w:rPr>
          <w:sz w:val="20"/>
        </w:rPr>
        <w:t>cost</w:t>
      </w:r>
      <w:r>
        <w:rPr>
          <w:spacing w:val="-5"/>
          <w:sz w:val="20"/>
        </w:rPr>
        <w:t> </w:t>
      </w:r>
      <w:r>
        <w:rPr>
          <w:sz w:val="20"/>
        </w:rPr>
        <w:t>of</w:t>
      </w:r>
      <w:r>
        <w:rPr>
          <w:spacing w:val="-3"/>
          <w:sz w:val="20"/>
        </w:rPr>
        <w:t> </w:t>
      </w:r>
      <w:r>
        <w:rPr>
          <w:sz w:val="20"/>
        </w:rPr>
        <w:t>medicines.</w:t>
      </w:r>
      <w:r>
        <w:rPr>
          <w:spacing w:val="-4"/>
          <w:sz w:val="20"/>
        </w:rPr>
        <w:t> </w:t>
      </w:r>
      <w:r>
        <w:rPr>
          <w:sz w:val="20"/>
        </w:rPr>
        <w:t>N</w:t>
      </w:r>
      <w:r>
        <w:rPr>
          <w:spacing w:val="-4"/>
          <w:sz w:val="20"/>
        </w:rPr>
        <w:t> </w:t>
      </w:r>
      <w:r>
        <w:rPr>
          <w:sz w:val="20"/>
        </w:rPr>
        <w:t>=</w:t>
      </w:r>
      <w:r>
        <w:rPr>
          <w:spacing w:val="-4"/>
          <w:sz w:val="20"/>
        </w:rPr>
        <w:t> 130.</w:t>
      </w:r>
    </w:p>
    <w:p>
      <w:pPr>
        <w:spacing w:after="0" w:line="229" w:lineRule="exact"/>
        <w:jc w:val="left"/>
        <w:rPr>
          <w:sz w:val="20"/>
        </w:rPr>
        <w:sectPr>
          <w:pgSz w:w="15840" w:h="12240" w:orient="landscape"/>
          <w:pgMar w:header="0" w:footer="1061" w:top="1380" w:bottom="1260" w:left="1180" w:right="580"/>
        </w:sectPr>
      </w:pPr>
    </w:p>
    <w:p>
      <w:pPr>
        <w:pStyle w:val="BodyText"/>
      </w:pPr>
    </w:p>
    <w:p>
      <w:pPr>
        <w:pStyle w:val="BodyText"/>
        <w:spacing w:before="225"/>
      </w:pPr>
    </w:p>
    <w:p>
      <w:pPr>
        <w:pStyle w:val="Heading2"/>
        <w:spacing w:after="3"/>
        <w:ind w:left="1287" w:right="330"/>
      </w:pPr>
      <w:r>
        <w:rPr/>
        <w:t>Table</w:t>
      </w:r>
      <w:r>
        <w:rPr>
          <w:spacing w:val="-3"/>
        </w:rPr>
        <w:t> </w:t>
      </w:r>
      <w:r>
        <w:rPr/>
        <w:t>4.34:</w:t>
      </w:r>
      <w:r>
        <w:rPr>
          <w:spacing w:val="-4"/>
        </w:rPr>
        <w:t> </w:t>
      </w:r>
      <w:r>
        <w:rPr/>
        <w:t>Relationship</w:t>
      </w:r>
      <w:r>
        <w:rPr>
          <w:spacing w:val="-2"/>
        </w:rPr>
        <w:t> </w:t>
      </w:r>
      <w:r>
        <w:rPr/>
        <w:t>between</w:t>
      </w:r>
      <w:r>
        <w:rPr>
          <w:spacing w:val="-3"/>
        </w:rPr>
        <w:t> </w:t>
      </w:r>
      <w:r>
        <w:rPr/>
        <w:t>Beliefs</w:t>
      </w:r>
      <w:r>
        <w:rPr>
          <w:spacing w:val="-3"/>
        </w:rPr>
        <w:t> </w:t>
      </w:r>
      <w:r>
        <w:rPr/>
        <w:t>about</w:t>
      </w:r>
      <w:r>
        <w:rPr>
          <w:spacing w:val="-6"/>
        </w:rPr>
        <w:t> </w:t>
      </w:r>
      <w:r>
        <w:rPr/>
        <w:t>Medicines</w:t>
      </w:r>
      <w:r>
        <w:rPr>
          <w:spacing w:val="-3"/>
        </w:rPr>
        <w:t> </w:t>
      </w:r>
      <w:r>
        <w:rPr/>
        <w:t>and</w:t>
      </w:r>
      <w:r>
        <w:rPr>
          <w:spacing w:val="-3"/>
        </w:rPr>
        <w:t> </w:t>
      </w:r>
      <w:r>
        <w:rPr/>
        <w:t>Adherence</w:t>
      </w:r>
      <w:r>
        <w:rPr>
          <w:spacing w:val="-4"/>
        </w:rPr>
        <w:t> </w:t>
      </w:r>
      <w:r>
        <w:rPr/>
        <w:t>before</w:t>
      </w:r>
      <w:r>
        <w:rPr>
          <w:spacing w:val="-2"/>
        </w:rPr>
        <w:t> </w:t>
      </w:r>
      <w:r>
        <w:rPr/>
        <w:t>and</w:t>
      </w:r>
      <w:r>
        <w:rPr>
          <w:spacing w:val="-3"/>
        </w:rPr>
        <w:t> </w:t>
      </w:r>
      <w:r>
        <w:rPr/>
        <w:t>after</w:t>
      </w:r>
      <w:r>
        <w:rPr>
          <w:spacing w:val="-4"/>
        </w:rPr>
        <w:t> </w:t>
      </w:r>
      <w:r>
        <w:rPr/>
        <w:t>Intervention</w:t>
      </w:r>
      <w:r>
        <w:rPr>
          <w:spacing w:val="-2"/>
        </w:rPr>
        <w:t> </w:t>
      </w:r>
      <w:r>
        <w:rPr/>
        <w:t>among</w:t>
      </w:r>
      <w:r>
        <w:rPr>
          <w:spacing w:val="-3"/>
        </w:rPr>
        <w:t> </w:t>
      </w:r>
      <w:r>
        <w:rPr/>
        <w:t>Respondents</w:t>
      </w:r>
      <w:r>
        <w:rPr>
          <w:spacing w:val="-3"/>
        </w:rPr>
        <w:t> </w:t>
      </w:r>
      <w:r>
        <w:rPr/>
        <w:t>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1"/>
        <w:gridCol w:w="2261"/>
        <w:gridCol w:w="1225"/>
        <w:gridCol w:w="2750"/>
        <w:gridCol w:w="1234"/>
      </w:tblGrid>
      <w:tr>
        <w:trPr>
          <w:trHeight w:val="282" w:hRule="atLeast"/>
        </w:trPr>
        <w:tc>
          <w:tcPr>
            <w:tcW w:w="5951" w:type="dxa"/>
            <w:tcBorders>
              <w:top w:val="single" w:sz="4" w:space="0" w:color="7E7E7E"/>
            </w:tcBorders>
          </w:tcPr>
          <w:p>
            <w:pPr>
              <w:pStyle w:val="TableParagraph"/>
              <w:spacing w:line="262" w:lineRule="exact"/>
              <w:ind w:left="122"/>
              <w:rPr>
                <w:b/>
                <w:sz w:val="24"/>
              </w:rPr>
            </w:pPr>
            <w:r>
              <w:rPr>
                <w:b/>
                <w:spacing w:val="-2"/>
                <w:sz w:val="24"/>
              </w:rPr>
              <w:t>Beliefs</w:t>
            </w:r>
          </w:p>
        </w:tc>
        <w:tc>
          <w:tcPr>
            <w:tcW w:w="7470" w:type="dxa"/>
            <w:gridSpan w:val="4"/>
            <w:tcBorders>
              <w:top w:val="single" w:sz="4" w:space="0" w:color="7E7E7E"/>
            </w:tcBorders>
          </w:tcPr>
          <w:p>
            <w:pPr>
              <w:pStyle w:val="TableParagraph"/>
              <w:tabs>
                <w:tab w:pos="7469" w:val="left" w:leader="none"/>
              </w:tabs>
              <w:spacing w:line="262" w:lineRule="exact"/>
              <w:ind w:left="-1"/>
              <w:rPr>
                <w:b/>
                <w:sz w:val="24"/>
              </w:rPr>
            </w:pPr>
            <w:r>
              <w:rPr>
                <w:b/>
                <w:spacing w:val="48"/>
                <w:sz w:val="24"/>
                <w:u w:val="single"/>
              </w:rPr>
              <w:t> </w:t>
            </w:r>
            <w:r>
              <w:rPr>
                <w:b/>
                <w:sz w:val="24"/>
                <w:u w:val="single"/>
              </w:rPr>
              <w:t>High </w:t>
            </w:r>
            <w:r>
              <w:rPr>
                <w:b/>
                <w:spacing w:val="-2"/>
                <w:sz w:val="24"/>
                <w:u w:val="single"/>
              </w:rPr>
              <w:t>adherence</w:t>
            </w:r>
            <w:r>
              <w:rPr>
                <w:b/>
                <w:sz w:val="24"/>
                <w:u w:val="single"/>
              </w:rPr>
              <w:tab/>
            </w:r>
          </w:p>
        </w:tc>
      </w:tr>
      <w:tr>
        <w:trPr>
          <w:trHeight w:val="278" w:hRule="atLeast"/>
        </w:trPr>
        <w:tc>
          <w:tcPr>
            <w:tcW w:w="5951" w:type="dxa"/>
          </w:tcPr>
          <w:p>
            <w:pPr>
              <w:pStyle w:val="TableParagraph"/>
              <w:rPr>
                <w:sz w:val="20"/>
              </w:rPr>
            </w:pPr>
          </w:p>
        </w:tc>
        <w:tc>
          <w:tcPr>
            <w:tcW w:w="2261" w:type="dxa"/>
            <w:tcBorders>
              <w:bottom w:val="single" w:sz="4" w:space="0" w:color="000000"/>
            </w:tcBorders>
          </w:tcPr>
          <w:p>
            <w:pPr>
              <w:pStyle w:val="TableParagraph"/>
              <w:spacing w:line="259" w:lineRule="exact"/>
              <w:ind w:left="107"/>
              <w:rPr>
                <w:b/>
                <w:sz w:val="24"/>
              </w:rPr>
            </w:pPr>
            <w:r>
              <w:rPr>
                <w:b/>
                <w:spacing w:val="-2"/>
                <w:sz w:val="24"/>
              </w:rPr>
              <w:t>Baseline</w:t>
            </w:r>
          </w:p>
        </w:tc>
        <w:tc>
          <w:tcPr>
            <w:tcW w:w="1225" w:type="dxa"/>
            <w:tcBorders>
              <w:bottom w:val="single" w:sz="4" w:space="0" w:color="000000"/>
            </w:tcBorders>
          </w:tcPr>
          <w:p>
            <w:pPr>
              <w:pStyle w:val="TableParagraph"/>
              <w:rPr>
                <w:sz w:val="20"/>
              </w:rPr>
            </w:pPr>
          </w:p>
        </w:tc>
        <w:tc>
          <w:tcPr>
            <w:tcW w:w="2750" w:type="dxa"/>
            <w:tcBorders>
              <w:bottom w:val="single" w:sz="4" w:space="0" w:color="000000"/>
            </w:tcBorders>
          </w:tcPr>
          <w:p>
            <w:pPr>
              <w:pStyle w:val="TableParagraph"/>
              <w:spacing w:line="259" w:lineRule="exact"/>
              <w:ind w:left="490"/>
              <w:rPr>
                <w:b/>
                <w:sz w:val="24"/>
              </w:rPr>
            </w:pPr>
            <w:r>
              <w:rPr>
                <w:b/>
                <w:spacing w:val="-2"/>
                <w:sz w:val="24"/>
              </w:rPr>
              <w:t>Post-intervention</w:t>
            </w:r>
          </w:p>
        </w:tc>
        <w:tc>
          <w:tcPr>
            <w:tcW w:w="1234" w:type="dxa"/>
            <w:tcBorders>
              <w:bottom w:val="single" w:sz="4" w:space="0" w:color="000000"/>
            </w:tcBorders>
          </w:tcPr>
          <w:p>
            <w:pPr>
              <w:pStyle w:val="TableParagraph"/>
              <w:rPr>
                <w:sz w:val="20"/>
              </w:rPr>
            </w:pPr>
          </w:p>
        </w:tc>
      </w:tr>
      <w:tr>
        <w:trPr>
          <w:trHeight w:val="275" w:hRule="atLeast"/>
        </w:trPr>
        <w:tc>
          <w:tcPr>
            <w:tcW w:w="5951" w:type="dxa"/>
            <w:tcBorders>
              <w:bottom w:val="single" w:sz="4" w:space="0" w:color="000000"/>
            </w:tcBorders>
          </w:tcPr>
          <w:p>
            <w:pPr>
              <w:pStyle w:val="TableParagraph"/>
              <w:rPr>
                <w:sz w:val="20"/>
              </w:rPr>
            </w:pPr>
          </w:p>
        </w:tc>
        <w:tc>
          <w:tcPr>
            <w:tcW w:w="2261" w:type="dxa"/>
            <w:tcBorders>
              <w:top w:val="single" w:sz="4" w:space="0" w:color="000000"/>
              <w:bottom w:val="single" w:sz="4" w:space="0" w:color="000000"/>
            </w:tcBorders>
          </w:tcPr>
          <w:p>
            <w:pPr>
              <w:pStyle w:val="TableParagraph"/>
              <w:spacing w:line="256" w:lineRule="exact"/>
              <w:ind w:left="107"/>
              <w:rPr>
                <w:sz w:val="24"/>
              </w:rPr>
            </w:pPr>
            <w:r>
              <w:rPr>
                <w:sz w:val="24"/>
              </w:rPr>
              <w:t>Unadjusted</w:t>
            </w:r>
            <w:r>
              <w:rPr>
                <w:spacing w:val="-4"/>
                <w:sz w:val="24"/>
              </w:rPr>
              <w:t> </w:t>
            </w:r>
            <w:r>
              <w:rPr>
                <w:sz w:val="24"/>
              </w:rPr>
              <w:t>OR</w:t>
            </w:r>
            <w:r>
              <w:rPr>
                <w:spacing w:val="-1"/>
                <w:sz w:val="24"/>
              </w:rPr>
              <w:t> </w:t>
            </w:r>
            <w:r>
              <w:rPr>
                <w:spacing w:val="-4"/>
                <w:sz w:val="24"/>
              </w:rPr>
              <w:t>(CI)</w:t>
            </w:r>
          </w:p>
        </w:tc>
        <w:tc>
          <w:tcPr>
            <w:tcW w:w="1225" w:type="dxa"/>
            <w:tcBorders>
              <w:top w:val="single" w:sz="4" w:space="0" w:color="000000"/>
              <w:bottom w:val="single" w:sz="4" w:space="0" w:color="000000"/>
            </w:tcBorders>
          </w:tcPr>
          <w:p>
            <w:pPr>
              <w:pStyle w:val="TableParagraph"/>
              <w:spacing w:line="256" w:lineRule="exact"/>
              <w:ind w:left="191"/>
              <w:rPr>
                <w:i/>
                <w:sz w:val="24"/>
              </w:rPr>
            </w:pPr>
            <w:r>
              <w:rPr>
                <w:i/>
                <w:spacing w:val="-10"/>
                <w:sz w:val="24"/>
              </w:rPr>
              <w:t>P</w:t>
            </w:r>
          </w:p>
        </w:tc>
        <w:tc>
          <w:tcPr>
            <w:tcW w:w="2750" w:type="dxa"/>
            <w:tcBorders>
              <w:top w:val="single" w:sz="4" w:space="0" w:color="000000"/>
              <w:bottom w:val="single" w:sz="4" w:space="0" w:color="000000"/>
            </w:tcBorders>
          </w:tcPr>
          <w:p>
            <w:pPr>
              <w:pStyle w:val="TableParagraph"/>
              <w:spacing w:line="256" w:lineRule="exact"/>
              <w:ind w:left="490"/>
              <w:rPr>
                <w:sz w:val="24"/>
              </w:rPr>
            </w:pPr>
            <w:r>
              <w:rPr>
                <w:sz w:val="24"/>
              </w:rPr>
              <w:t>Unadjusted</w:t>
            </w:r>
            <w:r>
              <w:rPr>
                <w:spacing w:val="-4"/>
                <w:sz w:val="24"/>
              </w:rPr>
              <w:t> </w:t>
            </w:r>
            <w:r>
              <w:rPr>
                <w:sz w:val="24"/>
              </w:rPr>
              <w:t>OR </w:t>
            </w:r>
            <w:r>
              <w:rPr>
                <w:spacing w:val="-4"/>
                <w:sz w:val="24"/>
              </w:rPr>
              <w:t>(CI)</w:t>
            </w:r>
          </w:p>
        </w:tc>
        <w:tc>
          <w:tcPr>
            <w:tcW w:w="1234" w:type="dxa"/>
            <w:tcBorders>
              <w:top w:val="single" w:sz="4" w:space="0" w:color="000000"/>
              <w:bottom w:val="single" w:sz="4" w:space="0" w:color="000000"/>
            </w:tcBorders>
          </w:tcPr>
          <w:p>
            <w:pPr>
              <w:pStyle w:val="TableParagraph"/>
              <w:spacing w:line="256" w:lineRule="exact"/>
              <w:ind w:left="177"/>
              <w:rPr>
                <w:i/>
                <w:sz w:val="24"/>
              </w:rPr>
            </w:pPr>
            <w:r>
              <w:rPr>
                <w:i/>
                <w:spacing w:val="-10"/>
                <w:sz w:val="24"/>
              </w:rPr>
              <w:t>P</w:t>
            </w:r>
          </w:p>
        </w:tc>
      </w:tr>
      <w:tr>
        <w:trPr>
          <w:trHeight w:val="277" w:hRule="atLeast"/>
        </w:trPr>
        <w:tc>
          <w:tcPr>
            <w:tcW w:w="5951" w:type="dxa"/>
            <w:tcBorders>
              <w:top w:val="single" w:sz="4" w:space="0" w:color="000000"/>
            </w:tcBorders>
          </w:tcPr>
          <w:p>
            <w:pPr>
              <w:pStyle w:val="TableParagraph"/>
              <w:spacing w:line="258" w:lineRule="exact"/>
              <w:ind w:left="122"/>
              <w:rPr>
                <w:b/>
                <w:sz w:val="24"/>
              </w:rPr>
            </w:pPr>
            <w:r>
              <w:rPr>
                <w:b/>
                <w:sz w:val="24"/>
              </w:rPr>
              <w:t>Necessity</w:t>
            </w:r>
            <w:r>
              <w:rPr>
                <w:b/>
                <w:spacing w:val="-4"/>
                <w:sz w:val="24"/>
              </w:rPr>
              <w:t> </w:t>
            </w:r>
            <w:r>
              <w:rPr>
                <w:b/>
                <w:spacing w:val="-2"/>
                <w:sz w:val="24"/>
              </w:rPr>
              <w:t>level</w:t>
            </w:r>
          </w:p>
        </w:tc>
        <w:tc>
          <w:tcPr>
            <w:tcW w:w="2261" w:type="dxa"/>
            <w:tcBorders>
              <w:top w:val="single" w:sz="4" w:space="0" w:color="000000"/>
            </w:tcBorders>
          </w:tcPr>
          <w:p>
            <w:pPr>
              <w:pStyle w:val="TableParagraph"/>
              <w:rPr>
                <w:sz w:val="20"/>
              </w:rPr>
            </w:pPr>
          </w:p>
        </w:tc>
        <w:tc>
          <w:tcPr>
            <w:tcW w:w="1225" w:type="dxa"/>
            <w:tcBorders>
              <w:top w:val="single" w:sz="4" w:space="0" w:color="000000"/>
            </w:tcBorders>
          </w:tcPr>
          <w:p>
            <w:pPr>
              <w:pStyle w:val="TableParagraph"/>
              <w:rPr>
                <w:sz w:val="20"/>
              </w:rPr>
            </w:pPr>
          </w:p>
        </w:tc>
        <w:tc>
          <w:tcPr>
            <w:tcW w:w="2750" w:type="dxa"/>
            <w:tcBorders>
              <w:top w:val="single" w:sz="4" w:space="0" w:color="000000"/>
            </w:tcBorders>
          </w:tcPr>
          <w:p>
            <w:pPr>
              <w:pStyle w:val="TableParagraph"/>
              <w:rPr>
                <w:sz w:val="20"/>
              </w:rPr>
            </w:pPr>
          </w:p>
        </w:tc>
        <w:tc>
          <w:tcPr>
            <w:tcW w:w="1234" w:type="dxa"/>
            <w:tcBorders>
              <w:top w:val="single" w:sz="4" w:space="0" w:color="000000"/>
            </w:tcBorders>
          </w:tcPr>
          <w:p>
            <w:pPr>
              <w:pStyle w:val="TableParagraph"/>
              <w:rPr>
                <w:sz w:val="20"/>
              </w:rPr>
            </w:pPr>
          </w:p>
        </w:tc>
      </w:tr>
      <w:tr>
        <w:trPr>
          <w:trHeight w:val="273" w:hRule="atLeast"/>
        </w:trPr>
        <w:tc>
          <w:tcPr>
            <w:tcW w:w="5951" w:type="dxa"/>
          </w:tcPr>
          <w:p>
            <w:pPr>
              <w:pStyle w:val="TableParagraph"/>
              <w:spacing w:line="254" w:lineRule="exact"/>
              <w:ind w:left="302"/>
              <w:rPr>
                <w:sz w:val="24"/>
              </w:rPr>
            </w:pPr>
            <w:r>
              <w:rPr>
                <w:spacing w:val="-2"/>
                <w:sz w:val="24"/>
              </w:rPr>
              <w:t>Strong</w:t>
            </w:r>
          </w:p>
        </w:tc>
        <w:tc>
          <w:tcPr>
            <w:tcW w:w="2261" w:type="dxa"/>
          </w:tcPr>
          <w:p>
            <w:pPr>
              <w:pStyle w:val="TableParagraph"/>
              <w:spacing w:line="254" w:lineRule="exact"/>
              <w:ind w:left="107"/>
              <w:rPr>
                <w:sz w:val="24"/>
              </w:rPr>
            </w:pPr>
            <w:r>
              <w:rPr>
                <w:spacing w:val="-2"/>
                <w:sz w:val="24"/>
              </w:rPr>
              <w:t>Reference</w:t>
            </w:r>
          </w:p>
        </w:tc>
        <w:tc>
          <w:tcPr>
            <w:tcW w:w="1225" w:type="dxa"/>
          </w:tcPr>
          <w:p>
            <w:pPr>
              <w:pStyle w:val="TableParagraph"/>
              <w:rPr>
                <w:sz w:val="20"/>
              </w:rPr>
            </w:pPr>
          </w:p>
        </w:tc>
        <w:tc>
          <w:tcPr>
            <w:tcW w:w="2750" w:type="dxa"/>
          </w:tcPr>
          <w:p>
            <w:pPr>
              <w:pStyle w:val="TableParagraph"/>
              <w:spacing w:line="254" w:lineRule="exact"/>
              <w:ind w:left="490"/>
              <w:rPr>
                <w:sz w:val="24"/>
              </w:rPr>
            </w:pPr>
            <w:r>
              <w:rPr>
                <w:spacing w:val="-2"/>
                <w:sz w:val="24"/>
              </w:rPr>
              <w:t>Reference</w:t>
            </w:r>
          </w:p>
        </w:tc>
        <w:tc>
          <w:tcPr>
            <w:tcW w:w="1234" w:type="dxa"/>
          </w:tcPr>
          <w:p>
            <w:pPr>
              <w:pStyle w:val="TableParagraph"/>
              <w:rPr>
                <w:sz w:val="20"/>
              </w:rPr>
            </w:pPr>
          </w:p>
        </w:tc>
      </w:tr>
      <w:tr>
        <w:trPr>
          <w:trHeight w:val="278" w:hRule="atLeast"/>
        </w:trPr>
        <w:tc>
          <w:tcPr>
            <w:tcW w:w="5951" w:type="dxa"/>
          </w:tcPr>
          <w:p>
            <w:pPr>
              <w:pStyle w:val="TableParagraph"/>
              <w:spacing w:line="258" w:lineRule="exact"/>
              <w:ind w:left="302"/>
              <w:rPr>
                <w:sz w:val="24"/>
              </w:rPr>
            </w:pPr>
            <w:r>
              <w:rPr>
                <w:spacing w:val="-4"/>
                <w:sz w:val="24"/>
              </w:rPr>
              <w:t>Weak</w:t>
            </w:r>
          </w:p>
        </w:tc>
        <w:tc>
          <w:tcPr>
            <w:tcW w:w="2261" w:type="dxa"/>
          </w:tcPr>
          <w:p>
            <w:pPr>
              <w:pStyle w:val="TableParagraph"/>
              <w:spacing w:line="258" w:lineRule="exact"/>
              <w:ind w:left="107"/>
              <w:rPr>
                <w:sz w:val="24"/>
              </w:rPr>
            </w:pPr>
            <w:r>
              <w:rPr>
                <w:sz w:val="24"/>
              </w:rPr>
              <w:t>1.41</w:t>
            </w:r>
            <w:r>
              <w:rPr>
                <w:spacing w:val="-1"/>
                <w:sz w:val="24"/>
              </w:rPr>
              <w:t> </w:t>
            </w:r>
            <w:r>
              <w:rPr>
                <w:sz w:val="24"/>
              </w:rPr>
              <w:t>(0.463 – </w:t>
            </w:r>
            <w:r>
              <w:rPr>
                <w:spacing w:val="-2"/>
                <w:sz w:val="24"/>
              </w:rPr>
              <w:t>4.293)</w:t>
            </w:r>
          </w:p>
        </w:tc>
        <w:tc>
          <w:tcPr>
            <w:tcW w:w="1225" w:type="dxa"/>
          </w:tcPr>
          <w:p>
            <w:pPr>
              <w:pStyle w:val="TableParagraph"/>
              <w:spacing w:line="258" w:lineRule="exact"/>
              <w:ind w:left="191"/>
              <w:rPr>
                <w:sz w:val="24"/>
              </w:rPr>
            </w:pPr>
            <w:r>
              <w:rPr>
                <w:spacing w:val="-4"/>
                <w:sz w:val="24"/>
              </w:rPr>
              <w:t>.545</w:t>
            </w:r>
          </w:p>
        </w:tc>
        <w:tc>
          <w:tcPr>
            <w:tcW w:w="2750" w:type="dxa"/>
          </w:tcPr>
          <w:p>
            <w:pPr>
              <w:pStyle w:val="TableParagraph"/>
              <w:spacing w:line="258" w:lineRule="exact"/>
              <w:ind w:left="490"/>
              <w:rPr>
                <w:sz w:val="24"/>
              </w:rPr>
            </w:pPr>
            <w:r>
              <w:rPr>
                <w:sz w:val="24"/>
              </w:rPr>
              <w:t>0.33</w:t>
            </w:r>
            <w:r>
              <w:rPr>
                <w:spacing w:val="-1"/>
                <w:sz w:val="24"/>
              </w:rPr>
              <w:t> </w:t>
            </w:r>
            <w:r>
              <w:rPr>
                <w:sz w:val="24"/>
              </w:rPr>
              <w:t>(0.064 – </w:t>
            </w:r>
            <w:r>
              <w:rPr>
                <w:spacing w:val="-2"/>
                <w:sz w:val="24"/>
              </w:rPr>
              <w:t>1.710)</w:t>
            </w:r>
          </w:p>
        </w:tc>
        <w:tc>
          <w:tcPr>
            <w:tcW w:w="1234" w:type="dxa"/>
          </w:tcPr>
          <w:p>
            <w:pPr>
              <w:pStyle w:val="TableParagraph"/>
              <w:spacing w:line="258" w:lineRule="exact"/>
              <w:ind w:left="177"/>
              <w:rPr>
                <w:sz w:val="24"/>
              </w:rPr>
            </w:pPr>
            <w:r>
              <w:rPr>
                <w:spacing w:val="-4"/>
                <w:sz w:val="24"/>
              </w:rPr>
              <w:t>.185</w:t>
            </w:r>
          </w:p>
        </w:tc>
      </w:tr>
      <w:tr>
        <w:trPr>
          <w:trHeight w:val="275" w:hRule="atLeast"/>
        </w:trPr>
        <w:tc>
          <w:tcPr>
            <w:tcW w:w="5951" w:type="dxa"/>
          </w:tcPr>
          <w:p>
            <w:pPr>
              <w:pStyle w:val="TableParagraph"/>
              <w:spacing w:line="256" w:lineRule="exact"/>
              <w:ind w:left="122"/>
              <w:rPr>
                <w:b/>
                <w:sz w:val="24"/>
              </w:rPr>
            </w:pPr>
            <w:r>
              <w:rPr>
                <w:b/>
                <w:sz w:val="24"/>
              </w:rPr>
              <w:t>Concerns</w:t>
            </w:r>
            <w:r>
              <w:rPr>
                <w:b/>
                <w:spacing w:val="-3"/>
                <w:sz w:val="24"/>
              </w:rPr>
              <w:t> </w:t>
            </w:r>
            <w:r>
              <w:rPr>
                <w:b/>
                <w:spacing w:val="-4"/>
                <w:sz w:val="24"/>
              </w:rPr>
              <w:t>level</w:t>
            </w:r>
          </w:p>
        </w:tc>
        <w:tc>
          <w:tcPr>
            <w:tcW w:w="2261" w:type="dxa"/>
          </w:tcPr>
          <w:p>
            <w:pPr>
              <w:pStyle w:val="TableParagraph"/>
              <w:rPr>
                <w:sz w:val="20"/>
              </w:rPr>
            </w:pPr>
          </w:p>
        </w:tc>
        <w:tc>
          <w:tcPr>
            <w:tcW w:w="1225" w:type="dxa"/>
          </w:tcPr>
          <w:p>
            <w:pPr>
              <w:pStyle w:val="TableParagraph"/>
              <w:rPr>
                <w:sz w:val="20"/>
              </w:rPr>
            </w:pPr>
          </w:p>
        </w:tc>
        <w:tc>
          <w:tcPr>
            <w:tcW w:w="2750" w:type="dxa"/>
          </w:tcPr>
          <w:p>
            <w:pPr>
              <w:pStyle w:val="TableParagraph"/>
              <w:rPr>
                <w:sz w:val="20"/>
              </w:rPr>
            </w:pPr>
          </w:p>
        </w:tc>
        <w:tc>
          <w:tcPr>
            <w:tcW w:w="1234" w:type="dxa"/>
          </w:tcPr>
          <w:p>
            <w:pPr>
              <w:pStyle w:val="TableParagraph"/>
              <w:rPr>
                <w:sz w:val="20"/>
              </w:rPr>
            </w:pPr>
          </w:p>
        </w:tc>
      </w:tr>
      <w:tr>
        <w:trPr>
          <w:trHeight w:val="273" w:hRule="atLeast"/>
        </w:trPr>
        <w:tc>
          <w:tcPr>
            <w:tcW w:w="5951" w:type="dxa"/>
          </w:tcPr>
          <w:p>
            <w:pPr>
              <w:pStyle w:val="TableParagraph"/>
              <w:spacing w:line="254" w:lineRule="exact"/>
              <w:ind w:left="302"/>
              <w:rPr>
                <w:sz w:val="24"/>
              </w:rPr>
            </w:pPr>
            <w:r>
              <w:rPr>
                <w:spacing w:val="-2"/>
                <w:sz w:val="24"/>
              </w:rPr>
              <w:t>Strong</w:t>
            </w:r>
          </w:p>
        </w:tc>
        <w:tc>
          <w:tcPr>
            <w:tcW w:w="2261" w:type="dxa"/>
          </w:tcPr>
          <w:p>
            <w:pPr>
              <w:pStyle w:val="TableParagraph"/>
              <w:spacing w:line="254" w:lineRule="exact"/>
              <w:ind w:left="107"/>
              <w:rPr>
                <w:sz w:val="24"/>
              </w:rPr>
            </w:pPr>
            <w:r>
              <w:rPr>
                <w:spacing w:val="-2"/>
                <w:sz w:val="24"/>
              </w:rPr>
              <w:t>Reference</w:t>
            </w:r>
          </w:p>
        </w:tc>
        <w:tc>
          <w:tcPr>
            <w:tcW w:w="1225" w:type="dxa"/>
          </w:tcPr>
          <w:p>
            <w:pPr>
              <w:pStyle w:val="TableParagraph"/>
              <w:rPr>
                <w:sz w:val="20"/>
              </w:rPr>
            </w:pPr>
          </w:p>
        </w:tc>
        <w:tc>
          <w:tcPr>
            <w:tcW w:w="2750" w:type="dxa"/>
          </w:tcPr>
          <w:p>
            <w:pPr>
              <w:pStyle w:val="TableParagraph"/>
              <w:spacing w:line="254" w:lineRule="exact"/>
              <w:ind w:left="490"/>
              <w:rPr>
                <w:sz w:val="24"/>
              </w:rPr>
            </w:pPr>
            <w:r>
              <w:rPr>
                <w:spacing w:val="-2"/>
                <w:sz w:val="24"/>
              </w:rPr>
              <w:t>Reference</w:t>
            </w:r>
          </w:p>
        </w:tc>
        <w:tc>
          <w:tcPr>
            <w:tcW w:w="1234" w:type="dxa"/>
          </w:tcPr>
          <w:p>
            <w:pPr>
              <w:pStyle w:val="TableParagraph"/>
              <w:rPr>
                <w:sz w:val="20"/>
              </w:rPr>
            </w:pPr>
          </w:p>
        </w:tc>
      </w:tr>
      <w:tr>
        <w:trPr>
          <w:trHeight w:val="278" w:hRule="atLeast"/>
        </w:trPr>
        <w:tc>
          <w:tcPr>
            <w:tcW w:w="5951" w:type="dxa"/>
          </w:tcPr>
          <w:p>
            <w:pPr>
              <w:pStyle w:val="TableParagraph"/>
              <w:spacing w:line="258" w:lineRule="exact"/>
              <w:ind w:left="302"/>
              <w:rPr>
                <w:sz w:val="24"/>
              </w:rPr>
            </w:pPr>
            <w:r>
              <w:rPr>
                <w:spacing w:val="-4"/>
                <w:sz w:val="24"/>
              </w:rPr>
              <w:t>Weak</w:t>
            </w:r>
          </w:p>
        </w:tc>
        <w:tc>
          <w:tcPr>
            <w:tcW w:w="2261" w:type="dxa"/>
          </w:tcPr>
          <w:p>
            <w:pPr>
              <w:pStyle w:val="TableParagraph"/>
              <w:spacing w:line="258" w:lineRule="exact"/>
              <w:ind w:left="107"/>
              <w:rPr>
                <w:sz w:val="24"/>
              </w:rPr>
            </w:pPr>
            <w:r>
              <w:rPr>
                <w:sz w:val="24"/>
              </w:rPr>
              <w:t>2.28</w:t>
            </w:r>
            <w:r>
              <w:rPr>
                <w:spacing w:val="-1"/>
                <w:sz w:val="24"/>
              </w:rPr>
              <w:t> </w:t>
            </w:r>
            <w:r>
              <w:rPr>
                <w:sz w:val="24"/>
              </w:rPr>
              <w:t>(0.823 – </w:t>
            </w:r>
            <w:r>
              <w:rPr>
                <w:spacing w:val="-2"/>
                <w:sz w:val="24"/>
              </w:rPr>
              <w:t>6.304)</w:t>
            </w:r>
          </w:p>
        </w:tc>
        <w:tc>
          <w:tcPr>
            <w:tcW w:w="1225" w:type="dxa"/>
          </w:tcPr>
          <w:p>
            <w:pPr>
              <w:pStyle w:val="TableParagraph"/>
              <w:spacing w:line="258" w:lineRule="exact"/>
              <w:ind w:left="191"/>
              <w:rPr>
                <w:sz w:val="24"/>
              </w:rPr>
            </w:pPr>
            <w:r>
              <w:rPr>
                <w:spacing w:val="-4"/>
                <w:sz w:val="24"/>
              </w:rPr>
              <w:t>.113</w:t>
            </w:r>
          </w:p>
        </w:tc>
        <w:tc>
          <w:tcPr>
            <w:tcW w:w="2750" w:type="dxa"/>
          </w:tcPr>
          <w:p>
            <w:pPr>
              <w:pStyle w:val="TableParagraph"/>
              <w:spacing w:line="258" w:lineRule="exact"/>
              <w:ind w:left="490"/>
              <w:rPr>
                <w:sz w:val="24"/>
              </w:rPr>
            </w:pPr>
            <w:r>
              <w:rPr>
                <w:sz w:val="24"/>
              </w:rPr>
              <w:t>3.92</w:t>
            </w:r>
            <w:r>
              <w:rPr>
                <w:spacing w:val="-1"/>
                <w:sz w:val="24"/>
              </w:rPr>
              <w:t> </w:t>
            </w:r>
            <w:r>
              <w:rPr>
                <w:sz w:val="24"/>
              </w:rPr>
              <w:t>(0.411 – </w:t>
            </w:r>
            <w:r>
              <w:rPr>
                <w:spacing w:val="-2"/>
                <w:sz w:val="24"/>
              </w:rPr>
              <w:t>37.420)</w:t>
            </w:r>
          </w:p>
        </w:tc>
        <w:tc>
          <w:tcPr>
            <w:tcW w:w="1234" w:type="dxa"/>
          </w:tcPr>
          <w:p>
            <w:pPr>
              <w:pStyle w:val="TableParagraph"/>
              <w:spacing w:line="258" w:lineRule="exact"/>
              <w:ind w:left="177"/>
              <w:rPr>
                <w:sz w:val="24"/>
              </w:rPr>
            </w:pPr>
            <w:r>
              <w:rPr>
                <w:spacing w:val="-4"/>
                <w:sz w:val="24"/>
              </w:rPr>
              <w:t>.208</w:t>
            </w:r>
          </w:p>
        </w:tc>
      </w:tr>
      <w:tr>
        <w:trPr>
          <w:trHeight w:val="276" w:hRule="atLeast"/>
        </w:trPr>
        <w:tc>
          <w:tcPr>
            <w:tcW w:w="5951" w:type="dxa"/>
          </w:tcPr>
          <w:p>
            <w:pPr>
              <w:pStyle w:val="TableParagraph"/>
              <w:spacing w:line="256" w:lineRule="exact"/>
              <w:ind w:left="122"/>
              <w:rPr>
                <w:b/>
                <w:sz w:val="24"/>
              </w:rPr>
            </w:pPr>
            <w:r>
              <w:rPr>
                <w:b/>
                <w:sz w:val="24"/>
              </w:rPr>
              <w:t>Necessity-concern</w:t>
            </w:r>
            <w:r>
              <w:rPr>
                <w:b/>
                <w:spacing w:val="-5"/>
                <w:sz w:val="24"/>
              </w:rPr>
              <w:t> </w:t>
            </w:r>
            <w:r>
              <w:rPr>
                <w:b/>
                <w:spacing w:val="-2"/>
                <w:sz w:val="24"/>
              </w:rPr>
              <w:t>differential</w:t>
            </w:r>
          </w:p>
        </w:tc>
        <w:tc>
          <w:tcPr>
            <w:tcW w:w="2261" w:type="dxa"/>
          </w:tcPr>
          <w:p>
            <w:pPr>
              <w:pStyle w:val="TableParagraph"/>
              <w:rPr>
                <w:sz w:val="20"/>
              </w:rPr>
            </w:pPr>
          </w:p>
        </w:tc>
        <w:tc>
          <w:tcPr>
            <w:tcW w:w="1225" w:type="dxa"/>
          </w:tcPr>
          <w:p>
            <w:pPr>
              <w:pStyle w:val="TableParagraph"/>
              <w:rPr>
                <w:sz w:val="20"/>
              </w:rPr>
            </w:pPr>
          </w:p>
        </w:tc>
        <w:tc>
          <w:tcPr>
            <w:tcW w:w="2750" w:type="dxa"/>
          </w:tcPr>
          <w:p>
            <w:pPr>
              <w:pStyle w:val="TableParagraph"/>
              <w:rPr>
                <w:sz w:val="20"/>
              </w:rPr>
            </w:pPr>
          </w:p>
        </w:tc>
        <w:tc>
          <w:tcPr>
            <w:tcW w:w="1234" w:type="dxa"/>
          </w:tcPr>
          <w:p>
            <w:pPr>
              <w:pStyle w:val="TableParagraph"/>
              <w:rPr>
                <w:sz w:val="20"/>
              </w:rPr>
            </w:pPr>
          </w:p>
        </w:tc>
      </w:tr>
      <w:tr>
        <w:trPr>
          <w:trHeight w:val="273" w:hRule="atLeast"/>
        </w:trPr>
        <w:tc>
          <w:tcPr>
            <w:tcW w:w="5951" w:type="dxa"/>
          </w:tcPr>
          <w:p>
            <w:pPr>
              <w:pStyle w:val="TableParagraph"/>
              <w:spacing w:line="254" w:lineRule="exact"/>
              <w:ind w:left="422"/>
              <w:rPr>
                <w:sz w:val="24"/>
              </w:rPr>
            </w:pPr>
            <w:r>
              <w:rPr>
                <w:sz w:val="24"/>
              </w:rPr>
              <w:t>High</w:t>
            </w:r>
            <w:r>
              <w:rPr>
                <w:spacing w:val="-5"/>
                <w:sz w:val="24"/>
              </w:rPr>
              <w:t> </w:t>
            </w:r>
            <w:r>
              <w:rPr>
                <w:spacing w:val="-2"/>
                <w:sz w:val="24"/>
              </w:rPr>
              <w:t>(benefit)</w:t>
            </w:r>
          </w:p>
        </w:tc>
        <w:tc>
          <w:tcPr>
            <w:tcW w:w="2261" w:type="dxa"/>
          </w:tcPr>
          <w:p>
            <w:pPr>
              <w:pStyle w:val="TableParagraph"/>
              <w:spacing w:line="254" w:lineRule="exact"/>
              <w:ind w:left="107"/>
              <w:rPr>
                <w:sz w:val="24"/>
              </w:rPr>
            </w:pPr>
            <w:r>
              <w:rPr>
                <w:spacing w:val="-2"/>
                <w:sz w:val="24"/>
              </w:rPr>
              <w:t>Reference</w:t>
            </w:r>
          </w:p>
        </w:tc>
        <w:tc>
          <w:tcPr>
            <w:tcW w:w="1225" w:type="dxa"/>
          </w:tcPr>
          <w:p>
            <w:pPr>
              <w:pStyle w:val="TableParagraph"/>
              <w:rPr>
                <w:sz w:val="20"/>
              </w:rPr>
            </w:pPr>
          </w:p>
        </w:tc>
        <w:tc>
          <w:tcPr>
            <w:tcW w:w="2750" w:type="dxa"/>
          </w:tcPr>
          <w:p>
            <w:pPr>
              <w:pStyle w:val="TableParagraph"/>
              <w:spacing w:line="254" w:lineRule="exact"/>
              <w:ind w:left="490"/>
              <w:rPr>
                <w:sz w:val="24"/>
              </w:rPr>
            </w:pPr>
            <w:r>
              <w:rPr>
                <w:spacing w:val="-2"/>
                <w:sz w:val="24"/>
              </w:rPr>
              <w:t>Reference</w:t>
            </w:r>
          </w:p>
        </w:tc>
        <w:tc>
          <w:tcPr>
            <w:tcW w:w="1234" w:type="dxa"/>
          </w:tcPr>
          <w:p>
            <w:pPr>
              <w:pStyle w:val="TableParagraph"/>
              <w:rPr>
                <w:sz w:val="20"/>
              </w:rPr>
            </w:pPr>
          </w:p>
        </w:tc>
      </w:tr>
      <w:tr>
        <w:trPr>
          <w:trHeight w:val="278" w:hRule="atLeast"/>
        </w:trPr>
        <w:tc>
          <w:tcPr>
            <w:tcW w:w="5951" w:type="dxa"/>
            <w:tcBorders>
              <w:bottom w:val="single" w:sz="4" w:space="0" w:color="7E7E7E"/>
            </w:tcBorders>
          </w:tcPr>
          <w:p>
            <w:pPr>
              <w:pStyle w:val="TableParagraph"/>
              <w:spacing w:line="259" w:lineRule="exact"/>
              <w:ind w:left="424"/>
              <w:rPr>
                <w:sz w:val="24"/>
              </w:rPr>
            </w:pPr>
            <w:r>
              <w:rPr>
                <w:sz w:val="24"/>
              </w:rPr>
              <w:t>Low</w:t>
            </w:r>
            <w:r>
              <w:rPr>
                <w:spacing w:val="-7"/>
                <w:sz w:val="24"/>
              </w:rPr>
              <w:t> </w:t>
            </w:r>
            <w:r>
              <w:rPr>
                <w:spacing w:val="-2"/>
                <w:sz w:val="24"/>
              </w:rPr>
              <w:t>(cost)</w:t>
            </w:r>
          </w:p>
        </w:tc>
        <w:tc>
          <w:tcPr>
            <w:tcW w:w="2261" w:type="dxa"/>
            <w:tcBorders>
              <w:bottom w:val="single" w:sz="4" w:space="0" w:color="7E7E7E"/>
            </w:tcBorders>
          </w:tcPr>
          <w:p>
            <w:pPr>
              <w:pStyle w:val="TableParagraph"/>
              <w:spacing w:line="259" w:lineRule="exact"/>
              <w:ind w:left="107"/>
              <w:rPr>
                <w:sz w:val="24"/>
              </w:rPr>
            </w:pPr>
            <w:r>
              <w:rPr>
                <w:sz w:val="24"/>
              </w:rPr>
              <w:t>0.12</w:t>
            </w:r>
            <w:r>
              <w:rPr>
                <w:spacing w:val="-1"/>
                <w:sz w:val="24"/>
              </w:rPr>
              <w:t> </w:t>
            </w:r>
            <w:r>
              <w:rPr>
                <w:sz w:val="24"/>
              </w:rPr>
              <w:t>(0.013 – </w:t>
            </w:r>
            <w:r>
              <w:rPr>
                <w:spacing w:val="-2"/>
                <w:sz w:val="24"/>
              </w:rPr>
              <w:t>1.007)</w:t>
            </w:r>
          </w:p>
        </w:tc>
        <w:tc>
          <w:tcPr>
            <w:tcW w:w="1225" w:type="dxa"/>
            <w:tcBorders>
              <w:bottom w:val="single" w:sz="4" w:space="0" w:color="7E7E7E"/>
            </w:tcBorders>
          </w:tcPr>
          <w:p>
            <w:pPr>
              <w:pStyle w:val="TableParagraph"/>
              <w:spacing w:line="259" w:lineRule="exact"/>
              <w:ind w:left="191"/>
              <w:rPr>
                <w:b/>
                <w:sz w:val="24"/>
              </w:rPr>
            </w:pPr>
            <w:r>
              <w:rPr>
                <w:spacing w:val="-2"/>
                <w:sz w:val="24"/>
              </w:rPr>
              <w:t>.050</w:t>
            </w:r>
            <w:r>
              <w:rPr>
                <w:b/>
                <w:spacing w:val="-2"/>
                <w:sz w:val="24"/>
              </w:rPr>
              <w:t>*</w:t>
            </w:r>
          </w:p>
        </w:tc>
        <w:tc>
          <w:tcPr>
            <w:tcW w:w="2750" w:type="dxa"/>
            <w:tcBorders>
              <w:bottom w:val="single" w:sz="4" w:space="0" w:color="7E7E7E"/>
            </w:tcBorders>
          </w:tcPr>
          <w:p>
            <w:pPr>
              <w:pStyle w:val="TableParagraph"/>
              <w:spacing w:line="259" w:lineRule="exact"/>
              <w:ind w:left="490"/>
              <w:rPr>
                <w:sz w:val="24"/>
              </w:rPr>
            </w:pPr>
            <w:r>
              <w:rPr>
                <w:sz w:val="24"/>
              </w:rPr>
              <w:t>0.38</w:t>
            </w:r>
            <w:r>
              <w:rPr>
                <w:spacing w:val="-1"/>
                <w:sz w:val="24"/>
              </w:rPr>
              <w:t> </w:t>
            </w:r>
            <w:r>
              <w:rPr>
                <w:sz w:val="24"/>
              </w:rPr>
              <w:t>(0.036 – </w:t>
            </w:r>
            <w:r>
              <w:rPr>
                <w:spacing w:val="-2"/>
                <w:sz w:val="24"/>
              </w:rPr>
              <w:t>4.009)</w:t>
            </w:r>
          </w:p>
        </w:tc>
        <w:tc>
          <w:tcPr>
            <w:tcW w:w="1234" w:type="dxa"/>
            <w:tcBorders>
              <w:bottom w:val="single" w:sz="4" w:space="0" w:color="7E7E7E"/>
            </w:tcBorders>
          </w:tcPr>
          <w:p>
            <w:pPr>
              <w:pStyle w:val="TableParagraph"/>
              <w:spacing w:line="259" w:lineRule="exact"/>
              <w:ind w:left="177"/>
              <w:rPr>
                <w:sz w:val="24"/>
              </w:rPr>
            </w:pPr>
            <w:r>
              <w:rPr>
                <w:spacing w:val="-4"/>
                <w:sz w:val="24"/>
              </w:rPr>
              <w:t>.421</w:t>
            </w:r>
          </w:p>
        </w:tc>
      </w:tr>
    </w:tbl>
    <w:p>
      <w:pPr>
        <w:spacing w:line="259" w:lineRule="auto" w:before="0"/>
        <w:ind w:left="115" w:right="734" w:firstLine="0"/>
        <w:jc w:val="left"/>
        <w:rPr>
          <w:sz w:val="20"/>
        </w:rPr>
      </w:pPr>
      <w:r>
        <w:rPr>
          <w:sz w:val="20"/>
        </w:rPr>
        <w:t>OR = Odds Ratio, CI = Confidence Interval, </w:t>
      </w:r>
      <w:r>
        <w:rPr>
          <w:i/>
          <w:sz w:val="20"/>
        </w:rPr>
        <w:t>p = </w:t>
      </w:r>
      <w:r>
        <w:rPr>
          <w:sz w:val="20"/>
        </w:rPr>
        <w:t>Significance level at ≤ .05, </w:t>
      </w:r>
      <w:r>
        <w:rPr>
          <w:b/>
          <w:sz w:val="20"/>
          <w:vertAlign w:val="superscript"/>
        </w:rPr>
        <w:t>*</w:t>
      </w:r>
      <w:r>
        <w:rPr>
          <w:sz w:val="20"/>
          <w:vertAlign w:val="baseline"/>
        </w:rPr>
        <w:t>Statistically Significant. Multivariate logistic regression was used to test for the relationship:</w:t>
      </w:r>
      <w:r>
        <w:rPr>
          <w:spacing w:val="-3"/>
          <w:sz w:val="20"/>
          <w:vertAlign w:val="baseline"/>
        </w:rPr>
        <w:t> </w:t>
      </w:r>
      <w:r>
        <w:rPr>
          <w:sz w:val="20"/>
          <w:vertAlign w:val="baseline"/>
        </w:rPr>
        <w:t>Necessity:</w:t>
      </w:r>
      <w:r>
        <w:rPr>
          <w:spacing w:val="-1"/>
          <w:sz w:val="20"/>
          <w:vertAlign w:val="baseline"/>
        </w:rPr>
        <w:t> </w:t>
      </w:r>
      <w:r>
        <w:rPr>
          <w:sz w:val="20"/>
          <w:vertAlign w:val="baseline"/>
        </w:rPr>
        <w:t>-2</w:t>
      </w:r>
      <w:r>
        <w:rPr>
          <w:spacing w:val="-1"/>
          <w:sz w:val="20"/>
          <w:vertAlign w:val="baseline"/>
        </w:rPr>
        <w:t> </w:t>
      </w:r>
      <w:r>
        <w:rPr>
          <w:sz w:val="20"/>
          <w:vertAlign w:val="baseline"/>
        </w:rPr>
        <w:t>log</w:t>
      </w:r>
      <w:r>
        <w:rPr>
          <w:spacing w:val="-1"/>
          <w:sz w:val="20"/>
          <w:vertAlign w:val="baseline"/>
        </w:rPr>
        <w:t> </w:t>
      </w:r>
      <w:r>
        <w:rPr>
          <w:sz w:val="20"/>
          <w:vertAlign w:val="baseline"/>
        </w:rPr>
        <w:t>likelihood</w:t>
      </w:r>
      <w:r>
        <w:rPr>
          <w:spacing w:val="-1"/>
          <w:sz w:val="20"/>
          <w:vertAlign w:val="baseline"/>
        </w:rPr>
        <w:t> </w:t>
      </w:r>
      <w:r>
        <w:rPr>
          <w:sz w:val="20"/>
          <w:vertAlign w:val="baseline"/>
        </w:rPr>
        <w:t>ratio</w:t>
      </w:r>
      <w:r>
        <w:rPr>
          <w:spacing w:val="-1"/>
          <w:sz w:val="20"/>
          <w:vertAlign w:val="baseline"/>
        </w:rPr>
        <w:t> </w:t>
      </w:r>
      <w:r>
        <w:rPr>
          <w:sz w:val="20"/>
          <w:vertAlign w:val="baseline"/>
        </w:rPr>
        <w:t>=</w:t>
      </w:r>
      <w:r>
        <w:rPr>
          <w:spacing w:val="-2"/>
          <w:sz w:val="20"/>
          <w:vertAlign w:val="baseline"/>
        </w:rPr>
        <w:t> </w:t>
      </w:r>
      <w:r>
        <w:rPr>
          <w:sz w:val="20"/>
          <w:vertAlign w:val="baseline"/>
        </w:rPr>
        <w:t>16.37; </w:t>
      </w:r>
      <w:r>
        <w:rPr>
          <w:i/>
          <w:sz w:val="20"/>
          <w:vertAlign w:val="baseline"/>
        </w:rPr>
        <w:t>p</w:t>
      </w:r>
      <w:r>
        <w:rPr>
          <w:i/>
          <w:spacing w:val="-1"/>
          <w:sz w:val="20"/>
          <w:vertAlign w:val="baseline"/>
        </w:rPr>
        <w:t> </w:t>
      </w:r>
      <w:r>
        <w:rPr>
          <w:i/>
          <w:sz w:val="20"/>
          <w:vertAlign w:val="baseline"/>
        </w:rPr>
        <w:t>=</w:t>
      </w:r>
      <w:r>
        <w:rPr>
          <w:i/>
          <w:spacing w:val="-2"/>
          <w:sz w:val="20"/>
          <w:vertAlign w:val="baseline"/>
        </w:rPr>
        <w:t> </w:t>
      </w:r>
      <w:r>
        <w:rPr>
          <w:sz w:val="20"/>
          <w:vertAlign w:val="baseline"/>
        </w:rPr>
        <w:t>.812;</w:t>
      </w:r>
      <w:r>
        <w:rPr>
          <w:spacing w:val="-3"/>
          <w:sz w:val="20"/>
          <w:vertAlign w:val="baseline"/>
        </w:rPr>
        <w:t> </w:t>
      </w:r>
      <w:r>
        <w:rPr>
          <w:sz w:val="20"/>
          <w:vertAlign w:val="baseline"/>
        </w:rPr>
        <w:t>Concerns: -2</w:t>
      </w:r>
      <w:r>
        <w:rPr>
          <w:spacing w:val="-1"/>
          <w:sz w:val="20"/>
          <w:vertAlign w:val="baseline"/>
        </w:rPr>
        <w:t> </w:t>
      </w:r>
      <w:r>
        <w:rPr>
          <w:sz w:val="20"/>
          <w:vertAlign w:val="baseline"/>
        </w:rPr>
        <w:t>log</w:t>
      </w:r>
      <w:r>
        <w:rPr>
          <w:spacing w:val="-3"/>
          <w:sz w:val="20"/>
          <w:vertAlign w:val="baseline"/>
        </w:rPr>
        <w:t> </w:t>
      </w:r>
      <w:r>
        <w:rPr>
          <w:sz w:val="20"/>
          <w:vertAlign w:val="baseline"/>
        </w:rPr>
        <w:t>likelihood</w:t>
      </w:r>
      <w:r>
        <w:rPr>
          <w:spacing w:val="-1"/>
          <w:sz w:val="20"/>
          <w:vertAlign w:val="baseline"/>
        </w:rPr>
        <w:t> </w:t>
      </w:r>
      <w:r>
        <w:rPr>
          <w:sz w:val="20"/>
          <w:vertAlign w:val="baseline"/>
        </w:rPr>
        <w:t>ratio</w:t>
      </w:r>
      <w:r>
        <w:rPr>
          <w:spacing w:val="-1"/>
          <w:sz w:val="20"/>
          <w:vertAlign w:val="baseline"/>
        </w:rPr>
        <w:t> </w:t>
      </w:r>
      <w:r>
        <w:rPr>
          <w:sz w:val="20"/>
          <w:vertAlign w:val="baseline"/>
        </w:rPr>
        <w:t>=</w:t>
      </w:r>
      <w:r>
        <w:rPr>
          <w:spacing w:val="-4"/>
          <w:sz w:val="20"/>
          <w:vertAlign w:val="baseline"/>
        </w:rPr>
        <w:t> </w:t>
      </w:r>
      <w:r>
        <w:rPr>
          <w:sz w:val="20"/>
          <w:vertAlign w:val="baseline"/>
        </w:rPr>
        <w:t>19.54; </w:t>
      </w:r>
      <w:r>
        <w:rPr>
          <w:i/>
          <w:sz w:val="20"/>
          <w:vertAlign w:val="baseline"/>
        </w:rPr>
        <w:t>p</w:t>
      </w:r>
      <w:r>
        <w:rPr>
          <w:i/>
          <w:spacing w:val="-1"/>
          <w:sz w:val="20"/>
          <w:vertAlign w:val="baseline"/>
        </w:rPr>
        <w:t> </w:t>
      </w:r>
      <w:r>
        <w:rPr>
          <w:i/>
          <w:sz w:val="20"/>
          <w:vertAlign w:val="baseline"/>
        </w:rPr>
        <w:t>=</w:t>
      </w:r>
      <w:r>
        <w:rPr>
          <w:i/>
          <w:spacing w:val="-4"/>
          <w:sz w:val="20"/>
          <w:vertAlign w:val="baseline"/>
        </w:rPr>
        <w:t> </w:t>
      </w:r>
      <w:r>
        <w:rPr>
          <w:sz w:val="20"/>
          <w:vertAlign w:val="baseline"/>
        </w:rPr>
        <w:t>.252.</w:t>
      </w:r>
      <w:r>
        <w:rPr>
          <w:spacing w:val="-1"/>
          <w:sz w:val="20"/>
          <w:vertAlign w:val="baseline"/>
        </w:rPr>
        <w:t> </w:t>
      </w:r>
      <w:r>
        <w:rPr>
          <w:b/>
          <w:sz w:val="20"/>
          <w:vertAlign w:val="baseline"/>
        </w:rPr>
        <w:t>Note:</w:t>
      </w:r>
      <w:r>
        <w:rPr>
          <w:b/>
          <w:spacing w:val="-1"/>
          <w:sz w:val="20"/>
          <w:vertAlign w:val="baseline"/>
        </w:rPr>
        <w:t> </w:t>
      </w:r>
      <w:r>
        <w:rPr>
          <w:sz w:val="20"/>
          <w:vertAlign w:val="baseline"/>
        </w:rPr>
        <w:t>Cost</w:t>
      </w:r>
      <w:r>
        <w:rPr>
          <w:spacing w:val="-3"/>
          <w:sz w:val="20"/>
          <w:vertAlign w:val="baseline"/>
        </w:rPr>
        <w:t> </w:t>
      </w:r>
      <w:r>
        <w:rPr>
          <w:sz w:val="20"/>
          <w:vertAlign w:val="baseline"/>
        </w:rPr>
        <w:t>represent</w:t>
      </w:r>
      <w:r>
        <w:rPr>
          <w:spacing w:val="-3"/>
          <w:sz w:val="20"/>
          <w:vertAlign w:val="baseline"/>
        </w:rPr>
        <w:t> </w:t>
      </w:r>
      <w:r>
        <w:rPr>
          <w:sz w:val="20"/>
          <w:vertAlign w:val="baseline"/>
        </w:rPr>
        <w:t>respondents’</w:t>
      </w:r>
      <w:r>
        <w:rPr>
          <w:spacing w:val="-4"/>
          <w:sz w:val="20"/>
          <w:vertAlign w:val="baseline"/>
        </w:rPr>
        <w:t> </w:t>
      </w:r>
      <w:r>
        <w:rPr>
          <w:sz w:val="20"/>
          <w:vertAlign w:val="baseline"/>
        </w:rPr>
        <w:t>perception not actual cost of medicines. N = 130.</w:t>
      </w:r>
    </w:p>
    <w:p>
      <w:pPr>
        <w:spacing w:after="0" w:line="259" w:lineRule="auto"/>
        <w:jc w:val="left"/>
        <w:rPr>
          <w:sz w:val="20"/>
        </w:rPr>
        <w:sectPr>
          <w:footerReference w:type="default" r:id="rId44"/>
          <w:footerReference w:type="even" r:id="rId45"/>
          <w:pgSz w:w="15840" w:h="12240" w:orient="landscape"/>
          <w:pgMar w:header="0" w:footer="1061" w:top="1380" w:bottom="1260" w:left="1180" w:right="580"/>
        </w:sectPr>
      </w:pPr>
    </w:p>
    <w:p>
      <w:pPr>
        <w:pStyle w:val="ListParagraph"/>
        <w:numPr>
          <w:ilvl w:val="3"/>
          <w:numId w:val="14"/>
        </w:numPr>
        <w:tabs>
          <w:tab w:pos="1160" w:val="left" w:leader="none"/>
        </w:tabs>
        <w:spacing w:line="480" w:lineRule="auto" w:before="68" w:after="0"/>
        <w:ind w:left="440" w:right="300" w:firstLine="0"/>
        <w:jc w:val="both"/>
        <w:rPr>
          <w:i/>
          <w:sz w:val="24"/>
        </w:rPr>
      </w:pPr>
      <w:r>
        <w:rPr>
          <w:i/>
          <w:sz w:val="24"/>
        </w:rPr>
        <w:t>Relationship</w:t>
      </w:r>
      <w:r>
        <w:rPr>
          <w:i/>
          <w:spacing w:val="-3"/>
          <w:sz w:val="24"/>
        </w:rPr>
        <w:t> </w:t>
      </w:r>
      <w:r>
        <w:rPr>
          <w:i/>
          <w:sz w:val="24"/>
        </w:rPr>
        <w:t>between</w:t>
      </w:r>
      <w:r>
        <w:rPr>
          <w:i/>
          <w:spacing w:val="-4"/>
          <w:sz w:val="24"/>
        </w:rPr>
        <w:t> </w:t>
      </w:r>
      <w:r>
        <w:rPr>
          <w:i/>
          <w:sz w:val="24"/>
        </w:rPr>
        <w:t>beliefs,</w:t>
      </w:r>
      <w:r>
        <w:rPr>
          <w:i/>
          <w:spacing w:val="-4"/>
          <w:sz w:val="24"/>
        </w:rPr>
        <w:t> </w:t>
      </w:r>
      <w:r>
        <w:rPr>
          <w:i/>
          <w:sz w:val="24"/>
        </w:rPr>
        <w:t>adherence</w:t>
      </w:r>
      <w:r>
        <w:rPr>
          <w:i/>
          <w:spacing w:val="-5"/>
          <w:sz w:val="24"/>
        </w:rPr>
        <w:t> </w:t>
      </w:r>
      <w:r>
        <w:rPr>
          <w:i/>
          <w:sz w:val="24"/>
        </w:rPr>
        <w:t>and</w:t>
      </w:r>
      <w:r>
        <w:rPr>
          <w:i/>
          <w:spacing w:val="-4"/>
          <w:sz w:val="24"/>
        </w:rPr>
        <w:t> </w:t>
      </w:r>
      <w:r>
        <w:rPr>
          <w:i/>
          <w:sz w:val="24"/>
        </w:rPr>
        <w:t>blood</w:t>
      </w:r>
      <w:r>
        <w:rPr>
          <w:i/>
          <w:spacing w:val="-4"/>
          <w:sz w:val="24"/>
        </w:rPr>
        <w:t> </w:t>
      </w:r>
      <w:r>
        <w:rPr>
          <w:i/>
          <w:sz w:val="24"/>
        </w:rPr>
        <w:t>pressure</w:t>
      </w:r>
      <w:r>
        <w:rPr>
          <w:i/>
          <w:spacing w:val="-5"/>
          <w:sz w:val="24"/>
        </w:rPr>
        <w:t> </w:t>
      </w:r>
      <w:r>
        <w:rPr>
          <w:i/>
          <w:sz w:val="24"/>
        </w:rPr>
        <w:t>at</w:t>
      </w:r>
      <w:r>
        <w:rPr>
          <w:i/>
          <w:spacing w:val="-4"/>
          <w:sz w:val="24"/>
        </w:rPr>
        <w:t> </w:t>
      </w:r>
      <w:r>
        <w:rPr>
          <w:i/>
          <w:sz w:val="24"/>
        </w:rPr>
        <w:t>baseline</w:t>
      </w:r>
      <w:r>
        <w:rPr>
          <w:i/>
          <w:spacing w:val="-4"/>
          <w:sz w:val="24"/>
        </w:rPr>
        <w:t> </w:t>
      </w:r>
      <w:r>
        <w:rPr>
          <w:i/>
          <w:sz w:val="24"/>
        </w:rPr>
        <w:t>and</w:t>
      </w:r>
      <w:r>
        <w:rPr>
          <w:i/>
          <w:spacing w:val="-4"/>
          <w:sz w:val="24"/>
        </w:rPr>
        <w:t> </w:t>
      </w:r>
      <w:r>
        <w:rPr>
          <w:i/>
          <w:sz w:val="24"/>
        </w:rPr>
        <w:t>at</w:t>
      </w:r>
      <w:r>
        <w:rPr>
          <w:i/>
          <w:spacing w:val="-4"/>
          <w:sz w:val="24"/>
        </w:rPr>
        <w:t> </w:t>
      </w:r>
      <w:r>
        <w:rPr>
          <w:i/>
          <w:sz w:val="24"/>
        </w:rPr>
        <w:t>six </w:t>
      </w:r>
      <w:r>
        <w:rPr>
          <w:i/>
          <w:spacing w:val="-2"/>
          <w:sz w:val="24"/>
        </w:rPr>
        <w:t>weeks</w:t>
      </w:r>
    </w:p>
    <w:p>
      <w:pPr>
        <w:pStyle w:val="BodyText"/>
        <w:spacing w:line="480" w:lineRule="auto" w:before="161"/>
        <w:ind w:left="440" w:right="111"/>
        <w:jc w:val="both"/>
      </w:pPr>
      <w:r>
        <w:rPr/>
        <w:t>Table 4.35 shows that at baseline patients who had weak necessity beliefs had higher adherence score (6.39±2.0), and lower systolic and diastolic blood pressure (134±28) and (87±20) respectively, than those who had strong necessity beliefs. Patients who had weak concerns</w:t>
      </w:r>
      <w:r>
        <w:rPr>
          <w:spacing w:val="-12"/>
        </w:rPr>
        <w:t> </w:t>
      </w:r>
      <w:r>
        <w:rPr/>
        <w:t>had</w:t>
      </w:r>
      <w:r>
        <w:rPr>
          <w:spacing w:val="-12"/>
        </w:rPr>
        <w:t> </w:t>
      </w:r>
      <w:r>
        <w:rPr/>
        <w:t>higher</w:t>
      </w:r>
      <w:r>
        <w:rPr>
          <w:spacing w:val="-12"/>
        </w:rPr>
        <w:t> </w:t>
      </w:r>
      <w:r>
        <w:rPr/>
        <w:t>mean</w:t>
      </w:r>
      <w:r>
        <w:rPr>
          <w:spacing w:val="-12"/>
        </w:rPr>
        <w:t> </w:t>
      </w:r>
      <w:r>
        <w:rPr/>
        <w:t>adherence</w:t>
      </w:r>
      <w:r>
        <w:rPr>
          <w:spacing w:val="-13"/>
        </w:rPr>
        <w:t> </w:t>
      </w:r>
      <w:r>
        <w:rPr/>
        <w:t>score</w:t>
      </w:r>
      <w:r>
        <w:rPr>
          <w:spacing w:val="-13"/>
        </w:rPr>
        <w:t> </w:t>
      </w:r>
      <w:r>
        <w:rPr/>
        <w:t>(6.32±1.9),</w:t>
      </w:r>
      <w:r>
        <w:rPr>
          <w:spacing w:val="-10"/>
        </w:rPr>
        <w:t> </w:t>
      </w:r>
      <w:r>
        <w:rPr/>
        <w:t>lower</w:t>
      </w:r>
      <w:r>
        <w:rPr>
          <w:spacing w:val="-12"/>
        </w:rPr>
        <w:t> </w:t>
      </w:r>
      <w:r>
        <w:rPr/>
        <w:t>systolic</w:t>
      </w:r>
      <w:r>
        <w:rPr>
          <w:spacing w:val="-12"/>
        </w:rPr>
        <w:t> </w:t>
      </w:r>
      <w:r>
        <w:rPr/>
        <w:t>(140±28)</w:t>
      </w:r>
      <w:r>
        <w:rPr>
          <w:spacing w:val="-12"/>
        </w:rPr>
        <w:t> </w:t>
      </w:r>
      <w:r>
        <w:rPr/>
        <w:t>and</w:t>
      </w:r>
      <w:r>
        <w:rPr>
          <w:spacing w:val="-12"/>
        </w:rPr>
        <w:t> </w:t>
      </w:r>
      <w:r>
        <w:rPr/>
        <w:t>diastolic (86±17) blood pressure than those who had strong concerns. Also, patients who were concerned about the cost of their treatment (low necessity-concerns differential) had lower mean adherence score (5.08±1.8), systolic blood pressure (140±18) and higher diastolic blood pressure (91±11) than those who were</w:t>
      </w:r>
      <w:r>
        <w:rPr>
          <w:spacing w:val="-1"/>
        </w:rPr>
        <w:t> </w:t>
      </w:r>
      <w:r>
        <w:rPr/>
        <w:t>concerned about the benefits of the treatment. At six weeks, patients who had strong necessity beliefs had higher mean adherence score (7.31±1.6),</w:t>
      </w:r>
      <w:r>
        <w:rPr>
          <w:spacing w:val="-2"/>
        </w:rPr>
        <w:t> </w:t>
      </w:r>
      <w:r>
        <w:rPr/>
        <w:t>higher systolic</w:t>
      </w:r>
      <w:r>
        <w:rPr>
          <w:spacing w:val="-2"/>
        </w:rPr>
        <w:t> </w:t>
      </w:r>
      <w:r>
        <w:rPr/>
        <w:t>and</w:t>
      </w:r>
      <w:r>
        <w:rPr>
          <w:spacing w:val="-1"/>
        </w:rPr>
        <w:t> </w:t>
      </w:r>
      <w:r>
        <w:rPr/>
        <w:t>diastolic</w:t>
      </w:r>
      <w:r>
        <w:rPr>
          <w:spacing w:val="-2"/>
        </w:rPr>
        <w:t> </w:t>
      </w:r>
      <w:r>
        <w:rPr/>
        <w:t>blood</w:t>
      </w:r>
      <w:r>
        <w:rPr>
          <w:spacing w:val="-1"/>
        </w:rPr>
        <w:t> </w:t>
      </w:r>
      <w:r>
        <w:rPr/>
        <w:t>pressure</w:t>
      </w:r>
      <w:r>
        <w:rPr>
          <w:spacing w:val="-3"/>
        </w:rPr>
        <w:t> </w:t>
      </w:r>
      <w:r>
        <w:rPr/>
        <w:t>(133±14) and (87±11)</w:t>
      </w:r>
      <w:r>
        <w:rPr>
          <w:spacing w:val="-3"/>
        </w:rPr>
        <w:t> </w:t>
      </w:r>
      <w:r>
        <w:rPr/>
        <w:t>respectively, than</w:t>
      </w:r>
      <w:r>
        <w:rPr>
          <w:spacing w:val="-15"/>
        </w:rPr>
        <w:t> </w:t>
      </w:r>
      <w:r>
        <w:rPr/>
        <w:t>those</w:t>
      </w:r>
      <w:r>
        <w:rPr>
          <w:spacing w:val="-15"/>
        </w:rPr>
        <w:t> </w:t>
      </w:r>
      <w:r>
        <w:rPr/>
        <w:t>who</w:t>
      </w:r>
      <w:r>
        <w:rPr>
          <w:spacing w:val="-15"/>
        </w:rPr>
        <w:t> </w:t>
      </w:r>
      <w:r>
        <w:rPr/>
        <w:t>had</w:t>
      </w:r>
      <w:r>
        <w:rPr>
          <w:spacing w:val="-15"/>
        </w:rPr>
        <w:t> </w:t>
      </w:r>
      <w:r>
        <w:rPr/>
        <w:t>weak</w:t>
      </w:r>
      <w:r>
        <w:rPr>
          <w:spacing w:val="-15"/>
        </w:rPr>
        <w:t> </w:t>
      </w:r>
      <w:r>
        <w:rPr/>
        <w:t>necessity</w:t>
      </w:r>
      <w:r>
        <w:rPr>
          <w:spacing w:val="-15"/>
        </w:rPr>
        <w:t> </w:t>
      </w:r>
      <w:r>
        <w:rPr/>
        <w:t>beliefs.</w:t>
      </w:r>
      <w:r>
        <w:rPr>
          <w:spacing w:val="-15"/>
        </w:rPr>
        <w:t> </w:t>
      </w:r>
      <w:r>
        <w:rPr/>
        <w:t>Patients</w:t>
      </w:r>
      <w:r>
        <w:rPr>
          <w:spacing w:val="-15"/>
        </w:rPr>
        <w:t> </w:t>
      </w:r>
      <w:r>
        <w:rPr/>
        <w:t>who</w:t>
      </w:r>
      <w:r>
        <w:rPr>
          <w:spacing w:val="-15"/>
        </w:rPr>
        <w:t> </w:t>
      </w:r>
      <w:r>
        <w:rPr/>
        <w:t>had</w:t>
      </w:r>
      <w:r>
        <w:rPr>
          <w:spacing w:val="-15"/>
        </w:rPr>
        <w:t> </w:t>
      </w:r>
      <w:r>
        <w:rPr/>
        <w:t>weak</w:t>
      </w:r>
      <w:r>
        <w:rPr>
          <w:spacing w:val="-15"/>
        </w:rPr>
        <w:t> </w:t>
      </w:r>
      <w:r>
        <w:rPr/>
        <w:t>concerns</w:t>
      </w:r>
      <w:r>
        <w:rPr>
          <w:spacing w:val="-15"/>
        </w:rPr>
        <w:t> </w:t>
      </w:r>
      <w:r>
        <w:rPr/>
        <w:t>had</w:t>
      </w:r>
      <w:r>
        <w:rPr>
          <w:spacing w:val="-15"/>
        </w:rPr>
        <w:t> </w:t>
      </w:r>
      <w:r>
        <w:rPr/>
        <w:t>higher</w:t>
      </w:r>
      <w:r>
        <w:rPr>
          <w:spacing w:val="-15"/>
        </w:rPr>
        <w:t> </w:t>
      </w:r>
      <w:r>
        <w:rPr/>
        <w:t>mean adherence score (7.34±1.4), lower systolic (131±15) and higher diastolic (87±13) blood pressure</w:t>
      </w:r>
      <w:r>
        <w:rPr>
          <w:spacing w:val="-9"/>
        </w:rPr>
        <w:t> </w:t>
      </w:r>
      <w:r>
        <w:rPr/>
        <w:t>than</w:t>
      </w:r>
      <w:r>
        <w:rPr>
          <w:spacing w:val="-10"/>
        </w:rPr>
        <w:t> </w:t>
      </w:r>
      <w:r>
        <w:rPr/>
        <w:t>those</w:t>
      </w:r>
      <w:r>
        <w:rPr>
          <w:spacing w:val="-8"/>
        </w:rPr>
        <w:t> </w:t>
      </w:r>
      <w:r>
        <w:rPr/>
        <w:t>who</w:t>
      </w:r>
      <w:r>
        <w:rPr>
          <w:spacing w:val="-8"/>
        </w:rPr>
        <w:t> </w:t>
      </w:r>
      <w:r>
        <w:rPr/>
        <w:t>had</w:t>
      </w:r>
      <w:r>
        <w:rPr>
          <w:spacing w:val="-10"/>
        </w:rPr>
        <w:t> </w:t>
      </w:r>
      <w:r>
        <w:rPr/>
        <w:t>strong</w:t>
      </w:r>
      <w:r>
        <w:rPr>
          <w:spacing w:val="-10"/>
        </w:rPr>
        <w:t> </w:t>
      </w:r>
      <w:r>
        <w:rPr/>
        <w:t>concerns.</w:t>
      </w:r>
      <w:r>
        <w:rPr>
          <w:spacing w:val="-10"/>
        </w:rPr>
        <w:t> </w:t>
      </w:r>
      <w:r>
        <w:rPr/>
        <w:t>Patients</w:t>
      </w:r>
      <w:r>
        <w:rPr>
          <w:spacing w:val="-9"/>
        </w:rPr>
        <w:t> </w:t>
      </w:r>
      <w:r>
        <w:rPr/>
        <w:t>who</w:t>
      </w:r>
      <w:r>
        <w:rPr>
          <w:spacing w:val="-10"/>
        </w:rPr>
        <w:t> </w:t>
      </w:r>
      <w:r>
        <w:rPr/>
        <w:t>were</w:t>
      </w:r>
      <w:r>
        <w:rPr>
          <w:spacing w:val="-9"/>
        </w:rPr>
        <w:t> </w:t>
      </w:r>
      <w:r>
        <w:rPr/>
        <w:t>concerned</w:t>
      </w:r>
      <w:r>
        <w:rPr>
          <w:spacing w:val="-8"/>
        </w:rPr>
        <w:t> </w:t>
      </w:r>
      <w:r>
        <w:rPr/>
        <w:t>about</w:t>
      </w:r>
      <w:r>
        <w:rPr>
          <w:spacing w:val="-9"/>
        </w:rPr>
        <w:t> </w:t>
      </w:r>
      <w:r>
        <w:rPr/>
        <w:t>the</w:t>
      </w:r>
      <w:r>
        <w:rPr>
          <w:spacing w:val="-8"/>
        </w:rPr>
        <w:t> </w:t>
      </w:r>
      <w:r>
        <w:rPr/>
        <w:t>cost</w:t>
      </w:r>
      <w:r>
        <w:rPr>
          <w:spacing w:val="-9"/>
        </w:rPr>
        <w:t> </w:t>
      </w:r>
      <w:r>
        <w:rPr/>
        <w:t>of their treatment (low necessity-concerns differential) had lower mean adherence score (5.08±1.8), higher systolic blood pressure (134±9) and lower diastolic blood pressure (80±20) than those who were concerned about the benefits of the treatment.</w:t>
      </w:r>
    </w:p>
    <w:p>
      <w:pPr>
        <w:spacing w:after="0" w:line="480" w:lineRule="auto"/>
        <w:jc w:val="both"/>
        <w:sectPr>
          <w:pgSz w:w="12240" w:h="15840"/>
          <w:pgMar w:header="0" w:footer="1061" w:top="1220" w:bottom="1260" w:left="1720" w:right="1180"/>
        </w:sectPr>
      </w:pPr>
    </w:p>
    <w:p>
      <w:pPr>
        <w:pStyle w:val="ListParagraph"/>
        <w:numPr>
          <w:ilvl w:val="3"/>
          <w:numId w:val="14"/>
        </w:numPr>
        <w:tabs>
          <w:tab w:pos="1280" w:val="left" w:leader="none"/>
        </w:tabs>
        <w:spacing w:line="240" w:lineRule="auto" w:before="68" w:after="0"/>
        <w:ind w:left="1280" w:right="0" w:hanging="840"/>
        <w:jc w:val="left"/>
        <w:rPr>
          <w:i/>
          <w:sz w:val="24"/>
        </w:rPr>
      </w:pPr>
      <w:r>
        <w:rPr>
          <w:i/>
          <w:sz w:val="24"/>
        </w:rPr>
        <w:t>Predictor</w:t>
      </w:r>
      <w:r>
        <w:rPr>
          <w:i/>
          <w:spacing w:val="-3"/>
          <w:sz w:val="24"/>
        </w:rPr>
        <w:t> </w:t>
      </w:r>
      <w:r>
        <w:rPr>
          <w:i/>
          <w:sz w:val="24"/>
        </w:rPr>
        <w:t>for</w:t>
      </w:r>
      <w:r>
        <w:rPr>
          <w:i/>
          <w:spacing w:val="1"/>
          <w:sz w:val="24"/>
        </w:rPr>
        <w:t> </w:t>
      </w:r>
      <w:r>
        <w:rPr>
          <w:i/>
          <w:sz w:val="24"/>
        </w:rPr>
        <w:t>systolic</w:t>
      </w:r>
      <w:r>
        <w:rPr>
          <w:i/>
          <w:spacing w:val="-1"/>
          <w:sz w:val="24"/>
        </w:rPr>
        <w:t> </w:t>
      </w:r>
      <w:r>
        <w:rPr>
          <w:i/>
          <w:sz w:val="24"/>
        </w:rPr>
        <w:t>blood pressure</w:t>
      </w:r>
      <w:r>
        <w:rPr>
          <w:i/>
          <w:spacing w:val="-1"/>
          <w:sz w:val="24"/>
        </w:rPr>
        <w:t> </w:t>
      </w:r>
      <w:r>
        <w:rPr>
          <w:i/>
          <w:sz w:val="24"/>
        </w:rPr>
        <w:t>control</w:t>
      </w:r>
      <w:r>
        <w:rPr>
          <w:i/>
          <w:spacing w:val="1"/>
          <w:sz w:val="24"/>
        </w:rPr>
        <w:t> </w:t>
      </w:r>
      <w:r>
        <w:rPr>
          <w:i/>
          <w:sz w:val="24"/>
        </w:rPr>
        <w:t>at</w:t>
      </w:r>
      <w:r>
        <w:rPr>
          <w:i/>
          <w:spacing w:val="-1"/>
          <w:sz w:val="24"/>
        </w:rPr>
        <w:t> </w:t>
      </w:r>
      <w:r>
        <w:rPr>
          <w:i/>
          <w:sz w:val="24"/>
        </w:rPr>
        <w:t>baseline</w:t>
      </w:r>
      <w:r>
        <w:rPr>
          <w:i/>
          <w:spacing w:val="-1"/>
          <w:sz w:val="24"/>
        </w:rPr>
        <w:t> </w:t>
      </w:r>
      <w:r>
        <w:rPr>
          <w:i/>
          <w:sz w:val="24"/>
        </w:rPr>
        <w:t>and</w:t>
      </w:r>
      <w:r>
        <w:rPr>
          <w:i/>
          <w:spacing w:val="-1"/>
          <w:sz w:val="24"/>
        </w:rPr>
        <w:t> </w:t>
      </w:r>
      <w:r>
        <w:rPr>
          <w:i/>
          <w:sz w:val="24"/>
        </w:rPr>
        <w:t>at 6 </w:t>
      </w:r>
      <w:r>
        <w:rPr>
          <w:i/>
          <w:spacing w:val="-2"/>
          <w:sz w:val="24"/>
        </w:rPr>
        <w:t>weeks</w:t>
      </w:r>
    </w:p>
    <w:p>
      <w:pPr>
        <w:pStyle w:val="BodyText"/>
        <w:spacing w:before="161"/>
        <w:rPr>
          <w:i/>
        </w:rPr>
      </w:pPr>
    </w:p>
    <w:p>
      <w:pPr>
        <w:pStyle w:val="BodyText"/>
        <w:spacing w:line="480" w:lineRule="auto"/>
        <w:ind w:left="440" w:right="109"/>
        <w:jc w:val="both"/>
      </w:pPr>
      <w:r>
        <w:rPr/>
        <w:t>Univariate</w:t>
      </w:r>
      <w:r>
        <w:rPr>
          <w:spacing w:val="-3"/>
        </w:rPr>
        <w:t> </w:t>
      </w:r>
      <w:r>
        <w:rPr/>
        <w:t>logistic</w:t>
      </w:r>
      <w:r>
        <w:rPr>
          <w:spacing w:val="-4"/>
        </w:rPr>
        <w:t> </w:t>
      </w:r>
      <w:r>
        <w:rPr/>
        <w:t>regression</w:t>
      </w:r>
      <w:r>
        <w:rPr>
          <w:spacing w:val="-3"/>
        </w:rPr>
        <w:t> </w:t>
      </w:r>
      <w:r>
        <w:rPr/>
        <w:t>analyses</w:t>
      </w:r>
      <w:r>
        <w:rPr>
          <w:spacing w:val="-3"/>
        </w:rPr>
        <w:t> </w:t>
      </w:r>
      <w:r>
        <w:rPr/>
        <w:t>was</w:t>
      </w:r>
      <w:r>
        <w:rPr>
          <w:spacing w:val="-3"/>
        </w:rPr>
        <w:t> </w:t>
      </w:r>
      <w:r>
        <w:rPr/>
        <w:t>executed</w:t>
      </w:r>
      <w:r>
        <w:rPr>
          <w:spacing w:val="-3"/>
        </w:rPr>
        <w:t> </w:t>
      </w:r>
      <w:r>
        <w:rPr/>
        <w:t>in</w:t>
      </w:r>
      <w:r>
        <w:rPr>
          <w:spacing w:val="-3"/>
        </w:rPr>
        <w:t> </w:t>
      </w:r>
      <w:r>
        <w:rPr/>
        <w:t>order</w:t>
      </w:r>
      <w:r>
        <w:rPr>
          <w:spacing w:val="-3"/>
        </w:rPr>
        <w:t> </w:t>
      </w:r>
      <w:r>
        <w:rPr/>
        <w:t>to</w:t>
      </w:r>
      <w:r>
        <w:rPr>
          <w:spacing w:val="-3"/>
        </w:rPr>
        <w:t> </w:t>
      </w:r>
      <w:r>
        <w:rPr/>
        <w:t>find</w:t>
      </w:r>
      <w:r>
        <w:rPr>
          <w:spacing w:val="-3"/>
        </w:rPr>
        <w:t> </w:t>
      </w:r>
      <w:r>
        <w:rPr/>
        <w:t>out,</w:t>
      </w:r>
      <w:r>
        <w:rPr>
          <w:spacing w:val="-3"/>
        </w:rPr>
        <w:t> </w:t>
      </w:r>
      <w:r>
        <w:rPr/>
        <w:t>between</w:t>
      </w:r>
      <w:r>
        <w:rPr>
          <w:spacing w:val="-3"/>
        </w:rPr>
        <w:t> </w:t>
      </w:r>
      <w:r>
        <w:rPr/>
        <w:t>necessity and</w:t>
      </w:r>
      <w:r>
        <w:rPr>
          <w:spacing w:val="-8"/>
        </w:rPr>
        <w:t> </w:t>
      </w:r>
      <w:r>
        <w:rPr/>
        <w:t>concern,</w:t>
      </w:r>
      <w:r>
        <w:rPr>
          <w:spacing w:val="-7"/>
        </w:rPr>
        <w:t> </w:t>
      </w:r>
      <w:r>
        <w:rPr/>
        <w:t>what</w:t>
      </w:r>
      <w:r>
        <w:rPr>
          <w:spacing w:val="-5"/>
        </w:rPr>
        <w:t> </w:t>
      </w:r>
      <w:r>
        <w:rPr/>
        <w:t>factor</w:t>
      </w:r>
      <w:r>
        <w:rPr>
          <w:spacing w:val="-5"/>
        </w:rPr>
        <w:t> </w:t>
      </w:r>
      <w:r>
        <w:rPr/>
        <w:t>contributed</w:t>
      </w:r>
      <w:r>
        <w:rPr>
          <w:spacing w:val="-8"/>
        </w:rPr>
        <w:t> </w:t>
      </w:r>
      <w:r>
        <w:rPr/>
        <w:t>to</w:t>
      </w:r>
      <w:r>
        <w:rPr>
          <w:spacing w:val="-5"/>
        </w:rPr>
        <w:t> </w:t>
      </w:r>
      <w:r>
        <w:rPr/>
        <w:t>controlled</w:t>
      </w:r>
      <w:r>
        <w:rPr>
          <w:spacing w:val="-6"/>
        </w:rPr>
        <w:t> </w:t>
      </w:r>
      <w:r>
        <w:rPr/>
        <w:t>systolic</w:t>
      </w:r>
      <w:r>
        <w:rPr>
          <w:spacing w:val="-9"/>
        </w:rPr>
        <w:t> </w:t>
      </w:r>
      <w:r>
        <w:rPr/>
        <w:t>blood</w:t>
      </w:r>
      <w:r>
        <w:rPr>
          <w:spacing w:val="-8"/>
        </w:rPr>
        <w:t> </w:t>
      </w:r>
      <w:r>
        <w:rPr/>
        <w:t>pressure.</w:t>
      </w:r>
      <w:r>
        <w:rPr>
          <w:spacing w:val="-8"/>
        </w:rPr>
        <w:t> </w:t>
      </w:r>
      <w:r>
        <w:rPr/>
        <w:t>Eventually,</w:t>
      </w:r>
      <w:r>
        <w:rPr>
          <w:spacing w:val="-6"/>
        </w:rPr>
        <w:t> </w:t>
      </w:r>
      <w:r>
        <w:rPr/>
        <w:t>there was</w:t>
      </w:r>
      <w:r>
        <w:rPr>
          <w:spacing w:val="-15"/>
        </w:rPr>
        <w:t> </w:t>
      </w:r>
      <w:r>
        <w:rPr/>
        <w:t>only</w:t>
      </w:r>
      <w:r>
        <w:rPr>
          <w:spacing w:val="-15"/>
        </w:rPr>
        <w:t> </w:t>
      </w:r>
      <w:r>
        <w:rPr/>
        <w:t>one</w:t>
      </w:r>
      <w:r>
        <w:rPr>
          <w:spacing w:val="-15"/>
        </w:rPr>
        <w:t> </w:t>
      </w:r>
      <w:r>
        <w:rPr/>
        <w:t>factor</w:t>
      </w:r>
      <w:r>
        <w:rPr>
          <w:spacing w:val="-15"/>
        </w:rPr>
        <w:t> </w:t>
      </w:r>
      <w:r>
        <w:rPr/>
        <w:t>that</w:t>
      </w:r>
      <w:r>
        <w:rPr>
          <w:spacing w:val="-15"/>
        </w:rPr>
        <w:t> </w:t>
      </w:r>
      <w:r>
        <w:rPr/>
        <w:t>came</w:t>
      </w:r>
      <w:r>
        <w:rPr>
          <w:spacing w:val="-15"/>
        </w:rPr>
        <w:t> </w:t>
      </w:r>
      <w:r>
        <w:rPr/>
        <w:t>out</w:t>
      </w:r>
      <w:r>
        <w:rPr>
          <w:spacing w:val="-15"/>
        </w:rPr>
        <w:t> </w:t>
      </w:r>
      <w:r>
        <w:rPr/>
        <w:t>to</w:t>
      </w:r>
      <w:r>
        <w:rPr>
          <w:spacing w:val="-15"/>
        </w:rPr>
        <w:t> </w:t>
      </w:r>
      <w:r>
        <w:rPr/>
        <w:t>be</w:t>
      </w:r>
      <w:r>
        <w:rPr>
          <w:spacing w:val="-15"/>
        </w:rPr>
        <w:t> </w:t>
      </w:r>
      <w:r>
        <w:rPr/>
        <w:t>significant</w:t>
      </w:r>
      <w:r>
        <w:rPr>
          <w:spacing w:val="-15"/>
        </w:rPr>
        <w:t> </w:t>
      </w:r>
      <w:r>
        <w:rPr/>
        <w:t>in</w:t>
      </w:r>
      <w:r>
        <w:rPr>
          <w:spacing w:val="-15"/>
        </w:rPr>
        <w:t> </w:t>
      </w:r>
      <w:r>
        <w:rPr/>
        <w:t>the</w:t>
      </w:r>
      <w:r>
        <w:rPr>
          <w:spacing w:val="-15"/>
        </w:rPr>
        <w:t> </w:t>
      </w:r>
      <w:r>
        <w:rPr/>
        <w:t>final</w:t>
      </w:r>
      <w:r>
        <w:rPr>
          <w:spacing w:val="-15"/>
        </w:rPr>
        <w:t> </w:t>
      </w:r>
      <w:r>
        <w:rPr/>
        <w:t>model</w:t>
      </w:r>
      <w:r>
        <w:rPr>
          <w:spacing w:val="-15"/>
        </w:rPr>
        <w:t> </w:t>
      </w:r>
      <w:r>
        <w:rPr/>
        <w:t>for</w:t>
      </w:r>
      <w:r>
        <w:rPr>
          <w:spacing w:val="-15"/>
        </w:rPr>
        <w:t> </w:t>
      </w:r>
      <w:r>
        <w:rPr/>
        <w:t>predicting</w:t>
      </w:r>
      <w:r>
        <w:rPr>
          <w:spacing w:val="-15"/>
        </w:rPr>
        <w:t> </w:t>
      </w:r>
      <w:r>
        <w:rPr/>
        <w:t>controlled systolic blood pressure, and that was strong concern about treatment (OR = 0.4, </w:t>
      </w:r>
      <w:r>
        <w:rPr>
          <w:i/>
        </w:rPr>
        <w:t>p </w:t>
      </w:r>
      <w:r>
        <w:rPr/>
        <w:t>= .039) and (OR = 0.2, </w:t>
      </w:r>
      <w:r>
        <w:rPr>
          <w:i/>
        </w:rPr>
        <w:t>p = </w:t>
      </w:r>
      <w:r>
        <w:rPr/>
        <w:t>.002) respectively.</w:t>
      </w:r>
    </w:p>
    <w:p>
      <w:pPr>
        <w:spacing w:after="0" w:line="480" w:lineRule="auto"/>
        <w:jc w:val="both"/>
        <w:sectPr>
          <w:footerReference w:type="default" r:id="rId46"/>
          <w:footerReference w:type="even" r:id="rId47"/>
          <w:pgSz w:w="12240" w:h="15840"/>
          <w:pgMar w:header="0" w:footer="1061" w:top="1220" w:bottom="1260" w:left="1720" w:right="1180"/>
          <w:pgNumType w:start="121"/>
        </w:sectPr>
      </w:pPr>
    </w:p>
    <w:p>
      <w:pPr>
        <w:pStyle w:val="BodyText"/>
      </w:pPr>
    </w:p>
    <w:p>
      <w:pPr>
        <w:pStyle w:val="BodyText"/>
        <w:spacing w:before="225"/>
      </w:pPr>
    </w:p>
    <w:p>
      <w:pPr>
        <w:pStyle w:val="Heading2"/>
        <w:spacing w:after="3"/>
        <w:ind w:left="1287"/>
      </w:pPr>
      <w:r>
        <w:rPr/>
        <w:t>Table</w:t>
      </w:r>
      <w:r>
        <w:rPr>
          <w:spacing w:val="-3"/>
        </w:rPr>
        <w:t> </w:t>
      </w:r>
      <w:r>
        <w:rPr/>
        <w:t>4.35:</w:t>
      </w:r>
      <w:r>
        <w:rPr>
          <w:spacing w:val="-4"/>
        </w:rPr>
        <w:t> </w:t>
      </w:r>
      <w:r>
        <w:rPr/>
        <w:t>Relationship</w:t>
      </w:r>
      <w:r>
        <w:rPr>
          <w:spacing w:val="-2"/>
        </w:rPr>
        <w:t> </w:t>
      </w:r>
      <w:r>
        <w:rPr/>
        <w:t>between</w:t>
      </w:r>
      <w:r>
        <w:rPr>
          <w:spacing w:val="-3"/>
        </w:rPr>
        <w:t> </w:t>
      </w:r>
      <w:r>
        <w:rPr/>
        <w:t>Beliefs,</w:t>
      </w:r>
      <w:r>
        <w:rPr>
          <w:spacing w:val="-3"/>
        </w:rPr>
        <w:t> </w:t>
      </w:r>
      <w:r>
        <w:rPr/>
        <w:t>Adherence</w:t>
      </w:r>
      <w:r>
        <w:rPr>
          <w:spacing w:val="-4"/>
        </w:rPr>
        <w:t> </w:t>
      </w:r>
      <w:r>
        <w:rPr/>
        <w:t>and</w:t>
      </w:r>
      <w:r>
        <w:rPr>
          <w:spacing w:val="-2"/>
        </w:rPr>
        <w:t> </w:t>
      </w:r>
      <w:r>
        <w:rPr/>
        <w:t>Blood</w:t>
      </w:r>
      <w:r>
        <w:rPr>
          <w:spacing w:val="-2"/>
        </w:rPr>
        <w:t> </w:t>
      </w:r>
      <w:r>
        <w:rPr/>
        <w:t>Pressure</w:t>
      </w:r>
      <w:r>
        <w:rPr>
          <w:spacing w:val="-4"/>
        </w:rPr>
        <w:t> </w:t>
      </w:r>
      <w:r>
        <w:rPr/>
        <w:t>before</w:t>
      </w:r>
      <w:r>
        <w:rPr>
          <w:spacing w:val="-4"/>
        </w:rPr>
        <w:t> </w:t>
      </w:r>
      <w:r>
        <w:rPr/>
        <w:t>and</w:t>
      </w:r>
      <w:r>
        <w:rPr>
          <w:spacing w:val="-3"/>
        </w:rPr>
        <w:t> </w:t>
      </w:r>
      <w:r>
        <w:rPr/>
        <w:t>after</w:t>
      </w:r>
      <w:r>
        <w:rPr>
          <w:spacing w:val="-3"/>
        </w:rPr>
        <w:t> </w:t>
      </w:r>
      <w:r>
        <w:rPr/>
        <w:t>Intervention</w:t>
      </w:r>
      <w:r>
        <w:rPr>
          <w:spacing w:val="-2"/>
        </w:rPr>
        <w:t> </w:t>
      </w:r>
      <w:r>
        <w:rPr/>
        <w:t>among</w:t>
      </w:r>
      <w:r>
        <w:rPr>
          <w:spacing w:val="-3"/>
        </w:rPr>
        <w:t> </w:t>
      </w:r>
      <w:r>
        <w:rPr/>
        <w:t>Respondents</w:t>
      </w:r>
      <w:r>
        <w:rPr>
          <w:spacing w:val="-3"/>
        </w:rPr>
        <w:t> </w:t>
      </w:r>
      <w:r>
        <w:rPr/>
        <w:t>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99"/>
        <w:gridCol w:w="1246"/>
        <w:gridCol w:w="1810"/>
        <w:gridCol w:w="1875"/>
        <w:gridCol w:w="2083"/>
        <w:gridCol w:w="1458"/>
        <w:gridCol w:w="1250"/>
      </w:tblGrid>
      <w:tr>
        <w:trPr>
          <w:trHeight w:val="275" w:hRule="atLeast"/>
        </w:trPr>
        <w:tc>
          <w:tcPr>
            <w:tcW w:w="3699" w:type="dxa"/>
            <w:tcBorders>
              <w:top w:val="single" w:sz="4" w:space="0" w:color="7E7E7E"/>
            </w:tcBorders>
          </w:tcPr>
          <w:p>
            <w:pPr>
              <w:pStyle w:val="TableParagraph"/>
              <w:spacing w:line="256" w:lineRule="exact"/>
              <w:ind w:left="122"/>
              <w:rPr>
                <w:b/>
                <w:sz w:val="24"/>
              </w:rPr>
            </w:pPr>
            <w:r>
              <w:rPr>
                <w:b/>
                <w:spacing w:val="-2"/>
                <w:sz w:val="24"/>
              </w:rPr>
              <w:t>Beliefs</w:t>
            </w:r>
          </w:p>
        </w:tc>
        <w:tc>
          <w:tcPr>
            <w:tcW w:w="1246" w:type="dxa"/>
            <w:tcBorders>
              <w:top w:val="single" w:sz="4" w:space="0" w:color="7E7E7E"/>
              <w:bottom w:val="single" w:sz="4" w:space="0" w:color="000000"/>
            </w:tcBorders>
          </w:tcPr>
          <w:p>
            <w:pPr>
              <w:pStyle w:val="TableParagraph"/>
              <w:spacing w:line="256" w:lineRule="exact"/>
              <w:ind w:left="107"/>
              <w:rPr>
                <w:b/>
                <w:sz w:val="24"/>
              </w:rPr>
            </w:pPr>
            <w:r>
              <w:rPr>
                <w:b/>
                <w:spacing w:val="-2"/>
                <w:sz w:val="24"/>
              </w:rPr>
              <w:t>Adherence</w:t>
            </w:r>
          </w:p>
        </w:tc>
        <w:tc>
          <w:tcPr>
            <w:tcW w:w="1810" w:type="dxa"/>
            <w:tcBorders>
              <w:top w:val="single" w:sz="4" w:space="0" w:color="7E7E7E"/>
              <w:bottom w:val="single" w:sz="4" w:space="0" w:color="000000"/>
            </w:tcBorders>
          </w:tcPr>
          <w:p>
            <w:pPr>
              <w:pStyle w:val="TableParagraph"/>
              <w:rPr>
                <w:sz w:val="20"/>
              </w:rPr>
            </w:pPr>
          </w:p>
        </w:tc>
        <w:tc>
          <w:tcPr>
            <w:tcW w:w="3958" w:type="dxa"/>
            <w:gridSpan w:val="2"/>
            <w:tcBorders>
              <w:top w:val="single" w:sz="4" w:space="0" w:color="7E7E7E"/>
              <w:bottom w:val="single" w:sz="4" w:space="0" w:color="000000"/>
            </w:tcBorders>
          </w:tcPr>
          <w:p>
            <w:pPr>
              <w:pStyle w:val="TableParagraph"/>
              <w:spacing w:line="256" w:lineRule="exact"/>
              <w:ind w:left="923"/>
              <w:rPr>
                <w:b/>
                <w:sz w:val="24"/>
              </w:rPr>
            </w:pPr>
            <w:r>
              <w:rPr>
                <w:b/>
                <w:sz w:val="24"/>
              </w:rPr>
              <w:t>Blood pressure</w:t>
            </w:r>
            <w:r>
              <w:rPr>
                <w:b/>
                <w:spacing w:val="-1"/>
                <w:sz w:val="24"/>
              </w:rPr>
              <w:t> </w:t>
            </w:r>
            <w:r>
              <w:rPr>
                <w:b/>
                <w:spacing w:val="-2"/>
                <w:sz w:val="24"/>
              </w:rPr>
              <w:t>(mmHg)</w:t>
            </w:r>
          </w:p>
        </w:tc>
        <w:tc>
          <w:tcPr>
            <w:tcW w:w="1458" w:type="dxa"/>
            <w:tcBorders>
              <w:top w:val="single" w:sz="4" w:space="0" w:color="7E7E7E"/>
              <w:bottom w:val="single" w:sz="4" w:space="0" w:color="000000"/>
            </w:tcBorders>
          </w:tcPr>
          <w:p>
            <w:pPr>
              <w:pStyle w:val="TableParagraph"/>
              <w:rPr>
                <w:sz w:val="20"/>
              </w:rPr>
            </w:pPr>
          </w:p>
        </w:tc>
        <w:tc>
          <w:tcPr>
            <w:tcW w:w="1250" w:type="dxa"/>
            <w:tcBorders>
              <w:top w:val="single" w:sz="4" w:space="0" w:color="7E7E7E"/>
              <w:bottom w:val="single" w:sz="4" w:space="0" w:color="000000"/>
            </w:tcBorders>
          </w:tcPr>
          <w:p>
            <w:pPr>
              <w:pStyle w:val="TableParagraph"/>
              <w:rPr>
                <w:sz w:val="20"/>
              </w:rPr>
            </w:pPr>
          </w:p>
        </w:tc>
      </w:tr>
      <w:tr>
        <w:trPr>
          <w:trHeight w:val="275" w:hRule="atLeast"/>
        </w:trPr>
        <w:tc>
          <w:tcPr>
            <w:tcW w:w="3699" w:type="dxa"/>
          </w:tcPr>
          <w:p>
            <w:pPr>
              <w:pStyle w:val="TableParagraph"/>
              <w:rPr>
                <w:sz w:val="20"/>
              </w:rPr>
            </w:pPr>
          </w:p>
        </w:tc>
        <w:tc>
          <w:tcPr>
            <w:tcW w:w="1246" w:type="dxa"/>
            <w:tcBorders>
              <w:top w:val="single" w:sz="4" w:space="0" w:color="000000"/>
              <w:bottom w:val="single" w:sz="4" w:space="0" w:color="000000"/>
            </w:tcBorders>
          </w:tcPr>
          <w:p>
            <w:pPr>
              <w:pStyle w:val="TableParagraph"/>
              <w:spacing w:line="256" w:lineRule="exact"/>
              <w:ind w:left="107"/>
              <w:rPr>
                <w:sz w:val="24"/>
              </w:rPr>
            </w:pPr>
            <w:r>
              <w:rPr>
                <w:spacing w:val="-2"/>
                <w:sz w:val="24"/>
              </w:rPr>
              <w:t>Mean±SD</w:t>
            </w:r>
          </w:p>
        </w:tc>
        <w:tc>
          <w:tcPr>
            <w:tcW w:w="1810" w:type="dxa"/>
            <w:tcBorders>
              <w:top w:val="single" w:sz="4" w:space="0" w:color="000000"/>
              <w:bottom w:val="single" w:sz="4" w:space="0" w:color="000000"/>
            </w:tcBorders>
          </w:tcPr>
          <w:p>
            <w:pPr>
              <w:pStyle w:val="TableParagraph"/>
              <w:rPr>
                <w:sz w:val="20"/>
              </w:rPr>
            </w:pPr>
          </w:p>
        </w:tc>
        <w:tc>
          <w:tcPr>
            <w:tcW w:w="3958" w:type="dxa"/>
            <w:gridSpan w:val="2"/>
            <w:tcBorders>
              <w:top w:val="single" w:sz="4" w:space="0" w:color="000000"/>
              <w:bottom w:val="single" w:sz="4" w:space="0" w:color="000000"/>
            </w:tcBorders>
          </w:tcPr>
          <w:p>
            <w:pPr>
              <w:pStyle w:val="TableParagraph"/>
              <w:spacing w:line="256" w:lineRule="exact"/>
              <w:ind w:left="923"/>
              <w:rPr>
                <w:sz w:val="24"/>
              </w:rPr>
            </w:pPr>
            <w:r>
              <w:rPr>
                <w:sz w:val="24"/>
              </w:rPr>
              <w:t>SBP</w:t>
            </w:r>
            <w:r>
              <w:rPr>
                <w:spacing w:val="-2"/>
                <w:sz w:val="24"/>
              </w:rPr>
              <w:t> Mean±SD</w:t>
            </w:r>
          </w:p>
        </w:tc>
        <w:tc>
          <w:tcPr>
            <w:tcW w:w="2708" w:type="dxa"/>
            <w:gridSpan w:val="2"/>
            <w:tcBorders>
              <w:top w:val="single" w:sz="4" w:space="0" w:color="000000"/>
              <w:bottom w:val="single" w:sz="4" w:space="0" w:color="000000"/>
            </w:tcBorders>
          </w:tcPr>
          <w:p>
            <w:pPr>
              <w:pStyle w:val="TableParagraph"/>
              <w:spacing w:line="256" w:lineRule="exact"/>
              <w:ind w:left="566"/>
              <w:rPr>
                <w:sz w:val="24"/>
              </w:rPr>
            </w:pPr>
            <w:r>
              <w:rPr>
                <w:sz w:val="24"/>
              </w:rPr>
              <w:t>DBP</w:t>
            </w:r>
            <w:r>
              <w:rPr>
                <w:spacing w:val="-3"/>
                <w:sz w:val="24"/>
              </w:rPr>
              <w:t> </w:t>
            </w:r>
            <w:r>
              <w:rPr>
                <w:spacing w:val="-2"/>
                <w:sz w:val="24"/>
              </w:rPr>
              <w:t>Mean±SD</w:t>
            </w:r>
          </w:p>
        </w:tc>
      </w:tr>
      <w:tr>
        <w:trPr>
          <w:trHeight w:val="275" w:hRule="atLeast"/>
        </w:trPr>
        <w:tc>
          <w:tcPr>
            <w:tcW w:w="3699" w:type="dxa"/>
            <w:tcBorders>
              <w:bottom w:val="single" w:sz="4" w:space="0" w:color="000000"/>
            </w:tcBorders>
          </w:tcPr>
          <w:p>
            <w:pPr>
              <w:pStyle w:val="TableParagraph"/>
              <w:rPr>
                <w:sz w:val="20"/>
              </w:rPr>
            </w:pPr>
          </w:p>
        </w:tc>
        <w:tc>
          <w:tcPr>
            <w:tcW w:w="1246" w:type="dxa"/>
            <w:tcBorders>
              <w:top w:val="single" w:sz="4" w:space="0" w:color="000000"/>
              <w:bottom w:val="single" w:sz="4" w:space="0" w:color="000000"/>
            </w:tcBorders>
          </w:tcPr>
          <w:p>
            <w:pPr>
              <w:pStyle w:val="TableParagraph"/>
              <w:spacing w:line="256" w:lineRule="exact"/>
              <w:ind w:left="107"/>
              <w:rPr>
                <w:sz w:val="24"/>
              </w:rPr>
            </w:pPr>
            <w:r>
              <w:rPr>
                <w:spacing w:val="-5"/>
                <w:sz w:val="24"/>
              </w:rPr>
              <w:t>Pre</w:t>
            </w:r>
          </w:p>
        </w:tc>
        <w:tc>
          <w:tcPr>
            <w:tcW w:w="1810" w:type="dxa"/>
            <w:tcBorders>
              <w:top w:val="single" w:sz="4" w:space="0" w:color="000000"/>
              <w:bottom w:val="single" w:sz="4" w:space="0" w:color="000000"/>
            </w:tcBorders>
          </w:tcPr>
          <w:p>
            <w:pPr>
              <w:pStyle w:val="TableParagraph"/>
              <w:spacing w:line="256" w:lineRule="exact"/>
              <w:ind w:left="33"/>
              <w:rPr>
                <w:sz w:val="24"/>
              </w:rPr>
            </w:pPr>
            <w:r>
              <w:rPr>
                <w:spacing w:val="-4"/>
                <w:sz w:val="24"/>
              </w:rPr>
              <w:t>Post</w:t>
            </w:r>
          </w:p>
        </w:tc>
        <w:tc>
          <w:tcPr>
            <w:tcW w:w="1875" w:type="dxa"/>
            <w:tcBorders>
              <w:top w:val="single" w:sz="4" w:space="0" w:color="000000"/>
              <w:bottom w:val="single" w:sz="4" w:space="0" w:color="000000"/>
            </w:tcBorders>
          </w:tcPr>
          <w:p>
            <w:pPr>
              <w:pStyle w:val="TableParagraph"/>
              <w:spacing w:line="256" w:lineRule="exact"/>
              <w:ind w:left="923"/>
              <w:rPr>
                <w:sz w:val="24"/>
              </w:rPr>
            </w:pPr>
            <w:r>
              <w:rPr>
                <w:spacing w:val="-5"/>
                <w:sz w:val="24"/>
              </w:rPr>
              <w:t>Pre</w:t>
            </w:r>
          </w:p>
        </w:tc>
        <w:tc>
          <w:tcPr>
            <w:tcW w:w="2083" w:type="dxa"/>
            <w:tcBorders>
              <w:top w:val="single" w:sz="4" w:space="0" w:color="000000"/>
              <w:bottom w:val="single" w:sz="4" w:space="0" w:color="000000"/>
            </w:tcBorders>
          </w:tcPr>
          <w:p>
            <w:pPr>
              <w:pStyle w:val="TableParagraph"/>
              <w:spacing w:line="256" w:lineRule="exact"/>
              <w:ind w:left="217"/>
              <w:rPr>
                <w:sz w:val="24"/>
              </w:rPr>
            </w:pPr>
            <w:r>
              <w:rPr>
                <w:spacing w:val="-4"/>
                <w:sz w:val="24"/>
              </w:rPr>
              <w:t>Post</w:t>
            </w:r>
          </w:p>
        </w:tc>
        <w:tc>
          <w:tcPr>
            <w:tcW w:w="1458" w:type="dxa"/>
            <w:tcBorders>
              <w:top w:val="single" w:sz="4" w:space="0" w:color="000000"/>
              <w:bottom w:val="single" w:sz="4" w:space="0" w:color="000000"/>
            </w:tcBorders>
          </w:tcPr>
          <w:p>
            <w:pPr>
              <w:pStyle w:val="TableParagraph"/>
              <w:spacing w:line="256" w:lineRule="exact"/>
              <w:ind w:left="566"/>
              <w:rPr>
                <w:sz w:val="24"/>
              </w:rPr>
            </w:pPr>
            <w:r>
              <w:rPr>
                <w:spacing w:val="-5"/>
                <w:sz w:val="24"/>
              </w:rPr>
              <w:t>Pre</w:t>
            </w:r>
          </w:p>
        </w:tc>
        <w:tc>
          <w:tcPr>
            <w:tcW w:w="1250" w:type="dxa"/>
            <w:tcBorders>
              <w:top w:val="single" w:sz="4" w:space="0" w:color="000000"/>
              <w:bottom w:val="single" w:sz="4" w:space="0" w:color="000000"/>
            </w:tcBorders>
          </w:tcPr>
          <w:p>
            <w:pPr>
              <w:pStyle w:val="TableParagraph"/>
              <w:spacing w:line="256" w:lineRule="exact"/>
              <w:ind w:left="277"/>
              <w:rPr>
                <w:sz w:val="24"/>
              </w:rPr>
            </w:pPr>
            <w:r>
              <w:rPr>
                <w:spacing w:val="-4"/>
                <w:sz w:val="24"/>
              </w:rPr>
              <w:t>Post</w:t>
            </w:r>
          </w:p>
        </w:tc>
      </w:tr>
      <w:tr>
        <w:trPr>
          <w:trHeight w:val="277" w:hRule="atLeast"/>
        </w:trPr>
        <w:tc>
          <w:tcPr>
            <w:tcW w:w="3699" w:type="dxa"/>
            <w:tcBorders>
              <w:top w:val="single" w:sz="4" w:space="0" w:color="000000"/>
            </w:tcBorders>
          </w:tcPr>
          <w:p>
            <w:pPr>
              <w:pStyle w:val="TableParagraph"/>
              <w:spacing w:line="258" w:lineRule="exact"/>
              <w:ind w:left="122"/>
              <w:rPr>
                <w:b/>
                <w:sz w:val="24"/>
              </w:rPr>
            </w:pPr>
            <w:r>
              <w:rPr>
                <w:b/>
                <w:sz w:val="24"/>
              </w:rPr>
              <w:t>Necessity</w:t>
            </w:r>
            <w:r>
              <w:rPr>
                <w:b/>
                <w:spacing w:val="-4"/>
                <w:sz w:val="24"/>
              </w:rPr>
              <w:t> </w:t>
            </w:r>
            <w:r>
              <w:rPr>
                <w:b/>
                <w:spacing w:val="-2"/>
                <w:sz w:val="24"/>
              </w:rPr>
              <w:t>level</w:t>
            </w:r>
          </w:p>
        </w:tc>
        <w:tc>
          <w:tcPr>
            <w:tcW w:w="1246" w:type="dxa"/>
            <w:tcBorders>
              <w:top w:val="single" w:sz="4" w:space="0" w:color="000000"/>
            </w:tcBorders>
          </w:tcPr>
          <w:p>
            <w:pPr>
              <w:pStyle w:val="TableParagraph"/>
              <w:rPr>
                <w:sz w:val="20"/>
              </w:rPr>
            </w:pPr>
          </w:p>
        </w:tc>
        <w:tc>
          <w:tcPr>
            <w:tcW w:w="1810" w:type="dxa"/>
            <w:tcBorders>
              <w:top w:val="single" w:sz="4" w:space="0" w:color="000000"/>
            </w:tcBorders>
          </w:tcPr>
          <w:p>
            <w:pPr>
              <w:pStyle w:val="TableParagraph"/>
              <w:rPr>
                <w:sz w:val="20"/>
              </w:rPr>
            </w:pPr>
          </w:p>
        </w:tc>
        <w:tc>
          <w:tcPr>
            <w:tcW w:w="1875" w:type="dxa"/>
            <w:tcBorders>
              <w:top w:val="single" w:sz="4" w:space="0" w:color="000000"/>
            </w:tcBorders>
          </w:tcPr>
          <w:p>
            <w:pPr>
              <w:pStyle w:val="TableParagraph"/>
              <w:rPr>
                <w:sz w:val="20"/>
              </w:rPr>
            </w:pPr>
          </w:p>
        </w:tc>
        <w:tc>
          <w:tcPr>
            <w:tcW w:w="2083" w:type="dxa"/>
            <w:tcBorders>
              <w:top w:val="single" w:sz="4" w:space="0" w:color="000000"/>
            </w:tcBorders>
          </w:tcPr>
          <w:p>
            <w:pPr>
              <w:pStyle w:val="TableParagraph"/>
              <w:rPr>
                <w:sz w:val="20"/>
              </w:rPr>
            </w:pPr>
          </w:p>
        </w:tc>
        <w:tc>
          <w:tcPr>
            <w:tcW w:w="1458" w:type="dxa"/>
            <w:tcBorders>
              <w:top w:val="single" w:sz="4" w:space="0" w:color="000000"/>
            </w:tcBorders>
          </w:tcPr>
          <w:p>
            <w:pPr>
              <w:pStyle w:val="TableParagraph"/>
              <w:rPr>
                <w:sz w:val="20"/>
              </w:rPr>
            </w:pPr>
          </w:p>
        </w:tc>
        <w:tc>
          <w:tcPr>
            <w:tcW w:w="1250" w:type="dxa"/>
            <w:tcBorders>
              <w:top w:val="single" w:sz="4" w:space="0" w:color="000000"/>
            </w:tcBorders>
          </w:tcPr>
          <w:p>
            <w:pPr>
              <w:pStyle w:val="TableParagraph"/>
              <w:rPr>
                <w:sz w:val="20"/>
              </w:rPr>
            </w:pPr>
          </w:p>
        </w:tc>
      </w:tr>
      <w:tr>
        <w:trPr>
          <w:trHeight w:val="273" w:hRule="atLeast"/>
        </w:trPr>
        <w:tc>
          <w:tcPr>
            <w:tcW w:w="3699" w:type="dxa"/>
          </w:tcPr>
          <w:p>
            <w:pPr>
              <w:pStyle w:val="TableParagraph"/>
              <w:spacing w:line="254" w:lineRule="exact"/>
              <w:ind w:left="302"/>
              <w:rPr>
                <w:sz w:val="24"/>
              </w:rPr>
            </w:pPr>
            <w:r>
              <w:rPr>
                <w:spacing w:val="-2"/>
                <w:sz w:val="24"/>
              </w:rPr>
              <w:t>Strong</w:t>
            </w:r>
          </w:p>
        </w:tc>
        <w:tc>
          <w:tcPr>
            <w:tcW w:w="1246" w:type="dxa"/>
          </w:tcPr>
          <w:p>
            <w:pPr>
              <w:pStyle w:val="TableParagraph"/>
              <w:spacing w:line="254" w:lineRule="exact"/>
              <w:ind w:left="107"/>
              <w:rPr>
                <w:sz w:val="24"/>
              </w:rPr>
            </w:pPr>
            <w:r>
              <w:rPr>
                <w:spacing w:val="-2"/>
                <w:sz w:val="24"/>
              </w:rPr>
              <w:t>6.01±2.2</w:t>
            </w:r>
          </w:p>
        </w:tc>
        <w:tc>
          <w:tcPr>
            <w:tcW w:w="1810" w:type="dxa"/>
          </w:tcPr>
          <w:p>
            <w:pPr>
              <w:pStyle w:val="TableParagraph"/>
              <w:spacing w:line="254" w:lineRule="exact"/>
              <w:ind w:left="33"/>
              <w:rPr>
                <w:sz w:val="24"/>
              </w:rPr>
            </w:pPr>
            <w:r>
              <w:rPr>
                <w:spacing w:val="-2"/>
                <w:sz w:val="24"/>
              </w:rPr>
              <w:t>7.31±1.6</w:t>
            </w:r>
          </w:p>
        </w:tc>
        <w:tc>
          <w:tcPr>
            <w:tcW w:w="1875" w:type="dxa"/>
          </w:tcPr>
          <w:p>
            <w:pPr>
              <w:pStyle w:val="TableParagraph"/>
              <w:spacing w:line="254" w:lineRule="exact"/>
              <w:ind w:left="923"/>
              <w:rPr>
                <w:sz w:val="24"/>
              </w:rPr>
            </w:pPr>
            <w:r>
              <w:rPr>
                <w:spacing w:val="-2"/>
                <w:sz w:val="24"/>
              </w:rPr>
              <w:t>144±28</w:t>
            </w:r>
          </w:p>
        </w:tc>
        <w:tc>
          <w:tcPr>
            <w:tcW w:w="2083" w:type="dxa"/>
          </w:tcPr>
          <w:p>
            <w:pPr>
              <w:pStyle w:val="TableParagraph"/>
              <w:spacing w:line="254" w:lineRule="exact"/>
              <w:ind w:left="217"/>
              <w:rPr>
                <w:sz w:val="24"/>
              </w:rPr>
            </w:pPr>
            <w:r>
              <w:rPr>
                <w:spacing w:val="-2"/>
                <w:sz w:val="24"/>
              </w:rPr>
              <w:t>133±14</w:t>
            </w:r>
          </w:p>
        </w:tc>
        <w:tc>
          <w:tcPr>
            <w:tcW w:w="1458" w:type="dxa"/>
          </w:tcPr>
          <w:p>
            <w:pPr>
              <w:pStyle w:val="TableParagraph"/>
              <w:spacing w:line="254" w:lineRule="exact"/>
              <w:ind w:left="566"/>
              <w:rPr>
                <w:sz w:val="24"/>
              </w:rPr>
            </w:pPr>
            <w:r>
              <w:rPr>
                <w:spacing w:val="-2"/>
                <w:sz w:val="24"/>
              </w:rPr>
              <w:t>89±18</w:t>
            </w:r>
          </w:p>
        </w:tc>
        <w:tc>
          <w:tcPr>
            <w:tcW w:w="1250" w:type="dxa"/>
          </w:tcPr>
          <w:p>
            <w:pPr>
              <w:pStyle w:val="TableParagraph"/>
              <w:spacing w:line="254" w:lineRule="exact"/>
              <w:ind w:left="277"/>
              <w:rPr>
                <w:sz w:val="24"/>
              </w:rPr>
            </w:pPr>
            <w:r>
              <w:rPr>
                <w:spacing w:val="-2"/>
                <w:sz w:val="24"/>
              </w:rPr>
              <w:t>87±11</w:t>
            </w:r>
          </w:p>
        </w:tc>
      </w:tr>
      <w:tr>
        <w:trPr>
          <w:trHeight w:val="278" w:hRule="atLeast"/>
        </w:trPr>
        <w:tc>
          <w:tcPr>
            <w:tcW w:w="3699" w:type="dxa"/>
          </w:tcPr>
          <w:p>
            <w:pPr>
              <w:pStyle w:val="TableParagraph"/>
              <w:spacing w:line="258" w:lineRule="exact"/>
              <w:ind w:left="302"/>
              <w:rPr>
                <w:sz w:val="24"/>
              </w:rPr>
            </w:pPr>
            <w:r>
              <w:rPr>
                <w:spacing w:val="-4"/>
                <w:sz w:val="24"/>
              </w:rPr>
              <w:t>Weak</w:t>
            </w:r>
          </w:p>
        </w:tc>
        <w:tc>
          <w:tcPr>
            <w:tcW w:w="1246" w:type="dxa"/>
          </w:tcPr>
          <w:p>
            <w:pPr>
              <w:pStyle w:val="TableParagraph"/>
              <w:spacing w:line="258" w:lineRule="exact"/>
              <w:ind w:left="107"/>
              <w:rPr>
                <w:sz w:val="24"/>
              </w:rPr>
            </w:pPr>
            <w:r>
              <w:rPr>
                <w:spacing w:val="-2"/>
                <w:sz w:val="24"/>
              </w:rPr>
              <w:t>6.39±2.0</w:t>
            </w:r>
          </w:p>
        </w:tc>
        <w:tc>
          <w:tcPr>
            <w:tcW w:w="1810" w:type="dxa"/>
          </w:tcPr>
          <w:p>
            <w:pPr>
              <w:pStyle w:val="TableParagraph"/>
              <w:spacing w:line="258" w:lineRule="exact"/>
              <w:ind w:left="33"/>
              <w:rPr>
                <w:sz w:val="24"/>
              </w:rPr>
            </w:pPr>
            <w:r>
              <w:rPr>
                <w:spacing w:val="-2"/>
                <w:sz w:val="24"/>
              </w:rPr>
              <w:t>6.69±1.8</w:t>
            </w:r>
          </w:p>
        </w:tc>
        <w:tc>
          <w:tcPr>
            <w:tcW w:w="1875" w:type="dxa"/>
          </w:tcPr>
          <w:p>
            <w:pPr>
              <w:pStyle w:val="TableParagraph"/>
              <w:spacing w:line="258" w:lineRule="exact"/>
              <w:ind w:left="923"/>
              <w:rPr>
                <w:sz w:val="24"/>
              </w:rPr>
            </w:pPr>
            <w:r>
              <w:rPr>
                <w:spacing w:val="-2"/>
                <w:sz w:val="24"/>
              </w:rPr>
              <w:t>134±28</w:t>
            </w:r>
          </w:p>
        </w:tc>
        <w:tc>
          <w:tcPr>
            <w:tcW w:w="2083" w:type="dxa"/>
          </w:tcPr>
          <w:p>
            <w:pPr>
              <w:pStyle w:val="TableParagraph"/>
              <w:spacing w:line="258" w:lineRule="exact"/>
              <w:ind w:left="217"/>
              <w:rPr>
                <w:sz w:val="24"/>
              </w:rPr>
            </w:pPr>
            <w:r>
              <w:rPr>
                <w:spacing w:val="-2"/>
                <w:sz w:val="24"/>
              </w:rPr>
              <w:t>124±15</w:t>
            </w:r>
          </w:p>
        </w:tc>
        <w:tc>
          <w:tcPr>
            <w:tcW w:w="1458" w:type="dxa"/>
          </w:tcPr>
          <w:p>
            <w:pPr>
              <w:pStyle w:val="TableParagraph"/>
              <w:spacing w:line="258" w:lineRule="exact"/>
              <w:ind w:left="566"/>
              <w:rPr>
                <w:sz w:val="24"/>
              </w:rPr>
            </w:pPr>
            <w:r>
              <w:rPr>
                <w:spacing w:val="-2"/>
                <w:sz w:val="24"/>
              </w:rPr>
              <w:t>87±20</w:t>
            </w:r>
          </w:p>
        </w:tc>
        <w:tc>
          <w:tcPr>
            <w:tcW w:w="1250" w:type="dxa"/>
          </w:tcPr>
          <w:p>
            <w:pPr>
              <w:pStyle w:val="TableParagraph"/>
              <w:spacing w:line="258" w:lineRule="exact"/>
              <w:ind w:left="277"/>
              <w:rPr>
                <w:sz w:val="24"/>
              </w:rPr>
            </w:pPr>
            <w:r>
              <w:rPr>
                <w:spacing w:val="-2"/>
                <w:sz w:val="24"/>
              </w:rPr>
              <w:t>80±13</w:t>
            </w:r>
          </w:p>
        </w:tc>
      </w:tr>
      <w:tr>
        <w:trPr>
          <w:trHeight w:val="275" w:hRule="atLeast"/>
        </w:trPr>
        <w:tc>
          <w:tcPr>
            <w:tcW w:w="3699" w:type="dxa"/>
          </w:tcPr>
          <w:p>
            <w:pPr>
              <w:pStyle w:val="TableParagraph"/>
              <w:spacing w:line="256" w:lineRule="exact"/>
              <w:ind w:left="122"/>
              <w:rPr>
                <w:b/>
                <w:sz w:val="24"/>
              </w:rPr>
            </w:pPr>
            <w:r>
              <w:rPr>
                <w:b/>
                <w:sz w:val="24"/>
              </w:rPr>
              <w:t>Concerns</w:t>
            </w:r>
            <w:r>
              <w:rPr>
                <w:b/>
                <w:spacing w:val="-3"/>
                <w:sz w:val="24"/>
              </w:rPr>
              <w:t> </w:t>
            </w:r>
            <w:r>
              <w:rPr>
                <w:b/>
                <w:spacing w:val="-4"/>
                <w:sz w:val="24"/>
              </w:rPr>
              <w:t>level</w:t>
            </w:r>
          </w:p>
        </w:tc>
        <w:tc>
          <w:tcPr>
            <w:tcW w:w="1246" w:type="dxa"/>
          </w:tcPr>
          <w:p>
            <w:pPr>
              <w:pStyle w:val="TableParagraph"/>
              <w:rPr>
                <w:sz w:val="20"/>
              </w:rPr>
            </w:pPr>
          </w:p>
        </w:tc>
        <w:tc>
          <w:tcPr>
            <w:tcW w:w="1810" w:type="dxa"/>
          </w:tcPr>
          <w:p>
            <w:pPr>
              <w:pStyle w:val="TableParagraph"/>
              <w:rPr>
                <w:sz w:val="20"/>
              </w:rPr>
            </w:pPr>
          </w:p>
        </w:tc>
        <w:tc>
          <w:tcPr>
            <w:tcW w:w="1875" w:type="dxa"/>
          </w:tcPr>
          <w:p>
            <w:pPr>
              <w:pStyle w:val="TableParagraph"/>
              <w:rPr>
                <w:sz w:val="20"/>
              </w:rPr>
            </w:pPr>
          </w:p>
        </w:tc>
        <w:tc>
          <w:tcPr>
            <w:tcW w:w="2083" w:type="dxa"/>
          </w:tcPr>
          <w:p>
            <w:pPr>
              <w:pStyle w:val="TableParagraph"/>
              <w:rPr>
                <w:sz w:val="20"/>
              </w:rPr>
            </w:pPr>
          </w:p>
        </w:tc>
        <w:tc>
          <w:tcPr>
            <w:tcW w:w="1458" w:type="dxa"/>
          </w:tcPr>
          <w:p>
            <w:pPr>
              <w:pStyle w:val="TableParagraph"/>
              <w:rPr>
                <w:sz w:val="20"/>
              </w:rPr>
            </w:pPr>
          </w:p>
        </w:tc>
        <w:tc>
          <w:tcPr>
            <w:tcW w:w="1250" w:type="dxa"/>
          </w:tcPr>
          <w:p>
            <w:pPr>
              <w:pStyle w:val="TableParagraph"/>
              <w:rPr>
                <w:sz w:val="20"/>
              </w:rPr>
            </w:pPr>
          </w:p>
        </w:tc>
      </w:tr>
      <w:tr>
        <w:trPr>
          <w:trHeight w:val="273" w:hRule="atLeast"/>
        </w:trPr>
        <w:tc>
          <w:tcPr>
            <w:tcW w:w="3699" w:type="dxa"/>
          </w:tcPr>
          <w:p>
            <w:pPr>
              <w:pStyle w:val="TableParagraph"/>
              <w:spacing w:line="254" w:lineRule="exact"/>
              <w:ind w:left="302"/>
              <w:rPr>
                <w:sz w:val="24"/>
              </w:rPr>
            </w:pPr>
            <w:r>
              <w:rPr>
                <w:spacing w:val="-2"/>
                <w:sz w:val="24"/>
              </w:rPr>
              <w:t>Strong</w:t>
            </w:r>
          </w:p>
        </w:tc>
        <w:tc>
          <w:tcPr>
            <w:tcW w:w="1246" w:type="dxa"/>
          </w:tcPr>
          <w:p>
            <w:pPr>
              <w:pStyle w:val="TableParagraph"/>
              <w:spacing w:line="254" w:lineRule="exact"/>
              <w:ind w:left="107"/>
              <w:rPr>
                <w:sz w:val="24"/>
              </w:rPr>
            </w:pPr>
            <w:r>
              <w:rPr>
                <w:spacing w:val="-2"/>
                <w:sz w:val="24"/>
              </w:rPr>
              <w:t>5.27±2.4</w:t>
            </w:r>
          </w:p>
        </w:tc>
        <w:tc>
          <w:tcPr>
            <w:tcW w:w="1810" w:type="dxa"/>
          </w:tcPr>
          <w:p>
            <w:pPr>
              <w:pStyle w:val="TableParagraph"/>
              <w:spacing w:line="254" w:lineRule="exact"/>
              <w:ind w:left="33"/>
              <w:rPr>
                <w:sz w:val="24"/>
              </w:rPr>
            </w:pPr>
            <w:r>
              <w:rPr>
                <w:spacing w:val="-2"/>
                <w:sz w:val="24"/>
              </w:rPr>
              <w:t>6.53±2.4</w:t>
            </w:r>
          </w:p>
        </w:tc>
        <w:tc>
          <w:tcPr>
            <w:tcW w:w="1875" w:type="dxa"/>
          </w:tcPr>
          <w:p>
            <w:pPr>
              <w:pStyle w:val="TableParagraph"/>
              <w:spacing w:line="254" w:lineRule="exact"/>
              <w:ind w:left="923"/>
              <w:rPr>
                <w:sz w:val="24"/>
              </w:rPr>
            </w:pPr>
            <w:r>
              <w:rPr>
                <w:spacing w:val="-2"/>
                <w:sz w:val="24"/>
              </w:rPr>
              <w:t>146±32</w:t>
            </w:r>
          </w:p>
        </w:tc>
        <w:tc>
          <w:tcPr>
            <w:tcW w:w="2083" w:type="dxa"/>
          </w:tcPr>
          <w:p>
            <w:pPr>
              <w:pStyle w:val="TableParagraph"/>
              <w:spacing w:line="254" w:lineRule="exact"/>
              <w:ind w:left="217"/>
              <w:rPr>
                <w:sz w:val="24"/>
              </w:rPr>
            </w:pPr>
            <w:r>
              <w:rPr>
                <w:spacing w:val="-2"/>
                <w:sz w:val="24"/>
              </w:rPr>
              <w:t>137±11</w:t>
            </w:r>
          </w:p>
        </w:tc>
        <w:tc>
          <w:tcPr>
            <w:tcW w:w="1458" w:type="dxa"/>
          </w:tcPr>
          <w:p>
            <w:pPr>
              <w:pStyle w:val="TableParagraph"/>
              <w:spacing w:line="254" w:lineRule="exact"/>
              <w:ind w:left="566"/>
              <w:rPr>
                <w:sz w:val="24"/>
              </w:rPr>
            </w:pPr>
            <w:r>
              <w:rPr>
                <w:spacing w:val="-2"/>
                <w:sz w:val="24"/>
              </w:rPr>
              <w:t>95±20</w:t>
            </w:r>
          </w:p>
        </w:tc>
        <w:tc>
          <w:tcPr>
            <w:tcW w:w="1250" w:type="dxa"/>
          </w:tcPr>
          <w:p>
            <w:pPr>
              <w:pStyle w:val="TableParagraph"/>
              <w:spacing w:line="254" w:lineRule="exact"/>
              <w:ind w:left="277"/>
              <w:rPr>
                <w:sz w:val="24"/>
              </w:rPr>
            </w:pPr>
            <w:r>
              <w:rPr>
                <w:spacing w:val="-4"/>
                <w:sz w:val="24"/>
              </w:rPr>
              <w:t>86±7</w:t>
            </w:r>
          </w:p>
        </w:tc>
      </w:tr>
      <w:tr>
        <w:trPr>
          <w:trHeight w:val="278" w:hRule="atLeast"/>
        </w:trPr>
        <w:tc>
          <w:tcPr>
            <w:tcW w:w="3699" w:type="dxa"/>
          </w:tcPr>
          <w:p>
            <w:pPr>
              <w:pStyle w:val="TableParagraph"/>
              <w:spacing w:line="258" w:lineRule="exact"/>
              <w:ind w:left="302"/>
              <w:rPr>
                <w:sz w:val="24"/>
              </w:rPr>
            </w:pPr>
            <w:r>
              <w:rPr>
                <w:spacing w:val="-4"/>
                <w:sz w:val="24"/>
              </w:rPr>
              <w:t>Weak</w:t>
            </w:r>
          </w:p>
        </w:tc>
        <w:tc>
          <w:tcPr>
            <w:tcW w:w="1246" w:type="dxa"/>
          </w:tcPr>
          <w:p>
            <w:pPr>
              <w:pStyle w:val="TableParagraph"/>
              <w:spacing w:line="258" w:lineRule="exact"/>
              <w:ind w:left="107"/>
              <w:rPr>
                <w:sz w:val="24"/>
              </w:rPr>
            </w:pPr>
            <w:r>
              <w:rPr>
                <w:spacing w:val="-2"/>
                <w:sz w:val="24"/>
              </w:rPr>
              <w:t>6.32±1.9</w:t>
            </w:r>
          </w:p>
        </w:tc>
        <w:tc>
          <w:tcPr>
            <w:tcW w:w="1810" w:type="dxa"/>
          </w:tcPr>
          <w:p>
            <w:pPr>
              <w:pStyle w:val="TableParagraph"/>
              <w:spacing w:line="258" w:lineRule="exact"/>
              <w:ind w:left="33"/>
              <w:rPr>
                <w:sz w:val="24"/>
              </w:rPr>
            </w:pPr>
            <w:r>
              <w:rPr>
                <w:spacing w:val="-2"/>
                <w:sz w:val="24"/>
              </w:rPr>
              <w:t>7.34±1.4</w:t>
            </w:r>
          </w:p>
        </w:tc>
        <w:tc>
          <w:tcPr>
            <w:tcW w:w="1875" w:type="dxa"/>
          </w:tcPr>
          <w:p>
            <w:pPr>
              <w:pStyle w:val="TableParagraph"/>
              <w:spacing w:line="258" w:lineRule="exact"/>
              <w:ind w:left="923"/>
              <w:rPr>
                <w:sz w:val="24"/>
              </w:rPr>
            </w:pPr>
            <w:r>
              <w:rPr>
                <w:spacing w:val="-2"/>
                <w:sz w:val="24"/>
              </w:rPr>
              <w:t>140±28</w:t>
            </w:r>
          </w:p>
        </w:tc>
        <w:tc>
          <w:tcPr>
            <w:tcW w:w="2083" w:type="dxa"/>
          </w:tcPr>
          <w:p>
            <w:pPr>
              <w:pStyle w:val="TableParagraph"/>
              <w:spacing w:line="258" w:lineRule="exact"/>
              <w:ind w:left="217"/>
              <w:rPr>
                <w:sz w:val="24"/>
              </w:rPr>
            </w:pPr>
            <w:r>
              <w:rPr>
                <w:spacing w:val="-2"/>
                <w:sz w:val="24"/>
              </w:rPr>
              <w:t>131±15</w:t>
            </w:r>
          </w:p>
        </w:tc>
        <w:tc>
          <w:tcPr>
            <w:tcW w:w="1458" w:type="dxa"/>
          </w:tcPr>
          <w:p>
            <w:pPr>
              <w:pStyle w:val="TableParagraph"/>
              <w:spacing w:line="258" w:lineRule="exact"/>
              <w:ind w:left="566"/>
              <w:rPr>
                <w:sz w:val="24"/>
              </w:rPr>
            </w:pPr>
            <w:r>
              <w:rPr>
                <w:spacing w:val="-2"/>
                <w:sz w:val="24"/>
              </w:rPr>
              <w:t>86±17</w:t>
            </w:r>
          </w:p>
        </w:tc>
        <w:tc>
          <w:tcPr>
            <w:tcW w:w="1250" w:type="dxa"/>
          </w:tcPr>
          <w:p>
            <w:pPr>
              <w:pStyle w:val="TableParagraph"/>
              <w:spacing w:line="258" w:lineRule="exact"/>
              <w:ind w:left="277"/>
              <w:rPr>
                <w:sz w:val="24"/>
              </w:rPr>
            </w:pPr>
            <w:r>
              <w:rPr>
                <w:spacing w:val="-2"/>
                <w:sz w:val="24"/>
              </w:rPr>
              <w:t>87±13</w:t>
            </w:r>
          </w:p>
        </w:tc>
      </w:tr>
      <w:tr>
        <w:trPr>
          <w:trHeight w:val="276" w:hRule="atLeast"/>
        </w:trPr>
        <w:tc>
          <w:tcPr>
            <w:tcW w:w="13421" w:type="dxa"/>
            <w:gridSpan w:val="7"/>
          </w:tcPr>
          <w:p>
            <w:pPr>
              <w:pStyle w:val="TableParagraph"/>
              <w:spacing w:line="256" w:lineRule="exact"/>
              <w:ind w:left="122"/>
              <w:rPr>
                <w:b/>
                <w:sz w:val="24"/>
              </w:rPr>
            </w:pPr>
            <w:r>
              <w:rPr>
                <w:b/>
                <w:sz w:val="24"/>
              </w:rPr>
              <w:t>Necessity-concern</w:t>
            </w:r>
            <w:r>
              <w:rPr>
                <w:b/>
                <w:spacing w:val="-5"/>
                <w:sz w:val="24"/>
              </w:rPr>
              <w:t> </w:t>
            </w:r>
            <w:r>
              <w:rPr>
                <w:b/>
                <w:spacing w:val="-2"/>
                <w:sz w:val="24"/>
              </w:rPr>
              <w:t>differential</w:t>
            </w:r>
          </w:p>
        </w:tc>
      </w:tr>
      <w:tr>
        <w:trPr>
          <w:trHeight w:val="273" w:hRule="atLeast"/>
        </w:trPr>
        <w:tc>
          <w:tcPr>
            <w:tcW w:w="3699" w:type="dxa"/>
          </w:tcPr>
          <w:p>
            <w:pPr>
              <w:pStyle w:val="TableParagraph"/>
              <w:spacing w:line="254" w:lineRule="exact"/>
              <w:ind w:left="422"/>
              <w:rPr>
                <w:sz w:val="24"/>
              </w:rPr>
            </w:pPr>
            <w:r>
              <w:rPr>
                <w:sz w:val="24"/>
              </w:rPr>
              <w:t>High</w:t>
            </w:r>
            <w:r>
              <w:rPr>
                <w:spacing w:val="-5"/>
                <w:sz w:val="24"/>
              </w:rPr>
              <w:t> </w:t>
            </w:r>
            <w:r>
              <w:rPr>
                <w:spacing w:val="-2"/>
                <w:sz w:val="24"/>
              </w:rPr>
              <w:t>(benefit)</w:t>
            </w:r>
          </w:p>
        </w:tc>
        <w:tc>
          <w:tcPr>
            <w:tcW w:w="1246" w:type="dxa"/>
          </w:tcPr>
          <w:p>
            <w:pPr>
              <w:pStyle w:val="TableParagraph"/>
              <w:spacing w:line="254" w:lineRule="exact"/>
              <w:ind w:left="107"/>
              <w:rPr>
                <w:sz w:val="24"/>
              </w:rPr>
            </w:pPr>
            <w:r>
              <w:rPr>
                <w:spacing w:val="-2"/>
                <w:sz w:val="24"/>
              </w:rPr>
              <w:t>6.22±2.1</w:t>
            </w:r>
          </w:p>
        </w:tc>
        <w:tc>
          <w:tcPr>
            <w:tcW w:w="1810" w:type="dxa"/>
          </w:tcPr>
          <w:p>
            <w:pPr>
              <w:pStyle w:val="TableParagraph"/>
              <w:spacing w:line="254" w:lineRule="exact"/>
              <w:ind w:left="33"/>
              <w:rPr>
                <w:sz w:val="24"/>
              </w:rPr>
            </w:pPr>
            <w:r>
              <w:rPr>
                <w:spacing w:val="-2"/>
                <w:sz w:val="24"/>
              </w:rPr>
              <w:t>7.25±1.6</w:t>
            </w:r>
          </w:p>
        </w:tc>
        <w:tc>
          <w:tcPr>
            <w:tcW w:w="1875" w:type="dxa"/>
          </w:tcPr>
          <w:p>
            <w:pPr>
              <w:pStyle w:val="TableParagraph"/>
              <w:spacing w:line="254" w:lineRule="exact"/>
              <w:ind w:left="923"/>
              <w:rPr>
                <w:sz w:val="24"/>
              </w:rPr>
            </w:pPr>
            <w:r>
              <w:rPr>
                <w:spacing w:val="-2"/>
                <w:sz w:val="24"/>
              </w:rPr>
              <w:t>142±28</w:t>
            </w:r>
          </w:p>
        </w:tc>
        <w:tc>
          <w:tcPr>
            <w:tcW w:w="2083" w:type="dxa"/>
          </w:tcPr>
          <w:p>
            <w:pPr>
              <w:pStyle w:val="TableParagraph"/>
              <w:spacing w:line="254" w:lineRule="exact"/>
              <w:ind w:left="217"/>
              <w:rPr>
                <w:sz w:val="24"/>
              </w:rPr>
            </w:pPr>
            <w:r>
              <w:rPr>
                <w:spacing w:val="-2"/>
                <w:sz w:val="24"/>
              </w:rPr>
              <w:t>132±18</w:t>
            </w:r>
          </w:p>
        </w:tc>
        <w:tc>
          <w:tcPr>
            <w:tcW w:w="1458" w:type="dxa"/>
          </w:tcPr>
          <w:p>
            <w:pPr>
              <w:pStyle w:val="TableParagraph"/>
              <w:spacing w:line="254" w:lineRule="exact"/>
              <w:ind w:left="566"/>
              <w:rPr>
                <w:sz w:val="24"/>
              </w:rPr>
            </w:pPr>
            <w:r>
              <w:rPr>
                <w:spacing w:val="-2"/>
                <w:sz w:val="24"/>
              </w:rPr>
              <w:t>88±17</w:t>
            </w:r>
          </w:p>
        </w:tc>
        <w:tc>
          <w:tcPr>
            <w:tcW w:w="1250" w:type="dxa"/>
          </w:tcPr>
          <w:p>
            <w:pPr>
              <w:pStyle w:val="TableParagraph"/>
              <w:spacing w:line="254" w:lineRule="exact"/>
              <w:ind w:left="277"/>
              <w:rPr>
                <w:sz w:val="24"/>
              </w:rPr>
            </w:pPr>
            <w:r>
              <w:rPr>
                <w:spacing w:val="-2"/>
                <w:sz w:val="24"/>
              </w:rPr>
              <w:t>87±14</w:t>
            </w:r>
          </w:p>
        </w:tc>
      </w:tr>
      <w:tr>
        <w:trPr>
          <w:trHeight w:val="278" w:hRule="atLeast"/>
        </w:trPr>
        <w:tc>
          <w:tcPr>
            <w:tcW w:w="3699" w:type="dxa"/>
            <w:tcBorders>
              <w:bottom w:val="single" w:sz="4" w:space="0" w:color="7E7E7E"/>
            </w:tcBorders>
          </w:tcPr>
          <w:p>
            <w:pPr>
              <w:pStyle w:val="TableParagraph"/>
              <w:spacing w:line="259" w:lineRule="exact"/>
              <w:ind w:left="424"/>
              <w:rPr>
                <w:sz w:val="24"/>
              </w:rPr>
            </w:pPr>
            <w:r>
              <w:rPr>
                <w:sz w:val="24"/>
              </w:rPr>
              <w:t>Low</w:t>
            </w:r>
            <w:r>
              <w:rPr>
                <w:spacing w:val="-7"/>
                <w:sz w:val="24"/>
              </w:rPr>
              <w:t> </w:t>
            </w:r>
            <w:r>
              <w:rPr>
                <w:spacing w:val="-2"/>
                <w:sz w:val="24"/>
              </w:rPr>
              <w:t>(cost)</w:t>
            </w:r>
          </w:p>
        </w:tc>
        <w:tc>
          <w:tcPr>
            <w:tcW w:w="1246" w:type="dxa"/>
            <w:tcBorders>
              <w:bottom w:val="single" w:sz="4" w:space="0" w:color="7E7E7E"/>
            </w:tcBorders>
          </w:tcPr>
          <w:p>
            <w:pPr>
              <w:pStyle w:val="TableParagraph"/>
              <w:spacing w:line="259" w:lineRule="exact"/>
              <w:ind w:left="107"/>
              <w:rPr>
                <w:sz w:val="24"/>
              </w:rPr>
            </w:pPr>
            <w:r>
              <w:rPr>
                <w:spacing w:val="-2"/>
                <w:sz w:val="24"/>
              </w:rPr>
              <w:t>5.08±1.8</w:t>
            </w:r>
          </w:p>
        </w:tc>
        <w:tc>
          <w:tcPr>
            <w:tcW w:w="1810" w:type="dxa"/>
            <w:tcBorders>
              <w:bottom w:val="single" w:sz="4" w:space="0" w:color="7E7E7E"/>
            </w:tcBorders>
          </w:tcPr>
          <w:p>
            <w:pPr>
              <w:pStyle w:val="TableParagraph"/>
              <w:spacing w:line="259" w:lineRule="exact"/>
              <w:ind w:left="33"/>
              <w:rPr>
                <w:sz w:val="24"/>
              </w:rPr>
            </w:pPr>
            <w:r>
              <w:rPr>
                <w:spacing w:val="-2"/>
                <w:sz w:val="24"/>
              </w:rPr>
              <w:t>6.80±2.1</w:t>
            </w:r>
          </w:p>
        </w:tc>
        <w:tc>
          <w:tcPr>
            <w:tcW w:w="1875" w:type="dxa"/>
            <w:tcBorders>
              <w:bottom w:val="single" w:sz="4" w:space="0" w:color="7E7E7E"/>
            </w:tcBorders>
          </w:tcPr>
          <w:p>
            <w:pPr>
              <w:pStyle w:val="TableParagraph"/>
              <w:spacing w:line="259" w:lineRule="exact"/>
              <w:ind w:left="923"/>
              <w:rPr>
                <w:sz w:val="24"/>
              </w:rPr>
            </w:pPr>
            <w:r>
              <w:rPr>
                <w:spacing w:val="-2"/>
                <w:sz w:val="24"/>
              </w:rPr>
              <w:t>140±18</w:t>
            </w:r>
          </w:p>
        </w:tc>
        <w:tc>
          <w:tcPr>
            <w:tcW w:w="2083" w:type="dxa"/>
            <w:tcBorders>
              <w:bottom w:val="single" w:sz="4" w:space="0" w:color="7E7E7E"/>
            </w:tcBorders>
          </w:tcPr>
          <w:p>
            <w:pPr>
              <w:pStyle w:val="TableParagraph"/>
              <w:spacing w:line="259" w:lineRule="exact"/>
              <w:ind w:left="217"/>
              <w:rPr>
                <w:sz w:val="24"/>
              </w:rPr>
            </w:pPr>
            <w:r>
              <w:rPr>
                <w:spacing w:val="-2"/>
                <w:sz w:val="24"/>
              </w:rPr>
              <w:t>134±9</w:t>
            </w:r>
          </w:p>
        </w:tc>
        <w:tc>
          <w:tcPr>
            <w:tcW w:w="1458" w:type="dxa"/>
            <w:tcBorders>
              <w:bottom w:val="single" w:sz="4" w:space="0" w:color="7E7E7E"/>
            </w:tcBorders>
          </w:tcPr>
          <w:p>
            <w:pPr>
              <w:pStyle w:val="TableParagraph"/>
              <w:spacing w:line="259" w:lineRule="exact"/>
              <w:ind w:left="566"/>
              <w:rPr>
                <w:sz w:val="24"/>
              </w:rPr>
            </w:pPr>
            <w:r>
              <w:rPr>
                <w:spacing w:val="-2"/>
                <w:sz w:val="24"/>
              </w:rPr>
              <w:t>91±11</w:t>
            </w:r>
          </w:p>
        </w:tc>
        <w:tc>
          <w:tcPr>
            <w:tcW w:w="1250" w:type="dxa"/>
            <w:tcBorders>
              <w:bottom w:val="single" w:sz="4" w:space="0" w:color="7E7E7E"/>
            </w:tcBorders>
          </w:tcPr>
          <w:p>
            <w:pPr>
              <w:pStyle w:val="TableParagraph"/>
              <w:spacing w:line="259" w:lineRule="exact"/>
              <w:ind w:left="277"/>
              <w:rPr>
                <w:sz w:val="24"/>
              </w:rPr>
            </w:pPr>
            <w:r>
              <w:rPr>
                <w:spacing w:val="-2"/>
                <w:sz w:val="24"/>
              </w:rPr>
              <w:t>80±20</w:t>
            </w:r>
          </w:p>
        </w:tc>
      </w:tr>
    </w:tbl>
    <w:p>
      <w:pPr>
        <w:spacing w:before="0"/>
        <w:ind w:left="115" w:right="0" w:firstLine="0"/>
        <w:jc w:val="left"/>
        <w:rPr>
          <w:sz w:val="20"/>
        </w:rPr>
      </w:pPr>
      <w:r>
        <w:rPr>
          <w:sz w:val="20"/>
        </w:rPr>
        <w:t>SD</w:t>
      </w:r>
      <w:r>
        <w:rPr>
          <w:spacing w:val="-5"/>
          <w:sz w:val="20"/>
        </w:rPr>
        <w:t> </w:t>
      </w:r>
      <w:r>
        <w:rPr>
          <w:sz w:val="20"/>
        </w:rPr>
        <w:t>=</w:t>
      </w:r>
      <w:r>
        <w:rPr>
          <w:spacing w:val="-4"/>
          <w:sz w:val="20"/>
        </w:rPr>
        <w:t> </w:t>
      </w:r>
      <w:r>
        <w:rPr>
          <w:sz w:val="20"/>
        </w:rPr>
        <w:t>Standard</w:t>
      </w:r>
      <w:r>
        <w:rPr>
          <w:spacing w:val="-3"/>
          <w:sz w:val="20"/>
        </w:rPr>
        <w:t> </w:t>
      </w:r>
      <w:r>
        <w:rPr>
          <w:sz w:val="20"/>
        </w:rPr>
        <w:t>Deviation,</w:t>
      </w:r>
      <w:r>
        <w:rPr>
          <w:spacing w:val="-4"/>
          <w:sz w:val="20"/>
        </w:rPr>
        <w:t> </w:t>
      </w:r>
      <w:r>
        <w:rPr>
          <w:sz w:val="20"/>
        </w:rPr>
        <w:t>SBP</w:t>
      </w:r>
      <w:r>
        <w:rPr>
          <w:spacing w:val="-1"/>
          <w:sz w:val="20"/>
        </w:rPr>
        <w:t> </w:t>
      </w:r>
      <w:r>
        <w:rPr>
          <w:sz w:val="20"/>
        </w:rPr>
        <w:t>=</w:t>
      </w:r>
      <w:r>
        <w:rPr>
          <w:spacing w:val="-4"/>
          <w:sz w:val="20"/>
        </w:rPr>
        <w:t> </w:t>
      </w:r>
      <w:r>
        <w:rPr>
          <w:sz w:val="20"/>
        </w:rPr>
        <w:t>Systolic</w:t>
      </w:r>
      <w:r>
        <w:rPr>
          <w:spacing w:val="-4"/>
          <w:sz w:val="20"/>
        </w:rPr>
        <w:t> </w:t>
      </w:r>
      <w:r>
        <w:rPr>
          <w:sz w:val="20"/>
        </w:rPr>
        <w:t>Blood</w:t>
      </w:r>
      <w:r>
        <w:rPr>
          <w:spacing w:val="-5"/>
          <w:sz w:val="20"/>
        </w:rPr>
        <w:t> </w:t>
      </w:r>
      <w:r>
        <w:rPr>
          <w:sz w:val="20"/>
        </w:rPr>
        <w:t>Pressure,</w:t>
      </w:r>
      <w:r>
        <w:rPr>
          <w:spacing w:val="-3"/>
          <w:sz w:val="20"/>
        </w:rPr>
        <w:t> </w:t>
      </w:r>
      <w:r>
        <w:rPr>
          <w:sz w:val="20"/>
        </w:rPr>
        <w:t>DBP</w:t>
      </w:r>
      <w:r>
        <w:rPr>
          <w:spacing w:val="-1"/>
          <w:sz w:val="20"/>
        </w:rPr>
        <w:t> </w:t>
      </w:r>
      <w:r>
        <w:rPr>
          <w:sz w:val="20"/>
        </w:rPr>
        <w:t>=</w:t>
      </w:r>
      <w:r>
        <w:rPr>
          <w:spacing w:val="-4"/>
          <w:sz w:val="20"/>
        </w:rPr>
        <w:t> </w:t>
      </w:r>
      <w:r>
        <w:rPr>
          <w:sz w:val="20"/>
        </w:rPr>
        <w:t>Diastolic</w:t>
      </w:r>
      <w:r>
        <w:rPr>
          <w:spacing w:val="-4"/>
          <w:sz w:val="20"/>
        </w:rPr>
        <w:t> </w:t>
      </w:r>
      <w:r>
        <w:rPr>
          <w:sz w:val="20"/>
        </w:rPr>
        <w:t>Blood</w:t>
      </w:r>
      <w:r>
        <w:rPr>
          <w:spacing w:val="-5"/>
          <w:sz w:val="20"/>
        </w:rPr>
        <w:t> </w:t>
      </w:r>
      <w:r>
        <w:rPr>
          <w:sz w:val="20"/>
        </w:rPr>
        <w:t>Pressure.</w:t>
      </w:r>
      <w:r>
        <w:rPr>
          <w:spacing w:val="-3"/>
          <w:sz w:val="20"/>
        </w:rPr>
        <w:t> </w:t>
      </w:r>
      <w:r>
        <w:rPr>
          <w:sz w:val="20"/>
        </w:rPr>
        <w:t>N</w:t>
      </w:r>
      <w:r>
        <w:rPr>
          <w:spacing w:val="-4"/>
          <w:sz w:val="20"/>
        </w:rPr>
        <w:t> </w:t>
      </w:r>
      <w:r>
        <w:rPr>
          <w:sz w:val="20"/>
        </w:rPr>
        <w:t>=</w:t>
      </w:r>
      <w:r>
        <w:rPr>
          <w:spacing w:val="-4"/>
          <w:sz w:val="20"/>
        </w:rPr>
        <w:t> 130.</w:t>
      </w:r>
    </w:p>
    <w:p>
      <w:pPr>
        <w:spacing w:after="0"/>
        <w:jc w:val="left"/>
        <w:rPr>
          <w:sz w:val="20"/>
        </w:rPr>
        <w:sectPr>
          <w:pgSz w:w="15840" w:h="12240" w:orient="landscape"/>
          <w:pgMar w:header="0" w:footer="1061" w:top="1380" w:bottom="1260" w:left="1180" w:right="1020"/>
        </w:sectPr>
      </w:pPr>
    </w:p>
    <w:p>
      <w:pPr>
        <w:pStyle w:val="Heading2"/>
        <w:numPr>
          <w:ilvl w:val="2"/>
          <w:numId w:val="14"/>
        </w:numPr>
        <w:tabs>
          <w:tab w:pos="980" w:val="left" w:leader="none"/>
        </w:tabs>
        <w:spacing w:line="240" w:lineRule="auto" w:before="72" w:after="0"/>
        <w:ind w:left="980" w:right="0" w:hanging="540"/>
        <w:jc w:val="left"/>
      </w:pPr>
      <w:bookmarkStart w:name="_bookmark68" w:id="69"/>
      <w:bookmarkEnd w:id="69"/>
      <w:r>
        <w:rPr>
          <w:b w:val="0"/>
        </w:rPr>
      </w:r>
      <w:r>
        <w:rPr/>
        <w:t>Acceptability</w:t>
      </w:r>
      <w:r>
        <w:rPr>
          <w:spacing w:val="-1"/>
        </w:rPr>
        <w:t> </w:t>
      </w:r>
      <w:r>
        <w:rPr/>
        <w:t>and</w:t>
      </w:r>
      <w:r>
        <w:rPr>
          <w:spacing w:val="-1"/>
        </w:rPr>
        <w:t> </w:t>
      </w:r>
      <w:r>
        <w:rPr/>
        <w:t>satisfaction</w:t>
      </w:r>
      <w:r>
        <w:rPr>
          <w:spacing w:val="1"/>
        </w:rPr>
        <w:t> </w:t>
      </w:r>
      <w:r>
        <w:rPr/>
        <w:t>with</w:t>
      </w:r>
      <w:r>
        <w:rPr>
          <w:spacing w:val="-1"/>
        </w:rPr>
        <w:t> </w:t>
      </w:r>
      <w:r>
        <w:rPr>
          <w:spacing w:val="-4"/>
        </w:rPr>
        <w:t>care</w:t>
      </w:r>
    </w:p>
    <w:p>
      <w:pPr>
        <w:pStyle w:val="BodyText"/>
        <w:spacing w:before="236"/>
        <w:rPr>
          <w:b/>
        </w:rPr>
      </w:pPr>
    </w:p>
    <w:p>
      <w:pPr>
        <w:pStyle w:val="ListParagraph"/>
        <w:numPr>
          <w:ilvl w:val="3"/>
          <w:numId w:val="14"/>
        </w:numPr>
        <w:tabs>
          <w:tab w:pos="1220" w:val="left" w:leader="none"/>
        </w:tabs>
        <w:spacing w:line="240" w:lineRule="auto" w:before="0" w:after="0"/>
        <w:ind w:left="1220" w:right="0" w:hanging="720"/>
        <w:jc w:val="left"/>
        <w:rPr>
          <w:i/>
          <w:sz w:val="24"/>
        </w:rPr>
      </w:pPr>
      <w:r>
        <w:rPr>
          <w:i/>
          <w:sz w:val="24"/>
        </w:rPr>
        <w:t>Difference</w:t>
      </w:r>
      <w:r>
        <w:rPr>
          <w:i/>
          <w:spacing w:val="-4"/>
          <w:sz w:val="24"/>
        </w:rPr>
        <w:t> </w:t>
      </w:r>
      <w:r>
        <w:rPr>
          <w:i/>
          <w:sz w:val="24"/>
        </w:rPr>
        <w:t>in ‘willingness to use’</w:t>
      </w:r>
      <w:r>
        <w:rPr>
          <w:i/>
          <w:spacing w:val="-1"/>
          <w:sz w:val="24"/>
        </w:rPr>
        <w:t> </w:t>
      </w:r>
      <w:r>
        <w:rPr>
          <w:i/>
          <w:sz w:val="24"/>
        </w:rPr>
        <w:t>at</w:t>
      </w:r>
      <w:r>
        <w:rPr>
          <w:i/>
          <w:spacing w:val="-1"/>
          <w:sz w:val="24"/>
        </w:rPr>
        <w:t> </w:t>
      </w:r>
      <w:r>
        <w:rPr>
          <w:i/>
          <w:sz w:val="24"/>
        </w:rPr>
        <w:t>baseline and at 6 </w:t>
      </w:r>
      <w:r>
        <w:rPr>
          <w:i/>
          <w:spacing w:val="-2"/>
          <w:sz w:val="24"/>
        </w:rPr>
        <w:t>weeks</w:t>
      </w:r>
    </w:p>
    <w:p>
      <w:pPr>
        <w:pStyle w:val="BodyText"/>
        <w:spacing w:before="161"/>
        <w:rPr>
          <w:i/>
        </w:rPr>
      </w:pPr>
    </w:p>
    <w:p>
      <w:pPr>
        <w:pStyle w:val="BodyText"/>
        <w:spacing w:line="480" w:lineRule="auto"/>
        <w:ind w:left="440" w:right="691"/>
        <w:jc w:val="both"/>
      </w:pPr>
      <w:r>
        <w:rPr/>
        <w:t>Table 4.36 shows that there was statistically significant difference between patients who were willing to continue with their medications at baseline and at six weeks. At baseline 90% and 10% of the patients were willing and uncertain respectively, while at six weeks, 82% and 18% were willing and uncertain respectively</w:t>
      </w:r>
    </w:p>
    <w:p>
      <w:pPr>
        <w:spacing w:after="0" w:line="480" w:lineRule="auto"/>
        <w:jc w:val="both"/>
        <w:sectPr>
          <w:pgSz w:w="12240" w:h="15840"/>
          <w:pgMar w:header="0" w:footer="1061" w:top="1220" w:bottom="1260" w:left="1720" w:right="600"/>
        </w:sectPr>
      </w:pPr>
    </w:p>
    <w:p>
      <w:pPr>
        <w:pStyle w:val="Heading2"/>
        <w:spacing w:before="72" w:after="4"/>
        <w:ind w:left="1700" w:right="691" w:hanging="1260"/>
        <w:jc w:val="both"/>
      </w:pPr>
      <w:r>
        <w:rPr/>
        <w:t>Table 4.36: Difference in the Willingness to Use before and after Intervention among Respondents</w:t>
      </w:r>
      <w:r>
        <w:rPr>
          <w:spacing w:val="-3"/>
        </w:rPr>
        <w:t> </w:t>
      </w:r>
      <w:r>
        <w:rPr/>
        <w:t>on</w:t>
      </w:r>
      <w:r>
        <w:rPr>
          <w:spacing w:val="-2"/>
        </w:rPr>
        <w:t> </w:t>
      </w:r>
      <w:r>
        <w:rPr/>
        <w:t>Antihypertensives</w:t>
      </w:r>
      <w:r>
        <w:rPr>
          <w:spacing w:val="-2"/>
        </w:rPr>
        <w:t> </w:t>
      </w:r>
      <w:r>
        <w:rPr/>
        <w:t>in</w:t>
      </w:r>
      <w:r>
        <w:rPr>
          <w:spacing w:val="-1"/>
        </w:rPr>
        <w:t> </w:t>
      </w:r>
      <w:r>
        <w:rPr/>
        <w:t>a</w:t>
      </w:r>
      <w:r>
        <w:rPr>
          <w:spacing w:val="-2"/>
        </w:rPr>
        <w:t> </w:t>
      </w:r>
      <w:r>
        <w:rPr/>
        <w:t>Tertiary</w:t>
      </w:r>
      <w:r>
        <w:rPr>
          <w:spacing w:val="-2"/>
        </w:rPr>
        <w:t> </w:t>
      </w:r>
      <w:r>
        <w:rPr/>
        <w:t>Health</w:t>
      </w:r>
      <w:r>
        <w:rPr>
          <w:spacing w:val="-2"/>
        </w:rPr>
        <w:t> </w:t>
      </w:r>
      <w:r>
        <w:rPr/>
        <w:t>Facility</w:t>
      </w:r>
      <w:r>
        <w:rPr>
          <w:spacing w:val="-3"/>
        </w:rPr>
        <w:t> </w:t>
      </w:r>
      <w:r>
        <w:rPr/>
        <w:t>in</w:t>
      </w:r>
      <w:r>
        <w:rPr>
          <w:spacing w:val="-1"/>
        </w:rPr>
        <w:t> </w:t>
      </w:r>
      <w:r>
        <w:rPr/>
        <w:t>North- West Nigeria</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1"/>
        <w:gridCol w:w="1787"/>
        <w:gridCol w:w="1261"/>
        <w:gridCol w:w="1157"/>
        <w:gridCol w:w="1171"/>
        <w:gridCol w:w="944"/>
      </w:tblGrid>
      <w:tr>
        <w:trPr>
          <w:trHeight w:val="280" w:hRule="atLeast"/>
        </w:trPr>
        <w:tc>
          <w:tcPr>
            <w:tcW w:w="3061" w:type="dxa"/>
            <w:tcBorders>
              <w:top w:val="single" w:sz="4" w:space="0" w:color="000000"/>
            </w:tcBorders>
          </w:tcPr>
          <w:p>
            <w:pPr>
              <w:pStyle w:val="TableParagraph"/>
              <w:spacing w:line="260" w:lineRule="exact"/>
              <w:ind w:left="122"/>
              <w:rPr>
                <w:b/>
                <w:sz w:val="24"/>
              </w:rPr>
            </w:pPr>
            <w:r>
              <w:rPr>
                <w:b/>
                <w:spacing w:val="-2"/>
                <w:sz w:val="24"/>
              </w:rPr>
              <w:t>Acceptability</w:t>
            </w:r>
          </w:p>
        </w:tc>
        <w:tc>
          <w:tcPr>
            <w:tcW w:w="3048" w:type="dxa"/>
            <w:gridSpan w:val="2"/>
            <w:tcBorders>
              <w:top w:val="single" w:sz="4" w:space="0" w:color="000000"/>
            </w:tcBorders>
          </w:tcPr>
          <w:p>
            <w:pPr>
              <w:pStyle w:val="TableParagraph"/>
              <w:tabs>
                <w:tab w:pos="1516" w:val="left" w:leader="none"/>
                <w:tab w:pos="3813" w:val="left" w:leader="none"/>
              </w:tabs>
              <w:spacing w:line="260" w:lineRule="exact"/>
              <w:ind w:left="637" w:right="-778"/>
              <w:rPr>
                <w:b/>
                <w:sz w:val="24"/>
              </w:rPr>
            </w:pPr>
            <w:r>
              <w:rPr>
                <w:b/>
                <w:sz w:val="24"/>
                <w:u w:val="single"/>
              </w:rPr>
              <w:tab/>
            </w:r>
            <w:r>
              <w:rPr>
                <w:b/>
                <w:spacing w:val="-2"/>
                <w:sz w:val="24"/>
                <w:u w:val="single"/>
              </w:rPr>
              <w:t>Willing</w:t>
            </w:r>
            <w:r>
              <w:rPr>
                <w:b/>
                <w:sz w:val="24"/>
                <w:u w:val="single"/>
              </w:rPr>
              <w:tab/>
            </w:r>
          </w:p>
        </w:tc>
        <w:tc>
          <w:tcPr>
            <w:tcW w:w="2328" w:type="dxa"/>
            <w:gridSpan w:val="2"/>
            <w:tcBorders>
              <w:top w:val="single" w:sz="4" w:space="0" w:color="000000"/>
            </w:tcBorders>
          </w:tcPr>
          <w:p>
            <w:pPr>
              <w:pStyle w:val="TableParagraph"/>
              <w:tabs>
                <w:tab w:pos="2450" w:val="left" w:leader="none"/>
              </w:tabs>
              <w:spacing w:line="260" w:lineRule="exact"/>
              <w:ind w:left="765" w:right="-130"/>
              <w:rPr>
                <w:b/>
                <w:sz w:val="24"/>
              </w:rPr>
            </w:pPr>
            <w:r>
              <w:rPr>
                <w:b/>
                <w:spacing w:val="-2"/>
                <w:sz w:val="24"/>
                <w:u w:val="single"/>
              </w:rPr>
              <w:t>Uncertain</w:t>
            </w:r>
            <w:r>
              <w:rPr>
                <w:b/>
                <w:sz w:val="24"/>
                <w:u w:val="single"/>
              </w:rPr>
              <w:tab/>
            </w:r>
          </w:p>
        </w:tc>
        <w:tc>
          <w:tcPr>
            <w:tcW w:w="944" w:type="dxa"/>
            <w:tcBorders>
              <w:top w:val="single" w:sz="4" w:space="0" w:color="000000"/>
            </w:tcBorders>
          </w:tcPr>
          <w:p>
            <w:pPr>
              <w:pStyle w:val="TableParagraph"/>
              <w:spacing w:line="260" w:lineRule="exact"/>
              <w:ind w:left="230"/>
              <w:rPr>
                <w:b/>
                <w:i/>
                <w:sz w:val="24"/>
              </w:rPr>
            </w:pPr>
            <w:r>
              <w:rPr>
                <w:b/>
                <w:i/>
                <w:spacing w:val="-10"/>
                <w:sz w:val="24"/>
              </w:rPr>
              <w:t>P</w:t>
            </w:r>
          </w:p>
        </w:tc>
      </w:tr>
      <w:tr>
        <w:trPr>
          <w:trHeight w:val="427" w:hRule="atLeast"/>
        </w:trPr>
        <w:tc>
          <w:tcPr>
            <w:tcW w:w="3061" w:type="dxa"/>
            <w:tcBorders>
              <w:bottom w:val="single" w:sz="4" w:space="0" w:color="000000"/>
            </w:tcBorders>
          </w:tcPr>
          <w:p>
            <w:pPr>
              <w:pStyle w:val="TableParagraph"/>
              <w:rPr>
                <w:sz w:val="22"/>
              </w:rPr>
            </w:pPr>
          </w:p>
        </w:tc>
        <w:tc>
          <w:tcPr>
            <w:tcW w:w="1787" w:type="dxa"/>
            <w:tcBorders>
              <w:bottom w:val="single" w:sz="4" w:space="0" w:color="000000"/>
            </w:tcBorders>
          </w:tcPr>
          <w:p>
            <w:pPr>
              <w:pStyle w:val="TableParagraph"/>
              <w:spacing w:line="273" w:lineRule="exact"/>
              <w:ind w:left="745"/>
              <w:rPr>
                <w:sz w:val="24"/>
              </w:rPr>
            </w:pPr>
            <w:r>
              <w:rPr>
                <w:spacing w:val="-5"/>
                <w:sz w:val="24"/>
              </w:rPr>
              <w:t>Pre</w:t>
            </w:r>
          </w:p>
        </w:tc>
        <w:tc>
          <w:tcPr>
            <w:tcW w:w="1261" w:type="dxa"/>
            <w:tcBorders>
              <w:bottom w:val="single" w:sz="4" w:space="0" w:color="000000"/>
            </w:tcBorders>
          </w:tcPr>
          <w:p>
            <w:pPr>
              <w:pStyle w:val="TableParagraph"/>
              <w:spacing w:line="273" w:lineRule="exact"/>
              <w:ind w:left="219"/>
              <w:rPr>
                <w:sz w:val="24"/>
              </w:rPr>
            </w:pPr>
            <w:r>
              <w:rPr>
                <w:spacing w:val="-4"/>
                <w:sz w:val="24"/>
              </w:rPr>
              <w:t>Post</w:t>
            </w:r>
          </w:p>
        </w:tc>
        <w:tc>
          <w:tcPr>
            <w:tcW w:w="1157" w:type="dxa"/>
            <w:tcBorders>
              <w:bottom w:val="single" w:sz="4" w:space="0" w:color="000000"/>
            </w:tcBorders>
          </w:tcPr>
          <w:p>
            <w:pPr>
              <w:pStyle w:val="TableParagraph"/>
              <w:spacing w:line="273" w:lineRule="exact"/>
              <w:ind w:left="218"/>
              <w:rPr>
                <w:sz w:val="24"/>
              </w:rPr>
            </w:pPr>
            <w:r>
              <w:rPr>
                <w:spacing w:val="-5"/>
                <w:sz w:val="24"/>
              </w:rPr>
              <w:t>Pre</w:t>
            </w:r>
          </w:p>
        </w:tc>
        <w:tc>
          <w:tcPr>
            <w:tcW w:w="1171" w:type="dxa"/>
            <w:tcBorders>
              <w:bottom w:val="single" w:sz="4" w:space="0" w:color="000000"/>
            </w:tcBorders>
          </w:tcPr>
          <w:p>
            <w:pPr>
              <w:pStyle w:val="TableParagraph"/>
              <w:spacing w:line="273" w:lineRule="exact"/>
              <w:ind w:left="233"/>
              <w:rPr>
                <w:sz w:val="24"/>
              </w:rPr>
            </w:pPr>
            <w:r>
              <w:rPr>
                <w:spacing w:val="-4"/>
                <w:sz w:val="24"/>
              </w:rPr>
              <w:t>post</w:t>
            </w:r>
          </w:p>
        </w:tc>
        <w:tc>
          <w:tcPr>
            <w:tcW w:w="944" w:type="dxa"/>
            <w:tcBorders>
              <w:bottom w:val="single" w:sz="4" w:space="0" w:color="000000"/>
            </w:tcBorders>
          </w:tcPr>
          <w:p>
            <w:pPr>
              <w:pStyle w:val="TableParagraph"/>
              <w:rPr>
                <w:sz w:val="22"/>
              </w:rPr>
            </w:pPr>
          </w:p>
        </w:tc>
      </w:tr>
      <w:tr>
        <w:trPr>
          <w:trHeight w:val="275" w:hRule="atLeast"/>
        </w:trPr>
        <w:tc>
          <w:tcPr>
            <w:tcW w:w="3061" w:type="dxa"/>
            <w:tcBorders>
              <w:top w:val="single" w:sz="4" w:space="0" w:color="000000"/>
              <w:bottom w:val="single" w:sz="4" w:space="0" w:color="000000"/>
            </w:tcBorders>
          </w:tcPr>
          <w:p>
            <w:pPr>
              <w:pStyle w:val="TableParagraph"/>
              <w:spacing w:line="256" w:lineRule="exact"/>
              <w:ind w:left="122"/>
              <w:rPr>
                <w:sz w:val="24"/>
              </w:rPr>
            </w:pPr>
            <w:r>
              <w:rPr>
                <w:sz w:val="24"/>
              </w:rPr>
              <w:t>Willingness</w:t>
            </w:r>
            <w:r>
              <w:rPr>
                <w:spacing w:val="-3"/>
                <w:sz w:val="24"/>
              </w:rPr>
              <w:t> </w:t>
            </w:r>
            <w:r>
              <w:rPr>
                <w:sz w:val="24"/>
              </w:rPr>
              <w:t>to</w:t>
            </w:r>
            <w:r>
              <w:rPr>
                <w:spacing w:val="-1"/>
                <w:sz w:val="24"/>
              </w:rPr>
              <w:t> </w:t>
            </w:r>
            <w:r>
              <w:rPr>
                <w:sz w:val="24"/>
              </w:rPr>
              <w:t>use </w:t>
            </w:r>
            <w:r>
              <w:rPr>
                <w:spacing w:val="-5"/>
                <w:sz w:val="24"/>
              </w:rPr>
              <w:t>(%)</w:t>
            </w:r>
          </w:p>
        </w:tc>
        <w:tc>
          <w:tcPr>
            <w:tcW w:w="1787" w:type="dxa"/>
            <w:tcBorders>
              <w:top w:val="single" w:sz="4" w:space="0" w:color="000000"/>
              <w:bottom w:val="single" w:sz="4" w:space="0" w:color="000000"/>
            </w:tcBorders>
          </w:tcPr>
          <w:p>
            <w:pPr>
              <w:pStyle w:val="TableParagraph"/>
              <w:spacing w:line="256" w:lineRule="exact"/>
              <w:ind w:left="745"/>
              <w:rPr>
                <w:sz w:val="24"/>
              </w:rPr>
            </w:pPr>
            <w:r>
              <w:rPr>
                <w:sz w:val="24"/>
              </w:rPr>
              <w:t>117 </w:t>
            </w:r>
            <w:r>
              <w:rPr>
                <w:spacing w:val="-4"/>
                <w:sz w:val="24"/>
              </w:rPr>
              <w:t>(90)</w:t>
            </w:r>
          </w:p>
        </w:tc>
        <w:tc>
          <w:tcPr>
            <w:tcW w:w="1261" w:type="dxa"/>
            <w:tcBorders>
              <w:top w:val="single" w:sz="4" w:space="0" w:color="000000"/>
              <w:bottom w:val="single" w:sz="4" w:space="0" w:color="000000"/>
            </w:tcBorders>
          </w:tcPr>
          <w:p>
            <w:pPr>
              <w:pStyle w:val="TableParagraph"/>
              <w:spacing w:line="256" w:lineRule="exact"/>
              <w:ind w:left="219"/>
              <w:rPr>
                <w:sz w:val="24"/>
              </w:rPr>
            </w:pPr>
            <w:r>
              <w:rPr>
                <w:sz w:val="24"/>
              </w:rPr>
              <w:t>107 </w:t>
            </w:r>
            <w:r>
              <w:rPr>
                <w:spacing w:val="-4"/>
                <w:sz w:val="24"/>
              </w:rPr>
              <w:t>(82)</w:t>
            </w:r>
          </w:p>
        </w:tc>
        <w:tc>
          <w:tcPr>
            <w:tcW w:w="1157" w:type="dxa"/>
            <w:tcBorders>
              <w:top w:val="single" w:sz="4" w:space="0" w:color="000000"/>
              <w:bottom w:val="single" w:sz="4" w:space="0" w:color="000000"/>
            </w:tcBorders>
          </w:tcPr>
          <w:p>
            <w:pPr>
              <w:pStyle w:val="TableParagraph"/>
              <w:spacing w:line="256" w:lineRule="exact"/>
              <w:ind w:left="218"/>
              <w:rPr>
                <w:sz w:val="24"/>
              </w:rPr>
            </w:pPr>
            <w:r>
              <w:rPr>
                <w:sz w:val="24"/>
              </w:rPr>
              <w:t>13 </w:t>
            </w:r>
            <w:r>
              <w:rPr>
                <w:spacing w:val="-4"/>
                <w:sz w:val="24"/>
              </w:rPr>
              <w:t>(10)</w:t>
            </w:r>
          </w:p>
        </w:tc>
        <w:tc>
          <w:tcPr>
            <w:tcW w:w="1171" w:type="dxa"/>
            <w:tcBorders>
              <w:top w:val="single" w:sz="4" w:space="0" w:color="000000"/>
              <w:bottom w:val="single" w:sz="4" w:space="0" w:color="000000"/>
            </w:tcBorders>
          </w:tcPr>
          <w:p>
            <w:pPr>
              <w:pStyle w:val="TableParagraph"/>
              <w:spacing w:line="256" w:lineRule="exact"/>
              <w:ind w:left="233"/>
              <w:rPr>
                <w:sz w:val="24"/>
              </w:rPr>
            </w:pPr>
            <w:r>
              <w:rPr>
                <w:sz w:val="24"/>
              </w:rPr>
              <w:t>23 </w:t>
            </w:r>
            <w:r>
              <w:rPr>
                <w:spacing w:val="-4"/>
                <w:sz w:val="24"/>
              </w:rPr>
              <w:t>(18)</w:t>
            </w:r>
          </w:p>
        </w:tc>
        <w:tc>
          <w:tcPr>
            <w:tcW w:w="944" w:type="dxa"/>
            <w:tcBorders>
              <w:top w:val="single" w:sz="4" w:space="0" w:color="000000"/>
              <w:bottom w:val="single" w:sz="4" w:space="0" w:color="000000"/>
            </w:tcBorders>
          </w:tcPr>
          <w:p>
            <w:pPr>
              <w:pStyle w:val="TableParagraph"/>
              <w:spacing w:line="256" w:lineRule="exact"/>
              <w:ind w:left="230"/>
              <w:rPr>
                <w:sz w:val="24"/>
              </w:rPr>
            </w:pPr>
            <w:r>
              <w:rPr>
                <w:spacing w:val="-4"/>
                <w:sz w:val="24"/>
              </w:rPr>
              <w:t>.001</w:t>
            </w:r>
          </w:p>
        </w:tc>
      </w:tr>
    </w:tbl>
    <w:p>
      <w:pPr>
        <w:spacing w:before="0"/>
        <w:ind w:left="440" w:right="0" w:firstLine="0"/>
        <w:jc w:val="left"/>
        <w:rPr>
          <w:sz w:val="20"/>
        </w:rPr>
      </w:pPr>
      <w:r>
        <w:rPr>
          <w:i/>
          <w:sz w:val="20"/>
        </w:rPr>
        <w:t>P</w:t>
      </w:r>
      <w:r>
        <w:rPr>
          <w:i/>
          <w:spacing w:val="-4"/>
          <w:sz w:val="20"/>
        </w:rPr>
        <w:t> </w:t>
      </w:r>
      <w:r>
        <w:rPr>
          <w:i/>
          <w:sz w:val="20"/>
        </w:rPr>
        <w:t>=</w:t>
      </w:r>
      <w:r>
        <w:rPr>
          <w:i/>
          <w:spacing w:val="-4"/>
          <w:sz w:val="20"/>
        </w:rPr>
        <w:t> </w:t>
      </w:r>
      <w:r>
        <w:rPr>
          <w:sz w:val="20"/>
        </w:rPr>
        <w:t>Significance</w:t>
      </w:r>
      <w:r>
        <w:rPr>
          <w:spacing w:val="-3"/>
          <w:sz w:val="20"/>
        </w:rPr>
        <w:t> </w:t>
      </w:r>
      <w:r>
        <w:rPr>
          <w:sz w:val="20"/>
        </w:rPr>
        <w:t>level</w:t>
      </w:r>
      <w:r>
        <w:rPr>
          <w:spacing w:val="-4"/>
          <w:sz w:val="20"/>
        </w:rPr>
        <w:t> </w:t>
      </w:r>
      <w:r>
        <w:rPr>
          <w:sz w:val="20"/>
        </w:rPr>
        <w:t>at</w:t>
      </w:r>
      <w:r>
        <w:rPr>
          <w:spacing w:val="-4"/>
          <w:sz w:val="20"/>
        </w:rPr>
        <w:t> </w:t>
      </w:r>
      <w:r>
        <w:rPr>
          <w:sz w:val="20"/>
        </w:rPr>
        <w:t>≤</w:t>
      </w:r>
      <w:r>
        <w:rPr>
          <w:spacing w:val="-2"/>
          <w:sz w:val="20"/>
        </w:rPr>
        <w:t> </w:t>
      </w:r>
      <w:r>
        <w:rPr>
          <w:sz w:val="20"/>
        </w:rPr>
        <w:t>.05.</w:t>
      </w:r>
      <w:r>
        <w:rPr>
          <w:spacing w:val="-4"/>
          <w:sz w:val="20"/>
        </w:rPr>
        <w:t> </w:t>
      </w:r>
      <w:r>
        <w:rPr>
          <w:sz w:val="20"/>
        </w:rPr>
        <w:t>Mc</w:t>
      </w:r>
      <w:r>
        <w:rPr>
          <w:spacing w:val="-4"/>
          <w:sz w:val="20"/>
        </w:rPr>
        <w:t> </w:t>
      </w:r>
      <w:r>
        <w:rPr>
          <w:sz w:val="20"/>
        </w:rPr>
        <w:t>Nemar</w:t>
      </w:r>
      <w:r>
        <w:rPr>
          <w:spacing w:val="-2"/>
          <w:sz w:val="20"/>
        </w:rPr>
        <w:t> </w:t>
      </w:r>
      <w:r>
        <w:rPr>
          <w:sz w:val="20"/>
        </w:rPr>
        <w:t>test</w:t>
      </w:r>
      <w:r>
        <w:rPr>
          <w:spacing w:val="-2"/>
          <w:sz w:val="20"/>
        </w:rPr>
        <w:t> </w:t>
      </w:r>
      <w:r>
        <w:rPr>
          <w:sz w:val="20"/>
        </w:rPr>
        <w:t>was</w:t>
      </w:r>
      <w:r>
        <w:rPr>
          <w:spacing w:val="-2"/>
          <w:sz w:val="20"/>
        </w:rPr>
        <w:t> </w:t>
      </w:r>
      <w:r>
        <w:rPr>
          <w:sz w:val="20"/>
        </w:rPr>
        <w:t>used</w:t>
      </w:r>
      <w:r>
        <w:rPr>
          <w:spacing w:val="-2"/>
          <w:sz w:val="20"/>
        </w:rPr>
        <w:t> </w:t>
      </w:r>
      <w:r>
        <w:rPr>
          <w:sz w:val="20"/>
        </w:rPr>
        <w:t>to</w:t>
      </w:r>
      <w:r>
        <w:rPr>
          <w:spacing w:val="-3"/>
          <w:sz w:val="20"/>
        </w:rPr>
        <w:t> </w:t>
      </w:r>
      <w:r>
        <w:rPr>
          <w:sz w:val="20"/>
        </w:rPr>
        <w:t>determine</w:t>
      </w:r>
      <w:r>
        <w:rPr>
          <w:spacing w:val="-4"/>
          <w:sz w:val="20"/>
        </w:rPr>
        <w:t> </w:t>
      </w:r>
      <w:r>
        <w:rPr>
          <w:sz w:val="20"/>
        </w:rPr>
        <w:t>the</w:t>
      </w:r>
      <w:r>
        <w:rPr>
          <w:spacing w:val="-3"/>
          <w:sz w:val="20"/>
        </w:rPr>
        <w:t> </w:t>
      </w:r>
      <w:r>
        <w:rPr>
          <w:sz w:val="20"/>
        </w:rPr>
        <w:t>difference.</w:t>
      </w:r>
      <w:r>
        <w:rPr>
          <w:spacing w:val="-3"/>
          <w:sz w:val="20"/>
        </w:rPr>
        <w:t> </w:t>
      </w:r>
      <w:r>
        <w:rPr>
          <w:sz w:val="20"/>
        </w:rPr>
        <w:t>N</w:t>
      </w:r>
      <w:r>
        <w:rPr>
          <w:spacing w:val="-4"/>
          <w:sz w:val="20"/>
        </w:rPr>
        <w:t> </w:t>
      </w:r>
      <w:r>
        <w:rPr>
          <w:sz w:val="20"/>
        </w:rPr>
        <w:t>=</w:t>
      </w:r>
      <w:r>
        <w:rPr>
          <w:spacing w:val="-3"/>
          <w:sz w:val="20"/>
        </w:rPr>
        <w:t> </w:t>
      </w:r>
      <w:r>
        <w:rPr>
          <w:spacing w:val="-4"/>
          <w:sz w:val="20"/>
        </w:rPr>
        <w:t>130.</w:t>
      </w:r>
    </w:p>
    <w:p>
      <w:pPr>
        <w:spacing w:after="0"/>
        <w:jc w:val="left"/>
        <w:rPr>
          <w:sz w:val="20"/>
        </w:rPr>
        <w:sectPr>
          <w:footerReference w:type="even" r:id="rId48"/>
          <w:footerReference w:type="default" r:id="rId49"/>
          <w:pgSz w:w="12240" w:h="15840"/>
          <w:pgMar w:header="0" w:footer="1061" w:top="1220" w:bottom="1260" w:left="1720" w:right="600"/>
          <w:pgNumType w:start="124"/>
        </w:sectPr>
      </w:pPr>
    </w:p>
    <w:p>
      <w:pPr>
        <w:pStyle w:val="ListParagraph"/>
        <w:numPr>
          <w:ilvl w:val="3"/>
          <w:numId w:val="14"/>
        </w:numPr>
        <w:tabs>
          <w:tab w:pos="1160" w:val="left" w:leader="none"/>
        </w:tabs>
        <w:spacing w:line="480" w:lineRule="auto" w:before="68" w:after="0"/>
        <w:ind w:left="440" w:right="1006" w:firstLine="0"/>
        <w:jc w:val="left"/>
        <w:rPr>
          <w:i/>
          <w:sz w:val="24"/>
        </w:rPr>
      </w:pPr>
      <w:r>
        <w:rPr>
          <w:i/>
          <w:sz w:val="24"/>
        </w:rPr>
        <w:t>Relationship</w:t>
      </w:r>
      <w:r>
        <w:rPr>
          <w:i/>
          <w:spacing w:val="-4"/>
          <w:sz w:val="24"/>
        </w:rPr>
        <w:t> </w:t>
      </w:r>
      <w:r>
        <w:rPr>
          <w:i/>
          <w:sz w:val="24"/>
        </w:rPr>
        <w:t>between</w:t>
      </w:r>
      <w:r>
        <w:rPr>
          <w:i/>
          <w:spacing w:val="-5"/>
          <w:sz w:val="24"/>
        </w:rPr>
        <w:t> </w:t>
      </w:r>
      <w:r>
        <w:rPr>
          <w:i/>
          <w:sz w:val="24"/>
        </w:rPr>
        <w:t>patients’</w:t>
      </w:r>
      <w:r>
        <w:rPr>
          <w:i/>
          <w:spacing w:val="-5"/>
          <w:sz w:val="24"/>
        </w:rPr>
        <w:t> </w:t>
      </w:r>
      <w:r>
        <w:rPr>
          <w:i/>
          <w:sz w:val="24"/>
        </w:rPr>
        <w:t>willingness</w:t>
      </w:r>
      <w:r>
        <w:rPr>
          <w:i/>
          <w:spacing w:val="-6"/>
          <w:sz w:val="24"/>
        </w:rPr>
        <w:t> </w:t>
      </w:r>
      <w:r>
        <w:rPr>
          <w:i/>
          <w:sz w:val="24"/>
        </w:rPr>
        <w:t>to</w:t>
      </w:r>
      <w:r>
        <w:rPr>
          <w:i/>
          <w:spacing w:val="-5"/>
          <w:sz w:val="24"/>
        </w:rPr>
        <w:t> </w:t>
      </w:r>
      <w:r>
        <w:rPr>
          <w:i/>
          <w:sz w:val="24"/>
        </w:rPr>
        <w:t>use</w:t>
      </w:r>
      <w:r>
        <w:rPr>
          <w:i/>
          <w:spacing w:val="-6"/>
          <w:sz w:val="24"/>
        </w:rPr>
        <w:t> </w:t>
      </w:r>
      <w:r>
        <w:rPr>
          <w:i/>
          <w:sz w:val="24"/>
        </w:rPr>
        <w:t>medications</w:t>
      </w:r>
      <w:r>
        <w:rPr>
          <w:i/>
          <w:spacing w:val="-5"/>
          <w:sz w:val="24"/>
        </w:rPr>
        <w:t> </w:t>
      </w:r>
      <w:r>
        <w:rPr>
          <w:i/>
          <w:sz w:val="24"/>
        </w:rPr>
        <w:t>and</w:t>
      </w:r>
      <w:r>
        <w:rPr>
          <w:i/>
          <w:spacing w:val="-5"/>
          <w:sz w:val="24"/>
        </w:rPr>
        <w:t> </w:t>
      </w:r>
      <w:r>
        <w:rPr>
          <w:i/>
          <w:sz w:val="24"/>
        </w:rPr>
        <w:t>systolic</w:t>
      </w:r>
      <w:r>
        <w:rPr>
          <w:i/>
          <w:spacing w:val="-5"/>
          <w:sz w:val="24"/>
        </w:rPr>
        <w:t> </w:t>
      </w:r>
      <w:r>
        <w:rPr>
          <w:i/>
          <w:sz w:val="24"/>
        </w:rPr>
        <w:t>blood pressure control</w:t>
      </w:r>
    </w:p>
    <w:p>
      <w:pPr>
        <w:pStyle w:val="BodyText"/>
        <w:spacing w:line="480" w:lineRule="auto" w:before="161"/>
        <w:ind w:left="440" w:right="570"/>
        <w:rPr>
          <w:i/>
        </w:rPr>
      </w:pPr>
      <w:r>
        <w:rPr/>
        <w:t>Table</w:t>
      </w:r>
      <w:r>
        <w:rPr>
          <w:spacing w:val="-13"/>
        </w:rPr>
        <w:t> </w:t>
      </w:r>
      <w:r>
        <w:rPr/>
        <w:t>4.37</w:t>
      </w:r>
      <w:r>
        <w:rPr>
          <w:spacing w:val="-11"/>
        </w:rPr>
        <w:t> </w:t>
      </w:r>
      <w:r>
        <w:rPr/>
        <w:t>showed</w:t>
      </w:r>
      <w:r>
        <w:rPr>
          <w:spacing w:val="-11"/>
        </w:rPr>
        <w:t> </w:t>
      </w:r>
      <w:r>
        <w:rPr/>
        <w:t>that</w:t>
      </w:r>
      <w:r>
        <w:rPr>
          <w:spacing w:val="-13"/>
        </w:rPr>
        <w:t> </w:t>
      </w:r>
      <w:r>
        <w:rPr/>
        <w:t>there</w:t>
      </w:r>
      <w:r>
        <w:rPr>
          <w:spacing w:val="-13"/>
        </w:rPr>
        <w:t> </w:t>
      </w:r>
      <w:r>
        <w:rPr/>
        <w:t>was</w:t>
      </w:r>
      <w:r>
        <w:rPr>
          <w:spacing w:val="-9"/>
        </w:rPr>
        <w:t> </w:t>
      </w:r>
      <w:r>
        <w:rPr/>
        <w:t>no</w:t>
      </w:r>
      <w:r>
        <w:rPr>
          <w:spacing w:val="-13"/>
        </w:rPr>
        <w:t> </w:t>
      </w:r>
      <w:r>
        <w:rPr/>
        <w:t>statistically</w:t>
      </w:r>
      <w:r>
        <w:rPr>
          <w:spacing w:val="-15"/>
        </w:rPr>
        <w:t> </w:t>
      </w:r>
      <w:r>
        <w:rPr/>
        <w:t>significant</w:t>
      </w:r>
      <w:r>
        <w:rPr>
          <w:spacing w:val="-13"/>
        </w:rPr>
        <w:t> </w:t>
      </w:r>
      <w:r>
        <w:rPr/>
        <w:t>association</w:t>
      </w:r>
      <w:r>
        <w:rPr>
          <w:spacing w:val="-13"/>
        </w:rPr>
        <w:t> </w:t>
      </w:r>
      <w:r>
        <w:rPr/>
        <w:t>between</w:t>
      </w:r>
      <w:r>
        <w:rPr>
          <w:spacing w:val="-11"/>
        </w:rPr>
        <w:t> </w:t>
      </w:r>
      <w:r>
        <w:rPr/>
        <w:t>willingness to</w:t>
      </w:r>
      <w:r>
        <w:rPr>
          <w:spacing w:val="3"/>
        </w:rPr>
        <w:t> </w:t>
      </w:r>
      <w:r>
        <w:rPr/>
        <w:t>use</w:t>
      </w:r>
      <w:r>
        <w:rPr>
          <w:spacing w:val="5"/>
        </w:rPr>
        <w:t> </w:t>
      </w:r>
      <w:r>
        <w:rPr/>
        <w:t>and</w:t>
      </w:r>
      <w:r>
        <w:rPr>
          <w:spacing w:val="5"/>
        </w:rPr>
        <w:t> </w:t>
      </w:r>
      <w:r>
        <w:rPr/>
        <w:t>systolic</w:t>
      </w:r>
      <w:r>
        <w:rPr>
          <w:spacing w:val="5"/>
        </w:rPr>
        <w:t> </w:t>
      </w:r>
      <w:r>
        <w:rPr/>
        <w:t>blood</w:t>
      </w:r>
      <w:r>
        <w:rPr>
          <w:spacing w:val="11"/>
        </w:rPr>
        <w:t> </w:t>
      </w:r>
      <w:r>
        <w:rPr/>
        <w:t>pressure</w:t>
      </w:r>
      <w:r>
        <w:rPr>
          <w:spacing w:val="4"/>
        </w:rPr>
        <w:t> </w:t>
      </w:r>
      <w:r>
        <w:rPr/>
        <w:t>control</w:t>
      </w:r>
      <w:r>
        <w:rPr>
          <w:spacing w:val="6"/>
        </w:rPr>
        <w:t> </w:t>
      </w:r>
      <w:r>
        <w:rPr/>
        <w:t>both</w:t>
      </w:r>
      <w:r>
        <w:rPr>
          <w:spacing w:val="6"/>
        </w:rPr>
        <w:t> </w:t>
      </w:r>
      <w:r>
        <w:rPr/>
        <w:t>at</w:t>
      </w:r>
      <w:r>
        <w:rPr>
          <w:spacing w:val="6"/>
        </w:rPr>
        <w:t> </w:t>
      </w:r>
      <w:r>
        <w:rPr/>
        <w:t>baseline</w:t>
      </w:r>
      <w:r>
        <w:rPr>
          <w:spacing w:val="6"/>
        </w:rPr>
        <w:t> </w:t>
      </w:r>
      <w:r>
        <w:rPr/>
        <w:t>and</w:t>
      </w:r>
      <w:r>
        <w:rPr>
          <w:spacing w:val="5"/>
        </w:rPr>
        <w:t> </w:t>
      </w:r>
      <w:r>
        <w:rPr/>
        <w:t>at</w:t>
      </w:r>
      <w:r>
        <w:rPr>
          <w:spacing w:val="6"/>
        </w:rPr>
        <w:t> </w:t>
      </w:r>
      <w:r>
        <w:rPr/>
        <w:t>six</w:t>
      </w:r>
      <w:r>
        <w:rPr>
          <w:spacing w:val="9"/>
        </w:rPr>
        <w:t> </w:t>
      </w:r>
      <w:r>
        <w:rPr/>
        <w:t>weeks</w:t>
      </w:r>
      <w:r>
        <w:rPr>
          <w:spacing w:val="6"/>
        </w:rPr>
        <w:t> </w:t>
      </w:r>
      <w:r>
        <w:rPr/>
        <w:t>(OR</w:t>
      </w:r>
      <w:r>
        <w:rPr>
          <w:spacing w:val="6"/>
        </w:rPr>
        <w:t> </w:t>
      </w:r>
      <w:r>
        <w:rPr/>
        <w:t>=</w:t>
      </w:r>
      <w:r>
        <w:rPr>
          <w:spacing w:val="5"/>
        </w:rPr>
        <w:t> </w:t>
      </w:r>
      <w:r>
        <w:rPr/>
        <w:t>0.9,</w:t>
      </w:r>
      <w:r>
        <w:rPr>
          <w:spacing w:val="7"/>
        </w:rPr>
        <w:t> </w:t>
      </w:r>
      <w:r>
        <w:rPr>
          <w:i/>
        </w:rPr>
        <w:t>p</w:t>
      </w:r>
      <w:r>
        <w:rPr>
          <w:i/>
          <w:spacing w:val="3"/>
        </w:rPr>
        <w:t> </w:t>
      </w:r>
      <w:r>
        <w:rPr>
          <w:i/>
          <w:spacing w:val="-10"/>
        </w:rPr>
        <w:t>=</w:t>
      </w:r>
    </w:p>
    <w:p>
      <w:pPr>
        <w:pStyle w:val="BodyText"/>
        <w:spacing w:line="480" w:lineRule="auto"/>
        <w:ind w:left="440" w:right="570"/>
      </w:pPr>
      <w:r>
        <w:rPr/>
        <w:t>.861) and (OR = 1.1, </w:t>
      </w:r>
      <w:r>
        <w:rPr>
          <w:i/>
        </w:rPr>
        <w:t>p = </w:t>
      </w:r>
      <w:r>
        <w:rPr/>
        <w:t>.897). At six weeks, patients were more likely to have controlled systolic blood pressure when they were willing to use their medications.</w:t>
      </w:r>
    </w:p>
    <w:p>
      <w:pPr>
        <w:spacing w:after="0" w:line="480" w:lineRule="auto"/>
        <w:sectPr>
          <w:pgSz w:w="12240" w:h="15840"/>
          <w:pgMar w:header="0" w:footer="1061" w:top="1220" w:bottom="1260" w:left="1720" w:right="600"/>
        </w:sectPr>
      </w:pPr>
    </w:p>
    <w:p>
      <w:pPr>
        <w:pStyle w:val="BodyText"/>
      </w:pPr>
    </w:p>
    <w:p>
      <w:pPr>
        <w:pStyle w:val="BodyText"/>
        <w:spacing w:before="225"/>
      </w:pPr>
    </w:p>
    <w:p>
      <w:pPr>
        <w:pStyle w:val="Heading2"/>
        <w:spacing w:after="3"/>
        <w:ind w:left="1287" w:right="533"/>
      </w:pPr>
      <w:r>
        <w:rPr/>
        <w:t>Table</w:t>
      </w:r>
      <w:r>
        <w:rPr>
          <w:spacing w:val="-3"/>
        </w:rPr>
        <w:t> </w:t>
      </w:r>
      <w:r>
        <w:rPr/>
        <w:t>4.37:</w:t>
      </w:r>
      <w:r>
        <w:rPr>
          <w:spacing w:val="-4"/>
        </w:rPr>
        <w:t> </w:t>
      </w:r>
      <w:r>
        <w:rPr/>
        <w:t>Relationship</w:t>
      </w:r>
      <w:r>
        <w:rPr>
          <w:spacing w:val="-2"/>
        </w:rPr>
        <w:t> </w:t>
      </w:r>
      <w:r>
        <w:rPr/>
        <w:t>between</w:t>
      </w:r>
      <w:r>
        <w:rPr>
          <w:spacing w:val="-3"/>
        </w:rPr>
        <w:t> </w:t>
      </w:r>
      <w:r>
        <w:rPr/>
        <w:t>Willingness</w:t>
      </w:r>
      <w:r>
        <w:rPr>
          <w:spacing w:val="-3"/>
        </w:rPr>
        <w:t> </w:t>
      </w:r>
      <w:r>
        <w:rPr/>
        <w:t>to</w:t>
      </w:r>
      <w:r>
        <w:rPr>
          <w:spacing w:val="-3"/>
        </w:rPr>
        <w:t> </w:t>
      </w:r>
      <w:r>
        <w:rPr/>
        <w:t>Use</w:t>
      </w:r>
      <w:r>
        <w:rPr>
          <w:spacing w:val="-3"/>
        </w:rPr>
        <w:t> </w:t>
      </w:r>
      <w:r>
        <w:rPr/>
        <w:t>and</w:t>
      </w:r>
      <w:r>
        <w:rPr>
          <w:spacing w:val="-3"/>
        </w:rPr>
        <w:t> </w:t>
      </w:r>
      <w:r>
        <w:rPr/>
        <w:t>Systolic</w:t>
      </w:r>
      <w:r>
        <w:rPr>
          <w:spacing w:val="-3"/>
        </w:rPr>
        <w:t> </w:t>
      </w:r>
      <w:r>
        <w:rPr/>
        <w:t>Blood</w:t>
      </w:r>
      <w:r>
        <w:rPr>
          <w:spacing w:val="-3"/>
        </w:rPr>
        <w:t> </w:t>
      </w:r>
      <w:r>
        <w:rPr/>
        <w:t>Pressure</w:t>
      </w:r>
      <w:r>
        <w:rPr>
          <w:spacing w:val="-4"/>
        </w:rPr>
        <w:t> </w:t>
      </w:r>
      <w:r>
        <w:rPr/>
        <w:t>Control</w:t>
      </w:r>
      <w:r>
        <w:rPr>
          <w:spacing w:val="-3"/>
        </w:rPr>
        <w:t> </w:t>
      </w:r>
      <w:r>
        <w:rPr/>
        <w:t>before</w:t>
      </w:r>
      <w:r>
        <w:rPr>
          <w:spacing w:val="-4"/>
        </w:rPr>
        <w:t> </w:t>
      </w:r>
      <w:r>
        <w:rPr/>
        <w:t>and</w:t>
      </w:r>
      <w:r>
        <w:rPr>
          <w:spacing w:val="-3"/>
        </w:rPr>
        <w:t> </w:t>
      </w:r>
      <w:r>
        <w:rPr/>
        <w:t>after</w:t>
      </w:r>
      <w:r>
        <w:rPr>
          <w:spacing w:val="-4"/>
        </w:rPr>
        <w:t> </w:t>
      </w:r>
      <w:r>
        <w:rPr/>
        <w:t>Intervention</w:t>
      </w:r>
      <w:r>
        <w:rPr>
          <w:spacing w:val="-2"/>
        </w:rPr>
        <w:t> </w:t>
      </w:r>
      <w:r>
        <w:rPr/>
        <w:t>among Respondents 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03"/>
        <w:gridCol w:w="1574"/>
        <w:gridCol w:w="1740"/>
        <w:gridCol w:w="883"/>
        <w:gridCol w:w="1215"/>
        <w:gridCol w:w="2104"/>
        <w:gridCol w:w="2055"/>
        <w:gridCol w:w="928"/>
        <w:gridCol w:w="809"/>
      </w:tblGrid>
      <w:tr>
        <w:trPr>
          <w:trHeight w:val="275" w:hRule="atLeast"/>
        </w:trPr>
        <w:tc>
          <w:tcPr>
            <w:tcW w:w="2303" w:type="dxa"/>
            <w:tcBorders>
              <w:top w:val="single" w:sz="4" w:space="0" w:color="7E7E7E"/>
              <w:bottom w:val="single" w:sz="4" w:space="0" w:color="000000"/>
            </w:tcBorders>
          </w:tcPr>
          <w:p>
            <w:pPr>
              <w:pStyle w:val="TableParagraph"/>
              <w:spacing w:line="256" w:lineRule="exact"/>
              <w:ind w:left="122"/>
              <w:rPr>
                <w:b/>
                <w:sz w:val="24"/>
              </w:rPr>
            </w:pPr>
            <w:r>
              <w:rPr>
                <w:b/>
                <w:sz w:val="24"/>
              </w:rPr>
              <w:t>Willingness</w:t>
            </w:r>
            <w:r>
              <w:rPr>
                <w:b/>
                <w:spacing w:val="-2"/>
                <w:sz w:val="24"/>
              </w:rPr>
              <w:t> </w:t>
            </w:r>
            <w:r>
              <w:rPr>
                <w:b/>
                <w:sz w:val="24"/>
              </w:rPr>
              <w:t>to</w:t>
            </w:r>
            <w:r>
              <w:rPr>
                <w:b/>
                <w:spacing w:val="-2"/>
                <w:sz w:val="24"/>
              </w:rPr>
              <w:t> </w:t>
            </w:r>
            <w:r>
              <w:rPr>
                <w:b/>
                <w:spacing w:val="-5"/>
                <w:sz w:val="24"/>
              </w:rPr>
              <w:t>use</w:t>
            </w:r>
          </w:p>
        </w:tc>
        <w:tc>
          <w:tcPr>
            <w:tcW w:w="3314" w:type="dxa"/>
            <w:gridSpan w:val="2"/>
            <w:tcBorders>
              <w:top w:val="single" w:sz="4" w:space="0" w:color="7E7E7E"/>
              <w:bottom w:val="single" w:sz="4" w:space="0" w:color="000000"/>
            </w:tcBorders>
          </w:tcPr>
          <w:p>
            <w:pPr>
              <w:pStyle w:val="TableParagraph"/>
              <w:spacing w:line="256" w:lineRule="exact"/>
              <w:ind w:left="339"/>
              <w:rPr>
                <w:b/>
                <w:sz w:val="24"/>
              </w:rPr>
            </w:pPr>
            <w:r>
              <w:rPr>
                <w:b/>
                <w:sz w:val="24"/>
              </w:rPr>
              <w:t>Baseline</w:t>
            </w:r>
            <w:r>
              <w:rPr>
                <w:b/>
                <w:spacing w:val="-2"/>
                <w:sz w:val="24"/>
              </w:rPr>
              <w:t> </w:t>
            </w:r>
            <w:r>
              <w:rPr>
                <w:b/>
                <w:sz w:val="24"/>
              </w:rPr>
              <w:t>SBP</w:t>
            </w:r>
            <w:r>
              <w:rPr>
                <w:b/>
                <w:spacing w:val="-3"/>
                <w:sz w:val="24"/>
              </w:rPr>
              <w:t> </w:t>
            </w:r>
            <w:r>
              <w:rPr>
                <w:b/>
                <w:spacing w:val="-2"/>
                <w:sz w:val="24"/>
              </w:rPr>
              <w:t>(mmHg)</w:t>
            </w:r>
          </w:p>
        </w:tc>
        <w:tc>
          <w:tcPr>
            <w:tcW w:w="883" w:type="dxa"/>
            <w:tcBorders>
              <w:top w:val="single" w:sz="4" w:space="0" w:color="7E7E7E"/>
              <w:bottom w:val="single" w:sz="4" w:space="0" w:color="000000"/>
            </w:tcBorders>
          </w:tcPr>
          <w:p>
            <w:pPr>
              <w:pStyle w:val="TableParagraph"/>
              <w:rPr>
                <w:sz w:val="20"/>
              </w:rPr>
            </w:pPr>
          </w:p>
        </w:tc>
        <w:tc>
          <w:tcPr>
            <w:tcW w:w="1215" w:type="dxa"/>
            <w:tcBorders>
              <w:top w:val="single" w:sz="4" w:space="0" w:color="7E7E7E"/>
              <w:bottom w:val="single" w:sz="4" w:space="0" w:color="000000"/>
            </w:tcBorders>
          </w:tcPr>
          <w:p>
            <w:pPr>
              <w:pStyle w:val="TableParagraph"/>
              <w:rPr>
                <w:sz w:val="20"/>
              </w:rPr>
            </w:pPr>
          </w:p>
        </w:tc>
        <w:tc>
          <w:tcPr>
            <w:tcW w:w="4159" w:type="dxa"/>
            <w:gridSpan w:val="2"/>
            <w:tcBorders>
              <w:top w:val="single" w:sz="4" w:space="0" w:color="7E7E7E"/>
              <w:bottom w:val="single" w:sz="4" w:space="0" w:color="000000"/>
            </w:tcBorders>
          </w:tcPr>
          <w:p>
            <w:pPr>
              <w:pStyle w:val="TableParagraph"/>
              <w:spacing w:line="256" w:lineRule="exact"/>
              <w:ind w:left="597"/>
              <w:rPr>
                <w:b/>
                <w:sz w:val="24"/>
              </w:rPr>
            </w:pPr>
            <w:r>
              <w:rPr>
                <w:b/>
                <w:sz w:val="24"/>
              </w:rPr>
              <w:t>Post-intervention</w:t>
            </w:r>
            <w:r>
              <w:rPr>
                <w:b/>
                <w:spacing w:val="-3"/>
                <w:sz w:val="24"/>
              </w:rPr>
              <w:t> </w:t>
            </w:r>
            <w:r>
              <w:rPr>
                <w:b/>
                <w:sz w:val="24"/>
              </w:rPr>
              <w:t>SBP</w:t>
            </w:r>
            <w:r>
              <w:rPr>
                <w:b/>
                <w:spacing w:val="-4"/>
                <w:sz w:val="24"/>
              </w:rPr>
              <w:t> </w:t>
            </w:r>
            <w:r>
              <w:rPr>
                <w:b/>
                <w:spacing w:val="-2"/>
                <w:sz w:val="24"/>
              </w:rPr>
              <w:t>(mmHg)</w:t>
            </w:r>
          </w:p>
        </w:tc>
        <w:tc>
          <w:tcPr>
            <w:tcW w:w="928" w:type="dxa"/>
            <w:tcBorders>
              <w:top w:val="single" w:sz="4" w:space="0" w:color="7E7E7E"/>
              <w:bottom w:val="single" w:sz="4" w:space="0" w:color="000000"/>
            </w:tcBorders>
          </w:tcPr>
          <w:p>
            <w:pPr>
              <w:pStyle w:val="TableParagraph"/>
              <w:rPr>
                <w:sz w:val="20"/>
              </w:rPr>
            </w:pPr>
          </w:p>
        </w:tc>
        <w:tc>
          <w:tcPr>
            <w:tcW w:w="809" w:type="dxa"/>
            <w:tcBorders>
              <w:top w:val="single" w:sz="4" w:space="0" w:color="7E7E7E"/>
              <w:bottom w:val="single" w:sz="4" w:space="0" w:color="000000"/>
            </w:tcBorders>
          </w:tcPr>
          <w:p>
            <w:pPr>
              <w:pStyle w:val="TableParagraph"/>
              <w:rPr>
                <w:sz w:val="20"/>
              </w:rPr>
            </w:pPr>
          </w:p>
        </w:tc>
      </w:tr>
      <w:tr>
        <w:trPr>
          <w:trHeight w:val="262" w:hRule="atLeast"/>
        </w:trPr>
        <w:tc>
          <w:tcPr>
            <w:tcW w:w="2303" w:type="dxa"/>
            <w:tcBorders>
              <w:top w:val="single" w:sz="4" w:space="0" w:color="000000"/>
              <w:bottom w:val="single" w:sz="4" w:space="0" w:color="000000"/>
            </w:tcBorders>
          </w:tcPr>
          <w:p>
            <w:pPr>
              <w:pStyle w:val="TableParagraph"/>
              <w:rPr>
                <w:sz w:val="20"/>
              </w:rPr>
            </w:pPr>
          </w:p>
        </w:tc>
        <w:tc>
          <w:tcPr>
            <w:tcW w:w="1574" w:type="dxa"/>
            <w:tcBorders>
              <w:top w:val="single" w:sz="4" w:space="0" w:color="000000"/>
              <w:bottom w:val="single" w:sz="4" w:space="0" w:color="000000"/>
            </w:tcBorders>
          </w:tcPr>
          <w:p>
            <w:pPr>
              <w:pStyle w:val="TableParagraph"/>
              <w:spacing w:line="256" w:lineRule="exact"/>
              <w:ind w:left="339"/>
              <w:rPr>
                <w:sz w:val="24"/>
              </w:rPr>
            </w:pPr>
            <w:r>
              <w:rPr>
                <w:spacing w:val="-2"/>
                <w:sz w:val="24"/>
              </w:rPr>
              <w:t>Controlled</w:t>
            </w:r>
          </w:p>
        </w:tc>
        <w:tc>
          <w:tcPr>
            <w:tcW w:w="1740" w:type="dxa"/>
            <w:tcBorders>
              <w:top w:val="single" w:sz="4" w:space="0" w:color="000000"/>
              <w:bottom w:val="single" w:sz="4" w:space="0" w:color="000000"/>
            </w:tcBorders>
          </w:tcPr>
          <w:p>
            <w:pPr>
              <w:pStyle w:val="TableParagraph"/>
              <w:spacing w:line="256" w:lineRule="exact"/>
              <w:ind w:left="206"/>
              <w:rPr>
                <w:sz w:val="24"/>
              </w:rPr>
            </w:pPr>
            <w:r>
              <w:rPr>
                <w:spacing w:val="-2"/>
                <w:sz w:val="24"/>
              </w:rPr>
              <w:t>Uncontrolled</w:t>
            </w:r>
          </w:p>
        </w:tc>
        <w:tc>
          <w:tcPr>
            <w:tcW w:w="883" w:type="dxa"/>
            <w:tcBorders>
              <w:top w:val="single" w:sz="4" w:space="0" w:color="000000"/>
              <w:bottom w:val="single" w:sz="4" w:space="0" w:color="000000"/>
            </w:tcBorders>
          </w:tcPr>
          <w:p>
            <w:pPr>
              <w:pStyle w:val="TableParagraph"/>
              <w:spacing w:line="256" w:lineRule="exact"/>
              <w:ind w:left="266"/>
              <w:rPr>
                <w:i/>
                <w:sz w:val="24"/>
              </w:rPr>
            </w:pPr>
            <w:r>
              <w:rPr>
                <w:i/>
                <w:spacing w:val="-10"/>
                <w:sz w:val="24"/>
              </w:rPr>
              <w:t>P</w:t>
            </w:r>
          </w:p>
        </w:tc>
        <w:tc>
          <w:tcPr>
            <w:tcW w:w="1215" w:type="dxa"/>
            <w:tcBorders>
              <w:top w:val="single" w:sz="4" w:space="0" w:color="000000"/>
              <w:bottom w:val="single" w:sz="4" w:space="0" w:color="000000"/>
            </w:tcBorders>
          </w:tcPr>
          <w:p>
            <w:pPr>
              <w:pStyle w:val="TableParagraph"/>
              <w:spacing w:line="256" w:lineRule="exact"/>
              <w:ind w:left="192"/>
              <w:rPr>
                <w:sz w:val="24"/>
              </w:rPr>
            </w:pPr>
            <w:r>
              <w:rPr>
                <w:spacing w:val="-5"/>
                <w:sz w:val="24"/>
              </w:rPr>
              <w:t>OR</w:t>
            </w:r>
          </w:p>
        </w:tc>
        <w:tc>
          <w:tcPr>
            <w:tcW w:w="2104" w:type="dxa"/>
            <w:tcBorders>
              <w:top w:val="single" w:sz="4" w:space="0" w:color="000000"/>
              <w:bottom w:val="single" w:sz="4" w:space="0" w:color="000000"/>
            </w:tcBorders>
          </w:tcPr>
          <w:p>
            <w:pPr>
              <w:pStyle w:val="TableParagraph"/>
              <w:spacing w:line="256" w:lineRule="exact"/>
              <w:ind w:left="597"/>
              <w:rPr>
                <w:sz w:val="24"/>
              </w:rPr>
            </w:pPr>
            <w:r>
              <w:rPr>
                <w:spacing w:val="-2"/>
                <w:sz w:val="24"/>
              </w:rPr>
              <w:t>Controlled</w:t>
            </w:r>
          </w:p>
        </w:tc>
        <w:tc>
          <w:tcPr>
            <w:tcW w:w="2055" w:type="dxa"/>
            <w:tcBorders>
              <w:top w:val="single" w:sz="4" w:space="0" w:color="000000"/>
              <w:bottom w:val="single" w:sz="4" w:space="0" w:color="000000"/>
            </w:tcBorders>
          </w:tcPr>
          <w:p>
            <w:pPr>
              <w:pStyle w:val="TableParagraph"/>
              <w:spacing w:line="256" w:lineRule="exact"/>
              <w:ind w:left="473"/>
              <w:rPr>
                <w:sz w:val="24"/>
              </w:rPr>
            </w:pPr>
            <w:r>
              <w:rPr>
                <w:spacing w:val="-2"/>
                <w:sz w:val="24"/>
              </w:rPr>
              <w:t>Uncontrolled</w:t>
            </w:r>
          </w:p>
        </w:tc>
        <w:tc>
          <w:tcPr>
            <w:tcW w:w="928" w:type="dxa"/>
            <w:tcBorders>
              <w:top w:val="single" w:sz="4" w:space="0" w:color="000000"/>
              <w:bottom w:val="single" w:sz="4" w:space="0" w:color="000000"/>
            </w:tcBorders>
          </w:tcPr>
          <w:p>
            <w:pPr>
              <w:pStyle w:val="TableParagraph"/>
              <w:spacing w:line="256" w:lineRule="exact"/>
              <w:ind w:left="310"/>
              <w:rPr>
                <w:i/>
                <w:sz w:val="24"/>
              </w:rPr>
            </w:pPr>
            <w:r>
              <w:rPr>
                <w:i/>
                <w:spacing w:val="-10"/>
                <w:sz w:val="24"/>
              </w:rPr>
              <w:t>P</w:t>
            </w:r>
          </w:p>
        </w:tc>
        <w:tc>
          <w:tcPr>
            <w:tcW w:w="809" w:type="dxa"/>
            <w:tcBorders>
              <w:top w:val="single" w:sz="4" w:space="0" w:color="000000"/>
              <w:bottom w:val="single" w:sz="4" w:space="0" w:color="000000"/>
            </w:tcBorders>
          </w:tcPr>
          <w:p>
            <w:pPr>
              <w:pStyle w:val="TableParagraph"/>
              <w:spacing w:line="256" w:lineRule="exact"/>
              <w:ind w:right="92"/>
              <w:jc w:val="center"/>
              <w:rPr>
                <w:sz w:val="24"/>
              </w:rPr>
            </w:pPr>
            <w:r>
              <w:rPr>
                <w:spacing w:val="-5"/>
                <w:sz w:val="24"/>
              </w:rPr>
              <w:t>OR</w:t>
            </w:r>
          </w:p>
        </w:tc>
      </w:tr>
      <w:tr>
        <w:trPr>
          <w:trHeight w:val="424" w:hRule="atLeast"/>
        </w:trPr>
        <w:tc>
          <w:tcPr>
            <w:tcW w:w="2303" w:type="dxa"/>
            <w:tcBorders>
              <w:top w:val="single" w:sz="4" w:space="0" w:color="000000"/>
            </w:tcBorders>
          </w:tcPr>
          <w:p>
            <w:pPr>
              <w:pStyle w:val="TableParagraph"/>
              <w:spacing w:line="268" w:lineRule="exact"/>
              <w:ind w:left="122"/>
              <w:rPr>
                <w:sz w:val="24"/>
              </w:rPr>
            </w:pPr>
            <w:r>
              <w:rPr>
                <w:spacing w:val="-2"/>
                <w:sz w:val="24"/>
              </w:rPr>
              <w:t>Willing</w:t>
            </w:r>
            <w:r>
              <w:rPr>
                <w:spacing w:val="-2"/>
                <w:sz w:val="24"/>
                <w:vertAlign w:val="superscript"/>
              </w:rPr>
              <w:t>a</w:t>
            </w:r>
          </w:p>
        </w:tc>
        <w:tc>
          <w:tcPr>
            <w:tcW w:w="1574" w:type="dxa"/>
            <w:tcBorders>
              <w:top w:val="single" w:sz="4" w:space="0" w:color="000000"/>
            </w:tcBorders>
          </w:tcPr>
          <w:p>
            <w:pPr>
              <w:pStyle w:val="TableParagraph"/>
              <w:spacing w:line="268" w:lineRule="exact"/>
              <w:ind w:left="339"/>
              <w:rPr>
                <w:sz w:val="24"/>
              </w:rPr>
            </w:pPr>
            <w:r>
              <w:rPr>
                <w:spacing w:val="-5"/>
                <w:sz w:val="24"/>
              </w:rPr>
              <w:t>55</w:t>
            </w:r>
          </w:p>
        </w:tc>
        <w:tc>
          <w:tcPr>
            <w:tcW w:w="1740" w:type="dxa"/>
            <w:tcBorders>
              <w:top w:val="single" w:sz="4" w:space="0" w:color="000000"/>
            </w:tcBorders>
          </w:tcPr>
          <w:p>
            <w:pPr>
              <w:pStyle w:val="TableParagraph"/>
              <w:spacing w:line="268" w:lineRule="exact"/>
              <w:ind w:left="206"/>
              <w:rPr>
                <w:sz w:val="24"/>
              </w:rPr>
            </w:pPr>
            <w:r>
              <w:rPr>
                <w:spacing w:val="-5"/>
                <w:sz w:val="24"/>
              </w:rPr>
              <w:t>62</w:t>
            </w:r>
          </w:p>
        </w:tc>
        <w:tc>
          <w:tcPr>
            <w:tcW w:w="883" w:type="dxa"/>
            <w:tcBorders>
              <w:top w:val="single" w:sz="4" w:space="0" w:color="000000"/>
            </w:tcBorders>
          </w:tcPr>
          <w:p>
            <w:pPr>
              <w:pStyle w:val="TableParagraph"/>
              <w:spacing w:line="268" w:lineRule="exact"/>
              <w:ind w:left="266"/>
              <w:rPr>
                <w:sz w:val="24"/>
              </w:rPr>
            </w:pPr>
            <w:r>
              <w:rPr>
                <w:spacing w:val="-4"/>
                <w:sz w:val="24"/>
              </w:rPr>
              <w:t>.861</w:t>
            </w:r>
          </w:p>
        </w:tc>
        <w:tc>
          <w:tcPr>
            <w:tcW w:w="1215" w:type="dxa"/>
            <w:tcBorders>
              <w:top w:val="single" w:sz="4" w:space="0" w:color="000000"/>
            </w:tcBorders>
          </w:tcPr>
          <w:p>
            <w:pPr>
              <w:pStyle w:val="TableParagraph"/>
              <w:spacing w:line="268" w:lineRule="exact"/>
              <w:ind w:left="192"/>
              <w:rPr>
                <w:sz w:val="24"/>
              </w:rPr>
            </w:pPr>
            <w:r>
              <w:rPr>
                <w:spacing w:val="-4"/>
                <w:sz w:val="24"/>
              </w:rPr>
              <w:t>0.90</w:t>
            </w:r>
          </w:p>
        </w:tc>
        <w:tc>
          <w:tcPr>
            <w:tcW w:w="2104" w:type="dxa"/>
            <w:tcBorders>
              <w:top w:val="single" w:sz="4" w:space="0" w:color="000000"/>
            </w:tcBorders>
          </w:tcPr>
          <w:p>
            <w:pPr>
              <w:pStyle w:val="TableParagraph"/>
              <w:spacing w:line="268" w:lineRule="exact"/>
              <w:ind w:left="597"/>
              <w:rPr>
                <w:sz w:val="24"/>
              </w:rPr>
            </w:pPr>
            <w:r>
              <w:rPr>
                <w:spacing w:val="-5"/>
                <w:sz w:val="24"/>
              </w:rPr>
              <w:t>81</w:t>
            </w:r>
          </w:p>
        </w:tc>
        <w:tc>
          <w:tcPr>
            <w:tcW w:w="2055" w:type="dxa"/>
            <w:tcBorders>
              <w:top w:val="single" w:sz="4" w:space="0" w:color="000000"/>
            </w:tcBorders>
          </w:tcPr>
          <w:p>
            <w:pPr>
              <w:pStyle w:val="TableParagraph"/>
              <w:spacing w:line="268" w:lineRule="exact"/>
              <w:ind w:left="473"/>
              <w:rPr>
                <w:sz w:val="24"/>
              </w:rPr>
            </w:pPr>
            <w:r>
              <w:rPr>
                <w:spacing w:val="-5"/>
                <w:sz w:val="24"/>
              </w:rPr>
              <w:t>26</w:t>
            </w:r>
          </w:p>
        </w:tc>
        <w:tc>
          <w:tcPr>
            <w:tcW w:w="928" w:type="dxa"/>
            <w:tcBorders>
              <w:top w:val="single" w:sz="4" w:space="0" w:color="000000"/>
            </w:tcBorders>
          </w:tcPr>
          <w:p>
            <w:pPr>
              <w:pStyle w:val="TableParagraph"/>
              <w:spacing w:line="268" w:lineRule="exact"/>
              <w:ind w:left="310"/>
              <w:rPr>
                <w:sz w:val="24"/>
              </w:rPr>
            </w:pPr>
            <w:r>
              <w:rPr>
                <w:spacing w:val="-4"/>
                <w:sz w:val="24"/>
              </w:rPr>
              <w:t>.897</w:t>
            </w:r>
          </w:p>
        </w:tc>
        <w:tc>
          <w:tcPr>
            <w:tcW w:w="809" w:type="dxa"/>
            <w:tcBorders>
              <w:top w:val="single" w:sz="4" w:space="0" w:color="000000"/>
            </w:tcBorders>
          </w:tcPr>
          <w:p>
            <w:pPr>
              <w:pStyle w:val="TableParagraph"/>
              <w:spacing w:line="268" w:lineRule="exact"/>
              <w:ind w:left="88" w:right="92"/>
              <w:jc w:val="center"/>
              <w:rPr>
                <w:sz w:val="24"/>
              </w:rPr>
            </w:pPr>
            <w:r>
              <w:rPr>
                <w:spacing w:val="-4"/>
                <w:sz w:val="24"/>
              </w:rPr>
              <w:t>1.08</w:t>
            </w:r>
          </w:p>
        </w:tc>
      </w:tr>
      <w:tr>
        <w:trPr>
          <w:trHeight w:val="419" w:hRule="atLeast"/>
        </w:trPr>
        <w:tc>
          <w:tcPr>
            <w:tcW w:w="2303" w:type="dxa"/>
            <w:tcBorders>
              <w:bottom w:val="single" w:sz="4" w:space="0" w:color="7E7E7E"/>
            </w:tcBorders>
          </w:tcPr>
          <w:p>
            <w:pPr>
              <w:pStyle w:val="TableParagraph"/>
              <w:spacing w:line="266" w:lineRule="exact" w:before="133"/>
              <w:ind w:left="122"/>
              <w:rPr>
                <w:sz w:val="24"/>
              </w:rPr>
            </w:pPr>
            <w:r>
              <w:rPr>
                <w:spacing w:val="-2"/>
                <w:sz w:val="24"/>
              </w:rPr>
              <w:t>uncertain</w:t>
            </w:r>
          </w:p>
        </w:tc>
        <w:tc>
          <w:tcPr>
            <w:tcW w:w="1574" w:type="dxa"/>
            <w:tcBorders>
              <w:bottom w:val="single" w:sz="4" w:space="0" w:color="7E7E7E"/>
            </w:tcBorders>
          </w:tcPr>
          <w:p>
            <w:pPr>
              <w:pStyle w:val="TableParagraph"/>
              <w:spacing w:line="266" w:lineRule="exact" w:before="133"/>
              <w:ind w:left="339"/>
              <w:rPr>
                <w:sz w:val="24"/>
              </w:rPr>
            </w:pPr>
            <w:r>
              <w:rPr>
                <w:spacing w:val="-10"/>
                <w:sz w:val="24"/>
              </w:rPr>
              <w:t>6</w:t>
            </w:r>
          </w:p>
        </w:tc>
        <w:tc>
          <w:tcPr>
            <w:tcW w:w="1740" w:type="dxa"/>
            <w:tcBorders>
              <w:bottom w:val="single" w:sz="4" w:space="0" w:color="7E7E7E"/>
            </w:tcBorders>
          </w:tcPr>
          <w:p>
            <w:pPr>
              <w:pStyle w:val="TableParagraph"/>
              <w:spacing w:line="266" w:lineRule="exact" w:before="133"/>
              <w:ind w:left="206"/>
              <w:rPr>
                <w:sz w:val="24"/>
              </w:rPr>
            </w:pPr>
            <w:r>
              <w:rPr>
                <w:spacing w:val="-10"/>
                <w:sz w:val="24"/>
              </w:rPr>
              <w:t>7</w:t>
            </w:r>
          </w:p>
        </w:tc>
        <w:tc>
          <w:tcPr>
            <w:tcW w:w="883" w:type="dxa"/>
            <w:tcBorders>
              <w:bottom w:val="single" w:sz="4" w:space="0" w:color="7E7E7E"/>
            </w:tcBorders>
          </w:tcPr>
          <w:p>
            <w:pPr>
              <w:pStyle w:val="TableParagraph"/>
              <w:rPr>
                <w:sz w:val="22"/>
              </w:rPr>
            </w:pPr>
          </w:p>
        </w:tc>
        <w:tc>
          <w:tcPr>
            <w:tcW w:w="1215" w:type="dxa"/>
            <w:tcBorders>
              <w:bottom w:val="single" w:sz="4" w:space="0" w:color="7E7E7E"/>
            </w:tcBorders>
          </w:tcPr>
          <w:p>
            <w:pPr>
              <w:pStyle w:val="TableParagraph"/>
              <w:rPr>
                <w:sz w:val="22"/>
              </w:rPr>
            </w:pPr>
          </w:p>
        </w:tc>
        <w:tc>
          <w:tcPr>
            <w:tcW w:w="2104" w:type="dxa"/>
            <w:tcBorders>
              <w:bottom w:val="single" w:sz="4" w:space="0" w:color="7E7E7E"/>
            </w:tcBorders>
          </w:tcPr>
          <w:p>
            <w:pPr>
              <w:pStyle w:val="TableParagraph"/>
              <w:spacing w:line="266" w:lineRule="exact" w:before="133"/>
              <w:ind w:left="597"/>
              <w:rPr>
                <w:sz w:val="24"/>
              </w:rPr>
            </w:pPr>
            <w:r>
              <w:rPr>
                <w:spacing w:val="-5"/>
                <w:sz w:val="24"/>
              </w:rPr>
              <w:t>18</w:t>
            </w:r>
          </w:p>
        </w:tc>
        <w:tc>
          <w:tcPr>
            <w:tcW w:w="2055" w:type="dxa"/>
            <w:tcBorders>
              <w:bottom w:val="single" w:sz="4" w:space="0" w:color="7E7E7E"/>
            </w:tcBorders>
          </w:tcPr>
          <w:p>
            <w:pPr>
              <w:pStyle w:val="TableParagraph"/>
              <w:spacing w:line="266" w:lineRule="exact" w:before="133"/>
              <w:ind w:left="473"/>
              <w:rPr>
                <w:sz w:val="24"/>
              </w:rPr>
            </w:pPr>
            <w:r>
              <w:rPr>
                <w:spacing w:val="-10"/>
                <w:sz w:val="24"/>
              </w:rPr>
              <w:t>5</w:t>
            </w:r>
          </w:p>
        </w:tc>
        <w:tc>
          <w:tcPr>
            <w:tcW w:w="928" w:type="dxa"/>
            <w:tcBorders>
              <w:bottom w:val="single" w:sz="4" w:space="0" w:color="7E7E7E"/>
            </w:tcBorders>
          </w:tcPr>
          <w:p>
            <w:pPr>
              <w:pStyle w:val="TableParagraph"/>
              <w:rPr>
                <w:sz w:val="22"/>
              </w:rPr>
            </w:pPr>
          </w:p>
        </w:tc>
        <w:tc>
          <w:tcPr>
            <w:tcW w:w="809" w:type="dxa"/>
            <w:tcBorders>
              <w:bottom w:val="single" w:sz="4" w:space="0" w:color="7E7E7E"/>
            </w:tcBorders>
          </w:tcPr>
          <w:p>
            <w:pPr>
              <w:pStyle w:val="TableParagraph"/>
              <w:rPr>
                <w:sz w:val="22"/>
              </w:rPr>
            </w:pPr>
          </w:p>
        </w:tc>
      </w:tr>
    </w:tbl>
    <w:p>
      <w:pPr>
        <w:spacing w:before="0"/>
        <w:ind w:left="115" w:right="533" w:firstLine="0"/>
        <w:jc w:val="left"/>
        <w:rPr>
          <w:sz w:val="20"/>
        </w:rPr>
      </w:pPr>
      <w:r>
        <w:rPr>
          <w:sz w:val="20"/>
          <w:vertAlign w:val="superscript"/>
        </w:rPr>
        <w:t>a</w:t>
      </w:r>
      <w:r>
        <w:rPr>
          <w:sz w:val="20"/>
          <w:vertAlign w:val="baseline"/>
        </w:rPr>
        <w:t>Odds</w:t>
      </w:r>
      <w:r>
        <w:rPr>
          <w:spacing w:val="-3"/>
          <w:sz w:val="20"/>
          <w:vertAlign w:val="baseline"/>
        </w:rPr>
        <w:t> </w:t>
      </w:r>
      <w:r>
        <w:rPr>
          <w:sz w:val="20"/>
          <w:vertAlign w:val="baseline"/>
        </w:rPr>
        <w:t>of</w:t>
      </w:r>
      <w:r>
        <w:rPr>
          <w:spacing w:val="-4"/>
          <w:sz w:val="20"/>
          <w:vertAlign w:val="baseline"/>
        </w:rPr>
        <w:t> </w:t>
      </w:r>
      <w:r>
        <w:rPr>
          <w:sz w:val="20"/>
          <w:vertAlign w:val="baseline"/>
        </w:rPr>
        <w:t>having</w:t>
      </w:r>
      <w:r>
        <w:rPr>
          <w:spacing w:val="-3"/>
          <w:sz w:val="20"/>
          <w:vertAlign w:val="baseline"/>
        </w:rPr>
        <w:t> </w:t>
      </w:r>
      <w:r>
        <w:rPr>
          <w:sz w:val="20"/>
          <w:vertAlign w:val="baseline"/>
        </w:rPr>
        <w:t>controlled</w:t>
      </w:r>
      <w:r>
        <w:rPr>
          <w:spacing w:val="-1"/>
          <w:sz w:val="20"/>
          <w:vertAlign w:val="baseline"/>
        </w:rPr>
        <w:t> </w:t>
      </w:r>
      <w:r>
        <w:rPr>
          <w:sz w:val="20"/>
          <w:vertAlign w:val="baseline"/>
        </w:rPr>
        <w:t>SBP for</w:t>
      </w:r>
      <w:r>
        <w:rPr>
          <w:spacing w:val="40"/>
          <w:sz w:val="20"/>
          <w:vertAlign w:val="baseline"/>
        </w:rPr>
        <w:t> </w:t>
      </w:r>
      <w:r>
        <w:rPr>
          <w:sz w:val="20"/>
          <w:vertAlign w:val="baseline"/>
        </w:rPr>
        <w:t>patients</w:t>
      </w:r>
      <w:r>
        <w:rPr>
          <w:spacing w:val="-1"/>
          <w:sz w:val="20"/>
          <w:vertAlign w:val="baseline"/>
        </w:rPr>
        <w:t> </w:t>
      </w:r>
      <w:r>
        <w:rPr>
          <w:sz w:val="20"/>
          <w:vertAlign w:val="baseline"/>
        </w:rPr>
        <w:t>willing</w:t>
      </w:r>
      <w:r>
        <w:rPr>
          <w:spacing w:val="-3"/>
          <w:sz w:val="20"/>
          <w:vertAlign w:val="baseline"/>
        </w:rPr>
        <w:t> </w:t>
      </w:r>
      <w:r>
        <w:rPr>
          <w:sz w:val="20"/>
          <w:vertAlign w:val="baseline"/>
        </w:rPr>
        <w:t>,</w:t>
      </w:r>
      <w:r>
        <w:rPr>
          <w:spacing w:val="-2"/>
          <w:sz w:val="20"/>
          <w:vertAlign w:val="baseline"/>
        </w:rPr>
        <w:t> </w:t>
      </w:r>
      <w:r>
        <w:rPr>
          <w:sz w:val="20"/>
          <w:vertAlign w:val="baseline"/>
        </w:rPr>
        <w:t>SBP =</w:t>
      </w:r>
      <w:r>
        <w:rPr>
          <w:spacing w:val="-2"/>
          <w:sz w:val="20"/>
          <w:vertAlign w:val="baseline"/>
        </w:rPr>
        <w:t> </w:t>
      </w:r>
      <w:r>
        <w:rPr>
          <w:sz w:val="20"/>
          <w:vertAlign w:val="baseline"/>
        </w:rPr>
        <w:t>Systolic</w:t>
      </w:r>
      <w:r>
        <w:rPr>
          <w:spacing w:val="-2"/>
          <w:sz w:val="20"/>
          <w:vertAlign w:val="baseline"/>
        </w:rPr>
        <w:t> </w:t>
      </w:r>
      <w:r>
        <w:rPr>
          <w:sz w:val="20"/>
          <w:vertAlign w:val="baseline"/>
        </w:rPr>
        <w:t>Blood</w:t>
      </w:r>
      <w:r>
        <w:rPr>
          <w:spacing w:val="-3"/>
          <w:sz w:val="20"/>
          <w:vertAlign w:val="baseline"/>
        </w:rPr>
        <w:t> </w:t>
      </w:r>
      <w:r>
        <w:rPr>
          <w:sz w:val="20"/>
          <w:vertAlign w:val="baseline"/>
        </w:rPr>
        <w:t>Pressure, </w:t>
      </w:r>
      <w:r>
        <w:rPr>
          <w:i/>
          <w:sz w:val="20"/>
          <w:vertAlign w:val="baseline"/>
        </w:rPr>
        <w:t>p</w:t>
      </w:r>
      <w:r>
        <w:rPr>
          <w:i/>
          <w:spacing w:val="-1"/>
          <w:sz w:val="20"/>
          <w:vertAlign w:val="baseline"/>
        </w:rPr>
        <w:t> </w:t>
      </w:r>
      <w:r>
        <w:rPr>
          <w:i/>
          <w:sz w:val="20"/>
          <w:vertAlign w:val="baseline"/>
        </w:rPr>
        <w:t>=</w:t>
      </w:r>
      <w:r>
        <w:rPr>
          <w:i/>
          <w:spacing w:val="-2"/>
          <w:sz w:val="20"/>
          <w:vertAlign w:val="baseline"/>
        </w:rPr>
        <w:t> </w:t>
      </w:r>
      <w:r>
        <w:rPr>
          <w:sz w:val="20"/>
          <w:vertAlign w:val="baseline"/>
        </w:rPr>
        <w:t>Significance</w:t>
      </w:r>
      <w:r>
        <w:rPr>
          <w:spacing w:val="-2"/>
          <w:sz w:val="20"/>
          <w:vertAlign w:val="baseline"/>
        </w:rPr>
        <w:t> </w:t>
      </w:r>
      <w:r>
        <w:rPr>
          <w:sz w:val="20"/>
          <w:vertAlign w:val="baseline"/>
        </w:rPr>
        <w:t>level</w:t>
      </w:r>
      <w:r>
        <w:rPr>
          <w:spacing w:val="-2"/>
          <w:sz w:val="20"/>
          <w:vertAlign w:val="baseline"/>
        </w:rPr>
        <w:t> </w:t>
      </w:r>
      <w:r>
        <w:rPr>
          <w:sz w:val="20"/>
          <w:vertAlign w:val="baseline"/>
        </w:rPr>
        <w:t>at</w:t>
      </w:r>
      <w:r>
        <w:rPr>
          <w:spacing w:val="-2"/>
          <w:sz w:val="20"/>
          <w:vertAlign w:val="baseline"/>
        </w:rPr>
        <w:t> </w:t>
      </w:r>
      <w:r>
        <w:rPr>
          <w:sz w:val="20"/>
          <w:vertAlign w:val="baseline"/>
        </w:rPr>
        <w:t>≤</w:t>
      </w:r>
      <w:r>
        <w:rPr>
          <w:spacing w:val="-1"/>
          <w:sz w:val="20"/>
          <w:vertAlign w:val="baseline"/>
        </w:rPr>
        <w:t> </w:t>
      </w:r>
      <w:r>
        <w:rPr>
          <w:sz w:val="20"/>
          <w:vertAlign w:val="baseline"/>
        </w:rPr>
        <w:t>.05,OR</w:t>
      </w:r>
      <w:r>
        <w:rPr>
          <w:spacing w:val="-1"/>
          <w:sz w:val="20"/>
          <w:vertAlign w:val="baseline"/>
        </w:rPr>
        <w:t> </w:t>
      </w:r>
      <w:r>
        <w:rPr>
          <w:sz w:val="20"/>
          <w:vertAlign w:val="baseline"/>
        </w:rPr>
        <w:t>=</w:t>
      </w:r>
      <w:r>
        <w:rPr>
          <w:spacing w:val="-2"/>
          <w:sz w:val="20"/>
          <w:vertAlign w:val="baseline"/>
        </w:rPr>
        <w:t> </w:t>
      </w:r>
      <w:r>
        <w:rPr>
          <w:sz w:val="20"/>
          <w:vertAlign w:val="baseline"/>
        </w:rPr>
        <w:t>Odds</w:t>
      </w:r>
      <w:r>
        <w:rPr>
          <w:spacing w:val="-3"/>
          <w:sz w:val="20"/>
          <w:vertAlign w:val="baseline"/>
        </w:rPr>
        <w:t> </w:t>
      </w:r>
      <w:r>
        <w:rPr>
          <w:sz w:val="20"/>
          <w:vertAlign w:val="baseline"/>
        </w:rPr>
        <w:t>Ratio.</w:t>
      </w:r>
      <w:r>
        <w:rPr>
          <w:spacing w:val="-2"/>
          <w:sz w:val="20"/>
          <w:vertAlign w:val="baseline"/>
        </w:rPr>
        <w:t> </w:t>
      </w:r>
      <w:r>
        <w:rPr>
          <w:sz w:val="20"/>
          <w:vertAlign w:val="baseline"/>
        </w:rPr>
        <w:t>Binary</w:t>
      </w:r>
      <w:r>
        <w:rPr>
          <w:spacing w:val="-6"/>
          <w:sz w:val="20"/>
          <w:vertAlign w:val="baseline"/>
        </w:rPr>
        <w:t> </w:t>
      </w:r>
      <w:r>
        <w:rPr>
          <w:sz w:val="20"/>
          <w:vertAlign w:val="baseline"/>
        </w:rPr>
        <w:t>logistic regression was used to test for the relationship. N = 130.</w:t>
      </w:r>
    </w:p>
    <w:p>
      <w:pPr>
        <w:spacing w:after="0"/>
        <w:jc w:val="left"/>
        <w:rPr>
          <w:sz w:val="20"/>
        </w:rPr>
        <w:sectPr>
          <w:footerReference w:type="even" r:id="rId50"/>
          <w:footerReference w:type="default" r:id="rId51"/>
          <w:pgSz w:w="15840" w:h="12240" w:orient="landscape"/>
          <w:pgMar w:header="0" w:footer="1061" w:top="1380" w:bottom="1260" w:left="1180" w:right="840"/>
          <w:pgNumType w:start="126"/>
        </w:sectPr>
      </w:pPr>
    </w:p>
    <w:p>
      <w:pPr>
        <w:pStyle w:val="ListParagraph"/>
        <w:numPr>
          <w:ilvl w:val="3"/>
          <w:numId w:val="14"/>
        </w:numPr>
        <w:tabs>
          <w:tab w:pos="1160" w:val="left" w:leader="none"/>
        </w:tabs>
        <w:spacing w:line="240" w:lineRule="auto" w:before="68" w:after="0"/>
        <w:ind w:left="1160" w:right="0" w:hanging="720"/>
        <w:jc w:val="left"/>
        <w:rPr>
          <w:i/>
          <w:sz w:val="24"/>
        </w:rPr>
      </w:pPr>
      <w:r>
        <w:rPr>
          <w:i/>
          <w:sz w:val="24"/>
        </w:rPr>
        <w:t>Relationship</w:t>
      </w:r>
      <w:r>
        <w:rPr>
          <w:i/>
          <w:spacing w:val="-4"/>
          <w:sz w:val="24"/>
        </w:rPr>
        <w:t> </w:t>
      </w:r>
      <w:r>
        <w:rPr>
          <w:i/>
          <w:sz w:val="24"/>
        </w:rPr>
        <w:t>between</w:t>
      </w:r>
      <w:r>
        <w:rPr>
          <w:i/>
          <w:spacing w:val="-3"/>
          <w:sz w:val="24"/>
        </w:rPr>
        <w:t> </w:t>
      </w:r>
      <w:r>
        <w:rPr>
          <w:i/>
          <w:sz w:val="24"/>
        </w:rPr>
        <w:t>patients’</w:t>
      </w:r>
      <w:r>
        <w:rPr>
          <w:i/>
          <w:spacing w:val="-2"/>
          <w:sz w:val="24"/>
        </w:rPr>
        <w:t> </w:t>
      </w:r>
      <w:r>
        <w:rPr>
          <w:i/>
          <w:sz w:val="24"/>
        </w:rPr>
        <w:t>willingness</w:t>
      </w:r>
      <w:r>
        <w:rPr>
          <w:i/>
          <w:spacing w:val="-4"/>
          <w:sz w:val="24"/>
        </w:rPr>
        <w:t> </w:t>
      </w:r>
      <w:r>
        <w:rPr>
          <w:i/>
          <w:sz w:val="24"/>
        </w:rPr>
        <w:t>to</w:t>
      </w:r>
      <w:r>
        <w:rPr>
          <w:i/>
          <w:spacing w:val="-2"/>
          <w:sz w:val="24"/>
        </w:rPr>
        <w:t> </w:t>
      </w:r>
      <w:r>
        <w:rPr>
          <w:i/>
          <w:sz w:val="24"/>
        </w:rPr>
        <w:t>use</w:t>
      </w:r>
      <w:r>
        <w:rPr>
          <w:i/>
          <w:spacing w:val="-3"/>
          <w:sz w:val="24"/>
        </w:rPr>
        <w:t> </w:t>
      </w:r>
      <w:r>
        <w:rPr>
          <w:i/>
          <w:sz w:val="24"/>
        </w:rPr>
        <w:t>medications</w:t>
      </w:r>
      <w:r>
        <w:rPr>
          <w:i/>
          <w:spacing w:val="-3"/>
          <w:sz w:val="24"/>
        </w:rPr>
        <w:t> </w:t>
      </w:r>
      <w:r>
        <w:rPr>
          <w:i/>
          <w:sz w:val="24"/>
        </w:rPr>
        <w:t>and</w:t>
      </w:r>
      <w:r>
        <w:rPr>
          <w:i/>
          <w:spacing w:val="-2"/>
          <w:sz w:val="24"/>
        </w:rPr>
        <w:t> adherence</w:t>
      </w:r>
    </w:p>
    <w:p>
      <w:pPr>
        <w:pStyle w:val="BodyText"/>
        <w:spacing w:before="161"/>
        <w:rPr>
          <w:i/>
        </w:rPr>
      </w:pPr>
    </w:p>
    <w:p>
      <w:pPr>
        <w:pStyle w:val="BodyText"/>
        <w:spacing w:line="480" w:lineRule="auto"/>
        <w:ind w:left="440" w:right="109"/>
        <w:jc w:val="both"/>
        <w:rPr>
          <w:i/>
        </w:rPr>
      </w:pPr>
      <w:r>
        <w:rPr/>
        <w:t>Table 4.38 shows that at baseline, patients who were uncertain about continuing their antihypertensives were less likely to be adherent, however, the relationship was not statistically</w:t>
      </w:r>
      <w:r>
        <w:rPr>
          <w:spacing w:val="-15"/>
        </w:rPr>
        <w:t> </w:t>
      </w:r>
      <w:r>
        <w:rPr/>
        <w:t>significant</w:t>
      </w:r>
      <w:r>
        <w:rPr>
          <w:spacing w:val="-11"/>
        </w:rPr>
        <w:t> </w:t>
      </w:r>
      <w:r>
        <w:rPr/>
        <w:t>(OR</w:t>
      </w:r>
      <w:r>
        <w:rPr>
          <w:spacing w:val="-12"/>
        </w:rPr>
        <w:t> </w:t>
      </w:r>
      <w:r>
        <w:rPr/>
        <w:t>=</w:t>
      </w:r>
      <w:r>
        <w:rPr>
          <w:spacing w:val="-13"/>
        </w:rPr>
        <w:t> </w:t>
      </w:r>
      <w:r>
        <w:rPr/>
        <w:t>0.3,</w:t>
      </w:r>
      <w:r>
        <w:rPr>
          <w:spacing w:val="-12"/>
        </w:rPr>
        <w:t> </w:t>
      </w:r>
      <w:r>
        <w:rPr>
          <w:i/>
        </w:rPr>
        <w:t>p</w:t>
      </w:r>
      <w:r>
        <w:rPr>
          <w:i/>
          <w:spacing w:val="-10"/>
        </w:rPr>
        <w:t> </w:t>
      </w:r>
      <w:r>
        <w:rPr>
          <w:i/>
        </w:rPr>
        <w:t>=</w:t>
      </w:r>
      <w:r>
        <w:rPr>
          <w:i/>
          <w:spacing w:val="-13"/>
        </w:rPr>
        <w:t> </w:t>
      </w:r>
      <w:r>
        <w:rPr/>
        <w:t>.096).</w:t>
      </w:r>
      <w:r>
        <w:rPr>
          <w:spacing w:val="-12"/>
        </w:rPr>
        <w:t> </w:t>
      </w:r>
      <w:r>
        <w:rPr/>
        <w:t>At</w:t>
      </w:r>
      <w:r>
        <w:rPr>
          <w:spacing w:val="-12"/>
        </w:rPr>
        <w:t> </w:t>
      </w:r>
      <w:r>
        <w:rPr/>
        <w:t>six</w:t>
      </w:r>
      <w:r>
        <w:rPr>
          <w:spacing w:val="-9"/>
        </w:rPr>
        <w:t> </w:t>
      </w:r>
      <w:r>
        <w:rPr/>
        <w:t>weeks,</w:t>
      </w:r>
      <w:r>
        <w:rPr>
          <w:spacing w:val="-12"/>
        </w:rPr>
        <w:t> </w:t>
      </w:r>
      <w:r>
        <w:rPr/>
        <w:t>patients</w:t>
      </w:r>
      <w:r>
        <w:rPr>
          <w:spacing w:val="-11"/>
        </w:rPr>
        <w:t> </w:t>
      </w:r>
      <w:r>
        <w:rPr/>
        <w:t>who</w:t>
      </w:r>
      <w:r>
        <w:rPr>
          <w:spacing w:val="-13"/>
        </w:rPr>
        <w:t> </w:t>
      </w:r>
      <w:r>
        <w:rPr/>
        <w:t>were</w:t>
      </w:r>
      <w:r>
        <w:rPr>
          <w:spacing w:val="-14"/>
        </w:rPr>
        <w:t> </w:t>
      </w:r>
      <w:r>
        <w:rPr/>
        <w:t>uncertain</w:t>
      </w:r>
      <w:r>
        <w:rPr>
          <w:spacing w:val="-12"/>
        </w:rPr>
        <w:t> </w:t>
      </w:r>
      <w:r>
        <w:rPr/>
        <w:t>were more likely</w:t>
      </w:r>
      <w:r>
        <w:rPr>
          <w:spacing w:val="-3"/>
        </w:rPr>
        <w:t> </w:t>
      </w:r>
      <w:r>
        <w:rPr/>
        <w:t>to</w:t>
      </w:r>
      <w:r>
        <w:rPr>
          <w:spacing w:val="5"/>
        </w:rPr>
        <w:t> </w:t>
      </w:r>
      <w:r>
        <w:rPr/>
        <w:t>be</w:t>
      </w:r>
      <w:r>
        <w:rPr>
          <w:spacing w:val="3"/>
        </w:rPr>
        <w:t> </w:t>
      </w:r>
      <w:r>
        <w:rPr/>
        <w:t>adherent</w:t>
      </w:r>
      <w:r>
        <w:rPr>
          <w:spacing w:val="4"/>
        </w:rPr>
        <w:t> </w:t>
      </w:r>
      <w:r>
        <w:rPr/>
        <w:t>but</w:t>
      </w:r>
      <w:r>
        <w:rPr>
          <w:spacing w:val="5"/>
        </w:rPr>
        <w:t> </w:t>
      </w:r>
      <w:r>
        <w:rPr/>
        <w:t>the</w:t>
      </w:r>
      <w:r>
        <w:rPr>
          <w:spacing w:val="3"/>
        </w:rPr>
        <w:t> </w:t>
      </w:r>
      <w:r>
        <w:rPr/>
        <w:t>relationship</w:t>
      </w:r>
      <w:r>
        <w:rPr>
          <w:spacing w:val="6"/>
        </w:rPr>
        <w:t> </w:t>
      </w:r>
      <w:r>
        <w:rPr/>
        <w:t>was</w:t>
      </w:r>
      <w:r>
        <w:rPr>
          <w:spacing w:val="3"/>
        </w:rPr>
        <w:t> </w:t>
      </w:r>
      <w:r>
        <w:rPr/>
        <w:t>not</w:t>
      </w:r>
      <w:r>
        <w:rPr>
          <w:spacing w:val="5"/>
        </w:rPr>
        <w:t> </w:t>
      </w:r>
      <w:r>
        <w:rPr/>
        <w:t>statistically</w:t>
      </w:r>
      <w:r>
        <w:rPr>
          <w:spacing w:val="-4"/>
        </w:rPr>
        <w:t> </w:t>
      </w:r>
      <w:r>
        <w:rPr/>
        <w:t>significant</w:t>
      </w:r>
      <w:r>
        <w:rPr>
          <w:spacing w:val="5"/>
        </w:rPr>
        <w:t> </w:t>
      </w:r>
      <w:r>
        <w:rPr/>
        <w:t>(OR</w:t>
      </w:r>
      <w:r>
        <w:rPr>
          <w:spacing w:val="4"/>
        </w:rPr>
        <w:t> </w:t>
      </w:r>
      <w:r>
        <w:rPr/>
        <w:t>=</w:t>
      </w:r>
      <w:r>
        <w:rPr>
          <w:spacing w:val="6"/>
        </w:rPr>
        <w:t> </w:t>
      </w:r>
      <w:r>
        <w:rPr/>
        <w:t>1.0,</w:t>
      </w:r>
      <w:r>
        <w:rPr>
          <w:spacing w:val="4"/>
        </w:rPr>
        <w:t> </w:t>
      </w:r>
      <w:r>
        <w:rPr>
          <w:i/>
          <w:spacing w:val="-10"/>
        </w:rPr>
        <w:t>p</w:t>
      </w:r>
    </w:p>
    <w:p>
      <w:pPr>
        <w:pStyle w:val="BodyText"/>
        <w:spacing w:line="480" w:lineRule="auto"/>
        <w:ind w:left="440" w:right="113"/>
        <w:jc w:val="both"/>
      </w:pPr>
      <w:r>
        <w:rPr>
          <w:i/>
        </w:rPr>
        <w:t>= </w:t>
      </w:r>
      <w:r>
        <w:rPr/>
        <w:t>.996). Table 4.39 shows that at baseline, patients who were uncertain about continuing with their antihypertensives were less likely to report high adherence (OR = 0.4) but the relationship was not statistically significant (</w:t>
      </w:r>
      <w:r>
        <w:rPr>
          <w:i/>
        </w:rPr>
        <w:t>p = </w:t>
      </w:r>
      <w:r>
        <w:rPr/>
        <w:t>.343).</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287"/>
      </w:pPr>
      <w:r>
        <w:rPr/>
        <w:t>Table</w:t>
      </w:r>
      <w:r>
        <w:rPr>
          <w:spacing w:val="-2"/>
        </w:rPr>
        <w:t> </w:t>
      </w:r>
      <w:r>
        <w:rPr/>
        <w:t>4.38:</w:t>
      </w:r>
      <w:r>
        <w:rPr>
          <w:spacing w:val="-3"/>
        </w:rPr>
        <w:t> </w:t>
      </w:r>
      <w:r>
        <w:rPr/>
        <w:t>Univariate</w:t>
      </w:r>
      <w:r>
        <w:rPr>
          <w:spacing w:val="-3"/>
        </w:rPr>
        <w:t> </w:t>
      </w:r>
      <w:r>
        <w:rPr/>
        <w:t>Relationship</w:t>
      </w:r>
      <w:r>
        <w:rPr>
          <w:spacing w:val="-1"/>
        </w:rPr>
        <w:t> </w:t>
      </w:r>
      <w:r>
        <w:rPr/>
        <w:t>between</w:t>
      </w:r>
      <w:r>
        <w:rPr>
          <w:spacing w:val="-4"/>
        </w:rPr>
        <w:t> </w:t>
      </w:r>
      <w:r>
        <w:rPr/>
        <w:t>Willingness</w:t>
      </w:r>
      <w:r>
        <w:rPr>
          <w:spacing w:val="-2"/>
        </w:rPr>
        <w:t> </w:t>
      </w:r>
      <w:r>
        <w:rPr/>
        <w:t>to</w:t>
      </w:r>
      <w:r>
        <w:rPr>
          <w:spacing w:val="-2"/>
        </w:rPr>
        <w:t> </w:t>
      </w:r>
      <w:r>
        <w:rPr/>
        <w:t>Use</w:t>
      </w:r>
      <w:r>
        <w:rPr>
          <w:spacing w:val="-3"/>
        </w:rPr>
        <w:t> </w:t>
      </w:r>
      <w:r>
        <w:rPr/>
        <w:t>and</w:t>
      </w:r>
      <w:r>
        <w:rPr>
          <w:spacing w:val="-2"/>
        </w:rPr>
        <w:t> </w:t>
      </w:r>
      <w:r>
        <w:rPr/>
        <w:t>Adherence</w:t>
      </w:r>
      <w:r>
        <w:rPr>
          <w:spacing w:val="-2"/>
        </w:rPr>
        <w:t> </w:t>
      </w:r>
      <w:r>
        <w:rPr/>
        <w:t>before</w:t>
      </w:r>
      <w:r>
        <w:rPr>
          <w:spacing w:val="-3"/>
        </w:rPr>
        <w:t> </w:t>
      </w:r>
      <w:r>
        <w:rPr/>
        <w:t>and</w:t>
      </w:r>
      <w:r>
        <w:rPr>
          <w:spacing w:val="-2"/>
        </w:rPr>
        <w:t> </w:t>
      </w:r>
      <w:r>
        <w:rPr/>
        <w:t>after</w:t>
      </w:r>
      <w:r>
        <w:rPr>
          <w:spacing w:val="-3"/>
        </w:rPr>
        <w:t> </w:t>
      </w:r>
      <w:r>
        <w:rPr/>
        <w:t>Intervention</w:t>
      </w:r>
      <w:r>
        <w:rPr>
          <w:spacing w:val="-1"/>
        </w:rPr>
        <w:t> </w:t>
      </w:r>
      <w:r>
        <w:rPr/>
        <w:t>among</w:t>
      </w:r>
      <w:r>
        <w:rPr>
          <w:spacing w:val="-2"/>
        </w:rPr>
        <w:t> </w:t>
      </w:r>
      <w:r>
        <w:rPr/>
        <w:t>Respondents</w:t>
      </w:r>
      <w:r>
        <w:rPr>
          <w:spacing w:val="-2"/>
        </w:rPr>
        <w:t> </w:t>
      </w:r>
      <w:r>
        <w:rPr/>
        <w:t>on Antihypertensives in a Tertiary Health Facility in North-West Nigeria (N = 130)</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30"/>
        <w:gridCol w:w="2770"/>
        <w:gridCol w:w="1149"/>
        <w:gridCol w:w="3127"/>
        <w:gridCol w:w="1417"/>
      </w:tblGrid>
      <w:tr>
        <w:trPr>
          <w:trHeight w:val="282" w:hRule="atLeast"/>
        </w:trPr>
        <w:tc>
          <w:tcPr>
            <w:tcW w:w="3430" w:type="dxa"/>
            <w:tcBorders>
              <w:top w:val="single" w:sz="4" w:space="0" w:color="7E7E7E"/>
            </w:tcBorders>
          </w:tcPr>
          <w:p>
            <w:pPr>
              <w:pStyle w:val="TableParagraph"/>
              <w:spacing w:line="262" w:lineRule="exact"/>
              <w:ind w:left="122"/>
              <w:rPr>
                <w:b/>
                <w:sz w:val="24"/>
              </w:rPr>
            </w:pPr>
            <w:r>
              <w:rPr>
                <w:b/>
                <w:sz w:val="24"/>
              </w:rPr>
              <w:t>Willingness</w:t>
            </w:r>
            <w:r>
              <w:rPr>
                <w:b/>
                <w:spacing w:val="-1"/>
                <w:sz w:val="24"/>
              </w:rPr>
              <w:t> </w:t>
            </w:r>
            <w:r>
              <w:rPr>
                <w:b/>
                <w:sz w:val="24"/>
              </w:rPr>
              <w:t>to</w:t>
            </w:r>
            <w:r>
              <w:rPr>
                <w:b/>
                <w:spacing w:val="-1"/>
                <w:sz w:val="24"/>
              </w:rPr>
              <w:t> </w:t>
            </w:r>
            <w:r>
              <w:rPr>
                <w:b/>
                <w:sz w:val="24"/>
              </w:rPr>
              <w:t>use</w:t>
            </w:r>
            <w:r>
              <w:rPr>
                <w:b/>
                <w:spacing w:val="-2"/>
                <w:sz w:val="24"/>
              </w:rPr>
              <w:t> </w:t>
            </w:r>
            <w:r>
              <w:rPr>
                <w:b/>
                <w:sz w:val="24"/>
              </w:rPr>
              <w:t>in</w:t>
            </w:r>
            <w:r>
              <w:rPr>
                <w:b/>
                <w:spacing w:val="1"/>
                <w:sz w:val="24"/>
              </w:rPr>
              <w:t> </w:t>
            </w:r>
            <w:r>
              <w:rPr>
                <w:b/>
                <w:spacing w:val="-2"/>
                <w:sz w:val="24"/>
              </w:rPr>
              <w:t>future</w:t>
            </w:r>
          </w:p>
        </w:tc>
        <w:tc>
          <w:tcPr>
            <w:tcW w:w="8463" w:type="dxa"/>
            <w:gridSpan w:val="4"/>
            <w:tcBorders>
              <w:top w:val="single" w:sz="4" w:space="0" w:color="000000"/>
            </w:tcBorders>
          </w:tcPr>
          <w:p>
            <w:pPr>
              <w:pStyle w:val="TableParagraph"/>
              <w:tabs>
                <w:tab w:pos="8461" w:val="left" w:leader="none"/>
              </w:tabs>
              <w:spacing w:line="262" w:lineRule="exact"/>
              <w:rPr>
                <w:b/>
                <w:sz w:val="24"/>
              </w:rPr>
            </w:pPr>
            <w:r>
              <w:rPr>
                <w:b/>
                <w:spacing w:val="48"/>
                <w:sz w:val="24"/>
                <w:u w:val="single"/>
              </w:rPr>
              <w:t> </w:t>
            </w:r>
            <w:r>
              <w:rPr>
                <w:b/>
                <w:sz w:val="24"/>
                <w:u w:val="single"/>
              </w:rPr>
              <w:t>High </w:t>
            </w:r>
            <w:r>
              <w:rPr>
                <w:b/>
                <w:spacing w:val="-2"/>
                <w:sz w:val="24"/>
                <w:u w:val="single"/>
              </w:rPr>
              <w:t>adherence</w:t>
            </w:r>
            <w:r>
              <w:rPr>
                <w:b/>
                <w:sz w:val="24"/>
                <w:u w:val="single"/>
              </w:rPr>
              <w:tab/>
            </w:r>
          </w:p>
        </w:tc>
      </w:tr>
      <w:tr>
        <w:trPr>
          <w:trHeight w:val="278" w:hRule="atLeast"/>
        </w:trPr>
        <w:tc>
          <w:tcPr>
            <w:tcW w:w="3430" w:type="dxa"/>
          </w:tcPr>
          <w:p>
            <w:pPr>
              <w:pStyle w:val="TableParagraph"/>
              <w:rPr>
                <w:sz w:val="20"/>
              </w:rPr>
            </w:pPr>
          </w:p>
        </w:tc>
        <w:tc>
          <w:tcPr>
            <w:tcW w:w="2770" w:type="dxa"/>
            <w:tcBorders>
              <w:bottom w:val="single" w:sz="4" w:space="0" w:color="000000"/>
            </w:tcBorders>
          </w:tcPr>
          <w:p>
            <w:pPr>
              <w:pStyle w:val="TableParagraph"/>
              <w:spacing w:line="259" w:lineRule="exact"/>
              <w:ind w:left="108"/>
              <w:rPr>
                <w:b/>
                <w:sz w:val="24"/>
              </w:rPr>
            </w:pPr>
            <w:r>
              <w:rPr>
                <w:b/>
                <w:spacing w:val="-2"/>
                <w:sz w:val="24"/>
              </w:rPr>
              <w:t>Baseline</w:t>
            </w:r>
          </w:p>
        </w:tc>
        <w:tc>
          <w:tcPr>
            <w:tcW w:w="1149" w:type="dxa"/>
            <w:tcBorders>
              <w:bottom w:val="single" w:sz="4" w:space="0" w:color="000000"/>
            </w:tcBorders>
          </w:tcPr>
          <w:p>
            <w:pPr>
              <w:pStyle w:val="TableParagraph"/>
              <w:rPr>
                <w:sz w:val="20"/>
              </w:rPr>
            </w:pPr>
          </w:p>
        </w:tc>
        <w:tc>
          <w:tcPr>
            <w:tcW w:w="3127" w:type="dxa"/>
            <w:tcBorders>
              <w:bottom w:val="single" w:sz="4" w:space="0" w:color="000000"/>
            </w:tcBorders>
          </w:tcPr>
          <w:p>
            <w:pPr>
              <w:pStyle w:val="TableParagraph"/>
              <w:spacing w:line="259" w:lineRule="exact"/>
              <w:ind w:left="510"/>
              <w:rPr>
                <w:b/>
                <w:sz w:val="24"/>
              </w:rPr>
            </w:pPr>
            <w:r>
              <w:rPr>
                <w:b/>
                <w:spacing w:val="-2"/>
                <w:sz w:val="24"/>
              </w:rPr>
              <w:t>Post-intervention</w:t>
            </w:r>
          </w:p>
        </w:tc>
        <w:tc>
          <w:tcPr>
            <w:tcW w:w="1417" w:type="dxa"/>
            <w:tcBorders>
              <w:bottom w:val="single" w:sz="4" w:space="0" w:color="000000"/>
            </w:tcBorders>
          </w:tcPr>
          <w:p>
            <w:pPr>
              <w:pStyle w:val="TableParagraph"/>
              <w:rPr>
                <w:sz w:val="20"/>
              </w:rPr>
            </w:pPr>
          </w:p>
        </w:tc>
      </w:tr>
      <w:tr>
        <w:trPr>
          <w:trHeight w:val="306" w:hRule="atLeast"/>
        </w:trPr>
        <w:tc>
          <w:tcPr>
            <w:tcW w:w="3430" w:type="dxa"/>
            <w:tcBorders>
              <w:bottom w:val="single" w:sz="4" w:space="0" w:color="000000"/>
            </w:tcBorders>
          </w:tcPr>
          <w:p>
            <w:pPr>
              <w:pStyle w:val="TableParagraph"/>
              <w:rPr>
                <w:sz w:val="22"/>
              </w:rPr>
            </w:pPr>
          </w:p>
        </w:tc>
        <w:tc>
          <w:tcPr>
            <w:tcW w:w="2770" w:type="dxa"/>
            <w:tcBorders>
              <w:top w:val="single" w:sz="4" w:space="0" w:color="000000"/>
              <w:bottom w:val="single" w:sz="4" w:space="0" w:color="000000"/>
            </w:tcBorders>
          </w:tcPr>
          <w:p>
            <w:pPr>
              <w:pStyle w:val="TableParagraph"/>
              <w:spacing w:line="268" w:lineRule="exact"/>
              <w:ind w:left="108"/>
              <w:rPr>
                <w:sz w:val="24"/>
              </w:rPr>
            </w:pPr>
            <w:r>
              <w:rPr>
                <w:sz w:val="24"/>
              </w:rPr>
              <w:t>Unadjusted</w:t>
            </w:r>
            <w:r>
              <w:rPr>
                <w:spacing w:val="-4"/>
                <w:sz w:val="24"/>
              </w:rPr>
              <w:t> </w:t>
            </w:r>
            <w:r>
              <w:rPr>
                <w:sz w:val="24"/>
              </w:rPr>
              <w:t>OR</w:t>
            </w:r>
            <w:r>
              <w:rPr>
                <w:spacing w:val="-1"/>
                <w:sz w:val="24"/>
              </w:rPr>
              <w:t> </w:t>
            </w:r>
            <w:r>
              <w:rPr>
                <w:sz w:val="24"/>
              </w:rPr>
              <w:t>(95%</w:t>
            </w:r>
            <w:r>
              <w:rPr>
                <w:spacing w:val="-2"/>
                <w:sz w:val="24"/>
              </w:rPr>
              <w:t> </w:t>
            </w:r>
            <w:r>
              <w:rPr>
                <w:spacing w:val="-5"/>
                <w:sz w:val="24"/>
              </w:rPr>
              <w:t>CI)</w:t>
            </w:r>
          </w:p>
        </w:tc>
        <w:tc>
          <w:tcPr>
            <w:tcW w:w="1149" w:type="dxa"/>
            <w:tcBorders>
              <w:top w:val="single" w:sz="4" w:space="0" w:color="000000"/>
              <w:bottom w:val="single" w:sz="4" w:space="0" w:color="000000"/>
            </w:tcBorders>
          </w:tcPr>
          <w:p>
            <w:pPr>
              <w:pStyle w:val="TableParagraph"/>
              <w:spacing w:line="268" w:lineRule="exact"/>
              <w:ind w:left="218"/>
              <w:rPr>
                <w:i/>
                <w:sz w:val="24"/>
              </w:rPr>
            </w:pPr>
            <w:r>
              <w:rPr>
                <w:i/>
                <w:spacing w:val="-10"/>
                <w:sz w:val="24"/>
              </w:rPr>
              <w:t>P</w:t>
            </w:r>
          </w:p>
        </w:tc>
        <w:tc>
          <w:tcPr>
            <w:tcW w:w="3127" w:type="dxa"/>
            <w:tcBorders>
              <w:top w:val="single" w:sz="4" w:space="0" w:color="000000"/>
              <w:bottom w:val="single" w:sz="4" w:space="0" w:color="000000"/>
            </w:tcBorders>
          </w:tcPr>
          <w:p>
            <w:pPr>
              <w:pStyle w:val="TableParagraph"/>
              <w:spacing w:line="268" w:lineRule="exact"/>
              <w:ind w:left="510"/>
              <w:rPr>
                <w:sz w:val="24"/>
              </w:rPr>
            </w:pPr>
            <w:r>
              <w:rPr>
                <w:sz w:val="24"/>
              </w:rPr>
              <w:t>Unadjusted</w:t>
            </w:r>
            <w:r>
              <w:rPr>
                <w:spacing w:val="-4"/>
                <w:sz w:val="24"/>
              </w:rPr>
              <w:t> </w:t>
            </w:r>
            <w:r>
              <w:rPr>
                <w:sz w:val="24"/>
              </w:rPr>
              <w:t>OR</w:t>
            </w:r>
            <w:r>
              <w:rPr>
                <w:spacing w:val="-1"/>
                <w:sz w:val="24"/>
              </w:rPr>
              <w:t> </w:t>
            </w:r>
            <w:r>
              <w:rPr>
                <w:sz w:val="24"/>
              </w:rPr>
              <w:t>(95%</w:t>
            </w:r>
            <w:r>
              <w:rPr>
                <w:spacing w:val="-2"/>
                <w:sz w:val="24"/>
              </w:rPr>
              <w:t> </w:t>
            </w:r>
            <w:r>
              <w:rPr>
                <w:spacing w:val="-5"/>
                <w:sz w:val="24"/>
              </w:rPr>
              <w:t>CI)</w:t>
            </w:r>
          </w:p>
        </w:tc>
        <w:tc>
          <w:tcPr>
            <w:tcW w:w="1417" w:type="dxa"/>
            <w:tcBorders>
              <w:top w:val="single" w:sz="4" w:space="0" w:color="000000"/>
              <w:bottom w:val="single" w:sz="4" w:space="0" w:color="000000"/>
            </w:tcBorders>
          </w:tcPr>
          <w:p>
            <w:pPr>
              <w:pStyle w:val="TableParagraph"/>
              <w:spacing w:line="268" w:lineRule="exact"/>
              <w:ind w:left="171"/>
              <w:rPr>
                <w:i/>
                <w:sz w:val="24"/>
              </w:rPr>
            </w:pPr>
            <w:r>
              <w:rPr>
                <w:i/>
                <w:spacing w:val="-10"/>
                <w:sz w:val="24"/>
              </w:rPr>
              <w:t>P</w:t>
            </w:r>
          </w:p>
        </w:tc>
      </w:tr>
      <w:tr>
        <w:trPr>
          <w:trHeight w:val="273" w:hRule="atLeast"/>
        </w:trPr>
        <w:tc>
          <w:tcPr>
            <w:tcW w:w="3430" w:type="dxa"/>
            <w:tcBorders>
              <w:top w:val="single" w:sz="4" w:space="0" w:color="000000"/>
            </w:tcBorders>
          </w:tcPr>
          <w:p>
            <w:pPr>
              <w:pStyle w:val="TableParagraph"/>
              <w:spacing w:line="253" w:lineRule="exact"/>
              <w:ind w:left="122"/>
              <w:rPr>
                <w:sz w:val="24"/>
              </w:rPr>
            </w:pPr>
            <w:r>
              <w:rPr>
                <w:spacing w:val="-2"/>
                <w:sz w:val="24"/>
              </w:rPr>
              <w:t>Willing</w:t>
            </w:r>
          </w:p>
        </w:tc>
        <w:tc>
          <w:tcPr>
            <w:tcW w:w="2770" w:type="dxa"/>
            <w:tcBorders>
              <w:top w:val="single" w:sz="4" w:space="0" w:color="000000"/>
            </w:tcBorders>
          </w:tcPr>
          <w:p>
            <w:pPr>
              <w:pStyle w:val="TableParagraph"/>
              <w:spacing w:line="253" w:lineRule="exact"/>
              <w:ind w:left="108"/>
              <w:rPr>
                <w:sz w:val="24"/>
              </w:rPr>
            </w:pPr>
            <w:r>
              <w:rPr>
                <w:spacing w:val="-2"/>
                <w:sz w:val="24"/>
              </w:rPr>
              <w:t>Reference</w:t>
            </w:r>
          </w:p>
        </w:tc>
        <w:tc>
          <w:tcPr>
            <w:tcW w:w="1149" w:type="dxa"/>
            <w:tcBorders>
              <w:top w:val="single" w:sz="4" w:space="0" w:color="000000"/>
            </w:tcBorders>
          </w:tcPr>
          <w:p>
            <w:pPr>
              <w:pStyle w:val="TableParagraph"/>
              <w:rPr>
                <w:sz w:val="20"/>
              </w:rPr>
            </w:pPr>
          </w:p>
        </w:tc>
        <w:tc>
          <w:tcPr>
            <w:tcW w:w="3127" w:type="dxa"/>
            <w:tcBorders>
              <w:top w:val="single" w:sz="4" w:space="0" w:color="000000"/>
            </w:tcBorders>
          </w:tcPr>
          <w:p>
            <w:pPr>
              <w:pStyle w:val="TableParagraph"/>
              <w:spacing w:line="253" w:lineRule="exact"/>
              <w:ind w:left="510"/>
              <w:rPr>
                <w:sz w:val="24"/>
              </w:rPr>
            </w:pPr>
            <w:r>
              <w:rPr>
                <w:spacing w:val="-2"/>
                <w:sz w:val="24"/>
              </w:rPr>
              <w:t>Reference</w:t>
            </w:r>
          </w:p>
        </w:tc>
        <w:tc>
          <w:tcPr>
            <w:tcW w:w="1417" w:type="dxa"/>
            <w:tcBorders>
              <w:top w:val="single" w:sz="4" w:space="0" w:color="000000"/>
            </w:tcBorders>
          </w:tcPr>
          <w:p>
            <w:pPr>
              <w:pStyle w:val="TableParagraph"/>
              <w:rPr>
                <w:sz w:val="20"/>
              </w:rPr>
            </w:pPr>
          </w:p>
        </w:tc>
      </w:tr>
      <w:tr>
        <w:trPr>
          <w:trHeight w:val="276" w:hRule="atLeast"/>
        </w:trPr>
        <w:tc>
          <w:tcPr>
            <w:tcW w:w="3430" w:type="dxa"/>
          </w:tcPr>
          <w:p>
            <w:pPr>
              <w:pStyle w:val="TableParagraph"/>
              <w:rPr>
                <w:sz w:val="20"/>
              </w:rPr>
            </w:pPr>
          </w:p>
        </w:tc>
        <w:tc>
          <w:tcPr>
            <w:tcW w:w="2770" w:type="dxa"/>
          </w:tcPr>
          <w:p>
            <w:pPr>
              <w:pStyle w:val="TableParagraph"/>
              <w:rPr>
                <w:sz w:val="20"/>
              </w:rPr>
            </w:pPr>
          </w:p>
        </w:tc>
        <w:tc>
          <w:tcPr>
            <w:tcW w:w="1149" w:type="dxa"/>
          </w:tcPr>
          <w:p>
            <w:pPr>
              <w:pStyle w:val="TableParagraph"/>
              <w:spacing w:line="256" w:lineRule="exact"/>
              <w:ind w:left="218"/>
              <w:rPr>
                <w:sz w:val="24"/>
              </w:rPr>
            </w:pPr>
            <w:r>
              <w:rPr>
                <w:spacing w:val="-4"/>
                <w:sz w:val="24"/>
              </w:rPr>
              <w:t>.096</w:t>
            </w:r>
          </w:p>
        </w:tc>
        <w:tc>
          <w:tcPr>
            <w:tcW w:w="3127" w:type="dxa"/>
          </w:tcPr>
          <w:p>
            <w:pPr>
              <w:pStyle w:val="TableParagraph"/>
              <w:rPr>
                <w:sz w:val="20"/>
              </w:rPr>
            </w:pPr>
          </w:p>
        </w:tc>
        <w:tc>
          <w:tcPr>
            <w:tcW w:w="1417" w:type="dxa"/>
          </w:tcPr>
          <w:p>
            <w:pPr>
              <w:pStyle w:val="TableParagraph"/>
              <w:spacing w:line="256" w:lineRule="exact"/>
              <w:ind w:left="171"/>
              <w:rPr>
                <w:sz w:val="24"/>
              </w:rPr>
            </w:pPr>
            <w:r>
              <w:rPr>
                <w:spacing w:val="-4"/>
                <w:sz w:val="24"/>
              </w:rPr>
              <w:t>.996</w:t>
            </w:r>
          </w:p>
        </w:tc>
      </w:tr>
      <w:tr>
        <w:trPr>
          <w:trHeight w:val="278" w:hRule="atLeast"/>
        </w:trPr>
        <w:tc>
          <w:tcPr>
            <w:tcW w:w="3430" w:type="dxa"/>
            <w:tcBorders>
              <w:bottom w:val="single" w:sz="4" w:space="0" w:color="000000"/>
            </w:tcBorders>
          </w:tcPr>
          <w:p>
            <w:pPr>
              <w:pStyle w:val="TableParagraph"/>
              <w:spacing w:line="259" w:lineRule="exact"/>
              <w:ind w:left="122"/>
              <w:rPr>
                <w:sz w:val="24"/>
              </w:rPr>
            </w:pPr>
            <w:r>
              <w:rPr>
                <w:spacing w:val="-2"/>
                <w:sz w:val="24"/>
              </w:rPr>
              <w:t>Uncertain</w:t>
            </w:r>
          </w:p>
        </w:tc>
        <w:tc>
          <w:tcPr>
            <w:tcW w:w="2770" w:type="dxa"/>
            <w:tcBorders>
              <w:bottom w:val="single" w:sz="4" w:space="0" w:color="000000"/>
            </w:tcBorders>
          </w:tcPr>
          <w:p>
            <w:pPr>
              <w:pStyle w:val="TableParagraph"/>
              <w:spacing w:line="259" w:lineRule="exact"/>
              <w:ind w:left="108"/>
              <w:rPr>
                <w:sz w:val="24"/>
              </w:rPr>
            </w:pPr>
            <w:r>
              <w:rPr>
                <w:sz w:val="24"/>
              </w:rPr>
              <w:t>0.298</w:t>
            </w:r>
            <w:r>
              <w:rPr>
                <w:spacing w:val="-1"/>
                <w:sz w:val="24"/>
              </w:rPr>
              <w:t> </w:t>
            </w:r>
            <w:r>
              <w:rPr>
                <w:sz w:val="24"/>
              </w:rPr>
              <w:t>(0.072 – </w:t>
            </w:r>
            <w:r>
              <w:rPr>
                <w:spacing w:val="-2"/>
                <w:sz w:val="24"/>
              </w:rPr>
              <w:t>1.241)</w:t>
            </w:r>
          </w:p>
        </w:tc>
        <w:tc>
          <w:tcPr>
            <w:tcW w:w="1149" w:type="dxa"/>
            <w:tcBorders>
              <w:bottom w:val="single" w:sz="4" w:space="0" w:color="000000"/>
            </w:tcBorders>
          </w:tcPr>
          <w:p>
            <w:pPr>
              <w:pStyle w:val="TableParagraph"/>
              <w:rPr>
                <w:sz w:val="20"/>
              </w:rPr>
            </w:pPr>
          </w:p>
        </w:tc>
        <w:tc>
          <w:tcPr>
            <w:tcW w:w="3127" w:type="dxa"/>
            <w:tcBorders>
              <w:bottom w:val="single" w:sz="4" w:space="0" w:color="000000"/>
            </w:tcBorders>
          </w:tcPr>
          <w:p>
            <w:pPr>
              <w:pStyle w:val="TableParagraph"/>
              <w:spacing w:line="259" w:lineRule="exact"/>
              <w:ind w:left="510"/>
              <w:rPr>
                <w:sz w:val="24"/>
              </w:rPr>
            </w:pPr>
            <w:r>
              <w:rPr>
                <w:sz w:val="24"/>
              </w:rPr>
              <w:t>1.005</w:t>
            </w:r>
            <w:r>
              <w:rPr>
                <w:spacing w:val="-1"/>
                <w:sz w:val="24"/>
              </w:rPr>
              <w:t> </w:t>
            </w:r>
            <w:r>
              <w:rPr>
                <w:sz w:val="24"/>
              </w:rPr>
              <w:t>(0.113 – </w:t>
            </w:r>
            <w:r>
              <w:rPr>
                <w:spacing w:val="-2"/>
                <w:sz w:val="24"/>
              </w:rPr>
              <w:t>8.930)</w:t>
            </w:r>
          </w:p>
        </w:tc>
        <w:tc>
          <w:tcPr>
            <w:tcW w:w="1417" w:type="dxa"/>
            <w:tcBorders>
              <w:bottom w:val="single" w:sz="4" w:space="0" w:color="000000"/>
            </w:tcBorders>
          </w:tcPr>
          <w:p>
            <w:pPr>
              <w:pStyle w:val="TableParagraph"/>
              <w:rPr>
                <w:sz w:val="20"/>
              </w:rPr>
            </w:pPr>
          </w:p>
        </w:tc>
      </w:tr>
    </w:tbl>
    <w:p>
      <w:pPr>
        <w:spacing w:before="0"/>
        <w:ind w:left="115" w:right="0" w:firstLine="0"/>
        <w:jc w:val="left"/>
        <w:rPr>
          <w:sz w:val="20"/>
        </w:rPr>
      </w:pPr>
      <w:r>
        <w:rPr>
          <w:i/>
          <w:sz w:val="20"/>
        </w:rPr>
        <w:t>p</w:t>
      </w:r>
      <w:r>
        <w:rPr>
          <w:i/>
          <w:spacing w:val="-3"/>
          <w:sz w:val="20"/>
        </w:rPr>
        <w:t> </w:t>
      </w:r>
      <w:r>
        <w:rPr>
          <w:i/>
          <w:sz w:val="20"/>
        </w:rPr>
        <w:t>=</w:t>
      </w:r>
      <w:r>
        <w:rPr>
          <w:i/>
          <w:spacing w:val="-4"/>
          <w:sz w:val="20"/>
        </w:rPr>
        <w:t> </w:t>
      </w:r>
      <w:r>
        <w:rPr>
          <w:sz w:val="20"/>
        </w:rPr>
        <w:t>Significance</w:t>
      </w:r>
      <w:r>
        <w:rPr>
          <w:spacing w:val="-4"/>
          <w:sz w:val="20"/>
        </w:rPr>
        <w:t> </w:t>
      </w:r>
      <w:r>
        <w:rPr>
          <w:sz w:val="20"/>
        </w:rPr>
        <w:t>level</w:t>
      </w:r>
      <w:r>
        <w:rPr>
          <w:spacing w:val="-4"/>
          <w:sz w:val="20"/>
        </w:rPr>
        <w:t> </w:t>
      </w:r>
      <w:r>
        <w:rPr>
          <w:sz w:val="20"/>
        </w:rPr>
        <w:t>at</w:t>
      </w:r>
      <w:r>
        <w:rPr>
          <w:spacing w:val="-4"/>
          <w:sz w:val="20"/>
        </w:rPr>
        <w:t> </w:t>
      </w:r>
      <w:r>
        <w:rPr>
          <w:sz w:val="20"/>
        </w:rPr>
        <w:t>≤</w:t>
      </w:r>
      <w:r>
        <w:rPr>
          <w:spacing w:val="-3"/>
          <w:sz w:val="20"/>
        </w:rPr>
        <w:t> </w:t>
      </w:r>
      <w:r>
        <w:rPr>
          <w:sz w:val="20"/>
        </w:rPr>
        <w:t>.05,</w:t>
      </w:r>
      <w:r>
        <w:rPr>
          <w:spacing w:val="-4"/>
          <w:sz w:val="20"/>
        </w:rPr>
        <w:t> </w:t>
      </w:r>
      <w:r>
        <w:rPr>
          <w:sz w:val="20"/>
        </w:rPr>
        <w:t>OR</w:t>
      </w:r>
      <w:r>
        <w:rPr>
          <w:spacing w:val="-4"/>
          <w:sz w:val="20"/>
        </w:rPr>
        <w:t> </w:t>
      </w:r>
      <w:r>
        <w:rPr>
          <w:sz w:val="20"/>
        </w:rPr>
        <w:t>=</w:t>
      </w:r>
      <w:r>
        <w:rPr>
          <w:spacing w:val="-4"/>
          <w:sz w:val="20"/>
        </w:rPr>
        <w:t> </w:t>
      </w:r>
      <w:r>
        <w:rPr>
          <w:sz w:val="20"/>
        </w:rPr>
        <w:t>Odds</w:t>
      </w:r>
      <w:r>
        <w:rPr>
          <w:spacing w:val="-5"/>
          <w:sz w:val="20"/>
        </w:rPr>
        <w:t> </w:t>
      </w:r>
      <w:r>
        <w:rPr>
          <w:sz w:val="20"/>
        </w:rPr>
        <w:t>Ratio,</w:t>
      </w:r>
      <w:r>
        <w:rPr>
          <w:spacing w:val="-4"/>
          <w:sz w:val="20"/>
        </w:rPr>
        <w:t> </w:t>
      </w:r>
      <w:r>
        <w:rPr>
          <w:sz w:val="20"/>
        </w:rPr>
        <w:t>CI</w:t>
      </w:r>
      <w:r>
        <w:rPr>
          <w:spacing w:val="-4"/>
          <w:sz w:val="20"/>
        </w:rPr>
        <w:t> </w:t>
      </w:r>
      <w:r>
        <w:rPr>
          <w:sz w:val="20"/>
        </w:rPr>
        <w:t>=</w:t>
      </w:r>
      <w:r>
        <w:rPr>
          <w:spacing w:val="-4"/>
          <w:sz w:val="20"/>
        </w:rPr>
        <w:t> </w:t>
      </w:r>
      <w:r>
        <w:rPr>
          <w:sz w:val="20"/>
        </w:rPr>
        <w:t>Confidence</w:t>
      </w:r>
      <w:r>
        <w:rPr>
          <w:spacing w:val="-4"/>
          <w:sz w:val="20"/>
        </w:rPr>
        <w:t> </w:t>
      </w:r>
      <w:r>
        <w:rPr>
          <w:sz w:val="20"/>
        </w:rPr>
        <w:t>Interval.</w:t>
      </w:r>
      <w:r>
        <w:rPr>
          <w:spacing w:val="-3"/>
          <w:sz w:val="20"/>
        </w:rPr>
        <w:t> </w:t>
      </w:r>
      <w:r>
        <w:rPr>
          <w:sz w:val="20"/>
        </w:rPr>
        <w:t>Univariate</w:t>
      </w:r>
      <w:r>
        <w:rPr>
          <w:spacing w:val="-3"/>
          <w:sz w:val="20"/>
        </w:rPr>
        <w:t> </w:t>
      </w:r>
      <w:r>
        <w:rPr>
          <w:sz w:val="20"/>
        </w:rPr>
        <w:t>logistic</w:t>
      </w:r>
      <w:r>
        <w:rPr>
          <w:spacing w:val="-4"/>
          <w:sz w:val="20"/>
        </w:rPr>
        <w:t> </w:t>
      </w:r>
      <w:r>
        <w:rPr>
          <w:sz w:val="20"/>
        </w:rPr>
        <w:t>regression</w:t>
      </w:r>
      <w:r>
        <w:rPr>
          <w:spacing w:val="-3"/>
          <w:sz w:val="20"/>
        </w:rPr>
        <w:t> </w:t>
      </w:r>
      <w:r>
        <w:rPr>
          <w:sz w:val="20"/>
        </w:rPr>
        <w:t>was</w:t>
      </w:r>
      <w:r>
        <w:rPr>
          <w:spacing w:val="-2"/>
          <w:sz w:val="20"/>
        </w:rPr>
        <w:t> </w:t>
      </w:r>
      <w:r>
        <w:rPr>
          <w:sz w:val="20"/>
        </w:rPr>
        <w:t>used</w:t>
      </w:r>
      <w:r>
        <w:rPr>
          <w:spacing w:val="-3"/>
          <w:sz w:val="20"/>
        </w:rPr>
        <w:t> </w:t>
      </w:r>
      <w:r>
        <w:rPr>
          <w:sz w:val="20"/>
        </w:rPr>
        <w:t>to</w:t>
      </w:r>
      <w:r>
        <w:rPr>
          <w:spacing w:val="-3"/>
          <w:sz w:val="20"/>
        </w:rPr>
        <w:t> </w:t>
      </w:r>
      <w:r>
        <w:rPr>
          <w:sz w:val="20"/>
        </w:rPr>
        <w:t>test</w:t>
      </w:r>
      <w:r>
        <w:rPr>
          <w:spacing w:val="-5"/>
          <w:sz w:val="20"/>
        </w:rPr>
        <w:t> </w:t>
      </w:r>
      <w:r>
        <w:rPr>
          <w:sz w:val="20"/>
        </w:rPr>
        <w:t>for</w:t>
      </w:r>
      <w:r>
        <w:rPr>
          <w:spacing w:val="-4"/>
          <w:sz w:val="20"/>
        </w:rPr>
        <w:t> </w:t>
      </w:r>
      <w:r>
        <w:rPr>
          <w:sz w:val="20"/>
        </w:rPr>
        <w:t>the</w:t>
      </w:r>
      <w:r>
        <w:rPr>
          <w:spacing w:val="-4"/>
          <w:sz w:val="20"/>
        </w:rPr>
        <w:t> </w:t>
      </w:r>
      <w:r>
        <w:rPr>
          <w:sz w:val="20"/>
        </w:rPr>
        <w:t>relationship.</w:t>
      </w:r>
      <w:r>
        <w:rPr>
          <w:spacing w:val="-3"/>
          <w:sz w:val="20"/>
        </w:rPr>
        <w:t> </w:t>
      </w:r>
      <w:r>
        <w:rPr>
          <w:sz w:val="20"/>
        </w:rPr>
        <w:t>N</w:t>
      </w:r>
      <w:r>
        <w:rPr>
          <w:spacing w:val="-3"/>
          <w:sz w:val="20"/>
        </w:rPr>
        <w:t> </w:t>
      </w:r>
      <w:r>
        <w:rPr>
          <w:sz w:val="20"/>
        </w:rPr>
        <w:t>=</w:t>
      </w:r>
      <w:r>
        <w:rPr>
          <w:spacing w:val="-4"/>
          <w:sz w:val="20"/>
        </w:rPr>
        <w:t> 130.</w:t>
      </w:r>
    </w:p>
    <w:p>
      <w:pPr>
        <w:spacing w:after="0"/>
        <w:jc w:val="left"/>
        <w:rPr>
          <w:sz w:val="20"/>
        </w:rPr>
        <w:sectPr>
          <w:footerReference w:type="even" r:id="rId52"/>
          <w:footerReference w:type="default" r:id="rId53"/>
          <w:pgSz w:w="15840" w:h="12240" w:orient="landscape"/>
          <w:pgMar w:header="0" w:footer="1061" w:top="1380" w:bottom="1260" w:left="1180" w:right="640"/>
        </w:sectPr>
      </w:pPr>
    </w:p>
    <w:p>
      <w:pPr>
        <w:pStyle w:val="BodyText"/>
      </w:pPr>
    </w:p>
    <w:p>
      <w:pPr>
        <w:pStyle w:val="BodyText"/>
        <w:spacing w:before="225"/>
      </w:pPr>
    </w:p>
    <w:p>
      <w:pPr>
        <w:pStyle w:val="Heading2"/>
        <w:ind w:left="1287"/>
      </w:pPr>
      <w:r>
        <w:rPr/>
        <w:t>Table</w:t>
      </w:r>
      <w:r>
        <w:rPr>
          <w:spacing w:val="-2"/>
        </w:rPr>
        <w:t> </w:t>
      </w:r>
      <w:r>
        <w:rPr/>
        <w:t>4.39:</w:t>
      </w:r>
      <w:r>
        <w:rPr>
          <w:spacing w:val="-3"/>
        </w:rPr>
        <w:t> </w:t>
      </w:r>
      <w:r>
        <w:rPr/>
        <w:t>Multivariate</w:t>
      </w:r>
      <w:r>
        <w:rPr>
          <w:spacing w:val="-3"/>
        </w:rPr>
        <w:t> </w:t>
      </w:r>
      <w:r>
        <w:rPr/>
        <w:t>Relationship between</w:t>
      </w:r>
      <w:r>
        <w:rPr>
          <w:spacing w:val="-4"/>
        </w:rPr>
        <w:t> </w:t>
      </w:r>
      <w:r>
        <w:rPr/>
        <w:t>Willingness</w:t>
      </w:r>
      <w:r>
        <w:rPr>
          <w:spacing w:val="-2"/>
        </w:rPr>
        <w:t> </w:t>
      </w:r>
      <w:r>
        <w:rPr/>
        <w:t>to</w:t>
      </w:r>
      <w:r>
        <w:rPr>
          <w:spacing w:val="-2"/>
        </w:rPr>
        <w:t> </w:t>
      </w:r>
      <w:r>
        <w:rPr/>
        <w:t>Use</w:t>
      </w:r>
      <w:r>
        <w:rPr>
          <w:spacing w:val="-3"/>
        </w:rPr>
        <w:t> </w:t>
      </w:r>
      <w:r>
        <w:rPr/>
        <w:t>and</w:t>
      </w:r>
      <w:r>
        <w:rPr>
          <w:spacing w:val="-2"/>
        </w:rPr>
        <w:t> </w:t>
      </w:r>
      <w:r>
        <w:rPr/>
        <w:t>Adherence</w:t>
      </w:r>
      <w:r>
        <w:rPr>
          <w:spacing w:val="-3"/>
        </w:rPr>
        <w:t> </w:t>
      </w:r>
      <w:r>
        <w:rPr/>
        <w:t>before</w:t>
      </w:r>
      <w:r>
        <w:rPr>
          <w:spacing w:val="-3"/>
        </w:rPr>
        <w:t> </w:t>
      </w:r>
      <w:r>
        <w:rPr/>
        <w:t>and</w:t>
      </w:r>
      <w:r>
        <w:rPr>
          <w:spacing w:val="-2"/>
        </w:rPr>
        <w:t> </w:t>
      </w:r>
      <w:r>
        <w:rPr/>
        <w:t>after</w:t>
      </w:r>
      <w:r>
        <w:rPr>
          <w:spacing w:val="-3"/>
        </w:rPr>
        <w:t> </w:t>
      </w:r>
      <w:r>
        <w:rPr/>
        <w:t>Intervention</w:t>
      </w:r>
      <w:r>
        <w:rPr>
          <w:spacing w:val="-2"/>
        </w:rPr>
        <w:t> </w:t>
      </w:r>
      <w:r>
        <w:rPr/>
        <w:t>among</w:t>
      </w:r>
      <w:r>
        <w:rPr>
          <w:spacing w:val="-2"/>
        </w:rPr>
        <w:t> </w:t>
      </w:r>
      <w:r>
        <w:rPr/>
        <w:t>Respondents</w:t>
      </w:r>
      <w:r>
        <w:rPr>
          <w:spacing w:val="-2"/>
        </w:rPr>
        <w:t> </w:t>
      </w:r>
      <w:r>
        <w:rPr/>
        <w:t>on Antihypertensives in a Tertiary Health Facility in North-West Nigeria</w:t>
      </w:r>
    </w:p>
    <w:p>
      <w:pPr>
        <w:pStyle w:val="BodyText"/>
        <w:spacing w:before="11"/>
        <w:rPr>
          <w:b/>
          <w:sz w:val="11"/>
        </w:rPr>
      </w:pPr>
    </w:p>
    <w:tbl>
      <w:tblPr>
        <w:tblW w:w="0" w:type="auto"/>
        <w:jc w:val="left"/>
        <w:tblInd w:w="4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91"/>
        <w:gridCol w:w="2526"/>
        <w:gridCol w:w="1223"/>
        <w:gridCol w:w="3059"/>
        <w:gridCol w:w="846"/>
      </w:tblGrid>
      <w:tr>
        <w:trPr>
          <w:trHeight w:val="275" w:hRule="atLeast"/>
        </w:trPr>
        <w:tc>
          <w:tcPr>
            <w:tcW w:w="5591" w:type="dxa"/>
            <w:tcBorders>
              <w:top w:val="single" w:sz="4" w:space="0" w:color="7E7E7E"/>
            </w:tcBorders>
          </w:tcPr>
          <w:p>
            <w:pPr>
              <w:pStyle w:val="TableParagraph"/>
              <w:rPr>
                <w:sz w:val="20"/>
              </w:rPr>
            </w:pPr>
          </w:p>
        </w:tc>
        <w:tc>
          <w:tcPr>
            <w:tcW w:w="2526" w:type="dxa"/>
            <w:tcBorders>
              <w:top w:val="single" w:sz="4" w:space="0" w:color="7E7E7E"/>
              <w:bottom w:val="single" w:sz="4" w:space="0" w:color="000000"/>
            </w:tcBorders>
          </w:tcPr>
          <w:p>
            <w:pPr>
              <w:pStyle w:val="TableParagraph"/>
              <w:spacing w:line="256" w:lineRule="exact"/>
              <w:ind w:left="107"/>
              <w:rPr>
                <w:b/>
                <w:sz w:val="24"/>
              </w:rPr>
            </w:pPr>
            <w:r>
              <w:rPr>
                <w:b/>
                <w:spacing w:val="-2"/>
                <w:sz w:val="24"/>
              </w:rPr>
              <w:t>Baseline</w:t>
            </w:r>
          </w:p>
        </w:tc>
        <w:tc>
          <w:tcPr>
            <w:tcW w:w="1223" w:type="dxa"/>
            <w:tcBorders>
              <w:top w:val="single" w:sz="4" w:space="0" w:color="7E7E7E"/>
              <w:bottom w:val="single" w:sz="4" w:space="0" w:color="000000"/>
            </w:tcBorders>
          </w:tcPr>
          <w:p>
            <w:pPr>
              <w:pStyle w:val="TableParagraph"/>
              <w:rPr>
                <w:sz w:val="20"/>
              </w:rPr>
            </w:pPr>
          </w:p>
        </w:tc>
        <w:tc>
          <w:tcPr>
            <w:tcW w:w="3059" w:type="dxa"/>
            <w:tcBorders>
              <w:top w:val="single" w:sz="4" w:space="0" w:color="7E7E7E"/>
              <w:bottom w:val="single" w:sz="4" w:space="0" w:color="000000"/>
            </w:tcBorders>
          </w:tcPr>
          <w:p>
            <w:pPr>
              <w:pStyle w:val="TableParagraph"/>
              <w:spacing w:line="256" w:lineRule="exact"/>
              <w:ind w:left="599"/>
              <w:rPr>
                <w:b/>
                <w:sz w:val="24"/>
              </w:rPr>
            </w:pPr>
            <w:r>
              <w:rPr>
                <w:b/>
                <w:spacing w:val="-2"/>
                <w:sz w:val="24"/>
              </w:rPr>
              <w:t>Post-intervention</w:t>
            </w:r>
          </w:p>
        </w:tc>
        <w:tc>
          <w:tcPr>
            <w:tcW w:w="846" w:type="dxa"/>
            <w:tcBorders>
              <w:top w:val="single" w:sz="4" w:space="0" w:color="7E7E7E"/>
              <w:bottom w:val="single" w:sz="4" w:space="0" w:color="000000"/>
            </w:tcBorders>
          </w:tcPr>
          <w:p>
            <w:pPr>
              <w:pStyle w:val="TableParagraph"/>
              <w:rPr>
                <w:sz w:val="20"/>
              </w:rPr>
            </w:pPr>
          </w:p>
        </w:tc>
      </w:tr>
      <w:tr>
        <w:trPr>
          <w:trHeight w:val="304" w:hRule="atLeast"/>
        </w:trPr>
        <w:tc>
          <w:tcPr>
            <w:tcW w:w="5591" w:type="dxa"/>
          </w:tcPr>
          <w:p>
            <w:pPr>
              <w:pStyle w:val="TableParagraph"/>
              <w:spacing w:line="263" w:lineRule="exact"/>
              <w:ind w:left="122"/>
              <w:rPr>
                <w:b/>
                <w:sz w:val="24"/>
              </w:rPr>
            </w:pPr>
            <w:r>
              <w:rPr>
                <w:b/>
                <w:sz w:val="24"/>
              </w:rPr>
              <w:t>Willingness</w:t>
            </w:r>
            <w:r>
              <w:rPr>
                <w:b/>
                <w:spacing w:val="-2"/>
                <w:sz w:val="24"/>
              </w:rPr>
              <w:t> </w:t>
            </w:r>
            <w:r>
              <w:rPr>
                <w:b/>
                <w:sz w:val="24"/>
              </w:rPr>
              <w:t>to</w:t>
            </w:r>
            <w:r>
              <w:rPr>
                <w:b/>
                <w:spacing w:val="-2"/>
                <w:sz w:val="24"/>
              </w:rPr>
              <w:t> </w:t>
            </w:r>
            <w:r>
              <w:rPr>
                <w:b/>
                <w:spacing w:val="-5"/>
                <w:sz w:val="24"/>
              </w:rPr>
              <w:t>use</w:t>
            </w:r>
          </w:p>
        </w:tc>
        <w:tc>
          <w:tcPr>
            <w:tcW w:w="2526" w:type="dxa"/>
            <w:tcBorders>
              <w:top w:val="single" w:sz="4" w:space="0" w:color="000000"/>
              <w:bottom w:val="single" w:sz="4" w:space="0" w:color="000000"/>
            </w:tcBorders>
          </w:tcPr>
          <w:p>
            <w:pPr>
              <w:pStyle w:val="TableParagraph"/>
              <w:spacing w:line="268" w:lineRule="exact"/>
              <w:ind w:left="107"/>
              <w:rPr>
                <w:sz w:val="24"/>
              </w:rPr>
            </w:pPr>
            <w:r>
              <w:rPr>
                <w:sz w:val="24"/>
              </w:rPr>
              <w:t>Adjusted</w:t>
            </w:r>
            <w:r>
              <w:rPr>
                <w:spacing w:val="-1"/>
                <w:sz w:val="24"/>
              </w:rPr>
              <w:t> </w:t>
            </w:r>
            <w:r>
              <w:rPr>
                <w:sz w:val="24"/>
              </w:rPr>
              <w:t>OR (95%</w:t>
            </w:r>
            <w:r>
              <w:rPr>
                <w:spacing w:val="-2"/>
                <w:sz w:val="24"/>
              </w:rPr>
              <w:t> </w:t>
            </w:r>
            <w:r>
              <w:rPr>
                <w:spacing w:val="-5"/>
                <w:sz w:val="24"/>
              </w:rPr>
              <w:t>CI)</w:t>
            </w:r>
          </w:p>
        </w:tc>
        <w:tc>
          <w:tcPr>
            <w:tcW w:w="1223" w:type="dxa"/>
            <w:tcBorders>
              <w:top w:val="single" w:sz="4" w:space="0" w:color="000000"/>
              <w:bottom w:val="single" w:sz="4" w:space="0" w:color="000000"/>
            </w:tcBorders>
          </w:tcPr>
          <w:p>
            <w:pPr>
              <w:pStyle w:val="TableParagraph"/>
              <w:spacing w:line="268" w:lineRule="exact"/>
              <w:ind w:left="197"/>
              <w:rPr>
                <w:i/>
                <w:sz w:val="24"/>
              </w:rPr>
            </w:pPr>
            <w:r>
              <w:rPr>
                <w:i/>
                <w:spacing w:val="-10"/>
                <w:sz w:val="24"/>
              </w:rPr>
              <w:t>P</w:t>
            </w:r>
          </w:p>
        </w:tc>
        <w:tc>
          <w:tcPr>
            <w:tcW w:w="3059" w:type="dxa"/>
            <w:tcBorders>
              <w:top w:val="single" w:sz="4" w:space="0" w:color="000000"/>
              <w:bottom w:val="single" w:sz="4" w:space="0" w:color="000000"/>
            </w:tcBorders>
          </w:tcPr>
          <w:p>
            <w:pPr>
              <w:pStyle w:val="TableParagraph"/>
              <w:spacing w:line="268" w:lineRule="exact"/>
              <w:ind w:left="599"/>
              <w:rPr>
                <w:sz w:val="24"/>
              </w:rPr>
            </w:pPr>
            <w:r>
              <w:rPr>
                <w:sz w:val="24"/>
              </w:rPr>
              <w:t>Adjusted</w:t>
            </w:r>
            <w:r>
              <w:rPr>
                <w:spacing w:val="-1"/>
                <w:sz w:val="24"/>
              </w:rPr>
              <w:t> </w:t>
            </w:r>
            <w:r>
              <w:rPr>
                <w:sz w:val="24"/>
              </w:rPr>
              <w:t>OR (95%</w:t>
            </w:r>
            <w:r>
              <w:rPr>
                <w:spacing w:val="-2"/>
                <w:sz w:val="24"/>
              </w:rPr>
              <w:t> </w:t>
            </w:r>
            <w:r>
              <w:rPr>
                <w:spacing w:val="-5"/>
                <w:sz w:val="24"/>
              </w:rPr>
              <w:t>CI)</w:t>
            </w:r>
          </w:p>
        </w:tc>
        <w:tc>
          <w:tcPr>
            <w:tcW w:w="846" w:type="dxa"/>
            <w:tcBorders>
              <w:top w:val="single" w:sz="4" w:space="0" w:color="000000"/>
              <w:bottom w:val="single" w:sz="4" w:space="0" w:color="000000"/>
            </w:tcBorders>
          </w:tcPr>
          <w:p>
            <w:pPr>
              <w:pStyle w:val="TableParagraph"/>
              <w:spacing w:line="268" w:lineRule="exact"/>
              <w:ind w:left="234"/>
              <w:rPr>
                <w:i/>
                <w:sz w:val="24"/>
              </w:rPr>
            </w:pPr>
            <w:r>
              <w:rPr>
                <w:i/>
                <w:spacing w:val="-10"/>
                <w:sz w:val="24"/>
              </w:rPr>
              <w:t>P</w:t>
            </w:r>
          </w:p>
        </w:tc>
      </w:tr>
      <w:tr>
        <w:trPr>
          <w:trHeight w:val="272" w:hRule="atLeast"/>
        </w:trPr>
        <w:tc>
          <w:tcPr>
            <w:tcW w:w="5591" w:type="dxa"/>
          </w:tcPr>
          <w:p>
            <w:pPr>
              <w:pStyle w:val="TableParagraph"/>
              <w:spacing w:line="253" w:lineRule="exact"/>
              <w:ind w:left="122"/>
              <w:rPr>
                <w:sz w:val="24"/>
              </w:rPr>
            </w:pPr>
            <w:r>
              <w:rPr>
                <w:spacing w:val="-2"/>
                <w:sz w:val="24"/>
              </w:rPr>
              <w:t>Willing</w:t>
            </w:r>
          </w:p>
        </w:tc>
        <w:tc>
          <w:tcPr>
            <w:tcW w:w="2526" w:type="dxa"/>
            <w:tcBorders>
              <w:top w:val="single" w:sz="4" w:space="0" w:color="000000"/>
            </w:tcBorders>
          </w:tcPr>
          <w:p>
            <w:pPr>
              <w:pStyle w:val="TableParagraph"/>
              <w:spacing w:line="253" w:lineRule="exact"/>
              <w:ind w:left="107"/>
              <w:rPr>
                <w:sz w:val="24"/>
              </w:rPr>
            </w:pPr>
            <w:r>
              <w:rPr>
                <w:spacing w:val="-2"/>
                <w:sz w:val="24"/>
              </w:rPr>
              <w:t>Reference</w:t>
            </w:r>
          </w:p>
        </w:tc>
        <w:tc>
          <w:tcPr>
            <w:tcW w:w="1223" w:type="dxa"/>
            <w:tcBorders>
              <w:top w:val="single" w:sz="4" w:space="0" w:color="000000"/>
            </w:tcBorders>
          </w:tcPr>
          <w:p>
            <w:pPr>
              <w:pStyle w:val="TableParagraph"/>
              <w:rPr>
                <w:sz w:val="20"/>
              </w:rPr>
            </w:pPr>
          </w:p>
        </w:tc>
        <w:tc>
          <w:tcPr>
            <w:tcW w:w="3059" w:type="dxa"/>
            <w:tcBorders>
              <w:top w:val="single" w:sz="4" w:space="0" w:color="000000"/>
            </w:tcBorders>
          </w:tcPr>
          <w:p>
            <w:pPr>
              <w:pStyle w:val="TableParagraph"/>
              <w:spacing w:line="253" w:lineRule="exact"/>
              <w:ind w:left="599"/>
              <w:rPr>
                <w:sz w:val="24"/>
              </w:rPr>
            </w:pPr>
            <w:r>
              <w:rPr>
                <w:spacing w:val="-2"/>
                <w:sz w:val="24"/>
              </w:rPr>
              <w:t>Reference</w:t>
            </w:r>
          </w:p>
        </w:tc>
        <w:tc>
          <w:tcPr>
            <w:tcW w:w="846" w:type="dxa"/>
            <w:tcBorders>
              <w:top w:val="single" w:sz="4" w:space="0" w:color="000000"/>
            </w:tcBorders>
          </w:tcPr>
          <w:p>
            <w:pPr>
              <w:pStyle w:val="TableParagraph"/>
              <w:rPr>
                <w:sz w:val="20"/>
              </w:rPr>
            </w:pPr>
          </w:p>
        </w:tc>
      </w:tr>
      <w:tr>
        <w:trPr>
          <w:trHeight w:val="278" w:hRule="atLeast"/>
        </w:trPr>
        <w:tc>
          <w:tcPr>
            <w:tcW w:w="5591" w:type="dxa"/>
          </w:tcPr>
          <w:p>
            <w:pPr>
              <w:pStyle w:val="TableParagraph"/>
              <w:spacing w:line="259" w:lineRule="exact"/>
              <w:ind w:left="122"/>
              <w:rPr>
                <w:sz w:val="24"/>
              </w:rPr>
            </w:pPr>
            <w:r>
              <w:rPr>
                <w:spacing w:val="-2"/>
                <w:sz w:val="24"/>
              </w:rPr>
              <w:t>Uncertain</w:t>
            </w:r>
          </w:p>
        </w:tc>
        <w:tc>
          <w:tcPr>
            <w:tcW w:w="2526" w:type="dxa"/>
          </w:tcPr>
          <w:p>
            <w:pPr>
              <w:pStyle w:val="TableParagraph"/>
              <w:spacing w:line="259" w:lineRule="exact"/>
              <w:ind w:left="107"/>
              <w:rPr>
                <w:sz w:val="24"/>
              </w:rPr>
            </w:pPr>
            <w:r>
              <w:rPr>
                <w:sz w:val="24"/>
              </w:rPr>
              <w:t>0.47</w:t>
            </w:r>
            <w:r>
              <w:rPr>
                <w:spacing w:val="-1"/>
                <w:sz w:val="24"/>
              </w:rPr>
              <w:t> </w:t>
            </w:r>
            <w:r>
              <w:rPr>
                <w:sz w:val="24"/>
              </w:rPr>
              <w:t>(0.09 – </w:t>
            </w:r>
            <w:r>
              <w:rPr>
                <w:spacing w:val="-2"/>
                <w:sz w:val="24"/>
              </w:rPr>
              <w:t>2.25)</w:t>
            </w:r>
          </w:p>
        </w:tc>
        <w:tc>
          <w:tcPr>
            <w:tcW w:w="1223" w:type="dxa"/>
          </w:tcPr>
          <w:p>
            <w:pPr>
              <w:pStyle w:val="TableParagraph"/>
              <w:spacing w:line="259" w:lineRule="exact"/>
              <w:ind w:left="197"/>
              <w:rPr>
                <w:sz w:val="24"/>
              </w:rPr>
            </w:pPr>
            <w:r>
              <w:rPr>
                <w:spacing w:val="-4"/>
                <w:sz w:val="24"/>
              </w:rPr>
              <w:t>.343</w:t>
            </w:r>
          </w:p>
        </w:tc>
        <w:tc>
          <w:tcPr>
            <w:tcW w:w="3059" w:type="dxa"/>
          </w:tcPr>
          <w:p>
            <w:pPr>
              <w:pStyle w:val="TableParagraph"/>
              <w:spacing w:line="259" w:lineRule="exact"/>
              <w:ind w:left="599"/>
              <w:rPr>
                <w:sz w:val="24"/>
              </w:rPr>
            </w:pPr>
            <w:r>
              <w:rPr>
                <w:sz w:val="24"/>
              </w:rPr>
              <w:t>0.65</w:t>
            </w:r>
            <w:r>
              <w:rPr>
                <w:spacing w:val="-1"/>
                <w:sz w:val="24"/>
              </w:rPr>
              <w:t> </w:t>
            </w:r>
            <w:r>
              <w:rPr>
                <w:sz w:val="24"/>
              </w:rPr>
              <w:t>(0.14 – </w:t>
            </w:r>
            <w:r>
              <w:rPr>
                <w:spacing w:val="-2"/>
                <w:sz w:val="24"/>
              </w:rPr>
              <w:t>3.06)</w:t>
            </w:r>
          </w:p>
        </w:tc>
        <w:tc>
          <w:tcPr>
            <w:tcW w:w="846" w:type="dxa"/>
          </w:tcPr>
          <w:p>
            <w:pPr>
              <w:pStyle w:val="TableParagraph"/>
              <w:spacing w:line="259" w:lineRule="exact"/>
              <w:ind w:left="234"/>
              <w:rPr>
                <w:sz w:val="24"/>
              </w:rPr>
            </w:pPr>
            <w:r>
              <w:rPr>
                <w:spacing w:val="-4"/>
                <w:sz w:val="24"/>
              </w:rPr>
              <w:t>.583</w:t>
            </w:r>
          </w:p>
        </w:tc>
      </w:tr>
      <w:tr>
        <w:trPr>
          <w:trHeight w:val="276" w:hRule="atLeast"/>
        </w:trPr>
        <w:tc>
          <w:tcPr>
            <w:tcW w:w="5591" w:type="dxa"/>
          </w:tcPr>
          <w:p>
            <w:pPr>
              <w:pStyle w:val="TableParagraph"/>
              <w:spacing w:line="256" w:lineRule="exact"/>
              <w:ind w:left="122"/>
              <w:rPr>
                <w:b/>
                <w:sz w:val="24"/>
              </w:rPr>
            </w:pPr>
            <w:r>
              <w:rPr>
                <w:b/>
                <w:spacing w:val="-2"/>
                <w:sz w:val="24"/>
              </w:rPr>
              <w:t>Gender</w:t>
            </w:r>
          </w:p>
        </w:tc>
        <w:tc>
          <w:tcPr>
            <w:tcW w:w="2526" w:type="dxa"/>
          </w:tcPr>
          <w:p>
            <w:pPr>
              <w:pStyle w:val="TableParagraph"/>
              <w:rPr>
                <w:sz w:val="20"/>
              </w:rPr>
            </w:pPr>
          </w:p>
        </w:tc>
        <w:tc>
          <w:tcPr>
            <w:tcW w:w="1223" w:type="dxa"/>
          </w:tcPr>
          <w:p>
            <w:pPr>
              <w:pStyle w:val="TableParagraph"/>
              <w:rPr>
                <w:sz w:val="20"/>
              </w:rPr>
            </w:pPr>
          </w:p>
        </w:tc>
        <w:tc>
          <w:tcPr>
            <w:tcW w:w="3059" w:type="dxa"/>
          </w:tcPr>
          <w:p>
            <w:pPr>
              <w:pStyle w:val="TableParagraph"/>
              <w:rPr>
                <w:sz w:val="20"/>
              </w:rPr>
            </w:pPr>
          </w:p>
        </w:tc>
        <w:tc>
          <w:tcPr>
            <w:tcW w:w="846" w:type="dxa"/>
          </w:tcPr>
          <w:p>
            <w:pPr>
              <w:pStyle w:val="TableParagraph"/>
              <w:rPr>
                <w:sz w:val="20"/>
              </w:rPr>
            </w:pPr>
          </w:p>
        </w:tc>
      </w:tr>
      <w:tr>
        <w:trPr>
          <w:trHeight w:val="273" w:hRule="atLeast"/>
        </w:trPr>
        <w:tc>
          <w:tcPr>
            <w:tcW w:w="5591" w:type="dxa"/>
          </w:tcPr>
          <w:p>
            <w:pPr>
              <w:pStyle w:val="TableParagraph"/>
              <w:spacing w:line="254" w:lineRule="exact"/>
              <w:ind w:left="122"/>
              <w:rPr>
                <w:sz w:val="24"/>
              </w:rPr>
            </w:pPr>
            <w:r>
              <w:rPr>
                <w:spacing w:val="-4"/>
                <w:sz w:val="24"/>
              </w:rPr>
              <w:t>Male</w:t>
            </w:r>
          </w:p>
        </w:tc>
        <w:tc>
          <w:tcPr>
            <w:tcW w:w="2526" w:type="dxa"/>
          </w:tcPr>
          <w:p>
            <w:pPr>
              <w:pStyle w:val="TableParagraph"/>
              <w:spacing w:line="254" w:lineRule="exact"/>
              <w:ind w:left="107"/>
              <w:rPr>
                <w:sz w:val="24"/>
              </w:rPr>
            </w:pPr>
            <w:r>
              <w:rPr>
                <w:sz w:val="24"/>
              </w:rPr>
              <w:t>1.28</w:t>
            </w:r>
            <w:r>
              <w:rPr>
                <w:spacing w:val="-1"/>
                <w:sz w:val="24"/>
              </w:rPr>
              <w:t> </w:t>
            </w:r>
            <w:r>
              <w:rPr>
                <w:sz w:val="24"/>
              </w:rPr>
              <w:t>(0.45 – </w:t>
            </w:r>
            <w:r>
              <w:rPr>
                <w:spacing w:val="-2"/>
                <w:sz w:val="24"/>
              </w:rPr>
              <w:t>3.62)</w:t>
            </w:r>
          </w:p>
        </w:tc>
        <w:tc>
          <w:tcPr>
            <w:tcW w:w="1223" w:type="dxa"/>
          </w:tcPr>
          <w:p>
            <w:pPr>
              <w:pStyle w:val="TableParagraph"/>
              <w:spacing w:line="254" w:lineRule="exact"/>
              <w:ind w:left="197"/>
              <w:rPr>
                <w:sz w:val="24"/>
              </w:rPr>
            </w:pPr>
            <w:r>
              <w:rPr>
                <w:spacing w:val="-4"/>
                <w:sz w:val="24"/>
              </w:rPr>
              <w:t>.647</w:t>
            </w:r>
          </w:p>
        </w:tc>
        <w:tc>
          <w:tcPr>
            <w:tcW w:w="3059" w:type="dxa"/>
          </w:tcPr>
          <w:p>
            <w:pPr>
              <w:pStyle w:val="TableParagraph"/>
              <w:spacing w:line="254" w:lineRule="exact"/>
              <w:ind w:left="599"/>
              <w:rPr>
                <w:sz w:val="24"/>
              </w:rPr>
            </w:pPr>
            <w:r>
              <w:rPr>
                <w:sz w:val="24"/>
              </w:rPr>
              <w:t>2.03</w:t>
            </w:r>
            <w:r>
              <w:rPr>
                <w:spacing w:val="-1"/>
                <w:sz w:val="24"/>
              </w:rPr>
              <w:t> </w:t>
            </w:r>
            <w:r>
              <w:rPr>
                <w:sz w:val="24"/>
              </w:rPr>
              <w:t>(0.59 – </w:t>
            </w:r>
            <w:r>
              <w:rPr>
                <w:spacing w:val="-2"/>
                <w:sz w:val="24"/>
              </w:rPr>
              <w:t>6.92)</w:t>
            </w:r>
          </w:p>
        </w:tc>
        <w:tc>
          <w:tcPr>
            <w:tcW w:w="846" w:type="dxa"/>
          </w:tcPr>
          <w:p>
            <w:pPr>
              <w:pStyle w:val="TableParagraph"/>
              <w:spacing w:line="254" w:lineRule="exact"/>
              <w:ind w:left="234"/>
              <w:rPr>
                <w:sz w:val="24"/>
              </w:rPr>
            </w:pPr>
            <w:r>
              <w:rPr>
                <w:spacing w:val="-4"/>
                <w:sz w:val="24"/>
              </w:rPr>
              <w:t>.260</w:t>
            </w:r>
          </w:p>
        </w:tc>
      </w:tr>
      <w:tr>
        <w:trPr>
          <w:trHeight w:val="278" w:hRule="atLeast"/>
        </w:trPr>
        <w:tc>
          <w:tcPr>
            <w:tcW w:w="5591" w:type="dxa"/>
          </w:tcPr>
          <w:p>
            <w:pPr>
              <w:pStyle w:val="TableParagraph"/>
              <w:spacing w:line="258" w:lineRule="exact"/>
              <w:ind w:left="122"/>
              <w:rPr>
                <w:sz w:val="24"/>
              </w:rPr>
            </w:pPr>
            <w:r>
              <w:rPr>
                <w:spacing w:val="-2"/>
                <w:sz w:val="24"/>
              </w:rPr>
              <w:t>Female</w:t>
            </w:r>
          </w:p>
        </w:tc>
        <w:tc>
          <w:tcPr>
            <w:tcW w:w="2526" w:type="dxa"/>
          </w:tcPr>
          <w:p>
            <w:pPr>
              <w:pStyle w:val="TableParagraph"/>
              <w:spacing w:line="258" w:lineRule="exact"/>
              <w:ind w:left="107"/>
              <w:rPr>
                <w:sz w:val="24"/>
              </w:rPr>
            </w:pPr>
            <w:r>
              <w:rPr>
                <w:spacing w:val="-2"/>
                <w:sz w:val="24"/>
              </w:rPr>
              <w:t>Reference</w:t>
            </w:r>
          </w:p>
        </w:tc>
        <w:tc>
          <w:tcPr>
            <w:tcW w:w="1223" w:type="dxa"/>
          </w:tcPr>
          <w:p>
            <w:pPr>
              <w:pStyle w:val="TableParagraph"/>
              <w:rPr>
                <w:sz w:val="20"/>
              </w:rPr>
            </w:pPr>
          </w:p>
        </w:tc>
        <w:tc>
          <w:tcPr>
            <w:tcW w:w="3059" w:type="dxa"/>
          </w:tcPr>
          <w:p>
            <w:pPr>
              <w:pStyle w:val="TableParagraph"/>
              <w:spacing w:line="258" w:lineRule="exact"/>
              <w:ind w:left="599"/>
              <w:rPr>
                <w:sz w:val="24"/>
              </w:rPr>
            </w:pPr>
            <w:r>
              <w:rPr>
                <w:spacing w:val="-2"/>
                <w:sz w:val="24"/>
              </w:rPr>
              <w:t>Reference</w:t>
            </w:r>
          </w:p>
        </w:tc>
        <w:tc>
          <w:tcPr>
            <w:tcW w:w="846" w:type="dxa"/>
          </w:tcPr>
          <w:p>
            <w:pPr>
              <w:pStyle w:val="TableParagraph"/>
              <w:rPr>
                <w:sz w:val="20"/>
              </w:rPr>
            </w:pPr>
          </w:p>
        </w:tc>
      </w:tr>
      <w:tr>
        <w:trPr>
          <w:trHeight w:val="275" w:hRule="atLeast"/>
        </w:trPr>
        <w:tc>
          <w:tcPr>
            <w:tcW w:w="5591" w:type="dxa"/>
          </w:tcPr>
          <w:p>
            <w:pPr>
              <w:pStyle w:val="TableParagraph"/>
              <w:spacing w:line="256" w:lineRule="exact"/>
              <w:ind w:left="122"/>
              <w:rPr>
                <w:b/>
                <w:sz w:val="24"/>
              </w:rPr>
            </w:pPr>
            <w:r>
              <w:rPr>
                <w:b/>
                <w:sz w:val="24"/>
              </w:rPr>
              <w:t>Educational</w:t>
            </w:r>
            <w:r>
              <w:rPr>
                <w:b/>
                <w:spacing w:val="-3"/>
                <w:sz w:val="24"/>
              </w:rPr>
              <w:t> </w:t>
            </w:r>
            <w:r>
              <w:rPr>
                <w:b/>
                <w:spacing w:val="-4"/>
                <w:sz w:val="24"/>
              </w:rPr>
              <w:t>level</w:t>
            </w:r>
          </w:p>
        </w:tc>
        <w:tc>
          <w:tcPr>
            <w:tcW w:w="2526" w:type="dxa"/>
          </w:tcPr>
          <w:p>
            <w:pPr>
              <w:pStyle w:val="TableParagraph"/>
              <w:rPr>
                <w:sz w:val="20"/>
              </w:rPr>
            </w:pPr>
          </w:p>
        </w:tc>
        <w:tc>
          <w:tcPr>
            <w:tcW w:w="1223" w:type="dxa"/>
          </w:tcPr>
          <w:p>
            <w:pPr>
              <w:pStyle w:val="TableParagraph"/>
              <w:rPr>
                <w:sz w:val="20"/>
              </w:rPr>
            </w:pPr>
          </w:p>
        </w:tc>
        <w:tc>
          <w:tcPr>
            <w:tcW w:w="3059" w:type="dxa"/>
          </w:tcPr>
          <w:p>
            <w:pPr>
              <w:pStyle w:val="TableParagraph"/>
              <w:rPr>
                <w:sz w:val="20"/>
              </w:rPr>
            </w:pPr>
          </w:p>
        </w:tc>
        <w:tc>
          <w:tcPr>
            <w:tcW w:w="846" w:type="dxa"/>
          </w:tcPr>
          <w:p>
            <w:pPr>
              <w:pStyle w:val="TableParagraph"/>
              <w:rPr>
                <w:sz w:val="20"/>
              </w:rPr>
            </w:pPr>
          </w:p>
        </w:tc>
      </w:tr>
      <w:tr>
        <w:trPr>
          <w:trHeight w:val="273" w:hRule="atLeast"/>
        </w:trPr>
        <w:tc>
          <w:tcPr>
            <w:tcW w:w="5591" w:type="dxa"/>
          </w:tcPr>
          <w:p>
            <w:pPr>
              <w:pStyle w:val="TableParagraph"/>
              <w:spacing w:line="254" w:lineRule="exact"/>
              <w:ind w:left="122"/>
              <w:rPr>
                <w:sz w:val="24"/>
              </w:rPr>
            </w:pPr>
            <w:r>
              <w:rPr>
                <w:sz w:val="24"/>
              </w:rPr>
              <w:t>No</w:t>
            </w:r>
            <w:r>
              <w:rPr>
                <w:spacing w:val="-4"/>
                <w:sz w:val="24"/>
              </w:rPr>
              <w:t> </w:t>
            </w:r>
            <w:r>
              <w:rPr>
                <w:sz w:val="24"/>
              </w:rPr>
              <w:t>formal</w:t>
            </w:r>
            <w:r>
              <w:rPr>
                <w:spacing w:val="-2"/>
                <w:sz w:val="24"/>
              </w:rPr>
              <w:t> education</w:t>
            </w:r>
          </w:p>
        </w:tc>
        <w:tc>
          <w:tcPr>
            <w:tcW w:w="2526" w:type="dxa"/>
          </w:tcPr>
          <w:p>
            <w:pPr>
              <w:pStyle w:val="TableParagraph"/>
              <w:spacing w:line="254" w:lineRule="exact"/>
              <w:ind w:left="107"/>
              <w:rPr>
                <w:sz w:val="24"/>
              </w:rPr>
            </w:pPr>
            <w:r>
              <w:rPr>
                <w:spacing w:val="-2"/>
                <w:sz w:val="24"/>
              </w:rPr>
              <w:t>Reference</w:t>
            </w:r>
          </w:p>
        </w:tc>
        <w:tc>
          <w:tcPr>
            <w:tcW w:w="1223" w:type="dxa"/>
          </w:tcPr>
          <w:p>
            <w:pPr>
              <w:pStyle w:val="TableParagraph"/>
              <w:rPr>
                <w:sz w:val="20"/>
              </w:rPr>
            </w:pPr>
          </w:p>
        </w:tc>
        <w:tc>
          <w:tcPr>
            <w:tcW w:w="3059" w:type="dxa"/>
          </w:tcPr>
          <w:p>
            <w:pPr>
              <w:pStyle w:val="TableParagraph"/>
              <w:spacing w:line="254" w:lineRule="exact"/>
              <w:ind w:left="599"/>
              <w:rPr>
                <w:sz w:val="24"/>
              </w:rPr>
            </w:pPr>
            <w:r>
              <w:rPr>
                <w:spacing w:val="-2"/>
                <w:sz w:val="24"/>
              </w:rPr>
              <w:t>Reference</w:t>
            </w:r>
          </w:p>
        </w:tc>
        <w:tc>
          <w:tcPr>
            <w:tcW w:w="846" w:type="dxa"/>
          </w:tcPr>
          <w:p>
            <w:pPr>
              <w:pStyle w:val="TableParagraph"/>
              <w:rPr>
                <w:sz w:val="20"/>
              </w:rPr>
            </w:pPr>
          </w:p>
        </w:tc>
      </w:tr>
      <w:tr>
        <w:trPr>
          <w:trHeight w:val="275" w:hRule="atLeast"/>
        </w:trPr>
        <w:tc>
          <w:tcPr>
            <w:tcW w:w="5591" w:type="dxa"/>
          </w:tcPr>
          <w:p>
            <w:pPr>
              <w:pStyle w:val="TableParagraph"/>
              <w:spacing w:line="256" w:lineRule="exact"/>
              <w:ind w:left="122"/>
              <w:rPr>
                <w:sz w:val="24"/>
              </w:rPr>
            </w:pPr>
            <w:r>
              <w:rPr>
                <w:spacing w:val="-2"/>
                <w:sz w:val="24"/>
              </w:rPr>
              <w:t>Primary</w:t>
            </w:r>
          </w:p>
        </w:tc>
        <w:tc>
          <w:tcPr>
            <w:tcW w:w="2526" w:type="dxa"/>
          </w:tcPr>
          <w:p>
            <w:pPr>
              <w:pStyle w:val="TableParagraph"/>
              <w:spacing w:line="256" w:lineRule="exact"/>
              <w:ind w:left="107"/>
              <w:rPr>
                <w:sz w:val="24"/>
              </w:rPr>
            </w:pPr>
            <w:r>
              <w:rPr>
                <w:sz w:val="24"/>
              </w:rPr>
              <w:t>1.59</w:t>
            </w:r>
            <w:r>
              <w:rPr>
                <w:spacing w:val="-1"/>
                <w:sz w:val="24"/>
              </w:rPr>
              <w:t> </w:t>
            </w:r>
            <w:r>
              <w:rPr>
                <w:sz w:val="24"/>
              </w:rPr>
              <w:t>(0.39 – </w:t>
            </w:r>
            <w:r>
              <w:rPr>
                <w:spacing w:val="-2"/>
                <w:sz w:val="24"/>
              </w:rPr>
              <w:t>6.54)</w:t>
            </w:r>
          </w:p>
        </w:tc>
        <w:tc>
          <w:tcPr>
            <w:tcW w:w="1223" w:type="dxa"/>
          </w:tcPr>
          <w:p>
            <w:pPr>
              <w:pStyle w:val="TableParagraph"/>
              <w:spacing w:line="256" w:lineRule="exact"/>
              <w:ind w:left="197"/>
              <w:rPr>
                <w:sz w:val="24"/>
              </w:rPr>
            </w:pPr>
            <w:r>
              <w:rPr>
                <w:spacing w:val="-4"/>
                <w:sz w:val="24"/>
              </w:rPr>
              <w:t>.514</w:t>
            </w:r>
          </w:p>
        </w:tc>
        <w:tc>
          <w:tcPr>
            <w:tcW w:w="3059" w:type="dxa"/>
          </w:tcPr>
          <w:p>
            <w:pPr>
              <w:pStyle w:val="TableParagraph"/>
              <w:spacing w:line="256" w:lineRule="exact"/>
              <w:ind w:left="599"/>
              <w:rPr>
                <w:sz w:val="24"/>
              </w:rPr>
            </w:pPr>
            <w:r>
              <w:rPr>
                <w:sz w:val="24"/>
              </w:rPr>
              <w:t>2.37</w:t>
            </w:r>
            <w:r>
              <w:rPr>
                <w:spacing w:val="-1"/>
                <w:sz w:val="24"/>
              </w:rPr>
              <w:t> </w:t>
            </w:r>
            <w:r>
              <w:rPr>
                <w:sz w:val="24"/>
              </w:rPr>
              <w:t>(0.46 – </w:t>
            </w:r>
            <w:r>
              <w:rPr>
                <w:spacing w:val="-2"/>
                <w:sz w:val="24"/>
              </w:rPr>
              <w:t>12.30)</w:t>
            </w:r>
          </w:p>
        </w:tc>
        <w:tc>
          <w:tcPr>
            <w:tcW w:w="846" w:type="dxa"/>
          </w:tcPr>
          <w:p>
            <w:pPr>
              <w:pStyle w:val="TableParagraph"/>
              <w:spacing w:line="256" w:lineRule="exact"/>
              <w:ind w:left="234"/>
              <w:rPr>
                <w:sz w:val="24"/>
              </w:rPr>
            </w:pPr>
            <w:r>
              <w:rPr>
                <w:spacing w:val="-4"/>
                <w:sz w:val="24"/>
              </w:rPr>
              <w:t>.304</w:t>
            </w:r>
          </w:p>
        </w:tc>
      </w:tr>
      <w:tr>
        <w:trPr>
          <w:trHeight w:val="276" w:hRule="atLeast"/>
        </w:trPr>
        <w:tc>
          <w:tcPr>
            <w:tcW w:w="5591" w:type="dxa"/>
          </w:tcPr>
          <w:p>
            <w:pPr>
              <w:pStyle w:val="TableParagraph"/>
              <w:spacing w:line="256" w:lineRule="exact"/>
              <w:ind w:left="122"/>
              <w:rPr>
                <w:sz w:val="24"/>
              </w:rPr>
            </w:pPr>
            <w:r>
              <w:rPr>
                <w:spacing w:val="-2"/>
                <w:sz w:val="24"/>
              </w:rPr>
              <w:t>Secondary</w:t>
            </w:r>
          </w:p>
        </w:tc>
        <w:tc>
          <w:tcPr>
            <w:tcW w:w="2526" w:type="dxa"/>
          </w:tcPr>
          <w:p>
            <w:pPr>
              <w:pStyle w:val="TableParagraph"/>
              <w:spacing w:line="256" w:lineRule="exact"/>
              <w:ind w:left="107"/>
              <w:rPr>
                <w:sz w:val="24"/>
              </w:rPr>
            </w:pPr>
            <w:r>
              <w:rPr>
                <w:sz w:val="24"/>
              </w:rPr>
              <w:t>0.98</w:t>
            </w:r>
            <w:r>
              <w:rPr>
                <w:spacing w:val="-1"/>
                <w:sz w:val="24"/>
              </w:rPr>
              <w:t> </w:t>
            </w:r>
            <w:r>
              <w:rPr>
                <w:sz w:val="24"/>
              </w:rPr>
              <w:t>(0.34 – </w:t>
            </w:r>
            <w:r>
              <w:rPr>
                <w:spacing w:val="-2"/>
                <w:sz w:val="24"/>
              </w:rPr>
              <w:t>4.05)</w:t>
            </w:r>
          </w:p>
        </w:tc>
        <w:tc>
          <w:tcPr>
            <w:tcW w:w="1223" w:type="dxa"/>
          </w:tcPr>
          <w:p>
            <w:pPr>
              <w:pStyle w:val="TableParagraph"/>
              <w:spacing w:line="256" w:lineRule="exact"/>
              <w:ind w:left="197"/>
              <w:rPr>
                <w:sz w:val="24"/>
              </w:rPr>
            </w:pPr>
            <w:r>
              <w:rPr>
                <w:spacing w:val="-4"/>
                <w:sz w:val="24"/>
              </w:rPr>
              <w:t>.975</w:t>
            </w:r>
          </w:p>
        </w:tc>
        <w:tc>
          <w:tcPr>
            <w:tcW w:w="3059" w:type="dxa"/>
          </w:tcPr>
          <w:p>
            <w:pPr>
              <w:pStyle w:val="TableParagraph"/>
              <w:spacing w:line="256" w:lineRule="exact"/>
              <w:ind w:left="599"/>
              <w:rPr>
                <w:sz w:val="24"/>
              </w:rPr>
            </w:pPr>
            <w:r>
              <w:rPr>
                <w:sz w:val="24"/>
              </w:rPr>
              <w:t>1.57</w:t>
            </w:r>
            <w:r>
              <w:rPr>
                <w:spacing w:val="-1"/>
                <w:sz w:val="24"/>
              </w:rPr>
              <w:t> </w:t>
            </w:r>
            <w:r>
              <w:rPr>
                <w:sz w:val="24"/>
              </w:rPr>
              <w:t>(0.32 – </w:t>
            </w:r>
            <w:r>
              <w:rPr>
                <w:spacing w:val="-2"/>
                <w:sz w:val="24"/>
              </w:rPr>
              <w:t>7.60)</w:t>
            </w:r>
          </w:p>
        </w:tc>
        <w:tc>
          <w:tcPr>
            <w:tcW w:w="846" w:type="dxa"/>
          </w:tcPr>
          <w:p>
            <w:pPr>
              <w:pStyle w:val="TableParagraph"/>
              <w:spacing w:line="256" w:lineRule="exact"/>
              <w:ind w:left="234"/>
              <w:rPr>
                <w:sz w:val="24"/>
              </w:rPr>
            </w:pPr>
            <w:r>
              <w:rPr>
                <w:spacing w:val="-4"/>
                <w:sz w:val="24"/>
              </w:rPr>
              <w:t>.576</w:t>
            </w:r>
          </w:p>
        </w:tc>
      </w:tr>
      <w:tr>
        <w:trPr>
          <w:trHeight w:val="278" w:hRule="atLeast"/>
        </w:trPr>
        <w:tc>
          <w:tcPr>
            <w:tcW w:w="5591" w:type="dxa"/>
          </w:tcPr>
          <w:p>
            <w:pPr>
              <w:pStyle w:val="TableParagraph"/>
              <w:spacing w:line="258" w:lineRule="exact"/>
              <w:ind w:left="122"/>
              <w:rPr>
                <w:sz w:val="24"/>
              </w:rPr>
            </w:pPr>
            <w:r>
              <w:rPr>
                <w:spacing w:val="-2"/>
                <w:sz w:val="24"/>
              </w:rPr>
              <w:t>Tertiary</w:t>
            </w:r>
          </w:p>
        </w:tc>
        <w:tc>
          <w:tcPr>
            <w:tcW w:w="2526" w:type="dxa"/>
          </w:tcPr>
          <w:p>
            <w:pPr>
              <w:pStyle w:val="TableParagraph"/>
              <w:spacing w:line="258" w:lineRule="exact"/>
              <w:ind w:left="107"/>
              <w:rPr>
                <w:sz w:val="24"/>
              </w:rPr>
            </w:pPr>
            <w:r>
              <w:rPr>
                <w:sz w:val="24"/>
              </w:rPr>
              <w:t>0.79</w:t>
            </w:r>
            <w:r>
              <w:rPr>
                <w:spacing w:val="-1"/>
                <w:sz w:val="24"/>
              </w:rPr>
              <w:t> </w:t>
            </w:r>
            <w:r>
              <w:rPr>
                <w:sz w:val="24"/>
              </w:rPr>
              <w:t>(0.24 – </w:t>
            </w:r>
            <w:r>
              <w:rPr>
                <w:spacing w:val="-2"/>
                <w:sz w:val="24"/>
              </w:rPr>
              <w:t>2.63)</w:t>
            </w:r>
          </w:p>
        </w:tc>
        <w:tc>
          <w:tcPr>
            <w:tcW w:w="1223" w:type="dxa"/>
          </w:tcPr>
          <w:p>
            <w:pPr>
              <w:pStyle w:val="TableParagraph"/>
              <w:spacing w:line="258" w:lineRule="exact"/>
              <w:ind w:left="197"/>
              <w:rPr>
                <w:sz w:val="24"/>
              </w:rPr>
            </w:pPr>
            <w:r>
              <w:rPr>
                <w:spacing w:val="-4"/>
                <w:sz w:val="24"/>
              </w:rPr>
              <w:t>.703</w:t>
            </w:r>
          </w:p>
        </w:tc>
        <w:tc>
          <w:tcPr>
            <w:tcW w:w="3059" w:type="dxa"/>
          </w:tcPr>
          <w:p>
            <w:pPr>
              <w:pStyle w:val="TableParagraph"/>
              <w:spacing w:line="258" w:lineRule="exact"/>
              <w:ind w:left="599"/>
              <w:rPr>
                <w:sz w:val="24"/>
              </w:rPr>
            </w:pPr>
            <w:r>
              <w:rPr>
                <w:sz w:val="24"/>
              </w:rPr>
              <w:t>1.40</w:t>
            </w:r>
            <w:r>
              <w:rPr>
                <w:spacing w:val="-1"/>
                <w:sz w:val="24"/>
              </w:rPr>
              <w:t> </w:t>
            </w:r>
            <w:r>
              <w:rPr>
                <w:sz w:val="24"/>
              </w:rPr>
              <w:t>(0.33 – </w:t>
            </w:r>
            <w:r>
              <w:rPr>
                <w:spacing w:val="-2"/>
                <w:sz w:val="24"/>
              </w:rPr>
              <w:t>6.02)</w:t>
            </w:r>
          </w:p>
        </w:tc>
        <w:tc>
          <w:tcPr>
            <w:tcW w:w="846" w:type="dxa"/>
          </w:tcPr>
          <w:p>
            <w:pPr>
              <w:pStyle w:val="TableParagraph"/>
              <w:spacing w:line="258" w:lineRule="exact"/>
              <w:ind w:left="234"/>
              <w:rPr>
                <w:sz w:val="24"/>
              </w:rPr>
            </w:pPr>
            <w:r>
              <w:rPr>
                <w:spacing w:val="-4"/>
                <w:sz w:val="24"/>
              </w:rPr>
              <w:t>.650</w:t>
            </w:r>
          </w:p>
        </w:tc>
      </w:tr>
      <w:tr>
        <w:trPr>
          <w:trHeight w:val="276" w:hRule="atLeast"/>
        </w:trPr>
        <w:tc>
          <w:tcPr>
            <w:tcW w:w="5591" w:type="dxa"/>
          </w:tcPr>
          <w:p>
            <w:pPr>
              <w:pStyle w:val="TableParagraph"/>
              <w:spacing w:line="256" w:lineRule="exact"/>
              <w:ind w:left="122"/>
              <w:rPr>
                <w:b/>
                <w:sz w:val="24"/>
              </w:rPr>
            </w:pPr>
            <w:r>
              <w:rPr>
                <w:b/>
                <w:sz w:val="24"/>
              </w:rPr>
              <w:t>Age</w:t>
            </w:r>
            <w:r>
              <w:rPr>
                <w:b/>
                <w:spacing w:val="-2"/>
                <w:sz w:val="24"/>
              </w:rPr>
              <w:t> (years)</w:t>
            </w:r>
          </w:p>
        </w:tc>
        <w:tc>
          <w:tcPr>
            <w:tcW w:w="2526" w:type="dxa"/>
          </w:tcPr>
          <w:p>
            <w:pPr>
              <w:pStyle w:val="TableParagraph"/>
              <w:rPr>
                <w:sz w:val="20"/>
              </w:rPr>
            </w:pPr>
          </w:p>
        </w:tc>
        <w:tc>
          <w:tcPr>
            <w:tcW w:w="1223" w:type="dxa"/>
          </w:tcPr>
          <w:p>
            <w:pPr>
              <w:pStyle w:val="TableParagraph"/>
              <w:rPr>
                <w:sz w:val="20"/>
              </w:rPr>
            </w:pPr>
          </w:p>
        </w:tc>
        <w:tc>
          <w:tcPr>
            <w:tcW w:w="3059" w:type="dxa"/>
          </w:tcPr>
          <w:p>
            <w:pPr>
              <w:pStyle w:val="TableParagraph"/>
              <w:rPr>
                <w:sz w:val="20"/>
              </w:rPr>
            </w:pPr>
          </w:p>
        </w:tc>
        <w:tc>
          <w:tcPr>
            <w:tcW w:w="846" w:type="dxa"/>
          </w:tcPr>
          <w:p>
            <w:pPr>
              <w:pStyle w:val="TableParagraph"/>
              <w:rPr>
                <w:sz w:val="20"/>
              </w:rPr>
            </w:pPr>
          </w:p>
        </w:tc>
      </w:tr>
      <w:tr>
        <w:trPr>
          <w:trHeight w:val="273" w:hRule="atLeast"/>
        </w:trPr>
        <w:tc>
          <w:tcPr>
            <w:tcW w:w="5591" w:type="dxa"/>
          </w:tcPr>
          <w:p>
            <w:pPr>
              <w:pStyle w:val="TableParagraph"/>
              <w:spacing w:line="254" w:lineRule="exact"/>
              <w:ind w:left="122"/>
              <w:rPr>
                <w:sz w:val="24"/>
              </w:rPr>
            </w:pPr>
            <w:r>
              <w:rPr>
                <w:spacing w:val="-5"/>
                <w:sz w:val="24"/>
              </w:rPr>
              <w:t>≤40</w:t>
            </w:r>
          </w:p>
        </w:tc>
        <w:tc>
          <w:tcPr>
            <w:tcW w:w="2526" w:type="dxa"/>
          </w:tcPr>
          <w:p>
            <w:pPr>
              <w:pStyle w:val="TableParagraph"/>
              <w:spacing w:line="254" w:lineRule="exact"/>
              <w:ind w:left="107"/>
              <w:rPr>
                <w:sz w:val="24"/>
              </w:rPr>
            </w:pPr>
            <w:r>
              <w:rPr>
                <w:sz w:val="24"/>
              </w:rPr>
              <w:t>0.38</w:t>
            </w:r>
            <w:r>
              <w:rPr>
                <w:spacing w:val="-1"/>
                <w:sz w:val="24"/>
              </w:rPr>
              <w:t> </w:t>
            </w:r>
            <w:r>
              <w:rPr>
                <w:sz w:val="24"/>
              </w:rPr>
              <w:t>(0.08 – </w:t>
            </w:r>
            <w:r>
              <w:rPr>
                <w:spacing w:val="-2"/>
                <w:sz w:val="24"/>
              </w:rPr>
              <w:t>1.82)</w:t>
            </w:r>
          </w:p>
        </w:tc>
        <w:tc>
          <w:tcPr>
            <w:tcW w:w="1223" w:type="dxa"/>
          </w:tcPr>
          <w:p>
            <w:pPr>
              <w:pStyle w:val="TableParagraph"/>
              <w:spacing w:line="254" w:lineRule="exact"/>
              <w:ind w:left="197"/>
              <w:rPr>
                <w:sz w:val="24"/>
              </w:rPr>
            </w:pPr>
            <w:r>
              <w:rPr>
                <w:spacing w:val="-4"/>
                <w:sz w:val="24"/>
              </w:rPr>
              <w:t>.224</w:t>
            </w:r>
          </w:p>
        </w:tc>
        <w:tc>
          <w:tcPr>
            <w:tcW w:w="3059" w:type="dxa"/>
          </w:tcPr>
          <w:p>
            <w:pPr>
              <w:pStyle w:val="TableParagraph"/>
              <w:spacing w:line="254" w:lineRule="exact"/>
              <w:ind w:left="599"/>
              <w:rPr>
                <w:sz w:val="24"/>
              </w:rPr>
            </w:pPr>
            <w:r>
              <w:rPr>
                <w:sz w:val="24"/>
              </w:rPr>
              <w:t>0.32</w:t>
            </w:r>
            <w:r>
              <w:rPr>
                <w:spacing w:val="-1"/>
                <w:sz w:val="24"/>
              </w:rPr>
              <w:t> </w:t>
            </w:r>
            <w:r>
              <w:rPr>
                <w:sz w:val="24"/>
              </w:rPr>
              <w:t>(0.04 – </w:t>
            </w:r>
            <w:r>
              <w:rPr>
                <w:spacing w:val="-2"/>
                <w:sz w:val="24"/>
              </w:rPr>
              <w:t>2.52)</w:t>
            </w:r>
          </w:p>
        </w:tc>
        <w:tc>
          <w:tcPr>
            <w:tcW w:w="846" w:type="dxa"/>
          </w:tcPr>
          <w:p>
            <w:pPr>
              <w:pStyle w:val="TableParagraph"/>
              <w:spacing w:line="254" w:lineRule="exact"/>
              <w:ind w:left="234"/>
              <w:rPr>
                <w:sz w:val="24"/>
              </w:rPr>
            </w:pPr>
            <w:r>
              <w:rPr>
                <w:spacing w:val="-4"/>
                <w:sz w:val="24"/>
              </w:rPr>
              <w:t>.280</w:t>
            </w:r>
          </w:p>
        </w:tc>
      </w:tr>
      <w:tr>
        <w:trPr>
          <w:trHeight w:val="275" w:hRule="atLeast"/>
        </w:trPr>
        <w:tc>
          <w:tcPr>
            <w:tcW w:w="5591" w:type="dxa"/>
          </w:tcPr>
          <w:p>
            <w:pPr>
              <w:pStyle w:val="TableParagraph"/>
              <w:spacing w:line="256" w:lineRule="exact"/>
              <w:ind w:left="122"/>
              <w:rPr>
                <w:sz w:val="24"/>
              </w:rPr>
            </w:pPr>
            <w:r>
              <w:rPr>
                <w:sz w:val="24"/>
              </w:rPr>
              <w:t>41</w:t>
            </w:r>
            <w:r>
              <w:rPr>
                <w:spacing w:val="-1"/>
                <w:sz w:val="24"/>
              </w:rPr>
              <w:t> </w:t>
            </w:r>
            <w:r>
              <w:rPr>
                <w:sz w:val="24"/>
              </w:rPr>
              <w:t>– </w:t>
            </w:r>
            <w:r>
              <w:rPr>
                <w:spacing w:val="-5"/>
                <w:sz w:val="24"/>
              </w:rPr>
              <w:t>60</w:t>
            </w:r>
          </w:p>
        </w:tc>
        <w:tc>
          <w:tcPr>
            <w:tcW w:w="2526" w:type="dxa"/>
          </w:tcPr>
          <w:p>
            <w:pPr>
              <w:pStyle w:val="TableParagraph"/>
              <w:spacing w:line="256" w:lineRule="exact"/>
              <w:ind w:left="107"/>
              <w:rPr>
                <w:sz w:val="24"/>
              </w:rPr>
            </w:pPr>
            <w:r>
              <w:rPr>
                <w:sz w:val="24"/>
              </w:rPr>
              <w:t>0.24</w:t>
            </w:r>
            <w:r>
              <w:rPr>
                <w:spacing w:val="-1"/>
                <w:sz w:val="24"/>
              </w:rPr>
              <w:t> </w:t>
            </w:r>
            <w:r>
              <w:rPr>
                <w:sz w:val="24"/>
              </w:rPr>
              <w:t>(0.07 – </w:t>
            </w:r>
            <w:r>
              <w:rPr>
                <w:spacing w:val="-2"/>
                <w:sz w:val="24"/>
              </w:rPr>
              <w:t>0.81)</w:t>
            </w:r>
          </w:p>
        </w:tc>
        <w:tc>
          <w:tcPr>
            <w:tcW w:w="1223" w:type="dxa"/>
          </w:tcPr>
          <w:p>
            <w:pPr>
              <w:pStyle w:val="TableParagraph"/>
              <w:spacing w:line="256" w:lineRule="exact"/>
              <w:ind w:left="197"/>
              <w:rPr>
                <w:sz w:val="24"/>
              </w:rPr>
            </w:pPr>
            <w:r>
              <w:rPr>
                <w:spacing w:val="-4"/>
                <w:sz w:val="24"/>
              </w:rPr>
              <w:t>.021</w:t>
            </w:r>
          </w:p>
        </w:tc>
        <w:tc>
          <w:tcPr>
            <w:tcW w:w="3059" w:type="dxa"/>
          </w:tcPr>
          <w:p>
            <w:pPr>
              <w:pStyle w:val="TableParagraph"/>
              <w:spacing w:line="256" w:lineRule="exact"/>
              <w:ind w:left="599"/>
              <w:rPr>
                <w:sz w:val="24"/>
              </w:rPr>
            </w:pPr>
            <w:r>
              <w:rPr>
                <w:sz w:val="24"/>
              </w:rPr>
              <w:t>0.12</w:t>
            </w:r>
            <w:r>
              <w:rPr>
                <w:spacing w:val="-1"/>
                <w:sz w:val="24"/>
              </w:rPr>
              <w:t> </w:t>
            </w:r>
            <w:r>
              <w:rPr>
                <w:sz w:val="24"/>
              </w:rPr>
              <w:t>(0.02 – </w:t>
            </w:r>
            <w:r>
              <w:rPr>
                <w:spacing w:val="-2"/>
                <w:sz w:val="24"/>
              </w:rPr>
              <w:t>0.66)</w:t>
            </w:r>
          </w:p>
        </w:tc>
        <w:tc>
          <w:tcPr>
            <w:tcW w:w="846" w:type="dxa"/>
          </w:tcPr>
          <w:p>
            <w:pPr>
              <w:pStyle w:val="TableParagraph"/>
              <w:spacing w:line="256" w:lineRule="exact"/>
              <w:ind w:left="234"/>
              <w:rPr>
                <w:sz w:val="24"/>
              </w:rPr>
            </w:pPr>
            <w:r>
              <w:rPr>
                <w:spacing w:val="-4"/>
                <w:sz w:val="24"/>
              </w:rPr>
              <w:t>.015</w:t>
            </w:r>
          </w:p>
        </w:tc>
      </w:tr>
      <w:tr>
        <w:trPr>
          <w:trHeight w:val="278" w:hRule="atLeast"/>
        </w:trPr>
        <w:tc>
          <w:tcPr>
            <w:tcW w:w="5591" w:type="dxa"/>
          </w:tcPr>
          <w:p>
            <w:pPr>
              <w:pStyle w:val="TableParagraph"/>
              <w:spacing w:line="258" w:lineRule="exact"/>
              <w:ind w:left="122"/>
              <w:rPr>
                <w:sz w:val="24"/>
              </w:rPr>
            </w:pPr>
            <w:r>
              <w:rPr>
                <w:spacing w:val="-5"/>
                <w:sz w:val="24"/>
              </w:rPr>
              <w:t>≥80</w:t>
            </w:r>
          </w:p>
        </w:tc>
        <w:tc>
          <w:tcPr>
            <w:tcW w:w="2526" w:type="dxa"/>
          </w:tcPr>
          <w:p>
            <w:pPr>
              <w:pStyle w:val="TableParagraph"/>
              <w:spacing w:line="258" w:lineRule="exact"/>
              <w:ind w:left="107"/>
              <w:rPr>
                <w:sz w:val="24"/>
              </w:rPr>
            </w:pPr>
            <w:r>
              <w:rPr>
                <w:spacing w:val="-2"/>
                <w:sz w:val="24"/>
              </w:rPr>
              <w:t>Reference</w:t>
            </w:r>
          </w:p>
        </w:tc>
        <w:tc>
          <w:tcPr>
            <w:tcW w:w="1223" w:type="dxa"/>
          </w:tcPr>
          <w:p>
            <w:pPr>
              <w:pStyle w:val="TableParagraph"/>
              <w:rPr>
                <w:sz w:val="20"/>
              </w:rPr>
            </w:pPr>
          </w:p>
        </w:tc>
        <w:tc>
          <w:tcPr>
            <w:tcW w:w="3059" w:type="dxa"/>
          </w:tcPr>
          <w:p>
            <w:pPr>
              <w:pStyle w:val="TableParagraph"/>
              <w:spacing w:line="258" w:lineRule="exact"/>
              <w:ind w:left="599"/>
              <w:rPr>
                <w:sz w:val="24"/>
              </w:rPr>
            </w:pPr>
            <w:r>
              <w:rPr>
                <w:spacing w:val="-2"/>
                <w:sz w:val="24"/>
              </w:rPr>
              <w:t>Reference</w:t>
            </w:r>
          </w:p>
        </w:tc>
        <w:tc>
          <w:tcPr>
            <w:tcW w:w="846" w:type="dxa"/>
          </w:tcPr>
          <w:p>
            <w:pPr>
              <w:pStyle w:val="TableParagraph"/>
              <w:rPr>
                <w:sz w:val="20"/>
              </w:rPr>
            </w:pPr>
          </w:p>
        </w:tc>
      </w:tr>
      <w:tr>
        <w:trPr>
          <w:trHeight w:val="275" w:hRule="atLeast"/>
        </w:trPr>
        <w:tc>
          <w:tcPr>
            <w:tcW w:w="5591" w:type="dxa"/>
          </w:tcPr>
          <w:p>
            <w:pPr>
              <w:pStyle w:val="TableParagraph"/>
              <w:spacing w:line="256" w:lineRule="exact"/>
              <w:ind w:left="122"/>
              <w:rPr>
                <w:b/>
                <w:sz w:val="24"/>
              </w:rPr>
            </w:pPr>
            <w:r>
              <w:rPr>
                <w:b/>
                <w:sz w:val="24"/>
              </w:rPr>
              <w:t>Duration</w:t>
            </w:r>
            <w:r>
              <w:rPr>
                <w:b/>
                <w:spacing w:val="-2"/>
                <w:sz w:val="24"/>
              </w:rPr>
              <w:t> </w:t>
            </w:r>
            <w:r>
              <w:rPr>
                <w:b/>
                <w:sz w:val="24"/>
              </w:rPr>
              <w:t>of</w:t>
            </w:r>
            <w:r>
              <w:rPr>
                <w:b/>
                <w:spacing w:val="-2"/>
                <w:sz w:val="24"/>
              </w:rPr>
              <w:t> </w:t>
            </w:r>
            <w:r>
              <w:rPr>
                <w:b/>
                <w:sz w:val="24"/>
              </w:rPr>
              <w:t>hypertension</w:t>
            </w:r>
            <w:r>
              <w:rPr>
                <w:b/>
                <w:spacing w:val="-2"/>
                <w:sz w:val="24"/>
              </w:rPr>
              <w:t> (years)</w:t>
            </w:r>
          </w:p>
        </w:tc>
        <w:tc>
          <w:tcPr>
            <w:tcW w:w="2526" w:type="dxa"/>
          </w:tcPr>
          <w:p>
            <w:pPr>
              <w:pStyle w:val="TableParagraph"/>
              <w:rPr>
                <w:sz w:val="20"/>
              </w:rPr>
            </w:pPr>
          </w:p>
        </w:tc>
        <w:tc>
          <w:tcPr>
            <w:tcW w:w="1223" w:type="dxa"/>
          </w:tcPr>
          <w:p>
            <w:pPr>
              <w:pStyle w:val="TableParagraph"/>
              <w:rPr>
                <w:sz w:val="20"/>
              </w:rPr>
            </w:pPr>
          </w:p>
        </w:tc>
        <w:tc>
          <w:tcPr>
            <w:tcW w:w="3059" w:type="dxa"/>
          </w:tcPr>
          <w:p>
            <w:pPr>
              <w:pStyle w:val="TableParagraph"/>
              <w:rPr>
                <w:sz w:val="20"/>
              </w:rPr>
            </w:pPr>
          </w:p>
        </w:tc>
        <w:tc>
          <w:tcPr>
            <w:tcW w:w="846" w:type="dxa"/>
          </w:tcPr>
          <w:p>
            <w:pPr>
              <w:pStyle w:val="TableParagraph"/>
              <w:rPr>
                <w:sz w:val="20"/>
              </w:rPr>
            </w:pPr>
          </w:p>
        </w:tc>
      </w:tr>
      <w:tr>
        <w:trPr>
          <w:trHeight w:val="273" w:hRule="atLeast"/>
        </w:trPr>
        <w:tc>
          <w:tcPr>
            <w:tcW w:w="5591" w:type="dxa"/>
          </w:tcPr>
          <w:p>
            <w:pPr>
              <w:pStyle w:val="TableParagraph"/>
              <w:spacing w:line="254" w:lineRule="exact"/>
              <w:ind w:left="122"/>
              <w:rPr>
                <w:sz w:val="24"/>
              </w:rPr>
            </w:pPr>
            <w:r>
              <w:rPr>
                <w:spacing w:val="-5"/>
                <w:sz w:val="24"/>
              </w:rPr>
              <w:t>&lt;5</w:t>
            </w:r>
          </w:p>
        </w:tc>
        <w:tc>
          <w:tcPr>
            <w:tcW w:w="2526" w:type="dxa"/>
          </w:tcPr>
          <w:p>
            <w:pPr>
              <w:pStyle w:val="TableParagraph"/>
              <w:spacing w:line="254" w:lineRule="exact"/>
              <w:ind w:left="107"/>
              <w:rPr>
                <w:sz w:val="24"/>
              </w:rPr>
            </w:pPr>
            <w:r>
              <w:rPr>
                <w:sz w:val="24"/>
              </w:rPr>
              <w:t>5.00</w:t>
            </w:r>
            <w:r>
              <w:rPr>
                <w:spacing w:val="-1"/>
                <w:sz w:val="24"/>
              </w:rPr>
              <w:t> </w:t>
            </w:r>
            <w:r>
              <w:rPr>
                <w:sz w:val="24"/>
              </w:rPr>
              <w:t>(1.29 – </w:t>
            </w:r>
            <w:r>
              <w:rPr>
                <w:spacing w:val="-2"/>
                <w:sz w:val="24"/>
              </w:rPr>
              <w:t>19.30)</w:t>
            </w:r>
          </w:p>
        </w:tc>
        <w:tc>
          <w:tcPr>
            <w:tcW w:w="1223" w:type="dxa"/>
          </w:tcPr>
          <w:p>
            <w:pPr>
              <w:pStyle w:val="TableParagraph"/>
              <w:spacing w:line="254" w:lineRule="exact"/>
              <w:ind w:left="197"/>
              <w:rPr>
                <w:sz w:val="24"/>
              </w:rPr>
            </w:pPr>
            <w:r>
              <w:rPr>
                <w:spacing w:val="-4"/>
                <w:sz w:val="24"/>
              </w:rPr>
              <w:t>.019</w:t>
            </w:r>
          </w:p>
        </w:tc>
        <w:tc>
          <w:tcPr>
            <w:tcW w:w="3059" w:type="dxa"/>
          </w:tcPr>
          <w:p>
            <w:pPr>
              <w:pStyle w:val="TableParagraph"/>
              <w:spacing w:line="254" w:lineRule="exact"/>
              <w:ind w:left="599"/>
              <w:rPr>
                <w:sz w:val="24"/>
              </w:rPr>
            </w:pPr>
            <w:r>
              <w:rPr>
                <w:sz w:val="24"/>
              </w:rPr>
              <w:t>4.30</w:t>
            </w:r>
            <w:r>
              <w:rPr>
                <w:spacing w:val="-1"/>
                <w:sz w:val="24"/>
              </w:rPr>
              <w:t> </w:t>
            </w:r>
            <w:r>
              <w:rPr>
                <w:sz w:val="24"/>
              </w:rPr>
              <w:t>(0.89 – </w:t>
            </w:r>
            <w:r>
              <w:rPr>
                <w:spacing w:val="-2"/>
                <w:sz w:val="24"/>
              </w:rPr>
              <w:t>20.69)</w:t>
            </w:r>
          </w:p>
        </w:tc>
        <w:tc>
          <w:tcPr>
            <w:tcW w:w="846" w:type="dxa"/>
          </w:tcPr>
          <w:p>
            <w:pPr>
              <w:pStyle w:val="TableParagraph"/>
              <w:spacing w:line="254" w:lineRule="exact"/>
              <w:ind w:left="234"/>
              <w:rPr>
                <w:sz w:val="24"/>
              </w:rPr>
            </w:pPr>
            <w:r>
              <w:rPr>
                <w:spacing w:val="-4"/>
                <w:sz w:val="24"/>
              </w:rPr>
              <w:t>.068</w:t>
            </w:r>
          </w:p>
        </w:tc>
      </w:tr>
      <w:tr>
        <w:trPr>
          <w:trHeight w:val="276" w:hRule="atLeast"/>
        </w:trPr>
        <w:tc>
          <w:tcPr>
            <w:tcW w:w="5591" w:type="dxa"/>
          </w:tcPr>
          <w:p>
            <w:pPr>
              <w:pStyle w:val="TableParagraph"/>
              <w:spacing w:line="256" w:lineRule="exact"/>
              <w:ind w:left="122"/>
              <w:rPr>
                <w:sz w:val="24"/>
              </w:rPr>
            </w:pPr>
            <w:r>
              <w:rPr>
                <w:sz w:val="24"/>
              </w:rPr>
              <w:t>5 –</w:t>
            </w:r>
            <w:r>
              <w:rPr>
                <w:spacing w:val="-1"/>
                <w:sz w:val="24"/>
              </w:rPr>
              <w:t> </w:t>
            </w:r>
            <w:r>
              <w:rPr>
                <w:spacing w:val="-10"/>
                <w:sz w:val="24"/>
              </w:rPr>
              <w:t>9</w:t>
            </w:r>
          </w:p>
        </w:tc>
        <w:tc>
          <w:tcPr>
            <w:tcW w:w="2526" w:type="dxa"/>
          </w:tcPr>
          <w:p>
            <w:pPr>
              <w:pStyle w:val="TableParagraph"/>
              <w:spacing w:line="256" w:lineRule="exact"/>
              <w:ind w:left="107"/>
              <w:rPr>
                <w:sz w:val="24"/>
              </w:rPr>
            </w:pPr>
            <w:r>
              <w:rPr>
                <w:sz w:val="24"/>
              </w:rPr>
              <w:t>1.76</w:t>
            </w:r>
            <w:r>
              <w:rPr>
                <w:spacing w:val="-1"/>
                <w:sz w:val="24"/>
              </w:rPr>
              <w:t> </w:t>
            </w:r>
            <w:r>
              <w:rPr>
                <w:sz w:val="24"/>
              </w:rPr>
              <w:t>(0.41 – </w:t>
            </w:r>
            <w:r>
              <w:rPr>
                <w:spacing w:val="-2"/>
                <w:sz w:val="24"/>
              </w:rPr>
              <w:t>7.51)</w:t>
            </w:r>
          </w:p>
        </w:tc>
        <w:tc>
          <w:tcPr>
            <w:tcW w:w="1223" w:type="dxa"/>
          </w:tcPr>
          <w:p>
            <w:pPr>
              <w:pStyle w:val="TableParagraph"/>
              <w:spacing w:line="256" w:lineRule="exact"/>
              <w:ind w:left="197"/>
              <w:rPr>
                <w:sz w:val="24"/>
              </w:rPr>
            </w:pPr>
            <w:r>
              <w:rPr>
                <w:spacing w:val="-4"/>
                <w:sz w:val="24"/>
              </w:rPr>
              <w:t>.447</w:t>
            </w:r>
          </w:p>
        </w:tc>
        <w:tc>
          <w:tcPr>
            <w:tcW w:w="3059" w:type="dxa"/>
          </w:tcPr>
          <w:p>
            <w:pPr>
              <w:pStyle w:val="TableParagraph"/>
              <w:spacing w:line="256" w:lineRule="exact"/>
              <w:ind w:left="599"/>
              <w:rPr>
                <w:sz w:val="24"/>
              </w:rPr>
            </w:pPr>
            <w:r>
              <w:rPr>
                <w:sz w:val="24"/>
              </w:rPr>
              <w:t>1.97</w:t>
            </w:r>
            <w:r>
              <w:rPr>
                <w:spacing w:val="-1"/>
                <w:sz w:val="24"/>
              </w:rPr>
              <w:t> </w:t>
            </w:r>
            <w:r>
              <w:rPr>
                <w:sz w:val="24"/>
              </w:rPr>
              <w:t>(0.36 – </w:t>
            </w:r>
            <w:r>
              <w:rPr>
                <w:spacing w:val="-2"/>
                <w:sz w:val="24"/>
              </w:rPr>
              <w:t>10.71)</w:t>
            </w:r>
          </w:p>
        </w:tc>
        <w:tc>
          <w:tcPr>
            <w:tcW w:w="846" w:type="dxa"/>
          </w:tcPr>
          <w:p>
            <w:pPr>
              <w:pStyle w:val="TableParagraph"/>
              <w:spacing w:line="256" w:lineRule="exact"/>
              <w:ind w:left="234"/>
              <w:rPr>
                <w:sz w:val="24"/>
              </w:rPr>
            </w:pPr>
            <w:r>
              <w:rPr>
                <w:spacing w:val="-4"/>
                <w:sz w:val="24"/>
              </w:rPr>
              <w:t>.433</w:t>
            </w:r>
          </w:p>
        </w:tc>
      </w:tr>
      <w:tr>
        <w:trPr>
          <w:trHeight w:val="276" w:hRule="atLeast"/>
        </w:trPr>
        <w:tc>
          <w:tcPr>
            <w:tcW w:w="5591" w:type="dxa"/>
          </w:tcPr>
          <w:p>
            <w:pPr>
              <w:pStyle w:val="TableParagraph"/>
              <w:spacing w:line="256" w:lineRule="exact"/>
              <w:ind w:left="122"/>
              <w:rPr>
                <w:sz w:val="24"/>
              </w:rPr>
            </w:pPr>
            <w:r>
              <w:rPr>
                <w:sz w:val="24"/>
              </w:rPr>
              <w:t>10</w:t>
            </w:r>
            <w:r>
              <w:rPr>
                <w:spacing w:val="-1"/>
                <w:sz w:val="24"/>
              </w:rPr>
              <w:t> </w:t>
            </w:r>
            <w:r>
              <w:rPr>
                <w:sz w:val="24"/>
              </w:rPr>
              <w:t>– </w:t>
            </w:r>
            <w:r>
              <w:rPr>
                <w:spacing w:val="-5"/>
                <w:sz w:val="24"/>
              </w:rPr>
              <w:t>14</w:t>
            </w:r>
          </w:p>
        </w:tc>
        <w:tc>
          <w:tcPr>
            <w:tcW w:w="2526" w:type="dxa"/>
          </w:tcPr>
          <w:p>
            <w:pPr>
              <w:pStyle w:val="TableParagraph"/>
              <w:spacing w:line="256" w:lineRule="exact"/>
              <w:ind w:left="107"/>
              <w:rPr>
                <w:sz w:val="24"/>
              </w:rPr>
            </w:pPr>
            <w:r>
              <w:rPr>
                <w:sz w:val="24"/>
              </w:rPr>
              <w:t>1.86</w:t>
            </w:r>
            <w:r>
              <w:rPr>
                <w:spacing w:val="-1"/>
                <w:sz w:val="24"/>
              </w:rPr>
              <w:t> </w:t>
            </w:r>
            <w:r>
              <w:rPr>
                <w:sz w:val="24"/>
              </w:rPr>
              <w:t>(0.45 – </w:t>
            </w:r>
            <w:r>
              <w:rPr>
                <w:spacing w:val="-2"/>
                <w:sz w:val="24"/>
              </w:rPr>
              <w:t>7.66)</w:t>
            </w:r>
          </w:p>
        </w:tc>
        <w:tc>
          <w:tcPr>
            <w:tcW w:w="1223" w:type="dxa"/>
          </w:tcPr>
          <w:p>
            <w:pPr>
              <w:pStyle w:val="TableParagraph"/>
              <w:spacing w:line="256" w:lineRule="exact"/>
              <w:ind w:left="197"/>
              <w:rPr>
                <w:sz w:val="24"/>
              </w:rPr>
            </w:pPr>
            <w:r>
              <w:rPr>
                <w:spacing w:val="-4"/>
                <w:sz w:val="24"/>
              </w:rPr>
              <w:t>.391</w:t>
            </w:r>
          </w:p>
        </w:tc>
        <w:tc>
          <w:tcPr>
            <w:tcW w:w="3059" w:type="dxa"/>
          </w:tcPr>
          <w:p>
            <w:pPr>
              <w:pStyle w:val="TableParagraph"/>
              <w:spacing w:line="256" w:lineRule="exact"/>
              <w:ind w:left="599"/>
              <w:rPr>
                <w:sz w:val="24"/>
              </w:rPr>
            </w:pPr>
            <w:r>
              <w:rPr>
                <w:sz w:val="24"/>
              </w:rPr>
              <w:t>2.76</w:t>
            </w:r>
            <w:r>
              <w:rPr>
                <w:spacing w:val="-1"/>
                <w:sz w:val="24"/>
              </w:rPr>
              <w:t> </w:t>
            </w:r>
            <w:r>
              <w:rPr>
                <w:sz w:val="24"/>
              </w:rPr>
              <w:t>(0.52 – </w:t>
            </w:r>
            <w:r>
              <w:rPr>
                <w:spacing w:val="-2"/>
                <w:sz w:val="24"/>
              </w:rPr>
              <w:t>14.73)</w:t>
            </w:r>
          </w:p>
        </w:tc>
        <w:tc>
          <w:tcPr>
            <w:tcW w:w="846" w:type="dxa"/>
          </w:tcPr>
          <w:p>
            <w:pPr>
              <w:pStyle w:val="TableParagraph"/>
              <w:spacing w:line="256" w:lineRule="exact"/>
              <w:ind w:left="234"/>
              <w:rPr>
                <w:sz w:val="24"/>
              </w:rPr>
            </w:pPr>
            <w:r>
              <w:rPr>
                <w:spacing w:val="-4"/>
                <w:sz w:val="24"/>
              </w:rPr>
              <w:t>.236</w:t>
            </w:r>
          </w:p>
        </w:tc>
      </w:tr>
      <w:tr>
        <w:trPr>
          <w:trHeight w:val="275" w:hRule="atLeast"/>
        </w:trPr>
        <w:tc>
          <w:tcPr>
            <w:tcW w:w="5591" w:type="dxa"/>
          </w:tcPr>
          <w:p>
            <w:pPr>
              <w:pStyle w:val="TableParagraph"/>
              <w:spacing w:line="256" w:lineRule="exact"/>
              <w:ind w:left="122"/>
              <w:rPr>
                <w:sz w:val="24"/>
              </w:rPr>
            </w:pPr>
            <w:r>
              <w:rPr>
                <w:sz w:val="24"/>
              </w:rPr>
              <w:t>15</w:t>
            </w:r>
            <w:r>
              <w:rPr>
                <w:spacing w:val="-1"/>
                <w:sz w:val="24"/>
              </w:rPr>
              <w:t> </w:t>
            </w:r>
            <w:r>
              <w:rPr>
                <w:sz w:val="24"/>
              </w:rPr>
              <w:t>– </w:t>
            </w:r>
            <w:r>
              <w:rPr>
                <w:spacing w:val="-5"/>
                <w:sz w:val="24"/>
              </w:rPr>
              <w:t>19</w:t>
            </w:r>
          </w:p>
        </w:tc>
        <w:tc>
          <w:tcPr>
            <w:tcW w:w="2526" w:type="dxa"/>
          </w:tcPr>
          <w:p>
            <w:pPr>
              <w:pStyle w:val="TableParagraph"/>
              <w:spacing w:line="256" w:lineRule="exact"/>
              <w:ind w:left="107"/>
              <w:rPr>
                <w:sz w:val="24"/>
              </w:rPr>
            </w:pPr>
            <w:r>
              <w:rPr>
                <w:sz w:val="24"/>
              </w:rPr>
              <w:t>0.67</w:t>
            </w:r>
            <w:r>
              <w:rPr>
                <w:spacing w:val="-1"/>
                <w:sz w:val="24"/>
              </w:rPr>
              <w:t> </w:t>
            </w:r>
            <w:r>
              <w:rPr>
                <w:sz w:val="24"/>
              </w:rPr>
              <w:t>(0.09 – </w:t>
            </w:r>
            <w:r>
              <w:rPr>
                <w:spacing w:val="-2"/>
                <w:sz w:val="24"/>
              </w:rPr>
              <w:t>4.60)</w:t>
            </w:r>
          </w:p>
        </w:tc>
        <w:tc>
          <w:tcPr>
            <w:tcW w:w="1223" w:type="dxa"/>
          </w:tcPr>
          <w:p>
            <w:pPr>
              <w:pStyle w:val="TableParagraph"/>
              <w:spacing w:line="256" w:lineRule="exact"/>
              <w:ind w:left="197"/>
              <w:rPr>
                <w:sz w:val="24"/>
              </w:rPr>
            </w:pPr>
            <w:r>
              <w:rPr>
                <w:spacing w:val="-4"/>
                <w:sz w:val="24"/>
              </w:rPr>
              <w:t>.684</w:t>
            </w:r>
          </w:p>
        </w:tc>
        <w:tc>
          <w:tcPr>
            <w:tcW w:w="3059" w:type="dxa"/>
          </w:tcPr>
          <w:p>
            <w:pPr>
              <w:pStyle w:val="TableParagraph"/>
              <w:spacing w:line="256" w:lineRule="exact"/>
              <w:ind w:left="599"/>
              <w:rPr>
                <w:sz w:val="24"/>
              </w:rPr>
            </w:pPr>
            <w:r>
              <w:rPr>
                <w:sz w:val="24"/>
              </w:rPr>
              <w:t>0.48</w:t>
            </w:r>
            <w:r>
              <w:rPr>
                <w:spacing w:val="-1"/>
                <w:sz w:val="24"/>
              </w:rPr>
              <w:t> </w:t>
            </w:r>
            <w:r>
              <w:rPr>
                <w:sz w:val="24"/>
              </w:rPr>
              <w:t>(0.04 – </w:t>
            </w:r>
            <w:r>
              <w:rPr>
                <w:spacing w:val="-2"/>
                <w:sz w:val="24"/>
              </w:rPr>
              <w:t>5.98)</w:t>
            </w:r>
          </w:p>
        </w:tc>
        <w:tc>
          <w:tcPr>
            <w:tcW w:w="846" w:type="dxa"/>
          </w:tcPr>
          <w:p>
            <w:pPr>
              <w:pStyle w:val="TableParagraph"/>
              <w:spacing w:line="256" w:lineRule="exact"/>
              <w:ind w:left="234"/>
              <w:rPr>
                <w:sz w:val="24"/>
              </w:rPr>
            </w:pPr>
            <w:r>
              <w:rPr>
                <w:spacing w:val="-4"/>
                <w:sz w:val="24"/>
              </w:rPr>
              <w:t>.564</w:t>
            </w:r>
          </w:p>
        </w:tc>
      </w:tr>
      <w:tr>
        <w:trPr>
          <w:trHeight w:val="278" w:hRule="atLeast"/>
        </w:trPr>
        <w:tc>
          <w:tcPr>
            <w:tcW w:w="5591" w:type="dxa"/>
            <w:tcBorders>
              <w:bottom w:val="single" w:sz="4" w:space="0" w:color="7E7E7E"/>
            </w:tcBorders>
          </w:tcPr>
          <w:p>
            <w:pPr>
              <w:pStyle w:val="TableParagraph"/>
              <w:spacing w:line="259" w:lineRule="exact"/>
              <w:ind w:left="122"/>
              <w:rPr>
                <w:sz w:val="24"/>
              </w:rPr>
            </w:pPr>
            <w:r>
              <w:rPr>
                <w:spacing w:val="-5"/>
                <w:sz w:val="24"/>
              </w:rPr>
              <w:t>≥20</w:t>
            </w:r>
          </w:p>
        </w:tc>
        <w:tc>
          <w:tcPr>
            <w:tcW w:w="2526" w:type="dxa"/>
            <w:tcBorders>
              <w:bottom w:val="single" w:sz="4" w:space="0" w:color="7E7E7E"/>
            </w:tcBorders>
          </w:tcPr>
          <w:p>
            <w:pPr>
              <w:pStyle w:val="TableParagraph"/>
              <w:spacing w:line="259" w:lineRule="exact"/>
              <w:ind w:left="107"/>
              <w:rPr>
                <w:sz w:val="24"/>
              </w:rPr>
            </w:pPr>
            <w:r>
              <w:rPr>
                <w:spacing w:val="-2"/>
                <w:sz w:val="24"/>
              </w:rPr>
              <w:t>Reference</w:t>
            </w:r>
          </w:p>
        </w:tc>
        <w:tc>
          <w:tcPr>
            <w:tcW w:w="1223" w:type="dxa"/>
            <w:tcBorders>
              <w:bottom w:val="single" w:sz="4" w:space="0" w:color="7E7E7E"/>
            </w:tcBorders>
          </w:tcPr>
          <w:p>
            <w:pPr>
              <w:pStyle w:val="TableParagraph"/>
              <w:rPr>
                <w:sz w:val="20"/>
              </w:rPr>
            </w:pPr>
          </w:p>
        </w:tc>
        <w:tc>
          <w:tcPr>
            <w:tcW w:w="3059" w:type="dxa"/>
            <w:tcBorders>
              <w:bottom w:val="single" w:sz="4" w:space="0" w:color="7E7E7E"/>
            </w:tcBorders>
          </w:tcPr>
          <w:p>
            <w:pPr>
              <w:pStyle w:val="TableParagraph"/>
              <w:spacing w:line="259" w:lineRule="exact"/>
              <w:ind w:left="599"/>
              <w:rPr>
                <w:sz w:val="24"/>
              </w:rPr>
            </w:pPr>
            <w:r>
              <w:rPr>
                <w:spacing w:val="-2"/>
                <w:sz w:val="24"/>
              </w:rPr>
              <w:t>Reference</w:t>
            </w:r>
          </w:p>
        </w:tc>
        <w:tc>
          <w:tcPr>
            <w:tcW w:w="846" w:type="dxa"/>
            <w:tcBorders>
              <w:bottom w:val="single" w:sz="4" w:space="0" w:color="7E7E7E"/>
            </w:tcBorders>
          </w:tcPr>
          <w:p>
            <w:pPr>
              <w:pStyle w:val="TableParagraph"/>
              <w:rPr>
                <w:sz w:val="20"/>
              </w:rPr>
            </w:pPr>
          </w:p>
        </w:tc>
      </w:tr>
    </w:tbl>
    <w:p>
      <w:pPr>
        <w:spacing w:before="5"/>
        <w:ind w:left="115" w:right="0" w:firstLine="0"/>
        <w:jc w:val="left"/>
        <w:rPr>
          <w:sz w:val="20"/>
        </w:rPr>
      </w:pPr>
      <w:r>
        <w:rPr>
          <w:i/>
          <w:sz w:val="20"/>
        </w:rPr>
        <w:t>p</w:t>
      </w:r>
      <w:r>
        <w:rPr>
          <w:i/>
          <w:spacing w:val="-4"/>
          <w:sz w:val="20"/>
        </w:rPr>
        <w:t> </w:t>
      </w:r>
      <w:r>
        <w:rPr>
          <w:i/>
          <w:sz w:val="20"/>
        </w:rPr>
        <w:t>=</w:t>
      </w:r>
      <w:r>
        <w:rPr>
          <w:i/>
          <w:spacing w:val="-4"/>
          <w:sz w:val="20"/>
        </w:rPr>
        <w:t> </w:t>
      </w:r>
      <w:r>
        <w:rPr>
          <w:sz w:val="20"/>
        </w:rPr>
        <w:t>Significance</w:t>
      </w:r>
      <w:r>
        <w:rPr>
          <w:spacing w:val="-4"/>
          <w:sz w:val="20"/>
        </w:rPr>
        <w:t> </w:t>
      </w:r>
      <w:r>
        <w:rPr>
          <w:sz w:val="20"/>
        </w:rPr>
        <w:t>level</w:t>
      </w:r>
      <w:r>
        <w:rPr>
          <w:spacing w:val="-5"/>
          <w:sz w:val="20"/>
        </w:rPr>
        <w:t> </w:t>
      </w:r>
      <w:r>
        <w:rPr>
          <w:sz w:val="20"/>
        </w:rPr>
        <w:t>at</w:t>
      </w:r>
      <w:r>
        <w:rPr>
          <w:spacing w:val="-4"/>
          <w:sz w:val="20"/>
        </w:rPr>
        <w:t> </w:t>
      </w:r>
      <w:r>
        <w:rPr>
          <w:sz w:val="20"/>
        </w:rPr>
        <w:t>≤</w:t>
      </w:r>
      <w:r>
        <w:rPr>
          <w:spacing w:val="-3"/>
          <w:sz w:val="20"/>
        </w:rPr>
        <w:t> </w:t>
      </w:r>
      <w:r>
        <w:rPr>
          <w:sz w:val="20"/>
        </w:rPr>
        <w:t>.05,</w:t>
      </w:r>
      <w:r>
        <w:rPr>
          <w:spacing w:val="-5"/>
          <w:sz w:val="20"/>
        </w:rPr>
        <w:t> </w:t>
      </w:r>
      <w:r>
        <w:rPr>
          <w:sz w:val="20"/>
        </w:rPr>
        <w:t>OR</w:t>
      </w:r>
      <w:r>
        <w:rPr>
          <w:spacing w:val="-5"/>
          <w:sz w:val="20"/>
        </w:rPr>
        <w:t> </w:t>
      </w:r>
      <w:r>
        <w:rPr>
          <w:sz w:val="20"/>
        </w:rPr>
        <w:t>=</w:t>
      </w:r>
      <w:r>
        <w:rPr>
          <w:spacing w:val="-4"/>
          <w:sz w:val="20"/>
        </w:rPr>
        <w:t> </w:t>
      </w:r>
      <w:r>
        <w:rPr>
          <w:sz w:val="20"/>
        </w:rPr>
        <w:t>Odds</w:t>
      </w:r>
      <w:r>
        <w:rPr>
          <w:spacing w:val="-5"/>
          <w:sz w:val="20"/>
        </w:rPr>
        <w:t> </w:t>
      </w:r>
      <w:r>
        <w:rPr>
          <w:sz w:val="20"/>
        </w:rPr>
        <w:t>Ratio,</w:t>
      </w:r>
      <w:r>
        <w:rPr>
          <w:spacing w:val="-4"/>
          <w:sz w:val="20"/>
        </w:rPr>
        <w:t> </w:t>
      </w:r>
      <w:r>
        <w:rPr>
          <w:sz w:val="20"/>
        </w:rPr>
        <w:t>CI</w:t>
      </w:r>
      <w:r>
        <w:rPr>
          <w:spacing w:val="-5"/>
          <w:sz w:val="20"/>
        </w:rPr>
        <w:t> </w:t>
      </w:r>
      <w:r>
        <w:rPr>
          <w:sz w:val="20"/>
        </w:rPr>
        <w:t>=</w:t>
      </w:r>
      <w:r>
        <w:rPr>
          <w:spacing w:val="-4"/>
          <w:sz w:val="20"/>
        </w:rPr>
        <w:t> </w:t>
      </w:r>
      <w:r>
        <w:rPr>
          <w:sz w:val="20"/>
        </w:rPr>
        <w:t>Confidence</w:t>
      </w:r>
      <w:r>
        <w:rPr>
          <w:spacing w:val="-4"/>
          <w:sz w:val="20"/>
        </w:rPr>
        <w:t> </w:t>
      </w:r>
      <w:r>
        <w:rPr>
          <w:sz w:val="20"/>
        </w:rPr>
        <w:t>Interval.</w:t>
      </w:r>
      <w:r>
        <w:rPr>
          <w:spacing w:val="-4"/>
          <w:sz w:val="20"/>
        </w:rPr>
        <w:t> </w:t>
      </w:r>
      <w:r>
        <w:rPr>
          <w:sz w:val="20"/>
        </w:rPr>
        <w:t>Multivariate</w:t>
      </w:r>
      <w:r>
        <w:rPr>
          <w:spacing w:val="-4"/>
          <w:sz w:val="20"/>
        </w:rPr>
        <w:t> </w:t>
      </w:r>
      <w:r>
        <w:rPr>
          <w:sz w:val="20"/>
        </w:rPr>
        <w:t>logistic</w:t>
      </w:r>
      <w:r>
        <w:rPr>
          <w:spacing w:val="-4"/>
          <w:sz w:val="20"/>
        </w:rPr>
        <w:t> </w:t>
      </w:r>
      <w:r>
        <w:rPr>
          <w:sz w:val="20"/>
        </w:rPr>
        <w:t>regression</w:t>
      </w:r>
      <w:r>
        <w:rPr>
          <w:spacing w:val="-3"/>
          <w:sz w:val="20"/>
        </w:rPr>
        <w:t> </w:t>
      </w:r>
      <w:r>
        <w:rPr>
          <w:sz w:val="20"/>
        </w:rPr>
        <w:t>was used</w:t>
      </w:r>
      <w:r>
        <w:rPr>
          <w:spacing w:val="-3"/>
          <w:sz w:val="20"/>
        </w:rPr>
        <w:t> </w:t>
      </w:r>
      <w:r>
        <w:rPr>
          <w:sz w:val="20"/>
        </w:rPr>
        <w:t>to</w:t>
      </w:r>
      <w:r>
        <w:rPr>
          <w:spacing w:val="-4"/>
          <w:sz w:val="20"/>
        </w:rPr>
        <w:t> </w:t>
      </w:r>
      <w:r>
        <w:rPr>
          <w:sz w:val="20"/>
        </w:rPr>
        <w:t>test</w:t>
      </w:r>
      <w:r>
        <w:rPr>
          <w:spacing w:val="-5"/>
          <w:sz w:val="20"/>
        </w:rPr>
        <w:t> </w:t>
      </w:r>
      <w:r>
        <w:rPr>
          <w:sz w:val="20"/>
        </w:rPr>
        <w:t>for</w:t>
      </w:r>
      <w:r>
        <w:rPr>
          <w:spacing w:val="-4"/>
          <w:sz w:val="20"/>
        </w:rPr>
        <w:t> </w:t>
      </w:r>
      <w:r>
        <w:rPr>
          <w:sz w:val="20"/>
        </w:rPr>
        <w:t>the</w:t>
      </w:r>
      <w:r>
        <w:rPr>
          <w:spacing w:val="-5"/>
          <w:sz w:val="20"/>
        </w:rPr>
        <w:t> </w:t>
      </w:r>
      <w:r>
        <w:rPr>
          <w:sz w:val="20"/>
        </w:rPr>
        <w:t>relationship:</w:t>
      </w:r>
      <w:r>
        <w:rPr>
          <w:spacing w:val="-4"/>
          <w:sz w:val="20"/>
        </w:rPr>
        <w:t> </w:t>
      </w:r>
      <w:r>
        <w:rPr>
          <w:sz w:val="20"/>
        </w:rPr>
        <w:t>-2</w:t>
      </w:r>
      <w:r>
        <w:rPr>
          <w:spacing w:val="-3"/>
          <w:sz w:val="20"/>
        </w:rPr>
        <w:t> </w:t>
      </w:r>
      <w:r>
        <w:rPr>
          <w:sz w:val="20"/>
        </w:rPr>
        <w:t>log</w:t>
      </w:r>
      <w:r>
        <w:rPr>
          <w:spacing w:val="-3"/>
          <w:sz w:val="20"/>
        </w:rPr>
        <w:t> </w:t>
      </w:r>
      <w:r>
        <w:rPr>
          <w:sz w:val="20"/>
        </w:rPr>
        <w:t>likelihood</w:t>
      </w:r>
      <w:r>
        <w:rPr>
          <w:spacing w:val="-4"/>
          <w:sz w:val="20"/>
        </w:rPr>
        <w:t> </w:t>
      </w:r>
      <w:r>
        <w:rPr>
          <w:sz w:val="20"/>
        </w:rPr>
        <w:t>ratio</w:t>
      </w:r>
      <w:r>
        <w:rPr>
          <w:spacing w:val="-3"/>
          <w:sz w:val="20"/>
        </w:rPr>
        <w:t> </w:t>
      </w:r>
      <w:r>
        <w:rPr>
          <w:spacing w:val="-10"/>
          <w:sz w:val="20"/>
        </w:rPr>
        <w:t>=</w:t>
      </w:r>
    </w:p>
    <w:p>
      <w:pPr>
        <w:spacing w:before="1"/>
        <w:ind w:left="115" w:right="0" w:firstLine="0"/>
        <w:jc w:val="left"/>
        <w:rPr>
          <w:sz w:val="20"/>
        </w:rPr>
      </w:pPr>
      <w:r>
        <w:rPr>
          <w:sz w:val="20"/>
        </w:rPr>
        <w:t>178.83;</w:t>
      </w:r>
      <w:r>
        <w:rPr>
          <w:spacing w:val="-2"/>
          <w:sz w:val="20"/>
        </w:rPr>
        <w:t> </w:t>
      </w:r>
      <w:r>
        <w:rPr>
          <w:i/>
          <w:sz w:val="20"/>
        </w:rPr>
        <w:t>p</w:t>
      </w:r>
      <w:r>
        <w:rPr>
          <w:i/>
          <w:spacing w:val="-1"/>
          <w:sz w:val="20"/>
        </w:rPr>
        <w:t> </w:t>
      </w:r>
      <w:r>
        <w:rPr>
          <w:i/>
          <w:sz w:val="20"/>
        </w:rPr>
        <w:t>=</w:t>
      </w:r>
      <w:r>
        <w:rPr>
          <w:i/>
          <w:spacing w:val="-3"/>
          <w:sz w:val="20"/>
        </w:rPr>
        <w:t> </w:t>
      </w:r>
      <w:r>
        <w:rPr>
          <w:sz w:val="20"/>
        </w:rPr>
        <w:t>.126.</w:t>
      </w:r>
      <w:r>
        <w:rPr>
          <w:spacing w:val="-2"/>
          <w:sz w:val="20"/>
        </w:rPr>
        <w:t> </w:t>
      </w:r>
      <w:r>
        <w:rPr>
          <w:sz w:val="20"/>
        </w:rPr>
        <w:t>N</w:t>
      </w:r>
      <w:r>
        <w:rPr>
          <w:spacing w:val="-2"/>
          <w:sz w:val="20"/>
        </w:rPr>
        <w:t> </w:t>
      </w:r>
      <w:r>
        <w:rPr>
          <w:sz w:val="20"/>
        </w:rPr>
        <w:t>=</w:t>
      </w:r>
      <w:r>
        <w:rPr>
          <w:spacing w:val="-2"/>
          <w:sz w:val="20"/>
        </w:rPr>
        <w:t> </w:t>
      </w:r>
      <w:r>
        <w:rPr>
          <w:spacing w:val="-4"/>
          <w:sz w:val="20"/>
        </w:rPr>
        <w:t>130.</w:t>
      </w:r>
    </w:p>
    <w:p>
      <w:pPr>
        <w:spacing w:after="0"/>
        <w:jc w:val="left"/>
        <w:rPr>
          <w:sz w:val="20"/>
        </w:rPr>
        <w:sectPr>
          <w:pgSz w:w="15840" w:h="12240" w:orient="landscape"/>
          <w:pgMar w:header="0" w:footer="1061" w:top="1380" w:bottom="1260" w:left="1180" w:right="640"/>
        </w:sectPr>
      </w:pPr>
    </w:p>
    <w:p>
      <w:pPr>
        <w:pStyle w:val="ListParagraph"/>
        <w:numPr>
          <w:ilvl w:val="3"/>
          <w:numId w:val="14"/>
        </w:numPr>
        <w:tabs>
          <w:tab w:pos="1160" w:val="left" w:leader="none"/>
        </w:tabs>
        <w:spacing w:line="240" w:lineRule="auto" w:before="68" w:after="0"/>
        <w:ind w:left="1160" w:right="0" w:hanging="720"/>
        <w:jc w:val="left"/>
        <w:rPr>
          <w:i/>
          <w:sz w:val="24"/>
        </w:rPr>
      </w:pPr>
      <w:r>
        <w:rPr>
          <w:i/>
          <w:sz w:val="24"/>
        </w:rPr>
        <w:t>Difference</w:t>
      </w:r>
      <w:r>
        <w:rPr>
          <w:i/>
          <w:spacing w:val="-5"/>
          <w:sz w:val="24"/>
        </w:rPr>
        <w:t> </w:t>
      </w:r>
      <w:r>
        <w:rPr>
          <w:i/>
          <w:sz w:val="24"/>
        </w:rPr>
        <w:t>in</w:t>
      </w:r>
      <w:r>
        <w:rPr>
          <w:i/>
          <w:spacing w:val="-1"/>
          <w:sz w:val="24"/>
        </w:rPr>
        <w:t> </w:t>
      </w:r>
      <w:r>
        <w:rPr>
          <w:i/>
          <w:sz w:val="24"/>
        </w:rPr>
        <w:t>patients-centered</w:t>
      </w:r>
      <w:r>
        <w:rPr>
          <w:i/>
          <w:spacing w:val="-1"/>
          <w:sz w:val="24"/>
        </w:rPr>
        <w:t> </w:t>
      </w:r>
      <w:r>
        <w:rPr>
          <w:i/>
          <w:sz w:val="24"/>
        </w:rPr>
        <w:t>factors</w:t>
      </w:r>
      <w:r>
        <w:rPr>
          <w:i/>
          <w:spacing w:val="-2"/>
          <w:sz w:val="24"/>
        </w:rPr>
        <w:t> </w:t>
      </w:r>
      <w:r>
        <w:rPr>
          <w:i/>
          <w:sz w:val="24"/>
        </w:rPr>
        <w:t>affecting</w:t>
      </w:r>
      <w:r>
        <w:rPr>
          <w:i/>
          <w:spacing w:val="-1"/>
          <w:sz w:val="24"/>
        </w:rPr>
        <w:t> </w:t>
      </w:r>
      <w:r>
        <w:rPr>
          <w:i/>
          <w:sz w:val="24"/>
        </w:rPr>
        <w:t>tablet</w:t>
      </w:r>
      <w:r>
        <w:rPr>
          <w:i/>
          <w:spacing w:val="-1"/>
          <w:sz w:val="24"/>
        </w:rPr>
        <w:t> </w:t>
      </w:r>
      <w:r>
        <w:rPr>
          <w:i/>
          <w:spacing w:val="-2"/>
          <w:sz w:val="24"/>
        </w:rPr>
        <w:t>swallowability</w:t>
      </w:r>
    </w:p>
    <w:p>
      <w:pPr>
        <w:pStyle w:val="BodyText"/>
        <w:spacing w:before="161"/>
        <w:rPr>
          <w:i/>
        </w:rPr>
      </w:pPr>
    </w:p>
    <w:p>
      <w:pPr>
        <w:pStyle w:val="BodyText"/>
        <w:spacing w:line="480" w:lineRule="auto"/>
        <w:ind w:left="440" w:right="114"/>
        <w:jc w:val="both"/>
      </w:pPr>
      <w:r>
        <w:rPr/>
        <w:t>Table 4.40 shows that at six weeks, all patients were happy with swallowing, taste, smell, and size of their tablet. Patients showed good acceptability for their antihypertensives with 95%, 93%, and 95% of the patients showing the size, smell and the taste to be pleasant respectively at baseline.</w:t>
      </w:r>
    </w:p>
    <w:p>
      <w:pPr>
        <w:spacing w:after="0" w:line="480" w:lineRule="auto"/>
        <w:jc w:val="both"/>
        <w:sectPr>
          <w:footerReference w:type="even" r:id="rId54"/>
          <w:footerReference w:type="default" r:id="rId55"/>
          <w:pgSz w:w="12240" w:h="15840"/>
          <w:pgMar w:header="0" w:footer="1061" w:top="1220" w:bottom="1260" w:left="1720" w:right="1180"/>
          <w:pgNumType w:start="130"/>
        </w:sectPr>
      </w:pPr>
    </w:p>
    <w:p>
      <w:pPr>
        <w:pStyle w:val="BodyText"/>
      </w:pPr>
    </w:p>
    <w:p>
      <w:pPr>
        <w:pStyle w:val="BodyText"/>
        <w:spacing w:before="225"/>
      </w:pPr>
    </w:p>
    <w:p>
      <w:pPr>
        <w:pStyle w:val="Heading2"/>
        <w:spacing w:after="3"/>
        <w:ind w:left="1287"/>
      </w:pPr>
      <w:r>
        <w:rPr/>
        <w:t>Table 4.40: Difference in Patients’</w:t>
      </w:r>
      <w:r>
        <w:rPr>
          <w:spacing w:val="-1"/>
        </w:rPr>
        <w:t> </w:t>
      </w:r>
      <w:r>
        <w:rPr/>
        <w:t>Responses to the Factors Affecting Tablet</w:t>
      </w:r>
      <w:r>
        <w:rPr>
          <w:spacing w:val="-1"/>
        </w:rPr>
        <w:t> </w:t>
      </w:r>
      <w:r>
        <w:rPr/>
        <w:t>Swallowability before and after Intervention among Respondents on Antihypertensives in a Tertiary Health Facility in North-West Nigeria (N = 130)</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32"/>
        <w:gridCol w:w="2178"/>
        <w:gridCol w:w="991"/>
        <w:gridCol w:w="1431"/>
        <w:gridCol w:w="776"/>
        <w:gridCol w:w="988"/>
        <w:gridCol w:w="1126"/>
      </w:tblGrid>
      <w:tr>
        <w:trPr>
          <w:trHeight w:val="280" w:hRule="atLeast"/>
        </w:trPr>
        <w:tc>
          <w:tcPr>
            <w:tcW w:w="5932" w:type="dxa"/>
            <w:tcBorders>
              <w:top w:val="single" w:sz="4" w:space="0" w:color="7E7E7E"/>
            </w:tcBorders>
          </w:tcPr>
          <w:p>
            <w:pPr>
              <w:pStyle w:val="TableParagraph"/>
              <w:spacing w:line="260" w:lineRule="exact"/>
              <w:ind w:left="122"/>
              <w:rPr>
                <w:b/>
                <w:sz w:val="24"/>
              </w:rPr>
            </w:pPr>
            <w:r>
              <w:rPr>
                <w:b/>
                <w:spacing w:val="-2"/>
                <w:sz w:val="24"/>
              </w:rPr>
              <w:t>Variable</w:t>
            </w:r>
          </w:p>
        </w:tc>
        <w:tc>
          <w:tcPr>
            <w:tcW w:w="2178" w:type="dxa"/>
            <w:tcBorders>
              <w:top w:val="single" w:sz="4" w:space="0" w:color="7E7E7E"/>
            </w:tcBorders>
          </w:tcPr>
          <w:p>
            <w:pPr>
              <w:pStyle w:val="TableParagraph"/>
              <w:tabs>
                <w:tab w:pos="3546" w:val="left" w:leader="none"/>
              </w:tabs>
              <w:spacing w:line="260" w:lineRule="exact"/>
              <w:ind w:left="1007" w:right="-1383"/>
              <w:rPr>
                <w:b/>
                <w:sz w:val="24"/>
              </w:rPr>
            </w:pPr>
            <w:r>
              <w:rPr>
                <w:b/>
                <w:spacing w:val="48"/>
                <w:sz w:val="24"/>
                <w:u w:val="single"/>
              </w:rPr>
              <w:t> </w:t>
            </w:r>
            <w:r>
              <w:rPr>
                <w:b/>
                <w:spacing w:val="-2"/>
                <w:sz w:val="24"/>
                <w:u w:val="single"/>
              </w:rPr>
              <w:t>Pleasant</w:t>
            </w:r>
            <w:r>
              <w:rPr>
                <w:b/>
                <w:sz w:val="24"/>
                <w:u w:val="single"/>
              </w:rPr>
              <w:tab/>
            </w:r>
          </w:p>
        </w:tc>
        <w:tc>
          <w:tcPr>
            <w:tcW w:w="991" w:type="dxa"/>
            <w:tcBorders>
              <w:top w:val="single" w:sz="4" w:space="0" w:color="7E7E7E"/>
            </w:tcBorders>
          </w:tcPr>
          <w:p>
            <w:pPr>
              <w:pStyle w:val="TableParagraph"/>
              <w:rPr>
                <w:sz w:val="20"/>
              </w:rPr>
            </w:pPr>
          </w:p>
        </w:tc>
        <w:tc>
          <w:tcPr>
            <w:tcW w:w="1431" w:type="dxa"/>
            <w:tcBorders>
              <w:top w:val="single" w:sz="4" w:space="0" w:color="7E7E7E"/>
            </w:tcBorders>
          </w:tcPr>
          <w:p>
            <w:pPr>
              <w:pStyle w:val="TableParagraph"/>
              <w:tabs>
                <w:tab w:pos="2538" w:val="left" w:leader="none"/>
              </w:tabs>
              <w:spacing w:line="260" w:lineRule="exact"/>
              <w:ind w:left="377" w:right="-1109"/>
              <w:rPr>
                <w:b/>
                <w:sz w:val="24"/>
              </w:rPr>
            </w:pPr>
            <w:r>
              <w:rPr>
                <w:b/>
                <w:spacing w:val="-2"/>
                <w:sz w:val="24"/>
                <w:u w:val="single"/>
              </w:rPr>
              <w:t>Uncertain</w:t>
            </w:r>
            <w:r>
              <w:rPr>
                <w:b/>
                <w:sz w:val="24"/>
                <w:u w:val="single"/>
              </w:rPr>
              <w:tab/>
            </w:r>
          </w:p>
        </w:tc>
        <w:tc>
          <w:tcPr>
            <w:tcW w:w="776" w:type="dxa"/>
            <w:tcBorders>
              <w:top w:val="single" w:sz="4" w:space="0" w:color="7E7E7E"/>
            </w:tcBorders>
          </w:tcPr>
          <w:p>
            <w:pPr>
              <w:pStyle w:val="TableParagraph"/>
              <w:rPr>
                <w:sz w:val="20"/>
              </w:rPr>
            </w:pPr>
          </w:p>
        </w:tc>
        <w:tc>
          <w:tcPr>
            <w:tcW w:w="2114" w:type="dxa"/>
            <w:gridSpan w:val="2"/>
            <w:tcBorders>
              <w:top w:val="single" w:sz="4" w:space="0" w:color="7E7E7E"/>
            </w:tcBorders>
          </w:tcPr>
          <w:p>
            <w:pPr>
              <w:pStyle w:val="TableParagraph"/>
              <w:tabs>
                <w:tab w:pos="2112" w:val="left" w:leader="none"/>
              </w:tabs>
              <w:spacing w:line="260" w:lineRule="exact"/>
              <w:ind w:left="331"/>
              <w:rPr>
                <w:b/>
                <w:sz w:val="24"/>
              </w:rPr>
            </w:pPr>
            <w:r>
              <w:rPr>
                <w:b/>
                <w:spacing w:val="-2"/>
                <w:sz w:val="24"/>
                <w:u w:val="single"/>
              </w:rPr>
              <w:t>Unpleasant</w:t>
            </w:r>
            <w:r>
              <w:rPr>
                <w:b/>
                <w:sz w:val="24"/>
                <w:u w:val="single"/>
              </w:rPr>
              <w:tab/>
            </w:r>
          </w:p>
        </w:tc>
      </w:tr>
      <w:tr>
        <w:trPr>
          <w:trHeight w:val="281" w:hRule="atLeast"/>
        </w:trPr>
        <w:tc>
          <w:tcPr>
            <w:tcW w:w="5932" w:type="dxa"/>
            <w:tcBorders>
              <w:bottom w:val="single" w:sz="4" w:space="0" w:color="000000"/>
            </w:tcBorders>
          </w:tcPr>
          <w:p>
            <w:pPr>
              <w:pStyle w:val="TableParagraph"/>
              <w:rPr>
                <w:sz w:val="20"/>
              </w:rPr>
            </w:pPr>
          </w:p>
        </w:tc>
        <w:tc>
          <w:tcPr>
            <w:tcW w:w="2178" w:type="dxa"/>
            <w:tcBorders>
              <w:bottom w:val="single" w:sz="4" w:space="0" w:color="000000"/>
            </w:tcBorders>
          </w:tcPr>
          <w:p>
            <w:pPr>
              <w:pStyle w:val="TableParagraph"/>
              <w:spacing w:line="261" w:lineRule="exact"/>
              <w:ind w:left="373"/>
              <w:jc w:val="center"/>
              <w:rPr>
                <w:sz w:val="24"/>
              </w:rPr>
            </w:pPr>
            <w:r>
              <w:rPr>
                <w:spacing w:val="-5"/>
                <w:sz w:val="24"/>
              </w:rPr>
              <w:t>Pre</w:t>
            </w:r>
          </w:p>
        </w:tc>
        <w:tc>
          <w:tcPr>
            <w:tcW w:w="991" w:type="dxa"/>
            <w:tcBorders>
              <w:bottom w:val="single" w:sz="4" w:space="0" w:color="000000"/>
            </w:tcBorders>
          </w:tcPr>
          <w:p>
            <w:pPr>
              <w:pStyle w:val="TableParagraph"/>
              <w:spacing w:line="261" w:lineRule="exact"/>
              <w:ind w:left="197"/>
              <w:rPr>
                <w:sz w:val="24"/>
              </w:rPr>
            </w:pPr>
            <w:r>
              <w:rPr>
                <w:spacing w:val="-4"/>
                <w:sz w:val="24"/>
              </w:rPr>
              <w:t>Post</w:t>
            </w:r>
          </w:p>
        </w:tc>
        <w:tc>
          <w:tcPr>
            <w:tcW w:w="1431" w:type="dxa"/>
            <w:tcBorders>
              <w:bottom w:val="single" w:sz="4" w:space="0" w:color="000000"/>
            </w:tcBorders>
          </w:tcPr>
          <w:p>
            <w:pPr>
              <w:pStyle w:val="TableParagraph"/>
              <w:spacing w:line="261" w:lineRule="exact"/>
              <w:ind w:left="377"/>
              <w:rPr>
                <w:sz w:val="24"/>
              </w:rPr>
            </w:pPr>
            <w:r>
              <w:rPr>
                <w:spacing w:val="-5"/>
                <w:sz w:val="24"/>
              </w:rPr>
              <w:t>Pre</w:t>
            </w:r>
          </w:p>
        </w:tc>
        <w:tc>
          <w:tcPr>
            <w:tcW w:w="776" w:type="dxa"/>
            <w:tcBorders>
              <w:bottom w:val="single" w:sz="4" w:space="0" w:color="000000"/>
            </w:tcBorders>
          </w:tcPr>
          <w:p>
            <w:pPr>
              <w:pStyle w:val="TableParagraph"/>
              <w:spacing w:line="261" w:lineRule="exact"/>
              <w:ind w:left="27"/>
              <w:rPr>
                <w:sz w:val="24"/>
              </w:rPr>
            </w:pPr>
            <w:r>
              <w:rPr>
                <w:spacing w:val="-4"/>
                <w:sz w:val="24"/>
              </w:rPr>
              <w:t>Post</w:t>
            </w:r>
          </w:p>
        </w:tc>
        <w:tc>
          <w:tcPr>
            <w:tcW w:w="988" w:type="dxa"/>
            <w:tcBorders>
              <w:bottom w:val="single" w:sz="4" w:space="0" w:color="000000"/>
            </w:tcBorders>
          </w:tcPr>
          <w:p>
            <w:pPr>
              <w:pStyle w:val="TableParagraph"/>
              <w:spacing w:line="261" w:lineRule="exact"/>
              <w:ind w:left="331"/>
              <w:rPr>
                <w:sz w:val="24"/>
              </w:rPr>
            </w:pPr>
            <w:r>
              <w:rPr>
                <w:spacing w:val="-5"/>
                <w:sz w:val="24"/>
              </w:rPr>
              <w:t>Pre</w:t>
            </w:r>
          </w:p>
        </w:tc>
        <w:tc>
          <w:tcPr>
            <w:tcW w:w="1126" w:type="dxa"/>
            <w:tcBorders>
              <w:bottom w:val="single" w:sz="4" w:space="0" w:color="000000"/>
            </w:tcBorders>
          </w:tcPr>
          <w:p>
            <w:pPr>
              <w:pStyle w:val="TableParagraph"/>
              <w:spacing w:line="261" w:lineRule="exact"/>
              <w:ind w:left="332"/>
              <w:rPr>
                <w:sz w:val="24"/>
              </w:rPr>
            </w:pPr>
            <w:r>
              <w:rPr>
                <w:spacing w:val="-4"/>
                <w:sz w:val="24"/>
              </w:rPr>
              <w:t>Post</w:t>
            </w:r>
          </w:p>
        </w:tc>
      </w:tr>
      <w:tr>
        <w:trPr>
          <w:trHeight w:val="272" w:hRule="atLeast"/>
        </w:trPr>
        <w:tc>
          <w:tcPr>
            <w:tcW w:w="5932" w:type="dxa"/>
            <w:tcBorders>
              <w:top w:val="single" w:sz="4" w:space="0" w:color="000000"/>
            </w:tcBorders>
          </w:tcPr>
          <w:p>
            <w:pPr>
              <w:pStyle w:val="TableParagraph"/>
              <w:spacing w:line="253" w:lineRule="exact"/>
              <w:ind w:left="122"/>
              <w:rPr>
                <w:sz w:val="24"/>
              </w:rPr>
            </w:pPr>
            <w:r>
              <w:rPr>
                <w:sz w:val="24"/>
              </w:rPr>
              <w:t>The</w:t>
            </w:r>
            <w:r>
              <w:rPr>
                <w:spacing w:val="-4"/>
                <w:sz w:val="24"/>
              </w:rPr>
              <w:t> </w:t>
            </w:r>
            <w:r>
              <w:rPr>
                <w:sz w:val="24"/>
              </w:rPr>
              <w:t>effect</w:t>
            </w:r>
            <w:r>
              <w:rPr>
                <w:spacing w:val="1"/>
                <w:sz w:val="24"/>
              </w:rPr>
              <w:t> </w:t>
            </w:r>
            <w:r>
              <w:rPr>
                <w:sz w:val="24"/>
              </w:rPr>
              <w:t>these</w:t>
            </w:r>
            <w:r>
              <w:rPr>
                <w:spacing w:val="-1"/>
                <w:sz w:val="24"/>
              </w:rPr>
              <w:t> </w:t>
            </w:r>
            <w:r>
              <w:rPr>
                <w:sz w:val="24"/>
              </w:rPr>
              <w:t>tablet(s)</w:t>
            </w:r>
            <w:r>
              <w:rPr>
                <w:spacing w:val="2"/>
                <w:sz w:val="24"/>
              </w:rPr>
              <w:t> </w:t>
            </w:r>
            <w:r>
              <w:rPr>
                <w:sz w:val="24"/>
              </w:rPr>
              <w:t>have</w:t>
            </w:r>
            <w:r>
              <w:rPr>
                <w:spacing w:val="-1"/>
                <w:sz w:val="24"/>
              </w:rPr>
              <w:t> </w:t>
            </w:r>
            <w:r>
              <w:rPr>
                <w:sz w:val="24"/>
              </w:rPr>
              <w:t>on</w:t>
            </w:r>
            <w:r>
              <w:rPr>
                <w:spacing w:val="1"/>
                <w:sz w:val="24"/>
              </w:rPr>
              <w:t> </w:t>
            </w:r>
            <w:r>
              <w:rPr>
                <w:sz w:val="24"/>
              </w:rPr>
              <w:t>my</w:t>
            </w:r>
            <w:r>
              <w:rPr>
                <w:spacing w:val="-5"/>
                <w:sz w:val="24"/>
              </w:rPr>
              <w:t> </w:t>
            </w:r>
            <w:r>
              <w:rPr>
                <w:sz w:val="24"/>
              </w:rPr>
              <w:t>daily</w:t>
            </w:r>
            <w:r>
              <w:rPr>
                <w:spacing w:val="-4"/>
                <w:sz w:val="24"/>
              </w:rPr>
              <w:t> </w:t>
            </w:r>
            <w:r>
              <w:rPr>
                <w:sz w:val="24"/>
              </w:rPr>
              <w:t>life</w:t>
            </w:r>
            <w:r>
              <w:rPr>
                <w:spacing w:val="-1"/>
                <w:sz w:val="24"/>
              </w:rPr>
              <w:t> </w:t>
            </w:r>
            <w:r>
              <w:rPr>
                <w:spacing w:val="-7"/>
                <w:sz w:val="24"/>
              </w:rPr>
              <w:t>is</w:t>
            </w:r>
          </w:p>
        </w:tc>
        <w:tc>
          <w:tcPr>
            <w:tcW w:w="2178" w:type="dxa"/>
            <w:tcBorders>
              <w:top w:val="single" w:sz="4" w:space="0" w:color="000000"/>
            </w:tcBorders>
          </w:tcPr>
          <w:p>
            <w:pPr>
              <w:pStyle w:val="TableParagraph"/>
              <w:spacing w:line="253" w:lineRule="exact"/>
              <w:ind w:left="1115"/>
              <w:rPr>
                <w:sz w:val="24"/>
              </w:rPr>
            </w:pPr>
            <w:r>
              <w:rPr>
                <w:spacing w:val="-5"/>
                <w:sz w:val="24"/>
              </w:rPr>
              <w:t>125</w:t>
            </w:r>
          </w:p>
        </w:tc>
        <w:tc>
          <w:tcPr>
            <w:tcW w:w="991" w:type="dxa"/>
            <w:tcBorders>
              <w:top w:val="single" w:sz="4" w:space="0" w:color="000000"/>
            </w:tcBorders>
          </w:tcPr>
          <w:p>
            <w:pPr>
              <w:pStyle w:val="TableParagraph"/>
              <w:spacing w:line="253" w:lineRule="exact"/>
              <w:ind w:left="197"/>
              <w:rPr>
                <w:sz w:val="24"/>
              </w:rPr>
            </w:pPr>
            <w:r>
              <w:rPr>
                <w:spacing w:val="-5"/>
                <w:sz w:val="24"/>
              </w:rPr>
              <w:t>130</w:t>
            </w:r>
          </w:p>
        </w:tc>
        <w:tc>
          <w:tcPr>
            <w:tcW w:w="1431" w:type="dxa"/>
            <w:tcBorders>
              <w:top w:val="single" w:sz="4" w:space="0" w:color="000000"/>
            </w:tcBorders>
          </w:tcPr>
          <w:p>
            <w:pPr>
              <w:pStyle w:val="TableParagraph"/>
              <w:spacing w:line="253" w:lineRule="exact"/>
              <w:ind w:left="377"/>
              <w:rPr>
                <w:sz w:val="24"/>
              </w:rPr>
            </w:pPr>
            <w:r>
              <w:rPr>
                <w:spacing w:val="-10"/>
                <w:sz w:val="24"/>
              </w:rPr>
              <w:t>5</w:t>
            </w:r>
          </w:p>
        </w:tc>
        <w:tc>
          <w:tcPr>
            <w:tcW w:w="776" w:type="dxa"/>
            <w:tcBorders>
              <w:top w:val="single" w:sz="4" w:space="0" w:color="000000"/>
            </w:tcBorders>
          </w:tcPr>
          <w:p>
            <w:pPr>
              <w:pStyle w:val="TableParagraph"/>
              <w:spacing w:line="253" w:lineRule="exact"/>
              <w:ind w:left="27"/>
              <w:rPr>
                <w:sz w:val="24"/>
              </w:rPr>
            </w:pPr>
            <w:r>
              <w:rPr>
                <w:spacing w:val="-10"/>
                <w:sz w:val="24"/>
              </w:rPr>
              <w:t>0</w:t>
            </w:r>
          </w:p>
        </w:tc>
        <w:tc>
          <w:tcPr>
            <w:tcW w:w="988" w:type="dxa"/>
            <w:tcBorders>
              <w:top w:val="single" w:sz="4" w:space="0" w:color="000000"/>
            </w:tcBorders>
          </w:tcPr>
          <w:p>
            <w:pPr>
              <w:pStyle w:val="TableParagraph"/>
              <w:spacing w:line="253" w:lineRule="exact"/>
              <w:ind w:left="331"/>
              <w:rPr>
                <w:sz w:val="24"/>
              </w:rPr>
            </w:pPr>
            <w:r>
              <w:rPr>
                <w:spacing w:val="-10"/>
                <w:sz w:val="24"/>
              </w:rPr>
              <w:t>0</w:t>
            </w:r>
          </w:p>
        </w:tc>
        <w:tc>
          <w:tcPr>
            <w:tcW w:w="1126" w:type="dxa"/>
            <w:tcBorders>
              <w:top w:val="single" w:sz="4" w:space="0" w:color="000000"/>
            </w:tcBorders>
          </w:tcPr>
          <w:p>
            <w:pPr>
              <w:pStyle w:val="TableParagraph"/>
              <w:spacing w:line="253" w:lineRule="exact"/>
              <w:ind w:left="332"/>
              <w:rPr>
                <w:sz w:val="24"/>
              </w:rPr>
            </w:pPr>
            <w:r>
              <w:rPr>
                <w:spacing w:val="-10"/>
                <w:sz w:val="24"/>
              </w:rPr>
              <w:t>0</w:t>
            </w:r>
          </w:p>
        </w:tc>
      </w:tr>
      <w:tr>
        <w:trPr>
          <w:trHeight w:val="276" w:hRule="atLeast"/>
        </w:trPr>
        <w:tc>
          <w:tcPr>
            <w:tcW w:w="5932" w:type="dxa"/>
          </w:tcPr>
          <w:p>
            <w:pPr>
              <w:pStyle w:val="TableParagraph"/>
              <w:spacing w:line="256" w:lineRule="exact"/>
              <w:ind w:left="122"/>
              <w:rPr>
                <w:sz w:val="24"/>
              </w:rPr>
            </w:pPr>
            <w:r>
              <w:rPr>
                <w:sz w:val="24"/>
              </w:rPr>
              <w:t>Swallowing</w:t>
            </w:r>
            <w:r>
              <w:rPr>
                <w:spacing w:val="-3"/>
                <w:sz w:val="24"/>
              </w:rPr>
              <w:t> </w:t>
            </w:r>
            <w:r>
              <w:rPr>
                <w:sz w:val="24"/>
              </w:rPr>
              <w:t>of</w:t>
            </w:r>
            <w:r>
              <w:rPr>
                <w:spacing w:val="1"/>
                <w:sz w:val="24"/>
              </w:rPr>
              <w:t> </w:t>
            </w:r>
            <w:r>
              <w:rPr>
                <w:sz w:val="24"/>
              </w:rPr>
              <w:t>my</w:t>
            </w:r>
            <w:r>
              <w:rPr>
                <w:spacing w:val="-5"/>
                <w:sz w:val="24"/>
              </w:rPr>
              <w:t> </w:t>
            </w:r>
            <w:r>
              <w:rPr>
                <w:sz w:val="24"/>
              </w:rPr>
              <w:t>tablet(s)</w:t>
            </w:r>
            <w:r>
              <w:rPr>
                <w:spacing w:val="1"/>
                <w:sz w:val="24"/>
              </w:rPr>
              <w:t> </w:t>
            </w:r>
            <w:r>
              <w:rPr>
                <w:spacing w:val="-5"/>
                <w:sz w:val="24"/>
              </w:rPr>
              <w:t>is</w:t>
            </w:r>
          </w:p>
        </w:tc>
        <w:tc>
          <w:tcPr>
            <w:tcW w:w="2178" w:type="dxa"/>
          </w:tcPr>
          <w:p>
            <w:pPr>
              <w:pStyle w:val="TableParagraph"/>
              <w:spacing w:line="256" w:lineRule="exact"/>
              <w:ind w:left="1115"/>
              <w:rPr>
                <w:sz w:val="24"/>
              </w:rPr>
            </w:pPr>
            <w:r>
              <w:rPr>
                <w:spacing w:val="-5"/>
                <w:sz w:val="24"/>
              </w:rPr>
              <w:t>130</w:t>
            </w:r>
          </w:p>
        </w:tc>
        <w:tc>
          <w:tcPr>
            <w:tcW w:w="991" w:type="dxa"/>
          </w:tcPr>
          <w:p>
            <w:pPr>
              <w:pStyle w:val="TableParagraph"/>
              <w:spacing w:line="256" w:lineRule="exact"/>
              <w:ind w:left="197"/>
              <w:rPr>
                <w:sz w:val="24"/>
              </w:rPr>
            </w:pPr>
            <w:r>
              <w:rPr>
                <w:spacing w:val="-5"/>
                <w:sz w:val="24"/>
              </w:rPr>
              <w:t>130</w:t>
            </w:r>
          </w:p>
        </w:tc>
        <w:tc>
          <w:tcPr>
            <w:tcW w:w="1431" w:type="dxa"/>
          </w:tcPr>
          <w:p>
            <w:pPr>
              <w:pStyle w:val="TableParagraph"/>
              <w:spacing w:line="256" w:lineRule="exact"/>
              <w:ind w:left="377"/>
              <w:rPr>
                <w:sz w:val="24"/>
              </w:rPr>
            </w:pPr>
            <w:r>
              <w:rPr>
                <w:spacing w:val="-10"/>
                <w:sz w:val="24"/>
              </w:rPr>
              <w:t>0</w:t>
            </w:r>
          </w:p>
        </w:tc>
        <w:tc>
          <w:tcPr>
            <w:tcW w:w="776" w:type="dxa"/>
          </w:tcPr>
          <w:p>
            <w:pPr>
              <w:pStyle w:val="TableParagraph"/>
              <w:spacing w:line="256" w:lineRule="exact"/>
              <w:ind w:left="27"/>
              <w:rPr>
                <w:sz w:val="24"/>
              </w:rPr>
            </w:pPr>
            <w:r>
              <w:rPr>
                <w:spacing w:val="-10"/>
                <w:sz w:val="24"/>
              </w:rPr>
              <w:t>0</w:t>
            </w:r>
          </w:p>
        </w:tc>
        <w:tc>
          <w:tcPr>
            <w:tcW w:w="988" w:type="dxa"/>
          </w:tcPr>
          <w:p>
            <w:pPr>
              <w:pStyle w:val="TableParagraph"/>
              <w:spacing w:line="256" w:lineRule="exact"/>
              <w:ind w:left="331"/>
              <w:rPr>
                <w:sz w:val="24"/>
              </w:rPr>
            </w:pPr>
            <w:r>
              <w:rPr>
                <w:spacing w:val="-10"/>
                <w:sz w:val="24"/>
              </w:rPr>
              <w:t>0</w:t>
            </w:r>
          </w:p>
        </w:tc>
        <w:tc>
          <w:tcPr>
            <w:tcW w:w="1126" w:type="dxa"/>
          </w:tcPr>
          <w:p>
            <w:pPr>
              <w:pStyle w:val="TableParagraph"/>
              <w:spacing w:line="256" w:lineRule="exact"/>
              <w:ind w:left="332"/>
              <w:rPr>
                <w:sz w:val="24"/>
              </w:rPr>
            </w:pPr>
            <w:r>
              <w:rPr>
                <w:spacing w:val="-10"/>
                <w:sz w:val="24"/>
              </w:rPr>
              <w:t>0</w:t>
            </w:r>
          </w:p>
        </w:tc>
      </w:tr>
      <w:tr>
        <w:trPr>
          <w:trHeight w:val="276" w:hRule="atLeast"/>
        </w:trPr>
        <w:tc>
          <w:tcPr>
            <w:tcW w:w="5932" w:type="dxa"/>
          </w:tcPr>
          <w:p>
            <w:pPr>
              <w:pStyle w:val="TableParagraph"/>
              <w:spacing w:line="256" w:lineRule="exact"/>
              <w:ind w:left="122"/>
              <w:rPr>
                <w:sz w:val="24"/>
              </w:rPr>
            </w:pPr>
            <w:r>
              <w:rPr>
                <w:sz w:val="24"/>
              </w:rPr>
              <w:t>The</w:t>
            </w:r>
            <w:r>
              <w:rPr>
                <w:spacing w:val="-4"/>
                <w:sz w:val="24"/>
              </w:rPr>
              <w:t> </w:t>
            </w:r>
            <w:r>
              <w:rPr>
                <w:sz w:val="24"/>
              </w:rPr>
              <w:t>taste</w:t>
            </w:r>
            <w:r>
              <w:rPr>
                <w:spacing w:val="1"/>
                <w:sz w:val="24"/>
              </w:rPr>
              <w:t> </w:t>
            </w:r>
            <w:r>
              <w:rPr>
                <w:sz w:val="24"/>
              </w:rPr>
              <w:t>of</w:t>
            </w:r>
            <w:r>
              <w:rPr>
                <w:spacing w:val="1"/>
                <w:sz w:val="24"/>
              </w:rPr>
              <w:t> </w:t>
            </w:r>
            <w:r>
              <w:rPr>
                <w:sz w:val="24"/>
              </w:rPr>
              <w:t>my</w:t>
            </w:r>
            <w:r>
              <w:rPr>
                <w:spacing w:val="-5"/>
                <w:sz w:val="24"/>
              </w:rPr>
              <w:t> </w:t>
            </w:r>
            <w:r>
              <w:rPr>
                <w:sz w:val="24"/>
              </w:rPr>
              <w:t>tablet(s)</w:t>
            </w:r>
            <w:r>
              <w:rPr>
                <w:spacing w:val="3"/>
                <w:sz w:val="24"/>
              </w:rPr>
              <w:t> </w:t>
            </w:r>
            <w:r>
              <w:rPr>
                <w:spacing w:val="-7"/>
                <w:sz w:val="24"/>
              </w:rPr>
              <w:t>is</w:t>
            </w:r>
          </w:p>
        </w:tc>
        <w:tc>
          <w:tcPr>
            <w:tcW w:w="2178" w:type="dxa"/>
          </w:tcPr>
          <w:p>
            <w:pPr>
              <w:pStyle w:val="TableParagraph"/>
              <w:spacing w:line="256" w:lineRule="exact"/>
              <w:ind w:left="1115"/>
              <w:rPr>
                <w:sz w:val="24"/>
              </w:rPr>
            </w:pPr>
            <w:r>
              <w:rPr>
                <w:spacing w:val="-5"/>
                <w:sz w:val="24"/>
              </w:rPr>
              <w:t>123</w:t>
            </w:r>
          </w:p>
        </w:tc>
        <w:tc>
          <w:tcPr>
            <w:tcW w:w="991" w:type="dxa"/>
          </w:tcPr>
          <w:p>
            <w:pPr>
              <w:pStyle w:val="TableParagraph"/>
              <w:spacing w:line="256" w:lineRule="exact"/>
              <w:ind w:left="197"/>
              <w:rPr>
                <w:sz w:val="24"/>
              </w:rPr>
            </w:pPr>
            <w:r>
              <w:rPr>
                <w:spacing w:val="-5"/>
                <w:sz w:val="24"/>
              </w:rPr>
              <w:t>130</w:t>
            </w:r>
          </w:p>
        </w:tc>
        <w:tc>
          <w:tcPr>
            <w:tcW w:w="1431" w:type="dxa"/>
          </w:tcPr>
          <w:p>
            <w:pPr>
              <w:pStyle w:val="TableParagraph"/>
              <w:spacing w:line="256" w:lineRule="exact"/>
              <w:ind w:left="377"/>
              <w:rPr>
                <w:sz w:val="24"/>
              </w:rPr>
            </w:pPr>
            <w:r>
              <w:rPr>
                <w:spacing w:val="-10"/>
                <w:sz w:val="24"/>
              </w:rPr>
              <w:t>7</w:t>
            </w:r>
          </w:p>
        </w:tc>
        <w:tc>
          <w:tcPr>
            <w:tcW w:w="776" w:type="dxa"/>
          </w:tcPr>
          <w:p>
            <w:pPr>
              <w:pStyle w:val="TableParagraph"/>
              <w:spacing w:line="256" w:lineRule="exact"/>
              <w:ind w:left="27"/>
              <w:rPr>
                <w:sz w:val="24"/>
              </w:rPr>
            </w:pPr>
            <w:r>
              <w:rPr>
                <w:spacing w:val="-10"/>
                <w:sz w:val="24"/>
              </w:rPr>
              <w:t>0</w:t>
            </w:r>
          </w:p>
        </w:tc>
        <w:tc>
          <w:tcPr>
            <w:tcW w:w="988" w:type="dxa"/>
          </w:tcPr>
          <w:p>
            <w:pPr>
              <w:pStyle w:val="TableParagraph"/>
              <w:spacing w:line="256" w:lineRule="exact"/>
              <w:ind w:left="331"/>
              <w:rPr>
                <w:sz w:val="24"/>
              </w:rPr>
            </w:pPr>
            <w:r>
              <w:rPr>
                <w:spacing w:val="-10"/>
                <w:sz w:val="24"/>
              </w:rPr>
              <w:t>0</w:t>
            </w:r>
          </w:p>
        </w:tc>
        <w:tc>
          <w:tcPr>
            <w:tcW w:w="1126" w:type="dxa"/>
          </w:tcPr>
          <w:p>
            <w:pPr>
              <w:pStyle w:val="TableParagraph"/>
              <w:spacing w:line="256" w:lineRule="exact"/>
              <w:ind w:left="332"/>
              <w:rPr>
                <w:sz w:val="24"/>
              </w:rPr>
            </w:pPr>
            <w:r>
              <w:rPr>
                <w:spacing w:val="-10"/>
                <w:sz w:val="24"/>
              </w:rPr>
              <w:t>0</w:t>
            </w:r>
          </w:p>
        </w:tc>
      </w:tr>
      <w:tr>
        <w:trPr>
          <w:trHeight w:val="275" w:hRule="atLeast"/>
        </w:trPr>
        <w:tc>
          <w:tcPr>
            <w:tcW w:w="5932" w:type="dxa"/>
          </w:tcPr>
          <w:p>
            <w:pPr>
              <w:pStyle w:val="TableParagraph"/>
              <w:spacing w:line="256" w:lineRule="exact"/>
              <w:ind w:left="122"/>
              <w:rPr>
                <w:sz w:val="24"/>
              </w:rPr>
            </w:pPr>
            <w:r>
              <w:rPr>
                <w:sz w:val="24"/>
              </w:rPr>
              <w:t>The</w:t>
            </w:r>
            <w:r>
              <w:rPr>
                <w:spacing w:val="-2"/>
                <w:sz w:val="24"/>
              </w:rPr>
              <w:t> </w:t>
            </w:r>
            <w:r>
              <w:rPr>
                <w:sz w:val="24"/>
              </w:rPr>
              <w:t>smell of</w:t>
            </w:r>
            <w:r>
              <w:rPr>
                <w:spacing w:val="1"/>
                <w:sz w:val="24"/>
              </w:rPr>
              <w:t> </w:t>
            </w:r>
            <w:r>
              <w:rPr>
                <w:sz w:val="24"/>
              </w:rPr>
              <w:t>my</w:t>
            </w:r>
            <w:r>
              <w:rPr>
                <w:spacing w:val="-5"/>
                <w:sz w:val="24"/>
              </w:rPr>
              <w:t> </w:t>
            </w:r>
            <w:r>
              <w:rPr>
                <w:sz w:val="24"/>
              </w:rPr>
              <w:t>tablet(s)</w:t>
            </w:r>
            <w:r>
              <w:rPr>
                <w:spacing w:val="2"/>
                <w:sz w:val="24"/>
              </w:rPr>
              <w:t> </w:t>
            </w:r>
            <w:r>
              <w:rPr>
                <w:spacing w:val="-5"/>
                <w:sz w:val="24"/>
              </w:rPr>
              <w:t>is</w:t>
            </w:r>
          </w:p>
        </w:tc>
        <w:tc>
          <w:tcPr>
            <w:tcW w:w="2178" w:type="dxa"/>
          </w:tcPr>
          <w:p>
            <w:pPr>
              <w:pStyle w:val="TableParagraph"/>
              <w:spacing w:line="256" w:lineRule="exact"/>
              <w:ind w:left="1115"/>
              <w:rPr>
                <w:sz w:val="24"/>
              </w:rPr>
            </w:pPr>
            <w:r>
              <w:rPr>
                <w:spacing w:val="-5"/>
                <w:sz w:val="24"/>
              </w:rPr>
              <w:t>121</w:t>
            </w:r>
          </w:p>
        </w:tc>
        <w:tc>
          <w:tcPr>
            <w:tcW w:w="991" w:type="dxa"/>
          </w:tcPr>
          <w:p>
            <w:pPr>
              <w:pStyle w:val="TableParagraph"/>
              <w:spacing w:line="256" w:lineRule="exact"/>
              <w:ind w:left="197"/>
              <w:rPr>
                <w:sz w:val="24"/>
              </w:rPr>
            </w:pPr>
            <w:r>
              <w:rPr>
                <w:spacing w:val="-5"/>
                <w:sz w:val="24"/>
              </w:rPr>
              <w:t>130</w:t>
            </w:r>
          </w:p>
        </w:tc>
        <w:tc>
          <w:tcPr>
            <w:tcW w:w="1431" w:type="dxa"/>
          </w:tcPr>
          <w:p>
            <w:pPr>
              <w:pStyle w:val="TableParagraph"/>
              <w:spacing w:line="256" w:lineRule="exact"/>
              <w:ind w:left="377"/>
              <w:rPr>
                <w:sz w:val="24"/>
              </w:rPr>
            </w:pPr>
            <w:r>
              <w:rPr>
                <w:spacing w:val="-10"/>
                <w:sz w:val="24"/>
              </w:rPr>
              <w:t>9</w:t>
            </w:r>
          </w:p>
        </w:tc>
        <w:tc>
          <w:tcPr>
            <w:tcW w:w="776" w:type="dxa"/>
          </w:tcPr>
          <w:p>
            <w:pPr>
              <w:pStyle w:val="TableParagraph"/>
              <w:spacing w:line="256" w:lineRule="exact"/>
              <w:ind w:left="27"/>
              <w:rPr>
                <w:sz w:val="24"/>
              </w:rPr>
            </w:pPr>
            <w:r>
              <w:rPr>
                <w:spacing w:val="-10"/>
                <w:sz w:val="24"/>
              </w:rPr>
              <w:t>0</w:t>
            </w:r>
          </w:p>
        </w:tc>
        <w:tc>
          <w:tcPr>
            <w:tcW w:w="988" w:type="dxa"/>
          </w:tcPr>
          <w:p>
            <w:pPr>
              <w:pStyle w:val="TableParagraph"/>
              <w:spacing w:line="256" w:lineRule="exact"/>
              <w:ind w:left="331"/>
              <w:rPr>
                <w:sz w:val="24"/>
              </w:rPr>
            </w:pPr>
            <w:r>
              <w:rPr>
                <w:spacing w:val="-10"/>
                <w:sz w:val="24"/>
              </w:rPr>
              <w:t>0</w:t>
            </w:r>
          </w:p>
        </w:tc>
        <w:tc>
          <w:tcPr>
            <w:tcW w:w="1126" w:type="dxa"/>
          </w:tcPr>
          <w:p>
            <w:pPr>
              <w:pStyle w:val="TableParagraph"/>
              <w:spacing w:line="256" w:lineRule="exact"/>
              <w:ind w:left="332"/>
              <w:rPr>
                <w:sz w:val="24"/>
              </w:rPr>
            </w:pPr>
            <w:r>
              <w:rPr>
                <w:spacing w:val="-10"/>
                <w:sz w:val="24"/>
              </w:rPr>
              <w:t>0</w:t>
            </w:r>
          </w:p>
        </w:tc>
      </w:tr>
      <w:tr>
        <w:trPr>
          <w:trHeight w:val="281" w:hRule="atLeast"/>
        </w:trPr>
        <w:tc>
          <w:tcPr>
            <w:tcW w:w="5932" w:type="dxa"/>
            <w:tcBorders>
              <w:bottom w:val="single" w:sz="4" w:space="0" w:color="7E7E7E"/>
            </w:tcBorders>
          </w:tcPr>
          <w:p>
            <w:pPr>
              <w:pStyle w:val="TableParagraph"/>
              <w:spacing w:line="261" w:lineRule="exact"/>
              <w:ind w:left="122"/>
              <w:rPr>
                <w:sz w:val="24"/>
              </w:rPr>
            </w:pPr>
            <w:r>
              <w:rPr>
                <w:sz w:val="24"/>
              </w:rPr>
              <w:t>The</w:t>
            </w:r>
            <w:r>
              <w:rPr>
                <w:spacing w:val="-2"/>
                <w:sz w:val="24"/>
              </w:rPr>
              <w:t> </w:t>
            </w:r>
            <w:r>
              <w:rPr>
                <w:sz w:val="24"/>
              </w:rPr>
              <w:t>size of my</w:t>
            </w:r>
            <w:r>
              <w:rPr>
                <w:spacing w:val="-4"/>
                <w:sz w:val="24"/>
              </w:rPr>
              <w:t> </w:t>
            </w:r>
            <w:r>
              <w:rPr>
                <w:sz w:val="24"/>
              </w:rPr>
              <w:t>tablet(s)</w:t>
            </w:r>
            <w:r>
              <w:rPr>
                <w:spacing w:val="-1"/>
                <w:sz w:val="24"/>
              </w:rPr>
              <w:t> </w:t>
            </w:r>
            <w:r>
              <w:rPr>
                <w:spacing w:val="-5"/>
                <w:sz w:val="24"/>
              </w:rPr>
              <w:t>is</w:t>
            </w:r>
          </w:p>
        </w:tc>
        <w:tc>
          <w:tcPr>
            <w:tcW w:w="2178" w:type="dxa"/>
            <w:tcBorders>
              <w:bottom w:val="single" w:sz="4" w:space="0" w:color="7E7E7E"/>
            </w:tcBorders>
          </w:tcPr>
          <w:p>
            <w:pPr>
              <w:pStyle w:val="TableParagraph"/>
              <w:spacing w:line="261" w:lineRule="exact"/>
              <w:ind w:left="1115"/>
              <w:rPr>
                <w:sz w:val="24"/>
              </w:rPr>
            </w:pPr>
            <w:r>
              <w:rPr>
                <w:spacing w:val="-5"/>
                <w:sz w:val="24"/>
              </w:rPr>
              <w:t>124</w:t>
            </w:r>
          </w:p>
        </w:tc>
        <w:tc>
          <w:tcPr>
            <w:tcW w:w="991" w:type="dxa"/>
            <w:tcBorders>
              <w:bottom w:val="single" w:sz="4" w:space="0" w:color="7E7E7E"/>
            </w:tcBorders>
          </w:tcPr>
          <w:p>
            <w:pPr>
              <w:pStyle w:val="TableParagraph"/>
              <w:spacing w:line="261" w:lineRule="exact"/>
              <w:ind w:left="197"/>
              <w:rPr>
                <w:sz w:val="24"/>
              </w:rPr>
            </w:pPr>
            <w:r>
              <w:rPr>
                <w:spacing w:val="-5"/>
                <w:sz w:val="24"/>
              </w:rPr>
              <w:t>130</w:t>
            </w:r>
          </w:p>
        </w:tc>
        <w:tc>
          <w:tcPr>
            <w:tcW w:w="1431" w:type="dxa"/>
            <w:tcBorders>
              <w:bottom w:val="single" w:sz="4" w:space="0" w:color="7E7E7E"/>
            </w:tcBorders>
          </w:tcPr>
          <w:p>
            <w:pPr>
              <w:pStyle w:val="TableParagraph"/>
              <w:spacing w:line="261" w:lineRule="exact"/>
              <w:ind w:left="377"/>
              <w:rPr>
                <w:sz w:val="24"/>
              </w:rPr>
            </w:pPr>
            <w:r>
              <w:rPr>
                <w:spacing w:val="-10"/>
                <w:sz w:val="24"/>
              </w:rPr>
              <w:t>6</w:t>
            </w:r>
          </w:p>
        </w:tc>
        <w:tc>
          <w:tcPr>
            <w:tcW w:w="776" w:type="dxa"/>
            <w:tcBorders>
              <w:bottom w:val="single" w:sz="4" w:space="0" w:color="7E7E7E"/>
            </w:tcBorders>
          </w:tcPr>
          <w:p>
            <w:pPr>
              <w:pStyle w:val="TableParagraph"/>
              <w:spacing w:line="261" w:lineRule="exact"/>
              <w:ind w:left="27"/>
              <w:rPr>
                <w:sz w:val="24"/>
              </w:rPr>
            </w:pPr>
            <w:r>
              <w:rPr>
                <w:spacing w:val="-10"/>
                <w:sz w:val="24"/>
              </w:rPr>
              <w:t>0</w:t>
            </w:r>
          </w:p>
        </w:tc>
        <w:tc>
          <w:tcPr>
            <w:tcW w:w="988" w:type="dxa"/>
            <w:tcBorders>
              <w:bottom w:val="single" w:sz="4" w:space="0" w:color="7E7E7E"/>
            </w:tcBorders>
          </w:tcPr>
          <w:p>
            <w:pPr>
              <w:pStyle w:val="TableParagraph"/>
              <w:spacing w:line="261" w:lineRule="exact"/>
              <w:ind w:left="331"/>
              <w:rPr>
                <w:sz w:val="24"/>
              </w:rPr>
            </w:pPr>
            <w:r>
              <w:rPr>
                <w:spacing w:val="-10"/>
                <w:sz w:val="24"/>
              </w:rPr>
              <w:t>0</w:t>
            </w:r>
          </w:p>
        </w:tc>
        <w:tc>
          <w:tcPr>
            <w:tcW w:w="1126" w:type="dxa"/>
            <w:tcBorders>
              <w:bottom w:val="single" w:sz="4" w:space="0" w:color="7E7E7E"/>
            </w:tcBorders>
          </w:tcPr>
          <w:p>
            <w:pPr>
              <w:pStyle w:val="TableParagraph"/>
              <w:spacing w:line="261" w:lineRule="exact"/>
              <w:ind w:left="332"/>
              <w:rPr>
                <w:sz w:val="24"/>
              </w:rPr>
            </w:pPr>
            <w:r>
              <w:rPr>
                <w:spacing w:val="-10"/>
                <w:sz w:val="24"/>
              </w:rPr>
              <w:t>0</w:t>
            </w:r>
          </w:p>
        </w:tc>
      </w:tr>
    </w:tbl>
    <w:p>
      <w:pPr>
        <w:spacing w:after="0" w:line="261" w:lineRule="exact"/>
        <w:rPr>
          <w:sz w:val="24"/>
        </w:rPr>
        <w:sectPr>
          <w:pgSz w:w="15840" w:h="12240" w:orient="landscape"/>
          <w:pgMar w:header="0" w:footer="1061" w:top="1380" w:bottom="1260" w:left="1180" w:right="1020"/>
        </w:sectPr>
      </w:pPr>
    </w:p>
    <w:p>
      <w:pPr>
        <w:pStyle w:val="ListParagraph"/>
        <w:numPr>
          <w:ilvl w:val="3"/>
          <w:numId w:val="14"/>
        </w:numPr>
        <w:tabs>
          <w:tab w:pos="1160" w:val="left" w:leader="none"/>
        </w:tabs>
        <w:spacing w:line="240" w:lineRule="auto" w:before="68" w:after="0"/>
        <w:ind w:left="1160" w:right="0" w:hanging="720"/>
        <w:jc w:val="left"/>
        <w:rPr>
          <w:i/>
          <w:sz w:val="24"/>
        </w:rPr>
      </w:pPr>
      <w:r>
        <w:rPr>
          <w:i/>
          <w:sz w:val="24"/>
        </w:rPr>
        <w:t>Difference</w:t>
      </w:r>
      <w:r>
        <w:rPr>
          <w:i/>
          <w:spacing w:val="-2"/>
          <w:sz w:val="24"/>
        </w:rPr>
        <w:t> </w:t>
      </w:r>
      <w:r>
        <w:rPr>
          <w:i/>
          <w:sz w:val="24"/>
        </w:rPr>
        <w:t>in</w:t>
      </w:r>
      <w:r>
        <w:rPr>
          <w:i/>
          <w:spacing w:val="-1"/>
          <w:sz w:val="24"/>
        </w:rPr>
        <w:t> </w:t>
      </w:r>
      <w:r>
        <w:rPr>
          <w:i/>
          <w:sz w:val="24"/>
        </w:rPr>
        <w:t>patients’ satisfaction with </w:t>
      </w:r>
      <w:r>
        <w:rPr>
          <w:i/>
          <w:spacing w:val="-4"/>
          <w:sz w:val="24"/>
        </w:rPr>
        <w:t>care</w:t>
      </w:r>
    </w:p>
    <w:p>
      <w:pPr>
        <w:pStyle w:val="BodyText"/>
        <w:spacing w:before="161"/>
        <w:rPr>
          <w:i/>
        </w:rPr>
      </w:pPr>
    </w:p>
    <w:p>
      <w:pPr>
        <w:pStyle w:val="BodyText"/>
        <w:spacing w:line="480" w:lineRule="auto"/>
        <w:ind w:left="440" w:right="112"/>
        <w:jc w:val="both"/>
      </w:pPr>
      <w:r>
        <w:rPr/>
        <w:t>Table 4.41 shows that 98% of the patients were satisfied with the facility even before the intervention, however, at six weeks, 14% of the patients became unsatisfied with their </w:t>
      </w:r>
      <w:r>
        <w:rPr>
          <w:spacing w:val="-2"/>
        </w:rPr>
        <w:t>management.</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376" w:hanging="1261"/>
      </w:pPr>
      <w:r>
        <w:rPr/>
        <w:t>Table</w:t>
      </w:r>
      <w:r>
        <w:rPr>
          <w:spacing w:val="-2"/>
        </w:rPr>
        <w:t> </w:t>
      </w:r>
      <w:r>
        <w:rPr/>
        <w:t>4.41:</w:t>
      </w:r>
      <w:r>
        <w:rPr>
          <w:spacing w:val="-2"/>
        </w:rPr>
        <w:t> </w:t>
      </w:r>
      <w:r>
        <w:rPr/>
        <w:t>Difference</w:t>
      </w:r>
      <w:r>
        <w:rPr>
          <w:spacing w:val="-3"/>
        </w:rPr>
        <w:t> </w:t>
      </w:r>
      <w:r>
        <w:rPr/>
        <w:t>in</w:t>
      </w:r>
      <w:r>
        <w:rPr>
          <w:spacing w:val="-2"/>
        </w:rPr>
        <w:t> </w:t>
      </w:r>
      <w:r>
        <w:rPr/>
        <w:t>Patients’</w:t>
      </w:r>
      <w:r>
        <w:rPr>
          <w:spacing w:val="-2"/>
        </w:rPr>
        <w:t> </w:t>
      </w:r>
      <w:r>
        <w:rPr/>
        <w:t>Satisfaction</w:t>
      </w:r>
      <w:r>
        <w:rPr>
          <w:spacing w:val="-1"/>
        </w:rPr>
        <w:t> </w:t>
      </w:r>
      <w:r>
        <w:rPr/>
        <w:t>with</w:t>
      </w:r>
      <w:r>
        <w:rPr>
          <w:spacing w:val="-2"/>
        </w:rPr>
        <w:t> </w:t>
      </w:r>
      <w:r>
        <w:rPr/>
        <w:t>Care</w:t>
      </w:r>
      <w:r>
        <w:rPr>
          <w:spacing w:val="-3"/>
        </w:rPr>
        <w:t> </w:t>
      </w:r>
      <w:r>
        <w:rPr/>
        <w:t>before</w:t>
      </w:r>
      <w:r>
        <w:rPr>
          <w:spacing w:val="-3"/>
        </w:rPr>
        <w:t> </w:t>
      </w:r>
      <w:r>
        <w:rPr/>
        <w:t>and</w:t>
      </w:r>
      <w:r>
        <w:rPr>
          <w:spacing w:val="-2"/>
        </w:rPr>
        <w:t> </w:t>
      </w:r>
      <w:r>
        <w:rPr/>
        <w:t>after</w:t>
      </w:r>
      <w:r>
        <w:rPr>
          <w:spacing w:val="-3"/>
        </w:rPr>
        <w:t> </w:t>
      </w:r>
      <w:r>
        <w:rPr/>
        <w:t>Intervention</w:t>
      </w:r>
      <w:r>
        <w:rPr>
          <w:spacing w:val="-1"/>
        </w:rPr>
        <w:t> </w:t>
      </w:r>
      <w:r>
        <w:rPr/>
        <w:t>among Respondents</w:t>
      </w:r>
      <w:r>
        <w:rPr>
          <w:spacing w:val="-2"/>
        </w:rPr>
        <w:t> </w:t>
      </w:r>
      <w:r>
        <w:rPr/>
        <w:t>on</w:t>
      </w:r>
      <w:r>
        <w:rPr>
          <w:spacing w:val="-2"/>
        </w:rPr>
        <w:t> </w:t>
      </w:r>
      <w:r>
        <w:rPr/>
        <w:t>Antihypertensives in a Tertiary Health Facility in North-West Nigeria</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52"/>
        <w:gridCol w:w="1148"/>
        <w:gridCol w:w="1260"/>
        <w:gridCol w:w="990"/>
        <w:gridCol w:w="1373"/>
        <w:gridCol w:w="809"/>
      </w:tblGrid>
      <w:tr>
        <w:trPr>
          <w:trHeight w:val="304" w:hRule="atLeast"/>
        </w:trPr>
        <w:tc>
          <w:tcPr>
            <w:tcW w:w="5852" w:type="dxa"/>
            <w:tcBorders>
              <w:top w:val="single" w:sz="4" w:space="0" w:color="7E7E7E"/>
            </w:tcBorders>
          </w:tcPr>
          <w:p>
            <w:pPr>
              <w:pStyle w:val="TableParagraph"/>
              <w:spacing w:line="273" w:lineRule="exact"/>
              <w:ind w:left="115"/>
              <w:rPr>
                <w:b/>
                <w:sz w:val="24"/>
              </w:rPr>
            </w:pPr>
            <w:r>
              <w:rPr>
                <w:b/>
                <w:spacing w:val="-2"/>
                <w:sz w:val="24"/>
              </w:rPr>
              <w:t>Variable</w:t>
            </w:r>
          </w:p>
        </w:tc>
        <w:tc>
          <w:tcPr>
            <w:tcW w:w="2408" w:type="dxa"/>
            <w:gridSpan w:val="2"/>
            <w:tcBorders>
              <w:top w:val="single" w:sz="4" w:space="0" w:color="7E7E7E"/>
              <w:bottom w:val="single" w:sz="4" w:space="0" w:color="000000"/>
            </w:tcBorders>
          </w:tcPr>
          <w:p>
            <w:pPr>
              <w:pStyle w:val="TableParagraph"/>
              <w:spacing w:line="273" w:lineRule="exact"/>
              <w:ind w:left="818"/>
              <w:rPr>
                <w:b/>
                <w:sz w:val="24"/>
              </w:rPr>
            </w:pPr>
            <w:r>
              <w:rPr>
                <w:b/>
                <w:spacing w:val="-2"/>
                <w:sz w:val="24"/>
              </w:rPr>
              <w:t>Satisfied</w:t>
            </w:r>
          </w:p>
        </w:tc>
        <w:tc>
          <w:tcPr>
            <w:tcW w:w="2363" w:type="dxa"/>
            <w:gridSpan w:val="2"/>
            <w:tcBorders>
              <w:top w:val="single" w:sz="4" w:space="0" w:color="7E7E7E"/>
              <w:bottom w:val="single" w:sz="4" w:space="0" w:color="000000"/>
            </w:tcBorders>
          </w:tcPr>
          <w:p>
            <w:pPr>
              <w:pStyle w:val="TableParagraph"/>
              <w:spacing w:line="273" w:lineRule="exact"/>
              <w:ind w:left="662"/>
              <w:rPr>
                <w:b/>
                <w:sz w:val="24"/>
              </w:rPr>
            </w:pPr>
            <w:r>
              <w:rPr>
                <w:b/>
                <w:spacing w:val="-2"/>
                <w:sz w:val="24"/>
              </w:rPr>
              <w:t>Unsatisfied</w:t>
            </w:r>
          </w:p>
        </w:tc>
        <w:tc>
          <w:tcPr>
            <w:tcW w:w="809" w:type="dxa"/>
            <w:tcBorders>
              <w:top w:val="single" w:sz="4" w:space="0" w:color="7E7E7E"/>
            </w:tcBorders>
          </w:tcPr>
          <w:p>
            <w:pPr>
              <w:pStyle w:val="TableParagraph"/>
              <w:spacing w:line="273" w:lineRule="exact"/>
              <w:ind w:left="108"/>
              <w:rPr>
                <w:b/>
                <w:i/>
                <w:sz w:val="24"/>
              </w:rPr>
            </w:pPr>
            <w:r>
              <w:rPr>
                <w:b/>
                <w:i/>
                <w:spacing w:val="-10"/>
                <w:sz w:val="24"/>
              </w:rPr>
              <w:t>P</w:t>
            </w:r>
          </w:p>
        </w:tc>
      </w:tr>
      <w:tr>
        <w:trPr>
          <w:trHeight w:val="311" w:hRule="atLeast"/>
        </w:trPr>
        <w:tc>
          <w:tcPr>
            <w:tcW w:w="5852" w:type="dxa"/>
            <w:tcBorders>
              <w:bottom w:val="single" w:sz="4" w:space="0" w:color="000000"/>
            </w:tcBorders>
          </w:tcPr>
          <w:p>
            <w:pPr>
              <w:pStyle w:val="TableParagraph"/>
              <w:rPr>
                <w:sz w:val="22"/>
              </w:rPr>
            </w:pPr>
          </w:p>
        </w:tc>
        <w:tc>
          <w:tcPr>
            <w:tcW w:w="1148" w:type="dxa"/>
            <w:tcBorders>
              <w:top w:val="single" w:sz="4" w:space="0" w:color="000000"/>
              <w:bottom w:val="single" w:sz="4" w:space="0" w:color="000000"/>
            </w:tcBorders>
          </w:tcPr>
          <w:p>
            <w:pPr>
              <w:pStyle w:val="TableParagraph"/>
              <w:spacing w:line="268" w:lineRule="exact"/>
              <w:ind w:left="108"/>
              <w:rPr>
                <w:sz w:val="24"/>
              </w:rPr>
            </w:pPr>
            <w:r>
              <w:rPr>
                <w:spacing w:val="-5"/>
                <w:sz w:val="24"/>
              </w:rPr>
              <w:t>Pre</w:t>
            </w:r>
          </w:p>
        </w:tc>
        <w:tc>
          <w:tcPr>
            <w:tcW w:w="1260" w:type="dxa"/>
            <w:tcBorders>
              <w:top w:val="single" w:sz="4" w:space="0" w:color="000000"/>
              <w:bottom w:val="single" w:sz="4" w:space="0" w:color="000000"/>
            </w:tcBorders>
          </w:tcPr>
          <w:p>
            <w:pPr>
              <w:pStyle w:val="TableParagraph"/>
              <w:spacing w:line="268" w:lineRule="exact"/>
              <w:ind w:left="220"/>
              <w:rPr>
                <w:sz w:val="24"/>
              </w:rPr>
            </w:pPr>
            <w:r>
              <w:rPr>
                <w:spacing w:val="-4"/>
                <w:sz w:val="24"/>
              </w:rPr>
              <w:t>Post</w:t>
            </w:r>
          </w:p>
        </w:tc>
        <w:tc>
          <w:tcPr>
            <w:tcW w:w="990" w:type="dxa"/>
            <w:tcBorders>
              <w:top w:val="single" w:sz="4" w:space="0" w:color="000000"/>
              <w:bottom w:val="single" w:sz="4" w:space="0" w:color="000000"/>
            </w:tcBorders>
          </w:tcPr>
          <w:p>
            <w:pPr>
              <w:pStyle w:val="TableParagraph"/>
              <w:spacing w:line="268" w:lineRule="exact"/>
              <w:ind w:right="226"/>
              <w:jc w:val="center"/>
              <w:rPr>
                <w:sz w:val="24"/>
              </w:rPr>
            </w:pPr>
            <w:r>
              <w:rPr>
                <w:spacing w:val="-5"/>
                <w:sz w:val="24"/>
              </w:rPr>
              <w:t>Pre</w:t>
            </w:r>
          </w:p>
        </w:tc>
        <w:tc>
          <w:tcPr>
            <w:tcW w:w="1373" w:type="dxa"/>
            <w:tcBorders>
              <w:top w:val="single" w:sz="4" w:space="0" w:color="000000"/>
              <w:bottom w:val="single" w:sz="4" w:space="0" w:color="000000"/>
            </w:tcBorders>
          </w:tcPr>
          <w:p>
            <w:pPr>
              <w:pStyle w:val="TableParagraph"/>
              <w:spacing w:line="268" w:lineRule="exact"/>
              <w:ind w:left="310"/>
              <w:rPr>
                <w:sz w:val="24"/>
              </w:rPr>
            </w:pPr>
            <w:r>
              <w:rPr>
                <w:spacing w:val="-4"/>
                <w:sz w:val="24"/>
              </w:rPr>
              <w:t>Post</w:t>
            </w:r>
          </w:p>
        </w:tc>
        <w:tc>
          <w:tcPr>
            <w:tcW w:w="809" w:type="dxa"/>
            <w:tcBorders>
              <w:bottom w:val="single" w:sz="4" w:space="0" w:color="000000"/>
            </w:tcBorders>
          </w:tcPr>
          <w:p>
            <w:pPr>
              <w:pStyle w:val="TableParagraph"/>
              <w:rPr>
                <w:sz w:val="22"/>
              </w:rPr>
            </w:pPr>
          </w:p>
        </w:tc>
      </w:tr>
      <w:tr>
        <w:trPr>
          <w:trHeight w:val="551" w:hRule="atLeast"/>
        </w:trPr>
        <w:tc>
          <w:tcPr>
            <w:tcW w:w="5852" w:type="dxa"/>
            <w:tcBorders>
              <w:top w:val="single" w:sz="4" w:space="0" w:color="000000"/>
              <w:bottom w:val="single" w:sz="4" w:space="0" w:color="7E7E7E"/>
            </w:tcBorders>
          </w:tcPr>
          <w:p>
            <w:pPr>
              <w:pStyle w:val="TableParagraph"/>
              <w:spacing w:line="268" w:lineRule="exact"/>
              <w:ind w:left="115"/>
              <w:rPr>
                <w:sz w:val="24"/>
              </w:rPr>
            </w:pPr>
            <w:r>
              <w:rPr>
                <w:sz w:val="24"/>
              </w:rPr>
              <w:t>Overall</w:t>
            </w:r>
            <w:r>
              <w:rPr>
                <w:spacing w:val="-4"/>
                <w:sz w:val="24"/>
              </w:rPr>
              <w:t> </w:t>
            </w:r>
            <w:r>
              <w:rPr>
                <w:sz w:val="24"/>
              </w:rPr>
              <w:t>satisfaction</w:t>
            </w:r>
            <w:r>
              <w:rPr>
                <w:spacing w:val="-3"/>
                <w:sz w:val="24"/>
              </w:rPr>
              <w:t> </w:t>
            </w:r>
            <w:r>
              <w:rPr>
                <w:sz w:val="24"/>
              </w:rPr>
              <w:t>with</w:t>
            </w:r>
            <w:r>
              <w:rPr>
                <w:spacing w:val="-2"/>
                <w:sz w:val="24"/>
              </w:rPr>
              <w:t> </w:t>
            </w:r>
            <w:r>
              <w:rPr>
                <w:sz w:val="24"/>
              </w:rPr>
              <w:t>the</w:t>
            </w:r>
            <w:r>
              <w:rPr>
                <w:spacing w:val="-2"/>
                <w:sz w:val="24"/>
              </w:rPr>
              <w:t> </w:t>
            </w:r>
            <w:r>
              <w:rPr>
                <w:sz w:val="24"/>
              </w:rPr>
              <w:t>management</w:t>
            </w:r>
            <w:r>
              <w:rPr>
                <w:spacing w:val="-2"/>
                <w:sz w:val="24"/>
              </w:rPr>
              <w:t> </w:t>
            </w:r>
            <w:r>
              <w:rPr>
                <w:spacing w:val="-5"/>
                <w:sz w:val="24"/>
              </w:rPr>
              <w:t>(%)</w:t>
            </w:r>
          </w:p>
        </w:tc>
        <w:tc>
          <w:tcPr>
            <w:tcW w:w="1148" w:type="dxa"/>
            <w:tcBorders>
              <w:top w:val="single" w:sz="4" w:space="0" w:color="000000"/>
              <w:bottom w:val="single" w:sz="4" w:space="0" w:color="7E7E7E"/>
            </w:tcBorders>
          </w:tcPr>
          <w:p>
            <w:pPr>
              <w:pStyle w:val="TableParagraph"/>
              <w:spacing w:line="268" w:lineRule="exact"/>
              <w:ind w:left="108"/>
              <w:rPr>
                <w:sz w:val="24"/>
              </w:rPr>
            </w:pPr>
            <w:r>
              <w:rPr>
                <w:sz w:val="24"/>
              </w:rPr>
              <w:t>128 </w:t>
            </w:r>
            <w:r>
              <w:rPr>
                <w:spacing w:val="-4"/>
                <w:sz w:val="24"/>
              </w:rPr>
              <w:t>(98)</w:t>
            </w:r>
          </w:p>
        </w:tc>
        <w:tc>
          <w:tcPr>
            <w:tcW w:w="1260" w:type="dxa"/>
            <w:tcBorders>
              <w:top w:val="single" w:sz="4" w:space="0" w:color="000000"/>
              <w:bottom w:val="single" w:sz="4" w:space="0" w:color="7E7E7E"/>
            </w:tcBorders>
          </w:tcPr>
          <w:p>
            <w:pPr>
              <w:pStyle w:val="TableParagraph"/>
              <w:spacing w:line="268" w:lineRule="exact"/>
              <w:ind w:left="220"/>
              <w:rPr>
                <w:sz w:val="24"/>
              </w:rPr>
            </w:pPr>
            <w:r>
              <w:rPr>
                <w:sz w:val="24"/>
              </w:rPr>
              <w:t>116 </w:t>
            </w:r>
            <w:r>
              <w:rPr>
                <w:spacing w:val="-4"/>
                <w:sz w:val="24"/>
              </w:rPr>
              <w:t>(89)</w:t>
            </w:r>
          </w:p>
        </w:tc>
        <w:tc>
          <w:tcPr>
            <w:tcW w:w="990" w:type="dxa"/>
            <w:tcBorders>
              <w:top w:val="single" w:sz="4" w:space="0" w:color="000000"/>
              <w:bottom w:val="single" w:sz="4" w:space="0" w:color="7E7E7E"/>
            </w:tcBorders>
          </w:tcPr>
          <w:p>
            <w:pPr>
              <w:pStyle w:val="TableParagraph"/>
              <w:spacing w:line="268" w:lineRule="exact"/>
              <w:ind w:left="140" w:right="226"/>
              <w:jc w:val="center"/>
              <w:rPr>
                <w:sz w:val="24"/>
              </w:rPr>
            </w:pPr>
            <w:r>
              <w:rPr>
                <w:sz w:val="24"/>
              </w:rPr>
              <w:t>2 </w:t>
            </w:r>
            <w:r>
              <w:rPr>
                <w:spacing w:val="-5"/>
                <w:sz w:val="24"/>
              </w:rPr>
              <w:t>(2)</w:t>
            </w:r>
          </w:p>
        </w:tc>
        <w:tc>
          <w:tcPr>
            <w:tcW w:w="1373" w:type="dxa"/>
            <w:tcBorders>
              <w:top w:val="single" w:sz="4" w:space="0" w:color="000000"/>
              <w:bottom w:val="single" w:sz="4" w:space="0" w:color="7E7E7E"/>
            </w:tcBorders>
          </w:tcPr>
          <w:p>
            <w:pPr>
              <w:pStyle w:val="TableParagraph"/>
              <w:spacing w:line="268" w:lineRule="exact"/>
              <w:ind w:left="310"/>
              <w:rPr>
                <w:sz w:val="24"/>
              </w:rPr>
            </w:pPr>
            <w:r>
              <w:rPr>
                <w:sz w:val="24"/>
              </w:rPr>
              <w:t>14 </w:t>
            </w:r>
            <w:r>
              <w:rPr>
                <w:spacing w:val="-4"/>
                <w:sz w:val="24"/>
              </w:rPr>
              <w:t>(11)</w:t>
            </w:r>
          </w:p>
        </w:tc>
        <w:tc>
          <w:tcPr>
            <w:tcW w:w="809" w:type="dxa"/>
            <w:tcBorders>
              <w:top w:val="single" w:sz="4" w:space="0" w:color="000000"/>
              <w:bottom w:val="single" w:sz="4" w:space="0" w:color="7E7E7E"/>
            </w:tcBorders>
          </w:tcPr>
          <w:p>
            <w:pPr>
              <w:pStyle w:val="TableParagraph"/>
              <w:spacing w:line="268" w:lineRule="exact"/>
              <w:ind w:left="108"/>
              <w:rPr>
                <w:sz w:val="24"/>
              </w:rPr>
            </w:pPr>
            <w:r>
              <w:rPr>
                <w:spacing w:val="-4"/>
                <w:sz w:val="24"/>
              </w:rPr>
              <w:t>.106</w:t>
            </w:r>
          </w:p>
        </w:tc>
      </w:tr>
    </w:tbl>
    <w:p>
      <w:pPr>
        <w:spacing w:before="0"/>
        <w:ind w:left="115" w:right="0" w:firstLine="0"/>
        <w:jc w:val="left"/>
        <w:rPr>
          <w:sz w:val="20"/>
        </w:rPr>
      </w:pPr>
      <w:r>
        <w:rPr>
          <w:i/>
          <w:sz w:val="20"/>
        </w:rPr>
        <w:t>p</w:t>
      </w:r>
      <w:r>
        <w:rPr>
          <w:i/>
          <w:spacing w:val="-3"/>
          <w:sz w:val="20"/>
        </w:rPr>
        <w:t> </w:t>
      </w:r>
      <w:r>
        <w:rPr>
          <w:i/>
          <w:sz w:val="20"/>
        </w:rPr>
        <w:t>=</w:t>
      </w:r>
      <w:r>
        <w:rPr>
          <w:i/>
          <w:spacing w:val="-4"/>
          <w:sz w:val="20"/>
        </w:rPr>
        <w:t> </w:t>
      </w:r>
      <w:r>
        <w:rPr>
          <w:sz w:val="20"/>
        </w:rPr>
        <w:t>Significance</w:t>
      </w:r>
      <w:r>
        <w:rPr>
          <w:spacing w:val="-3"/>
          <w:sz w:val="20"/>
        </w:rPr>
        <w:t> </w:t>
      </w:r>
      <w:r>
        <w:rPr>
          <w:sz w:val="20"/>
        </w:rPr>
        <w:t>level</w:t>
      </w:r>
      <w:r>
        <w:rPr>
          <w:spacing w:val="-4"/>
          <w:sz w:val="20"/>
        </w:rPr>
        <w:t> </w:t>
      </w:r>
      <w:r>
        <w:rPr>
          <w:sz w:val="20"/>
        </w:rPr>
        <w:t>at</w:t>
      </w:r>
      <w:r>
        <w:rPr>
          <w:spacing w:val="-4"/>
          <w:sz w:val="20"/>
        </w:rPr>
        <w:t> </w:t>
      </w:r>
      <w:r>
        <w:rPr>
          <w:sz w:val="20"/>
        </w:rPr>
        <w:t>≤</w:t>
      </w:r>
      <w:r>
        <w:rPr>
          <w:spacing w:val="-2"/>
          <w:sz w:val="20"/>
        </w:rPr>
        <w:t> </w:t>
      </w:r>
      <w:r>
        <w:rPr>
          <w:sz w:val="20"/>
        </w:rPr>
        <w:t>.05.</w:t>
      </w:r>
      <w:r>
        <w:rPr>
          <w:spacing w:val="-4"/>
          <w:sz w:val="20"/>
        </w:rPr>
        <w:t> </w:t>
      </w:r>
      <w:r>
        <w:rPr>
          <w:sz w:val="20"/>
        </w:rPr>
        <w:t>Mc</w:t>
      </w:r>
      <w:r>
        <w:rPr>
          <w:spacing w:val="-4"/>
          <w:sz w:val="20"/>
        </w:rPr>
        <w:t> </w:t>
      </w:r>
      <w:r>
        <w:rPr>
          <w:sz w:val="20"/>
        </w:rPr>
        <w:t>Nemar</w:t>
      </w:r>
      <w:r>
        <w:rPr>
          <w:spacing w:val="-2"/>
          <w:sz w:val="20"/>
        </w:rPr>
        <w:t> </w:t>
      </w:r>
      <w:r>
        <w:rPr>
          <w:sz w:val="20"/>
        </w:rPr>
        <w:t>test</w:t>
      </w:r>
      <w:r>
        <w:rPr>
          <w:spacing w:val="-2"/>
          <w:sz w:val="20"/>
        </w:rPr>
        <w:t> </w:t>
      </w:r>
      <w:r>
        <w:rPr>
          <w:sz w:val="20"/>
        </w:rPr>
        <w:t>was</w:t>
      </w:r>
      <w:r>
        <w:rPr>
          <w:spacing w:val="-2"/>
          <w:sz w:val="20"/>
        </w:rPr>
        <w:t> </w:t>
      </w:r>
      <w:r>
        <w:rPr>
          <w:sz w:val="20"/>
        </w:rPr>
        <w:t>used</w:t>
      </w:r>
      <w:r>
        <w:rPr>
          <w:spacing w:val="-2"/>
          <w:sz w:val="20"/>
        </w:rPr>
        <w:t> </w:t>
      </w:r>
      <w:r>
        <w:rPr>
          <w:sz w:val="20"/>
        </w:rPr>
        <w:t>to</w:t>
      </w:r>
      <w:r>
        <w:rPr>
          <w:spacing w:val="-3"/>
          <w:sz w:val="20"/>
        </w:rPr>
        <w:t> </w:t>
      </w:r>
      <w:r>
        <w:rPr>
          <w:sz w:val="20"/>
        </w:rPr>
        <w:t>test</w:t>
      </w:r>
      <w:r>
        <w:rPr>
          <w:spacing w:val="-5"/>
          <w:sz w:val="20"/>
        </w:rPr>
        <w:t> </w:t>
      </w:r>
      <w:r>
        <w:rPr>
          <w:sz w:val="20"/>
        </w:rPr>
        <w:t>for</w:t>
      </w:r>
      <w:r>
        <w:rPr>
          <w:spacing w:val="-3"/>
          <w:sz w:val="20"/>
        </w:rPr>
        <w:t> </w:t>
      </w:r>
      <w:r>
        <w:rPr>
          <w:sz w:val="20"/>
        </w:rPr>
        <w:t>the</w:t>
      </w:r>
      <w:r>
        <w:rPr>
          <w:spacing w:val="-4"/>
          <w:sz w:val="20"/>
        </w:rPr>
        <w:t> </w:t>
      </w:r>
      <w:r>
        <w:rPr>
          <w:sz w:val="20"/>
        </w:rPr>
        <w:t>difference.</w:t>
      </w:r>
      <w:r>
        <w:rPr>
          <w:spacing w:val="2"/>
          <w:sz w:val="20"/>
        </w:rPr>
        <w:t> </w:t>
      </w:r>
      <w:r>
        <w:rPr>
          <w:sz w:val="20"/>
        </w:rPr>
        <w:t>N</w:t>
      </w:r>
      <w:r>
        <w:rPr>
          <w:spacing w:val="-4"/>
          <w:sz w:val="20"/>
        </w:rPr>
        <w:t> </w:t>
      </w:r>
      <w:r>
        <w:rPr>
          <w:sz w:val="20"/>
        </w:rPr>
        <w:t>=</w:t>
      </w:r>
      <w:r>
        <w:rPr>
          <w:spacing w:val="-3"/>
          <w:sz w:val="20"/>
        </w:rPr>
        <w:t> </w:t>
      </w:r>
      <w:r>
        <w:rPr>
          <w:spacing w:val="-4"/>
          <w:sz w:val="20"/>
        </w:rPr>
        <w:t>130.</w:t>
      </w:r>
    </w:p>
    <w:p>
      <w:pPr>
        <w:spacing w:after="0"/>
        <w:jc w:val="left"/>
        <w:rPr>
          <w:sz w:val="20"/>
        </w:rPr>
        <w:sectPr>
          <w:pgSz w:w="15840" w:h="12240" w:orient="landscape"/>
          <w:pgMar w:header="0" w:footer="1061" w:top="1380" w:bottom="1260" w:left="1180" w:right="1180"/>
        </w:sectPr>
      </w:pPr>
    </w:p>
    <w:p>
      <w:pPr>
        <w:pStyle w:val="Heading2"/>
        <w:numPr>
          <w:ilvl w:val="1"/>
          <w:numId w:val="15"/>
        </w:numPr>
        <w:tabs>
          <w:tab w:pos="3760" w:val="left" w:leader="none"/>
        </w:tabs>
        <w:spacing w:line="240" w:lineRule="auto" w:before="74" w:after="0"/>
        <w:ind w:left="3760" w:right="0" w:hanging="360"/>
        <w:jc w:val="both"/>
      </w:pPr>
      <w:bookmarkStart w:name="_bookmark69" w:id="70"/>
      <w:bookmarkEnd w:id="70"/>
      <w:r>
        <w:rPr>
          <w:b w:val="0"/>
        </w:rPr>
      </w:r>
      <w:r>
        <w:rPr/>
        <w:t>Predictor</w:t>
      </w:r>
      <w:r>
        <w:rPr>
          <w:spacing w:val="-3"/>
        </w:rPr>
        <w:t> </w:t>
      </w:r>
      <w:r>
        <w:rPr/>
        <w:t>for</w:t>
      </w:r>
      <w:r>
        <w:rPr>
          <w:spacing w:val="-3"/>
        </w:rPr>
        <w:t> </w:t>
      </w:r>
      <w:r>
        <w:rPr>
          <w:spacing w:val="-2"/>
        </w:rPr>
        <w:t>Adherence</w:t>
      </w:r>
    </w:p>
    <w:p>
      <w:pPr>
        <w:pStyle w:val="BodyText"/>
        <w:spacing w:before="233"/>
        <w:rPr>
          <w:b/>
        </w:rPr>
      </w:pPr>
    </w:p>
    <w:p>
      <w:pPr>
        <w:pStyle w:val="BodyText"/>
        <w:spacing w:line="480" w:lineRule="auto"/>
        <w:ind w:left="440" w:right="111"/>
        <w:jc w:val="both"/>
      </w:pPr>
      <w:r>
        <w:rPr/>
        <w:t>Multivariate logistic regression analyses was executed in order to find out what factors contributed</w:t>
      </w:r>
      <w:r>
        <w:rPr>
          <w:spacing w:val="-6"/>
        </w:rPr>
        <w:t> </w:t>
      </w:r>
      <w:r>
        <w:rPr/>
        <w:t>to</w:t>
      </w:r>
      <w:r>
        <w:rPr>
          <w:spacing w:val="-6"/>
        </w:rPr>
        <w:t> </w:t>
      </w:r>
      <w:r>
        <w:rPr/>
        <w:t>high</w:t>
      </w:r>
      <w:r>
        <w:rPr>
          <w:spacing w:val="-6"/>
        </w:rPr>
        <w:t> </w:t>
      </w:r>
      <w:r>
        <w:rPr/>
        <w:t>adherence.</w:t>
      </w:r>
      <w:r>
        <w:rPr>
          <w:spacing w:val="-6"/>
        </w:rPr>
        <w:t> </w:t>
      </w:r>
      <w:r>
        <w:rPr/>
        <w:t>Variables</w:t>
      </w:r>
      <w:r>
        <w:rPr>
          <w:spacing w:val="-7"/>
        </w:rPr>
        <w:t> </w:t>
      </w:r>
      <w:r>
        <w:rPr/>
        <w:t>for</w:t>
      </w:r>
      <w:r>
        <w:rPr>
          <w:spacing w:val="-7"/>
        </w:rPr>
        <w:t> </w:t>
      </w:r>
      <w:r>
        <w:rPr/>
        <w:t>which</w:t>
      </w:r>
      <w:r>
        <w:rPr>
          <w:spacing w:val="-6"/>
        </w:rPr>
        <w:t> </w:t>
      </w:r>
      <w:r>
        <w:rPr/>
        <w:t>p-value</w:t>
      </w:r>
      <w:r>
        <w:rPr>
          <w:spacing w:val="-6"/>
        </w:rPr>
        <w:t> </w:t>
      </w:r>
      <w:r>
        <w:rPr/>
        <w:t>was</w:t>
      </w:r>
      <w:r>
        <w:rPr>
          <w:spacing w:val="-7"/>
        </w:rPr>
        <w:t> </w:t>
      </w:r>
      <w:r>
        <w:rPr/>
        <w:t>significant</w:t>
      </w:r>
      <w:r>
        <w:rPr>
          <w:spacing w:val="-4"/>
        </w:rPr>
        <w:t> </w:t>
      </w:r>
      <w:r>
        <w:rPr/>
        <w:t>in</w:t>
      </w:r>
      <w:r>
        <w:rPr>
          <w:spacing w:val="-6"/>
        </w:rPr>
        <w:t> </w:t>
      </w:r>
      <w:r>
        <w:rPr/>
        <w:t>the</w:t>
      </w:r>
      <w:r>
        <w:rPr>
          <w:spacing w:val="-6"/>
        </w:rPr>
        <w:t> </w:t>
      </w:r>
      <w:r>
        <w:rPr/>
        <w:t>regression model</w:t>
      </w:r>
      <w:r>
        <w:rPr>
          <w:spacing w:val="-13"/>
        </w:rPr>
        <w:t> </w:t>
      </w:r>
      <w:r>
        <w:rPr/>
        <w:t>for</w:t>
      </w:r>
      <w:r>
        <w:rPr>
          <w:spacing w:val="-15"/>
        </w:rPr>
        <w:t> </w:t>
      </w:r>
      <w:r>
        <w:rPr/>
        <w:t>stepwise</w:t>
      </w:r>
      <w:r>
        <w:rPr>
          <w:spacing w:val="-14"/>
        </w:rPr>
        <w:t> </w:t>
      </w:r>
      <w:r>
        <w:rPr/>
        <w:t>selection</w:t>
      </w:r>
      <w:r>
        <w:rPr>
          <w:spacing w:val="-11"/>
        </w:rPr>
        <w:t> </w:t>
      </w:r>
      <w:r>
        <w:rPr/>
        <w:t>were</w:t>
      </w:r>
      <w:r>
        <w:rPr>
          <w:spacing w:val="-13"/>
        </w:rPr>
        <w:t> </w:t>
      </w:r>
      <w:r>
        <w:rPr/>
        <w:t>included.</w:t>
      </w:r>
      <w:r>
        <w:rPr>
          <w:spacing w:val="-11"/>
        </w:rPr>
        <w:t> </w:t>
      </w:r>
      <w:r>
        <w:rPr/>
        <w:t>Eventually,</w:t>
      </w:r>
      <w:r>
        <w:rPr>
          <w:spacing w:val="-12"/>
        </w:rPr>
        <w:t> </w:t>
      </w:r>
      <w:r>
        <w:rPr/>
        <w:t>no</w:t>
      </w:r>
      <w:r>
        <w:rPr>
          <w:spacing w:val="-11"/>
        </w:rPr>
        <w:t> </w:t>
      </w:r>
      <w:r>
        <w:rPr/>
        <w:t>factor</w:t>
      </w:r>
      <w:r>
        <w:rPr>
          <w:spacing w:val="-11"/>
        </w:rPr>
        <w:t> </w:t>
      </w:r>
      <w:r>
        <w:rPr/>
        <w:t>came</w:t>
      </w:r>
      <w:r>
        <w:rPr>
          <w:spacing w:val="-11"/>
        </w:rPr>
        <w:t> </w:t>
      </w:r>
      <w:r>
        <w:rPr/>
        <w:t>out</w:t>
      </w:r>
      <w:r>
        <w:rPr>
          <w:spacing w:val="-10"/>
        </w:rPr>
        <w:t> </w:t>
      </w:r>
      <w:r>
        <w:rPr/>
        <w:t>significant</w:t>
      </w:r>
      <w:r>
        <w:rPr>
          <w:spacing w:val="-8"/>
        </w:rPr>
        <w:t> </w:t>
      </w:r>
      <w:r>
        <w:rPr/>
        <w:t>in</w:t>
      </w:r>
      <w:r>
        <w:rPr>
          <w:spacing w:val="-13"/>
        </w:rPr>
        <w:t> </w:t>
      </w:r>
      <w:r>
        <w:rPr/>
        <w:t>the final</w:t>
      </w:r>
      <w:r>
        <w:rPr>
          <w:spacing w:val="-10"/>
        </w:rPr>
        <w:t> </w:t>
      </w:r>
      <w:r>
        <w:rPr/>
        <w:t>model</w:t>
      </w:r>
      <w:r>
        <w:rPr>
          <w:spacing w:val="-11"/>
        </w:rPr>
        <w:t> </w:t>
      </w:r>
      <w:r>
        <w:rPr/>
        <w:t>for</w:t>
      </w:r>
      <w:r>
        <w:rPr>
          <w:spacing w:val="-10"/>
        </w:rPr>
        <w:t> </w:t>
      </w:r>
      <w:r>
        <w:rPr/>
        <w:t>predicting</w:t>
      </w:r>
      <w:r>
        <w:rPr>
          <w:spacing w:val="-11"/>
        </w:rPr>
        <w:t> </w:t>
      </w:r>
      <w:r>
        <w:rPr/>
        <w:t>high</w:t>
      </w:r>
      <w:r>
        <w:rPr>
          <w:spacing w:val="-8"/>
        </w:rPr>
        <w:t> </w:t>
      </w:r>
      <w:r>
        <w:rPr/>
        <w:t>adherence,</w:t>
      </w:r>
      <w:r>
        <w:rPr>
          <w:spacing w:val="-11"/>
        </w:rPr>
        <w:t> </w:t>
      </w:r>
      <w:r>
        <w:rPr/>
        <w:t>however,</w:t>
      </w:r>
      <w:r>
        <w:rPr>
          <w:spacing w:val="-11"/>
        </w:rPr>
        <w:t> </w:t>
      </w:r>
      <w:r>
        <w:rPr/>
        <w:t>patients</w:t>
      </w:r>
      <w:r>
        <w:rPr>
          <w:spacing w:val="-10"/>
        </w:rPr>
        <w:t> </w:t>
      </w:r>
      <w:r>
        <w:rPr/>
        <w:t>who</w:t>
      </w:r>
      <w:r>
        <w:rPr>
          <w:spacing w:val="-8"/>
        </w:rPr>
        <w:t> </w:t>
      </w:r>
      <w:r>
        <w:rPr/>
        <w:t>had</w:t>
      </w:r>
      <w:r>
        <w:rPr>
          <w:spacing w:val="-9"/>
        </w:rPr>
        <w:t> </w:t>
      </w:r>
      <w:r>
        <w:rPr/>
        <w:t>less</w:t>
      </w:r>
      <w:r>
        <w:rPr>
          <w:spacing w:val="-10"/>
        </w:rPr>
        <w:t> </w:t>
      </w:r>
      <w:r>
        <w:rPr/>
        <w:t>concern</w:t>
      </w:r>
      <w:r>
        <w:rPr>
          <w:spacing w:val="-9"/>
        </w:rPr>
        <w:t> </w:t>
      </w:r>
      <w:r>
        <w:rPr/>
        <w:t>about</w:t>
      </w:r>
      <w:r>
        <w:rPr>
          <w:spacing w:val="-9"/>
        </w:rPr>
        <w:t> </w:t>
      </w:r>
      <w:r>
        <w:rPr/>
        <w:t>the adverse consequences of their treatment, were found out to be two times more likely to be adherent (OR = 2.1, </w:t>
      </w:r>
      <w:r>
        <w:rPr>
          <w:i/>
        </w:rPr>
        <w:t>p </w:t>
      </w:r>
      <w:r>
        <w:rPr/>
        <w:t>= .166). Patients who had a misconception that hypertension can be treated without medication were less likely to be adherent (OR = 0.9, </w:t>
      </w:r>
      <w:r>
        <w:rPr>
          <w:i/>
        </w:rPr>
        <w:t>p = </w:t>
      </w:r>
      <w:r>
        <w:rPr/>
        <w:t>.911) and those patients</w:t>
      </w:r>
      <w:r>
        <w:rPr>
          <w:spacing w:val="-11"/>
        </w:rPr>
        <w:t> </w:t>
      </w:r>
      <w:r>
        <w:rPr/>
        <w:t>who</w:t>
      </w:r>
      <w:r>
        <w:rPr>
          <w:spacing w:val="-13"/>
        </w:rPr>
        <w:t> </w:t>
      </w:r>
      <w:r>
        <w:rPr/>
        <w:t>could</w:t>
      </w:r>
      <w:r>
        <w:rPr>
          <w:spacing w:val="-12"/>
        </w:rPr>
        <w:t> </w:t>
      </w:r>
      <w:r>
        <w:rPr/>
        <w:t>not</w:t>
      </w:r>
      <w:r>
        <w:rPr>
          <w:spacing w:val="-11"/>
        </w:rPr>
        <w:t> </w:t>
      </w:r>
      <w:r>
        <w:rPr/>
        <w:t>afford</w:t>
      </w:r>
      <w:r>
        <w:rPr>
          <w:spacing w:val="-12"/>
        </w:rPr>
        <w:t> </w:t>
      </w:r>
      <w:r>
        <w:rPr/>
        <w:t>the</w:t>
      </w:r>
      <w:r>
        <w:rPr>
          <w:spacing w:val="-10"/>
        </w:rPr>
        <w:t> </w:t>
      </w:r>
      <w:r>
        <w:rPr/>
        <w:t>cost</w:t>
      </w:r>
      <w:r>
        <w:rPr>
          <w:spacing w:val="-11"/>
        </w:rPr>
        <w:t> </w:t>
      </w:r>
      <w:r>
        <w:rPr/>
        <w:t>of</w:t>
      </w:r>
      <w:r>
        <w:rPr>
          <w:spacing w:val="-13"/>
        </w:rPr>
        <w:t> </w:t>
      </w:r>
      <w:r>
        <w:rPr/>
        <w:t>their</w:t>
      </w:r>
      <w:r>
        <w:rPr>
          <w:spacing w:val="-13"/>
        </w:rPr>
        <w:t> </w:t>
      </w:r>
      <w:r>
        <w:rPr/>
        <w:t>medication</w:t>
      </w:r>
      <w:r>
        <w:rPr>
          <w:spacing w:val="-12"/>
        </w:rPr>
        <w:t> </w:t>
      </w:r>
      <w:r>
        <w:rPr/>
        <w:t>were</w:t>
      </w:r>
      <w:r>
        <w:rPr>
          <w:spacing w:val="-11"/>
        </w:rPr>
        <w:t> </w:t>
      </w:r>
      <w:r>
        <w:rPr/>
        <w:t>also</w:t>
      </w:r>
      <w:r>
        <w:rPr>
          <w:spacing w:val="-11"/>
        </w:rPr>
        <w:t> </w:t>
      </w:r>
      <w:r>
        <w:rPr/>
        <w:t>less</w:t>
      </w:r>
      <w:r>
        <w:rPr>
          <w:spacing w:val="-12"/>
        </w:rPr>
        <w:t> </w:t>
      </w:r>
      <w:r>
        <w:rPr/>
        <w:t>likely</w:t>
      </w:r>
      <w:r>
        <w:rPr>
          <w:spacing w:val="-14"/>
        </w:rPr>
        <w:t> </w:t>
      </w:r>
      <w:r>
        <w:rPr/>
        <w:t>to</w:t>
      </w:r>
      <w:r>
        <w:rPr>
          <w:spacing w:val="-12"/>
        </w:rPr>
        <w:t> </w:t>
      </w:r>
      <w:r>
        <w:rPr/>
        <w:t>be</w:t>
      </w:r>
      <w:r>
        <w:rPr>
          <w:spacing w:val="-13"/>
        </w:rPr>
        <w:t> </w:t>
      </w:r>
      <w:r>
        <w:rPr/>
        <w:t>adherent (OR = 0.4, </w:t>
      </w:r>
      <w:r>
        <w:rPr>
          <w:i/>
        </w:rPr>
        <w:t>p = </w:t>
      </w:r>
      <w:r>
        <w:rPr/>
        <w:t>.167).</w:t>
      </w:r>
    </w:p>
    <w:p>
      <w:pPr>
        <w:pStyle w:val="Heading2"/>
        <w:numPr>
          <w:ilvl w:val="1"/>
          <w:numId w:val="15"/>
        </w:numPr>
        <w:tabs>
          <w:tab w:pos="3678" w:val="left" w:leader="none"/>
        </w:tabs>
        <w:spacing w:line="240" w:lineRule="auto" w:before="249" w:after="0"/>
        <w:ind w:left="3678" w:right="0" w:hanging="360"/>
        <w:jc w:val="both"/>
      </w:pPr>
      <w:bookmarkStart w:name="_bookmark70" w:id="71"/>
      <w:bookmarkEnd w:id="71"/>
      <w:r>
        <w:rPr>
          <w:b w:val="0"/>
        </w:rPr>
      </w:r>
      <w:r>
        <w:rPr/>
        <w:t>Feasibility</w:t>
      </w:r>
      <w:r>
        <w:rPr>
          <w:spacing w:val="-2"/>
        </w:rPr>
        <w:t> </w:t>
      </w:r>
      <w:r>
        <w:rPr/>
        <w:t>of</w:t>
      </w:r>
      <w:r>
        <w:rPr>
          <w:spacing w:val="1"/>
        </w:rPr>
        <w:t> </w:t>
      </w:r>
      <w:r>
        <w:rPr>
          <w:spacing w:val="-2"/>
        </w:rPr>
        <w:t>Intervention</w:t>
      </w:r>
    </w:p>
    <w:p>
      <w:pPr>
        <w:pStyle w:val="BodyText"/>
        <w:spacing w:before="232"/>
        <w:rPr>
          <w:b/>
        </w:rPr>
      </w:pPr>
    </w:p>
    <w:p>
      <w:pPr>
        <w:pStyle w:val="BodyText"/>
        <w:spacing w:line="480" w:lineRule="auto"/>
        <w:ind w:left="440" w:right="112"/>
        <w:jc w:val="both"/>
      </w:pPr>
      <w:r>
        <w:rPr/>
        <w:t>Contact occurs every week and the average intervention phone call required 3.6 minutes. The</w:t>
      </w:r>
      <w:r>
        <w:rPr>
          <w:spacing w:val="-4"/>
        </w:rPr>
        <w:t> </w:t>
      </w:r>
      <w:r>
        <w:rPr/>
        <w:t>range</w:t>
      </w:r>
      <w:r>
        <w:rPr>
          <w:spacing w:val="-3"/>
        </w:rPr>
        <w:t> </w:t>
      </w:r>
      <w:r>
        <w:rPr/>
        <w:t>of</w:t>
      </w:r>
      <w:r>
        <w:rPr>
          <w:spacing w:val="-1"/>
        </w:rPr>
        <w:t> </w:t>
      </w:r>
      <w:r>
        <w:rPr/>
        <w:t>calls</w:t>
      </w:r>
      <w:r>
        <w:rPr>
          <w:spacing w:val="-2"/>
        </w:rPr>
        <w:t> </w:t>
      </w:r>
      <w:r>
        <w:rPr/>
        <w:t>was from</w:t>
      </w:r>
      <w:r>
        <w:rPr>
          <w:spacing w:val="-2"/>
        </w:rPr>
        <w:t> </w:t>
      </w:r>
      <w:r>
        <w:rPr/>
        <w:t>less</w:t>
      </w:r>
      <w:r>
        <w:rPr>
          <w:spacing w:val="-2"/>
        </w:rPr>
        <w:t> </w:t>
      </w:r>
      <w:r>
        <w:rPr/>
        <w:t>than</w:t>
      </w:r>
      <w:r>
        <w:rPr>
          <w:spacing w:val="-2"/>
        </w:rPr>
        <w:t> </w:t>
      </w:r>
      <w:r>
        <w:rPr/>
        <w:t>1</w:t>
      </w:r>
      <w:r>
        <w:rPr>
          <w:spacing w:val="-2"/>
        </w:rPr>
        <w:t> </w:t>
      </w:r>
      <w:r>
        <w:rPr/>
        <w:t>to</w:t>
      </w:r>
      <w:r>
        <w:rPr>
          <w:spacing w:val="-2"/>
        </w:rPr>
        <w:t> </w:t>
      </w:r>
      <w:r>
        <w:rPr/>
        <w:t>9 minutes.</w:t>
      </w:r>
      <w:r>
        <w:rPr>
          <w:spacing w:val="-2"/>
        </w:rPr>
        <w:t> </w:t>
      </w:r>
      <w:r>
        <w:rPr/>
        <w:t>Among</w:t>
      </w:r>
      <w:r>
        <w:rPr>
          <w:spacing w:val="-5"/>
        </w:rPr>
        <w:t> </w:t>
      </w:r>
      <w:r>
        <w:rPr/>
        <w:t>the</w:t>
      </w:r>
      <w:r>
        <w:rPr>
          <w:spacing w:val="-2"/>
        </w:rPr>
        <w:t> </w:t>
      </w:r>
      <w:r>
        <w:rPr/>
        <w:t>130</w:t>
      </w:r>
      <w:r>
        <w:rPr>
          <w:spacing w:val="-1"/>
        </w:rPr>
        <w:t> </w:t>
      </w:r>
      <w:r>
        <w:rPr/>
        <w:t>patients</w:t>
      </w:r>
      <w:r>
        <w:rPr>
          <w:spacing w:val="-2"/>
        </w:rPr>
        <w:t> </w:t>
      </w:r>
      <w:r>
        <w:rPr/>
        <w:t>enrolled 75% of</w:t>
      </w:r>
      <w:r>
        <w:rPr>
          <w:spacing w:val="-8"/>
        </w:rPr>
        <w:t> </w:t>
      </w:r>
      <w:r>
        <w:rPr/>
        <w:t>the</w:t>
      </w:r>
      <w:r>
        <w:rPr>
          <w:spacing w:val="-8"/>
        </w:rPr>
        <w:t> </w:t>
      </w:r>
      <w:r>
        <w:rPr/>
        <w:t>patients</w:t>
      </w:r>
      <w:r>
        <w:rPr>
          <w:spacing w:val="-7"/>
        </w:rPr>
        <w:t> </w:t>
      </w:r>
      <w:r>
        <w:rPr/>
        <w:t>had</w:t>
      </w:r>
      <w:r>
        <w:rPr>
          <w:spacing w:val="-7"/>
        </w:rPr>
        <w:t> </w:t>
      </w:r>
      <w:r>
        <w:rPr/>
        <w:t>phone</w:t>
      </w:r>
      <w:r>
        <w:rPr>
          <w:spacing w:val="-6"/>
        </w:rPr>
        <w:t> </w:t>
      </w:r>
      <w:r>
        <w:rPr/>
        <w:t>call</w:t>
      </w:r>
      <w:r>
        <w:rPr>
          <w:spacing w:val="-7"/>
        </w:rPr>
        <w:t> </w:t>
      </w:r>
      <w:r>
        <w:rPr/>
        <w:t>time</w:t>
      </w:r>
      <w:r>
        <w:rPr>
          <w:spacing w:val="-8"/>
        </w:rPr>
        <w:t> </w:t>
      </w:r>
      <w:r>
        <w:rPr/>
        <w:t>of</w:t>
      </w:r>
      <w:r>
        <w:rPr>
          <w:spacing w:val="-6"/>
        </w:rPr>
        <w:t> </w:t>
      </w:r>
      <w:r>
        <w:rPr/>
        <w:t>4</w:t>
      </w:r>
      <w:r>
        <w:rPr>
          <w:spacing w:val="-7"/>
        </w:rPr>
        <w:t> </w:t>
      </w:r>
      <w:r>
        <w:rPr/>
        <w:t>minutes.</w:t>
      </w:r>
      <w:r>
        <w:rPr>
          <w:spacing w:val="-8"/>
        </w:rPr>
        <w:t> </w:t>
      </w:r>
      <w:r>
        <w:rPr/>
        <w:t>The</w:t>
      </w:r>
      <w:r>
        <w:rPr>
          <w:spacing w:val="-8"/>
        </w:rPr>
        <w:t> </w:t>
      </w:r>
      <w:r>
        <w:rPr/>
        <w:t>first</w:t>
      </w:r>
      <w:r>
        <w:rPr>
          <w:spacing w:val="-7"/>
        </w:rPr>
        <w:t> </w:t>
      </w:r>
      <w:r>
        <w:rPr/>
        <w:t>phone</w:t>
      </w:r>
      <w:r>
        <w:rPr>
          <w:spacing w:val="-8"/>
        </w:rPr>
        <w:t> </w:t>
      </w:r>
      <w:r>
        <w:rPr/>
        <w:t>call</w:t>
      </w:r>
      <w:r>
        <w:rPr>
          <w:spacing w:val="-7"/>
        </w:rPr>
        <w:t> </w:t>
      </w:r>
      <w:r>
        <w:rPr/>
        <w:t>required</w:t>
      </w:r>
      <w:r>
        <w:rPr>
          <w:spacing w:val="-5"/>
        </w:rPr>
        <w:t> </w:t>
      </w:r>
      <w:r>
        <w:rPr/>
        <w:t>more</w:t>
      </w:r>
      <w:r>
        <w:rPr>
          <w:spacing w:val="-8"/>
        </w:rPr>
        <w:t> </w:t>
      </w:r>
      <w:r>
        <w:rPr/>
        <w:t>time</w:t>
      </w:r>
      <w:r>
        <w:rPr>
          <w:spacing w:val="-5"/>
        </w:rPr>
        <w:t> </w:t>
      </w:r>
      <w:r>
        <w:rPr/>
        <w:t>and required 4.1 minutes. The range of calls was from 2.7 to 3.7 for phone calls 2 – 6.</w:t>
      </w:r>
    </w:p>
    <w:p>
      <w:pPr>
        <w:pStyle w:val="Heading2"/>
        <w:numPr>
          <w:ilvl w:val="2"/>
          <w:numId w:val="15"/>
        </w:numPr>
        <w:tabs>
          <w:tab w:pos="980" w:val="left" w:leader="none"/>
        </w:tabs>
        <w:spacing w:line="240" w:lineRule="auto" w:before="167" w:after="0"/>
        <w:ind w:left="980" w:right="0" w:hanging="540"/>
        <w:jc w:val="both"/>
      </w:pPr>
      <w:bookmarkStart w:name="_bookmark71" w:id="72"/>
      <w:bookmarkEnd w:id="72"/>
      <w:r>
        <w:rPr>
          <w:b w:val="0"/>
        </w:rPr>
      </w:r>
      <w:r>
        <w:rPr/>
        <w:t>Relationship</w:t>
      </w:r>
      <w:r>
        <w:rPr>
          <w:spacing w:val="-4"/>
        </w:rPr>
        <w:t> </w:t>
      </w:r>
      <w:r>
        <w:rPr/>
        <w:t>between intervention</w:t>
      </w:r>
      <w:r>
        <w:rPr>
          <w:spacing w:val="-3"/>
        </w:rPr>
        <w:t> </w:t>
      </w:r>
      <w:r>
        <w:rPr/>
        <w:t>time</w:t>
      </w:r>
      <w:r>
        <w:rPr>
          <w:spacing w:val="-3"/>
        </w:rPr>
        <w:t> </w:t>
      </w:r>
      <w:r>
        <w:rPr/>
        <w:t>and blood</w:t>
      </w:r>
      <w:r>
        <w:rPr>
          <w:spacing w:val="-2"/>
        </w:rPr>
        <w:t> pressure</w:t>
      </w:r>
    </w:p>
    <w:p>
      <w:pPr>
        <w:pStyle w:val="BodyText"/>
        <w:spacing w:before="235"/>
        <w:rPr>
          <w:b/>
        </w:rPr>
      </w:pPr>
    </w:p>
    <w:p>
      <w:pPr>
        <w:pStyle w:val="BodyText"/>
        <w:spacing w:line="480" w:lineRule="auto"/>
        <w:ind w:left="440" w:right="111"/>
        <w:jc w:val="both"/>
      </w:pPr>
      <w:r>
        <w:rPr/>
        <w:t>Figure 4.4 shows that there was no linear relationship between the intervention time and post-intervention systolic blood pressure. Figure 4.5 shows that there was no linear relationship between patients’ systolic blood pressure difference and the intervention time. Likewise,</w:t>
      </w:r>
      <w:r>
        <w:rPr>
          <w:spacing w:val="-12"/>
        </w:rPr>
        <w:t> </w:t>
      </w:r>
      <w:r>
        <w:rPr/>
        <w:t>Figure</w:t>
      </w:r>
      <w:r>
        <w:rPr>
          <w:spacing w:val="-13"/>
        </w:rPr>
        <w:t> </w:t>
      </w:r>
      <w:r>
        <w:rPr/>
        <w:t>4.6</w:t>
      </w:r>
      <w:r>
        <w:rPr>
          <w:spacing w:val="-10"/>
        </w:rPr>
        <w:t> </w:t>
      </w:r>
      <w:r>
        <w:rPr/>
        <w:t>and</w:t>
      </w:r>
      <w:r>
        <w:rPr>
          <w:spacing w:val="-12"/>
        </w:rPr>
        <w:t> </w:t>
      </w:r>
      <w:r>
        <w:rPr/>
        <w:t>4.7</w:t>
      </w:r>
      <w:r>
        <w:rPr>
          <w:spacing w:val="-12"/>
        </w:rPr>
        <w:t> </w:t>
      </w:r>
      <w:r>
        <w:rPr/>
        <w:t>show</w:t>
      </w:r>
      <w:r>
        <w:rPr>
          <w:spacing w:val="-12"/>
        </w:rPr>
        <w:t> </w:t>
      </w:r>
      <w:r>
        <w:rPr/>
        <w:t>that</w:t>
      </w:r>
      <w:r>
        <w:rPr>
          <w:spacing w:val="-12"/>
        </w:rPr>
        <w:t> </w:t>
      </w:r>
      <w:r>
        <w:rPr/>
        <w:t>there</w:t>
      </w:r>
      <w:r>
        <w:rPr>
          <w:spacing w:val="-13"/>
        </w:rPr>
        <w:t> </w:t>
      </w:r>
      <w:r>
        <w:rPr/>
        <w:t>was</w:t>
      </w:r>
      <w:r>
        <w:rPr>
          <w:spacing w:val="-11"/>
        </w:rPr>
        <w:t> </w:t>
      </w:r>
      <w:r>
        <w:rPr/>
        <w:t>no</w:t>
      </w:r>
      <w:r>
        <w:rPr>
          <w:spacing w:val="-12"/>
        </w:rPr>
        <w:t> </w:t>
      </w:r>
      <w:r>
        <w:rPr/>
        <w:t>linear</w:t>
      </w:r>
      <w:r>
        <w:rPr>
          <w:spacing w:val="-12"/>
        </w:rPr>
        <w:t> </w:t>
      </w:r>
      <w:r>
        <w:rPr/>
        <w:t>relationship</w:t>
      </w:r>
      <w:r>
        <w:rPr>
          <w:spacing w:val="-11"/>
        </w:rPr>
        <w:t> </w:t>
      </w:r>
      <w:r>
        <w:rPr/>
        <w:t>between</w:t>
      </w:r>
      <w:r>
        <w:rPr>
          <w:spacing w:val="-12"/>
        </w:rPr>
        <w:t> </w:t>
      </w:r>
      <w:r>
        <w:rPr/>
        <w:t>intervention time</w:t>
      </w:r>
      <w:r>
        <w:rPr>
          <w:spacing w:val="19"/>
        </w:rPr>
        <w:t> </w:t>
      </w:r>
      <w:r>
        <w:rPr/>
        <w:t>and</w:t>
      </w:r>
      <w:r>
        <w:rPr>
          <w:spacing w:val="20"/>
        </w:rPr>
        <w:t> </w:t>
      </w:r>
      <w:r>
        <w:rPr/>
        <w:t>post-intervention</w:t>
      </w:r>
      <w:r>
        <w:rPr>
          <w:spacing w:val="20"/>
        </w:rPr>
        <w:t> </w:t>
      </w:r>
      <w:r>
        <w:rPr/>
        <w:t>diastolic</w:t>
      </w:r>
      <w:r>
        <w:rPr>
          <w:spacing w:val="20"/>
        </w:rPr>
        <w:t> </w:t>
      </w:r>
      <w:r>
        <w:rPr/>
        <w:t>blood</w:t>
      </w:r>
      <w:r>
        <w:rPr>
          <w:spacing w:val="20"/>
        </w:rPr>
        <w:t> </w:t>
      </w:r>
      <w:r>
        <w:rPr/>
        <w:t>pressure</w:t>
      </w:r>
      <w:r>
        <w:rPr>
          <w:spacing w:val="19"/>
        </w:rPr>
        <w:t> </w:t>
      </w:r>
      <w:r>
        <w:rPr/>
        <w:t>value</w:t>
      </w:r>
      <w:r>
        <w:rPr>
          <w:spacing w:val="19"/>
        </w:rPr>
        <w:t> </w:t>
      </w:r>
      <w:r>
        <w:rPr/>
        <w:t>and</w:t>
      </w:r>
      <w:r>
        <w:rPr>
          <w:spacing w:val="21"/>
        </w:rPr>
        <w:t> </w:t>
      </w:r>
      <w:r>
        <w:rPr/>
        <w:t>the</w:t>
      </w:r>
      <w:r>
        <w:rPr>
          <w:spacing w:val="19"/>
        </w:rPr>
        <w:t> </w:t>
      </w:r>
      <w:r>
        <w:rPr/>
        <w:t>diastolic</w:t>
      </w:r>
      <w:r>
        <w:rPr>
          <w:spacing w:val="22"/>
        </w:rPr>
        <w:t> </w:t>
      </w:r>
      <w:r>
        <w:rPr/>
        <w:t>blood</w:t>
      </w:r>
      <w:r>
        <w:rPr>
          <w:spacing w:val="21"/>
        </w:rPr>
        <w:t> </w:t>
      </w:r>
      <w:r>
        <w:rPr>
          <w:spacing w:val="-2"/>
        </w:rPr>
        <w:t>pressure</w:t>
      </w:r>
    </w:p>
    <w:p>
      <w:pPr>
        <w:spacing w:after="0" w:line="480" w:lineRule="auto"/>
        <w:jc w:val="both"/>
        <w:sectPr>
          <w:pgSz w:w="12240" w:h="15840"/>
          <w:pgMar w:header="0" w:footer="1061" w:top="1300" w:bottom="1260" w:left="1720" w:right="1180"/>
        </w:sectPr>
      </w:pPr>
    </w:p>
    <w:p>
      <w:pPr>
        <w:pStyle w:val="BodyText"/>
        <w:spacing w:line="480" w:lineRule="auto" w:before="68"/>
        <w:ind w:left="440"/>
      </w:pPr>
      <w:r>
        <w:rPr/>
        <w:t>difference</w:t>
      </w:r>
      <w:r>
        <w:rPr>
          <w:spacing w:val="-15"/>
        </w:rPr>
        <w:t> </w:t>
      </w:r>
      <w:r>
        <w:rPr/>
        <w:t>respectively.</w:t>
      </w:r>
      <w:r>
        <w:rPr>
          <w:spacing w:val="-14"/>
        </w:rPr>
        <w:t> </w:t>
      </w:r>
      <w:r>
        <w:rPr/>
        <w:t>At</w:t>
      </w:r>
      <w:r>
        <w:rPr>
          <w:spacing w:val="-15"/>
        </w:rPr>
        <w:t> </w:t>
      </w:r>
      <w:r>
        <w:rPr/>
        <w:t>six</w:t>
      </w:r>
      <w:r>
        <w:rPr>
          <w:spacing w:val="-12"/>
        </w:rPr>
        <w:t> </w:t>
      </w:r>
      <w:r>
        <w:rPr/>
        <w:t>weeks,</w:t>
      </w:r>
      <w:r>
        <w:rPr>
          <w:spacing w:val="-15"/>
        </w:rPr>
        <w:t> </w:t>
      </w:r>
      <w:r>
        <w:rPr/>
        <w:t>some</w:t>
      </w:r>
      <w:r>
        <w:rPr>
          <w:spacing w:val="-15"/>
        </w:rPr>
        <w:t> </w:t>
      </w:r>
      <w:r>
        <w:rPr/>
        <w:t>patients</w:t>
      </w:r>
      <w:r>
        <w:rPr>
          <w:spacing w:val="-15"/>
        </w:rPr>
        <w:t> </w:t>
      </w:r>
      <w:r>
        <w:rPr/>
        <w:t>had</w:t>
      </w:r>
      <w:r>
        <w:rPr>
          <w:spacing w:val="-15"/>
        </w:rPr>
        <w:t> </w:t>
      </w:r>
      <w:r>
        <w:rPr/>
        <w:t>their</w:t>
      </w:r>
      <w:r>
        <w:rPr>
          <w:spacing w:val="-14"/>
        </w:rPr>
        <w:t> </w:t>
      </w:r>
      <w:r>
        <w:rPr/>
        <w:t>blood</w:t>
      </w:r>
      <w:r>
        <w:rPr>
          <w:spacing w:val="-15"/>
        </w:rPr>
        <w:t> </w:t>
      </w:r>
      <w:r>
        <w:rPr/>
        <w:t>pressure</w:t>
      </w:r>
      <w:r>
        <w:rPr>
          <w:spacing w:val="-15"/>
        </w:rPr>
        <w:t> </w:t>
      </w:r>
      <w:r>
        <w:rPr/>
        <w:t>increased</w:t>
      </w:r>
      <w:r>
        <w:rPr>
          <w:spacing w:val="-15"/>
        </w:rPr>
        <w:t> </w:t>
      </w:r>
      <w:r>
        <w:rPr/>
        <w:t>while some had their blood pressure decreased.</w:t>
      </w:r>
    </w:p>
    <w:p>
      <w:pPr>
        <w:spacing w:after="0" w:line="480" w:lineRule="auto"/>
        <w:sectPr>
          <w:footerReference w:type="default" r:id="rId56"/>
          <w:footerReference w:type="even" r:id="rId57"/>
          <w:pgSz w:w="12240" w:h="15840"/>
          <w:pgMar w:header="0" w:footer="1061" w:top="1220" w:bottom="1260" w:left="1720" w:right="1180"/>
          <w:pgNumType w:start="135"/>
        </w:sectPr>
      </w:pPr>
    </w:p>
    <w:p>
      <w:pPr>
        <w:spacing w:before="71"/>
        <w:ind w:left="980" w:right="0" w:firstLine="0"/>
        <w:jc w:val="left"/>
        <w:rPr>
          <w:sz w:val="20"/>
        </w:rPr>
      </w:pPr>
      <w:r>
        <w:rPr/>
        <mc:AlternateContent>
          <mc:Choice Requires="wps">
            <w:drawing>
              <wp:anchor distT="0" distB="0" distL="0" distR="0" allowOverlap="1" layoutInCell="1" locked="0" behindDoc="0" simplePos="0" relativeHeight="15733760">
                <wp:simplePos x="0" y="0"/>
                <wp:positionH relativeFrom="page">
                  <wp:posOffset>1975104</wp:posOffset>
                </wp:positionH>
                <wp:positionV relativeFrom="paragraph">
                  <wp:posOffset>120395</wp:posOffset>
                </wp:positionV>
                <wp:extent cx="4776470" cy="315023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4776470" cy="3150235"/>
                          <a:chExt cx="4776470" cy="3150235"/>
                        </a:xfrm>
                      </wpg:grpSpPr>
                      <wps:wsp>
                        <wps:cNvPr id="98" name="Graphic 98"/>
                        <wps:cNvSpPr/>
                        <wps:spPr>
                          <a:xfrm>
                            <a:off x="0" y="4572"/>
                            <a:ext cx="4772025" cy="3145790"/>
                          </a:xfrm>
                          <a:custGeom>
                            <a:avLst/>
                            <a:gdLst/>
                            <a:ahLst/>
                            <a:cxnLst/>
                            <a:rect l="l" t="t" r="r" b="b"/>
                            <a:pathLst>
                              <a:path w="4772025" h="3145790">
                                <a:moveTo>
                                  <a:pt x="38100" y="3107435"/>
                                </a:moveTo>
                                <a:lnTo>
                                  <a:pt x="38100" y="0"/>
                                </a:lnTo>
                              </a:path>
                              <a:path w="4772025" h="3145790">
                                <a:moveTo>
                                  <a:pt x="0" y="3107435"/>
                                </a:moveTo>
                                <a:lnTo>
                                  <a:pt x="38100" y="3107435"/>
                                </a:lnTo>
                              </a:path>
                              <a:path w="4772025" h="3145790">
                                <a:moveTo>
                                  <a:pt x="0" y="2796540"/>
                                </a:moveTo>
                                <a:lnTo>
                                  <a:pt x="38100" y="2796540"/>
                                </a:lnTo>
                              </a:path>
                              <a:path w="4772025" h="3145790">
                                <a:moveTo>
                                  <a:pt x="0" y="2485643"/>
                                </a:moveTo>
                                <a:lnTo>
                                  <a:pt x="38100" y="2485643"/>
                                </a:lnTo>
                              </a:path>
                              <a:path w="4772025" h="3145790">
                                <a:moveTo>
                                  <a:pt x="0" y="2174748"/>
                                </a:moveTo>
                                <a:lnTo>
                                  <a:pt x="38100" y="2174748"/>
                                </a:lnTo>
                              </a:path>
                              <a:path w="4772025" h="3145790">
                                <a:moveTo>
                                  <a:pt x="0" y="1863852"/>
                                </a:moveTo>
                                <a:lnTo>
                                  <a:pt x="38100" y="1863852"/>
                                </a:lnTo>
                              </a:path>
                              <a:path w="4772025" h="3145790">
                                <a:moveTo>
                                  <a:pt x="0" y="1552955"/>
                                </a:moveTo>
                                <a:lnTo>
                                  <a:pt x="38100" y="1552955"/>
                                </a:lnTo>
                              </a:path>
                              <a:path w="4772025" h="3145790">
                                <a:moveTo>
                                  <a:pt x="0" y="1242059"/>
                                </a:moveTo>
                                <a:lnTo>
                                  <a:pt x="38100" y="1242059"/>
                                </a:lnTo>
                              </a:path>
                              <a:path w="4772025" h="3145790">
                                <a:moveTo>
                                  <a:pt x="0" y="932687"/>
                                </a:moveTo>
                                <a:lnTo>
                                  <a:pt x="38100" y="932687"/>
                                </a:lnTo>
                              </a:path>
                              <a:path w="4772025" h="3145790">
                                <a:moveTo>
                                  <a:pt x="0" y="621791"/>
                                </a:moveTo>
                                <a:lnTo>
                                  <a:pt x="38100" y="621791"/>
                                </a:lnTo>
                              </a:path>
                              <a:path w="4772025" h="3145790">
                                <a:moveTo>
                                  <a:pt x="0" y="310896"/>
                                </a:moveTo>
                                <a:lnTo>
                                  <a:pt x="38100" y="310896"/>
                                </a:lnTo>
                              </a:path>
                              <a:path w="4772025" h="3145790">
                                <a:moveTo>
                                  <a:pt x="0" y="0"/>
                                </a:moveTo>
                                <a:lnTo>
                                  <a:pt x="38100" y="0"/>
                                </a:lnTo>
                              </a:path>
                              <a:path w="4772025" h="3145790">
                                <a:moveTo>
                                  <a:pt x="38100" y="3107435"/>
                                </a:moveTo>
                                <a:lnTo>
                                  <a:pt x="4771644" y="3107435"/>
                                </a:lnTo>
                              </a:path>
                              <a:path w="4772025" h="3145790">
                                <a:moveTo>
                                  <a:pt x="38100" y="3107435"/>
                                </a:moveTo>
                                <a:lnTo>
                                  <a:pt x="38100" y="3145535"/>
                                </a:lnTo>
                              </a:path>
                              <a:path w="4772025" h="3145790">
                                <a:moveTo>
                                  <a:pt x="510539" y="3107435"/>
                                </a:moveTo>
                                <a:lnTo>
                                  <a:pt x="510539" y="3145535"/>
                                </a:lnTo>
                              </a:path>
                              <a:path w="4772025" h="3145790">
                                <a:moveTo>
                                  <a:pt x="984503" y="3107435"/>
                                </a:moveTo>
                                <a:lnTo>
                                  <a:pt x="984503" y="3145535"/>
                                </a:lnTo>
                              </a:path>
                              <a:path w="4772025" h="3145790">
                                <a:moveTo>
                                  <a:pt x="1458468" y="3107435"/>
                                </a:moveTo>
                                <a:lnTo>
                                  <a:pt x="1458468" y="3145535"/>
                                </a:lnTo>
                              </a:path>
                              <a:path w="4772025" h="3145790">
                                <a:moveTo>
                                  <a:pt x="1930908" y="3107435"/>
                                </a:moveTo>
                                <a:lnTo>
                                  <a:pt x="1930908" y="3145535"/>
                                </a:lnTo>
                              </a:path>
                              <a:path w="4772025" h="3145790">
                                <a:moveTo>
                                  <a:pt x="2404872" y="3107435"/>
                                </a:moveTo>
                                <a:lnTo>
                                  <a:pt x="2404872" y="3145535"/>
                                </a:lnTo>
                              </a:path>
                              <a:path w="4772025" h="3145790">
                                <a:moveTo>
                                  <a:pt x="2877311" y="3107435"/>
                                </a:moveTo>
                                <a:lnTo>
                                  <a:pt x="2877311" y="3145535"/>
                                </a:lnTo>
                              </a:path>
                              <a:path w="4772025" h="3145790">
                                <a:moveTo>
                                  <a:pt x="3351276" y="3107435"/>
                                </a:moveTo>
                                <a:lnTo>
                                  <a:pt x="3351276" y="3145535"/>
                                </a:lnTo>
                              </a:path>
                              <a:path w="4772025" h="3145790">
                                <a:moveTo>
                                  <a:pt x="3825240" y="3107435"/>
                                </a:moveTo>
                                <a:lnTo>
                                  <a:pt x="3825240" y="3145535"/>
                                </a:lnTo>
                              </a:path>
                              <a:path w="4772025" h="3145790">
                                <a:moveTo>
                                  <a:pt x="4297680" y="3107435"/>
                                </a:moveTo>
                                <a:lnTo>
                                  <a:pt x="4297680" y="3145535"/>
                                </a:lnTo>
                              </a:path>
                              <a:path w="4772025" h="3145790">
                                <a:moveTo>
                                  <a:pt x="4771644" y="3107435"/>
                                </a:moveTo>
                                <a:lnTo>
                                  <a:pt x="4771644" y="3145535"/>
                                </a:lnTo>
                              </a:path>
                            </a:pathLst>
                          </a:custGeom>
                          <a:ln w="9144">
                            <a:solidFill>
                              <a:srgbClr val="000000"/>
                            </a:solidFill>
                            <a:prstDash val="solid"/>
                          </a:ln>
                        </wps:spPr>
                        <wps:bodyPr wrap="square" lIns="0" tIns="0" rIns="0" bIns="0" rtlCol="0">
                          <a:prstTxWarp prst="textNoShape">
                            <a:avLst/>
                          </a:prstTxWarp>
                          <a:noAutofit/>
                        </wps:bodyPr>
                      </wps:wsp>
                      <pic:pic>
                        <pic:nvPicPr>
                          <pic:cNvPr id="99" name="Image 99"/>
                          <pic:cNvPicPr/>
                        </pic:nvPicPr>
                        <pic:blipFill>
                          <a:blip r:embed="rId58" cstate="print"/>
                          <a:stretch>
                            <a:fillRect/>
                          </a:stretch>
                        </pic:blipFill>
                        <pic:spPr>
                          <a:xfrm>
                            <a:off x="1004316" y="1598675"/>
                            <a:ext cx="73152" cy="73151"/>
                          </a:xfrm>
                          <a:prstGeom prst="rect">
                            <a:avLst/>
                          </a:prstGeom>
                        </pic:spPr>
                      </pic:pic>
                      <pic:pic>
                        <pic:nvPicPr>
                          <pic:cNvPr id="100" name="Image 100"/>
                          <pic:cNvPicPr/>
                        </pic:nvPicPr>
                        <pic:blipFill>
                          <a:blip r:embed="rId59" cstate="print"/>
                          <a:stretch>
                            <a:fillRect/>
                          </a:stretch>
                        </pic:blipFill>
                        <pic:spPr>
                          <a:xfrm>
                            <a:off x="2732532" y="1132332"/>
                            <a:ext cx="73151" cy="73151"/>
                          </a:xfrm>
                          <a:prstGeom prst="rect">
                            <a:avLst/>
                          </a:prstGeom>
                        </pic:spPr>
                      </pic:pic>
                      <pic:pic>
                        <pic:nvPicPr>
                          <pic:cNvPr id="101" name="Image 101"/>
                          <pic:cNvPicPr/>
                        </pic:nvPicPr>
                        <pic:blipFill>
                          <a:blip r:embed="rId60" cstate="print"/>
                          <a:stretch>
                            <a:fillRect/>
                          </a:stretch>
                        </pic:blipFill>
                        <pic:spPr>
                          <a:xfrm>
                            <a:off x="2860548" y="1210055"/>
                            <a:ext cx="73152" cy="73151"/>
                          </a:xfrm>
                          <a:prstGeom prst="rect">
                            <a:avLst/>
                          </a:prstGeom>
                        </pic:spPr>
                      </pic:pic>
                      <pic:pic>
                        <pic:nvPicPr>
                          <pic:cNvPr id="102" name="Image 102"/>
                          <pic:cNvPicPr/>
                        </pic:nvPicPr>
                        <pic:blipFill>
                          <a:blip r:embed="rId59" cstate="print"/>
                          <a:stretch>
                            <a:fillRect/>
                          </a:stretch>
                        </pic:blipFill>
                        <pic:spPr>
                          <a:xfrm>
                            <a:off x="2136648" y="1226819"/>
                            <a:ext cx="73152" cy="73151"/>
                          </a:xfrm>
                          <a:prstGeom prst="rect">
                            <a:avLst/>
                          </a:prstGeom>
                        </pic:spPr>
                      </pic:pic>
                      <pic:pic>
                        <pic:nvPicPr>
                          <pic:cNvPr id="103" name="Image 103"/>
                          <pic:cNvPicPr/>
                        </pic:nvPicPr>
                        <pic:blipFill>
                          <a:blip r:embed="rId58" cstate="print"/>
                          <a:stretch>
                            <a:fillRect/>
                          </a:stretch>
                        </pic:blipFill>
                        <pic:spPr>
                          <a:xfrm>
                            <a:off x="3962400" y="1039367"/>
                            <a:ext cx="73152" cy="73152"/>
                          </a:xfrm>
                          <a:prstGeom prst="rect">
                            <a:avLst/>
                          </a:prstGeom>
                        </pic:spPr>
                      </pic:pic>
                      <wps:wsp>
                        <wps:cNvPr id="104" name="Graphic 104"/>
                        <wps:cNvSpPr/>
                        <wps:spPr>
                          <a:xfrm>
                            <a:off x="2865120" y="1059180"/>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05" name="Graphic 105"/>
                        <wps:cNvSpPr/>
                        <wps:spPr>
                          <a:xfrm>
                            <a:off x="2865120" y="1059180"/>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106" name="Graphic 106"/>
                        <wps:cNvSpPr/>
                        <wps:spPr>
                          <a:xfrm>
                            <a:off x="2798064" y="920496"/>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107" name="Graphic 107"/>
                        <wps:cNvSpPr/>
                        <wps:spPr>
                          <a:xfrm>
                            <a:off x="2798064" y="920496"/>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08" name="Image 108"/>
                          <pic:cNvPicPr/>
                        </pic:nvPicPr>
                        <pic:blipFill>
                          <a:blip r:embed="rId61" cstate="print"/>
                          <a:stretch>
                            <a:fillRect/>
                          </a:stretch>
                        </pic:blipFill>
                        <pic:spPr>
                          <a:xfrm>
                            <a:off x="3361944" y="775716"/>
                            <a:ext cx="73151" cy="73152"/>
                          </a:xfrm>
                          <a:prstGeom prst="rect">
                            <a:avLst/>
                          </a:prstGeom>
                        </pic:spPr>
                      </pic:pic>
                      <pic:pic>
                        <pic:nvPicPr>
                          <pic:cNvPr id="109" name="Image 109"/>
                          <pic:cNvPicPr/>
                        </pic:nvPicPr>
                        <pic:blipFill>
                          <a:blip r:embed="rId58" cstate="print"/>
                          <a:stretch>
                            <a:fillRect/>
                          </a:stretch>
                        </pic:blipFill>
                        <pic:spPr>
                          <a:xfrm>
                            <a:off x="2538983" y="216408"/>
                            <a:ext cx="73151" cy="73151"/>
                          </a:xfrm>
                          <a:prstGeom prst="rect">
                            <a:avLst/>
                          </a:prstGeom>
                        </pic:spPr>
                      </pic:pic>
                      <pic:pic>
                        <pic:nvPicPr>
                          <pic:cNvPr id="110" name="Image 110"/>
                          <pic:cNvPicPr/>
                        </pic:nvPicPr>
                        <pic:blipFill>
                          <a:blip r:embed="rId61" cstate="print"/>
                          <a:stretch>
                            <a:fillRect/>
                          </a:stretch>
                        </pic:blipFill>
                        <pic:spPr>
                          <a:xfrm>
                            <a:off x="2532888" y="838200"/>
                            <a:ext cx="73152" cy="73151"/>
                          </a:xfrm>
                          <a:prstGeom prst="rect">
                            <a:avLst/>
                          </a:prstGeom>
                        </pic:spPr>
                      </pic:pic>
                      <pic:pic>
                        <pic:nvPicPr>
                          <pic:cNvPr id="111" name="Image 111"/>
                          <pic:cNvPicPr/>
                        </pic:nvPicPr>
                        <pic:blipFill>
                          <a:blip r:embed="rId58" cstate="print"/>
                          <a:stretch>
                            <a:fillRect/>
                          </a:stretch>
                        </pic:blipFill>
                        <pic:spPr>
                          <a:xfrm>
                            <a:off x="2609088" y="745236"/>
                            <a:ext cx="73152" cy="73151"/>
                          </a:xfrm>
                          <a:prstGeom prst="rect">
                            <a:avLst/>
                          </a:prstGeom>
                        </pic:spPr>
                      </pic:pic>
                      <wps:wsp>
                        <wps:cNvPr id="112" name="Graphic 112"/>
                        <wps:cNvSpPr/>
                        <wps:spPr>
                          <a:xfrm>
                            <a:off x="2750820" y="905255"/>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13" name="Graphic 113"/>
                        <wps:cNvSpPr/>
                        <wps:spPr>
                          <a:xfrm>
                            <a:off x="2750820" y="905255"/>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14" name="Image 114"/>
                          <pic:cNvPicPr/>
                        </pic:nvPicPr>
                        <pic:blipFill>
                          <a:blip r:embed="rId59" cstate="print"/>
                          <a:stretch>
                            <a:fillRect/>
                          </a:stretch>
                        </pic:blipFill>
                        <pic:spPr>
                          <a:xfrm>
                            <a:off x="2235707" y="589787"/>
                            <a:ext cx="73151" cy="73152"/>
                          </a:xfrm>
                          <a:prstGeom prst="rect">
                            <a:avLst/>
                          </a:prstGeom>
                        </pic:spPr>
                      </pic:pic>
                      <wps:wsp>
                        <wps:cNvPr id="115" name="Graphic 115"/>
                        <wps:cNvSpPr/>
                        <wps:spPr>
                          <a:xfrm>
                            <a:off x="3002279" y="1136903"/>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16" name="Graphic 116"/>
                        <wps:cNvSpPr/>
                        <wps:spPr>
                          <a:xfrm>
                            <a:off x="3002279" y="1136903"/>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wps:wsp>
                        <wps:cNvPr id="117" name="Graphic 117"/>
                        <wps:cNvSpPr/>
                        <wps:spPr>
                          <a:xfrm>
                            <a:off x="2955035" y="1059180"/>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118" name="Graphic 118"/>
                        <wps:cNvSpPr/>
                        <wps:spPr>
                          <a:xfrm>
                            <a:off x="2955035" y="1059180"/>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19" name="Image 119"/>
                          <pic:cNvPicPr/>
                        </pic:nvPicPr>
                        <pic:blipFill>
                          <a:blip r:embed="rId58" cstate="print"/>
                          <a:stretch>
                            <a:fillRect/>
                          </a:stretch>
                        </pic:blipFill>
                        <pic:spPr>
                          <a:xfrm>
                            <a:off x="696468" y="1365503"/>
                            <a:ext cx="73152" cy="73151"/>
                          </a:xfrm>
                          <a:prstGeom prst="rect">
                            <a:avLst/>
                          </a:prstGeom>
                        </pic:spPr>
                      </pic:pic>
                      <pic:pic>
                        <pic:nvPicPr>
                          <pic:cNvPr id="120" name="Image 120"/>
                          <pic:cNvPicPr/>
                        </pic:nvPicPr>
                        <pic:blipFill>
                          <a:blip r:embed="rId61" cstate="print"/>
                          <a:stretch>
                            <a:fillRect/>
                          </a:stretch>
                        </pic:blipFill>
                        <pic:spPr>
                          <a:xfrm>
                            <a:off x="2510027" y="1210055"/>
                            <a:ext cx="73152" cy="73151"/>
                          </a:xfrm>
                          <a:prstGeom prst="rect">
                            <a:avLst/>
                          </a:prstGeom>
                        </pic:spPr>
                      </pic:pic>
                      <pic:pic>
                        <pic:nvPicPr>
                          <pic:cNvPr id="121" name="Image 121"/>
                          <pic:cNvPicPr/>
                        </pic:nvPicPr>
                        <pic:blipFill>
                          <a:blip r:embed="rId58" cstate="print"/>
                          <a:stretch>
                            <a:fillRect/>
                          </a:stretch>
                        </pic:blipFill>
                        <pic:spPr>
                          <a:xfrm>
                            <a:off x="1804416" y="278891"/>
                            <a:ext cx="73152" cy="73152"/>
                          </a:xfrm>
                          <a:prstGeom prst="rect">
                            <a:avLst/>
                          </a:prstGeom>
                        </pic:spPr>
                      </pic:pic>
                      <pic:pic>
                        <pic:nvPicPr>
                          <pic:cNvPr id="122" name="Image 122"/>
                          <pic:cNvPicPr/>
                        </pic:nvPicPr>
                        <pic:blipFill>
                          <a:blip r:embed="rId59" cstate="print"/>
                          <a:stretch>
                            <a:fillRect/>
                          </a:stretch>
                        </pic:blipFill>
                        <pic:spPr>
                          <a:xfrm>
                            <a:off x="4346447" y="1054608"/>
                            <a:ext cx="73152" cy="73151"/>
                          </a:xfrm>
                          <a:prstGeom prst="rect">
                            <a:avLst/>
                          </a:prstGeom>
                        </pic:spPr>
                      </pic:pic>
                      <pic:pic>
                        <pic:nvPicPr>
                          <pic:cNvPr id="123" name="Image 123"/>
                          <pic:cNvPicPr/>
                        </pic:nvPicPr>
                        <pic:blipFill>
                          <a:blip r:embed="rId58" cstate="print"/>
                          <a:stretch>
                            <a:fillRect/>
                          </a:stretch>
                        </pic:blipFill>
                        <pic:spPr>
                          <a:xfrm>
                            <a:off x="2491739" y="1117091"/>
                            <a:ext cx="73152" cy="73152"/>
                          </a:xfrm>
                          <a:prstGeom prst="rect">
                            <a:avLst/>
                          </a:prstGeom>
                        </pic:spPr>
                      </pic:pic>
                      <pic:pic>
                        <pic:nvPicPr>
                          <pic:cNvPr id="124" name="Image 124"/>
                          <pic:cNvPicPr/>
                        </pic:nvPicPr>
                        <pic:blipFill>
                          <a:blip r:embed="rId61" cstate="print"/>
                          <a:stretch>
                            <a:fillRect/>
                          </a:stretch>
                        </pic:blipFill>
                        <pic:spPr>
                          <a:xfrm>
                            <a:off x="1478280" y="1676400"/>
                            <a:ext cx="73152" cy="73151"/>
                          </a:xfrm>
                          <a:prstGeom prst="rect">
                            <a:avLst/>
                          </a:prstGeom>
                        </pic:spPr>
                      </pic:pic>
                      <pic:pic>
                        <pic:nvPicPr>
                          <pic:cNvPr id="125" name="Image 125"/>
                          <pic:cNvPicPr/>
                        </pic:nvPicPr>
                        <pic:blipFill>
                          <a:blip r:embed="rId59" cstate="print"/>
                          <a:stretch>
                            <a:fillRect/>
                          </a:stretch>
                        </pic:blipFill>
                        <pic:spPr>
                          <a:xfrm>
                            <a:off x="4308347" y="278891"/>
                            <a:ext cx="73152" cy="73152"/>
                          </a:xfrm>
                          <a:prstGeom prst="rect">
                            <a:avLst/>
                          </a:prstGeom>
                        </pic:spPr>
                      </pic:pic>
                      <pic:pic>
                        <pic:nvPicPr>
                          <pic:cNvPr id="126" name="Image 126"/>
                          <pic:cNvPicPr/>
                        </pic:nvPicPr>
                        <pic:blipFill>
                          <a:blip r:embed="rId62" cstate="print"/>
                          <a:stretch>
                            <a:fillRect/>
                          </a:stretch>
                        </pic:blipFill>
                        <pic:spPr>
                          <a:xfrm>
                            <a:off x="644651" y="667512"/>
                            <a:ext cx="1810512" cy="926592"/>
                          </a:xfrm>
                          <a:prstGeom prst="rect">
                            <a:avLst/>
                          </a:prstGeom>
                        </pic:spPr>
                      </pic:pic>
                      <pic:pic>
                        <pic:nvPicPr>
                          <pic:cNvPr id="127" name="Image 127"/>
                          <pic:cNvPicPr/>
                        </pic:nvPicPr>
                        <pic:blipFill>
                          <a:blip r:embed="rId60" cstate="print"/>
                          <a:stretch>
                            <a:fillRect/>
                          </a:stretch>
                        </pic:blipFill>
                        <pic:spPr>
                          <a:xfrm>
                            <a:off x="1264919" y="434340"/>
                            <a:ext cx="73152" cy="73152"/>
                          </a:xfrm>
                          <a:prstGeom prst="rect">
                            <a:avLst/>
                          </a:prstGeom>
                        </pic:spPr>
                      </pic:pic>
                      <pic:pic>
                        <pic:nvPicPr>
                          <pic:cNvPr id="128" name="Image 128"/>
                          <pic:cNvPicPr/>
                        </pic:nvPicPr>
                        <pic:blipFill>
                          <a:blip r:embed="rId58" cstate="print"/>
                          <a:stretch>
                            <a:fillRect/>
                          </a:stretch>
                        </pic:blipFill>
                        <pic:spPr>
                          <a:xfrm>
                            <a:off x="1918716" y="1831848"/>
                            <a:ext cx="73152" cy="73151"/>
                          </a:xfrm>
                          <a:prstGeom prst="rect">
                            <a:avLst/>
                          </a:prstGeom>
                        </pic:spPr>
                      </pic:pic>
                      <pic:pic>
                        <pic:nvPicPr>
                          <pic:cNvPr id="129" name="Image 129"/>
                          <pic:cNvPicPr/>
                        </pic:nvPicPr>
                        <pic:blipFill>
                          <a:blip r:embed="rId58" cstate="print"/>
                          <a:stretch>
                            <a:fillRect/>
                          </a:stretch>
                        </pic:blipFill>
                        <pic:spPr>
                          <a:xfrm>
                            <a:off x="4162044" y="1054608"/>
                            <a:ext cx="73151" cy="73151"/>
                          </a:xfrm>
                          <a:prstGeom prst="rect">
                            <a:avLst/>
                          </a:prstGeom>
                        </pic:spPr>
                      </pic:pic>
                      <pic:pic>
                        <pic:nvPicPr>
                          <pic:cNvPr id="130" name="Image 130"/>
                          <pic:cNvPicPr/>
                        </pic:nvPicPr>
                        <pic:blipFill>
                          <a:blip r:embed="rId61" cstate="print"/>
                          <a:stretch>
                            <a:fillRect/>
                          </a:stretch>
                        </pic:blipFill>
                        <pic:spPr>
                          <a:xfrm>
                            <a:off x="2628900" y="900683"/>
                            <a:ext cx="73152" cy="73151"/>
                          </a:xfrm>
                          <a:prstGeom prst="rect">
                            <a:avLst/>
                          </a:prstGeom>
                        </pic:spPr>
                      </pic:pic>
                    </wpg:wgp>
                  </a:graphicData>
                </a:graphic>
              </wp:anchor>
            </w:drawing>
          </mc:Choice>
          <mc:Fallback>
            <w:pict>
              <v:group style="position:absolute;margin-left:155.520004pt;margin-top:9.48pt;width:376.1pt;height:248.05pt;mso-position-horizontal-relative:page;mso-position-vertical-relative:paragraph;z-index:15733760" id="docshapegroup86" coordorigin="3110,190" coordsize="7522,4961">
                <v:shape style="position:absolute;left:3110;top:196;width:7515;height:4954" id="docshape87" coordorigin="3110,197" coordsize="7515,4954" path="m3170,5090l3170,197m3110,5090l3170,5090m3110,4601l3170,4601m3110,4111l3170,4111m3110,3622l3170,3622m3110,3132l3170,3132m3110,2642l3170,2642m3110,2153l3170,2153m3110,1666l3170,1666m3110,1176l3170,1176m3110,686l3170,686m3110,197l3170,197m3170,5090l10625,5090m3170,5090l3170,5150m3914,5090l3914,5150m4661,5090l4661,5150m5407,5090l5407,5150m6151,5090l6151,5150m6898,5090l6898,5150m7642,5090l7642,5150m8388,5090l8388,5150m9134,5090l9134,5150m9878,5090l9878,5150m10625,5090l10625,5150e" filled="false" stroked="true" strokeweight=".72pt" strokecolor="#000000">
                  <v:path arrowok="t"/>
                  <v:stroke dashstyle="solid"/>
                </v:shape>
                <v:shape style="position:absolute;left:4692;top:2707;width:116;height:116" type="#_x0000_t75" id="docshape88" stroked="false">
                  <v:imagedata r:id="rId58" o:title=""/>
                </v:shape>
                <v:shape style="position:absolute;left:7413;top:1972;width:116;height:116" type="#_x0000_t75" id="docshape89" stroked="false">
                  <v:imagedata r:id="rId59" o:title=""/>
                </v:shape>
                <v:shape style="position:absolute;left:7615;top:2095;width:116;height:116" type="#_x0000_t75" id="docshape90" stroked="false">
                  <v:imagedata r:id="rId60" o:title=""/>
                </v:shape>
                <v:shape style="position:absolute;left:6475;top:2121;width:116;height:116" type="#_x0000_t75" id="docshape91" stroked="false">
                  <v:imagedata r:id="rId59" o:title=""/>
                </v:shape>
                <v:shape style="position:absolute;left:9350;top:1826;width:116;height:116" type="#_x0000_t75" id="docshape92" stroked="false">
                  <v:imagedata r:id="rId58" o:title=""/>
                </v:shape>
                <v:shape style="position:absolute;left:7622;top:1857;width:101;height:101" id="docshape93" coordorigin="7622,1858" coordsize="101,101" path="m7673,1858l7653,1862,7637,1872,7626,1888,7622,1908,7626,1928,7637,1944,7653,1954,7673,1958,7692,1954,7708,1944,7719,1928,7723,1908,7719,1888,7708,1872,7692,1862,7673,1858xe" filled="true" fillcolor="#4471c4" stroked="false">
                  <v:path arrowok="t"/>
                  <v:fill type="solid"/>
                </v:shape>
                <v:shape style="position:absolute;left:7622;top:1857;width:101;height:101" id="docshape94" coordorigin="7622,1858" coordsize="101,101" path="m7723,1908l7719,1928,7708,1944,7692,1954,7673,1958,7653,1954,7637,1944,7626,1928,7622,1908,7626,1888,7637,1872,7653,1862,7673,1858,7692,1862,7708,1872,7719,1888,7723,1908xe" filled="false" stroked="true" strokeweight=".72pt" strokecolor="#4471c4">
                  <v:path arrowok="t"/>
                  <v:stroke dashstyle="solid"/>
                </v:shape>
                <v:shape style="position:absolute;left:7516;top:1639;width:101;height:101" id="docshape95" coordorigin="7517,1639" coordsize="101,101" path="m7567,1639l7548,1643,7532,1654,7521,1670,7517,1690,7521,1709,7532,1725,7548,1736,7567,1740,7587,1736,7603,1725,7614,1709,7618,1690,7614,1670,7603,1654,7587,1643,7567,1639xe" filled="true" fillcolor="#4471c4" stroked="false">
                  <v:path arrowok="t"/>
                  <v:fill type="solid"/>
                </v:shape>
                <v:shape style="position:absolute;left:7516;top:1639;width:101;height:101" id="docshape96" coordorigin="7517,1639" coordsize="101,101" path="m7618,1690l7614,1709,7603,1725,7587,1736,7567,1740,7548,1736,7532,1725,7521,1709,7517,1690,7521,1670,7532,1654,7548,1643,7567,1639,7587,1643,7603,1654,7614,1670,7618,1690xe" filled="false" stroked="true" strokeweight=".72pt" strokecolor="#4471c4">
                  <v:path arrowok="t"/>
                  <v:stroke dashstyle="solid"/>
                </v:shape>
                <v:shape style="position:absolute;left:8404;top:1411;width:116;height:116" type="#_x0000_t75" id="docshape97" stroked="false">
                  <v:imagedata r:id="rId61" o:title=""/>
                </v:shape>
                <v:shape style="position:absolute;left:7108;top:530;width:116;height:116" type="#_x0000_t75" id="docshape98" stroked="false">
                  <v:imagedata r:id="rId58" o:title=""/>
                </v:shape>
                <v:shape style="position:absolute;left:7099;top:1509;width:116;height:116" type="#_x0000_t75" id="docshape99" stroked="false">
                  <v:imagedata r:id="rId61" o:title=""/>
                </v:shape>
                <v:shape style="position:absolute;left:7219;top:1363;width:116;height:116" type="#_x0000_t75" id="docshape100" stroked="false">
                  <v:imagedata r:id="rId58" o:title=""/>
                </v:shape>
                <v:shape style="position:absolute;left:7442;top:1615;width:101;height:101" id="docshape101" coordorigin="7442,1615" coordsize="101,101" path="m7493,1615l7473,1619,7457,1630,7446,1646,7442,1666,7446,1685,7457,1701,7473,1712,7493,1716,7512,1712,7528,1701,7539,1685,7543,1666,7539,1646,7528,1630,7512,1619,7493,1615xe" filled="true" fillcolor="#4471c4" stroked="false">
                  <v:path arrowok="t"/>
                  <v:fill type="solid"/>
                </v:shape>
                <v:shape style="position:absolute;left:7442;top:1615;width:101;height:101" id="docshape102" coordorigin="7442,1615" coordsize="101,101" path="m7543,1666l7539,1685,7528,1701,7512,1712,7493,1716,7473,1712,7457,1701,7446,1685,7442,1666,7446,1646,7457,1630,7473,1619,7493,1615,7512,1619,7528,1630,7539,1646,7543,1666xe" filled="false" stroked="true" strokeweight=".72pt" strokecolor="#4471c4">
                  <v:path arrowok="t"/>
                  <v:stroke dashstyle="solid"/>
                </v:shape>
                <v:shape style="position:absolute;left:6631;top:1118;width:116;height:116" type="#_x0000_t75" id="docshape103" stroked="false">
                  <v:imagedata r:id="rId59" o:title=""/>
                </v:shape>
                <v:shape style="position:absolute;left:7838;top:1980;width:101;height:101" id="docshape104" coordorigin="7838,1980" coordsize="101,101" path="m7889,1980l7869,1984,7853,1995,7842,2011,7838,2030,7842,2050,7853,2066,7869,2077,7889,2081,7908,2077,7924,2066,7935,2050,7939,2030,7935,2011,7924,1995,7908,1984,7889,1980xe" filled="true" fillcolor="#4471c4" stroked="false">
                  <v:path arrowok="t"/>
                  <v:fill type="solid"/>
                </v:shape>
                <v:shape style="position:absolute;left:7838;top:1980;width:101;height:101" id="docshape105" coordorigin="7838,1980" coordsize="101,101" path="m7939,2030l7935,2050,7924,2066,7908,2077,7889,2081,7869,2077,7853,2066,7842,2050,7838,2030,7842,2011,7853,1995,7869,1984,7889,1980,7908,1984,7924,1995,7935,2011,7939,2030xe" filled="false" stroked="true" strokeweight=".72pt" strokecolor="#4471c4">
                  <v:path arrowok="t"/>
                  <v:stroke dashstyle="solid"/>
                </v:shape>
                <v:shape style="position:absolute;left:7764;top:1857;width:101;height:101" id="docshape106" coordorigin="7764,1858" coordsize="101,101" path="m7814,1858l7795,1862,7779,1872,7768,1888,7764,1908,7768,1928,7779,1944,7795,1954,7814,1958,7834,1954,7850,1944,7861,1928,7865,1908,7861,1888,7850,1872,7834,1862,7814,1858xe" filled="true" fillcolor="#4471c4" stroked="false">
                  <v:path arrowok="t"/>
                  <v:fill type="solid"/>
                </v:shape>
                <v:shape style="position:absolute;left:7764;top:1857;width:101;height:101" id="docshape107" coordorigin="7764,1858" coordsize="101,101" path="m7865,1908l7861,1928,7850,1944,7834,1954,7814,1958,7795,1954,7779,1944,7768,1928,7764,1908,7768,1888,7779,1872,7795,1862,7814,1858,7834,1862,7850,1872,7861,1888,7865,1908xe" filled="false" stroked="true" strokeweight=".72pt" strokecolor="#4471c4">
                  <v:path arrowok="t"/>
                  <v:stroke dashstyle="solid"/>
                </v:shape>
                <v:shape style="position:absolute;left:4207;top:2340;width:116;height:116" type="#_x0000_t75" id="docshape108" stroked="false">
                  <v:imagedata r:id="rId58" o:title=""/>
                </v:shape>
                <v:shape style="position:absolute;left:7063;top:2095;width:116;height:116" type="#_x0000_t75" id="docshape109" stroked="false">
                  <v:imagedata r:id="rId61" o:title=""/>
                </v:shape>
                <v:shape style="position:absolute;left:5952;top:628;width:116;height:116" type="#_x0000_t75" id="docshape110" stroked="false">
                  <v:imagedata r:id="rId58" o:title=""/>
                </v:shape>
                <v:shape style="position:absolute;left:9955;top:1850;width:116;height:116" type="#_x0000_t75" id="docshape111" stroked="false">
                  <v:imagedata r:id="rId59" o:title=""/>
                </v:shape>
                <v:shape style="position:absolute;left:7034;top:1948;width:116;height:116" type="#_x0000_t75" id="docshape112" stroked="false">
                  <v:imagedata r:id="rId58" o:title=""/>
                </v:shape>
                <v:shape style="position:absolute;left:5438;top:2829;width:116;height:116" type="#_x0000_t75" id="docshape113" stroked="false">
                  <v:imagedata r:id="rId61" o:title=""/>
                </v:shape>
                <v:shape style="position:absolute;left:9895;top:628;width:116;height:116" type="#_x0000_t75" id="docshape114" stroked="false">
                  <v:imagedata r:id="rId59" o:title=""/>
                </v:shape>
                <v:shape style="position:absolute;left:4125;top:1240;width:2852;height:1460" type="#_x0000_t75" id="docshape115" stroked="false">
                  <v:imagedata r:id="rId62" o:title=""/>
                </v:shape>
                <v:shape style="position:absolute;left:5102;top:873;width:116;height:116" type="#_x0000_t75" id="docshape116" stroked="false">
                  <v:imagedata r:id="rId60" o:title=""/>
                </v:shape>
                <v:shape style="position:absolute;left:6132;top:3074;width:116;height:116" type="#_x0000_t75" id="docshape117" stroked="false">
                  <v:imagedata r:id="rId58" o:title=""/>
                </v:shape>
                <v:shape style="position:absolute;left:9664;top:1850;width:116;height:116" type="#_x0000_t75" id="docshape118" stroked="false">
                  <v:imagedata r:id="rId58" o:title=""/>
                </v:shape>
                <v:shape style="position:absolute;left:7250;top:1608;width:116;height:116" type="#_x0000_t75" id="docshape119" stroked="false">
                  <v:imagedata r:id="rId61" o:title=""/>
                </v:shape>
                <w10:wrap type="none"/>
              </v:group>
            </w:pict>
          </mc:Fallback>
        </mc:AlternateContent>
      </w:r>
      <w:r>
        <w:rPr>
          <w:spacing w:val="-5"/>
          <w:sz w:val="20"/>
        </w:rPr>
        <w:t>200</w:t>
      </w:r>
    </w:p>
    <w:p>
      <w:pPr>
        <w:pStyle w:val="BodyText"/>
        <w:spacing w:before="29"/>
        <w:rPr>
          <w:sz w:val="20"/>
        </w:rPr>
      </w:pPr>
    </w:p>
    <w:p>
      <w:pPr>
        <w:spacing w:before="0"/>
        <w:ind w:left="980" w:right="0" w:firstLine="0"/>
        <w:jc w:val="left"/>
        <w:rPr>
          <w:sz w:val="20"/>
        </w:rPr>
      </w:pPr>
      <w:r>
        <w:rPr>
          <w:spacing w:val="-5"/>
          <w:sz w:val="20"/>
        </w:rPr>
        <w:t>180</w:t>
      </w:r>
    </w:p>
    <w:p>
      <w:pPr>
        <w:pStyle w:val="BodyText"/>
        <w:spacing w:before="30"/>
        <w:rPr>
          <w:sz w:val="20"/>
        </w:rPr>
      </w:pPr>
    </w:p>
    <w:p>
      <w:pPr>
        <w:spacing w:before="0"/>
        <w:ind w:left="980" w:right="0" w:firstLine="0"/>
        <w:jc w:val="left"/>
        <w:rPr>
          <w:sz w:val="20"/>
        </w:rPr>
      </w:pPr>
      <w:r>
        <w:rPr>
          <w:spacing w:val="-5"/>
          <w:sz w:val="20"/>
        </w:rPr>
        <w:t>160</w:t>
      </w:r>
    </w:p>
    <w:p>
      <w:pPr>
        <w:pStyle w:val="BodyText"/>
        <w:spacing w:before="30"/>
        <w:rPr>
          <w:sz w:val="20"/>
        </w:rPr>
      </w:pPr>
    </w:p>
    <w:p>
      <w:pPr>
        <w:spacing w:before="0"/>
        <w:ind w:left="980" w:right="0" w:firstLine="0"/>
        <w:jc w:val="left"/>
        <w:rPr>
          <w:sz w:val="20"/>
        </w:rPr>
      </w:pPr>
      <w:r>
        <w:rPr/>
        <mc:AlternateContent>
          <mc:Choice Requires="wps">
            <w:drawing>
              <wp:anchor distT="0" distB="0" distL="0" distR="0" allowOverlap="1" layoutInCell="1" locked="0" behindDoc="0" simplePos="0" relativeHeight="15734272">
                <wp:simplePos x="0" y="0"/>
                <wp:positionH relativeFrom="page">
                  <wp:posOffset>1524184</wp:posOffset>
                </wp:positionH>
                <wp:positionV relativeFrom="paragraph">
                  <wp:posOffset>-106860</wp:posOffset>
                </wp:positionV>
                <wp:extent cx="165735" cy="1619885"/>
                <wp:effectExtent l="0" t="0" r="0" b="0"/>
                <wp:wrapNone/>
                <wp:docPr id="131" name="Textbox 131"/>
                <wp:cNvGraphicFramePr>
                  <a:graphicFrameLocks/>
                </wp:cNvGraphicFramePr>
                <a:graphic>
                  <a:graphicData uri="http://schemas.microsoft.com/office/word/2010/wordprocessingShape">
                    <wps:wsp>
                      <wps:cNvPr id="131" name="Textbox 131"/>
                      <wps:cNvSpPr txBox="1"/>
                      <wps:spPr>
                        <a:xfrm>
                          <a:off x="0" y="0"/>
                          <a:ext cx="165735" cy="1619885"/>
                        </a:xfrm>
                        <a:prstGeom prst="rect">
                          <a:avLst/>
                        </a:prstGeom>
                      </wps:spPr>
                      <wps:txbx>
                        <w:txbxContent>
                          <w:p>
                            <w:pPr>
                              <w:spacing w:before="10"/>
                              <w:ind w:left="20" w:right="0" w:firstLine="0"/>
                              <w:jc w:val="left"/>
                              <w:rPr>
                                <w:sz w:val="20"/>
                              </w:rPr>
                            </w:pPr>
                            <w:r>
                              <w:rPr>
                                <w:sz w:val="20"/>
                              </w:rPr>
                              <w:t>Post-intervention</w:t>
                            </w:r>
                            <w:r>
                              <w:rPr>
                                <w:spacing w:val="-6"/>
                                <w:sz w:val="20"/>
                              </w:rPr>
                              <w:t> </w:t>
                            </w:r>
                            <w:r>
                              <w:rPr>
                                <w:sz w:val="20"/>
                              </w:rPr>
                              <w:t>SBP</w:t>
                            </w:r>
                            <w:r>
                              <w:rPr>
                                <w:spacing w:val="-12"/>
                                <w:sz w:val="20"/>
                              </w:rPr>
                              <w:t> </w:t>
                            </w:r>
                            <w:r>
                              <w:rPr>
                                <w:spacing w:val="-2"/>
                                <w:sz w:val="20"/>
                              </w:rPr>
                              <w:t>(mmHg)</w:t>
                            </w:r>
                          </w:p>
                        </w:txbxContent>
                      </wps:txbx>
                      <wps:bodyPr wrap="square" lIns="0" tIns="0" rIns="0" bIns="0" rtlCol="0" vert="vert270">
                        <a:noAutofit/>
                      </wps:bodyPr>
                    </wps:wsp>
                  </a:graphicData>
                </a:graphic>
              </wp:anchor>
            </w:drawing>
          </mc:Choice>
          <mc:Fallback>
            <w:pict>
              <v:shape style="position:absolute;margin-left:120.014503pt;margin-top:-8.414221pt;width:13.05pt;height:127.55pt;mso-position-horizontal-relative:page;mso-position-vertical-relative:paragraph;z-index:15734272" type="#_x0000_t202" id="docshape120" filled="false" stroked="false">
                <v:textbox inset="0,0,0,0" style="layout-flow:vertical;mso-layout-flow-alt:bottom-to-top">
                  <w:txbxContent>
                    <w:p>
                      <w:pPr>
                        <w:spacing w:before="10"/>
                        <w:ind w:left="20" w:right="0" w:firstLine="0"/>
                        <w:jc w:val="left"/>
                        <w:rPr>
                          <w:sz w:val="20"/>
                        </w:rPr>
                      </w:pPr>
                      <w:r>
                        <w:rPr>
                          <w:sz w:val="20"/>
                        </w:rPr>
                        <w:t>Post-intervention</w:t>
                      </w:r>
                      <w:r>
                        <w:rPr>
                          <w:spacing w:val="-6"/>
                          <w:sz w:val="20"/>
                        </w:rPr>
                        <w:t> </w:t>
                      </w:r>
                      <w:r>
                        <w:rPr>
                          <w:sz w:val="20"/>
                        </w:rPr>
                        <w:t>SBP</w:t>
                      </w:r>
                      <w:r>
                        <w:rPr>
                          <w:spacing w:val="-12"/>
                          <w:sz w:val="20"/>
                        </w:rPr>
                        <w:t> </w:t>
                      </w:r>
                      <w:r>
                        <w:rPr>
                          <w:spacing w:val="-2"/>
                          <w:sz w:val="20"/>
                        </w:rPr>
                        <w:t>(mmHg)</w:t>
                      </w:r>
                    </w:p>
                  </w:txbxContent>
                </v:textbox>
                <w10:wrap type="none"/>
              </v:shape>
            </w:pict>
          </mc:Fallback>
        </mc:AlternateContent>
      </w:r>
      <w:r>
        <w:rPr>
          <w:spacing w:val="-5"/>
          <w:sz w:val="20"/>
        </w:rPr>
        <w:t>140</w:t>
      </w:r>
    </w:p>
    <w:p>
      <w:pPr>
        <w:pStyle w:val="BodyText"/>
        <w:spacing w:before="29"/>
        <w:rPr>
          <w:sz w:val="20"/>
        </w:rPr>
      </w:pPr>
    </w:p>
    <w:p>
      <w:pPr>
        <w:spacing w:before="0"/>
        <w:ind w:left="980" w:right="0" w:firstLine="0"/>
        <w:jc w:val="left"/>
        <w:rPr>
          <w:sz w:val="20"/>
        </w:rPr>
      </w:pPr>
      <w:r>
        <w:rPr>
          <w:spacing w:val="-5"/>
          <w:sz w:val="20"/>
        </w:rPr>
        <w:t>120</w:t>
      </w:r>
    </w:p>
    <w:p>
      <w:pPr>
        <w:pStyle w:val="BodyText"/>
        <w:spacing w:before="29"/>
        <w:rPr>
          <w:sz w:val="20"/>
        </w:rPr>
      </w:pPr>
    </w:p>
    <w:p>
      <w:pPr>
        <w:spacing w:before="0"/>
        <w:ind w:left="980" w:right="0" w:firstLine="0"/>
        <w:jc w:val="left"/>
        <w:rPr>
          <w:sz w:val="20"/>
        </w:rPr>
      </w:pPr>
      <w:r>
        <w:rPr>
          <w:spacing w:val="-5"/>
          <w:sz w:val="20"/>
        </w:rPr>
        <w:t>100</w:t>
      </w:r>
    </w:p>
    <w:p>
      <w:pPr>
        <w:pStyle w:val="BodyText"/>
        <w:spacing w:before="30"/>
        <w:rPr>
          <w:sz w:val="20"/>
        </w:rPr>
      </w:pPr>
    </w:p>
    <w:p>
      <w:pPr>
        <w:spacing w:before="0"/>
        <w:ind w:left="1080" w:right="0" w:firstLine="0"/>
        <w:jc w:val="left"/>
        <w:rPr>
          <w:sz w:val="20"/>
        </w:rPr>
      </w:pPr>
      <w:r>
        <w:rPr>
          <w:spacing w:val="-5"/>
          <w:sz w:val="20"/>
        </w:rPr>
        <w:t>80</w:t>
      </w:r>
    </w:p>
    <w:p>
      <w:pPr>
        <w:pStyle w:val="BodyText"/>
        <w:spacing w:before="29"/>
        <w:rPr>
          <w:sz w:val="20"/>
        </w:rPr>
      </w:pPr>
    </w:p>
    <w:p>
      <w:pPr>
        <w:spacing w:before="1"/>
        <w:ind w:left="1080" w:right="0" w:firstLine="0"/>
        <w:jc w:val="left"/>
        <w:rPr>
          <w:sz w:val="20"/>
        </w:rPr>
      </w:pPr>
      <w:r>
        <w:rPr>
          <w:spacing w:val="-5"/>
          <w:sz w:val="20"/>
        </w:rPr>
        <w:t>60</w:t>
      </w:r>
    </w:p>
    <w:p>
      <w:pPr>
        <w:pStyle w:val="BodyText"/>
        <w:spacing w:before="29"/>
        <w:rPr>
          <w:sz w:val="20"/>
        </w:rPr>
      </w:pPr>
    </w:p>
    <w:p>
      <w:pPr>
        <w:spacing w:before="0"/>
        <w:ind w:left="1080" w:right="0" w:firstLine="0"/>
        <w:jc w:val="left"/>
        <w:rPr>
          <w:sz w:val="20"/>
        </w:rPr>
      </w:pPr>
      <w:r>
        <w:rPr>
          <w:spacing w:val="-5"/>
          <w:sz w:val="20"/>
        </w:rPr>
        <w:t>40</w:t>
      </w:r>
    </w:p>
    <w:p>
      <w:pPr>
        <w:pStyle w:val="BodyText"/>
        <w:spacing w:before="30"/>
        <w:rPr>
          <w:sz w:val="20"/>
        </w:rPr>
      </w:pPr>
    </w:p>
    <w:p>
      <w:pPr>
        <w:spacing w:before="0"/>
        <w:ind w:left="1080" w:right="0" w:firstLine="0"/>
        <w:jc w:val="left"/>
        <w:rPr>
          <w:sz w:val="20"/>
        </w:rPr>
      </w:pPr>
      <w:r>
        <w:rPr>
          <w:spacing w:val="-5"/>
          <w:sz w:val="20"/>
        </w:rPr>
        <w:t>20</w:t>
      </w:r>
    </w:p>
    <w:p>
      <w:pPr>
        <w:pStyle w:val="BodyText"/>
        <w:spacing w:before="29"/>
        <w:rPr>
          <w:sz w:val="20"/>
        </w:rPr>
      </w:pPr>
    </w:p>
    <w:p>
      <w:pPr>
        <w:spacing w:before="1"/>
        <w:ind w:left="1180" w:right="0" w:firstLine="0"/>
        <w:jc w:val="left"/>
        <w:rPr>
          <w:sz w:val="20"/>
        </w:rPr>
      </w:pPr>
      <w:r>
        <w:rPr>
          <w:spacing w:val="-10"/>
          <w:sz w:val="20"/>
        </w:rPr>
        <w:t>0</w:t>
      </w:r>
    </w:p>
    <w:p>
      <w:pPr>
        <w:tabs>
          <w:tab w:pos="2146" w:val="left" w:leader="none"/>
          <w:tab w:pos="2891" w:val="left" w:leader="none"/>
          <w:tab w:pos="3637" w:val="left" w:leader="none"/>
          <w:tab w:pos="4382" w:val="left" w:leader="none"/>
          <w:tab w:pos="5128" w:val="left" w:leader="none"/>
          <w:tab w:pos="5873" w:val="left" w:leader="none"/>
          <w:tab w:pos="6619" w:val="left" w:leader="none"/>
          <w:tab w:pos="7364" w:val="left" w:leader="none"/>
          <w:tab w:pos="8110" w:val="left" w:leader="none"/>
          <w:tab w:pos="8805" w:val="left" w:leader="none"/>
        </w:tabs>
        <w:spacing w:before="4"/>
        <w:ind w:left="1401" w:right="0" w:firstLine="0"/>
        <w:jc w:val="left"/>
        <w:rPr>
          <w:sz w:val="20"/>
        </w:rPr>
      </w:pPr>
      <w:r>
        <w:rPr>
          <w:spacing w:val="-10"/>
          <w:sz w:val="20"/>
        </w:rPr>
        <w:t>0</w:t>
      </w:r>
      <w:r>
        <w:rPr>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r>
        <w:rPr>
          <w:sz w:val="20"/>
        </w:rPr>
        <w:tab/>
      </w:r>
      <w:r>
        <w:rPr>
          <w:spacing w:val="-10"/>
          <w:sz w:val="20"/>
        </w:rPr>
        <w:t>6</w:t>
      </w:r>
      <w:r>
        <w:rPr>
          <w:sz w:val="20"/>
        </w:rPr>
        <w:tab/>
      </w:r>
      <w:r>
        <w:rPr>
          <w:spacing w:val="-10"/>
          <w:sz w:val="20"/>
        </w:rPr>
        <w:t>7</w:t>
      </w:r>
      <w:r>
        <w:rPr>
          <w:sz w:val="20"/>
        </w:rPr>
        <w:tab/>
      </w:r>
      <w:r>
        <w:rPr>
          <w:spacing w:val="-10"/>
          <w:sz w:val="20"/>
        </w:rPr>
        <w:t>8</w:t>
      </w:r>
      <w:r>
        <w:rPr>
          <w:sz w:val="20"/>
        </w:rPr>
        <w:tab/>
      </w:r>
      <w:r>
        <w:rPr>
          <w:spacing w:val="-10"/>
          <w:sz w:val="20"/>
        </w:rPr>
        <w:t>9</w:t>
      </w:r>
      <w:r>
        <w:rPr>
          <w:sz w:val="20"/>
        </w:rPr>
        <w:tab/>
      </w:r>
      <w:r>
        <w:rPr>
          <w:spacing w:val="-5"/>
          <w:sz w:val="20"/>
        </w:rPr>
        <w:t>10</w:t>
      </w:r>
    </w:p>
    <w:p>
      <w:pPr>
        <w:spacing w:before="62"/>
        <w:ind w:left="4402" w:right="0" w:firstLine="0"/>
        <w:jc w:val="left"/>
        <w:rPr>
          <w:sz w:val="20"/>
        </w:rPr>
      </w:pPr>
      <w:r>
        <w:rPr>
          <w:sz w:val="20"/>
        </w:rPr>
        <w:t>Call</w:t>
      </w:r>
      <w:r>
        <w:rPr>
          <w:spacing w:val="-5"/>
          <w:sz w:val="20"/>
        </w:rPr>
        <w:t> </w:t>
      </w:r>
      <w:r>
        <w:rPr>
          <w:sz w:val="20"/>
        </w:rPr>
        <w:t>time</w:t>
      </w:r>
      <w:r>
        <w:rPr>
          <w:spacing w:val="-1"/>
          <w:sz w:val="20"/>
        </w:rPr>
        <w:t> </w:t>
      </w:r>
      <w:r>
        <w:rPr>
          <w:spacing w:val="-2"/>
          <w:sz w:val="20"/>
        </w:rPr>
        <w:t>(minutes)</w:t>
      </w:r>
    </w:p>
    <w:p>
      <w:pPr>
        <w:pStyle w:val="BodyText"/>
        <w:spacing w:before="246"/>
      </w:pPr>
    </w:p>
    <w:p>
      <w:pPr>
        <w:pStyle w:val="Heading2"/>
        <w:ind w:left="1611" w:right="225"/>
      </w:pPr>
      <w:r>
        <w:rPr/>
        <w:t>Figure 4.4: Relationship between Intervention Time and Systolic Blood Pressure among</w:t>
      </w:r>
      <w:r>
        <w:rPr>
          <w:spacing w:val="-5"/>
        </w:rPr>
        <w:t> </w:t>
      </w:r>
      <w:r>
        <w:rPr/>
        <w:t>Respondents</w:t>
      </w:r>
      <w:r>
        <w:rPr>
          <w:spacing w:val="-5"/>
        </w:rPr>
        <w:t> </w:t>
      </w:r>
      <w:r>
        <w:rPr/>
        <w:t>on</w:t>
      </w:r>
      <w:r>
        <w:rPr>
          <w:spacing w:val="-7"/>
        </w:rPr>
        <w:t> </w:t>
      </w:r>
      <w:r>
        <w:rPr/>
        <w:t>Antihypertensives</w:t>
      </w:r>
      <w:r>
        <w:rPr>
          <w:spacing w:val="-5"/>
        </w:rPr>
        <w:t> </w:t>
      </w:r>
      <w:r>
        <w:rPr/>
        <w:t>in</w:t>
      </w:r>
      <w:r>
        <w:rPr>
          <w:spacing w:val="-4"/>
        </w:rPr>
        <w:t> </w:t>
      </w:r>
      <w:r>
        <w:rPr/>
        <w:t>a</w:t>
      </w:r>
      <w:r>
        <w:rPr>
          <w:spacing w:val="-5"/>
        </w:rPr>
        <w:t> </w:t>
      </w:r>
      <w:r>
        <w:rPr/>
        <w:t>Tertiary</w:t>
      </w:r>
      <w:r>
        <w:rPr>
          <w:spacing w:val="-5"/>
        </w:rPr>
        <w:t> </w:t>
      </w:r>
      <w:r>
        <w:rPr/>
        <w:t>Health</w:t>
      </w:r>
      <w:r>
        <w:rPr>
          <w:spacing w:val="-3"/>
        </w:rPr>
        <w:t> </w:t>
      </w:r>
      <w:r>
        <w:rPr/>
        <w:t>Facility</w:t>
      </w:r>
      <w:r>
        <w:rPr>
          <w:spacing w:val="-4"/>
        </w:rPr>
        <w:t> </w:t>
      </w:r>
      <w:r>
        <w:rPr/>
        <w:t>in North-West Nigeria (N = 130)</w:t>
      </w:r>
    </w:p>
    <w:p>
      <w:pPr>
        <w:spacing w:after="0"/>
        <w:sectPr>
          <w:pgSz w:w="12240" w:h="15840"/>
          <w:pgMar w:header="0" w:footer="1061" w:top="1320" w:bottom="1260" w:left="1720" w:right="1180"/>
        </w:sectPr>
      </w:pPr>
    </w:p>
    <w:p>
      <w:pPr>
        <w:spacing w:before="62"/>
        <w:ind w:left="36" w:right="0" w:firstLine="0"/>
        <w:jc w:val="center"/>
        <w:rPr>
          <w:sz w:val="20"/>
        </w:rPr>
      </w:pPr>
      <w:r>
        <w:rPr/>
        <mc:AlternateContent>
          <mc:Choice Requires="wps">
            <w:drawing>
              <wp:anchor distT="0" distB="0" distL="0" distR="0" allowOverlap="1" layoutInCell="1" locked="0" behindDoc="1" simplePos="0" relativeHeight="479735808">
                <wp:simplePos x="0" y="0"/>
                <wp:positionH relativeFrom="page">
                  <wp:posOffset>1687067</wp:posOffset>
                </wp:positionH>
                <wp:positionV relativeFrom="paragraph">
                  <wp:posOffset>118871</wp:posOffset>
                </wp:positionV>
                <wp:extent cx="5104130" cy="3243580"/>
                <wp:effectExtent l="0" t="0" r="0" b="0"/>
                <wp:wrapNone/>
                <wp:docPr id="132" name="Group 132"/>
                <wp:cNvGraphicFramePr>
                  <a:graphicFrameLocks/>
                </wp:cNvGraphicFramePr>
                <a:graphic>
                  <a:graphicData uri="http://schemas.microsoft.com/office/word/2010/wordprocessingGroup">
                    <wpg:wgp>
                      <wpg:cNvPr id="132" name="Group 132"/>
                      <wpg:cNvGrpSpPr/>
                      <wpg:grpSpPr>
                        <a:xfrm>
                          <a:off x="0" y="0"/>
                          <a:ext cx="5104130" cy="3243580"/>
                          <a:chExt cx="5104130" cy="3243580"/>
                        </a:xfrm>
                      </wpg:grpSpPr>
                      <wps:wsp>
                        <wps:cNvPr id="133" name="Graphic 133"/>
                        <wps:cNvSpPr/>
                        <wps:spPr>
                          <a:xfrm>
                            <a:off x="0" y="0"/>
                            <a:ext cx="5104130" cy="3238500"/>
                          </a:xfrm>
                          <a:custGeom>
                            <a:avLst/>
                            <a:gdLst/>
                            <a:ahLst/>
                            <a:cxnLst/>
                            <a:rect l="l" t="t" r="r" b="b"/>
                            <a:pathLst>
                              <a:path w="5104130" h="3238500">
                                <a:moveTo>
                                  <a:pt x="2552699" y="3238500"/>
                                </a:moveTo>
                                <a:lnTo>
                                  <a:pt x="2552699" y="0"/>
                                </a:lnTo>
                              </a:path>
                              <a:path w="5104130" h="3238500">
                                <a:moveTo>
                                  <a:pt x="0" y="3238500"/>
                                </a:moveTo>
                                <a:lnTo>
                                  <a:pt x="5103876" y="3238500"/>
                                </a:lnTo>
                              </a:path>
                            </a:pathLst>
                          </a:custGeom>
                          <a:ln w="9144">
                            <a:solidFill>
                              <a:srgbClr val="000000"/>
                            </a:solidFill>
                            <a:prstDash val="solid"/>
                          </a:ln>
                        </wps:spPr>
                        <wps:bodyPr wrap="square" lIns="0" tIns="0" rIns="0" bIns="0" rtlCol="0">
                          <a:prstTxWarp prst="textNoShape">
                            <a:avLst/>
                          </a:prstTxWarp>
                          <a:noAutofit/>
                        </wps:bodyPr>
                      </wps:wsp>
                      <wps:wsp>
                        <wps:cNvPr id="134" name="Graphic 134"/>
                        <wps:cNvSpPr/>
                        <wps:spPr>
                          <a:xfrm>
                            <a:off x="3157727" y="2267711"/>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7"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35" name="Graphic 135"/>
                        <wps:cNvSpPr/>
                        <wps:spPr>
                          <a:xfrm>
                            <a:off x="3157727" y="2267711"/>
                            <a:ext cx="64135" cy="64135"/>
                          </a:xfrm>
                          <a:custGeom>
                            <a:avLst/>
                            <a:gdLst/>
                            <a:ahLst/>
                            <a:cxnLst/>
                            <a:rect l="l" t="t" r="r" b="b"/>
                            <a:pathLst>
                              <a:path w="64135" h="64135">
                                <a:moveTo>
                                  <a:pt x="64007"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7" y="32004"/>
                                </a:lnTo>
                                <a:close/>
                              </a:path>
                            </a:pathLst>
                          </a:custGeom>
                          <a:ln w="9143">
                            <a:solidFill>
                              <a:srgbClr val="4471C4"/>
                            </a:solidFill>
                            <a:prstDash val="solid"/>
                          </a:ln>
                        </wps:spPr>
                        <wps:bodyPr wrap="square" lIns="0" tIns="0" rIns="0" bIns="0" rtlCol="0">
                          <a:prstTxWarp prst="textNoShape">
                            <a:avLst/>
                          </a:prstTxWarp>
                          <a:noAutofit/>
                        </wps:bodyPr>
                      </wps:wsp>
                      <pic:pic>
                        <pic:nvPicPr>
                          <pic:cNvPr id="136" name="Image 136"/>
                          <pic:cNvPicPr/>
                        </pic:nvPicPr>
                        <pic:blipFill>
                          <a:blip r:embed="rId61" cstate="print"/>
                          <a:stretch>
                            <a:fillRect/>
                          </a:stretch>
                        </pic:blipFill>
                        <pic:spPr>
                          <a:xfrm>
                            <a:off x="2516123" y="2587751"/>
                            <a:ext cx="73152" cy="73151"/>
                          </a:xfrm>
                          <a:prstGeom prst="rect">
                            <a:avLst/>
                          </a:prstGeom>
                        </pic:spPr>
                      </pic:pic>
                      <pic:pic>
                        <pic:nvPicPr>
                          <pic:cNvPr id="137" name="Image 137"/>
                          <pic:cNvPicPr/>
                        </pic:nvPicPr>
                        <pic:blipFill>
                          <a:blip r:embed="rId58" cstate="print"/>
                          <a:stretch>
                            <a:fillRect/>
                          </a:stretch>
                        </pic:blipFill>
                        <pic:spPr>
                          <a:xfrm>
                            <a:off x="1240536" y="2366772"/>
                            <a:ext cx="73152" cy="73151"/>
                          </a:xfrm>
                          <a:prstGeom prst="rect">
                            <a:avLst/>
                          </a:prstGeom>
                        </pic:spPr>
                      </pic:pic>
                      <wps:wsp>
                        <wps:cNvPr id="138" name="Graphic 138"/>
                        <wps:cNvSpPr/>
                        <wps:spPr>
                          <a:xfrm>
                            <a:off x="4082796" y="2147316"/>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39" name="Graphic 139"/>
                        <wps:cNvSpPr/>
                        <wps:spPr>
                          <a:xfrm>
                            <a:off x="4082796" y="2147316"/>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40" name="Image 140"/>
                          <pic:cNvPicPr/>
                        </pic:nvPicPr>
                        <pic:blipFill>
                          <a:blip r:embed="rId61" cstate="print"/>
                          <a:stretch>
                            <a:fillRect/>
                          </a:stretch>
                        </pic:blipFill>
                        <pic:spPr>
                          <a:xfrm>
                            <a:off x="2197607" y="2383535"/>
                            <a:ext cx="73151" cy="73152"/>
                          </a:xfrm>
                          <a:prstGeom prst="rect">
                            <a:avLst/>
                          </a:prstGeom>
                        </pic:spPr>
                      </pic:pic>
                      <pic:pic>
                        <pic:nvPicPr>
                          <pic:cNvPr id="141" name="Image 141"/>
                          <pic:cNvPicPr/>
                        </pic:nvPicPr>
                        <pic:blipFill>
                          <a:blip r:embed="rId59" cstate="print"/>
                          <a:stretch>
                            <a:fillRect/>
                          </a:stretch>
                        </pic:blipFill>
                        <pic:spPr>
                          <a:xfrm>
                            <a:off x="2676144" y="1333500"/>
                            <a:ext cx="73151" cy="73151"/>
                          </a:xfrm>
                          <a:prstGeom prst="rect">
                            <a:avLst/>
                          </a:prstGeom>
                        </pic:spPr>
                      </pic:pic>
                      <pic:pic>
                        <pic:nvPicPr>
                          <pic:cNvPr id="142" name="Image 142"/>
                          <pic:cNvPicPr/>
                        </pic:nvPicPr>
                        <pic:blipFill>
                          <a:blip r:embed="rId58" cstate="print"/>
                          <a:stretch>
                            <a:fillRect/>
                          </a:stretch>
                        </pic:blipFill>
                        <pic:spPr>
                          <a:xfrm>
                            <a:off x="2516123" y="2046732"/>
                            <a:ext cx="73152" cy="73151"/>
                          </a:xfrm>
                          <a:prstGeom prst="rect">
                            <a:avLst/>
                          </a:prstGeom>
                        </pic:spPr>
                      </pic:pic>
                      <pic:pic>
                        <pic:nvPicPr>
                          <pic:cNvPr id="143" name="Image 143"/>
                          <pic:cNvPicPr/>
                        </pic:nvPicPr>
                        <pic:blipFill>
                          <a:blip r:embed="rId61" cstate="print"/>
                          <a:stretch>
                            <a:fillRect/>
                          </a:stretch>
                        </pic:blipFill>
                        <pic:spPr>
                          <a:xfrm>
                            <a:off x="3473196" y="1839467"/>
                            <a:ext cx="73152" cy="73152"/>
                          </a:xfrm>
                          <a:prstGeom prst="rect">
                            <a:avLst/>
                          </a:prstGeom>
                        </pic:spPr>
                      </pic:pic>
                      <pic:pic>
                        <pic:nvPicPr>
                          <pic:cNvPr id="144" name="Image 144"/>
                          <pic:cNvPicPr/>
                        </pic:nvPicPr>
                        <pic:blipFill>
                          <a:blip r:embed="rId61" cstate="print"/>
                          <a:stretch>
                            <a:fillRect/>
                          </a:stretch>
                        </pic:blipFill>
                        <pic:spPr>
                          <a:xfrm>
                            <a:off x="2197607" y="1906523"/>
                            <a:ext cx="73151" cy="73151"/>
                          </a:xfrm>
                          <a:prstGeom prst="rect">
                            <a:avLst/>
                          </a:prstGeom>
                        </pic:spPr>
                      </pic:pic>
                      <pic:pic>
                        <pic:nvPicPr>
                          <pic:cNvPr id="145" name="Image 145"/>
                          <pic:cNvPicPr/>
                        </pic:nvPicPr>
                        <pic:blipFill>
                          <a:blip r:embed="rId58" cstate="print"/>
                          <a:stretch>
                            <a:fillRect/>
                          </a:stretch>
                        </pic:blipFill>
                        <pic:spPr>
                          <a:xfrm>
                            <a:off x="2228088" y="1741932"/>
                            <a:ext cx="73152" cy="73151"/>
                          </a:xfrm>
                          <a:prstGeom prst="rect">
                            <a:avLst/>
                          </a:prstGeom>
                        </pic:spPr>
                      </pic:pic>
                      <wps:wsp>
                        <wps:cNvPr id="146" name="Graphic 146"/>
                        <wps:cNvSpPr/>
                        <wps:spPr>
                          <a:xfrm>
                            <a:off x="3157727" y="1251203"/>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47" name="Graphic 147"/>
                        <wps:cNvSpPr/>
                        <wps:spPr>
                          <a:xfrm>
                            <a:off x="3157727" y="1251203"/>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48" name="Image 148"/>
                          <pic:cNvPicPr/>
                        </pic:nvPicPr>
                        <pic:blipFill>
                          <a:blip r:embed="rId58" cstate="print"/>
                          <a:stretch>
                            <a:fillRect/>
                          </a:stretch>
                        </pic:blipFill>
                        <pic:spPr>
                          <a:xfrm>
                            <a:off x="2228088" y="1290827"/>
                            <a:ext cx="73152" cy="73151"/>
                          </a:xfrm>
                          <a:prstGeom prst="rect">
                            <a:avLst/>
                          </a:prstGeom>
                        </pic:spPr>
                      </pic:pic>
                      <pic:pic>
                        <pic:nvPicPr>
                          <pic:cNvPr id="149" name="Image 149"/>
                          <pic:cNvPicPr/>
                        </pic:nvPicPr>
                        <pic:blipFill>
                          <a:blip r:embed="rId61" cstate="print"/>
                          <a:stretch>
                            <a:fillRect/>
                          </a:stretch>
                        </pic:blipFill>
                        <pic:spPr>
                          <a:xfrm>
                            <a:off x="2898648" y="902208"/>
                            <a:ext cx="73152" cy="73151"/>
                          </a:xfrm>
                          <a:prstGeom prst="rect">
                            <a:avLst/>
                          </a:prstGeom>
                        </pic:spPr>
                      </pic:pic>
                      <pic:pic>
                        <pic:nvPicPr>
                          <pic:cNvPr id="150" name="Image 150"/>
                          <pic:cNvPicPr/>
                        </pic:nvPicPr>
                        <pic:blipFill>
                          <a:blip r:embed="rId58" cstate="print"/>
                          <a:stretch>
                            <a:fillRect/>
                          </a:stretch>
                        </pic:blipFill>
                        <pic:spPr>
                          <a:xfrm>
                            <a:off x="1751076" y="1466088"/>
                            <a:ext cx="73152" cy="73152"/>
                          </a:xfrm>
                          <a:prstGeom prst="rect">
                            <a:avLst/>
                          </a:prstGeom>
                        </pic:spPr>
                      </pic:pic>
                      <wps:wsp>
                        <wps:cNvPr id="151" name="Graphic 151"/>
                        <wps:cNvSpPr/>
                        <wps:spPr>
                          <a:xfrm>
                            <a:off x="3095244" y="1726692"/>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52" name="Graphic 152"/>
                        <wps:cNvSpPr/>
                        <wps:spPr>
                          <a:xfrm>
                            <a:off x="3095244" y="1726692"/>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153" name="Graphic 153"/>
                        <wps:cNvSpPr/>
                        <wps:spPr>
                          <a:xfrm>
                            <a:off x="3477767" y="2167127"/>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54" name="Graphic 154"/>
                        <wps:cNvSpPr/>
                        <wps:spPr>
                          <a:xfrm>
                            <a:off x="3477767" y="2167127"/>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55" name="Image 155"/>
                          <pic:cNvPicPr/>
                        </pic:nvPicPr>
                        <pic:blipFill>
                          <a:blip r:embed="rId59" cstate="print"/>
                          <a:stretch>
                            <a:fillRect/>
                          </a:stretch>
                        </pic:blipFill>
                        <pic:spPr>
                          <a:xfrm>
                            <a:off x="3281171" y="2127504"/>
                            <a:ext cx="73152" cy="73151"/>
                          </a:xfrm>
                          <a:prstGeom prst="rect">
                            <a:avLst/>
                          </a:prstGeom>
                        </pic:spPr>
                      </pic:pic>
                      <pic:pic>
                        <pic:nvPicPr>
                          <pic:cNvPr id="156" name="Image 156"/>
                          <pic:cNvPicPr/>
                        </pic:nvPicPr>
                        <pic:blipFill>
                          <a:blip r:embed="rId59" cstate="print"/>
                          <a:stretch>
                            <a:fillRect/>
                          </a:stretch>
                        </pic:blipFill>
                        <pic:spPr>
                          <a:xfrm>
                            <a:off x="2834639" y="1417319"/>
                            <a:ext cx="73152" cy="73151"/>
                          </a:xfrm>
                          <a:prstGeom prst="rect">
                            <a:avLst/>
                          </a:prstGeom>
                        </pic:spPr>
                      </pic:pic>
                      <wps:wsp>
                        <wps:cNvPr id="157" name="Graphic 157"/>
                        <wps:cNvSpPr/>
                        <wps:spPr>
                          <a:xfrm>
                            <a:off x="2520695" y="1905000"/>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58" name="Graphic 158"/>
                        <wps:cNvSpPr/>
                        <wps:spPr>
                          <a:xfrm>
                            <a:off x="2520695" y="1905000"/>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159" name="Graphic 159"/>
                        <wps:cNvSpPr/>
                        <wps:spPr>
                          <a:xfrm>
                            <a:off x="2520695" y="2426207"/>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8"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60" name="Graphic 160"/>
                        <wps:cNvSpPr/>
                        <wps:spPr>
                          <a:xfrm>
                            <a:off x="2520695" y="2426207"/>
                            <a:ext cx="64135" cy="64135"/>
                          </a:xfrm>
                          <a:custGeom>
                            <a:avLst/>
                            <a:gdLst/>
                            <a:ahLst/>
                            <a:cxnLst/>
                            <a:rect l="l" t="t" r="r" b="b"/>
                            <a:pathLst>
                              <a:path w="64135" h="64135">
                                <a:moveTo>
                                  <a:pt x="64008"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8" y="32004"/>
                                </a:lnTo>
                                <a:close/>
                              </a:path>
                            </a:pathLst>
                          </a:custGeom>
                          <a:ln w="9144">
                            <a:solidFill>
                              <a:srgbClr val="4471C4"/>
                            </a:solidFill>
                            <a:prstDash val="solid"/>
                          </a:ln>
                        </wps:spPr>
                        <wps:bodyPr wrap="square" lIns="0" tIns="0" rIns="0" bIns="0" rtlCol="0">
                          <a:prstTxWarp prst="textNoShape">
                            <a:avLst/>
                          </a:prstTxWarp>
                          <a:noAutofit/>
                        </wps:bodyPr>
                      </wps:wsp>
                      <wps:wsp>
                        <wps:cNvPr id="161" name="Graphic 161"/>
                        <wps:cNvSpPr/>
                        <wps:spPr>
                          <a:xfrm>
                            <a:off x="3157727" y="1328927"/>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62" name="Graphic 162"/>
                        <wps:cNvSpPr/>
                        <wps:spPr>
                          <a:xfrm>
                            <a:off x="3157727" y="1328927"/>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63" name="Image 163"/>
                          <pic:cNvPicPr/>
                        </pic:nvPicPr>
                        <pic:blipFill>
                          <a:blip r:embed="rId60" cstate="print"/>
                          <a:stretch>
                            <a:fillRect/>
                          </a:stretch>
                        </pic:blipFill>
                        <pic:spPr>
                          <a:xfrm>
                            <a:off x="2834639" y="1673351"/>
                            <a:ext cx="73152" cy="73151"/>
                          </a:xfrm>
                          <a:prstGeom prst="rect">
                            <a:avLst/>
                          </a:prstGeom>
                        </pic:spPr>
                      </pic:pic>
                      <pic:pic>
                        <pic:nvPicPr>
                          <pic:cNvPr id="164" name="Image 164"/>
                          <pic:cNvPicPr/>
                        </pic:nvPicPr>
                        <pic:blipFill>
                          <a:blip r:embed="rId61" cstate="print"/>
                          <a:stretch>
                            <a:fillRect/>
                          </a:stretch>
                        </pic:blipFill>
                        <pic:spPr>
                          <a:xfrm>
                            <a:off x="3473196" y="1572767"/>
                            <a:ext cx="73152" cy="73152"/>
                          </a:xfrm>
                          <a:prstGeom prst="rect">
                            <a:avLst/>
                          </a:prstGeom>
                        </pic:spPr>
                      </pic:pic>
                      <pic:pic>
                        <pic:nvPicPr>
                          <pic:cNvPr id="165" name="Image 165"/>
                          <pic:cNvPicPr/>
                        </pic:nvPicPr>
                        <pic:blipFill>
                          <a:blip r:embed="rId58" cstate="print"/>
                          <a:stretch>
                            <a:fillRect/>
                          </a:stretch>
                        </pic:blipFill>
                        <pic:spPr>
                          <a:xfrm>
                            <a:off x="2706623" y="1184147"/>
                            <a:ext cx="73152" cy="73151"/>
                          </a:xfrm>
                          <a:prstGeom prst="rect">
                            <a:avLst/>
                          </a:prstGeom>
                        </pic:spPr>
                      </pic:pic>
                      <pic:pic>
                        <pic:nvPicPr>
                          <pic:cNvPr id="166" name="Image 166"/>
                          <pic:cNvPicPr/>
                        </pic:nvPicPr>
                        <pic:blipFill>
                          <a:blip r:embed="rId58" cstate="print"/>
                          <a:stretch>
                            <a:fillRect/>
                          </a:stretch>
                        </pic:blipFill>
                        <pic:spPr>
                          <a:xfrm>
                            <a:off x="4270247" y="1851660"/>
                            <a:ext cx="73152" cy="73151"/>
                          </a:xfrm>
                          <a:prstGeom prst="rect">
                            <a:avLst/>
                          </a:prstGeom>
                        </pic:spPr>
                      </pic:pic>
                      <pic:pic>
                        <pic:nvPicPr>
                          <pic:cNvPr id="167" name="Image 167"/>
                          <pic:cNvPicPr/>
                        </pic:nvPicPr>
                        <pic:blipFill>
                          <a:blip r:embed="rId61" cstate="print"/>
                          <a:stretch>
                            <a:fillRect/>
                          </a:stretch>
                        </pic:blipFill>
                        <pic:spPr>
                          <a:xfrm>
                            <a:off x="2994660" y="1868423"/>
                            <a:ext cx="73152" cy="73151"/>
                          </a:xfrm>
                          <a:prstGeom prst="rect">
                            <a:avLst/>
                          </a:prstGeom>
                        </pic:spPr>
                      </pic:pic>
                      <wps:wsp>
                        <wps:cNvPr id="168" name="Graphic 168"/>
                        <wps:cNvSpPr/>
                        <wps:spPr>
                          <a:xfrm>
                            <a:off x="3157727" y="1732788"/>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7"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69" name="Graphic 169"/>
                        <wps:cNvSpPr/>
                        <wps:spPr>
                          <a:xfrm>
                            <a:off x="3157727" y="1732788"/>
                            <a:ext cx="64135" cy="64135"/>
                          </a:xfrm>
                          <a:custGeom>
                            <a:avLst/>
                            <a:gdLst/>
                            <a:ahLst/>
                            <a:cxnLst/>
                            <a:rect l="l" t="t" r="r" b="b"/>
                            <a:pathLst>
                              <a:path w="64135" h="64135">
                                <a:moveTo>
                                  <a:pt x="64007"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7" y="32004"/>
                                </a:lnTo>
                                <a:close/>
                              </a:path>
                            </a:pathLst>
                          </a:custGeom>
                          <a:ln w="9143">
                            <a:solidFill>
                              <a:srgbClr val="4471C4"/>
                            </a:solidFill>
                            <a:prstDash val="solid"/>
                          </a:ln>
                        </wps:spPr>
                        <wps:bodyPr wrap="square" lIns="0" tIns="0" rIns="0" bIns="0" rtlCol="0">
                          <a:prstTxWarp prst="textNoShape">
                            <a:avLst/>
                          </a:prstTxWarp>
                          <a:noAutofit/>
                        </wps:bodyPr>
                      </wps:wsp>
                      <pic:pic>
                        <pic:nvPicPr>
                          <pic:cNvPr id="170" name="Image 170"/>
                          <pic:cNvPicPr/>
                        </pic:nvPicPr>
                        <pic:blipFill>
                          <a:blip r:embed="rId58" cstate="print"/>
                          <a:stretch>
                            <a:fillRect/>
                          </a:stretch>
                        </pic:blipFill>
                        <pic:spPr>
                          <a:xfrm>
                            <a:off x="2516123" y="1485900"/>
                            <a:ext cx="73152" cy="73151"/>
                          </a:xfrm>
                          <a:prstGeom prst="rect">
                            <a:avLst/>
                          </a:prstGeom>
                        </pic:spPr>
                      </pic:pic>
                      <wps:wsp>
                        <wps:cNvPr id="171" name="Graphic 171"/>
                        <wps:cNvSpPr/>
                        <wps:spPr>
                          <a:xfrm>
                            <a:off x="3477767" y="2144267"/>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72" name="Graphic 172"/>
                        <wps:cNvSpPr/>
                        <wps:spPr>
                          <a:xfrm>
                            <a:off x="3477767" y="2144267"/>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73" name="Image 173"/>
                          <pic:cNvPicPr/>
                        </pic:nvPicPr>
                        <pic:blipFill>
                          <a:blip r:embed="rId60" cstate="print"/>
                          <a:stretch>
                            <a:fillRect/>
                          </a:stretch>
                        </pic:blipFill>
                        <pic:spPr>
                          <a:xfrm>
                            <a:off x="1877567" y="1868423"/>
                            <a:ext cx="73151" cy="73151"/>
                          </a:xfrm>
                          <a:prstGeom prst="rect">
                            <a:avLst/>
                          </a:prstGeom>
                        </pic:spPr>
                      </pic:pic>
                      <pic:pic>
                        <pic:nvPicPr>
                          <pic:cNvPr id="174" name="Image 174"/>
                          <pic:cNvPicPr/>
                        </pic:nvPicPr>
                        <pic:blipFill>
                          <a:blip r:embed="rId60" cstate="print"/>
                          <a:stretch>
                            <a:fillRect/>
                          </a:stretch>
                        </pic:blipFill>
                        <pic:spPr>
                          <a:xfrm>
                            <a:off x="2420111" y="1969007"/>
                            <a:ext cx="73152" cy="73151"/>
                          </a:xfrm>
                          <a:prstGeom prst="rect">
                            <a:avLst/>
                          </a:prstGeom>
                        </pic:spPr>
                      </pic:pic>
                      <wps:wsp>
                        <wps:cNvPr id="175" name="Graphic 175"/>
                        <wps:cNvSpPr/>
                        <wps:spPr>
                          <a:xfrm>
                            <a:off x="3157727" y="2228088"/>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7"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76" name="Graphic 176"/>
                        <wps:cNvSpPr/>
                        <wps:spPr>
                          <a:xfrm>
                            <a:off x="3157727" y="2228088"/>
                            <a:ext cx="64135" cy="64135"/>
                          </a:xfrm>
                          <a:custGeom>
                            <a:avLst/>
                            <a:gdLst/>
                            <a:ahLst/>
                            <a:cxnLst/>
                            <a:rect l="l" t="t" r="r" b="b"/>
                            <a:pathLst>
                              <a:path w="64135" h="64135">
                                <a:moveTo>
                                  <a:pt x="64007"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7" y="32004"/>
                                </a:lnTo>
                                <a:close/>
                              </a:path>
                            </a:pathLst>
                          </a:custGeom>
                          <a:ln w="9143">
                            <a:solidFill>
                              <a:srgbClr val="4471C4"/>
                            </a:solidFill>
                            <a:prstDash val="solid"/>
                          </a:ln>
                        </wps:spPr>
                        <wps:bodyPr wrap="square" lIns="0" tIns="0" rIns="0" bIns="0" rtlCol="0">
                          <a:prstTxWarp prst="textNoShape">
                            <a:avLst/>
                          </a:prstTxWarp>
                          <a:noAutofit/>
                        </wps:bodyPr>
                      </wps:wsp>
                      <pic:pic>
                        <pic:nvPicPr>
                          <pic:cNvPr id="177" name="Image 177"/>
                          <pic:cNvPicPr/>
                        </pic:nvPicPr>
                        <pic:blipFill>
                          <a:blip r:embed="rId58" cstate="print"/>
                          <a:stretch>
                            <a:fillRect/>
                          </a:stretch>
                        </pic:blipFill>
                        <pic:spPr>
                          <a:xfrm>
                            <a:off x="2580132" y="228600"/>
                            <a:ext cx="73151" cy="73151"/>
                          </a:xfrm>
                          <a:prstGeom prst="rect">
                            <a:avLst/>
                          </a:prstGeom>
                        </pic:spPr>
                      </pic:pic>
                      <pic:pic>
                        <pic:nvPicPr>
                          <pic:cNvPr id="178" name="Image 178"/>
                          <pic:cNvPicPr/>
                        </pic:nvPicPr>
                        <pic:blipFill>
                          <a:blip r:embed="rId59" cstate="print"/>
                          <a:stretch>
                            <a:fillRect/>
                          </a:stretch>
                        </pic:blipFill>
                        <pic:spPr>
                          <a:xfrm>
                            <a:off x="4238244" y="1498091"/>
                            <a:ext cx="73151" cy="73152"/>
                          </a:xfrm>
                          <a:prstGeom prst="rect">
                            <a:avLst/>
                          </a:prstGeom>
                        </pic:spPr>
                      </pic:pic>
                      <pic:pic>
                        <pic:nvPicPr>
                          <pic:cNvPr id="179" name="Image 179"/>
                          <pic:cNvPicPr/>
                        </pic:nvPicPr>
                        <pic:blipFill>
                          <a:blip r:embed="rId58" cstate="print"/>
                          <a:stretch>
                            <a:fillRect/>
                          </a:stretch>
                        </pic:blipFill>
                        <pic:spPr>
                          <a:xfrm>
                            <a:off x="4078223" y="1851660"/>
                            <a:ext cx="73152" cy="73151"/>
                          </a:xfrm>
                          <a:prstGeom prst="rect">
                            <a:avLst/>
                          </a:prstGeom>
                        </pic:spPr>
                      </pic:pic>
                      <wps:wsp>
                        <wps:cNvPr id="180" name="Graphic 180"/>
                        <wps:cNvSpPr/>
                        <wps:spPr>
                          <a:xfrm>
                            <a:off x="3477767" y="2196083"/>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8"/>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81" name="Graphic 181"/>
                        <wps:cNvSpPr/>
                        <wps:spPr>
                          <a:xfrm>
                            <a:off x="3477767" y="2196083"/>
                            <a:ext cx="64135" cy="64135"/>
                          </a:xfrm>
                          <a:custGeom>
                            <a:avLst/>
                            <a:gdLst/>
                            <a:ahLst/>
                            <a:cxnLst/>
                            <a:rect l="l" t="t" r="r" b="b"/>
                            <a:pathLst>
                              <a:path w="64135" h="64135">
                                <a:moveTo>
                                  <a:pt x="64008" y="32003"/>
                                </a:moveTo>
                                <a:lnTo>
                                  <a:pt x="61489" y="44451"/>
                                </a:lnTo>
                                <a:lnTo>
                                  <a:pt x="54625" y="54625"/>
                                </a:lnTo>
                                <a:lnTo>
                                  <a:pt x="44451" y="61489"/>
                                </a:lnTo>
                                <a:lnTo>
                                  <a:pt x="32003" y="64008"/>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82" name="Image 182"/>
                          <pic:cNvPicPr/>
                        </pic:nvPicPr>
                        <pic:blipFill>
                          <a:blip r:embed="rId60" cstate="print"/>
                          <a:stretch>
                            <a:fillRect/>
                          </a:stretch>
                        </pic:blipFill>
                        <pic:spPr>
                          <a:xfrm>
                            <a:off x="3281171" y="254508"/>
                            <a:ext cx="73152" cy="73151"/>
                          </a:xfrm>
                          <a:prstGeom prst="rect">
                            <a:avLst/>
                          </a:prstGeom>
                        </pic:spPr>
                      </pic:pic>
                      <pic:pic>
                        <pic:nvPicPr>
                          <pic:cNvPr id="183" name="Image 183"/>
                          <pic:cNvPicPr/>
                        </pic:nvPicPr>
                        <pic:blipFill>
                          <a:blip r:embed="rId61" cstate="print"/>
                          <a:stretch>
                            <a:fillRect/>
                          </a:stretch>
                        </pic:blipFill>
                        <pic:spPr>
                          <a:xfrm>
                            <a:off x="2069592" y="2645664"/>
                            <a:ext cx="73151" cy="73151"/>
                          </a:xfrm>
                          <a:prstGeom prst="rect">
                            <a:avLst/>
                          </a:prstGeom>
                        </pic:spPr>
                      </pic:pic>
                      <pic:pic>
                        <pic:nvPicPr>
                          <pic:cNvPr id="184" name="Image 184"/>
                          <pic:cNvPicPr/>
                        </pic:nvPicPr>
                        <pic:blipFill>
                          <a:blip r:embed="rId63" cstate="print"/>
                          <a:stretch>
                            <a:fillRect/>
                          </a:stretch>
                        </pic:blipFill>
                        <pic:spPr>
                          <a:xfrm>
                            <a:off x="2738627" y="2065020"/>
                            <a:ext cx="615696" cy="763524"/>
                          </a:xfrm>
                          <a:prstGeom prst="rect">
                            <a:avLst/>
                          </a:prstGeom>
                        </pic:spPr>
                      </pic:pic>
                      <pic:pic>
                        <pic:nvPicPr>
                          <pic:cNvPr id="185" name="Image 185"/>
                          <pic:cNvPicPr/>
                        </pic:nvPicPr>
                        <pic:blipFill>
                          <a:blip r:embed="rId59" cstate="print"/>
                          <a:stretch>
                            <a:fillRect/>
                          </a:stretch>
                        </pic:blipFill>
                        <pic:spPr>
                          <a:xfrm>
                            <a:off x="4430267" y="2746248"/>
                            <a:ext cx="73151" cy="73152"/>
                          </a:xfrm>
                          <a:prstGeom prst="rect">
                            <a:avLst/>
                          </a:prstGeom>
                        </pic:spPr>
                      </pic:pic>
                      <pic:pic>
                        <pic:nvPicPr>
                          <pic:cNvPr id="186" name="Image 186"/>
                          <pic:cNvPicPr/>
                        </pic:nvPicPr>
                        <pic:blipFill>
                          <a:blip r:embed="rId60" cstate="print"/>
                          <a:stretch>
                            <a:fillRect/>
                          </a:stretch>
                        </pic:blipFill>
                        <pic:spPr>
                          <a:xfrm>
                            <a:off x="4110228" y="2587751"/>
                            <a:ext cx="73152" cy="73151"/>
                          </a:xfrm>
                          <a:prstGeom prst="rect">
                            <a:avLst/>
                          </a:prstGeom>
                        </pic:spPr>
                      </pic:pic>
                      <pic:pic>
                        <pic:nvPicPr>
                          <pic:cNvPr id="187" name="Image 187"/>
                          <pic:cNvPicPr/>
                        </pic:nvPicPr>
                        <pic:blipFill>
                          <a:blip r:embed="rId59" cstate="print"/>
                          <a:stretch>
                            <a:fillRect/>
                          </a:stretch>
                        </pic:blipFill>
                        <pic:spPr>
                          <a:xfrm>
                            <a:off x="3791711" y="2447544"/>
                            <a:ext cx="73152" cy="73152"/>
                          </a:xfrm>
                          <a:prstGeom prst="rect">
                            <a:avLst/>
                          </a:prstGeom>
                        </pic:spPr>
                      </pic:pic>
                      <wps:wsp>
                        <wps:cNvPr id="188" name="Graphic 188"/>
                        <wps:cNvSpPr/>
                        <wps:spPr>
                          <a:xfrm>
                            <a:off x="2520695" y="2695955"/>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8"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89" name="Graphic 189"/>
                        <wps:cNvSpPr/>
                        <wps:spPr>
                          <a:xfrm>
                            <a:off x="2520695" y="2695955"/>
                            <a:ext cx="64135" cy="64135"/>
                          </a:xfrm>
                          <a:custGeom>
                            <a:avLst/>
                            <a:gdLst/>
                            <a:ahLst/>
                            <a:cxnLst/>
                            <a:rect l="l" t="t" r="r" b="b"/>
                            <a:pathLst>
                              <a:path w="64135" h="64135">
                                <a:moveTo>
                                  <a:pt x="64008"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8" y="32004"/>
                                </a:lnTo>
                                <a:close/>
                              </a:path>
                            </a:pathLst>
                          </a:custGeom>
                          <a:ln w="9144">
                            <a:solidFill>
                              <a:srgbClr val="4471C4"/>
                            </a:solidFill>
                            <a:prstDash val="solid"/>
                          </a:ln>
                        </wps:spPr>
                        <wps:bodyPr wrap="square" lIns="0" tIns="0" rIns="0" bIns="0" rtlCol="0">
                          <a:prstTxWarp prst="textNoShape">
                            <a:avLst/>
                          </a:prstTxWarp>
                          <a:noAutofit/>
                        </wps:bodyPr>
                      </wps:wsp>
                      <wps:wsp>
                        <wps:cNvPr id="190" name="Graphic 190"/>
                        <wps:cNvSpPr/>
                        <wps:spPr>
                          <a:xfrm>
                            <a:off x="4146803" y="2173223"/>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91" name="Graphic 191"/>
                        <wps:cNvSpPr/>
                        <wps:spPr>
                          <a:xfrm>
                            <a:off x="4146803" y="2173223"/>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92" name="Image 192"/>
                          <pic:cNvPicPr/>
                        </pic:nvPicPr>
                        <pic:blipFill>
                          <a:blip r:embed="rId59" cstate="print"/>
                          <a:stretch>
                            <a:fillRect/>
                          </a:stretch>
                        </pic:blipFill>
                        <pic:spPr>
                          <a:xfrm>
                            <a:off x="1687067" y="2761488"/>
                            <a:ext cx="73151" cy="73151"/>
                          </a:xfrm>
                          <a:prstGeom prst="rect">
                            <a:avLst/>
                          </a:prstGeom>
                        </pic:spPr>
                      </pic:pic>
                      <wps:wsp>
                        <wps:cNvPr id="193" name="Graphic 193"/>
                        <wps:cNvSpPr/>
                        <wps:spPr>
                          <a:xfrm>
                            <a:off x="2520695" y="2468879"/>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8"/>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194" name="Graphic 194"/>
                        <wps:cNvSpPr/>
                        <wps:spPr>
                          <a:xfrm>
                            <a:off x="2520695" y="2468879"/>
                            <a:ext cx="64135" cy="64135"/>
                          </a:xfrm>
                          <a:custGeom>
                            <a:avLst/>
                            <a:gdLst/>
                            <a:ahLst/>
                            <a:cxnLst/>
                            <a:rect l="l" t="t" r="r" b="b"/>
                            <a:pathLst>
                              <a:path w="64135" h="64135">
                                <a:moveTo>
                                  <a:pt x="64008" y="32003"/>
                                </a:moveTo>
                                <a:lnTo>
                                  <a:pt x="61489" y="44451"/>
                                </a:lnTo>
                                <a:lnTo>
                                  <a:pt x="54625" y="54625"/>
                                </a:lnTo>
                                <a:lnTo>
                                  <a:pt x="44451" y="61489"/>
                                </a:lnTo>
                                <a:lnTo>
                                  <a:pt x="32003" y="64008"/>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195" name="Image 195"/>
                          <pic:cNvPicPr/>
                        </pic:nvPicPr>
                        <pic:blipFill>
                          <a:blip r:embed="rId59" cstate="print"/>
                          <a:stretch>
                            <a:fillRect/>
                          </a:stretch>
                        </pic:blipFill>
                        <pic:spPr>
                          <a:xfrm>
                            <a:off x="4110228" y="2001011"/>
                            <a:ext cx="73152" cy="73152"/>
                          </a:xfrm>
                          <a:prstGeom prst="rect">
                            <a:avLst/>
                          </a:prstGeom>
                        </pic:spPr>
                      </pic:pic>
                      <pic:pic>
                        <pic:nvPicPr>
                          <pic:cNvPr id="196" name="Image 196"/>
                          <pic:cNvPicPr/>
                        </pic:nvPicPr>
                        <pic:blipFill>
                          <a:blip r:embed="rId59" cstate="print"/>
                          <a:stretch>
                            <a:fillRect/>
                          </a:stretch>
                        </pic:blipFill>
                        <pic:spPr>
                          <a:xfrm>
                            <a:off x="2676144" y="2061972"/>
                            <a:ext cx="73151" cy="73151"/>
                          </a:xfrm>
                          <a:prstGeom prst="rect">
                            <a:avLst/>
                          </a:prstGeom>
                        </pic:spPr>
                      </pic:pic>
                      <pic:pic>
                        <pic:nvPicPr>
                          <pic:cNvPr id="197" name="Image 197"/>
                          <pic:cNvPicPr/>
                        </pic:nvPicPr>
                        <pic:blipFill>
                          <a:blip r:embed="rId58" cstate="print"/>
                          <a:stretch>
                            <a:fillRect/>
                          </a:stretch>
                        </pic:blipFill>
                        <pic:spPr>
                          <a:xfrm>
                            <a:off x="2228088" y="2098548"/>
                            <a:ext cx="73152" cy="73151"/>
                          </a:xfrm>
                          <a:prstGeom prst="rect">
                            <a:avLst/>
                          </a:prstGeom>
                        </pic:spPr>
                      </pic:pic>
                      <pic:pic>
                        <pic:nvPicPr>
                          <pic:cNvPr id="198" name="Image 198"/>
                          <pic:cNvPicPr/>
                        </pic:nvPicPr>
                        <pic:blipFill>
                          <a:blip r:embed="rId58" cstate="print"/>
                          <a:stretch>
                            <a:fillRect/>
                          </a:stretch>
                        </pic:blipFill>
                        <pic:spPr>
                          <a:xfrm>
                            <a:off x="601980" y="2337816"/>
                            <a:ext cx="73152" cy="73152"/>
                          </a:xfrm>
                          <a:prstGeom prst="rect">
                            <a:avLst/>
                          </a:prstGeom>
                        </pic:spPr>
                      </pic:pic>
                      <pic:pic>
                        <pic:nvPicPr>
                          <pic:cNvPr id="199" name="Image 199"/>
                          <pic:cNvPicPr/>
                        </pic:nvPicPr>
                        <pic:blipFill>
                          <a:blip r:embed="rId59" cstate="print"/>
                          <a:stretch>
                            <a:fillRect/>
                          </a:stretch>
                        </pic:blipFill>
                        <pic:spPr>
                          <a:xfrm>
                            <a:off x="3153155" y="1891283"/>
                            <a:ext cx="73151" cy="73151"/>
                          </a:xfrm>
                          <a:prstGeom prst="rect">
                            <a:avLst/>
                          </a:prstGeom>
                        </pic:spPr>
                      </pic:pic>
                      <pic:pic>
                        <pic:nvPicPr>
                          <pic:cNvPr id="200" name="Image 200"/>
                          <pic:cNvPicPr/>
                        </pic:nvPicPr>
                        <pic:blipFill>
                          <a:blip r:embed="rId59" cstate="print"/>
                          <a:stretch>
                            <a:fillRect/>
                          </a:stretch>
                        </pic:blipFill>
                        <pic:spPr>
                          <a:xfrm>
                            <a:off x="2834639" y="355091"/>
                            <a:ext cx="73152" cy="73152"/>
                          </a:xfrm>
                          <a:prstGeom prst="rect">
                            <a:avLst/>
                          </a:prstGeom>
                        </pic:spPr>
                      </pic:pic>
                      <pic:pic>
                        <pic:nvPicPr>
                          <pic:cNvPr id="201" name="Image 201"/>
                          <pic:cNvPicPr/>
                        </pic:nvPicPr>
                        <pic:blipFill>
                          <a:blip r:embed="rId61" cstate="print"/>
                          <a:stretch>
                            <a:fillRect/>
                          </a:stretch>
                        </pic:blipFill>
                        <pic:spPr>
                          <a:xfrm>
                            <a:off x="2356104" y="1805939"/>
                            <a:ext cx="73151" cy="73152"/>
                          </a:xfrm>
                          <a:prstGeom prst="rect">
                            <a:avLst/>
                          </a:prstGeom>
                        </pic:spPr>
                      </pic:pic>
                      <pic:pic>
                        <pic:nvPicPr>
                          <pic:cNvPr id="202" name="Image 202"/>
                          <pic:cNvPicPr/>
                        </pic:nvPicPr>
                        <pic:blipFill>
                          <a:blip r:embed="rId59" cstate="print"/>
                          <a:stretch>
                            <a:fillRect/>
                          </a:stretch>
                        </pic:blipFill>
                        <pic:spPr>
                          <a:xfrm>
                            <a:off x="1877567" y="1405127"/>
                            <a:ext cx="73151" cy="73151"/>
                          </a:xfrm>
                          <a:prstGeom prst="rect">
                            <a:avLst/>
                          </a:prstGeom>
                        </pic:spPr>
                      </pic:pic>
                      <wps:wsp>
                        <wps:cNvPr id="203" name="Graphic 203"/>
                        <wps:cNvSpPr/>
                        <wps:spPr>
                          <a:xfrm>
                            <a:off x="2584704" y="1917192"/>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04" name="Graphic 204"/>
                        <wps:cNvSpPr/>
                        <wps:spPr>
                          <a:xfrm>
                            <a:off x="2584704" y="1917192"/>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wps:wsp>
                        <wps:cNvPr id="205" name="Graphic 205"/>
                        <wps:cNvSpPr/>
                        <wps:spPr>
                          <a:xfrm>
                            <a:off x="2520695" y="2759964"/>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8"/>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06" name="Graphic 206"/>
                        <wps:cNvSpPr/>
                        <wps:spPr>
                          <a:xfrm>
                            <a:off x="2520695" y="2759964"/>
                            <a:ext cx="64135" cy="64135"/>
                          </a:xfrm>
                          <a:custGeom>
                            <a:avLst/>
                            <a:gdLst/>
                            <a:ahLst/>
                            <a:cxnLst/>
                            <a:rect l="l" t="t" r="r" b="b"/>
                            <a:pathLst>
                              <a:path w="64135" h="64135">
                                <a:moveTo>
                                  <a:pt x="64008" y="32003"/>
                                </a:moveTo>
                                <a:lnTo>
                                  <a:pt x="61489" y="44451"/>
                                </a:lnTo>
                                <a:lnTo>
                                  <a:pt x="54625" y="54625"/>
                                </a:lnTo>
                                <a:lnTo>
                                  <a:pt x="44451" y="61489"/>
                                </a:lnTo>
                                <a:lnTo>
                                  <a:pt x="32003" y="64008"/>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207" name="Image 207"/>
                          <pic:cNvPicPr/>
                        </pic:nvPicPr>
                        <pic:blipFill>
                          <a:blip r:embed="rId59" cstate="print"/>
                          <a:stretch>
                            <a:fillRect/>
                          </a:stretch>
                        </pic:blipFill>
                        <pic:spPr>
                          <a:xfrm>
                            <a:off x="2005583" y="2308860"/>
                            <a:ext cx="73152" cy="73151"/>
                          </a:xfrm>
                          <a:prstGeom prst="rect">
                            <a:avLst/>
                          </a:prstGeom>
                        </pic:spPr>
                      </pic:pic>
                      <pic:pic>
                        <pic:nvPicPr>
                          <pic:cNvPr id="208" name="Image 208"/>
                          <pic:cNvPicPr/>
                        </pic:nvPicPr>
                        <pic:blipFill>
                          <a:blip r:embed="rId61" cstate="print"/>
                          <a:stretch>
                            <a:fillRect/>
                          </a:stretch>
                        </pic:blipFill>
                        <pic:spPr>
                          <a:xfrm>
                            <a:off x="3631691" y="2363723"/>
                            <a:ext cx="73151" cy="73151"/>
                          </a:xfrm>
                          <a:prstGeom prst="rect">
                            <a:avLst/>
                          </a:prstGeom>
                        </pic:spPr>
                      </pic:pic>
                      <pic:pic>
                        <pic:nvPicPr>
                          <pic:cNvPr id="209" name="Image 209"/>
                          <pic:cNvPicPr/>
                        </pic:nvPicPr>
                        <pic:blipFill>
                          <a:blip r:embed="rId59" cstate="print"/>
                          <a:stretch>
                            <a:fillRect/>
                          </a:stretch>
                        </pic:blipFill>
                        <pic:spPr>
                          <a:xfrm>
                            <a:off x="2676144" y="2289048"/>
                            <a:ext cx="73151" cy="73151"/>
                          </a:xfrm>
                          <a:prstGeom prst="rect">
                            <a:avLst/>
                          </a:prstGeom>
                        </pic:spPr>
                      </pic:pic>
                      <pic:pic>
                        <pic:nvPicPr>
                          <pic:cNvPr id="210" name="Image 210"/>
                          <pic:cNvPicPr/>
                        </pic:nvPicPr>
                        <pic:blipFill>
                          <a:blip r:embed="rId58" cstate="print"/>
                          <a:stretch>
                            <a:fillRect/>
                          </a:stretch>
                        </pic:blipFill>
                        <pic:spPr>
                          <a:xfrm>
                            <a:off x="2260092" y="2642616"/>
                            <a:ext cx="73151" cy="73151"/>
                          </a:xfrm>
                          <a:prstGeom prst="rect">
                            <a:avLst/>
                          </a:prstGeom>
                        </pic:spPr>
                      </pic:pic>
                      <pic:pic>
                        <pic:nvPicPr>
                          <pic:cNvPr id="211" name="Image 211"/>
                          <pic:cNvPicPr/>
                        </pic:nvPicPr>
                        <pic:blipFill>
                          <a:blip r:embed="rId58" cstate="print"/>
                          <a:stretch>
                            <a:fillRect/>
                          </a:stretch>
                        </pic:blipFill>
                        <pic:spPr>
                          <a:xfrm>
                            <a:off x="1941576" y="2631948"/>
                            <a:ext cx="73152" cy="73152"/>
                          </a:xfrm>
                          <a:prstGeom prst="rect">
                            <a:avLst/>
                          </a:prstGeom>
                        </pic:spPr>
                      </pic:pic>
                      <pic:pic>
                        <pic:nvPicPr>
                          <pic:cNvPr id="212" name="Image 212"/>
                          <pic:cNvPicPr/>
                        </pic:nvPicPr>
                        <pic:blipFill>
                          <a:blip r:embed="rId58" cstate="print"/>
                          <a:stretch>
                            <a:fillRect/>
                          </a:stretch>
                        </pic:blipFill>
                        <pic:spPr>
                          <a:xfrm>
                            <a:off x="4270247" y="2622804"/>
                            <a:ext cx="73152" cy="73151"/>
                          </a:xfrm>
                          <a:prstGeom prst="rect">
                            <a:avLst/>
                          </a:prstGeom>
                        </pic:spPr>
                      </pic:pic>
                      <pic:pic>
                        <pic:nvPicPr>
                          <pic:cNvPr id="213" name="Image 213"/>
                          <pic:cNvPicPr/>
                        </pic:nvPicPr>
                        <pic:blipFill>
                          <a:blip r:embed="rId61" cstate="print"/>
                          <a:stretch>
                            <a:fillRect/>
                          </a:stretch>
                        </pic:blipFill>
                        <pic:spPr>
                          <a:xfrm>
                            <a:off x="2706623" y="1839467"/>
                            <a:ext cx="73152" cy="73152"/>
                          </a:xfrm>
                          <a:prstGeom prst="rect">
                            <a:avLst/>
                          </a:prstGeom>
                        </pic:spPr>
                      </pic:pic>
                    </wpg:wgp>
                  </a:graphicData>
                </a:graphic>
              </wp:anchor>
            </w:drawing>
          </mc:Choice>
          <mc:Fallback>
            <w:pict>
              <v:group style="position:absolute;margin-left:132.839996pt;margin-top:9.36pt;width:401.9pt;height:255.4pt;mso-position-horizontal-relative:page;mso-position-vertical-relative:paragraph;z-index:-23580672" id="docshapegroup121" coordorigin="2657,187" coordsize="8038,5108">
                <v:shape style="position:absolute;left:2656;top:187;width:8038;height:5100" id="docshape122" coordorigin="2657,187" coordsize="8038,5100" path="m6677,5287l6677,187m2657,5287l10694,5287e" filled="false" stroked="true" strokeweight=".72pt" strokecolor="#000000">
                  <v:path arrowok="t"/>
                  <v:stroke dashstyle="solid"/>
                </v:shape>
                <v:shape style="position:absolute;left:7629;top:3758;width:101;height:101" id="docshape123" coordorigin="7630,3758" coordsize="101,101" path="m7680,3758l7660,3762,7644,3773,7634,3789,7630,3809,7634,3828,7644,3844,7660,3855,7680,3859,7700,3855,7716,3844,7726,3828,7730,3809,7726,3789,7716,3773,7700,3762,7680,3758xe" filled="true" fillcolor="#4471c4" stroked="false">
                  <v:path arrowok="t"/>
                  <v:fill type="solid"/>
                </v:shape>
                <v:shape style="position:absolute;left:7629;top:3758;width:101;height:101" id="docshape124" coordorigin="7630,3758" coordsize="101,101" path="m7730,3809l7726,3828,7716,3844,7700,3855,7680,3859,7660,3855,7644,3844,7634,3828,7630,3809,7634,3789,7644,3773,7660,3762,7680,3758,7700,3762,7716,3773,7726,3789,7730,3809xe" filled="false" stroked="true" strokeweight=".72pt" strokecolor="#4471c4">
                  <v:path arrowok="t"/>
                  <v:stroke dashstyle="solid"/>
                </v:shape>
                <v:shape style="position:absolute;left:6619;top:4262;width:116;height:116" type="#_x0000_t75" id="docshape125" stroked="false">
                  <v:imagedata r:id="rId61" o:title=""/>
                </v:shape>
                <v:shape style="position:absolute;left:4610;top:3914;width:116;height:116" type="#_x0000_t75" id="docshape126" stroked="false">
                  <v:imagedata r:id="rId58" o:title=""/>
                </v:shape>
                <v:shape style="position:absolute;left:9086;top:3568;width:101;height:101" id="docshape127" coordorigin="9086,3569" coordsize="101,101" path="m9137,3569l9117,3573,9101,3584,9090,3600,9086,3619,9090,3639,9101,3655,9117,3666,9137,3670,9156,3666,9172,3655,9183,3639,9187,3619,9183,3600,9172,3584,9156,3573,9137,3569xe" filled="true" fillcolor="#4471c4" stroked="false">
                  <v:path arrowok="t"/>
                  <v:fill type="solid"/>
                </v:shape>
                <v:shape style="position:absolute;left:9086;top:3568;width:101;height:101" id="docshape128" coordorigin="9086,3569" coordsize="101,101" path="m9187,3619l9183,3639,9172,3655,9156,3666,9137,3670,9117,3666,9101,3655,9090,3639,9086,3619,9090,3600,9101,3584,9117,3573,9137,3569,9156,3573,9172,3584,9183,3600,9187,3619xe" filled="false" stroked="true" strokeweight=".72pt" strokecolor="#4471c4">
                  <v:path arrowok="t"/>
                  <v:stroke dashstyle="solid"/>
                </v:shape>
                <v:shape style="position:absolute;left:6117;top:3940;width:116;height:116" type="#_x0000_t75" id="docshape129" stroked="false">
                  <v:imagedata r:id="rId61" o:title=""/>
                </v:shape>
                <v:shape style="position:absolute;left:6871;top:2287;width:116;height:116" type="#_x0000_t75" id="docshape130" stroked="false">
                  <v:imagedata r:id="rId59" o:title=""/>
                </v:shape>
                <v:shape style="position:absolute;left:6619;top:3410;width:116;height:116" type="#_x0000_t75" id="docshape131" stroked="false">
                  <v:imagedata r:id="rId58" o:title=""/>
                </v:shape>
                <v:shape style="position:absolute;left:8126;top:3084;width:116;height:116" type="#_x0000_t75" id="docshape132" stroked="false">
                  <v:imagedata r:id="rId61" o:title=""/>
                </v:shape>
                <v:shape style="position:absolute;left:6117;top:3189;width:116;height:116" type="#_x0000_t75" id="docshape133" stroked="false">
                  <v:imagedata r:id="rId61" o:title=""/>
                </v:shape>
                <v:shape style="position:absolute;left:6165;top:2930;width:116;height:116" type="#_x0000_t75" id="docshape134" stroked="false">
                  <v:imagedata r:id="rId58" o:title=""/>
                </v:shape>
                <v:shape style="position:absolute;left:7629;top:2157;width:101;height:101" id="docshape135" coordorigin="7630,2158" coordsize="101,101" path="m7680,2158l7660,2162,7644,2172,7634,2188,7630,2208,7634,2228,7644,2244,7660,2254,7680,2258,7700,2254,7716,2244,7726,2228,7730,2208,7726,2188,7716,2172,7700,2162,7680,2158xe" filled="true" fillcolor="#4471c4" stroked="false">
                  <v:path arrowok="t"/>
                  <v:fill type="solid"/>
                </v:shape>
                <v:shape style="position:absolute;left:7629;top:2157;width:101;height:101" id="docshape136" coordorigin="7630,2158" coordsize="101,101" path="m7730,2208l7726,2228,7716,2244,7700,2254,7680,2258,7660,2254,7644,2244,7634,2228,7630,2208,7634,2188,7644,2172,7660,2162,7680,2158,7700,2162,7716,2172,7726,2188,7730,2208xe" filled="false" stroked="true" strokeweight=".72pt" strokecolor="#4471c4">
                  <v:path arrowok="t"/>
                  <v:stroke dashstyle="solid"/>
                </v:shape>
                <v:shape style="position:absolute;left:6165;top:2220;width:116;height:116" type="#_x0000_t75" id="docshape137" stroked="false">
                  <v:imagedata r:id="rId58" o:title=""/>
                </v:shape>
                <v:shape style="position:absolute;left:7221;top:1608;width:116;height:116" type="#_x0000_t75" id="docshape138" stroked="false">
                  <v:imagedata r:id="rId61" o:title=""/>
                </v:shape>
                <v:shape style="position:absolute;left:5414;top:2496;width:116;height:116" type="#_x0000_t75" id="docshape139" stroked="false">
                  <v:imagedata r:id="rId58" o:title=""/>
                </v:shape>
                <v:shape style="position:absolute;left:7531;top:2906;width:101;height:101" id="docshape140" coordorigin="7531,2906" coordsize="101,101" path="m7582,2906l7562,2910,7546,2921,7535,2937,7531,2957,7535,2976,7546,2992,7562,3003,7582,3007,7601,3003,7617,2992,7628,2976,7632,2957,7628,2937,7617,2921,7601,2910,7582,2906xe" filled="true" fillcolor="#4471c4" stroked="false">
                  <v:path arrowok="t"/>
                  <v:fill type="solid"/>
                </v:shape>
                <v:shape style="position:absolute;left:7531;top:2906;width:101;height:101" id="docshape141" coordorigin="7531,2906" coordsize="101,101" path="m7632,2957l7628,2976,7617,2992,7601,3003,7582,3007,7562,3003,7546,2992,7535,2976,7531,2957,7535,2937,7546,2921,7562,2910,7582,2906,7601,2910,7617,2921,7628,2937,7632,2957xe" filled="false" stroked="true" strokeweight=".72pt" strokecolor="#4471c4">
                  <v:path arrowok="t"/>
                  <v:stroke dashstyle="solid"/>
                </v:shape>
                <v:shape style="position:absolute;left:8133;top:3600;width:101;height:101" id="docshape142" coordorigin="8134,3600" coordsize="101,101" path="m8184,3600l8164,3604,8148,3615,8138,3631,8134,3650,8138,3670,8148,3686,8164,3697,8184,3701,8204,3697,8220,3686,8230,3670,8234,3650,8230,3631,8220,3615,8204,3604,8184,3600xe" filled="true" fillcolor="#4471c4" stroked="false">
                  <v:path arrowok="t"/>
                  <v:fill type="solid"/>
                </v:shape>
                <v:shape style="position:absolute;left:8133;top:3600;width:101;height:101" id="docshape143" coordorigin="8134,3600" coordsize="101,101" path="m8234,3650l8230,3670,8220,3686,8204,3697,8184,3701,8164,3697,8148,3686,8138,3670,8134,3650,8138,3631,8148,3615,8164,3604,8184,3600,8204,3604,8220,3615,8230,3631,8234,3650xe" filled="false" stroked="true" strokeweight=".72pt" strokecolor="#4471c4">
                  <v:path arrowok="t"/>
                  <v:stroke dashstyle="solid"/>
                </v:shape>
                <v:shape style="position:absolute;left:7824;top:3537;width:116;height:116" type="#_x0000_t75" id="docshape144" stroked="false">
                  <v:imagedata r:id="rId59" o:title=""/>
                </v:shape>
                <v:shape style="position:absolute;left:7120;top:2419;width:116;height:116" type="#_x0000_t75" id="docshape145" stroked="false">
                  <v:imagedata r:id="rId59" o:title=""/>
                </v:shape>
                <v:shape style="position:absolute;left:6626;top:3187;width:101;height:101" id="docshape146" coordorigin="6626,3187" coordsize="101,101" path="m6677,3187l6657,3191,6641,3202,6630,3218,6626,3238,6630,3257,6641,3273,6657,3284,6677,3288,6696,3284,6712,3273,6723,3257,6727,3238,6723,3218,6712,3202,6696,3191,6677,3187xe" filled="true" fillcolor="#4471c4" stroked="false">
                  <v:path arrowok="t"/>
                  <v:fill type="solid"/>
                </v:shape>
                <v:shape style="position:absolute;left:6626;top:3187;width:101;height:101" id="docshape147" coordorigin="6626,3187" coordsize="101,101" path="m6727,3238l6723,3257,6712,3273,6696,3284,6677,3288,6657,3284,6641,3273,6630,3257,6626,3238,6630,3218,6641,3202,6657,3191,6677,3187,6696,3191,6712,3202,6723,3218,6727,3238xe" filled="false" stroked="true" strokeweight=".72pt" strokecolor="#4471c4">
                  <v:path arrowok="t"/>
                  <v:stroke dashstyle="solid"/>
                </v:shape>
                <v:shape style="position:absolute;left:6626;top:4008;width:101;height:101" id="docshape148" coordorigin="6626,4008" coordsize="101,101" path="m6677,4008l6657,4012,6641,4023,6630,4039,6626,4058,6630,4078,6641,4094,6657,4105,6677,4109,6696,4105,6712,4094,6723,4078,6727,4058,6723,4039,6712,4023,6696,4012,6677,4008xe" filled="true" fillcolor="#4471c4" stroked="false">
                  <v:path arrowok="t"/>
                  <v:fill type="solid"/>
                </v:shape>
                <v:shape style="position:absolute;left:6626;top:4008;width:101;height:101" id="docshape149" coordorigin="6626,4008" coordsize="101,101" path="m6727,4058l6723,4078,6712,4094,6696,4105,6677,4109,6657,4105,6641,4094,6630,4078,6626,4058,6630,4039,6641,4023,6657,4012,6677,4008,6696,4012,6712,4023,6723,4039,6727,4058xe" filled="false" stroked="true" strokeweight=".72pt" strokecolor="#4471c4">
                  <v:path arrowok="t"/>
                  <v:stroke dashstyle="solid"/>
                </v:shape>
                <v:shape style="position:absolute;left:7629;top:2280;width:101;height:101" id="docshape150" coordorigin="7630,2280" coordsize="101,101" path="m7680,2280l7660,2284,7644,2295,7634,2311,7630,2330,7634,2350,7644,2366,7660,2377,7680,2381,7700,2377,7716,2366,7726,2350,7730,2330,7726,2311,7716,2295,7700,2284,7680,2280xe" filled="true" fillcolor="#4471c4" stroked="false">
                  <v:path arrowok="t"/>
                  <v:fill type="solid"/>
                </v:shape>
                <v:shape style="position:absolute;left:7629;top:2280;width:101;height:101" id="docshape151" coordorigin="7630,2280" coordsize="101,101" path="m7730,2330l7726,2350,7716,2366,7700,2377,7680,2381,7660,2377,7644,2366,7634,2350,7630,2330,7634,2311,7644,2295,7660,2284,7680,2280,7700,2284,7716,2295,7726,2311,7730,2330xe" filled="false" stroked="true" strokeweight=".72pt" strokecolor="#4471c4">
                  <v:path arrowok="t"/>
                  <v:stroke dashstyle="solid"/>
                </v:shape>
                <v:shape style="position:absolute;left:7120;top:2822;width:116;height:116" type="#_x0000_t75" id="docshape152" stroked="false">
                  <v:imagedata r:id="rId60" o:title=""/>
                </v:shape>
                <v:shape style="position:absolute;left:8126;top:2664;width:116;height:116" type="#_x0000_t75" id="docshape153" stroked="false">
                  <v:imagedata r:id="rId61" o:title=""/>
                </v:shape>
                <v:shape style="position:absolute;left:6919;top:2052;width:116;height:116" type="#_x0000_t75" id="docshape154" stroked="false">
                  <v:imagedata r:id="rId58" o:title=""/>
                </v:shape>
                <v:shape style="position:absolute;left:9381;top:3103;width:116;height:116" type="#_x0000_t75" id="docshape155" stroked="false">
                  <v:imagedata r:id="rId58" o:title=""/>
                </v:shape>
                <v:shape style="position:absolute;left:7372;top:3129;width:116;height:116" type="#_x0000_t75" id="docshape156" stroked="false">
                  <v:imagedata r:id="rId61" o:title=""/>
                </v:shape>
                <v:shape style="position:absolute;left:7629;top:2916;width:101;height:101" id="docshape157" coordorigin="7630,2916" coordsize="101,101" path="m7680,2916l7660,2920,7644,2931,7634,2947,7630,2966,7634,2986,7644,3002,7660,3013,7680,3017,7700,3013,7716,3002,7726,2986,7730,2966,7726,2947,7716,2931,7700,2920,7680,2916xe" filled="true" fillcolor="#4471c4" stroked="false">
                  <v:path arrowok="t"/>
                  <v:fill type="solid"/>
                </v:shape>
                <v:shape style="position:absolute;left:7629;top:2916;width:101;height:101" id="docshape158" coordorigin="7630,2916" coordsize="101,101" path="m7730,2966l7726,2986,7716,3002,7700,3013,7680,3017,7660,3013,7644,3002,7634,2986,7630,2966,7634,2947,7644,2931,7660,2920,7680,2916,7700,2920,7716,2931,7726,2947,7730,2966xe" filled="false" stroked="true" strokeweight=".72pt" strokecolor="#4471c4">
                  <v:path arrowok="t"/>
                  <v:stroke dashstyle="solid"/>
                </v:shape>
                <v:shape style="position:absolute;left:6619;top:2527;width:116;height:116" type="#_x0000_t75" id="docshape159" stroked="false">
                  <v:imagedata r:id="rId58" o:title=""/>
                </v:shape>
                <v:shape style="position:absolute;left:8133;top:3564;width:101;height:101" id="docshape160" coordorigin="8134,3564" coordsize="101,101" path="m8184,3564l8164,3568,8148,3579,8138,3595,8134,3614,8138,3634,8148,3650,8164,3661,8184,3665,8204,3661,8220,3650,8230,3634,8234,3614,8230,3595,8220,3579,8204,3568,8184,3564xe" filled="true" fillcolor="#4471c4" stroked="false">
                  <v:path arrowok="t"/>
                  <v:fill type="solid"/>
                </v:shape>
                <v:shape style="position:absolute;left:8133;top:3564;width:101;height:101" id="docshape161" coordorigin="8134,3564" coordsize="101,101" path="m8234,3614l8230,3634,8220,3650,8204,3661,8184,3665,8164,3661,8148,3650,8138,3634,8134,3614,8138,3595,8148,3579,8164,3568,8184,3564,8204,3568,8220,3579,8230,3595,8234,3614xe" filled="false" stroked="true" strokeweight=".72pt" strokecolor="#4471c4">
                  <v:path arrowok="t"/>
                  <v:stroke dashstyle="solid"/>
                </v:shape>
                <v:shape style="position:absolute;left:5613;top:3129;width:116;height:116" type="#_x0000_t75" id="docshape162" stroked="false">
                  <v:imagedata r:id="rId60" o:title=""/>
                </v:shape>
                <v:shape style="position:absolute;left:6468;top:3288;width:116;height:116" type="#_x0000_t75" id="docshape163" stroked="false">
                  <v:imagedata r:id="rId60" o:title=""/>
                </v:shape>
                <v:shape style="position:absolute;left:7629;top:3696;width:101;height:101" id="docshape164" coordorigin="7630,3696" coordsize="101,101" path="m7680,3696l7660,3700,7644,3711,7634,3727,7630,3746,7634,3766,7644,3782,7660,3793,7680,3797,7700,3793,7716,3782,7726,3766,7730,3746,7726,3727,7716,3711,7700,3700,7680,3696xe" filled="true" fillcolor="#4471c4" stroked="false">
                  <v:path arrowok="t"/>
                  <v:fill type="solid"/>
                </v:shape>
                <v:shape style="position:absolute;left:7629;top:3696;width:101;height:101" id="docshape165" coordorigin="7630,3696" coordsize="101,101" path="m7730,3746l7726,3766,7716,3782,7700,3793,7680,3797,7660,3793,7644,3782,7634,3766,7630,3746,7634,3727,7644,3711,7660,3700,7680,3696,7700,3700,7716,3711,7726,3727,7730,3746xe" filled="false" stroked="true" strokeweight=".72pt" strokecolor="#4471c4">
                  <v:path arrowok="t"/>
                  <v:stroke dashstyle="solid"/>
                </v:shape>
                <v:shape style="position:absolute;left:6720;top:547;width:116;height:116" type="#_x0000_t75" id="docshape166" stroked="false">
                  <v:imagedata r:id="rId58" o:title=""/>
                </v:shape>
                <v:shape style="position:absolute;left:9331;top:2546;width:116;height:116" type="#_x0000_t75" id="docshape167" stroked="false">
                  <v:imagedata r:id="rId59" o:title=""/>
                </v:shape>
                <v:shape style="position:absolute;left:9079;top:3103;width:116;height:116" type="#_x0000_t75" id="docshape168" stroked="false">
                  <v:imagedata r:id="rId58" o:title=""/>
                </v:shape>
                <v:shape style="position:absolute;left:8133;top:3645;width:101;height:101" id="docshape169" coordorigin="8134,3646" coordsize="101,101" path="m8184,3646l8164,3650,8148,3660,8138,3676,8134,3696,8138,3716,8148,3732,8164,3742,8184,3746,8204,3742,8220,3732,8230,3716,8234,3696,8230,3676,8220,3660,8204,3650,8184,3646xe" filled="true" fillcolor="#4471c4" stroked="false">
                  <v:path arrowok="t"/>
                  <v:fill type="solid"/>
                </v:shape>
                <v:shape style="position:absolute;left:8133;top:3645;width:101;height:101" id="docshape170" coordorigin="8134,3646" coordsize="101,101" path="m8234,3696l8230,3716,8220,3732,8204,3742,8184,3746,8164,3742,8148,3732,8138,3716,8134,3696,8138,3676,8148,3660,8164,3650,8184,3646,8204,3650,8220,3660,8230,3676,8234,3696xe" filled="false" stroked="true" strokeweight=".72pt" strokecolor="#4471c4">
                  <v:path arrowok="t"/>
                  <v:stroke dashstyle="solid"/>
                </v:shape>
                <v:shape style="position:absolute;left:7824;top:588;width:116;height:116" type="#_x0000_t75" id="docshape171" stroked="false">
                  <v:imagedata r:id="rId60" o:title=""/>
                </v:shape>
                <v:shape style="position:absolute;left:5916;top:4353;width:116;height:116" type="#_x0000_t75" id="docshape172" stroked="false">
                  <v:imagedata r:id="rId61" o:title=""/>
                </v:shape>
                <v:shape style="position:absolute;left:6969;top:3439;width:970;height:1203" type="#_x0000_t75" id="docshape173" stroked="false">
                  <v:imagedata r:id="rId63" o:title=""/>
                </v:shape>
                <v:shape style="position:absolute;left:9633;top:4512;width:116;height:116" type="#_x0000_t75" id="docshape174" stroked="false">
                  <v:imagedata r:id="rId59" o:title=""/>
                </v:shape>
                <v:shape style="position:absolute;left:9129;top:4262;width:116;height:116" type="#_x0000_t75" id="docshape175" stroked="false">
                  <v:imagedata r:id="rId60" o:title=""/>
                </v:shape>
                <v:shape style="position:absolute;left:8628;top:4041;width:116;height:116" type="#_x0000_t75" id="docshape176" stroked="false">
                  <v:imagedata r:id="rId59" o:title=""/>
                </v:shape>
                <v:shape style="position:absolute;left:6626;top:4432;width:101;height:101" id="docshape177" coordorigin="6626,4433" coordsize="101,101" path="m6677,4433l6657,4437,6641,4448,6630,4464,6626,4483,6630,4503,6641,4519,6657,4530,6677,4534,6696,4530,6712,4519,6723,4503,6727,4483,6723,4464,6712,4448,6696,4437,6677,4433xe" filled="true" fillcolor="#4471c4" stroked="false">
                  <v:path arrowok="t"/>
                  <v:fill type="solid"/>
                </v:shape>
                <v:shape style="position:absolute;left:6626;top:4432;width:101;height:101" id="docshape178" coordorigin="6626,4433" coordsize="101,101" path="m6727,4483l6723,4503,6712,4519,6696,4530,6677,4534,6657,4530,6641,4519,6630,4503,6626,4483,6630,4464,6641,4448,6657,4437,6677,4433,6696,4437,6712,4448,6723,4464,6727,4483xe" filled="false" stroked="true" strokeweight=".72pt" strokecolor="#4471c4">
                  <v:path arrowok="t"/>
                  <v:stroke dashstyle="solid"/>
                </v:shape>
                <v:shape style="position:absolute;left:9187;top:3609;width:101;height:101" id="docshape179" coordorigin="9187,3610" coordsize="101,101" path="m9238,3610l9218,3614,9202,3624,9191,3640,9187,3660,9191,3680,9202,3696,9218,3706,9238,3710,9257,3706,9273,3696,9284,3680,9288,3660,9284,3640,9273,3624,9257,3614,9238,3610xe" filled="true" fillcolor="#4471c4" stroked="false">
                  <v:path arrowok="t"/>
                  <v:fill type="solid"/>
                </v:shape>
                <v:shape style="position:absolute;left:9187;top:3609;width:101;height:101" id="docshape180" coordorigin="9187,3610" coordsize="101,101" path="m9288,3660l9284,3680,9273,3696,9257,3706,9238,3710,9218,3706,9202,3696,9191,3680,9187,3660,9191,3640,9202,3624,9218,3614,9238,3610,9257,3614,9273,3624,9284,3640,9288,3660xe" filled="false" stroked="true" strokeweight=".72pt" strokecolor="#4471c4">
                  <v:path arrowok="t"/>
                  <v:stroke dashstyle="solid"/>
                </v:shape>
                <v:shape style="position:absolute;left:5313;top:4536;width:116;height:116" type="#_x0000_t75" id="docshape181" stroked="false">
                  <v:imagedata r:id="rId59" o:title=""/>
                </v:shape>
                <v:shape style="position:absolute;left:6626;top:4075;width:101;height:101" id="docshape182" coordorigin="6626,4075" coordsize="101,101" path="m6677,4075l6657,4079,6641,4090,6630,4106,6626,4126,6630,4145,6641,4161,6657,4172,6677,4176,6696,4172,6712,4161,6723,4145,6727,4126,6723,4106,6712,4090,6696,4079,6677,4075xe" filled="true" fillcolor="#4471c4" stroked="false">
                  <v:path arrowok="t"/>
                  <v:fill type="solid"/>
                </v:shape>
                <v:shape style="position:absolute;left:6626;top:4075;width:101;height:101" id="docshape183" coordorigin="6626,4075" coordsize="101,101" path="m6727,4126l6723,4145,6712,4161,6696,4172,6677,4176,6657,4172,6641,4161,6630,4145,6626,4126,6630,4106,6641,4090,6657,4079,6677,4075,6696,4079,6712,4090,6723,4106,6727,4126xe" filled="false" stroked="true" strokeweight=".72pt" strokecolor="#4471c4">
                  <v:path arrowok="t"/>
                  <v:stroke dashstyle="solid"/>
                </v:shape>
                <v:shape style="position:absolute;left:9129;top:3338;width:116;height:116" type="#_x0000_t75" id="docshape184" stroked="false">
                  <v:imagedata r:id="rId59" o:title=""/>
                </v:shape>
                <v:shape style="position:absolute;left:6871;top:3434;width:116;height:116" type="#_x0000_t75" id="docshape185" stroked="false">
                  <v:imagedata r:id="rId59" o:title=""/>
                </v:shape>
                <v:shape style="position:absolute;left:6165;top:3492;width:116;height:116" type="#_x0000_t75" id="docshape186" stroked="false">
                  <v:imagedata r:id="rId58" o:title=""/>
                </v:shape>
                <v:shape style="position:absolute;left:3604;top:3868;width:116;height:116" type="#_x0000_t75" id="docshape187" stroked="false">
                  <v:imagedata r:id="rId58" o:title=""/>
                </v:shape>
                <v:shape style="position:absolute;left:7622;top:3165;width:116;height:116" type="#_x0000_t75" id="docshape188" stroked="false">
                  <v:imagedata r:id="rId59" o:title=""/>
                </v:shape>
                <v:shape style="position:absolute;left:7120;top:746;width:116;height:116" type="#_x0000_t75" id="docshape189" stroked="false">
                  <v:imagedata r:id="rId59" o:title=""/>
                </v:shape>
                <v:shape style="position:absolute;left:6367;top:3031;width:116;height:116" type="#_x0000_t75" id="docshape190" stroked="false">
                  <v:imagedata r:id="rId61" o:title=""/>
                </v:shape>
                <v:shape style="position:absolute;left:5613;top:2400;width:116;height:116" type="#_x0000_t75" id="docshape191" stroked="false">
                  <v:imagedata r:id="rId59" o:title=""/>
                </v:shape>
                <v:shape style="position:absolute;left:6727;top:3206;width:101;height:101" id="docshape192" coordorigin="6727,3206" coordsize="101,101" path="m6778,3206l6758,3210,6742,3221,6731,3237,6727,3257,6731,3276,6742,3292,6758,3303,6778,3307,6797,3303,6813,3292,6824,3276,6828,3257,6824,3237,6813,3221,6797,3210,6778,3206xe" filled="true" fillcolor="#4471c4" stroked="false">
                  <v:path arrowok="t"/>
                  <v:fill type="solid"/>
                </v:shape>
                <v:shape style="position:absolute;left:6727;top:3206;width:101;height:101" id="docshape193" coordorigin="6727,3206" coordsize="101,101" path="m6828,3257l6824,3276,6813,3292,6797,3303,6778,3307,6758,3303,6742,3292,6731,3276,6727,3257,6731,3237,6742,3221,6758,3210,6778,3206,6797,3210,6813,3221,6824,3237,6828,3257xe" filled="false" stroked="true" strokeweight=".72pt" strokecolor="#4471c4">
                  <v:path arrowok="t"/>
                  <v:stroke dashstyle="solid"/>
                </v:shape>
                <v:shape style="position:absolute;left:6626;top:4533;width:101;height:101" id="docshape194" coordorigin="6626,4534" coordsize="101,101" path="m6677,4534l6657,4538,6641,4548,6630,4564,6626,4584,6630,4604,6641,4620,6657,4630,6677,4634,6696,4630,6712,4620,6723,4604,6727,4584,6723,4564,6712,4548,6696,4538,6677,4534xe" filled="true" fillcolor="#4471c4" stroked="false">
                  <v:path arrowok="t"/>
                  <v:fill type="solid"/>
                </v:shape>
                <v:shape style="position:absolute;left:6626;top:4533;width:101;height:101" id="docshape195" coordorigin="6626,4534" coordsize="101,101" path="m6727,4584l6723,4604,6712,4620,6696,4630,6677,4634,6657,4630,6641,4620,6630,4604,6626,4584,6630,4564,6641,4548,6657,4538,6677,4534,6696,4538,6712,4548,6723,4564,6727,4584xe" filled="false" stroked="true" strokeweight=".72pt" strokecolor="#4471c4">
                  <v:path arrowok="t"/>
                  <v:stroke dashstyle="solid"/>
                </v:shape>
                <v:shape style="position:absolute;left:5815;top:3823;width:116;height:116" type="#_x0000_t75" id="docshape196" stroked="false">
                  <v:imagedata r:id="rId59" o:title=""/>
                </v:shape>
                <v:shape style="position:absolute;left:8376;top:3909;width:116;height:116" type="#_x0000_t75" id="docshape197" stroked="false">
                  <v:imagedata r:id="rId61" o:title=""/>
                </v:shape>
                <v:shape style="position:absolute;left:6871;top:3792;width:116;height:116" type="#_x0000_t75" id="docshape198" stroked="false">
                  <v:imagedata r:id="rId59" o:title=""/>
                </v:shape>
                <v:shape style="position:absolute;left:6216;top:4348;width:116;height:116" type="#_x0000_t75" id="docshape199" stroked="false">
                  <v:imagedata r:id="rId58" o:title=""/>
                </v:shape>
                <v:shape style="position:absolute;left:5714;top:4332;width:116;height:116" type="#_x0000_t75" id="docshape200" stroked="false">
                  <v:imagedata r:id="rId58" o:title=""/>
                </v:shape>
                <v:shape style="position:absolute;left:9381;top:4317;width:116;height:116" type="#_x0000_t75" id="docshape201" stroked="false">
                  <v:imagedata r:id="rId58" o:title=""/>
                </v:shape>
                <v:shape style="position:absolute;left:6919;top:3084;width:116;height:116" type="#_x0000_t75" id="docshape202" stroked="false">
                  <v:imagedata r:id="rId61" o:title=""/>
                </v:shape>
                <w10:wrap type="none"/>
              </v:group>
            </w:pict>
          </mc:Fallback>
        </mc:AlternateContent>
      </w:r>
      <w:r>
        <w:rPr>
          <w:spacing w:val="-5"/>
          <w:sz w:val="20"/>
        </w:rPr>
        <w:t>10</w:t>
      </w:r>
    </w:p>
    <w:p>
      <w:pPr>
        <w:pStyle w:val="BodyText"/>
        <w:spacing w:before="50"/>
        <w:rPr>
          <w:sz w:val="20"/>
        </w:rPr>
      </w:pPr>
    </w:p>
    <w:p>
      <w:pPr>
        <w:spacing w:before="0"/>
        <w:ind w:left="134" w:right="0" w:firstLine="0"/>
        <w:jc w:val="center"/>
        <w:rPr>
          <w:sz w:val="20"/>
        </w:rPr>
      </w:pPr>
      <w:r>
        <w:rPr>
          <w:spacing w:val="-10"/>
          <w:sz w:val="20"/>
        </w:rPr>
        <w:t>9</w:t>
      </w:r>
    </w:p>
    <w:p>
      <w:pPr>
        <w:pStyle w:val="BodyText"/>
        <w:spacing w:before="50"/>
        <w:rPr>
          <w:sz w:val="20"/>
        </w:rPr>
      </w:pPr>
    </w:p>
    <w:p>
      <w:pPr>
        <w:spacing w:before="0"/>
        <w:ind w:left="134" w:right="0" w:firstLine="0"/>
        <w:jc w:val="center"/>
        <w:rPr>
          <w:sz w:val="20"/>
        </w:rPr>
      </w:pPr>
      <w:r>
        <w:rPr>
          <w:spacing w:val="-10"/>
          <w:sz w:val="20"/>
        </w:rPr>
        <w:t>8</w:t>
      </w:r>
    </w:p>
    <w:p>
      <w:pPr>
        <w:pStyle w:val="BodyText"/>
        <w:spacing w:before="50"/>
        <w:rPr>
          <w:sz w:val="20"/>
        </w:rPr>
      </w:pPr>
    </w:p>
    <w:p>
      <w:pPr>
        <w:spacing w:before="0"/>
        <w:ind w:left="134" w:right="0" w:firstLine="0"/>
        <w:jc w:val="center"/>
        <w:rPr>
          <w:sz w:val="20"/>
        </w:rPr>
      </w:pPr>
      <w:r>
        <w:rPr>
          <w:spacing w:val="-10"/>
          <w:sz w:val="20"/>
        </w:rPr>
        <w:t>7</w:t>
      </w:r>
    </w:p>
    <w:p>
      <w:pPr>
        <w:pStyle w:val="BodyText"/>
        <w:spacing w:before="51"/>
        <w:rPr>
          <w:sz w:val="20"/>
        </w:rPr>
      </w:pPr>
    </w:p>
    <w:p>
      <w:pPr>
        <w:spacing w:before="0"/>
        <w:ind w:left="134" w:right="0" w:firstLine="0"/>
        <w:jc w:val="center"/>
        <w:rPr>
          <w:sz w:val="20"/>
        </w:rPr>
      </w:pPr>
      <w:r>
        <w:rPr/>
        <mc:AlternateContent>
          <mc:Choice Requires="wps">
            <w:drawing>
              <wp:anchor distT="0" distB="0" distL="0" distR="0" allowOverlap="1" layoutInCell="1" locked="0" behindDoc="0" simplePos="0" relativeHeight="15735296">
                <wp:simplePos x="0" y="0"/>
                <wp:positionH relativeFrom="page">
                  <wp:posOffset>1516564</wp:posOffset>
                </wp:positionH>
                <wp:positionV relativeFrom="paragraph">
                  <wp:posOffset>-45229</wp:posOffset>
                </wp:positionV>
                <wp:extent cx="165735" cy="89916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65735" cy="899160"/>
                        </a:xfrm>
                        <a:prstGeom prst="rect">
                          <a:avLst/>
                        </a:prstGeom>
                      </wps:spPr>
                      <wps:txbx>
                        <w:txbxContent>
                          <w:p>
                            <w:pPr>
                              <w:spacing w:before="10"/>
                              <w:ind w:left="20" w:right="0" w:firstLine="0"/>
                              <w:jc w:val="left"/>
                              <w:rPr>
                                <w:sz w:val="20"/>
                              </w:rPr>
                            </w:pPr>
                            <w:r>
                              <w:rPr>
                                <w:sz w:val="20"/>
                              </w:rPr>
                              <w:t>Intervention</w:t>
                            </w:r>
                            <w:r>
                              <w:rPr>
                                <w:spacing w:val="-12"/>
                                <w:sz w:val="20"/>
                              </w:rPr>
                              <w:t> </w:t>
                            </w:r>
                            <w:r>
                              <w:rPr>
                                <w:spacing w:val="-4"/>
                                <w:sz w:val="20"/>
                              </w:rPr>
                              <w:t>time</w:t>
                            </w:r>
                          </w:p>
                        </w:txbxContent>
                      </wps:txbx>
                      <wps:bodyPr wrap="square" lIns="0" tIns="0" rIns="0" bIns="0" rtlCol="0" vert="vert270">
                        <a:noAutofit/>
                      </wps:bodyPr>
                    </wps:wsp>
                  </a:graphicData>
                </a:graphic>
              </wp:anchor>
            </w:drawing>
          </mc:Choice>
          <mc:Fallback>
            <w:pict>
              <v:shape style="position:absolute;margin-left:119.414505pt;margin-top:-3.5614pt;width:13.05pt;height:70.8pt;mso-position-horizontal-relative:page;mso-position-vertical-relative:paragraph;z-index:15735296" type="#_x0000_t202" id="docshape203" filled="false" stroked="false">
                <v:textbox inset="0,0,0,0" style="layout-flow:vertical;mso-layout-flow-alt:bottom-to-top">
                  <w:txbxContent>
                    <w:p>
                      <w:pPr>
                        <w:spacing w:before="10"/>
                        <w:ind w:left="20" w:right="0" w:firstLine="0"/>
                        <w:jc w:val="left"/>
                        <w:rPr>
                          <w:sz w:val="20"/>
                        </w:rPr>
                      </w:pPr>
                      <w:r>
                        <w:rPr>
                          <w:sz w:val="20"/>
                        </w:rPr>
                        <w:t>Intervention</w:t>
                      </w:r>
                      <w:r>
                        <w:rPr>
                          <w:spacing w:val="-12"/>
                          <w:sz w:val="20"/>
                        </w:rPr>
                        <w:t> </w:t>
                      </w:r>
                      <w:r>
                        <w:rPr>
                          <w:spacing w:val="-4"/>
                          <w:sz w:val="20"/>
                        </w:rPr>
                        <w:t>time</w:t>
                      </w:r>
                    </w:p>
                  </w:txbxContent>
                </v:textbox>
                <w10:wrap type="none"/>
              </v:shape>
            </w:pict>
          </mc:Fallback>
        </mc:AlternateContent>
      </w:r>
      <w:r>
        <w:rPr>
          <w:spacing w:val="-10"/>
          <w:sz w:val="20"/>
        </w:rPr>
        <w:t>6</w:t>
      </w:r>
    </w:p>
    <w:p>
      <w:pPr>
        <w:pStyle w:val="BodyText"/>
        <w:spacing w:before="50"/>
        <w:rPr>
          <w:sz w:val="20"/>
        </w:rPr>
      </w:pPr>
    </w:p>
    <w:p>
      <w:pPr>
        <w:spacing w:before="0"/>
        <w:ind w:left="134" w:right="0" w:firstLine="0"/>
        <w:jc w:val="center"/>
        <w:rPr>
          <w:sz w:val="20"/>
        </w:rPr>
      </w:pPr>
      <w:r>
        <w:rPr>
          <w:spacing w:val="-10"/>
          <w:sz w:val="20"/>
        </w:rPr>
        <w:t>5</w:t>
      </w:r>
    </w:p>
    <w:p>
      <w:pPr>
        <w:pStyle w:val="BodyText"/>
        <w:spacing w:before="50"/>
        <w:rPr>
          <w:sz w:val="20"/>
        </w:rPr>
      </w:pPr>
    </w:p>
    <w:p>
      <w:pPr>
        <w:spacing w:before="0"/>
        <w:ind w:left="134" w:right="0" w:firstLine="0"/>
        <w:jc w:val="center"/>
        <w:rPr>
          <w:sz w:val="20"/>
        </w:rPr>
      </w:pPr>
      <w:r>
        <w:rPr>
          <w:spacing w:val="-10"/>
          <w:sz w:val="20"/>
        </w:rPr>
        <w:t>4</w:t>
      </w:r>
    </w:p>
    <w:p>
      <w:pPr>
        <w:pStyle w:val="BodyText"/>
        <w:spacing w:before="50"/>
        <w:rPr>
          <w:sz w:val="20"/>
        </w:rPr>
      </w:pPr>
    </w:p>
    <w:p>
      <w:pPr>
        <w:spacing w:before="0"/>
        <w:ind w:left="134" w:right="0" w:firstLine="0"/>
        <w:jc w:val="center"/>
        <w:rPr>
          <w:sz w:val="20"/>
        </w:rPr>
      </w:pPr>
      <w:r>
        <w:rPr>
          <w:spacing w:val="-10"/>
          <w:sz w:val="20"/>
        </w:rPr>
        <w:t>3</w:t>
      </w:r>
    </w:p>
    <w:p>
      <w:pPr>
        <w:pStyle w:val="BodyText"/>
        <w:spacing w:before="50"/>
        <w:rPr>
          <w:sz w:val="20"/>
        </w:rPr>
      </w:pPr>
    </w:p>
    <w:p>
      <w:pPr>
        <w:spacing w:before="0"/>
        <w:ind w:left="134" w:right="0" w:firstLine="0"/>
        <w:jc w:val="center"/>
        <w:rPr>
          <w:sz w:val="20"/>
        </w:rPr>
      </w:pPr>
      <w:r>
        <w:rPr>
          <w:spacing w:val="-10"/>
          <w:sz w:val="20"/>
        </w:rPr>
        <w:t>2</w:t>
      </w:r>
    </w:p>
    <w:p>
      <w:pPr>
        <w:pStyle w:val="BodyText"/>
        <w:spacing w:before="51"/>
        <w:rPr>
          <w:sz w:val="20"/>
        </w:rPr>
      </w:pPr>
    </w:p>
    <w:p>
      <w:pPr>
        <w:spacing w:before="0"/>
        <w:ind w:left="134" w:right="0" w:firstLine="0"/>
        <w:jc w:val="center"/>
        <w:rPr>
          <w:sz w:val="20"/>
        </w:rPr>
      </w:pPr>
      <w:r>
        <w:rPr>
          <w:spacing w:val="-10"/>
          <w:sz w:val="20"/>
        </w:rPr>
        <w:t>1</w:t>
      </w:r>
    </w:p>
    <w:p>
      <w:pPr>
        <w:pStyle w:val="BodyText"/>
        <w:spacing w:before="50"/>
        <w:rPr>
          <w:sz w:val="20"/>
        </w:rPr>
      </w:pPr>
    </w:p>
    <w:p>
      <w:pPr>
        <w:spacing w:before="0"/>
        <w:ind w:left="134" w:right="0" w:firstLine="0"/>
        <w:jc w:val="center"/>
        <w:rPr>
          <w:sz w:val="20"/>
        </w:rPr>
      </w:pPr>
      <w:r>
        <w:rPr>
          <w:spacing w:val="-10"/>
          <w:sz w:val="20"/>
        </w:rPr>
        <w:t>0</w:t>
      </w:r>
    </w:p>
    <w:p>
      <w:pPr>
        <w:tabs>
          <w:tab w:pos="1548" w:val="left" w:leader="none"/>
          <w:tab w:pos="2553" w:val="left" w:leader="none"/>
          <w:tab w:pos="3558" w:val="left" w:leader="none"/>
          <w:tab w:pos="4646" w:val="left" w:leader="none"/>
          <w:tab w:pos="5601" w:val="left" w:leader="none"/>
          <w:tab w:pos="6605" w:val="left" w:leader="none"/>
          <w:tab w:pos="7610" w:val="left" w:leader="none"/>
          <w:tab w:pos="8615" w:val="left" w:leader="none"/>
        </w:tabs>
        <w:spacing w:line="227" w:lineRule="exact" w:before="5"/>
        <w:ind w:left="543" w:right="0" w:firstLine="0"/>
        <w:jc w:val="center"/>
        <w:rPr>
          <w:sz w:val="20"/>
        </w:rPr>
      </w:pPr>
      <w:r>
        <w:rPr>
          <w:spacing w:val="-2"/>
          <w:sz w:val="20"/>
        </w:rPr>
        <w:t>-</w:t>
      </w:r>
      <w:r>
        <w:rPr>
          <w:spacing w:val="-7"/>
          <w:sz w:val="20"/>
        </w:rPr>
        <w:t>80</w:t>
      </w:r>
      <w:r>
        <w:rPr>
          <w:sz w:val="20"/>
        </w:rPr>
        <w:tab/>
      </w:r>
      <w:r>
        <w:rPr>
          <w:spacing w:val="-2"/>
          <w:sz w:val="20"/>
        </w:rPr>
        <w:t>-</w:t>
      </w:r>
      <w:r>
        <w:rPr>
          <w:spacing w:val="-5"/>
          <w:sz w:val="20"/>
        </w:rPr>
        <w:t>60</w:t>
      </w:r>
      <w:r>
        <w:rPr>
          <w:sz w:val="20"/>
        </w:rPr>
        <w:tab/>
      </w:r>
      <w:r>
        <w:rPr>
          <w:spacing w:val="-2"/>
          <w:sz w:val="20"/>
        </w:rPr>
        <w:t>-</w:t>
      </w:r>
      <w:r>
        <w:rPr>
          <w:spacing w:val="-5"/>
          <w:sz w:val="20"/>
        </w:rPr>
        <w:t>40</w:t>
      </w:r>
      <w:r>
        <w:rPr>
          <w:sz w:val="20"/>
        </w:rPr>
        <w:tab/>
      </w:r>
      <w:r>
        <w:rPr>
          <w:spacing w:val="-2"/>
          <w:sz w:val="20"/>
        </w:rPr>
        <w:t>-</w:t>
      </w:r>
      <w:r>
        <w:rPr>
          <w:spacing w:val="-5"/>
          <w:sz w:val="20"/>
        </w:rPr>
        <w:t>20</w:t>
      </w:r>
      <w:r>
        <w:rPr>
          <w:sz w:val="20"/>
        </w:rPr>
        <w:tab/>
      </w:r>
      <w:r>
        <w:rPr>
          <w:spacing w:val="-10"/>
          <w:sz w:val="20"/>
        </w:rPr>
        <w:t>0</w:t>
      </w:r>
      <w:r>
        <w:rPr>
          <w:sz w:val="20"/>
        </w:rPr>
        <w:tab/>
      </w:r>
      <w:r>
        <w:rPr>
          <w:spacing w:val="-5"/>
          <w:sz w:val="20"/>
        </w:rPr>
        <w:t>20</w:t>
      </w:r>
      <w:r>
        <w:rPr>
          <w:sz w:val="20"/>
        </w:rPr>
        <w:tab/>
      </w:r>
      <w:r>
        <w:rPr>
          <w:spacing w:val="-5"/>
          <w:sz w:val="20"/>
        </w:rPr>
        <w:t>40</w:t>
      </w:r>
      <w:r>
        <w:rPr>
          <w:sz w:val="20"/>
        </w:rPr>
        <w:tab/>
      </w:r>
      <w:r>
        <w:rPr>
          <w:spacing w:val="-5"/>
          <w:sz w:val="20"/>
        </w:rPr>
        <w:t>60</w:t>
      </w:r>
      <w:r>
        <w:rPr>
          <w:sz w:val="20"/>
        </w:rPr>
        <w:tab/>
      </w:r>
      <w:r>
        <w:rPr>
          <w:spacing w:val="-5"/>
          <w:sz w:val="20"/>
        </w:rPr>
        <w:t>80</w:t>
      </w:r>
    </w:p>
    <w:p>
      <w:pPr>
        <w:spacing w:line="227" w:lineRule="exact" w:before="0"/>
        <w:ind w:left="568" w:right="0" w:firstLine="0"/>
        <w:jc w:val="center"/>
        <w:rPr>
          <w:sz w:val="20"/>
        </w:rPr>
      </w:pPr>
      <w:r>
        <w:rPr>
          <w:sz w:val="20"/>
        </w:rPr>
        <w:t>Blood</w:t>
      </w:r>
      <w:r>
        <w:rPr>
          <w:spacing w:val="-7"/>
          <w:sz w:val="20"/>
        </w:rPr>
        <w:t> </w:t>
      </w:r>
      <w:r>
        <w:rPr>
          <w:sz w:val="20"/>
        </w:rPr>
        <w:t>pressure</w:t>
      </w:r>
      <w:r>
        <w:rPr>
          <w:spacing w:val="-6"/>
          <w:sz w:val="20"/>
        </w:rPr>
        <w:t> </w:t>
      </w:r>
      <w:r>
        <w:rPr>
          <w:spacing w:val="-2"/>
          <w:sz w:val="20"/>
        </w:rPr>
        <w:t>difference</w:t>
      </w:r>
    </w:p>
    <w:p>
      <w:pPr>
        <w:pStyle w:val="Heading2"/>
        <w:spacing w:before="211"/>
        <w:ind w:left="1611"/>
      </w:pPr>
      <w:r>
        <w:rPr/>
        <w:t>Figure 4.5: Relationship between Intervention Time and Systolic Blood Pressure Difference</w:t>
      </w:r>
      <w:r>
        <w:rPr>
          <w:spacing w:val="-7"/>
        </w:rPr>
        <w:t> </w:t>
      </w:r>
      <w:r>
        <w:rPr/>
        <w:t>among</w:t>
      </w:r>
      <w:r>
        <w:rPr>
          <w:spacing w:val="-6"/>
        </w:rPr>
        <w:t> </w:t>
      </w:r>
      <w:r>
        <w:rPr/>
        <w:t>Respondents</w:t>
      </w:r>
      <w:r>
        <w:rPr>
          <w:spacing w:val="-6"/>
        </w:rPr>
        <w:t> </w:t>
      </w:r>
      <w:r>
        <w:rPr/>
        <w:t>on</w:t>
      </w:r>
      <w:r>
        <w:rPr>
          <w:spacing w:val="-6"/>
        </w:rPr>
        <w:t> </w:t>
      </w:r>
      <w:r>
        <w:rPr/>
        <w:t>Antihypertensives</w:t>
      </w:r>
      <w:r>
        <w:rPr>
          <w:spacing w:val="-6"/>
        </w:rPr>
        <w:t> </w:t>
      </w:r>
      <w:r>
        <w:rPr/>
        <w:t>in</w:t>
      </w:r>
      <w:r>
        <w:rPr>
          <w:spacing w:val="-5"/>
        </w:rPr>
        <w:t> </w:t>
      </w:r>
      <w:r>
        <w:rPr/>
        <w:t>a</w:t>
      </w:r>
      <w:r>
        <w:rPr>
          <w:spacing w:val="-6"/>
        </w:rPr>
        <w:t> </w:t>
      </w:r>
      <w:r>
        <w:rPr/>
        <w:t>Tertiary</w:t>
      </w:r>
      <w:r>
        <w:rPr>
          <w:spacing w:val="-6"/>
        </w:rPr>
        <w:t> </w:t>
      </w:r>
      <w:r>
        <w:rPr/>
        <w:t>Health Facility in North-West Nigeria (N = 130)</w:t>
      </w:r>
    </w:p>
    <w:p>
      <w:pPr>
        <w:spacing w:after="0"/>
        <w:sectPr>
          <w:pgSz w:w="12240" w:h="15840"/>
          <w:pgMar w:header="0" w:footer="1061" w:top="1560" w:bottom="1260" w:left="1720" w:right="1180"/>
        </w:sectPr>
      </w:pPr>
    </w:p>
    <w:p>
      <w:pPr>
        <w:spacing w:before="71"/>
        <w:ind w:left="980" w:right="0" w:firstLine="0"/>
        <w:jc w:val="left"/>
        <w:rPr>
          <w:sz w:val="20"/>
        </w:rPr>
      </w:pPr>
      <w:r>
        <w:rPr/>
        <mc:AlternateContent>
          <mc:Choice Requires="wps">
            <w:drawing>
              <wp:anchor distT="0" distB="0" distL="0" distR="0" allowOverlap="1" layoutInCell="1" locked="0" behindDoc="0" simplePos="0" relativeHeight="15735808">
                <wp:simplePos x="0" y="0"/>
                <wp:positionH relativeFrom="page">
                  <wp:posOffset>2008632</wp:posOffset>
                </wp:positionH>
                <wp:positionV relativeFrom="paragraph">
                  <wp:posOffset>124968</wp:posOffset>
                </wp:positionV>
                <wp:extent cx="4738370" cy="2710180"/>
                <wp:effectExtent l="0" t="0" r="0" b="0"/>
                <wp:wrapNone/>
                <wp:docPr id="215" name="Group 215"/>
                <wp:cNvGraphicFramePr>
                  <a:graphicFrameLocks/>
                </wp:cNvGraphicFramePr>
                <a:graphic>
                  <a:graphicData uri="http://schemas.microsoft.com/office/word/2010/wordprocessingGroup">
                    <wpg:wgp>
                      <wpg:cNvPr id="215" name="Group 215"/>
                      <wpg:cNvGrpSpPr/>
                      <wpg:grpSpPr>
                        <a:xfrm>
                          <a:off x="0" y="0"/>
                          <a:ext cx="4738370" cy="2710180"/>
                          <a:chExt cx="4738370" cy="2710180"/>
                        </a:xfrm>
                      </wpg:grpSpPr>
                      <wps:wsp>
                        <wps:cNvPr id="216" name="Graphic 216"/>
                        <wps:cNvSpPr/>
                        <wps:spPr>
                          <a:xfrm>
                            <a:off x="4572" y="0"/>
                            <a:ext cx="1270" cy="2703830"/>
                          </a:xfrm>
                          <a:custGeom>
                            <a:avLst/>
                            <a:gdLst/>
                            <a:ahLst/>
                            <a:cxnLst/>
                            <a:rect l="l" t="t" r="r" b="b"/>
                            <a:pathLst>
                              <a:path w="0" h="2703830">
                                <a:moveTo>
                                  <a:pt x="0" y="2703576"/>
                                </a:moveTo>
                                <a:lnTo>
                                  <a:pt x="0" y="0"/>
                                </a:lnTo>
                              </a:path>
                            </a:pathLst>
                          </a:custGeom>
                          <a:ln w="9144">
                            <a:solidFill>
                              <a:srgbClr val="000000"/>
                            </a:solidFill>
                            <a:prstDash val="solid"/>
                          </a:ln>
                        </wps:spPr>
                        <wps:bodyPr wrap="square" lIns="0" tIns="0" rIns="0" bIns="0" rtlCol="0">
                          <a:prstTxWarp prst="textNoShape">
                            <a:avLst/>
                          </a:prstTxWarp>
                          <a:noAutofit/>
                        </wps:bodyPr>
                      </wps:wsp>
                      <wps:wsp>
                        <wps:cNvPr id="217" name="Graphic 217"/>
                        <wps:cNvSpPr/>
                        <wps:spPr>
                          <a:xfrm>
                            <a:off x="4572" y="2703576"/>
                            <a:ext cx="4733925" cy="1270"/>
                          </a:xfrm>
                          <a:custGeom>
                            <a:avLst/>
                            <a:gdLst/>
                            <a:ahLst/>
                            <a:cxnLst/>
                            <a:rect l="l" t="t" r="r" b="b"/>
                            <a:pathLst>
                              <a:path w="4733925" h="0">
                                <a:moveTo>
                                  <a:pt x="0" y="0"/>
                                </a:moveTo>
                                <a:lnTo>
                                  <a:pt x="4733544" y="0"/>
                                </a:lnTo>
                              </a:path>
                            </a:pathLst>
                          </a:custGeom>
                          <a:ln w="12192">
                            <a:solidFill>
                              <a:srgbClr val="000000"/>
                            </a:solidFill>
                            <a:prstDash val="solid"/>
                          </a:ln>
                        </wps:spPr>
                        <wps:bodyPr wrap="square" lIns="0" tIns="0" rIns="0" bIns="0" rtlCol="0">
                          <a:prstTxWarp prst="textNoShape">
                            <a:avLst/>
                          </a:prstTxWarp>
                          <a:noAutofit/>
                        </wps:bodyPr>
                      </wps:wsp>
                      <pic:pic>
                        <pic:nvPicPr>
                          <pic:cNvPr id="218" name="Image 218"/>
                          <pic:cNvPicPr/>
                        </pic:nvPicPr>
                        <pic:blipFill>
                          <a:blip r:embed="rId64" cstate="print"/>
                          <a:stretch>
                            <a:fillRect/>
                          </a:stretch>
                        </pic:blipFill>
                        <pic:spPr>
                          <a:xfrm>
                            <a:off x="970025" y="1546097"/>
                            <a:ext cx="74675" cy="74675"/>
                          </a:xfrm>
                          <a:prstGeom prst="rect">
                            <a:avLst/>
                          </a:prstGeom>
                        </pic:spPr>
                      </pic:pic>
                      <pic:pic>
                        <pic:nvPicPr>
                          <pic:cNvPr id="219" name="Image 219"/>
                          <pic:cNvPicPr/>
                        </pic:nvPicPr>
                        <pic:blipFill>
                          <a:blip r:embed="rId65" cstate="print"/>
                          <a:stretch>
                            <a:fillRect/>
                          </a:stretch>
                        </pic:blipFill>
                        <pic:spPr>
                          <a:xfrm>
                            <a:off x="1187958" y="540258"/>
                            <a:ext cx="74675" cy="74675"/>
                          </a:xfrm>
                          <a:prstGeom prst="rect">
                            <a:avLst/>
                          </a:prstGeom>
                        </pic:spPr>
                      </pic:pic>
                      <wps:wsp>
                        <wps:cNvPr id="220" name="Graphic 220"/>
                        <wps:cNvSpPr/>
                        <wps:spPr>
                          <a:xfrm>
                            <a:off x="2696717" y="1023366"/>
                            <a:ext cx="74930" cy="74930"/>
                          </a:xfrm>
                          <a:custGeom>
                            <a:avLst/>
                            <a:gdLst/>
                            <a:ahLst/>
                            <a:cxnLst/>
                            <a:rect l="l" t="t" r="r" b="b"/>
                            <a:pathLst>
                              <a:path w="74930" h="74930">
                                <a:moveTo>
                                  <a:pt x="37337" y="0"/>
                                </a:moveTo>
                                <a:lnTo>
                                  <a:pt x="22824" y="2940"/>
                                </a:lnTo>
                                <a:lnTo>
                                  <a:pt x="10953" y="10953"/>
                                </a:lnTo>
                                <a:lnTo>
                                  <a:pt x="2940" y="22824"/>
                                </a:lnTo>
                                <a:lnTo>
                                  <a:pt x="0" y="37338"/>
                                </a:lnTo>
                                <a:lnTo>
                                  <a:pt x="2940" y="51851"/>
                                </a:lnTo>
                                <a:lnTo>
                                  <a:pt x="10953" y="63722"/>
                                </a:lnTo>
                                <a:lnTo>
                                  <a:pt x="22824" y="71735"/>
                                </a:lnTo>
                                <a:lnTo>
                                  <a:pt x="37337" y="74675"/>
                                </a:lnTo>
                                <a:lnTo>
                                  <a:pt x="51851" y="71735"/>
                                </a:lnTo>
                                <a:lnTo>
                                  <a:pt x="63722" y="63722"/>
                                </a:lnTo>
                                <a:lnTo>
                                  <a:pt x="71735" y="51851"/>
                                </a:lnTo>
                                <a:lnTo>
                                  <a:pt x="74675" y="37338"/>
                                </a:lnTo>
                                <a:lnTo>
                                  <a:pt x="71735" y="22824"/>
                                </a:lnTo>
                                <a:lnTo>
                                  <a:pt x="63722" y="10953"/>
                                </a:lnTo>
                                <a:lnTo>
                                  <a:pt x="51851" y="2940"/>
                                </a:lnTo>
                                <a:lnTo>
                                  <a:pt x="37337" y="0"/>
                                </a:lnTo>
                                <a:close/>
                              </a:path>
                            </a:pathLst>
                          </a:custGeom>
                          <a:solidFill>
                            <a:srgbClr val="6FAC46"/>
                          </a:solidFill>
                        </wps:spPr>
                        <wps:bodyPr wrap="square" lIns="0" tIns="0" rIns="0" bIns="0" rtlCol="0">
                          <a:prstTxWarp prst="textNoShape">
                            <a:avLst/>
                          </a:prstTxWarp>
                          <a:noAutofit/>
                        </wps:bodyPr>
                      </wps:wsp>
                      <pic:pic>
                        <pic:nvPicPr>
                          <pic:cNvPr id="221" name="Image 221"/>
                          <pic:cNvPicPr/>
                        </pic:nvPicPr>
                        <pic:blipFill>
                          <a:blip r:embed="rId64" cstate="print"/>
                          <a:stretch>
                            <a:fillRect/>
                          </a:stretch>
                        </pic:blipFill>
                        <pic:spPr>
                          <a:xfrm>
                            <a:off x="1959101" y="560069"/>
                            <a:ext cx="74675" cy="74675"/>
                          </a:xfrm>
                          <a:prstGeom prst="rect">
                            <a:avLst/>
                          </a:prstGeom>
                        </pic:spPr>
                      </pic:pic>
                      <pic:pic>
                        <pic:nvPicPr>
                          <pic:cNvPr id="222" name="Image 222"/>
                          <pic:cNvPicPr/>
                        </pic:nvPicPr>
                        <pic:blipFill>
                          <a:blip r:embed="rId65" cstate="print"/>
                          <a:stretch>
                            <a:fillRect/>
                          </a:stretch>
                        </pic:blipFill>
                        <pic:spPr>
                          <a:xfrm>
                            <a:off x="2824733" y="1506474"/>
                            <a:ext cx="74675" cy="74675"/>
                          </a:xfrm>
                          <a:prstGeom prst="rect">
                            <a:avLst/>
                          </a:prstGeom>
                        </pic:spPr>
                      </pic:pic>
                      <pic:pic>
                        <pic:nvPicPr>
                          <pic:cNvPr id="223" name="Image 223"/>
                          <pic:cNvPicPr/>
                        </pic:nvPicPr>
                        <pic:blipFill>
                          <a:blip r:embed="rId66" cstate="print"/>
                          <a:stretch>
                            <a:fillRect/>
                          </a:stretch>
                        </pic:blipFill>
                        <pic:spPr>
                          <a:xfrm>
                            <a:off x="3928109" y="1023366"/>
                            <a:ext cx="74675" cy="74675"/>
                          </a:xfrm>
                          <a:prstGeom prst="rect">
                            <a:avLst/>
                          </a:prstGeom>
                        </pic:spPr>
                      </pic:pic>
                      <pic:pic>
                        <pic:nvPicPr>
                          <pic:cNvPr id="224" name="Image 224"/>
                          <pic:cNvPicPr/>
                        </pic:nvPicPr>
                        <pic:blipFill>
                          <a:blip r:embed="rId64" cstate="print"/>
                          <a:stretch>
                            <a:fillRect/>
                          </a:stretch>
                        </pic:blipFill>
                        <pic:spPr>
                          <a:xfrm>
                            <a:off x="2824733" y="927353"/>
                            <a:ext cx="74675" cy="74675"/>
                          </a:xfrm>
                          <a:prstGeom prst="rect">
                            <a:avLst/>
                          </a:prstGeom>
                        </pic:spPr>
                      </pic:pic>
                      <wps:wsp>
                        <wps:cNvPr id="225" name="Graphic 225"/>
                        <wps:cNvSpPr/>
                        <wps:spPr>
                          <a:xfrm>
                            <a:off x="2759201" y="1081277"/>
                            <a:ext cx="74930" cy="74930"/>
                          </a:xfrm>
                          <a:custGeom>
                            <a:avLst/>
                            <a:gdLst/>
                            <a:ahLst/>
                            <a:cxnLst/>
                            <a:rect l="l" t="t" r="r" b="b"/>
                            <a:pathLst>
                              <a:path w="74930" h="74930">
                                <a:moveTo>
                                  <a:pt x="37337" y="0"/>
                                </a:moveTo>
                                <a:lnTo>
                                  <a:pt x="22824" y="2940"/>
                                </a:lnTo>
                                <a:lnTo>
                                  <a:pt x="10953" y="10953"/>
                                </a:lnTo>
                                <a:lnTo>
                                  <a:pt x="2940" y="22824"/>
                                </a:lnTo>
                                <a:lnTo>
                                  <a:pt x="0" y="37337"/>
                                </a:lnTo>
                                <a:lnTo>
                                  <a:pt x="2940" y="51851"/>
                                </a:lnTo>
                                <a:lnTo>
                                  <a:pt x="10953" y="63722"/>
                                </a:lnTo>
                                <a:lnTo>
                                  <a:pt x="22824" y="71735"/>
                                </a:lnTo>
                                <a:lnTo>
                                  <a:pt x="37337" y="74675"/>
                                </a:lnTo>
                                <a:lnTo>
                                  <a:pt x="51851" y="71735"/>
                                </a:lnTo>
                                <a:lnTo>
                                  <a:pt x="63722" y="63722"/>
                                </a:lnTo>
                                <a:lnTo>
                                  <a:pt x="71735" y="51851"/>
                                </a:lnTo>
                                <a:lnTo>
                                  <a:pt x="74675" y="37337"/>
                                </a:lnTo>
                                <a:lnTo>
                                  <a:pt x="71735" y="22824"/>
                                </a:lnTo>
                                <a:lnTo>
                                  <a:pt x="63722" y="10953"/>
                                </a:lnTo>
                                <a:lnTo>
                                  <a:pt x="51851" y="2940"/>
                                </a:lnTo>
                                <a:lnTo>
                                  <a:pt x="37337" y="0"/>
                                </a:lnTo>
                                <a:close/>
                              </a:path>
                            </a:pathLst>
                          </a:custGeom>
                          <a:solidFill>
                            <a:srgbClr val="6FAC46"/>
                          </a:solidFill>
                        </wps:spPr>
                        <wps:bodyPr wrap="square" lIns="0" tIns="0" rIns="0" bIns="0" rtlCol="0">
                          <a:prstTxWarp prst="textNoShape">
                            <a:avLst/>
                          </a:prstTxWarp>
                          <a:noAutofit/>
                        </wps:bodyPr>
                      </wps:wsp>
                      <wps:wsp>
                        <wps:cNvPr id="226" name="Graphic 226"/>
                        <wps:cNvSpPr/>
                        <wps:spPr>
                          <a:xfrm>
                            <a:off x="2759201" y="1081277"/>
                            <a:ext cx="74930" cy="74930"/>
                          </a:xfrm>
                          <a:custGeom>
                            <a:avLst/>
                            <a:gdLst/>
                            <a:ahLst/>
                            <a:cxnLst/>
                            <a:rect l="l" t="t" r="r" b="b"/>
                            <a:pathLst>
                              <a:path w="74930" h="74930">
                                <a:moveTo>
                                  <a:pt x="74675" y="37337"/>
                                </a:moveTo>
                                <a:lnTo>
                                  <a:pt x="71735" y="51851"/>
                                </a:lnTo>
                                <a:lnTo>
                                  <a:pt x="63722" y="63722"/>
                                </a:lnTo>
                                <a:lnTo>
                                  <a:pt x="51851" y="71735"/>
                                </a:lnTo>
                                <a:lnTo>
                                  <a:pt x="37337" y="74675"/>
                                </a:lnTo>
                                <a:lnTo>
                                  <a:pt x="22824" y="71735"/>
                                </a:lnTo>
                                <a:lnTo>
                                  <a:pt x="10953" y="63722"/>
                                </a:lnTo>
                                <a:lnTo>
                                  <a:pt x="2940" y="51851"/>
                                </a:lnTo>
                                <a:lnTo>
                                  <a:pt x="0" y="37337"/>
                                </a:lnTo>
                                <a:lnTo>
                                  <a:pt x="2940" y="22824"/>
                                </a:lnTo>
                                <a:lnTo>
                                  <a:pt x="10953" y="10953"/>
                                </a:lnTo>
                                <a:lnTo>
                                  <a:pt x="22824" y="2940"/>
                                </a:lnTo>
                                <a:lnTo>
                                  <a:pt x="37337" y="0"/>
                                </a:lnTo>
                                <a:lnTo>
                                  <a:pt x="51851" y="2940"/>
                                </a:lnTo>
                                <a:lnTo>
                                  <a:pt x="63722" y="10953"/>
                                </a:lnTo>
                                <a:lnTo>
                                  <a:pt x="71735" y="22824"/>
                                </a:lnTo>
                                <a:lnTo>
                                  <a:pt x="74675" y="37337"/>
                                </a:lnTo>
                                <a:close/>
                              </a:path>
                            </a:pathLst>
                          </a:custGeom>
                          <a:ln w="22860">
                            <a:solidFill>
                              <a:srgbClr val="FFFFFF"/>
                            </a:solidFill>
                            <a:prstDash val="solid"/>
                          </a:ln>
                        </wps:spPr>
                        <wps:bodyPr wrap="square" lIns="0" tIns="0" rIns="0" bIns="0" rtlCol="0">
                          <a:prstTxWarp prst="textNoShape">
                            <a:avLst/>
                          </a:prstTxWarp>
                          <a:noAutofit/>
                        </wps:bodyPr>
                      </wps:wsp>
                      <pic:pic>
                        <pic:nvPicPr>
                          <pic:cNvPr id="227" name="Image 227"/>
                          <pic:cNvPicPr/>
                        </pic:nvPicPr>
                        <pic:blipFill>
                          <a:blip r:embed="rId64" cstate="print"/>
                          <a:stretch>
                            <a:fillRect/>
                          </a:stretch>
                        </pic:blipFill>
                        <pic:spPr>
                          <a:xfrm>
                            <a:off x="3326129" y="927353"/>
                            <a:ext cx="74675" cy="74675"/>
                          </a:xfrm>
                          <a:prstGeom prst="rect">
                            <a:avLst/>
                          </a:prstGeom>
                        </pic:spPr>
                      </pic:pic>
                      <pic:pic>
                        <pic:nvPicPr>
                          <pic:cNvPr id="228" name="Image 228"/>
                          <pic:cNvPicPr/>
                        </pic:nvPicPr>
                        <pic:blipFill>
                          <a:blip r:embed="rId64" cstate="print"/>
                          <a:stretch>
                            <a:fillRect/>
                          </a:stretch>
                        </pic:blipFill>
                        <pic:spPr>
                          <a:xfrm>
                            <a:off x="2503170" y="290322"/>
                            <a:ext cx="74675" cy="74675"/>
                          </a:xfrm>
                          <a:prstGeom prst="rect">
                            <a:avLst/>
                          </a:prstGeom>
                        </pic:spPr>
                      </pic:pic>
                      <pic:pic>
                        <pic:nvPicPr>
                          <pic:cNvPr id="229" name="Image 229"/>
                          <pic:cNvPicPr/>
                        </pic:nvPicPr>
                        <pic:blipFill>
                          <a:blip r:embed="rId64" cstate="print"/>
                          <a:stretch>
                            <a:fillRect/>
                          </a:stretch>
                        </pic:blipFill>
                        <pic:spPr>
                          <a:xfrm>
                            <a:off x="2498598" y="947166"/>
                            <a:ext cx="74675" cy="74675"/>
                          </a:xfrm>
                          <a:prstGeom prst="rect">
                            <a:avLst/>
                          </a:prstGeom>
                        </pic:spPr>
                      </pic:pic>
                      <pic:pic>
                        <pic:nvPicPr>
                          <pic:cNvPr id="230" name="Image 230"/>
                          <pic:cNvPicPr/>
                        </pic:nvPicPr>
                        <pic:blipFill>
                          <a:blip r:embed="rId65" cstate="print"/>
                          <a:stretch>
                            <a:fillRect/>
                          </a:stretch>
                        </pic:blipFill>
                        <pic:spPr>
                          <a:xfrm>
                            <a:off x="2574798" y="831341"/>
                            <a:ext cx="74675" cy="74675"/>
                          </a:xfrm>
                          <a:prstGeom prst="rect">
                            <a:avLst/>
                          </a:prstGeom>
                        </pic:spPr>
                      </pic:pic>
                      <pic:pic>
                        <pic:nvPicPr>
                          <pic:cNvPr id="231" name="Image 231"/>
                          <pic:cNvPicPr/>
                        </pic:nvPicPr>
                        <pic:blipFill>
                          <a:blip r:embed="rId64" cstate="print"/>
                          <a:stretch>
                            <a:fillRect/>
                          </a:stretch>
                        </pic:blipFill>
                        <pic:spPr>
                          <a:xfrm>
                            <a:off x="2711957" y="927353"/>
                            <a:ext cx="74675" cy="74675"/>
                          </a:xfrm>
                          <a:prstGeom prst="rect">
                            <a:avLst/>
                          </a:prstGeom>
                        </pic:spPr>
                      </pic:pic>
                      <pic:pic>
                        <pic:nvPicPr>
                          <pic:cNvPr id="232" name="Image 232"/>
                          <pic:cNvPicPr/>
                        </pic:nvPicPr>
                        <pic:blipFill>
                          <a:blip r:embed="rId67" cstate="print"/>
                          <a:stretch>
                            <a:fillRect/>
                          </a:stretch>
                        </pic:blipFill>
                        <pic:spPr>
                          <a:xfrm>
                            <a:off x="2347722" y="1506474"/>
                            <a:ext cx="74675" cy="74675"/>
                          </a:xfrm>
                          <a:prstGeom prst="rect">
                            <a:avLst/>
                          </a:prstGeom>
                        </pic:spPr>
                      </pic:pic>
                      <pic:pic>
                        <pic:nvPicPr>
                          <pic:cNvPr id="233" name="Image 233"/>
                          <pic:cNvPicPr/>
                        </pic:nvPicPr>
                        <pic:blipFill>
                          <a:blip r:embed="rId67" cstate="print"/>
                          <a:stretch>
                            <a:fillRect/>
                          </a:stretch>
                        </pic:blipFill>
                        <pic:spPr>
                          <a:xfrm>
                            <a:off x="2961894" y="907541"/>
                            <a:ext cx="74675" cy="74675"/>
                          </a:xfrm>
                          <a:prstGeom prst="rect">
                            <a:avLst/>
                          </a:prstGeom>
                        </pic:spPr>
                      </pic:pic>
                      <pic:pic>
                        <pic:nvPicPr>
                          <pic:cNvPr id="234" name="Image 234"/>
                          <pic:cNvPicPr/>
                        </pic:nvPicPr>
                        <pic:blipFill>
                          <a:blip r:embed="rId66" cstate="print"/>
                          <a:stretch>
                            <a:fillRect/>
                          </a:stretch>
                        </pic:blipFill>
                        <pic:spPr>
                          <a:xfrm>
                            <a:off x="2914650" y="1410461"/>
                            <a:ext cx="74675" cy="74675"/>
                          </a:xfrm>
                          <a:prstGeom prst="rect">
                            <a:avLst/>
                          </a:prstGeom>
                        </pic:spPr>
                      </pic:pic>
                      <wps:wsp>
                        <wps:cNvPr id="235" name="Graphic 235"/>
                        <wps:cNvSpPr/>
                        <wps:spPr>
                          <a:xfrm>
                            <a:off x="2474214" y="1120902"/>
                            <a:ext cx="74930" cy="74930"/>
                          </a:xfrm>
                          <a:custGeom>
                            <a:avLst/>
                            <a:gdLst/>
                            <a:ahLst/>
                            <a:cxnLst/>
                            <a:rect l="l" t="t" r="r" b="b"/>
                            <a:pathLst>
                              <a:path w="74930" h="74930">
                                <a:moveTo>
                                  <a:pt x="37337" y="0"/>
                                </a:moveTo>
                                <a:lnTo>
                                  <a:pt x="22824" y="2940"/>
                                </a:lnTo>
                                <a:lnTo>
                                  <a:pt x="10953" y="10953"/>
                                </a:lnTo>
                                <a:lnTo>
                                  <a:pt x="2940" y="22824"/>
                                </a:lnTo>
                                <a:lnTo>
                                  <a:pt x="0" y="37337"/>
                                </a:lnTo>
                                <a:lnTo>
                                  <a:pt x="2940" y="51851"/>
                                </a:lnTo>
                                <a:lnTo>
                                  <a:pt x="10953" y="63722"/>
                                </a:lnTo>
                                <a:lnTo>
                                  <a:pt x="22824" y="71735"/>
                                </a:lnTo>
                                <a:lnTo>
                                  <a:pt x="37337" y="74675"/>
                                </a:lnTo>
                                <a:lnTo>
                                  <a:pt x="51851" y="71735"/>
                                </a:lnTo>
                                <a:lnTo>
                                  <a:pt x="63722" y="63722"/>
                                </a:lnTo>
                                <a:lnTo>
                                  <a:pt x="71735" y="51851"/>
                                </a:lnTo>
                                <a:lnTo>
                                  <a:pt x="74675" y="37337"/>
                                </a:lnTo>
                                <a:lnTo>
                                  <a:pt x="71735" y="22824"/>
                                </a:lnTo>
                                <a:lnTo>
                                  <a:pt x="63722" y="10953"/>
                                </a:lnTo>
                                <a:lnTo>
                                  <a:pt x="51851" y="2940"/>
                                </a:lnTo>
                                <a:lnTo>
                                  <a:pt x="37337" y="0"/>
                                </a:lnTo>
                                <a:close/>
                              </a:path>
                            </a:pathLst>
                          </a:custGeom>
                          <a:solidFill>
                            <a:srgbClr val="6FAC46"/>
                          </a:solidFill>
                        </wps:spPr>
                        <wps:bodyPr wrap="square" lIns="0" tIns="0" rIns="0" bIns="0" rtlCol="0">
                          <a:prstTxWarp prst="textNoShape">
                            <a:avLst/>
                          </a:prstTxWarp>
                          <a:noAutofit/>
                        </wps:bodyPr>
                      </wps:wsp>
                      <pic:pic>
                        <pic:nvPicPr>
                          <pic:cNvPr id="236" name="Image 236"/>
                          <pic:cNvPicPr/>
                        </pic:nvPicPr>
                        <pic:blipFill>
                          <a:blip r:embed="rId65" cstate="print"/>
                          <a:stretch>
                            <a:fillRect/>
                          </a:stretch>
                        </pic:blipFill>
                        <pic:spPr>
                          <a:xfrm>
                            <a:off x="4310634" y="1120902"/>
                            <a:ext cx="74675" cy="74675"/>
                          </a:xfrm>
                          <a:prstGeom prst="rect">
                            <a:avLst/>
                          </a:prstGeom>
                        </pic:spPr>
                      </pic:pic>
                      <wps:wsp>
                        <wps:cNvPr id="237" name="Graphic 237"/>
                        <wps:cNvSpPr/>
                        <wps:spPr>
                          <a:xfrm>
                            <a:off x="2455926" y="1120902"/>
                            <a:ext cx="74930" cy="74930"/>
                          </a:xfrm>
                          <a:custGeom>
                            <a:avLst/>
                            <a:gdLst/>
                            <a:ahLst/>
                            <a:cxnLst/>
                            <a:rect l="l" t="t" r="r" b="b"/>
                            <a:pathLst>
                              <a:path w="74930" h="74930">
                                <a:moveTo>
                                  <a:pt x="37337" y="0"/>
                                </a:moveTo>
                                <a:lnTo>
                                  <a:pt x="22824" y="2940"/>
                                </a:lnTo>
                                <a:lnTo>
                                  <a:pt x="10953" y="10953"/>
                                </a:lnTo>
                                <a:lnTo>
                                  <a:pt x="2940" y="22824"/>
                                </a:lnTo>
                                <a:lnTo>
                                  <a:pt x="0" y="37337"/>
                                </a:lnTo>
                                <a:lnTo>
                                  <a:pt x="2940" y="51851"/>
                                </a:lnTo>
                                <a:lnTo>
                                  <a:pt x="10953" y="63722"/>
                                </a:lnTo>
                                <a:lnTo>
                                  <a:pt x="22824" y="71735"/>
                                </a:lnTo>
                                <a:lnTo>
                                  <a:pt x="37337" y="74675"/>
                                </a:lnTo>
                                <a:lnTo>
                                  <a:pt x="51851" y="71735"/>
                                </a:lnTo>
                                <a:lnTo>
                                  <a:pt x="63722" y="63722"/>
                                </a:lnTo>
                                <a:lnTo>
                                  <a:pt x="71735" y="51851"/>
                                </a:lnTo>
                                <a:lnTo>
                                  <a:pt x="74675" y="37337"/>
                                </a:lnTo>
                                <a:lnTo>
                                  <a:pt x="71735" y="22824"/>
                                </a:lnTo>
                                <a:lnTo>
                                  <a:pt x="63722" y="10953"/>
                                </a:lnTo>
                                <a:lnTo>
                                  <a:pt x="51851" y="2940"/>
                                </a:lnTo>
                                <a:lnTo>
                                  <a:pt x="37337" y="0"/>
                                </a:lnTo>
                                <a:close/>
                              </a:path>
                            </a:pathLst>
                          </a:custGeom>
                          <a:solidFill>
                            <a:srgbClr val="6FAC46"/>
                          </a:solidFill>
                        </wps:spPr>
                        <wps:bodyPr wrap="square" lIns="0" tIns="0" rIns="0" bIns="0" rtlCol="0">
                          <a:prstTxWarp prst="textNoShape">
                            <a:avLst/>
                          </a:prstTxWarp>
                          <a:noAutofit/>
                        </wps:bodyPr>
                      </wps:wsp>
                      <wps:wsp>
                        <wps:cNvPr id="238" name="Graphic 238"/>
                        <wps:cNvSpPr/>
                        <wps:spPr>
                          <a:xfrm>
                            <a:off x="2455926" y="1120902"/>
                            <a:ext cx="74930" cy="74930"/>
                          </a:xfrm>
                          <a:custGeom>
                            <a:avLst/>
                            <a:gdLst/>
                            <a:ahLst/>
                            <a:cxnLst/>
                            <a:rect l="l" t="t" r="r" b="b"/>
                            <a:pathLst>
                              <a:path w="74930" h="74930">
                                <a:moveTo>
                                  <a:pt x="74675" y="37337"/>
                                </a:moveTo>
                                <a:lnTo>
                                  <a:pt x="71735" y="51851"/>
                                </a:lnTo>
                                <a:lnTo>
                                  <a:pt x="63722" y="63722"/>
                                </a:lnTo>
                                <a:lnTo>
                                  <a:pt x="51851" y="71735"/>
                                </a:lnTo>
                                <a:lnTo>
                                  <a:pt x="37337" y="74675"/>
                                </a:lnTo>
                                <a:lnTo>
                                  <a:pt x="22824" y="71735"/>
                                </a:lnTo>
                                <a:lnTo>
                                  <a:pt x="10953" y="63722"/>
                                </a:lnTo>
                                <a:lnTo>
                                  <a:pt x="2940" y="51851"/>
                                </a:lnTo>
                                <a:lnTo>
                                  <a:pt x="0" y="37337"/>
                                </a:lnTo>
                                <a:lnTo>
                                  <a:pt x="2940" y="22824"/>
                                </a:lnTo>
                                <a:lnTo>
                                  <a:pt x="10953" y="10953"/>
                                </a:lnTo>
                                <a:lnTo>
                                  <a:pt x="22824" y="2940"/>
                                </a:lnTo>
                                <a:lnTo>
                                  <a:pt x="37337" y="0"/>
                                </a:lnTo>
                                <a:lnTo>
                                  <a:pt x="51851" y="2940"/>
                                </a:lnTo>
                                <a:lnTo>
                                  <a:pt x="63722" y="10953"/>
                                </a:lnTo>
                                <a:lnTo>
                                  <a:pt x="71735" y="22824"/>
                                </a:lnTo>
                                <a:lnTo>
                                  <a:pt x="74675" y="37337"/>
                                </a:lnTo>
                                <a:close/>
                              </a:path>
                            </a:pathLst>
                          </a:custGeom>
                          <a:ln w="22860">
                            <a:solidFill>
                              <a:srgbClr val="FFFFFF"/>
                            </a:solidFill>
                            <a:prstDash val="solid"/>
                          </a:ln>
                        </wps:spPr>
                        <wps:bodyPr wrap="square" lIns="0" tIns="0" rIns="0" bIns="0" rtlCol="0">
                          <a:prstTxWarp prst="textNoShape">
                            <a:avLst/>
                          </a:prstTxWarp>
                          <a:noAutofit/>
                        </wps:bodyPr>
                      </wps:wsp>
                      <pic:pic>
                        <pic:nvPicPr>
                          <pic:cNvPr id="239" name="Image 239"/>
                          <pic:cNvPicPr/>
                        </pic:nvPicPr>
                        <pic:blipFill>
                          <a:blip r:embed="rId67" cstate="print"/>
                          <a:stretch>
                            <a:fillRect/>
                          </a:stretch>
                        </pic:blipFill>
                        <pic:spPr>
                          <a:xfrm>
                            <a:off x="1442466" y="1506474"/>
                            <a:ext cx="74675" cy="74675"/>
                          </a:xfrm>
                          <a:prstGeom prst="rect">
                            <a:avLst/>
                          </a:prstGeom>
                        </pic:spPr>
                      </pic:pic>
                      <pic:pic>
                        <pic:nvPicPr>
                          <pic:cNvPr id="240" name="Image 240"/>
                          <pic:cNvPicPr/>
                        </pic:nvPicPr>
                        <pic:blipFill>
                          <a:blip r:embed="rId64" cstate="print"/>
                          <a:stretch>
                            <a:fillRect/>
                          </a:stretch>
                        </pic:blipFill>
                        <pic:spPr>
                          <a:xfrm>
                            <a:off x="4274058" y="927353"/>
                            <a:ext cx="74675" cy="74675"/>
                          </a:xfrm>
                          <a:prstGeom prst="rect">
                            <a:avLst/>
                          </a:prstGeom>
                        </pic:spPr>
                      </pic:pic>
                      <pic:pic>
                        <pic:nvPicPr>
                          <pic:cNvPr id="241" name="Image 241"/>
                          <pic:cNvPicPr/>
                        </pic:nvPicPr>
                        <pic:blipFill>
                          <a:blip r:embed="rId68" cstate="print"/>
                          <a:stretch>
                            <a:fillRect/>
                          </a:stretch>
                        </pic:blipFill>
                        <pic:spPr>
                          <a:xfrm>
                            <a:off x="608076" y="722376"/>
                            <a:ext cx="1763268" cy="666750"/>
                          </a:xfrm>
                          <a:prstGeom prst="rect">
                            <a:avLst/>
                          </a:prstGeom>
                        </pic:spPr>
                      </pic:pic>
                      <pic:pic>
                        <pic:nvPicPr>
                          <pic:cNvPr id="242" name="Image 242"/>
                          <pic:cNvPicPr/>
                        </pic:nvPicPr>
                        <pic:blipFill>
                          <a:blip r:embed="rId66" cstate="print"/>
                          <a:stretch>
                            <a:fillRect/>
                          </a:stretch>
                        </pic:blipFill>
                        <pic:spPr>
                          <a:xfrm>
                            <a:off x="713994" y="521969"/>
                            <a:ext cx="74675" cy="74675"/>
                          </a:xfrm>
                          <a:prstGeom prst="rect">
                            <a:avLst/>
                          </a:prstGeom>
                        </pic:spPr>
                      </pic:pic>
                      <pic:pic>
                        <pic:nvPicPr>
                          <pic:cNvPr id="243" name="Image 243"/>
                          <pic:cNvPicPr/>
                        </pic:nvPicPr>
                        <pic:blipFill>
                          <a:blip r:embed="rId64" cstate="print"/>
                          <a:stretch>
                            <a:fillRect/>
                          </a:stretch>
                        </pic:blipFill>
                        <pic:spPr>
                          <a:xfrm>
                            <a:off x="610362" y="1700022"/>
                            <a:ext cx="74675" cy="74675"/>
                          </a:xfrm>
                          <a:prstGeom prst="rect">
                            <a:avLst/>
                          </a:prstGeom>
                        </pic:spPr>
                      </pic:pic>
                      <pic:pic>
                        <pic:nvPicPr>
                          <pic:cNvPr id="244" name="Image 244"/>
                          <pic:cNvPicPr/>
                        </pic:nvPicPr>
                        <pic:blipFill>
                          <a:blip r:embed="rId65" cstate="print"/>
                          <a:stretch>
                            <a:fillRect/>
                          </a:stretch>
                        </pic:blipFill>
                        <pic:spPr>
                          <a:xfrm>
                            <a:off x="1579625" y="540258"/>
                            <a:ext cx="74675" cy="74675"/>
                          </a:xfrm>
                          <a:prstGeom prst="rect">
                            <a:avLst/>
                          </a:prstGeom>
                        </pic:spPr>
                      </pic:pic>
                      <pic:pic>
                        <pic:nvPicPr>
                          <pic:cNvPr id="245" name="Image 245"/>
                          <pic:cNvPicPr/>
                        </pic:nvPicPr>
                        <pic:blipFill>
                          <a:blip r:embed="rId64" cstate="print"/>
                          <a:stretch>
                            <a:fillRect/>
                          </a:stretch>
                        </pic:blipFill>
                        <pic:spPr>
                          <a:xfrm>
                            <a:off x="1230630" y="348234"/>
                            <a:ext cx="74675" cy="74675"/>
                          </a:xfrm>
                          <a:prstGeom prst="rect">
                            <a:avLst/>
                          </a:prstGeom>
                        </pic:spPr>
                      </pic:pic>
                      <pic:pic>
                        <pic:nvPicPr>
                          <pic:cNvPr id="246" name="Image 246"/>
                          <pic:cNvPicPr/>
                        </pic:nvPicPr>
                        <pic:blipFill>
                          <a:blip r:embed="rId64" cstate="print"/>
                          <a:stretch>
                            <a:fillRect/>
                          </a:stretch>
                        </pic:blipFill>
                        <pic:spPr>
                          <a:xfrm>
                            <a:off x="1882901" y="348234"/>
                            <a:ext cx="74675" cy="74675"/>
                          </a:xfrm>
                          <a:prstGeom prst="rect">
                            <a:avLst/>
                          </a:prstGeom>
                        </pic:spPr>
                      </pic:pic>
                      <pic:pic>
                        <pic:nvPicPr>
                          <pic:cNvPr id="247" name="Image 247"/>
                          <pic:cNvPicPr/>
                        </pic:nvPicPr>
                        <pic:blipFill>
                          <a:blip r:embed="rId65" cstate="print"/>
                          <a:stretch>
                            <a:fillRect/>
                          </a:stretch>
                        </pic:blipFill>
                        <pic:spPr>
                          <a:xfrm>
                            <a:off x="4126229" y="1120902"/>
                            <a:ext cx="74675" cy="74675"/>
                          </a:xfrm>
                          <a:prstGeom prst="rect">
                            <a:avLst/>
                          </a:prstGeom>
                        </pic:spPr>
                      </pic:pic>
                      <pic:pic>
                        <pic:nvPicPr>
                          <pic:cNvPr id="248" name="Image 248"/>
                          <pic:cNvPicPr/>
                        </pic:nvPicPr>
                        <pic:blipFill>
                          <a:blip r:embed="rId65" cstate="print"/>
                          <a:stretch>
                            <a:fillRect/>
                          </a:stretch>
                        </pic:blipFill>
                        <pic:spPr>
                          <a:xfrm>
                            <a:off x="2593085" y="1120902"/>
                            <a:ext cx="74676" cy="74675"/>
                          </a:xfrm>
                          <a:prstGeom prst="rect">
                            <a:avLst/>
                          </a:prstGeom>
                        </pic:spPr>
                      </pic:pic>
                      <pic:pic>
                        <pic:nvPicPr>
                          <pic:cNvPr id="249" name="Image 249"/>
                          <pic:cNvPicPr/>
                        </pic:nvPicPr>
                        <pic:blipFill>
                          <a:blip r:embed="rId67" cstate="print"/>
                          <a:stretch>
                            <a:fillRect/>
                          </a:stretch>
                        </pic:blipFill>
                        <pic:spPr>
                          <a:xfrm>
                            <a:off x="761237" y="154686"/>
                            <a:ext cx="74675" cy="74675"/>
                          </a:xfrm>
                          <a:prstGeom prst="rect">
                            <a:avLst/>
                          </a:prstGeom>
                        </pic:spPr>
                      </pic:pic>
                    </wpg:wgp>
                  </a:graphicData>
                </a:graphic>
              </wp:anchor>
            </w:drawing>
          </mc:Choice>
          <mc:Fallback>
            <w:pict>
              <v:group style="position:absolute;margin-left:158.160004pt;margin-top:9.84pt;width:373.1pt;height:213.4pt;mso-position-horizontal-relative:page;mso-position-vertical-relative:paragraph;z-index:15735808" id="docshapegroup204" coordorigin="3163,197" coordsize="7462,4268">
                <v:line style="position:absolute" from="3170,4454" to="3170,197" stroked="true" strokeweight=".72pt" strokecolor="#000000">
                  <v:stroke dashstyle="solid"/>
                </v:line>
                <v:line style="position:absolute" from="3170,4454" to="10625,4454" stroked="true" strokeweight=".96pt" strokecolor="#000000">
                  <v:stroke dashstyle="solid"/>
                </v:line>
                <v:shape style="position:absolute;left:4690;top:2631;width:118;height:118" type="#_x0000_t75" id="docshape205" stroked="false">
                  <v:imagedata r:id="rId64" o:title=""/>
                </v:shape>
                <v:shape style="position:absolute;left:5034;top:1047;width:118;height:118" type="#_x0000_t75" id="docshape206" stroked="false">
                  <v:imagedata r:id="rId65" o:title=""/>
                </v:shape>
                <v:shape style="position:absolute;left:7410;top:1808;width:118;height:118" id="docshape207" coordorigin="7410,1808" coordsize="118,118" path="m7469,1808l7446,1813,7427,1826,7415,1844,7410,1867,7415,1890,7427,1909,7446,1921,7469,1926,7492,1921,7510,1909,7523,1890,7528,1867,7523,1844,7510,1826,7492,1813,7469,1808xe" filled="true" fillcolor="#6fac46" stroked="false">
                  <v:path arrowok="t"/>
                  <v:fill type="solid"/>
                </v:shape>
                <v:shape style="position:absolute;left:6248;top:1078;width:118;height:118" type="#_x0000_t75" id="docshape208" stroked="false">
                  <v:imagedata r:id="rId64" o:title=""/>
                </v:shape>
                <v:shape style="position:absolute;left:7611;top:2569;width:118;height:118" type="#_x0000_t75" id="docshape209" stroked="false">
                  <v:imagedata r:id="rId65" o:title=""/>
                </v:shape>
                <v:shape style="position:absolute;left:9349;top:1808;width:118;height:118" type="#_x0000_t75" id="docshape210" stroked="false">
                  <v:imagedata r:id="rId66" o:title=""/>
                </v:shape>
                <v:shape style="position:absolute;left:7611;top:1657;width:118;height:118" type="#_x0000_t75" id="docshape211" stroked="false">
                  <v:imagedata r:id="rId64" o:title=""/>
                </v:shape>
                <v:shape style="position:absolute;left:7508;top:1899;width:118;height:118" id="docshape212" coordorigin="7508,1900" coordsize="118,118" path="m7567,1900l7544,1904,7526,1917,7513,1936,7508,1958,7513,1981,7526,2000,7544,2013,7567,2017,7590,2013,7609,2000,7621,1981,7626,1958,7621,1936,7609,1917,7590,1904,7567,1900xe" filled="true" fillcolor="#6fac46" stroked="false">
                  <v:path arrowok="t"/>
                  <v:fill type="solid"/>
                </v:shape>
                <v:shape style="position:absolute;left:7508;top:1899;width:118;height:118" id="docshape213" coordorigin="7508,1900" coordsize="118,118" path="m7626,1958l7621,1981,7609,2000,7590,2013,7567,2017,7544,2013,7526,2000,7513,1981,7508,1958,7513,1936,7526,1917,7544,1904,7567,1900,7590,1904,7609,1917,7621,1936,7626,1958xe" filled="false" stroked="true" strokeweight="1.8pt" strokecolor="#ffffff">
                  <v:path arrowok="t"/>
                  <v:stroke dashstyle="solid"/>
                </v:shape>
                <v:shape style="position:absolute;left:8401;top:1657;width:118;height:118" type="#_x0000_t75" id="docshape214" stroked="false">
                  <v:imagedata r:id="rId64" o:title=""/>
                </v:shape>
                <v:shape style="position:absolute;left:7105;top:654;width:118;height:118" type="#_x0000_t75" id="docshape215" stroked="false">
                  <v:imagedata r:id="rId64" o:title=""/>
                </v:shape>
                <v:shape style="position:absolute;left:7098;top:1688;width:118;height:118" type="#_x0000_t75" id="docshape216" stroked="false">
                  <v:imagedata r:id="rId64" o:title=""/>
                </v:shape>
                <v:shape style="position:absolute;left:7218;top:1506;width:118;height:118" type="#_x0000_t75" id="docshape217" stroked="false">
                  <v:imagedata r:id="rId65" o:title=""/>
                </v:shape>
                <v:shape style="position:absolute;left:7434;top:1657;width:118;height:118" type="#_x0000_t75" id="docshape218" stroked="false">
                  <v:imagedata r:id="rId64" o:title=""/>
                </v:shape>
                <v:shape style="position:absolute;left:6860;top:2569;width:118;height:118" type="#_x0000_t75" id="docshape219" stroked="false">
                  <v:imagedata r:id="rId67" o:title=""/>
                </v:shape>
                <v:shape style="position:absolute;left:7827;top:1626;width:118;height:118" type="#_x0000_t75" id="docshape220" stroked="false">
                  <v:imagedata r:id="rId67" o:title=""/>
                </v:shape>
                <v:shape style="position:absolute;left:7753;top:2418;width:118;height:118" type="#_x0000_t75" id="docshape221" stroked="false">
                  <v:imagedata r:id="rId66" o:title=""/>
                </v:shape>
                <v:shape style="position:absolute;left:7059;top:1962;width:118;height:118" id="docshape222" coordorigin="7060,1962" coordsize="118,118" path="m7118,1962l7096,1967,7077,1979,7064,1998,7060,2021,7064,2044,7077,2062,7096,2075,7118,2080,7141,2075,7160,2062,7173,2044,7177,2021,7173,1998,7160,1979,7141,1967,7118,1962xe" filled="true" fillcolor="#6fac46" stroked="false">
                  <v:path arrowok="t"/>
                  <v:fill type="solid"/>
                </v:shape>
                <v:shape style="position:absolute;left:9951;top:1962;width:118;height:118" type="#_x0000_t75" id="docshape223" stroked="false">
                  <v:imagedata r:id="rId65" o:title=""/>
                </v:shape>
                <v:shape style="position:absolute;left:7030;top:1962;width:118;height:118" id="docshape224" coordorigin="7031,1962" coordsize="118,118" path="m7090,1962l7067,1967,7048,1979,7035,1998,7031,2021,7035,2044,7048,2062,7067,2075,7090,2080,7112,2075,7131,2062,7144,2044,7148,2021,7144,1998,7131,1979,7112,1967,7090,1962xe" filled="true" fillcolor="#6fac46" stroked="false">
                  <v:path arrowok="t"/>
                  <v:fill type="solid"/>
                </v:shape>
                <v:shape style="position:absolute;left:7030;top:1962;width:118;height:118" id="docshape225" coordorigin="7031,1962" coordsize="118,118" path="m7148,2021l7144,2044,7131,2062,7112,2075,7090,2080,7067,2075,7048,2062,7035,2044,7031,2021,7035,1998,7048,1979,7067,1967,7090,1962,7112,1967,7131,1979,7144,1998,7148,2021xe" filled="false" stroked="true" strokeweight="1.8pt" strokecolor="#ffffff">
                  <v:path arrowok="t"/>
                  <v:stroke dashstyle="solid"/>
                </v:shape>
                <v:shape style="position:absolute;left:5434;top:2569;width:118;height:118" type="#_x0000_t75" id="docshape226" stroked="false">
                  <v:imagedata r:id="rId67" o:title=""/>
                </v:shape>
                <v:shape style="position:absolute;left:9894;top:1657;width:118;height:118" type="#_x0000_t75" id="docshape227" stroked="false">
                  <v:imagedata r:id="rId64" o:title=""/>
                </v:shape>
                <v:shape style="position:absolute;left:4120;top:1334;width:2777;height:1050" type="#_x0000_t75" id="docshape228" stroked="false">
                  <v:imagedata r:id="rId68" o:title=""/>
                </v:shape>
                <v:shape style="position:absolute;left:4287;top:1018;width:118;height:118" type="#_x0000_t75" id="docshape229" stroked="false">
                  <v:imagedata r:id="rId66" o:title=""/>
                </v:shape>
                <v:shape style="position:absolute;left:4124;top:2874;width:118;height:118" type="#_x0000_t75" id="docshape230" stroked="false">
                  <v:imagedata r:id="rId64" o:title=""/>
                </v:shape>
                <v:shape style="position:absolute;left:5650;top:1047;width:118;height:118" type="#_x0000_t75" id="docshape231" stroked="false">
                  <v:imagedata r:id="rId65" o:title=""/>
                </v:shape>
                <v:shape style="position:absolute;left:5101;top:745;width:118;height:118" type="#_x0000_t75" id="docshape232" stroked="false">
                  <v:imagedata r:id="rId64" o:title=""/>
                </v:shape>
                <v:shape style="position:absolute;left:6128;top:745;width:118;height:118" type="#_x0000_t75" id="docshape233" stroked="false">
                  <v:imagedata r:id="rId64" o:title=""/>
                </v:shape>
                <v:shape style="position:absolute;left:9661;top:1962;width:118;height:118" type="#_x0000_t75" id="docshape234" stroked="false">
                  <v:imagedata r:id="rId65" o:title=""/>
                </v:shape>
                <v:shape style="position:absolute;left:7246;top:1962;width:118;height:118" type="#_x0000_t75" id="docshape235" stroked="false">
                  <v:imagedata r:id="rId65" o:title=""/>
                </v:shape>
                <v:shape style="position:absolute;left:4362;top:440;width:118;height:118" type="#_x0000_t75" id="docshape236" stroked="false">
                  <v:imagedata r:id="rId67" o:title=""/>
                </v:shape>
                <w10:wrap type="none"/>
              </v:group>
            </w:pict>
          </mc:Fallback>
        </mc:AlternateContent>
      </w:r>
      <w:r>
        <w:rPr>
          <w:spacing w:val="-5"/>
          <w:sz w:val="20"/>
        </w:rPr>
        <w:t>140</w:t>
      </w:r>
    </w:p>
    <w:p>
      <w:pPr>
        <w:pStyle w:val="BodyText"/>
        <w:spacing w:before="148"/>
        <w:rPr>
          <w:sz w:val="20"/>
        </w:rPr>
      </w:pPr>
    </w:p>
    <w:p>
      <w:pPr>
        <w:spacing w:before="0"/>
        <w:ind w:left="980" w:right="0" w:firstLine="0"/>
        <w:jc w:val="left"/>
        <w:rPr>
          <w:sz w:val="20"/>
        </w:rPr>
      </w:pPr>
      <w:r>
        <w:rPr>
          <w:spacing w:val="-5"/>
          <w:sz w:val="20"/>
        </w:rPr>
        <w:t>120</w:t>
      </w:r>
    </w:p>
    <w:p>
      <w:pPr>
        <w:pStyle w:val="BodyText"/>
        <w:spacing w:before="148"/>
        <w:rPr>
          <w:sz w:val="20"/>
        </w:rPr>
      </w:pPr>
    </w:p>
    <w:p>
      <w:pPr>
        <w:spacing w:before="1"/>
        <w:ind w:left="980" w:right="0" w:firstLine="0"/>
        <w:jc w:val="left"/>
        <w:rPr>
          <w:sz w:val="20"/>
        </w:rPr>
      </w:pPr>
      <w:r>
        <w:rPr/>
        <mc:AlternateContent>
          <mc:Choice Requires="wps">
            <w:drawing>
              <wp:anchor distT="0" distB="0" distL="0" distR="0" allowOverlap="1" layoutInCell="1" locked="0" behindDoc="0" simplePos="0" relativeHeight="15736320">
                <wp:simplePos x="0" y="0"/>
                <wp:positionH relativeFrom="page">
                  <wp:posOffset>1524184</wp:posOffset>
                </wp:positionH>
                <wp:positionV relativeFrom="paragraph">
                  <wp:posOffset>-159379</wp:posOffset>
                </wp:positionV>
                <wp:extent cx="165735" cy="1641475"/>
                <wp:effectExtent l="0" t="0" r="0" b="0"/>
                <wp:wrapNone/>
                <wp:docPr id="250" name="Textbox 250"/>
                <wp:cNvGraphicFramePr>
                  <a:graphicFrameLocks/>
                </wp:cNvGraphicFramePr>
                <a:graphic>
                  <a:graphicData uri="http://schemas.microsoft.com/office/word/2010/wordprocessingShape">
                    <wps:wsp>
                      <wps:cNvPr id="250" name="Textbox 250"/>
                      <wps:cNvSpPr txBox="1"/>
                      <wps:spPr>
                        <a:xfrm>
                          <a:off x="0" y="0"/>
                          <a:ext cx="165735" cy="1641475"/>
                        </a:xfrm>
                        <a:prstGeom prst="rect">
                          <a:avLst/>
                        </a:prstGeom>
                      </wps:spPr>
                      <wps:txbx>
                        <w:txbxContent>
                          <w:p>
                            <w:pPr>
                              <w:spacing w:before="10"/>
                              <w:ind w:left="20" w:right="0" w:firstLine="0"/>
                              <w:jc w:val="left"/>
                              <w:rPr>
                                <w:sz w:val="20"/>
                              </w:rPr>
                            </w:pPr>
                            <w:r>
                              <w:rPr>
                                <w:sz w:val="20"/>
                              </w:rPr>
                              <w:t>Post-intervention</w:t>
                            </w:r>
                            <w:r>
                              <w:rPr>
                                <w:spacing w:val="-7"/>
                                <w:sz w:val="20"/>
                              </w:rPr>
                              <w:t> </w:t>
                            </w:r>
                            <w:r>
                              <w:rPr>
                                <w:sz w:val="20"/>
                              </w:rPr>
                              <w:t>DBP</w:t>
                            </w:r>
                            <w:r>
                              <w:rPr>
                                <w:spacing w:val="-11"/>
                                <w:sz w:val="20"/>
                              </w:rPr>
                              <w:t> </w:t>
                            </w:r>
                            <w:r>
                              <w:rPr>
                                <w:spacing w:val="-2"/>
                                <w:sz w:val="20"/>
                              </w:rPr>
                              <w:t>(mmHg)</w:t>
                            </w:r>
                          </w:p>
                        </w:txbxContent>
                      </wps:txbx>
                      <wps:bodyPr wrap="square" lIns="0" tIns="0" rIns="0" bIns="0" rtlCol="0" vert="vert270">
                        <a:noAutofit/>
                      </wps:bodyPr>
                    </wps:wsp>
                  </a:graphicData>
                </a:graphic>
              </wp:anchor>
            </w:drawing>
          </mc:Choice>
          <mc:Fallback>
            <w:pict>
              <v:shape style="position:absolute;margin-left:120.014503pt;margin-top:-12.54957pt;width:13.05pt;height:129.25pt;mso-position-horizontal-relative:page;mso-position-vertical-relative:paragraph;z-index:15736320" type="#_x0000_t202" id="docshape237" filled="false" stroked="false">
                <v:textbox inset="0,0,0,0" style="layout-flow:vertical;mso-layout-flow-alt:bottom-to-top">
                  <w:txbxContent>
                    <w:p>
                      <w:pPr>
                        <w:spacing w:before="10"/>
                        <w:ind w:left="20" w:right="0" w:firstLine="0"/>
                        <w:jc w:val="left"/>
                        <w:rPr>
                          <w:sz w:val="20"/>
                        </w:rPr>
                      </w:pPr>
                      <w:r>
                        <w:rPr>
                          <w:sz w:val="20"/>
                        </w:rPr>
                        <w:t>Post-intervention</w:t>
                      </w:r>
                      <w:r>
                        <w:rPr>
                          <w:spacing w:val="-7"/>
                          <w:sz w:val="20"/>
                        </w:rPr>
                        <w:t> </w:t>
                      </w:r>
                      <w:r>
                        <w:rPr>
                          <w:sz w:val="20"/>
                        </w:rPr>
                        <w:t>DBP</w:t>
                      </w:r>
                      <w:r>
                        <w:rPr>
                          <w:spacing w:val="-11"/>
                          <w:sz w:val="20"/>
                        </w:rPr>
                        <w:t> </w:t>
                      </w:r>
                      <w:r>
                        <w:rPr>
                          <w:spacing w:val="-2"/>
                          <w:sz w:val="20"/>
                        </w:rPr>
                        <w:t>(mmHg)</w:t>
                      </w:r>
                    </w:p>
                  </w:txbxContent>
                </v:textbox>
                <w10:wrap type="none"/>
              </v:shape>
            </w:pict>
          </mc:Fallback>
        </mc:AlternateContent>
      </w:r>
      <w:r>
        <w:rPr>
          <w:spacing w:val="-5"/>
          <w:sz w:val="20"/>
        </w:rPr>
        <w:t>100</w:t>
      </w:r>
    </w:p>
    <w:p>
      <w:pPr>
        <w:pStyle w:val="BodyText"/>
        <w:spacing w:before="148"/>
        <w:rPr>
          <w:sz w:val="20"/>
        </w:rPr>
      </w:pPr>
    </w:p>
    <w:p>
      <w:pPr>
        <w:spacing w:before="0"/>
        <w:ind w:left="1080" w:right="0" w:firstLine="0"/>
        <w:jc w:val="left"/>
        <w:rPr>
          <w:sz w:val="20"/>
        </w:rPr>
      </w:pPr>
      <w:r>
        <w:rPr>
          <w:spacing w:val="-5"/>
          <w:sz w:val="20"/>
        </w:rPr>
        <w:t>80</w:t>
      </w:r>
    </w:p>
    <w:p>
      <w:pPr>
        <w:pStyle w:val="BodyText"/>
        <w:spacing w:before="149"/>
        <w:rPr>
          <w:sz w:val="20"/>
        </w:rPr>
      </w:pPr>
    </w:p>
    <w:p>
      <w:pPr>
        <w:spacing w:before="0"/>
        <w:ind w:left="1080" w:right="0" w:firstLine="0"/>
        <w:jc w:val="left"/>
        <w:rPr>
          <w:sz w:val="20"/>
        </w:rPr>
      </w:pPr>
      <w:r>
        <w:rPr>
          <w:spacing w:val="-5"/>
          <w:sz w:val="20"/>
        </w:rPr>
        <w:t>60</w:t>
      </w:r>
    </w:p>
    <w:p>
      <w:pPr>
        <w:pStyle w:val="BodyText"/>
        <w:spacing w:before="148"/>
        <w:rPr>
          <w:sz w:val="20"/>
        </w:rPr>
      </w:pPr>
    </w:p>
    <w:p>
      <w:pPr>
        <w:spacing w:before="1"/>
        <w:ind w:left="1080" w:right="0" w:firstLine="0"/>
        <w:jc w:val="left"/>
        <w:rPr>
          <w:sz w:val="20"/>
        </w:rPr>
      </w:pPr>
      <w:r>
        <w:rPr>
          <w:spacing w:val="-5"/>
          <w:sz w:val="20"/>
        </w:rPr>
        <w:t>40</w:t>
      </w:r>
    </w:p>
    <w:p>
      <w:pPr>
        <w:pStyle w:val="BodyText"/>
        <w:spacing w:before="148"/>
        <w:rPr>
          <w:sz w:val="20"/>
        </w:rPr>
      </w:pPr>
    </w:p>
    <w:p>
      <w:pPr>
        <w:spacing w:before="0"/>
        <w:ind w:left="1080" w:right="0" w:firstLine="0"/>
        <w:jc w:val="left"/>
        <w:rPr>
          <w:sz w:val="20"/>
        </w:rPr>
      </w:pPr>
      <w:r>
        <w:rPr>
          <w:spacing w:val="-5"/>
          <w:sz w:val="20"/>
        </w:rPr>
        <w:t>20</w:t>
      </w:r>
    </w:p>
    <w:p>
      <w:pPr>
        <w:pStyle w:val="BodyText"/>
        <w:spacing w:before="148"/>
        <w:rPr>
          <w:sz w:val="20"/>
        </w:rPr>
      </w:pPr>
    </w:p>
    <w:p>
      <w:pPr>
        <w:spacing w:before="0"/>
        <w:ind w:left="1180" w:right="0" w:firstLine="0"/>
        <w:jc w:val="left"/>
        <w:rPr>
          <w:sz w:val="20"/>
        </w:rPr>
      </w:pPr>
      <w:r>
        <w:rPr>
          <w:spacing w:val="-10"/>
          <w:sz w:val="20"/>
        </w:rPr>
        <w:t>0</w:t>
      </w:r>
    </w:p>
    <w:p>
      <w:pPr>
        <w:tabs>
          <w:tab w:pos="2136" w:val="left" w:leader="none"/>
          <w:tab w:pos="2881" w:val="left" w:leader="none"/>
          <w:tab w:pos="3627" w:val="left" w:leader="none"/>
          <w:tab w:pos="4372" w:val="left" w:leader="none"/>
          <w:tab w:pos="5118" w:val="left" w:leader="none"/>
          <w:tab w:pos="5863" w:val="left" w:leader="none"/>
          <w:tab w:pos="6609" w:val="left" w:leader="none"/>
          <w:tab w:pos="7354" w:val="left" w:leader="none"/>
          <w:tab w:pos="8100" w:val="left" w:leader="none"/>
          <w:tab w:pos="8785" w:val="left" w:leader="none"/>
        </w:tabs>
        <w:spacing w:before="15"/>
        <w:ind w:left="1390" w:right="0" w:firstLine="0"/>
        <w:jc w:val="left"/>
        <w:rPr>
          <w:sz w:val="20"/>
        </w:rPr>
      </w:pPr>
      <w:r>
        <w:rPr>
          <w:spacing w:val="-10"/>
          <w:sz w:val="20"/>
        </w:rPr>
        <w:t>0</w:t>
      </w:r>
      <w:r>
        <w:rPr>
          <w:sz w:val="20"/>
        </w:rPr>
        <w:tab/>
      </w:r>
      <w:r>
        <w:rPr>
          <w:spacing w:val="-10"/>
          <w:sz w:val="20"/>
        </w:rPr>
        <w:t>1</w:t>
      </w:r>
      <w:r>
        <w:rPr>
          <w:sz w:val="20"/>
        </w:rPr>
        <w:tab/>
      </w:r>
      <w:r>
        <w:rPr>
          <w:spacing w:val="-10"/>
          <w:sz w:val="20"/>
        </w:rPr>
        <w:t>2</w:t>
      </w:r>
      <w:r>
        <w:rPr>
          <w:sz w:val="20"/>
        </w:rPr>
        <w:tab/>
      </w:r>
      <w:r>
        <w:rPr>
          <w:spacing w:val="-10"/>
          <w:sz w:val="20"/>
        </w:rPr>
        <w:t>3</w:t>
      </w:r>
      <w:r>
        <w:rPr>
          <w:sz w:val="20"/>
        </w:rPr>
        <w:tab/>
      </w:r>
      <w:r>
        <w:rPr>
          <w:spacing w:val="-10"/>
          <w:sz w:val="20"/>
        </w:rPr>
        <w:t>4</w:t>
      </w:r>
      <w:r>
        <w:rPr>
          <w:sz w:val="20"/>
        </w:rPr>
        <w:tab/>
      </w:r>
      <w:r>
        <w:rPr>
          <w:spacing w:val="-10"/>
          <w:sz w:val="20"/>
        </w:rPr>
        <w:t>5</w:t>
      </w:r>
      <w:r>
        <w:rPr>
          <w:sz w:val="20"/>
        </w:rPr>
        <w:tab/>
      </w:r>
      <w:r>
        <w:rPr>
          <w:spacing w:val="-10"/>
          <w:sz w:val="20"/>
        </w:rPr>
        <w:t>6</w:t>
      </w:r>
      <w:r>
        <w:rPr>
          <w:sz w:val="20"/>
        </w:rPr>
        <w:tab/>
      </w:r>
      <w:r>
        <w:rPr>
          <w:spacing w:val="-10"/>
          <w:sz w:val="20"/>
        </w:rPr>
        <w:t>7</w:t>
      </w:r>
      <w:r>
        <w:rPr>
          <w:sz w:val="20"/>
        </w:rPr>
        <w:tab/>
      </w:r>
      <w:r>
        <w:rPr>
          <w:spacing w:val="-10"/>
          <w:sz w:val="20"/>
        </w:rPr>
        <w:t>8</w:t>
      </w:r>
      <w:r>
        <w:rPr>
          <w:sz w:val="20"/>
        </w:rPr>
        <w:tab/>
      </w:r>
      <w:r>
        <w:rPr>
          <w:spacing w:val="-10"/>
          <w:sz w:val="20"/>
        </w:rPr>
        <w:t>9</w:t>
      </w:r>
      <w:r>
        <w:rPr>
          <w:sz w:val="20"/>
        </w:rPr>
        <w:tab/>
      </w:r>
      <w:r>
        <w:rPr>
          <w:spacing w:val="5"/>
          <w:sz w:val="20"/>
        </w:rPr>
        <w:t>10 </w:t>
      </w:r>
    </w:p>
    <w:p>
      <w:pPr>
        <w:spacing w:before="60"/>
        <w:ind w:left="4390" w:right="0" w:firstLine="0"/>
        <w:jc w:val="left"/>
        <w:rPr>
          <w:sz w:val="20"/>
        </w:rPr>
      </w:pPr>
      <w:r>
        <w:rPr>
          <w:sz w:val="20"/>
        </w:rPr>
        <w:t>Call</w:t>
      </w:r>
      <w:r>
        <w:rPr>
          <w:spacing w:val="-5"/>
          <w:sz w:val="20"/>
        </w:rPr>
        <w:t> </w:t>
      </w:r>
      <w:r>
        <w:rPr>
          <w:sz w:val="20"/>
        </w:rPr>
        <w:t>time</w:t>
      </w:r>
      <w:r>
        <w:rPr>
          <w:spacing w:val="-1"/>
          <w:sz w:val="20"/>
        </w:rPr>
        <w:t> </w:t>
      </w:r>
      <w:r>
        <w:rPr>
          <w:spacing w:val="-2"/>
          <w:sz w:val="20"/>
        </w:rPr>
        <w:t>(Minutes)</w:t>
      </w:r>
    </w:p>
    <w:p>
      <w:pPr>
        <w:pStyle w:val="BodyText"/>
        <w:spacing w:before="151"/>
      </w:pPr>
    </w:p>
    <w:p>
      <w:pPr>
        <w:pStyle w:val="Heading2"/>
        <w:spacing w:before="1"/>
        <w:ind w:left="1611" w:right="229"/>
      </w:pPr>
      <w:r>
        <w:rPr/>
        <w:t>Figure 4.6: Relationship between Intervention Time and Diastolic Blood Pressure among</w:t>
      </w:r>
      <w:r>
        <w:rPr>
          <w:spacing w:val="-5"/>
        </w:rPr>
        <w:t> </w:t>
      </w:r>
      <w:r>
        <w:rPr/>
        <w:t>Respondents</w:t>
      </w:r>
      <w:r>
        <w:rPr>
          <w:spacing w:val="-5"/>
        </w:rPr>
        <w:t> </w:t>
      </w:r>
      <w:r>
        <w:rPr/>
        <w:t>on</w:t>
      </w:r>
      <w:r>
        <w:rPr>
          <w:spacing w:val="-7"/>
        </w:rPr>
        <w:t> </w:t>
      </w:r>
      <w:r>
        <w:rPr/>
        <w:t>Antihypertensives</w:t>
      </w:r>
      <w:r>
        <w:rPr>
          <w:spacing w:val="-5"/>
        </w:rPr>
        <w:t> </w:t>
      </w:r>
      <w:r>
        <w:rPr/>
        <w:t>in</w:t>
      </w:r>
      <w:r>
        <w:rPr>
          <w:spacing w:val="-4"/>
        </w:rPr>
        <w:t> </w:t>
      </w:r>
      <w:r>
        <w:rPr/>
        <w:t>a</w:t>
      </w:r>
      <w:r>
        <w:rPr>
          <w:spacing w:val="-5"/>
        </w:rPr>
        <w:t> </w:t>
      </w:r>
      <w:r>
        <w:rPr/>
        <w:t>Tertiary</w:t>
      </w:r>
      <w:r>
        <w:rPr>
          <w:spacing w:val="-5"/>
        </w:rPr>
        <w:t> </w:t>
      </w:r>
      <w:r>
        <w:rPr/>
        <w:t>Health</w:t>
      </w:r>
      <w:r>
        <w:rPr>
          <w:spacing w:val="-3"/>
        </w:rPr>
        <w:t> </w:t>
      </w:r>
      <w:r>
        <w:rPr/>
        <w:t>Facility</w:t>
      </w:r>
      <w:r>
        <w:rPr>
          <w:spacing w:val="-4"/>
        </w:rPr>
        <w:t> </w:t>
      </w:r>
      <w:r>
        <w:rPr/>
        <w:t>in North-West Nigeria (N = 130)</w:t>
      </w:r>
    </w:p>
    <w:p>
      <w:pPr>
        <w:spacing w:after="0"/>
        <w:sectPr>
          <w:pgSz w:w="12240" w:h="15840"/>
          <w:pgMar w:header="0" w:footer="1061" w:top="1320" w:bottom="1260" w:left="1720" w:right="1180"/>
        </w:sectPr>
      </w:pPr>
    </w:p>
    <w:p>
      <w:pPr>
        <w:spacing w:before="71"/>
        <w:ind w:left="1047" w:right="0" w:firstLine="0"/>
        <w:jc w:val="left"/>
        <w:rPr>
          <w:sz w:val="20"/>
        </w:rPr>
      </w:pPr>
      <w:r>
        <w:rPr/>
        <mc:AlternateContent>
          <mc:Choice Requires="wps">
            <w:drawing>
              <wp:anchor distT="0" distB="0" distL="0" distR="0" allowOverlap="1" layoutInCell="1" locked="0" behindDoc="0" simplePos="0" relativeHeight="15736832">
                <wp:simplePos x="0" y="0"/>
                <wp:positionH relativeFrom="page">
                  <wp:posOffset>1960498</wp:posOffset>
                </wp:positionH>
                <wp:positionV relativeFrom="paragraph">
                  <wp:posOffset>124968</wp:posOffset>
                </wp:positionV>
                <wp:extent cx="4864735" cy="2860675"/>
                <wp:effectExtent l="0" t="0" r="0" b="0"/>
                <wp:wrapNone/>
                <wp:docPr id="251" name="Group 251"/>
                <wp:cNvGraphicFramePr>
                  <a:graphicFrameLocks/>
                </wp:cNvGraphicFramePr>
                <a:graphic>
                  <a:graphicData uri="http://schemas.microsoft.com/office/word/2010/wordprocessingGroup">
                    <wpg:wgp>
                      <wpg:cNvPr id="251" name="Group 251"/>
                      <wpg:cNvGrpSpPr/>
                      <wpg:grpSpPr>
                        <a:xfrm>
                          <a:off x="0" y="0"/>
                          <a:ext cx="4864735" cy="2860675"/>
                          <a:chExt cx="4864735" cy="2860675"/>
                        </a:xfrm>
                      </wpg:grpSpPr>
                      <wps:wsp>
                        <wps:cNvPr id="252" name="Graphic 252"/>
                        <wps:cNvSpPr/>
                        <wps:spPr>
                          <a:xfrm>
                            <a:off x="31369" y="0"/>
                            <a:ext cx="4754880" cy="2860675"/>
                          </a:xfrm>
                          <a:custGeom>
                            <a:avLst/>
                            <a:gdLst/>
                            <a:ahLst/>
                            <a:cxnLst/>
                            <a:rect l="l" t="t" r="r" b="b"/>
                            <a:pathLst>
                              <a:path w="4754880" h="2860675">
                                <a:moveTo>
                                  <a:pt x="0" y="2860547"/>
                                </a:moveTo>
                                <a:lnTo>
                                  <a:pt x="0" y="0"/>
                                </a:lnTo>
                              </a:path>
                              <a:path w="4754880" h="2860675">
                                <a:moveTo>
                                  <a:pt x="0" y="1633727"/>
                                </a:moveTo>
                                <a:lnTo>
                                  <a:pt x="4754880" y="1633727"/>
                                </a:lnTo>
                              </a:path>
                            </a:pathLst>
                          </a:custGeom>
                          <a:ln w="9144">
                            <a:solidFill>
                              <a:srgbClr val="000000"/>
                            </a:solidFill>
                            <a:prstDash val="solid"/>
                          </a:ln>
                        </wps:spPr>
                        <wps:bodyPr wrap="square" lIns="0" tIns="0" rIns="0" bIns="0" rtlCol="0">
                          <a:prstTxWarp prst="textNoShape">
                            <a:avLst/>
                          </a:prstTxWarp>
                          <a:noAutofit/>
                        </wps:bodyPr>
                      </wps:wsp>
                      <pic:pic>
                        <pic:nvPicPr>
                          <pic:cNvPr id="253" name="Image 253"/>
                          <pic:cNvPicPr/>
                        </pic:nvPicPr>
                        <pic:blipFill>
                          <a:blip r:embed="rId60" cstate="print"/>
                          <a:stretch>
                            <a:fillRect/>
                          </a:stretch>
                        </pic:blipFill>
                        <pic:spPr>
                          <a:xfrm>
                            <a:off x="1221613" y="2415539"/>
                            <a:ext cx="73152" cy="73152"/>
                          </a:xfrm>
                          <a:prstGeom prst="rect">
                            <a:avLst/>
                          </a:prstGeom>
                        </pic:spPr>
                      </pic:pic>
                      <pic:pic>
                        <pic:nvPicPr>
                          <pic:cNvPr id="254" name="Image 254"/>
                          <pic:cNvPicPr/>
                        </pic:nvPicPr>
                        <pic:blipFill>
                          <a:blip r:embed="rId58" cstate="print"/>
                          <a:stretch>
                            <a:fillRect/>
                          </a:stretch>
                        </pic:blipFill>
                        <pic:spPr>
                          <a:xfrm>
                            <a:off x="2062860" y="2394204"/>
                            <a:ext cx="73151" cy="73151"/>
                          </a:xfrm>
                          <a:prstGeom prst="rect">
                            <a:avLst/>
                          </a:prstGeom>
                        </pic:spPr>
                      </pic:pic>
                      <wps:wsp>
                        <wps:cNvPr id="255" name="Graphic 255"/>
                        <wps:cNvSpPr/>
                        <wps:spPr>
                          <a:xfrm>
                            <a:off x="2742564" y="1703832"/>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56" name="Graphic 256"/>
                        <wps:cNvSpPr/>
                        <wps:spPr>
                          <a:xfrm>
                            <a:off x="2742564" y="1703832"/>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257" name="Graphic 257"/>
                        <wps:cNvSpPr/>
                        <wps:spPr>
                          <a:xfrm>
                            <a:off x="1697101" y="2194560"/>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58" name="Graphic 258"/>
                        <wps:cNvSpPr/>
                        <wps:spPr>
                          <a:xfrm>
                            <a:off x="1697101" y="2194560"/>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259" name="Image 259"/>
                          <pic:cNvPicPr/>
                        </pic:nvPicPr>
                        <pic:blipFill>
                          <a:blip r:embed="rId61" cstate="print"/>
                          <a:stretch>
                            <a:fillRect/>
                          </a:stretch>
                        </pic:blipFill>
                        <pic:spPr>
                          <a:xfrm>
                            <a:off x="1995804" y="1985772"/>
                            <a:ext cx="73152" cy="73152"/>
                          </a:xfrm>
                          <a:prstGeom prst="rect">
                            <a:avLst/>
                          </a:prstGeom>
                        </pic:spPr>
                      </pic:pic>
                      <pic:pic>
                        <pic:nvPicPr>
                          <pic:cNvPr id="260" name="Image 260"/>
                          <pic:cNvPicPr/>
                        </pic:nvPicPr>
                        <pic:blipFill>
                          <a:blip r:embed="rId60" cstate="print"/>
                          <a:stretch>
                            <a:fillRect/>
                          </a:stretch>
                        </pic:blipFill>
                        <pic:spPr>
                          <a:xfrm>
                            <a:off x="2866008" y="1801367"/>
                            <a:ext cx="73152" cy="73152"/>
                          </a:xfrm>
                          <a:prstGeom prst="rect">
                            <a:avLst/>
                          </a:prstGeom>
                        </pic:spPr>
                      </pic:pic>
                      <pic:pic>
                        <pic:nvPicPr>
                          <pic:cNvPr id="261" name="Image 261"/>
                          <pic:cNvPicPr/>
                        </pic:nvPicPr>
                        <pic:blipFill>
                          <a:blip r:embed="rId58" cstate="print"/>
                          <a:stretch>
                            <a:fillRect/>
                          </a:stretch>
                        </pic:blipFill>
                        <pic:spPr>
                          <a:xfrm>
                            <a:off x="2139060" y="1883664"/>
                            <a:ext cx="73151" cy="73151"/>
                          </a:xfrm>
                          <a:prstGeom prst="rect">
                            <a:avLst/>
                          </a:prstGeom>
                        </pic:spPr>
                      </pic:pic>
                      <pic:pic>
                        <pic:nvPicPr>
                          <pic:cNvPr id="262" name="Image 262"/>
                          <pic:cNvPicPr/>
                        </pic:nvPicPr>
                        <pic:blipFill>
                          <a:blip r:embed="rId58" cstate="print"/>
                          <a:stretch>
                            <a:fillRect/>
                          </a:stretch>
                        </pic:blipFill>
                        <pic:spPr>
                          <a:xfrm>
                            <a:off x="3973957" y="1699260"/>
                            <a:ext cx="73152" cy="73151"/>
                          </a:xfrm>
                          <a:prstGeom prst="rect">
                            <a:avLst/>
                          </a:prstGeom>
                        </pic:spPr>
                      </pic:pic>
                      <pic:pic>
                        <pic:nvPicPr>
                          <pic:cNvPr id="263" name="Image 263"/>
                          <pic:cNvPicPr/>
                        </pic:nvPicPr>
                        <pic:blipFill>
                          <a:blip r:embed="rId59" cstate="print"/>
                          <a:stretch>
                            <a:fillRect/>
                          </a:stretch>
                        </pic:blipFill>
                        <pic:spPr>
                          <a:xfrm>
                            <a:off x="2866008" y="1351788"/>
                            <a:ext cx="73152" cy="73151"/>
                          </a:xfrm>
                          <a:prstGeom prst="rect">
                            <a:avLst/>
                          </a:prstGeom>
                        </pic:spPr>
                      </pic:pic>
                      <wps:wsp>
                        <wps:cNvPr id="264" name="Graphic 264"/>
                        <wps:cNvSpPr/>
                        <wps:spPr>
                          <a:xfrm>
                            <a:off x="2805048" y="1642872"/>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65" name="Graphic 265"/>
                        <wps:cNvSpPr/>
                        <wps:spPr>
                          <a:xfrm>
                            <a:off x="2805048" y="1642872"/>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266" name="Image 266"/>
                          <pic:cNvPicPr/>
                        </pic:nvPicPr>
                        <pic:blipFill>
                          <a:blip r:embed="rId59" cstate="print"/>
                          <a:stretch>
                            <a:fillRect/>
                          </a:stretch>
                        </pic:blipFill>
                        <pic:spPr>
                          <a:xfrm>
                            <a:off x="3370453" y="1392936"/>
                            <a:ext cx="73152" cy="73151"/>
                          </a:xfrm>
                          <a:prstGeom prst="rect">
                            <a:avLst/>
                          </a:prstGeom>
                        </pic:spPr>
                      </pic:pic>
                      <pic:pic>
                        <pic:nvPicPr>
                          <pic:cNvPr id="267" name="Image 267"/>
                          <pic:cNvPicPr/>
                        </pic:nvPicPr>
                        <pic:blipFill>
                          <a:blip r:embed="rId61" cstate="print"/>
                          <a:stretch>
                            <a:fillRect/>
                          </a:stretch>
                        </pic:blipFill>
                        <pic:spPr>
                          <a:xfrm>
                            <a:off x="2542920" y="2068067"/>
                            <a:ext cx="73152" cy="73152"/>
                          </a:xfrm>
                          <a:prstGeom prst="rect">
                            <a:avLst/>
                          </a:prstGeom>
                        </pic:spPr>
                      </pic:pic>
                      <wps:wsp>
                        <wps:cNvPr id="268" name="Graphic 268"/>
                        <wps:cNvSpPr/>
                        <wps:spPr>
                          <a:xfrm>
                            <a:off x="2172589" y="1112519"/>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69" name="Graphic 269"/>
                        <wps:cNvSpPr/>
                        <wps:spPr>
                          <a:xfrm>
                            <a:off x="2172589" y="1112519"/>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270" name="Graphic 270"/>
                        <wps:cNvSpPr/>
                        <wps:spPr>
                          <a:xfrm>
                            <a:off x="1524888" y="1193291"/>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8"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71" name="Graphic 271"/>
                        <wps:cNvSpPr/>
                        <wps:spPr>
                          <a:xfrm>
                            <a:off x="1524888" y="1193291"/>
                            <a:ext cx="64135" cy="64135"/>
                          </a:xfrm>
                          <a:custGeom>
                            <a:avLst/>
                            <a:gdLst/>
                            <a:ahLst/>
                            <a:cxnLst/>
                            <a:rect l="l" t="t" r="r" b="b"/>
                            <a:pathLst>
                              <a:path w="64135" h="64135">
                                <a:moveTo>
                                  <a:pt x="64008"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8" y="32004"/>
                                </a:lnTo>
                                <a:close/>
                              </a:path>
                            </a:pathLst>
                          </a:custGeom>
                          <a:ln w="9144">
                            <a:solidFill>
                              <a:srgbClr val="4471C4"/>
                            </a:solidFill>
                            <a:prstDash val="solid"/>
                          </a:ln>
                        </wps:spPr>
                        <wps:bodyPr wrap="square" lIns="0" tIns="0" rIns="0" bIns="0" rtlCol="0">
                          <a:prstTxWarp prst="textNoShape">
                            <a:avLst/>
                          </a:prstTxWarp>
                          <a:noAutofit/>
                        </wps:bodyPr>
                      </wps:wsp>
                      <wps:wsp>
                        <wps:cNvPr id="272" name="Graphic 272"/>
                        <wps:cNvSpPr/>
                        <wps:spPr>
                          <a:xfrm>
                            <a:off x="2542920" y="1786127"/>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73" name="Graphic 273"/>
                        <wps:cNvSpPr/>
                        <wps:spPr>
                          <a:xfrm>
                            <a:off x="2542920" y="1786127"/>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wps:wsp>
                        <wps:cNvPr id="274" name="Graphic 274"/>
                        <wps:cNvSpPr/>
                        <wps:spPr>
                          <a:xfrm>
                            <a:off x="2619120" y="1703832"/>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75" name="Graphic 275"/>
                        <wps:cNvSpPr/>
                        <wps:spPr>
                          <a:xfrm>
                            <a:off x="2619120" y="1703832"/>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wps:wsp>
                        <wps:cNvPr id="276" name="Graphic 276"/>
                        <wps:cNvSpPr/>
                        <wps:spPr>
                          <a:xfrm>
                            <a:off x="2756280" y="1601724"/>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277" name="Graphic 277"/>
                        <wps:cNvSpPr/>
                        <wps:spPr>
                          <a:xfrm>
                            <a:off x="2756280" y="1601724"/>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278" name="Graphic 278"/>
                        <wps:cNvSpPr/>
                        <wps:spPr>
                          <a:xfrm>
                            <a:off x="2242692" y="1152144"/>
                            <a:ext cx="64135" cy="64135"/>
                          </a:xfrm>
                          <a:custGeom>
                            <a:avLst/>
                            <a:gdLst/>
                            <a:ahLst/>
                            <a:cxnLst/>
                            <a:rect l="l" t="t" r="r" b="b"/>
                            <a:pathLst>
                              <a:path w="64135" h="64135">
                                <a:moveTo>
                                  <a:pt x="32004" y="0"/>
                                </a:moveTo>
                                <a:lnTo>
                                  <a:pt x="19556" y="2518"/>
                                </a:lnTo>
                                <a:lnTo>
                                  <a:pt x="9382" y="9382"/>
                                </a:lnTo>
                                <a:lnTo>
                                  <a:pt x="2518" y="19556"/>
                                </a:lnTo>
                                <a:lnTo>
                                  <a:pt x="0" y="32004"/>
                                </a:lnTo>
                                <a:lnTo>
                                  <a:pt x="2518" y="44451"/>
                                </a:lnTo>
                                <a:lnTo>
                                  <a:pt x="9382" y="54625"/>
                                </a:lnTo>
                                <a:lnTo>
                                  <a:pt x="19556" y="61489"/>
                                </a:lnTo>
                                <a:lnTo>
                                  <a:pt x="32004" y="64008"/>
                                </a:lnTo>
                                <a:lnTo>
                                  <a:pt x="44451" y="61489"/>
                                </a:lnTo>
                                <a:lnTo>
                                  <a:pt x="54625" y="54625"/>
                                </a:lnTo>
                                <a:lnTo>
                                  <a:pt x="61489" y="44451"/>
                                </a:lnTo>
                                <a:lnTo>
                                  <a:pt x="64008" y="32004"/>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279" name="Graphic 279"/>
                        <wps:cNvSpPr/>
                        <wps:spPr>
                          <a:xfrm>
                            <a:off x="2242692" y="1152144"/>
                            <a:ext cx="64135" cy="64135"/>
                          </a:xfrm>
                          <a:custGeom>
                            <a:avLst/>
                            <a:gdLst/>
                            <a:ahLst/>
                            <a:cxnLst/>
                            <a:rect l="l" t="t" r="r" b="b"/>
                            <a:pathLst>
                              <a:path w="64135" h="64135">
                                <a:moveTo>
                                  <a:pt x="64008" y="32004"/>
                                </a:moveTo>
                                <a:lnTo>
                                  <a:pt x="61489" y="44451"/>
                                </a:lnTo>
                                <a:lnTo>
                                  <a:pt x="54625" y="54625"/>
                                </a:lnTo>
                                <a:lnTo>
                                  <a:pt x="44451" y="61489"/>
                                </a:lnTo>
                                <a:lnTo>
                                  <a:pt x="32004" y="64008"/>
                                </a:lnTo>
                                <a:lnTo>
                                  <a:pt x="19556" y="61489"/>
                                </a:lnTo>
                                <a:lnTo>
                                  <a:pt x="9382" y="54625"/>
                                </a:lnTo>
                                <a:lnTo>
                                  <a:pt x="2518" y="44451"/>
                                </a:lnTo>
                                <a:lnTo>
                                  <a:pt x="0" y="32004"/>
                                </a:lnTo>
                                <a:lnTo>
                                  <a:pt x="2518" y="19556"/>
                                </a:lnTo>
                                <a:lnTo>
                                  <a:pt x="9382" y="9382"/>
                                </a:lnTo>
                                <a:lnTo>
                                  <a:pt x="19556" y="2518"/>
                                </a:lnTo>
                                <a:lnTo>
                                  <a:pt x="32004" y="0"/>
                                </a:lnTo>
                                <a:lnTo>
                                  <a:pt x="44451" y="2518"/>
                                </a:lnTo>
                                <a:lnTo>
                                  <a:pt x="54625" y="9382"/>
                                </a:lnTo>
                                <a:lnTo>
                                  <a:pt x="61489" y="19556"/>
                                </a:lnTo>
                                <a:lnTo>
                                  <a:pt x="64008" y="32004"/>
                                </a:lnTo>
                                <a:close/>
                              </a:path>
                            </a:pathLst>
                          </a:custGeom>
                          <a:ln w="9144">
                            <a:solidFill>
                              <a:srgbClr val="4471C4"/>
                            </a:solidFill>
                            <a:prstDash val="solid"/>
                          </a:ln>
                        </wps:spPr>
                        <wps:bodyPr wrap="square" lIns="0" tIns="0" rIns="0" bIns="0" rtlCol="0">
                          <a:prstTxWarp prst="textNoShape">
                            <a:avLst/>
                          </a:prstTxWarp>
                          <a:noAutofit/>
                        </wps:bodyPr>
                      </wps:wsp>
                      <pic:pic>
                        <pic:nvPicPr>
                          <pic:cNvPr id="280" name="Image 280"/>
                          <pic:cNvPicPr/>
                        </pic:nvPicPr>
                        <pic:blipFill>
                          <a:blip r:embed="rId58" cstate="print"/>
                          <a:stretch>
                            <a:fillRect/>
                          </a:stretch>
                        </pic:blipFill>
                        <pic:spPr>
                          <a:xfrm>
                            <a:off x="2385948" y="1188719"/>
                            <a:ext cx="73151" cy="73152"/>
                          </a:xfrm>
                          <a:prstGeom prst="rect">
                            <a:avLst/>
                          </a:prstGeom>
                        </pic:spPr>
                      </pic:pic>
                      <pic:pic>
                        <pic:nvPicPr>
                          <pic:cNvPr id="281" name="Image 281"/>
                          <pic:cNvPicPr/>
                        </pic:nvPicPr>
                        <pic:blipFill>
                          <a:blip r:embed="rId58" cstate="print"/>
                          <a:stretch>
                            <a:fillRect/>
                          </a:stretch>
                        </pic:blipFill>
                        <pic:spPr>
                          <a:xfrm>
                            <a:off x="3004692" y="2231135"/>
                            <a:ext cx="73152" cy="73151"/>
                          </a:xfrm>
                          <a:prstGeom prst="rect">
                            <a:avLst/>
                          </a:prstGeom>
                        </pic:spPr>
                      </pic:pic>
                      <pic:pic>
                        <pic:nvPicPr>
                          <pic:cNvPr id="282" name="Image 282"/>
                          <pic:cNvPicPr/>
                        </pic:nvPicPr>
                        <pic:blipFill>
                          <a:blip r:embed="rId58" cstate="print"/>
                          <a:stretch>
                            <a:fillRect/>
                          </a:stretch>
                        </pic:blipFill>
                        <pic:spPr>
                          <a:xfrm>
                            <a:off x="2957448" y="1699260"/>
                            <a:ext cx="73151" cy="73151"/>
                          </a:xfrm>
                          <a:prstGeom prst="rect">
                            <a:avLst/>
                          </a:prstGeom>
                        </pic:spPr>
                      </pic:pic>
                      <pic:pic>
                        <pic:nvPicPr>
                          <pic:cNvPr id="283" name="Image 283"/>
                          <pic:cNvPicPr/>
                        </pic:nvPicPr>
                        <pic:blipFill>
                          <a:blip r:embed="rId58" cstate="print"/>
                          <a:stretch>
                            <a:fillRect/>
                          </a:stretch>
                        </pic:blipFill>
                        <pic:spPr>
                          <a:xfrm>
                            <a:off x="2157348" y="1392936"/>
                            <a:ext cx="73151" cy="73151"/>
                          </a:xfrm>
                          <a:prstGeom prst="rect">
                            <a:avLst/>
                          </a:prstGeom>
                        </pic:spPr>
                      </pic:pic>
                      <pic:pic>
                        <pic:nvPicPr>
                          <pic:cNvPr id="284" name="Image 284"/>
                          <pic:cNvPicPr/>
                        </pic:nvPicPr>
                        <pic:blipFill>
                          <a:blip r:embed="rId58" cstate="print"/>
                          <a:stretch>
                            <a:fillRect/>
                          </a:stretch>
                        </pic:blipFill>
                        <pic:spPr>
                          <a:xfrm>
                            <a:off x="2513964" y="1597152"/>
                            <a:ext cx="73152" cy="73151"/>
                          </a:xfrm>
                          <a:prstGeom prst="rect">
                            <a:avLst/>
                          </a:prstGeom>
                        </pic:spPr>
                      </pic:pic>
                      <wps:wsp>
                        <wps:cNvPr id="285" name="Graphic 285"/>
                        <wps:cNvSpPr/>
                        <wps:spPr>
                          <a:xfrm>
                            <a:off x="1558416" y="989075"/>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286" name="Graphic 286"/>
                        <wps:cNvSpPr/>
                        <wps:spPr>
                          <a:xfrm>
                            <a:off x="1558416" y="989075"/>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287" name="Image 287"/>
                          <pic:cNvPicPr/>
                        </pic:nvPicPr>
                        <pic:blipFill>
                          <a:blip r:embed="rId58" cstate="print"/>
                          <a:stretch>
                            <a:fillRect/>
                          </a:stretch>
                        </pic:blipFill>
                        <pic:spPr>
                          <a:xfrm>
                            <a:off x="4359528" y="1516380"/>
                            <a:ext cx="73152" cy="73151"/>
                          </a:xfrm>
                          <a:prstGeom prst="rect">
                            <a:avLst/>
                          </a:prstGeom>
                        </pic:spPr>
                      </pic:pic>
                      <pic:pic>
                        <pic:nvPicPr>
                          <pic:cNvPr id="288" name="Image 288"/>
                          <pic:cNvPicPr/>
                        </pic:nvPicPr>
                        <pic:blipFill>
                          <a:blip r:embed="rId58" cstate="print"/>
                          <a:stretch>
                            <a:fillRect/>
                          </a:stretch>
                        </pic:blipFill>
                        <pic:spPr>
                          <a:xfrm>
                            <a:off x="2495676" y="1392936"/>
                            <a:ext cx="73151" cy="73151"/>
                          </a:xfrm>
                          <a:prstGeom prst="rect">
                            <a:avLst/>
                          </a:prstGeom>
                        </pic:spPr>
                      </pic:pic>
                      <wps:wsp>
                        <wps:cNvPr id="289" name="Graphic 289"/>
                        <wps:cNvSpPr/>
                        <wps:spPr>
                          <a:xfrm>
                            <a:off x="1482216" y="989075"/>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290" name="Graphic 290"/>
                        <wps:cNvSpPr/>
                        <wps:spPr>
                          <a:xfrm>
                            <a:off x="1482216" y="989075"/>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291" name="Image 291"/>
                          <pic:cNvPicPr/>
                        </pic:nvPicPr>
                        <pic:blipFill>
                          <a:blip r:embed="rId58" cstate="print"/>
                          <a:stretch>
                            <a:fillRect/>
                          </a:stretch>
                        </pic:blipFill>
                        <pic:spPr>
                          <a:xfrm>
                            <a:off x="4321428" y="780287"/>
                            <a:ext cx="73152" cy="73151"/>
                          </a:xfrm>
                          <a:prstGeom prst="rect">
                            <a:avLst/>
                          </a:prstGeom>
                        </pic:spPr>
                      </pic:pic>
                      <pic:pic>
                        <pic:nvPicPr>
                          <pic:cNvPr id="292" name="Image 292"/>
                          <pic:cNvPicPr/>
                        </pic:nvPicPr>
                        <pic:blipFill>
                          <a:blip r:embed="rId69" cstate="print"/>
                          <a:stretch>
                            <a:fillRect/>
                          </a:stretch>
                        </pic:blipFill>
                        <pic:spPr>
                          <a:xfrm>
                            <a:off x="650112" y="984503"/>
                            <a:ext cx="1467612" cy="1156716"/>
                          </a:xfrm>
                          <a:prstGeom prst="rect">
                            <a:avLst/>
                          </a:prstGeom>
                        </pic:spPr>
                      </pic:pic>
                      <wps:wsp>
                        <wps:cNvPr id="293" name="Graphic 293"/>
                        <wps:cNvSpPr/>
                        <wps:spPr>
                          <a:xfrm>
                            <a:off x="1473072" y="1193291"/>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7"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94" name="Graphic 294"/>
                        <wps:cNvSpPr/>
                        <wps:spPr>
                          <a:xfrm>
                            <a:off x="1473072" y="1193291"/>
                            <a:ext cx="64135" cy="64135"/>
                          </a:xfrm>
                          <a:custGeom>
                            <a:avLst/>
                            <a:gdLst/>
                            <a:ahLst/>
                            <a:cxnLst/>
                            <a:rect l="l" t="t" r="r" b="b"/>
                            <a:pathLst>
                              <a:path w="64135" h="64135">
                                <a:moveTo>
                                  <a:pt x="64007"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7" y="32004"/>
                                </a:lnTo>
                                <a:close/>
                              </a:path>
                            </a:pathLst>
                          </a:custGeom>
                          <a:ln w="9143">
                            <a:solidFill>
                              <a:srgbClr val="4471C4"/>
                            </a:solidFill>
                            <a:prstDash val="solid"/>
                          </a:ln>
                        </wps:spPr>
                        <wps:bodyPr wrap="square" lIns="0" tIns="0" rIns="0" bIns="0" rtlCol="0">
                          <a:prstTxWarp prst="textNoShape">
                            <a:avLst/>
                          </a:prstTxWarp>
                          <a:noAutofit/>
                        </wps:bodyPr>
                      </wps:wsp>
                      <pic:pic>
                        <pic:nvPicPr>
                          <pic:cNvPr id="295" name="Image 295"/>
                          <pic:cNvPicPr/>
                        </pic:nvPicPr>
                        <pic:blipFill>
                          <a:blip r:embed="rId58" cstate="print"/>
                          <a:stretch>
                            <a:fillRect/>
                          </a:stretch>
                        </pic:blipFill>
                        <pic:spPr>
                          <a:xfrm>
                            <a:off x="2238120" y="2026920"/>
                            <a:ext cx="73152" cy="73152"/>
                          </a:xfrm>
                          <a:prstGeom prst="rect">
                            <a:avLst/>
                          </a:prstGeom>
                        </pic:spPr>
                      </pic:pic>
                      <wps:wsp>
                        <wps:cNvPr id="296" name="Graphic 296"/>
                        <wps:cNvSpPr/>
                        <wps:spPr>
                          <a:xfrm>
                            <a:off x="669925" y="1397508"/>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97" name="Graphic 297"/>
                        <wps:cNvSpPr/>
                        <wps:spPr>
                          <a:xfrm>
                            <a:off x="669925" y="1397508"/>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wps:wsp>
                        <wps:cNvPr id="298" name="Graphic 298"/>
                        <wps:cNvSpPr/>
                        <wps:spPr>
                          <a:xfrm>
                            <a:off x="1515744" y="1193291"/>
                            <a:ext cx="64135" cy="64135"/>
                          </a:xfrm>
                          <a:custGeom>
                            <a:avLst/>
                            <a:gdLst/>
                            <a:ahLst/>
                            <a:cxnLst/>
                            <a:rect l="l" t="t" r="r" b="b"/>
                            <a:pathLst>
                              <a:path w="64135" h="64135">
                                <a:moveTo>
                                  <a:pt x="32003" y="0"/>
                                </a:moveTo>
                                <a:lnTo>
                                  <a:pt x="19556" y="2518"/>
                                </a:lnTo>
                                <a:lnTo>
                                  <a:pt x="9382" y="9382"/>
                                </a:lnTo>
                                <a:lnTo>
                                  <a:pt x="2518" y="19556"/>
                                </a:lnTo>
                                <a:lnTo>
                                  <a:pt x="0" y="32004"/>
                                </a:lnTo>
                                <a:lnTo>
                                  <a:pt x="2518" y="44451"/>
                                </a:lnTo>
                                <a:lnTo>
                                  <a:pt x="9382" y="54625"/>
                                </a:lnTo>
                                <a:lnTo>
                                  <a:pt x="19556" y="61489"/>
                                </a:lnTo>
                                <a:lnTo>
                                  <a:pt x="32003" y="64008"/>
                                </a:lnTo>
                                <a:lnTo>
                                  <a:pt x="44451" y="61489"/>
                                </a:lnTo>
                                <a:lnTo>
                                  <a:pt x="54625" y="54625"/>
                                </a:lnTo>
                                <a:lnTo>
                                  <a:pt x="61489" y="44451"/>
                                </a:lnTo>
                                <a:lnTo>
                                  <a:pt x="64007" y="32004"/>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299" name="Graphic 299"/>
                        <wps:cNvSpPr/>
                        <wps:spPr>
                          <a:xfrm>
                            <a:off x="1515744" y="1193291"/>
                            <a:ext cx="64135" cy="64135"/>
                          </a:xfrm>
                          <a:custGeom>
                            <a:avLst/>
                            <a:gdLst/>
                            <a:ahLst/>
                            <a:cxnLst/>
                            <a:rect l="l" t="t" r="r" b="b"/>
                            <a:pathLst>
                              <a:path w="64135" h="64135">
                                <a:moveTo>
                                  <a:pt x="64007" y="32004"/>
                                </a:moveTo>
                                <a:lnTo>
                                  <a:pt x="61489" y="44451"/>
                                </a:lnTo>
                                <a:lnTo>
                                  <a:pt x="54625" y="54625"/>
                                </a:lnTo>
                                <a:lnTo>
                                  <a:pt x="44451" y="61489"/>
                                </a:lnTo>
                                <a:lnTo>
                                  <a:pt x="32003" y="64008"/>
                                </a:lnTo>
                                <a:lnTo>
                                  <a:pt x="19556" y="61489"/>
                                </a:lnTo>
                                <a:lnTo>
                                  <a:pt x="9382" y="54625"/>
                                </a:lnTo>
                                <a:lnTo>
                                  <a:pt x="2518" y="44451"/>
                                </a:lnTo>
                                <a:lnTo>
                                  <a:pt x="0" y="32004"/>
                                </a:lnTo>
                                <a:lnTo>
                                  <a:pt x="2518" y="19556"/>
                                </a:lnTo>
                                <a:lnTo>
                                  <a:pt x="9382" y="9382"/>
                                </a:lnTo>
                                <a:lnTo>
                                  <a:pt x="19556" y="2518"/>
                                </a:lnTo>
                                <a:lnTo>
                                  <a:pt x="32003" y="0"/>
                                </a:lnTo>
                                <a:lnTo>
                                  <a:pt x="44451" y="2518"/>
                                </a:lnTo>
                                <a:lnTo>
                                  <a:pt x="54625" y="9382"/>
                                </a:lnTo>
                                <a:lnTo>
                                  <a:pt x="61489" y="19556"/>
                                </a:lnTo>
                                <a:lnTo>
                                  <a:pt x="64007" y="32004"/>
                                </a:lnTo>
                                <a:close/>
                              </a:path>
                            </a:pathLst>
                          </a:custGeom>
                          <a:ln w="9143">
                            <a:solidFill>
                              <a:srgbClr val="4471C4"/>
                            </a:solidFill>
                            <a:prstDash val="solid"/>
                          </a:ln>
                        </wps:spPr>
                        <wps:bodyPr wrap="square" lIns="0" tIns="0" rIns="0" bIns="0" rtlCol="0">
                          <a:prstTxWarp prst="textNoShape">
                            <a:avLst/>
                          </a:prstTxWarp>
                          <a:noAutofit/>
                        </wps:bodyPr>
                      </wps:wsp>
                      <wps:wsp>
                        <wps:cNvPr id="300" name="Graphic 300"/>
                        <wps:cNvSpPr/>
                        <wps:spPr>
                          <a:xfrm>
                            <a:off x="645541" y="1356360"/>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301" name="Graphic 301"/>
                        <wps:cNvSpPr/>
                        <wps:spPr>
                          <a:xfrm>
                            <a:off x="645541" y="1356360"/>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302" name="Image 302"/>
                          <pic:cNvPicPr/>
                        </pic:nvPicPr>
                        <pic:blipFill>
                          <a:blip r:embed="rId61" cstate="print"/>
                          <a:stretch>
                            <a:fillRect/>
                          </a:stretch>
                        </pic:blipFill>
                        <pic:spPr>
                          <a:xfrm>
                            <a:off x="1758060" y="576072"/>
                            <a:ext cx="73151" cy="73152"/>
                          </a:xfrm>
                          <a:prstGeom prst="rect">
                            <a:avLst/>
                          </a:prstGeom>
                        </pic:spPr>
                      </pic:pic>
                      <wps:wsp>
                        <wps:cNvPr id="303" name="Graphic 303"/>
                        <wps:cNvSpPr/>
                        <wps:spPr>
                          <a:xfrm>
                            <a:off x="1620900" y="2215895"/>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8"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304" name="Graphic 304"/>
                        <wps:cNvSpPr/>
                        <wps:spPr>
                          <a:xfrm>
                            <a:off x="1620900" y="2215895"/>
                            <a:ext cx="64135" cy="64135"/>
                          </a:xfrm>
                          <a:custGeom>
                            <a:avLst/>
                            <a:gdLst/>
                            <a:ahLst/>
                            <a:cxnLst/>
                            <a:rect l="l" t="t" r="r" b="b"/>
                            <a:pathLst>
                              <a:path w="64135" h="64135">
                                <a:moveTo>
                                  <a:pt x="64008"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305" name="Graphic 305"/>
                        <wps:cNvSpPr/>
                        <wps:spPr>
                          <a:xfrm>
                            <a:off x="1268857" y="2215895"/>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7"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306" name="Graphic 306"/>
                        <wps:cNvSpPr/>
                        <wps:spPr>
                          <a:xfrm>
                            <a:off x="1268857" y="2215895"/>
                            <a:ext cx="64135" cy="64135"/>
                          </a:xfrm>
                          <a:custGeom>
                            <a:avLst/>
                            <a:gdLst/>
                            <a:ahLst/>
                            <a:cxnLst/>
                            <a:rect l="l" t="t" r="r" b="b"/>
                            <a:pathLst>
                              <a:path w="64135" h="64135">
                                <a:moveTo>
                                  <a:pt x="64007"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307" name="Image 307"/>
                          <pic:cNvPicPr/>
                        </pic:nvPicPr>
                        <pic:blipFill>
                          <a:blip r:embed="rId58" cstate="print"/>
                          <a:stretch>
                            <a:fillRect/>
                          </a:stretch>
                        </pic:blipFill>
                        <pic:spPr>
                          <a:xfrm>
                            <a:off x="4173601" y="1597152"/>
                            <a:ext cx="73151" cy="73151"/>
                          </a:xfrm>
                          <a:prstGeom prst="rect">
                            <a:avLst/>
                          </a:prstGeom>
                        </pic:spPr>
                      </pic:pic>
                      <pic:pic>
                        <pic:nvPicPr>
                          <pic:cNvPr id="308" name="Image 308"/>
                          <pic:cNvPicPr/>
                        </pic:nvPicPr>
                        <pic:blipFill>
                          <a:blip r:embed="rId59" cstate="print"/>
                          <a:stretch>
                            <a:fillRect/>
                          </a:stretch>
                        </pic:blipFill>
                        <pic:spPr>
                          <a:xfrm>
                            <a:off x="2632836" y="1271016"/>
                            <a:ext cx="73151" cy="73152"/>
                          </a:xfrm>
                          <a:prstGeom prst="rect">
                            <a:avLst/>
                          </a:prstGeom>
                        </pic:spPr>
                      </pic:pic>
                      <wps:wsp>
                        <wps:cNvPr id="309" name="Graphic 309"/>
                        <wps:cNvSpPr/>
                        <wps:spPr>
                          <a:xfrm>
                            <a:off x="654684" y="1397508"/>
                            <a:ext cx="64135" cy="64135"/>
                          </a:xfrm>
                          <a:custGeom>
                            <a:avLst/>
                            <a:gdLst/>
                            <a:ahLst/>
                            <a:cxnLst/>
                            <a:rect l="l" t="t" r="r" b="b"/>
                            <a:pathLst>
                              <a:path w="64135" h="64135">
                                <a:moveTo>
                                  <a:pt x="32004" y="0"/>
                                </a:moveTo>
                                <a:lnTo>
                                  <a:pt x="19556" y="2518"/>
                                </a:lnTo>
                                <a:lnTo>
                                  <a:pt x="9382" y="9382"/>
                                </a:lnTo>
                                <a:lnTo>
                                  <a:pt x="2518" y="19556"/>
                                </a:lnTo>
                                <a:lnTo>
                                  <a:pt x="0" y="32003"/>
                                </a:lnTo>
                                <a:lnTo>
                                  <a:pt x="2518" y="44451"/>
                                </a:lnTo>
                                <a:lnTo>
                                  <a:pt x="9382" y="54625"/>
                                </a:lnTo>
                                <a:lnTo>
                                  <a:pt x="19556" y="61489"/>
                                </a:lnTo>
                                <a:lnTo>
                                  <a:pt x="32004" y="64007"/>
                                </a:lnTo>
                                <a:lnTo>
                                  <a:pt x="44451" y="61489"/>
                                </a:lnTo>
                                <a:lnTo>
                                  <a:pt x="54625" y="54625"/>
                                </a:lnTo>
                                <a:lnTo>
                                  <a:pt x="61489" y="44451"/>
                                </a:lnTo>
                                <a:lnTo>
                                  <a:pt x="64008" y="32003"/>
                                </a:lnTo>
                                <a:lnTo>
                                  <a:pt x="61489" y="19556"/>
                                </a:lnTo>
                                <a:lnTo>
                                  <a:pt x="54625" y="9382"/>
                                </a:lnTo>
                                <a:lnTo>
                                  <a:pt x="44451" y="2518"/>
                                </a:lnTo>
                                <a:lnTo>
                                  <a:pt x="32004" y="0"/>
                                </a:lnTo>
                                <a:close/>
                              </a:path>
                            </a:pathLst>
                          </a:custGeom>
                          <a:solidFill>
                            <a:srgbClr val="4471C4"/>
                          </a:solidFill>
                        </wps:spPr>
                        <wps:bodyPr wrap="square" lIns="0" tIns="0" rIns="0" bIns="0" rtlCol="0">
                          <a:prstTxWarp prst="textNoShape">
                            <a:avLst/>
                          </a:prstTxWarp>
                          <a:noAutofit/>
                        </wps:bodyPr>
                      </wps:wsp>
                      <wps:wsp>
                        <wps:cNvPr id="310" name="Graphic 310"/>
                        <wps:cNvSpPr/>
                        <wps:spPr>
                          <a:xfrm>
                            <a:off x="654684" y="1397508"/>
                            <a:ext cx="64135" cy="64135"/>
                          </a:xfrm>
                          <a:custGeom>
                            <a:avLst/>
                            <a:gdLst/>
                            <a:ahLst/>
                            <a:cxnLst/>
                            <a:rect l="l" t="t" r="r" b="b"/>
                            <a:pathLst>
                              <a:path w="64135" h="64135">
                                <a:moveTo>
                                  <a:pt x="64008" y="32003"/>
                                </a:moveTo>
                                <a:lnTo>
                                  <a:pt x="61489" y="44451"/>
                                </a:lnTo>
                                <a:lnTo>
                                  <a:pt x="54625" y="54625"/>
                                </a:lnTo>
                                <a:lnTo>
                                  <a:pt x="44451" y="61489"/>
                                </a:lnTo>
                                <a:lnTo>
                                  <a:pt x="32004" y="64007"/>
                                </a:lnTo>
                                <a:lnTo>
                                  <a:pt x="19556" y="61489"/>
                                </a:lnTo>
                                <a:lnTo>
                                  <a:pt x="9382" y="54625"/>
                                </a:lnTo>
                                <a:lnTo>
                                  <a:pt x="2518" y="44451"/>
                                </a:lnTo>
                                <a:lnTo>
                                  <a:pt x="0" y="32003"/>
                                </a:lnTo>
                                <a:lnTo>
                                  <a:pt x="2518" y="19556"/>
                                </a:lnTo>
                                <a:lnTo>
                                  <a:pt x="9382" y="9382"/>
                                </a:lnTo>
                                <a:lnTo>
                                  <a:pt x="19556" y="2518"/>
                                </a:lnTo>
                                <a:lnTo>
                                  <a:pt x="32004" y="0"/>
                                </a:lnTo>
                                <a:lnTo>
                                  <a:pt x="44451" y="2518"/>
                                </a:lnTo>
                                <a:lnTo>
                                  <a:pt x="54625" y="9382"/>
                                </a:lnTo>
                                <a:lnTo>
                                  <a:pt x="61489" y="19556"/>
                                </a:lnTo>
                                <a:lnTo>
                                  <a:pt x="64008" y="32003"/>
                                </a:lnTo>
                                <a:close/>
                              </a:path>
                            </a:pathLst>
                          </a:custGeom>
                          <a:ln w="9144">
                            <a:solidFill>
                              <a:srgbClr val="4471C4"/>
                            </a:solidFill>
                            <a:prstDash val="solid"/>
                          </a:ln>
                        </wps:spPr>
                        <wps:bodyPr wrap="square" lIns="0" tIns="0" rIns="0" bIns="0" rtlCol="0">
                          <a:prstTxWarp prst="textNoShape">
                            <a:avLst/>
                          </a:prstTxWarp>
                          <a:noAutofit/>
                        </wps:bodyPr>
                      </wps:wsp>
                      <wps:wsp>
                        <wps:cNvPr id="311" name="Graphic 311"/>
                        <wps:cNvSpPr/>
                        <wps:spPr>
                          <a:xfrm>
                            <a:off x="1340485" y="2174748"/>
                            <a:ext cx="64135" cy="64135"/>
                          </a:xfrm>
                          <a:custGeom>
                            <a:avLst/>
                            <a:gdLst/>
                            <a:ahLst/>
                            <a:cxnLst/>
                            <a:rect l="l" t="t" r="r" b="b"/>
                            <a:pathLst>
                              <a:path w="64135" h="64135">
                                <a:moveTo>
                                  <a:pt x="32003" y="0"/>
                                </a:moveTo>
                                <a:lnTo>
                                  <a:pt x="19556" y="2518"/>
                                </a:lnTo>
                                <a:lnTo>
                                  <a:pt x="9382" y="9382"/>
                                </a:lnTo>
                                <a:lnTo>
                                  <a:pt x="2518" y="19556"/>
                                </a:lnTo>
                                <a:lnTo>
                                  <a:pt x="0" y="32003"/>
                                </a:lnTo>
                                <a:lnTo>
                                  <a:pt x="2518" y="44451"/>
                                </a:lnTo>
                                <a:lnTo>
                                  <a:pt x="9382" y="54625"/>
                                </a:lnTo>
                                <a:lnTo>
                                  <a:pt x="19556"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4471C4"/>
                          </a:solidFill>
                        </wps:spPr>
                        <wps:bodyPr wrap="square" lIns="0" tIns="0" rIns="0" bIns="0" rtlCol="0">
                          <a:prstTxWarp prst="textNoShape">
                            <a:avLst/>
                          </a:prstTxWarp>
                          <a:noAutofit/>
                        </wps:bodyPr>
                      </wps:wsp>
                      <wps:wsp>
                        <wps:cNvPr id="312" name="Graphic 312"/>
                        <wps:cNvSpPr/>
                        <wps:spPr>
                          <a:xfrm>
                            <a:off x="1340485" y="2174748"/>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56" y="61489"/>
                                </a:lnTo>
                                <a:lnTo>
                                  <a:pt x="9382" y="54625"/>
                                </a:lnTo>
                                <a:lnTo>
                                  <a:pt x="2518" y="44451"/>
                                </a:lnTo>
                                <a:lnTo>
                                  <a:pt x="0" y="32003"/>
                                </a:lnTo>
                                <a:lnTo>
                                  <a:pt x="2518" y="19556"/>
                                </a:lnTo>
                                <a:lnTo>
                                  <a:pt x="9382" y="9382"/>
                                </a:lnTo>
                                <a:lnTo>
                                  <a:pt x="19556" y="2518"/>
                                </a:lnTo>
                                <a:lnTo>
                                  <a:pt x="32003" y="0"/>
                                </a:lnTo>
                                <a:lnTo>
                                  <a:pt x="44451" y="2518"/>
                                </a:lnTo>
                                <a:lnTo>
                                  <a:pt x="54625" y="9382"/>
                                </a:lnTo>
                                <a:lnTo>
                                  <a:pt x="61489" y="19556"/>
                                </a:lnTo>
                                <a:lnTo>
                                  <a:pt x="64007" y="32003"/>
                                </a:lnTo>
                                <a:close/>
                              </a:path>
                            </a:pathLst>
                          </a:custGeom>
                          <a:ln w="9144">
                            <a:solidFill>
                              <a:srgbClr val="4471C4"/>
                            </a:solidFill>
                            <a:prstDash val="solid"/>
                          </a:ln>
                        </wps:spPr>
                        <wps:bodyPr wrap="square" lIns="0" tIns="0" rIns="0" bIns="0" rtlCol="0">
                          <a:prstTxWarp prst="textNoShape">
                            <a:avLst/>
                          </a:prstTxWarp>
                          <a:noAutofit/>
                        </wps:bodyPr>
                      </wps:wsp>
                      <pic:pic>
                        <pic:nvPicPr>
                          <pic:cNvPr id="313" name="Image 313"/>
                          <pic:cNvPicPr/>
                        </pic:nvPicPr>
                        <pic:blipFill>
                          <a:blip r:embed="rId58" cstate="print"/>
                          <a:stretch>
                            <a:fillRect/>
                          </a:stretch>
                        </pic:blipFill>
                        <pic:spPr>
                          <a:xfrm>
                            <a:off x="2324989" y="1351788"/>
                            <a:ext cx="73151" cy="73151"/>
                          </a:xfrm>
                          <a:prstGeom prst="rect">
                            <a:avLst/>
                          </a:prstGeom>
                        </pic:spPr>
                      </pic:pic>
                      <wps:wsp>
                        <wps:cNvPr id="314" name="Textbox 314"/>
                        <wps:cNvSpPr txBox="1"/>
                        <wps:spPr>
                          <a:xfrm>
                            <a:off x="0" y="1709985"/>
                            <a:ext cx="76200" cy="140335"/>
                          </a:xfrm>
                          <a:prstGeom prst="rect">
                            <a:avLst/>
                          </a:prstGeom>
                        </wps:spPr>
                        <wps:txbx>
                          <w:txbxContent>
                            <w:p>
                              <w:pPr>
                                <w:spacing w:line="221" w:lineRule="exact" w:before="0"/>
                                <w:ind w:left="0" w:right="0" w:firstLine="0"/>
                                <w:jc w:val="left"/>
                                <w:rPr>
                                  <w:sz w:val="20"/>
                                </w:rPr>
                              </w:pPr>
                              <w:r>
                                <w:rPr>
                                  <w:spacing w:val="-10"/>
                                  <w:sz w:val="20"/>
                                </w:rPr>
                                <w:t>0</w:t>
                              </w:r>
                            </w:p>
                          </w:txbxContent>
                        </wps:txbx>
                        <wps:bodyPr wrap="square" lIns="0" tIns="0" rIns="0" bIns="0" rtlCol="0">
                          <a:noAutofit/>
                        </wps:bodyPr>
                      </wps:wsp>
                      <wps:wsp>
                        <wps:cNvPr id="315" name="Textbox 315"/>
                        <wps:cNvSpPr txBox="1"/>
                        <wps:spPr>
                          <a:xfrm>
                            <a:off x="475487" y="1709985"/>
                            <a:ext cx="76200" cy="140335"/>
                          </a:xfrm>
                          <a:prstGeom prst="rect">
                            <a:avLst/>
                          </a:prstGeom>
                        </wps:spPr>
                        <wps:txbx>
                          <w:txbxContent>
                            <w:p>
                              <w:pPr>
                                <w:spacing w:line="221" w:lineRule="exact" w:before="0"/>
                                <w:ind w:left="0" w:right="0" w:firstLine="0"/>
                                <w:jc w:val="left"/>
                                <w:rPr>
                                  <w:sz w:val="20"/>
                                </w:rPr>
                              </w:pPr>
                              <w:r>
                                <w:rPr>
                                  <w:spacing w:val="-10"/>
                                  <w:sz w:val="20"/>
                                </w:rPr>
                                <w:t>1</w:t>
                              </w:r>
                            </w:p>
                          </w:txbxContent>
                        </wps:txbx>
                        <wps:bodyPr wrap="square" lIns="0" tIns="0" rIns="0" bIns="0" rtlCol="0">
                          <a:noAutofit/>
                        </wps:bodyPr>
                      </wps:wsp>
                      <wps:wsp>
                        <wps:cNvPr id="316" name="Textbox 316"/>
                        <wps:cNvSpPr txBox="1"/>
                        <wps:spPr>
                          <a:xfrm>
                            <a:off x="950975" y="1709985"/>
                            <a:ext cx="76200" cy="140335"/>
                          </a:xfrm>
                          <a:prstGeom prst="rect">
                            <a:avLst/>
                          </a:prstGeom>
                        </wps:spPr>
                        <wps:txbx>
                          <w:txbxContent>
                            <w:p>
                              <w:pPr>
                                <w:spacing w:line="221" w:lineRule="exact" w:before="0"/>
                                <w:ind w:left="0" w:right="0" w:firstLine="0"/>
                                <w:jc w:val="left"/>
                                <w:rPr>
                                  <w:sz w:val="20"/>
                                </w:rPr>
                              </w:pPr>
                              <w:r>
                                <w:rPr>
                                  <w:spacing w:val="-10"/>
                                  <w:sz w:val="20"/>
                                </w:rPr>
                                <w:t>2</w:t>
                              </w:r>
                            </w:p>
                          </w:txbxContent>
                        </wps:txbx>
                        <wps:bodyPr wrap="square" lIns="0" tIns="0" rIns="0" bIns="0" rtlCol="0">
                          <a:noAutofit/>
                        </wps:bodyPr>
                      </wps:wsp>
                      <wps:wsp>
                        <wps:cNvPr id="317" name="Textbox 317"/>
                        <wps:cNvSpPr txBox="1"/>
                        <wps:spPr>
                          <a:xfrm>
                            <a:off x="1426463" y="1709985"/>
                            <a:ext cx="76200" cy="140335"/>
                          </a:xfrm>
                          <a:prstGeom prst="rect">
                            <a:avLst/>
                          </a:prstGeom>
                        </wps:spPr>
                        <wps:txbx>
                          <w:txbxContent>
                            <w:p>
                              <w:pPr>
                                <w:spacing w:line="221" w:lineRule="exact" w:before="0"/>
                                <w:ind w:left="0" w:right="0" w:firstLine="0"/>
                                <w:jc w:val="left"/>
                                <w:rPr>
                                  <w:sz w:val="20"/>
                                </w:rPr>
                              </w:pPr>
                              <w:r>
                                <w:rPr>
                                  <w:spacing w:val="-10"/>
                                  <w:sz w:val="20"/>
                                </w:rPr>
                                <w:t>3</w:t>
                              </w:r>
                            </w:p>
                          </w:txbxContent>
                        </wps:txbx>
                        <wps:bodyPr wrap="square" lIns="0" tIns="0" rIns="0" bIns="0" rtlCol="0">
                          <a:noAutofit/>
                        </wps:bodyPr>
                      </wps:wsp>
                      <wps:wsp>
                        <wps:cNvPr id="318" name="Textbox 318"/>
                        <wps:cNvSpPr txBox="1"/>
                        <wps:spPr>
                          <a:xfrm>
                            <a:off x="1901951" y="1709985"/>
                            <a:ext cx="76200" cy="140335"/>
                          </a:xfrm>
                          <a:prstGeom prst="rect">
                            <a:avLst/>
                          </a:prstGeom>
                        </wps:spPr>
                        <wps:txbx>
                          <w:txbxContent>
                            <w:p>
                              <w:pPr>
                                <w:spacing w:line="221" w:lineRule="exact" w:before="0"/>
                                <w:ind w:left="0" w:right="0" w:firstLine="0"/>
                                <w:jc w:val="left"/>
                                <w:rPr>
                                  <w:sz w:val="20"/>
                                </w:rPr>
                              </w:pPr>
                              <w:r>
                                <w:rPr>
                                  <w:spacing w:val="-10"/>
                                  <w:sz w:val="20"/>
                                </w:rPr>
                                <w:t>4</w:t>
                              </w:r>
                            </w:p>
                          </w:txbxContent>
                        </wps:txbx>
                        <wps:bodyPr wrap="square" lIns="0" tIns="0" rIns="0" bIns="0" rtlCol="0">
                          <a:noAutofit/>
                        </wps:bodyPr>
                      </wps:wsp>
                      <wps:wsp>
                        <wps:cNvPr id="319" name="Textbox 319"/>
                        <wps:cNvSpPr txBox="1"/>
                        <wps:spPr>
                          <a:xfrm>
                            <a:off x="2377694" y="1709985"/>
                            <a:ext cx="76200" cy="140335"/>
                          </a:xfrm>
                          <a:prstGeom prst="rect">
                            <a:avLst/>
                          </a:prstGeom>
                        </wps:spPr>
                        <wps:txbx>
                          <w:txbxContent>
                            <w:p>
                              <w:pPr>
                                <w:spacing w:line="221" w:lineRule="exact" w:before="0"/>
                                <w:ind w:left="0" w:right="0" w:firstLine="0"/>
                                <w:jc w:val="left"/>
                                <w:rPr>
                                  <w:sz w:val="20"/>
                                </w:rPr>
                              </w:pPr>
                              <w:r>
                                <w:rPr>
                                  <w:spacing w:val="-10"/>
                                  <w:sz w:val="20"/>
                                </w:rPr>
                                <w:t>5</w:t>
                              </w:r>
                            </w:p>
                          </w:txbxContent>
                        </wps:txbx>
                        <wps:bodyPr wrap="square" lIns="0" tIns="0" rIns="0" bIns="0" rtlCol="0">
                          <a:noAutofit/>
                        </wps:bodyPr>
                      </wps:wsp>
                      <wps:wsp>
                        <wps:cNvPr id="320" name="Textbox 320"/>
                        <wps:cNvSpPr txBox="1"/>
                        <wps:spPr>
                          <a:xfrm>
                            <a:off x="2853182" y="1709985"/>
                            <a:ext cx="76200" cy="140335"/>
                          </a:xfrm>
                          <a:prstGeom prst="rect">
                            <a:avLst/>
                          </a:prstGeom>
                        </wps:spPr>
                        <wps:txbx>
                          <w:txbxContent>
                            <w:p>
                              <w:pPr>
                                <w:spacing w:line="221" w:lineRule="exact" w:before="0"/>
                                <w:ind w:left="0" w:right="0" w:firstLine="0"/>
                                <w:jc w:val="left"/>
                                <w:rPr>
                                  <w:sz w:val="20"/>
                                </w:rPr>
                              </w:pPr>
                              <w:r>
                                <w:rPr>
                                  <w:spacing w:val="-10"/>
                                  <w:sz w:val="20"/>
                                </w:rPr>
                                <w:t>6</w:t>
                              </w:r>
                            </w:p>
                          </w:txbxContent>
                        </wps:txbx>
                        <wps:bodyPr wrap="square" lIns="0" tIns="0" rIns="0" bIns="0" rtlCol="0">
                          <a:noAutofit/>
                        </wps:bodyPr>
                      </wps:wsp>
                      <wps:wsp>
                        <wps:cNvPr id="321" name="Textbox 321"/>
                        <wps:cNvSpPr txBox="1"/>
                        <wps:spPr>
                          <a:xfrm>
                            <a:off x="3328670" y="1709985"/>
                            <a:ext cx="76200" cy="140335"/>
                          </a:xfrm>
                          <a:prstGeom prst="rect">
                            <a:avLst/>
                          </a:prstGeom>
                        </wps:spPr>
                        <wps:txbx>
                          <w:txbxContent>
                            <w:p>
                              <w:pPr>
                                <w:spacing w:line="221" w:lineRule="exact" w:before="0"/>
                                <w:ind w:left="0" w:right="0" w:firstLine="0"/>
                                <w:jc w:val="left"/>
                                <w:rPr>
                                  <w:sz w:val="20"/>
                                </w:rPr>
                              </w:pPr>
                              <w:r>
                                <w:rPr>
                                  <w:spacing w:val="-10"/>
                                  <w:sz w:val="20"/>
                                </w:rPr>
                                <w:t>7</w:t>
                              </w:r>
                            </w:p>
                          </w:txbxContent>
                        </wps:txbx>
                        <wps:bodyPr wrap="square" lIns="0" tIns="0" rIns="0" bIns="0" rtlCol="0">
                          <a:noAutofit/>
                        </wps:bodyPr>
                      </wps:wsp>
                      <wps:wsp>
                        <wps:cNvPr id="322" name="Textbox 322"/>
                        <wps:cNvSpPr txBox="1"/>
                        <wps:spPr>
                          <a:xfrm>
                            <a:off x="3804158" y="1709985"/>
                            <a:ext cx="76200" cy="140335"/>
                          </a:xfrm>
                          <a:prstGeom prst="rect">
                            <a:avLst/>
                          </a:prstGeom>
                        </wps:spPr>
                        <wps:txbx>
                          <w:txbxContent>
                            <w:p>
                              <w:pPr>
                                <w:spacing w:line="221" w:lineRule="exact" w:before="0"/>
                                <w:ind w:left="0" w:right="0" w:firstLine="0"/>
                                <w:jc w:val="left"/>
                                <w:rPr>
                                  <w:sz w:val="20"/>
                                </w:rPr>
                              </w:pPr>
                              <w:r>
                                <w:rPr>
                                  <w:spacing w:val="-10"/>
                                  <w:sz w:val="20"/>
                                </w:rPr>
                                <w:t>8</w:t>
                              </w:r>
                            </w:p>
                          </w:txbxContent>
                        </wps:txbx>
                        <wps:bodyPr wrap="square" lIns="0" tIns="0" rIns="0" bIns="0" rtlCol="0">
                          <a:noAutofit/>
                        </wps:bodyPr>
                      </wps:wsp>
                      <wps:wsp>
                        <wps:cNvPr id="323" name="Textbox 323"/>
                        <wps:cNvSpPr txBox="1"/>
                        <wps:spPr>
                          <a:xfrm>
                            <a:off x="4279646" y="1709985"/>
                            <a:ext cx="76200" cy="140335"/>
                          </a:xfrm>
                          <a:prstGeom prst="rect">
                            <a:avLst/>
                          </a:prstGeom>
                        </wps:spPr>
                        <wps:txbx>
                          <w:txbxContent>
                            <w:p>
                              <w:pPr>
                                <w:spacing w:line="221" w:lineRule="exact" w:before="0"/>
                                <w:ind w:left="0" w:right="0" w:firstLine="0"/>
                                <w:jc w:val="left"/>
                                <w:rPr>
                                  <w:sz w:val="20"/>
                                </w:rPr>
                              </w:pPr>
                              <w:r>
                                <w:rPr>
                                  <w:spacing w:val="-10"/>
                                  <w:sz w:val="20"/>
                                </w:rPr>
                                <w:t>9</w:t>
                              </w:r>
                            </w:p>
                          </w:txbxContent>
                        </wps:txbx>
                        <wps:bodyPr wrap="square" lIns="0" tIns="0" rIns="0" bIns="0" rtlCol="0">
                          <a:noAutofit/>
                        </wps:bodyPr>
                      </wps:wsp>
                      <wps:wsp>
                        <wps:cNvPr id="324" name="Textbox 324"/>
                        <wps:cNvSpPr txBox="1"/>
                        <wps:spPr>
                          <a:xfrm>
                            <a:off x="4723510" y="1709985"/>
                            <a:ext cx="140970" cy="140335"/>
                          </a:xfrm>
                          <a:prstGeom prst="rect">
                            <a:avLst/>
                          </a:prstGeom>
                        </wps:spPr>
                        <wps:txbx>
                          <w:txbxContent>
                            <w:p>
                              <w:pPr>
                                <w:spacing w:line="221" w:lineRule="exact" w:before="0"/>
                                <w:ind w:left="0" w:right="0" w:firstLine="0"/>
                                <w:jc w:val="left"/>
                                <w:rPr>
                                  <w:sz w:val="20"/>
                                </w:rPr>
                              </w:pPr>
                              <w:r>
                                <w:rPr>
                                  <w:spacing w:val="-5"/>
                                  <w:sz w:val="20"/>
                                </w:rPr>
                                <w:t>10</w:t>
                              </w:r>
                            </w:p>
                          </w:txbxContent>
                        </wps:txbx>
                        <wps:bodyPr wrap="square" lIns="0" tIns="0" rIns="0" bIns="0" rtlCol="0">
                          <a:noAutofit/>
                        </wps:bodyPr>
                      </wps:wsp>
                    </wpg:wgp>
                  </a:graphicData>
                </a:graphic>
              </wp:anchor>
            </w:drawing>
          </mc:Choice>
          <mc:Fallback>
            <w:pict>
              <v:group style="position:absolute;margin-left:154.369995pt;margin-top:9.84pt;width:383.05pt;height:225.25pt;mso-position-horizontal-relative:page;mso-position-vertical-relative:paragraph;z-index:15736832" id="docshapegroup238" coordorigin="3087,197" coordsize="7661,4505">
                <v:shape style="position:absolute;left:3136;top:196;width:7488;height:4505" id="docshape239" coordorigin="3137,197" coordsize="7488,4505" path="m3137,4702l3137,197m3137,2770l10625,2770e" filled="false" stroked="true" strokeweight=".72pt" strokecolor="#000000">
                  <v:path arrowok="t"/>
                  <v:stroke dashstyle="solid"/>
                </v:shape>
                <v:shape style="position:absolute;left:5011;top:4000;width:116;height:116" type="#_x0000_t75" id="docshape240" stroked="false">
                  <v:imagedata r:id="rId60" o:title=""/>
                </v:shape>
                <v:shape style="position:absolute;left:6336;top:3967;width:116;height:116" type="#_x0000_t75" id="docshape241" stroked="false">
                  <v:imagedata r:id="rId58" o:title=""/>
                </v:shape>
                <v:shape style="position:absolute;left:7406;top:2880;width:101;height:101" id="docshape242" coordorigin="7406,2880" coordsize="101,101" path="m7457,2880l7437,2884,7421,2895,7410,2911,7406,2930,7410,2950,7421,2966,7437,2977,7457,2981,7476,2977,7492,2966,7503,2950,7507,2930,7503,2911,7492,2895,7476,2884,7457,2880xe" filled="true" fillcolor="#4471c4" stroked="false">
                  <v:path arrowok="t"/>
                  <v:fill type="solid"/>
                </v:shape>
                <v:shape style="position:absolute;left:7406;top:2880;width:101;height:101" id="docshape243" coordorigin="7406,2880" coordsize="101,101" path="m7507,2930l7503,2950,7492,2966,7476,2977,7457,2981,7437,2977,7421,2966,7410,2950,7406,2930,7410,2911,7421,2895,7437,2884,7457,2880,7476,2884,7492,2895,7503,2911,7507,2930xe" filled="false" stroked="true" strokeweight=".72pt" strokecolor="#4471c4">
                  <v:path arrowok="t"/>
                  <v:stroke dashstyle="solid"/>
                </v:shape>
                <v:shape style="position:absolute;left:5760;top:3652;width:101;height:101" id="docshape244" coordorigin="5760,3653" coordsize="101,101" path="m5810,3653l5791,3657,5775,3668,5764,3684,5760,3703,5764,3723,5775,3739,5791,3750,5810,3754,5830,3750,5846,3739,5857,3723,5861,3703,5857,3684,5846,3668,5830,3657,5810,3653xe" filled="true" fillcolor="#4471c4" stroked="false">
                  <v:path arrowok="t"/>
                  <v:fill type="solid"/>
                </v:shape>
                <v:shape style="position:absolute;left:5760;top:3652;width:101;height:101" id="docshape245" coordorigin="5760,3653" coordsize="101,101" path="m5861,3703l5857,3723,5846,3739,5830,3750,5810,3754,5791,3750,5775,3739,5764,3723,5760,3703,5764,3684,5775,3668,5791,3657,5810,3653,5830,3657,5846,3668,5857,3684,5861,3703xe" filled="false" stroked="true" strokeweight=".72pt" strokecolor="#4471c4">
                  <v:path arrowok="t"/>
                  <v:stroke dashstyle="solid"/>
                </v:shape>
                <v:shape style="position:absolute;left:6230;top:3324;width:116;height:116" type="#_x0000_t75" id="docshape246" stroked="false">
                  <v:imagedata r:id="rId61" o:title=""/>
                </v:shape>
                <v:shape style="position:absolute;left:7600;top:3033;width:116;height:116" type="#_x0000_t75" id="docshape247" stroked="false">
                  <v:imagedata r:id="rId60" o:title=""/>
                </v:shape>
                <v:shape style="position:absolute;left:6456;top:3163;width:116;height:116" type="#_x0000_t75" id="docshape248" stroked="false">
                  <v:imagedata r:id="rId58" o:title=""/>
                </v:shape>
                <v:shape style="position:absolute;left:9345;top:2872;width:116;height:116" type="#_x0000_t75" id="docshape249" stroked="false">
                  <v:imagedata r:id="rId58" o:title=""/>
                </v:shape>
                <v:shape style="position:absolute;left:7600;top:2325;width:116;height:116" type="#_x0000_t75" id="docshape250" stroked="false">
                  <v:imagedata r:id="rId59" o:title=""/>
                </v:shape>
                <v:shape style="position:absolute;left:7504;top:2784;width:101;height:101" id="docshape251" coordorigin="7505,2784" coordsize="101,101" path="m7555,2784l7536,2788,7520,2799,7509,2815,7505,2834,7509,2854,7520,2870,7536,2881,7555,2885,7575,2881,7591,2870,7602,2854,7606,2834,7602,2815,7591,2799,7575,2788,7555,2784xe" filled="true" fillcolor="#4471c4" stroked="false">
                  <v:path arrowok="t"/>
                  <v:fill type="solid"/>
                </v:shape>
                <v:shape style="position:absolute;left:7504;top:2784;width:101;height:101" id="docshape252" coordorigin="7505,2784" coordsize="101,101" path="m7606,2834l7602,2854,7591,2870,7575,2881,7555,2885,7536,2881,7520,2870,7509,2854,7505,2834,7509,2815,7520,2799,7536,2788,7555,2784,7575,2788,7591,2799,7602,2815,7606,2834xe" filled="false" stroked="true" strokeweight=".72pt" strokecolor="#4471c4">
                  <v:path arrowok="t"/>
                  <v:stroke dashstyle="solid"/>
                </v:shape>
                <v:shape style="position:absolute;left:8395;top:2390;width:116;height:116" type="#_x0000_t75" id="docshape253" stroked="false">
                  <v:imagedata r:id="rId59" o:title=""/>
                </v:shape>
                <v:shape style="position:absolute;left:7092;top:3453;width:116;height:116" type="#_x0000_t75" id="docshape254" stroked="false">
                  <v:imagedata r:id="rId61" o:title=""/>
                </v:shape>
                <v:shape style="position:absolute;left:6508;top:1948;width:101;height:101" id="docshape255" coordorigin="6509,1949" coordsize="101,101" path="m6559,1949l6540,1953,6524,1964,6513,1980,6509,1999,6513,2019,6524,2035,6540,2046,6559,2050,6579,2046,6595,2035,6606,2019,6610,1999,6606,1980,6595,1964,6579,1953,6559,1949xe" filled="true" fillcolor="#4471c4" stroked="false">
                  <v:path arrowok="t"/>
                  <v:fill type="solid"/>
                </v:shape>
                <v:shape style="position:absolute;left:6508;top:1948;width:101;height:101" id="docshape256" coordorigin="6509,1949" coordsize="101,101" path="m6610,1999l6606,2019,6595,2035,6579,2046,6559,2050,6540,2046,6524,2035,6513,2019,6509,1999,6513,1980,6524,1964,6540,1953,6559,1949,6579,1953,6595,1964,6606,1980,6610,1999xe" filled="false" stroked="true" strokeweight=".72pt" strokecolor="#4471c4">
                  <v:path arrowok="t"/>
                  <v:stroke dashstyle="solid"/>
                </v:shape>
                <v:shape style="position:absolute;left:5488;top:2076;width:101;height:101" id="docshape257" coordorigin="5489,2076" coordsize="101,101" path="m5539,2076l5520,2080,5504,2091,5493,2107,5489,2126,5493,2146,5504,2162,5520,2173,5539,2177,5559,2173,5575,2162,5586,2146,5590,2126,5586,2107,5575,2091,5559,2080,5539,2076xe" filled="true" fillcolor="#4471c4" stroked="false">
                  <v:path arrowok="t"/>
                  <v:fill type="solid"/>
                </v:shape>
                <v:shape style="position:absolute;left:5488;top:2076;width:101;height:101" id="docshape258" coordorigin="5489,2076" coordsize="101,101" path="m5590,2126l5586,2146,5575,2162,5559,2173,5539,2177,5520,2173,5504,2162,5493,2146,5489,2126,5493,2107,5504,2091,5520,2080,5539,2076,5559,2080,5575,2091,5586,2107,5590,2126xe" filled="false" stroked="true" strokeweight=".72pt" strokecolor="#4471c4">
                  <v:path arrowok="t"/>
                  <v:stroke dashstyle="solid"/>
                </v:shape>
                <v:shape style="position:absolute;left:7092;top:3009;width:101;height:101" id="docshape259" coordorigin="7092,3010" coordsize="101,101" path="m7142,3010l7123,3014,7107,3024,7096,3040,7092,3060,7096,3080,7107,3096,7123,3106,7142,3110,7162,3106,7178,3096,7189,3080,7193,3060,7189,3040,7178,3024,7162,3014,7142,3010xe" filled="true" fillcolor="#4471c4" stroked="false">
                  <v:path arrowok="t"/>
                  <v:fill type="solid"/>
                </v:shape>
                <v:shape style="position:absolute;left:7092;top:3009;width:101;height:101" id="docshape260" coordorigin="7092,3010" coordsize="101,101" path="m7193,3060l7189,3080,7178,3096,7162,3106,7142,3110,7123,3106,7107,3096,7096,3080,7092,3060,7096,3040,7107,3024,7123,3014,7142,3010,7162,3014,7178,3024,7189,3040,7193,3060xe" filled="false" stroked="true" strokeweight=".72pt" strokecolor="#4471c4">
                  <v:path arrowok="t"/>
                  <v:stroke dashstyle="solid"/>
                </v:shape>
                <v:shape style="position:absolute;left:7212;top:2880;width:101;height:101" id="docshape261" coordorigin="7212,2880" coordsize="101,101" path="m7262,2880l7243,2884,7227,2895,7216,2911,7212,2930,7216,2950,7227,2966,7243,2977,7262,2981,7282,2977,7298,2966,7309,2950,7313,2930,7309,2911,7298,2895,7282,2884,7262,2880xe" filled="true" fillcolor="#4471c4" stroked="false">
                  <v:path arrowok="t"/>
                  <v:fill type="solid"/>
                </v:shape>
                <v:shape style="position:absolute;left:7212;top:2880;width:101;height:101" id="docshape262" coordorigin="7212,2880" coordsize="101,101" path="m7313,2930l7309,2950,7298,2966,7282,2977,7262,2981,7243,2977,7227,2966,7216,2950,7212,2930,7216,2911,7227,2895,7243,2884,7262,2880,7282,2884,7298,2895,7309,2911,7313,2930xe" filled="false" stroked="true" strokeweight=".72pt" strokecolor="#4471c4">
                  <v:path arrowok="t"/>
                  <v:stroke dashstyle="solid"/>
                </v:shape>
                <v:shape style="position:absolute;left:7428;top:2719;width:101;height:101" id="docshape263" coordorigin="7428,2719" coordsize="101,101" path="m7478,2719l7459,2723,7443,2734,7432,2750,7428,2770,7432,2789,7443,2805,7459,2816,7478,2820,7498,2816,7514,2805,7525,2789,7529,2770,7525,2750,7514,2734,7498,2723,7478,2719xe" filled="true" fillcolor="#4471c4" stroked="false">
                  <v:path arrowok="t"/>
                  <v:fill type="solid"/>
                </v:shape>
                <v:shape style="position:absolute;left:7428;top:2719;width:101;height:101" id="docshape264" coordorigin="7428,2719" coordsize="101,101" path="m7529,2770l7525,2789,7514,2805,7498,2816,7478,2820,7459,2816,7443,2805,7432,2789,7428,2770,7432,2750,7443,2734,7459,2723,7478,2719,7498,2723,7514,2734,7525,2750,7529,2770xe" filled="false" stroked="true" strokeweight=".72pt" strokecolor="#4471c4">
                  <v:path arrowok="t"/>
                  <v:stroke dashstyle="solid"/>
                </v:shape>
                <v:shape style="position:absolute;left:6619;top:2011;width:101;height:101" id="docshape265" coordorigin="6619,2011" coordsize="101,101" path="m6670,2011l6650,2015,6634,2026,6623,2042,6619,2062,6623,2081,6634,2097,6650,2108,6670,2112,6689,2108,6705,2097,6716,2081,6720,2062,6716,2042,6705,2026,6689,2015,6670,2011xe" filled="true" fillcolor="#4471c4" stroked="false">
                  <v:path arrowok="t"/>
                  <v:fill type="solid"/>
                </v:shape>
                <v:shape style="position:absolute;left:6619;top:2011;width:101;height:101" id="docshape266" coordorigin="6619,2011" coordsize="101,101" path="m6720,2062l6716,2081,6705,2097,6689,2108,6670,2112,6650,2108,6634,2097,6623,2081,6619,2062,6623,2042,6634,2026,6650,2015,6670,2011,6689,2015,6705,2026,6716,2042,6720,2062xe" filled="false" stroked="true" strokeweight=".72pt" strokecolor="#4471c4">
                  <v:path arrowok="t"/>
                  <v:stroke dashstyle="solid"/>
                </v:shape>
                <v:shape style="position:absolute;left:6844;top:2068;width:116;height:116" type="#_x0000_t75" id="docshape267" stroked="false">
                  <v:imagedata r:id="rId58" o:title=""/>
                </v:shape>
                <v:shape style="position:absolute;left:7819;top:3710;width:116;height:116" type="#_x0000_t75" id="docshape268" stroked="false">
                  <v:imagedata r:id="rId58" o:title=""/>
                </v:shape>
                <v:shape style="position:absolute;left:7744;top:2872;width:116;height:116" type="#_x0000_t75" id="docshape269" stroked="false">
                  <v:imagedata r:id="rId58" o:title=""/>
                </v:shape>
                <v:shape style="position:absolute;left:6484;top:2390;width:116;height:116" type="#_x0000_t75" id="docshape270" stroked="false">
                  <v:imagedata r:id="rId58" o:title=""/>
                </v:shape>
                <v:shape style="position:absolute;left:7046;top:2712;width:116;height:116" type="#_x0000_t75" id="docshape271" stroked="false">
                  <v:imagedata r:id="rId58" o:title=""/>
                </v:shape>
                <v:shape style="position:absolute;left:5541;top:1754;width:101;height:101" id="docshape272" coordorigin="5542,1754" coordsize="101,101" path="m5592,1754l5572,1758,5556,1769,5546,1785,5542,1805,5546,1824,5556,1840,5572,1851,5592,1855,5612,1851,5628,1840,5638,1824,5642,1805,5638,1785,5628,1769,5612,1758,5592,1754xe" filled="true" fillcolor="#4471c4" stroked="false">
                  <v:path arrowok="t"/>
                  <v:fill type="solid"/>
                </v:shape>
                <v:shape style="position:absolute;left:5541;top:1754;width:101;height:101" id="docshape273" coordorigin="5542,1754" coordsize="101,101" path="m5642,1805l5638,1824,5628,1840,5612,1851,5592,1855,5572,1851,5556,1840,5546,1824,5542,1805,5546,1785,5556,1769,5572,1758,5592,1754,5612,1758,5628,1769,5638,1785,5642,1805xe" filled="false" stroked="true" strokeweight=".72pt" strokecolor="#4471c4">
                  <v:path arrowok="t"/>
                  <v:stroke dashstyle="solid"/>
                </v:shape>
                <v:shape style="position:absolute;left:9952;top:2584;width:116;height:116" type="#_x0000_t75" id="docshape274" stroked="false">
                  <v:imagedata r:id="rId58" o:title=""/>
                </v:shape>
                <v:shape style="position:absolute;left:7017;top:2390;width:116;height:116" type="#_x0000_t75" id="docshape275" stroked="false">
                  <v:imagedata r:id="rId58" o:title=""/>
                </v:shape>
                <v:shape style="position:absolute;left:5421;top:1754;width:101;height:101" id="docshape276" coordorigin="5422,1754" coordsize="101,101" path="m5472,1754l5452,1758,5436,1769,5426,1785,5422,1805,5426,1824,5436,1840,5452,1851,5472,1855,5492,1851,5508,1840,5518,1824,5522,1805,5518,1785,5508,1769,5492,1758,5472,1754xe" filled="true" fillcolor="#4471c4" stroked="false">
                  <v:path arrowok="t"/>
                  <v:fill type="solid"/>
                </v:shape>
                <v:shape style="position:absolute;left:5421;top:1754;width:101;height:101" id="docshape277" coordorigin="5422,1754" coordsize="101,101" path="m5522,1805l5518,1824,5508,1840,5492,1851,5472,1855,5452,1851,5436,1840,5426,1824,5422,1805,5426,1785,5436,1769,5452,1758,5472,1754,5492,1758,5508,1769,5518,1785,5522,1805xe" filled="false" stroked="true" strokeweight=".72pt" strokecolor="#4471c4">
                  <v:path arrowok="t"/>
                  <v:stroke dashstyle="solid"/>
                </v:shape>
                <v:shape style="position:absolute;left:9892;top:1425;width:116;height:116" type="#_x0000_t75" id="docshape278" stroked="false">
                  <v:imagedata r:id="rId58" o:title=""/>
                </v:shape>
                <v:shape style="position:absolute;left:4111;top:1747;width:2312;height:1822" type="#_x0000_t75" id="docshape279" stroked="false">
                  <v:imagedata r:id="rId69" o:title=""/>
                </v:shape>
                <v:shape style="position:absolute;left:5407;top:2076;width:101;height:101" id="docshape280" coordorigin="5407,2076" coordsize="101,101" path="m5458,2076l5438,2080,5422,2091,5411,2107,5407,2126,5411,2146,5422,2162,5438,2173,5458,2177,5477,2173,5493,2162,5504,2146,5508,2126,5504,2107,5493,2091,5477,2080,5458,2076xe" filled="true" fillcolor="#4471c4" stroked="false">
                  <v:path arrowok="t"/>
                  <v:fill type="solid"/>
                </v:shape>
                <v:shape style="position:absolute;left:5407;top:2076;width:101;height:101" id="docshape281" coordorigin="5407,2076" coordsize="101,101" path="m5508,2126l5504,2146,5493,2162,5477,2173,5458,2177,5438,2173,5422,2162,5411,2146,5407,2126,5411,2107,5422,2091,5438,2080,5458,2076,5477,2080,5493,2091,5504,2107,5508,2126xe" filled="false" stroked="true" strokeweight=".72pt" strokecolor="#4471c4">
                  <v:path arrowok="t"/>
                  <v:stroke dashstyle="solid"/>
                </v:shape>
                <v:shape style="position:absolute;left:6612;top:3388;width:116;height:116" type="#_x0000_t75" id="docshape282" stroked="false">
                  <v:imagedata r:id="rId58" o:title=""/>
                </v:shape>
                <v:shape style="position:absolute;left:4142;top:2397;width:101;height:101" id="docshape283" coordorigin="4142,2398" coordsize="101,101" path="m4193,2398l4173,2402,4157,2412,4146,2428,4142,2448,4146,2468,4157,2484,4173,2494,4193,2498,4212,2494,4228,2484,4239,2468,4243,2448,4239,2428,4228,2412,4212,2402,4193,2398xe" filled="true" fillcolor="#4471c4" stroked="false">
                  <v:path arrowok="t"/>
                  <v:fill type="solid"/>
                </v:shape>
                <v:shape style="position:absolute;left:4142;top:2397;width:101;height:101" id="docshape284" coordorigin="4142,2398" coordsize="101,101" path="m4243,2448l4239,2468,4228,2484,4212,2494,4193,2498,4173,2494,4157,2484,4146,2468,4142,2448,4146,2428,4157,2412,4173,2402,4193,2398,4212,2402,4228,2412,4239,2428,4243,2448xe" filled="false" stroked="true" strokeweight=".72pt" strokecolor="#4471c4">
                  <v:path arrowok="t"/>
                  <v:stroke dashstyle="solid"/>
                </v:shape>
                <v:shape style="position:absolute;left:5474;top:2076;width:101;height:101" id="docshape285" coordorigin="5474,2076" coordsize="101,101" path="m5525,2076l5505,2080,5489,2091,5478,2107,5474,2126,5478,2146,5489,2162,5505,2173,5525,2177,5544,2173,5560,2162,5571,2146,5575,2126,5571,2107,5560,2091,5544,2080,5525,2076xe" filled="true" fillcolor="#4471c4" stroked="false">
                  <v:path arrowok="t"/>
                  <v:fill type="solid"/>
                </v:shape>
                <v:shape style="position:absolute;left:5474;top:2076;width:101;height:101" id="docshape286" coordorigin="5474,2076" coordsize="101,101" path="m5575,2126l5571,2146,5560,2162,5544,2173,5525,2177,5505,2173,5489,2162,5478,2146,5474,2126,5478,2107,5489,2091,5505,2080,5525,2076,5544,2080,5560,2091,5571,2107,5575,2126xe" filled="false" stroked="true" strokeweight=".72pt" strokecolor="#4471c4">
                  <v:path arrowok="t"/>
                  <v:stroke dashstyle="solid"/>
                </v:shape>
                <v:shape style="position:absolute;left:4104;top:2332;width:101;height:101" id="docshape287" coordorigin="4104,2333" coordsize="101,101" path="m4154,2333l4135,2337,4119,2348,4108,2364,4104,2383,4108,2403,4119,2419,4135,2430,4154,2434,4174,2430,4190,2419,4201,2403,4205,2383,4201,2364,4190,2348,4174,2337,4154,2333xe" filled="true" fillcolor="#4471c4" stroked="false">
                  <v:path arrowok="t"/>
                  <v:fill type="solid"/>
                </v:shape>
                <v:shape style="position:absolute;left:4104;top:2332;width:101;height:101" id="docshape288" coordorigin="4104,2333" coordsize="101,101" path="m4205,2383l4201,2403,4190,2419,4174,2430,4154,2434,4135,2430,4119,2419,4108,2403,4104,2383,4108,2364,4119,2348,4135,2337,4154,2333,4174,2337,4190,2348,4201,2364,4205,2383xe" filled="false" stroked="true" strokeweight=".72pt" strokecolor="#4471c4">
                  <v:path arrowok="t"/>
                  <v:stroke dashstyle="solid"/>
                </v:shape>
                <v:shape style="position:absolute;left:5856;top:1104;width:116;height:116" type="#_x0000_t75" id="docshape289" stroked="false">
                  <v:imagedata r:id="rId61" o:title=""/>
                </v:shape>
                <v:shape style="position:absolute;left:5640;top:3686;width:101;height:101" id="docshape290" coordorigin="5640,3686" coordsize="101,101" path="m5690,3686l5671,3690,5655,3701,5644,3717,5640,3737,5644,3756,5655,3772,5671,3783,5690,3787,5710,3783,5726,3772,5737,3756,5741,3737,5737,3717,5726,3701,5710,3690,5690,3686xe" filled="true" fillcolor="#4471c4" stroked="false">
                  <v:path arrowok="t"/>
                  <v:fill type="solid"/>
                </v:shape>
                <v:shape style="position:absolute;left:5640;top:3686;width:101;height:101" id="docshape291" coordorigin="5640,3686" coordsize="101,101" path="m5741,3737l5737,3756,5726,3772,5710,3783,5690,3787,5671,3783,5655,3772,5644,3756,5640,3737,5644,3717,5655,3701,5671,3690,5690,3686,5710,3690,5726,3701,5737,3717,5741,3737xe" filled="false" stroked="true" strokeweight=".72pt" strokecolor="#4471c4">
                  <v:path arrowok="t"/>
                  <v:stroke dashstyle="solid"/>
                </v:shape>
                <v:shape style="position:absolute;left:5085;top:3686;width:101;height:101" id="docshape292" coordorigin="5086,3686" coordsize="101,101" path="m5136,3686l5116,3690,5100,3701,5090,3717,5086,3737,5090,3756,5100,3772,5116,3783,5136,3787,5156,3783,5172,3772,5182,3756,5186,3737,5182,3717,5172,3701,5156,3690,5136,3686xe" filled="true" fillcolor="#4471c4" stroked="false">
                  <v:path arrowok="t"/>
                  <v:fill type="solid"/>
                </v:shape>
                <v:shape style="position:absolute;left:5085;top:3686;width:101;height:101" id="docshape293" coordorigin="5086,3686" coordsize="101,101" path="m5186,3737l5182,3756,5172,3772,5156,3783,5136,3787,5116,3783,5100,3772,5090,3756,5086,3737,5090,3717,5100,3701,5116,3690,5136,3686,5156,3690,5172,3701,5182,3717,5186,3737xe" filled="false" stroked="true" strokeweight=".72pt" strokecolor="#4471c4">
                  <v:path arrowok="t"/>
                  <v:stroke dashstyle="solid"/>
                </v:shape>
                <v:shape style="position:absolute;left:9660;top:2712;width:116;height:116" type="#_x0000_t75" id="docshape294" stroked="false">
                  <v:imagedata r:id="rId58" o:title=""/>
                </v:shape>
                <v:shape style="position:absolute;left:7233;top:2198;width:116;height:116" type="#_x0000_t75" id="docshape295" stroked="false">
                  <v:imagedata r:id="rId59" o:title=""/>
                </v:shape>
                <v:shape style="position:absolute;left:4118;top:2397;width:101;height:101" id="docshape296" coordorigin="4118,2398" coordsize="101,101" path="m4169,2398l4149,2402,4133,2412,4122,2428,4118,2448,4122,2468,4133,2484,4149,2494,4169,2498,4188,2494,4204,2484,4215,2468,4219,2448,4215,2428,4204,2412,4188,2402,4169,2398xe" filled="true" fillcolor="#4471c4" stroked="false">
                  <v:path arrowok="t"/>
                  <v:fill type="solid"/>
                </v:shape>
                <v:shape style="position:absolute;left:4118;top:2397;width:101;height:101" id="docshape297" coordorigin="4118,2398" coordsize="101,101" path="m4219,2448l4215,2468,4204,2484,4188,2494,4169,2498,4149,2494,4133,2484,4122,2468,4118,2448,4122,2428,4133,2412,4149,2402,4169,2398,4188,2402,4204,2412,4215,2428,4219,2448xe" filled="false" stroked="true" strokeweight=".72pt" strokecolor="#4471c4">
                  <v:path arrowok="t"/>
                  <v:stroke dashstyle="solid"/>
                </v:shape>
                <v:shape style="position:absolute;left:5198;top:3621;width:101;height:101" id="docshape298" coordorigin="5198,3622" coordsize="101,101" path="m5249,3622l5229,3626,5213,3636,5202,3652,5198,3672,5202,3692,5213,3708,5229,3718,5249,3722,5268,3718,5284,3708,5295,3692,5299,3672,5295,3652,5284,3636,5268,3626,5249,3622xe" filled="true" fillcolor="#4471c4" stroked="false">
                  <v:path arrowok="t"/>
                  <v:fill type="solid"/>
                </v:shape>
                <v:shape style="position:absolute;left:5198;top:3621;width:101;height:101" id="docshape299" coordorigin="5198,3622" coordsize="101,101" path="m5299,3672l5295,3692,5284,3708,5268,3718,5249,3722,5229,3718,5213,3708,5202,3692,5198,3672,5202,3652,5213,3636,5229,3626,5249,3622,5268,3626,5284,3636,5295,3652,5299,3672xe" filled="false" stroked="true" strokeweight=".72pt" strokecolor="#4471c4">
                  <v:path arrowok="t"/>
                  <v:stroke dashstyle="solid"/>
                </v:shape>
                <v:shape style="position:absolute;left:6748;top:2325;width:116;height:116" type="#_x0000_t75" id="docshape300" stroked="false">
                  <v:imagedata r:id="rId58" o:title=""/>
                </v:shape>
                <v:shape style="position:absolute;left:3087;top:2889;width:120;height:221" type="#_x0000_t202" id="docshape301" filled="false" stroked="false">
                  <v:textbox inset="0,0,0,0">
                    <w:txbxContent>
                      <w:p>
                        <w:pPr>
                          <w:spacing w:line="221" w:lineRule="exact" w:before="0"/>
                          <w:ind w:left="0" w:right="0" w:firstLine="0"/>
                          <w:jc w:val="left"/>
                          <w:rPr>
                            <w:sz w:val="20"/>
                          </w:rPr>
                        </w:pPr>
                        <w:r>
                          <w:rPr>
                            <w:spacing w:val="-10"/>
                            <w:sz w:val="20"/>
                          </w:rPr>
                          <w:t>0</w:t>
                        </w:r>
                      </w:p>
                    </w:txbxContent>
                  </v:textbox>
                  <w10:wrap type="none"/>
                </v:shape>
                <v:shape style="position:absolute;left:3836;top:2889;width:120;height:221" type="#_x0000_t202" id="docshape302" filled="false" stroked="false">
                  <v:textbox inset="0,0,0,0">
                    <w:txbxContent>
                      <w:p>
                        <w:pPr>
                          <w:spacing w:line="221" w:lineRule="exact" w:before="0"/>
                          <w:ind w:left="0" w:right="0" w:firstLine="0"/>
                          <w:jc w:val="left"/>
                          <w:rPr>
                            <w:sz w:val="20"/>
                          </w:rPr>
                        </w:pPr>
                        <w:r>
                          <w:rPr>
                            <w:spacing w:val="-10"/>
                            <w:sz w:val="20"/>
                          </w:rPr>
                          <w:t>1</w:t>
                        </w:r>
                      </w:p>
                    </w:txbxContent>
                  </v:textbox>
                  <w10:wrap type="none"/>
                </v:shape>
                <v:shape style="position:absolute;left:4585;top:2889;width:120;height:221" type="#_x0000_t202" id="docshape303" filled="false" stroked="false">
                  <v:textbox inset="0,0,0,0">
                    <w:txbxContent>
                      <w:p>
                        <w:pPr>
                          <w:spacing w:line="221" w:lineRule="exact" w:before="0"/>
                          <w:ind w:left="0" w:right="0" w:firstLine="0"/>
                          <w:jc w:val="left"/>
                          <w:rPr>
                            <w:sz w:val="20"/>
                          </w:rPr>
                        </w:pPr>
                        <w:r>
                          <w:rPr>
                            <w:spacing w:val="-10"/>
                            <w:sz w:val="20"/>
                          </w:rPr>
                          <w:t>2</w:t>
                        </w:r>
                      </w:p>
                    </w:txbxContent>
                  </v:textbox>
                  <w10:wrap type="none"/>
                </v:shape>
                <v:shape style="position:absolute;left:5333;top:2889;width:120;height:221" type="#_x0000_t202" id="docshape304" filled="false" stroked="false">
                  <v:textbox inset="0,0,0,0">
                    <w:txbxContent>
                      <w:p>
                        <w:pPr>
                          <w:spacing w:line="221" w:lineRule="exact" w:before="0"/>
                          <w:ind w:left="0" w:right="0" w:firstLine="0"/>
                          <w:jc w:val="left"/>
                          <w:rPr>
                            <w:sz w:val="20"/>
                          </w:rPr>
                        </w:pPr>
                        <w:r>
                          <w:rPr>
                            <w:spacing w:val="-10"/>
                            <w:sz w:val="20"/>
                          </w:rPr>
                          <w:t>3</w:t>
                        </w:r>
                      </w:p>
                    </w:txbxContent>
                  </v:textbox>
                  <w10:wrap type="none"/>
                </v:shape>
                <v:shape style="position:absolute;left:6082;top:2889;width:120;height:221" type="#_x0000_t202" id="docshape305" filled="false" stroked="false">
                  <v:textbox inset="0,0,0,0">
                    <w:txbxContent>
                      <w:p>
                        <w:pPr>
                          <w:spacing w:line="221" w:lineRule="exact" w:before="0"/>
                          <w:ind w:left="0" w:right="0" w:firstLine="0"/>
                          <w:jc w:val="left"/>
                          <w:rPr>
                            <w:sz w:val="20"/>
                          </w:rPr>
                        </w:pPr>
                        <w:r>
                          <w:rPr>
                            <w:spacing w:val="-10"/>
                            <w:sz w:val="20"/>
                          </w:rPr>
                          <w:t>4</w:t>
                        </w:r>
                      </w:p>
                    </w:txbxContent>
                  </v:textbox>
                  <w10:wrap type="none"/>
                </v:shape>
                <v:shape style="position:absolute;left:6831;top:2889;width:120;height:221" type="#_x0000_t202" id="docshape306" filled="false" stroked="false">
                  <v:textbox inset="0,0,0,0">
                    <w:txbxContent>
                      <w:p>
                        <w:pPr>
                          <w:spacing w:line="221" w:lineRule="exact" w:before="0"/>
                          <w:ind w:left="0" w:right="0" w:firstLine="0"/>
                          <w:jc w:val="left"/>
                          <w:rPr>
                            <w:sz w:val="20"/>
                          </w:rPr>
                        </w:pPr>
                        <w:r>
                          <w:rPr>
                            <w:spacing w:val="-10"/>
                            <w:sz w:val="20"/>
                          </w:rPr>
                          <w:t>5</w:t>
                        </w:r>
                      </w:p>
                    </w:txbxContent>
                  </v:textbox>
                  <w10:wrap type="none"/>
                </v:shape>
                <v:shape style="position:absolute;left:7580;top:2889;width:120;height:221" type="#_x0000_t202" id="docshape307" filled="false" stroked="false">
                  <v:textbox inset="0,0,0,0">
                    <w:txbxContent>
                      <w:p>
                        <w:pPr>
                          <w:spacing w:line="221" w:lineRule="exact" w:before="0"/>
                          <w:ind w:left="0" w:right="0" w:firstLine="0"/>
                          <w:jc w:val="left"/>
                          <w:rPr>
                            <w:sz w:val="20"/>
                          </w:rPr>
                        </w:pPr>
                        <w:r>
                          <w:rPr>
                            <w:spacing w:val="-10"/>
                            <w:sz w:val="20"/>
                          </w:rPr>
                          <w:t>6</w:t>
                        </w:r>
                      </w:p>
                    </w:txbxContent>
                  </v:textbox>
                  <w10:wrap type="none"/>
                </v:shape>
                <v:shape style="position:absolute;left:8329;top:2889;width:120;height:221" type="#_x0000_t202" id="docshape308" filled="false" stroked="false">
                  <v:textbox inset="0,0,0,0">
                    <w:txbxContent>
                      <w:p>
                        <w:pPr>
                          <w:spacing w:line="221" w:lineRule="exact" w:before="0"/>
                          <w:ind w:left="0" w:right="0" w:firstLine="0"/>
                          <w:jc w:val="left"/>
                          <w:rPr>
                            <w:sz w:val="20"/>
                          </w:rPr>
                        </w:pPr>
                        <w:r>
                          <w:rPr>
                            <w:spacing w:val="-10"/>
                            <w:sz w:val="20"/>
                          </w:rPr>
                          <w:t>7</w:t>
                        </w:r>
                      </w:p>
                    </w:txbxContent>
                  </v:textbox>
                  <w10:wrap type="none"/>
                </v:shape>
                <v:shape style="position:absolute;left:9078;top:2889;width:120;height:221" type="#_x0000_t202" id="docshape309" filled="false" stroked="false">
                  <v:textbox inset="0,0,0,0">
                    <w:txbxContent>
                      <w:p>
                        <w:pPr>
                          <w:spacing w:line="221" w:lineRule="exact" w:before="0"/>
                          <w:ind w:left="0" w:right="0" w:firstLine="0"/>
                          <w:jc w:val="left"/>
                          <w:rPr>
                            <w:sz w:val="20"/>
                          </w:rPr>
                        </w:pPr>
                        <w:r>
                          <w:rPr>
                            <w:spacing w:val="-10"/>
                            <w:sz w:val="20"/>
                          </w:rPr>
                          <w:t>8</w:t>
                        </w:r>
                      </w:p>
                    </w:txbxContent>
                  </v:textbox>
                  <w10:wrap type="none"/>
                </v:shape>
                <v:shape style="position:absolute;left:9827;top:2889;width:120;height:221" type="#_x0000_t202" id="docshape310" filled="false" stroked="false">
                  <v:textbox inset="0,0,0,0">
                    <w:txbxContent>
                      <w:p>
                        <w:pPr>
                          <w:spacing w:line="221" w:lineRule="exact" w:before="0"/>
                          <w:ind w:left="0" w:right="0" w:firstLine="0"/>
                          <w:jc w:val="left"/>
                          <w:rPr>
                            <w:sz w:val="20"/>
                          </w:rPr>
                        </w:pPr>
                        <w:r>
                          <w:rPr>
                            <w:spacing w:val="-10"/>
                            <w:sz w:val="20"/>
                          </w:rPr>
                          <w:t>9</w:t>
                        </w:r>
                      </w:p>
                    </w:txbxContent>
                  </v:textbox>
                  <w10:wrap type="none"/>
                </v:shape>
                <v:shape style="position:absolute;left:10526;top:2889;width:222;height:221" type="#_x0000_t202" id="docshape311" filled="false" stroked="false">
                  <v:textbox inset="0,0,0,0">
                    <w:txbxContent>
                      <w:p>
                        <w:pPr>
                          <w:spacing w:line="221" w:lineRule="exact" w:before="0"/>
                          <w:ind w:left="0" w:right="0" w:firstLine="0"/>
                          <w:jc w:val="left"/>
                          <w:rPr>
                            <w:sz w:val="20"/>
                          </w:rPr>
                        </w:pPr>
                        <w:r>
                          <w:rPr>
                            <w:spacing w:val="-5"/>
                            <w:sz w:val="20"/>
                          </w:rPr>
                          <w:t>10</w:t>
                        </w:r>
                      </w:p>
                    </w:txbxContent>
                  </v:textbox>
                  <w10:wrap type="none"/>
                </v:shape>
                <w10:wrap type="none"/>
              </v:group>
            </w:pict>
          </mc:Fallback>
        </mc:AlternateContent>
      </w:r>
      <w:r>
        <w:rPr>
          <w:spacing w:val="-5"/>
          <w:sz w:val="20"/>
        </w:rPr>
        <w:t>80</w:t>
      </w:r>
    </w:p>
    <w:p>
      <w:pPr>
        <w:pStyle w:val="BodyText"/>
        <w:spacing w:before="183"/>
        <w:rPr>
          <w:sz w:val="20"/>
        </w:rPr>
      </w:pPr>
    </w:p>
    <w:p>
      <w:pPr>
        <w:spacing w:before="0"/>
        <w:ind w:left="1047" w:right="0" w:firstLine="0"/>
        <w:jc w:val="left"/>
        <w:rPr>
          <w:sz w:val="20"/>
        </w:rPr>
      </w:pPr>
      <w:r>
        <w:rPr/>
        <mc:AlternateContent>
          <mc:Choice Requires="wps">
            <w:drawing>
              <wp:anchor distT="0" distB="0" distL="0" distR="0" allowOverlap="1" layoutInCell="1" locked="0" behindDoc="0" simplePos="0" relativeHeight="15737344">
                <wp:simplePos x="0" y="0"/>
                <wp:positionH relativeFrom="page">
                  <wp:posOffset>1524184</wp:posOffset>
                </wp:positionH>
                <wp:positionV relativeFrom="paragraph">
                  <wp:posOffset>10011</wp:posOffset>
                </wp:positionV>
                <wp:extent cx="165735" cy="218630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65735" cy="2186305"/>
                        </a:xfrm>
                        <a:prstGeom prst="rect">
                          <a:avLst/>
                        </a:prstGeom>
                      </wps:spPr>
                      <wps:txbx>
                        <w:txbxContent>
                          <w:p>
                            <w:pPr>
                              <w:spacing w:before="10"/>
                              <w:ind w:left="20" w:right="0" w:firstLine="0"/>
                              <w:jc w:val="left"/>
                              <w:rPr>
                                <w:sz w:val="20"/>
                              </w:rPr>
                            </w:pPr>
                            <w:r>
                              <w:rPr>
                                <w:sz w:val="20"/>
                              </w:rPr>
                              <w:t>Post-intervention</w:t>
                            </w:r>
                            <w:r>
                              <w:rPr>
                                <w:spacing w:val="-6"/>
                                <w:sz w:val="20"/>
                              </w:rPr>
                              <w:t> </w:t>
                            </w:r>
                            <w:r>
                              <w:rPr>
                                <w:sz w:val="20"/>
                              </w:rPr>
                              <w:t>DBP</w:t>
                            </w:r>
                            <w:r>
                              <w:rPr>
                                <w:spacing w:val="-12"/>
                                <w:sz w:val="20"/>
                              </w:rPr>
                              <w:t> </w:t>
                            </w:r>
                            <w:r>
                              <w:rPr>
                                <w:sz w:val="20"/>
                              </w:rPr>
                              <w:t>difference</w:t>
                            </w:r>
                            <w:r>
                              <w:rPr>
                                <w:spacing w:val="-8"/>
                                <w:sz w:val="20"/>
                              </w:rPr>
                              <w:t> </w:t>
                            </w:r>
                            <w:r>
                              <w:rPr>
                                <w:spacing w:val="-2"/>
                                <w:sz w:val="20"/>
                              </w:rPr>
                              <w:t>(mmHg)</w:t>
                            </w:r>
                          </w:p>
                        </w:txbxContent>
                      </wps:txbx>
                      <wps:bodyPr wrap="square" lIns="0" tIns="0" rIns="0" bIns="0" rtlCol="0" vert="vert270">
                        <a:noAutofit/>
                      </wps:bodyPr>
                    </wps:wsp>
                  </a:graphicData>
                </a:graphic>
              </wp:anchor>
            </w:drawing>
          </mc:Choice>
          <mc:Fallback>
            <w:pict>
              <v:shape style="position:absolute;margin-left:120.014503pt;margin-top:.788342pt;width:13.05pt;height:172.15pt;mso-position-horizontal-relative:page;mso-position-vertical-relative:paragraph;z-index:15737344" type="#_x0000_t202" id="docshape312" filled="false" stroked="false">
                <v:textbox inset="0,0,0,0" style="layout-flow:vertical;mso-layout-flow-alt:bottom-to-top">
                  <w:txbxContent>
                    <w:p>
                      <w:pPr>
                        <w:spacing w:before="10"/>
                        <w:ind w:left="20" w:right="0" w:firstLine="0"/>
                        <w:jc w:val="left"/>
                        <w:rPr>
                          <w:sz w:val="20"/>
                        </w:rPr>
                      </w:pPr>
                      <w:r>
                        <w:rPr>
                          <w:sz w:val="20"/>
                        </w:rPr>
                        <w:t>Post-intervention</w:t>
                      </w:r>
                      <w:r>
                        <w:rPr>
                          <w:spacing w:val="-6"/>
                          <w:sz w:val="20"/>
                        </w:rPr>
                        <w:t> </w:t>
                      </w:r>
                      <w:r>
                        <w:rPr>
                          <w:sz w:val="20"/>
                        </w:rPr>
                        <w:t>DBP</w:t>
                      </w:r>
                      <w:r>
                        <w:rPr>
                          <w:spacing w:val="-12"/>
                          <w:sz w:val="20"/>
                        </w:rPr>
                        <w:t> </w:t>
                      </w:r>
                      <w:r>
                        <w:rPr>
                          <w:sz w:val="20"/>
                        </w:rPr>
                        <w:t>difference</w:t>
                      </w:r>
                      <w:r>
                        <w:rPr>
                          <w:spacing w:val="-8"/>
                          <w:sz w:val="20"/>
                        </w:rPr>
                        <w:t> </w:t>
                      </w:r>
                      <w:r>
                        <w:rPr>
                          <w:spacing w:val="-2"/>
                          <w:sz w:val="20"/>
                        </w:rPr>
                        <w:t>(mmHg)</w:t>
                      </w:r>
                    </w:p>
                  </w:txbxContent>
                </v:textbox>
                <w10:wrap type="none"/>
              </v:shape>
            </w:pict>
          </mc:Fallback>
        </mc:AlternateContent>
      </w:r>
      <w:r>
        <w:rPr>
          <w:spacing w:val="-5"/>
          <w:sz w:val="20"/>
        </w:rPr>
        <w:t>60</w:t>
      </w:r>
    </w:p>
    <w:p>
      <w:pPr>
        <w:pStyle w:val="BodyText"/>
        <w:spacing w:before="184"/>
        <w:rPr>
          <w:sz w:val="20"/>
        </w:rPr>
      </w:pPr>
    </w:p>
    <w:p>
      <w:pPr>
        <w:spacing w:before="0"/>
        <w:ind w:left="1047" w:right="0" w:firstLine="0"/>
        <w:jc w:val="left"/>
        <w:rPr>
          <w:sz w:val="20"/>
        </w:rPr>
      </w:pPr>
      <w:r>
        <w:rPr>
          <w:spacing w:val="-5"/>
          <w:sz w:val="20"/>
        </w:rPr>
        <w:t>40</w:t>
      </w:r>
    </w:p>
    <w:p>
      <w:pPr>
        <w:pStyle w:val="BodyText"/>
        <w:spacing w:before="184"/>
        <w:rPr>
          <w:sz w:val="20"/>
        </w:rPr>
      </w:pPr>
    </w:p>
    <w:p>
      <w:pPr>
        <w:spacing w:before="0"/>
        <w:ind w:left="1047" w:right="0" w:firstLine="0"/>
        <w:jc w:val="left"/>
        <w:rPr>
          <w:sz w:val="20"/>
        </w:rPr>
      </w:pPr>
      <w:r>
        <w:rPr>
          <w:spacing w:val="-5"/>
          <w:sz w:val="20"/>
        </w:rPr>
        <w:t>20</w:t>
      </w:r>
    </w:p>
    <w:p>
      <w:pPr>
        <w:pStyle w:val="BodyText"/>
        <w:spacing w:before="183"/>
        <w:rPr>
          <w:sz w:val="20"/>
        </w:rPr>
      </w:pPr>
    </w:p>
    <w:p>
      <w:pPr>
        <w:spacing w:before="1"/>
        <w:ind w:left="1146" w:right="0" w:firstLine="0"/>
        <w:jc w:val="left"/>
        <w:rPr>
          <w:sz w:val="20"/>
        </w:rPr>
      </w:pPr>
      <w:r>
        <w:rPr>
          <w:spacing w:val="-10"/>
          <w:sz w:val="20"/>
        </w:rPr>
        <w:t>0</w:t>
      </w:r>
    </w:p>
    <w:p>
      <w:pPr>
        <w:pStyle w:val="BodyText"/>
        <w:spacing w:before="183"/>
        <w:rPr>
          <w:sz w:val="20"/>
        </w:rPr>
      </w:pPr>
    </w:p>
    <w:p>
      <w:pPr>
        <w:spacing w:before="0"/>
        <w:ind w:left="980" w:right="0" w:firstLine="0"/>
        <w:jc w:val="left"/>
        <w:rPr>
          <w:sz w:val="20"/>
        </w:rPr>
      </w:pPr>
      <w:r>
        <w:rPr>
          <w:spacing w:val="-2"/>
          <w:sz w:val="20"/>
        </w:rPr>
        <w:t>-</w:t>
      </w:r>
      <w:r>
        <w:rPr>
          <w:spacing w:val="-7"/>
          <w:sz w:val="20"/>
        </w:rPr>
        <w:t>20</w:t>
      </w:r>
    </w:p>
    <w:p>
      <w:pPr>
        <w:pStyle w:val="BodyText"/>
        <w:spacing w:before="184"/>
        <w:rPr>
          <w:sz w:val="20"/>
        </w:rPr>
      </w:pPr>
    </w:p>
    <w:p>
      <w:pPr>
        <w:spacing w:before="0"/>
        <w:ind w:left="980" w:right="0" w:firstLine="0"/>
        <w:jc w:val="left"/>
        <w:rPr>
          <w:sz w:val="20"/>
        </w:rPr>
      </w:pPr>
      <w:r>
        <w:rPr>
          <w:spacing w:val="-2"/>
          <w:sz w:val="20"/>
        </w:rPr>
        <w:t>-</w:t>
      </w:r>
      <w:r>
        <w:rPr>
          <w:spacing w:val="-7"/>
          <w:sz w:val="20"/>
        </w:rPr>
        <w:t>40</w:t>
      </w:r>
    </w:p>
    <w:p>
      <w:pPr>
        <w:pStyle w:val="BodyText"/>
        <w:spacing w:before="93"/>
        <w:rPr>
          <w:sz w:val="20"/>
        </w:rPr>
      </w:pPr>
    </w:p>
    <w:p>
      <w:pPr>
        <w:spacing w:after="0"/>
        <w:rPr>
          <w:sz w:val="20"/>
        </w:rPr>
        <w:sectPr>
          <w:pgSz w:w="12240" w:h="15840"/>
          <w:pgMar w:header="0" w:footer="1061" w:top="1320" w:bottom="1260" w:left="1720" w:right="1180"/>
        </w:sectPr>
      </w:pPr>
    </w:p>
    <w:p>
      <w:pPr>
        <w:spacing w:before="91"/>
        <w:ind w:left="0" w:right="38" w:firstLine="0"/>
        <w:jc w:val="right"/>
        <w:rPr>
          <w:sz w:val="20"/>
        </w:rPr>
      </w:pPr>
      <w:r>
        <w:rPr>
          <w:spacing w:val="-2"/>
          <w:sz w:val="20"/>
        </w:rPr>
        <w:t>-</w:t>
      </w:r>
      <w:r>
        <w:rPr>
          <w:spacing w:val="-7"/>
          <w:sz w:val="20"/>
        </w:rPr>
        <w:t>60</w:t>
      </w:r>
    </w:p>
    <w:p>
      <w:pPr>
        <w:spacing w:line="240" w:lineRule="auto" w:before="16"/>
        <w:rPr>
          <w:sz w:val="20"/>
        </w:rPr>
      </w:pPr>
      <w:r>
        <w:rPr/>
        <w:br w:type="column"/>
      </w:r>
      <w:r>
        <w:rPr>
          <w:sz w:val="20"/>
        </w:rPr>
      </w:r>
    </w:p>
    <w:p>
      <w:pPr>
        <w:spacing w:before="0"/>
        <w:ind w:left="980" w:right="0" w:firstLine="0"/>
        <w:jc w:val="left"/>
        <w:rPr>
          <w:sz w:val="20"/>
        </w:rPr>
      </w:pPr>
      <w:r>
        <w:rPr>
          <w:sz w:val="20"/>
        </w:rPr>
        <w:t>Intervention</w:t>
      </w:r>
      <w:r>
        <w:rPr>
          <w:spacing w:val="-9"/>
          <w:sz w:val="20"/>
        </w:rPr>
        <w:t> </w:t>
      </w:r>
      <w:r>
        <w:rPr>
          <w:sz w:val="20"/>
        </w:rPr>
        <w:t>time</w:t>
      </w:r>
      <w:r>
        <w:rPr>
          <w:spacing w:val="-7"/>
          <w:sz w:val="20"/>
        </w:rPr>
        <w:t> </w:t>
      </w:r>
      <w:r>
        <w:rPr>
          <w:spacing w:val="-2"/>
          <w:sz w:val="20"/>
        </w:rPr>
        <w:t>(Minutes)</w:t>
      </w:r>
    </w:p>
    <w:p>
      <w:pPr>
        <w:spacing w:after="0"/>
        <w:jc w:val="left"/>
        <w:rPr>
          <w:sz w:val="20"/>
        </w:rPr>
        <w:sectPr>
          <w:type w:val="continuous"/>
          <w:pgSz w:w="12240" w:h="15840"/>
          <w:pgMar w:header="0" w:footer="1061" w:top="1200" w:bottom="280" w:left="1720" w:right="1180"/>
          <w:cols w:num="2" w:equalWidth="0">
            <w:col w:w="1286" w:space="1786"/>
            <w:col w:w="6268"/>
          </w:cols>
        </w:sectPr>
      </w:pPr>
    </w:p>
    <w:p>
      <w:pPr>
        <w:pStyle w:val="BodyText"/>
        <w:spacing w:before="152"/>
      </w:pPr>
    </w:p>
    <w:p>
      <w:pPr>
        <w:spacing w:before="1"/>
        <w:ind w:left="1611" w:right="0" w:hanging="1172"/>
        <w:jc w:val="left"/>
        <w:rPr>
          <w:b/>
          <w:sz w:val="24"/>
        </w:rPr>
      </w:pPr>
      <w:r>
        <w:rPr>
          <w:b/>
          <w:sz w:val="24"/>
        </w:rPr>
        <w:t>Figure 4.7: Relationship between Intervention Time and Diastolic Blood Pressure Difference</w:t>
      </w:r>
      <w:r>
        <w:rPr>
          <w:b/>
          <w:spacing w:val="-6"/>
          <w:sz w:val="24"/>
        </w:rPr>
        <w:t> </w:t>
      </w:r>
      <w:r>
        <w:rPr>
          <w:b/>
          <w:sz w:val="24"/>
        </w:rPr>
        <w:t>among</w:t>
      </w:r>
      <w:r>
        <w:rPr>
          <w:b/>
          <w:spacing w:val="-6"/>
          <w:sz w:val="24"/>
        </w:rPr>
        <w:t> </w:t>
      </w:r>
      <w:r>
        <w:rPr>
          <w:b/>
          <w:sz w:val="24"/>
        </w:rPr>
        <w:t>Respondents</w:t>
      </w:r>
      <w:r>
        <w:rPr>
          <w:b/>
          <w:spacing w:val="-6"/>
          <w:sz w:val="24"/>
        </w:rPr>
        <w:t> </w:t>
      </w:r>
      <w:r>
        <w:rPr>
          <w:b/>
          <w:sz w:val="24"/>
        </w:rPr>
        <w:t>on</w:t>
      </w:r>
      <w:r>
        <w:rPr>
          <w:b/>
          <w:spacing w:val="-6"/>
          <w:sz w:val="24"/>
        </w:rPr>
        <w:t> </w:t>
      </w:r>
      <w:r>
        <w:rPr>
          <w:b/>
          <w:sz w:val="24"/>
        </w:rPr>
        <w:t>Antihypertensives</w:t>
      </w:r>
      <w:r>
        <w:rPr>
          <w:b/>
          <w:spacing w:val="-6"/>
          <w:sz w:val="24"/>
        </w:rPr>
        <w:t> </w:t>
      </w:r>
      <w:r>
        <w:rPr>
          <w:b/>
          <w:sz w:val="24"/>
        </w:rPr>
        <w:t>in</w:t>
      </w:r>
      <w:r>
        <w:rPr>
          <w:b/>
          <w:spacing w:val="-5"/>
          <w:sz w:val="24"/>
        </w:rPr>
        <w:t> </w:t>
      </w:r>
      <w:r>
        <w:rPr>
          <w:b/>
          <w:sz w:val="24"/>
        </w:rPr>
        <w:t>a</w:t>
      </w:r>
      <w:r>
        <w:rPr>
          <w:b/>
          <w:spacing w:val="-6"/>
          <w:sz w:val="24"/>
        </w:rPr>
        <w:t> </w:t>
      </w:r>
      <w:r>
        <w:rPr>
          <w:b/>
          <w:sz w:val="24"/>
        </w:rPr>
        <w:t>Tertiary</w:t>
      </w:r>
      <w:r>
        <w:rPr>
          <w:b/>
          <w:spacing w:val="-6"/>
          <w:sz w:val="24"/>
        </w:rPr>
        <w:t> </w:t>
      </w:r>
      <w:r>
        <w:rPr>
          <w:b/>
          <w:sz w:val="24"/>
        </w:rPr>
        <w:t>Health Facility in North-West Nigeria (N = 130)</w:t>
      </w:r>
    </w:p>
    <w:p>
      <w:pPr>
        <w:spacing w:after="0"/>
        <w:jc w:val="left"/>
        <w:rPr>
          <w:sz w:val="24"/>
        </w:rPr>
        <w:sectPr>
          <w:type w:val="continuous"/>
          <w:pgSz w:w="12240" w:h="15840"/>
          <w:pgMar w:header="0" w:footer="1061" w:top="1200" w:bottom="280" w:left="1720" w:right="1180"/>
        </w:sectPr>
      </w:pPr>
    </w:p>
    <w:p>
      <w:pPr>
        <w:pStyle w:val="Heading2"/>
        <w:numPr>
          <w:ilvl w:val="1"/>
          <w:numId w:val="15"/>
        </w:numPr>
        <w:tabs>
          <w:tab w:pos="1279" w:val="left" w:leader="none"/>
          <w:tab w:pos="4278" w:val="left" w:leader="none"/>
        </w:tabs>
        <w:spacing w:line="480" w:lineRule="auto" w:before="72" w:after="0"/>
        <w:ind w:left="4278" w:right="593" w:hanging="3359"/>
        <w:jc w:val="left"/>
      </w:pPr>
      <w:bookmarkStart w:name="_bookmark72" w:id="73"/>
      <w:bookmarkEnd w:id="73"/>
      <w:r>
        <w:rPr>
          <w:b w:val="0"/>
        </w:rPr>
      </w:r>
      <w:r>
        <w:rPr/>
        <w:t>Validity</w:t>
      </w:r>
      <w:r>
        <w:rPr>
          <w:spacing w:val="-5"/>
        </w:rPr>
        <w:t> </w:t>
      </w:r>
      <w:r>
        <w:rPr/>
        <w:t>of</w:t>
      </w:r>
      <w:r>
        <w:rPr>
          <w:spacing w:val="-3"/>
        </w:rPr>
        <w:t> </w:t>
      </w:r>
      <w:r>
        <w:rPr/>
        <w:t>Questionnaire</w:t>
      </w:r>
      <w:r>
        <w:rPr>
          <w:spacing w:val="-7"/>
        </w:rPr>
        <w:t> </w:t>
      </w:r>
      <w:r>
        <w:rPr/>
        <w:t>for</w:t>
      </w:r>
      <w:r>
        <w:rPr>
          <w:spacing w:val="-6"/>
        </w:rPr>
        <w:t> </w:t>
      </w:r>
      <w:r>
        <w:rPr/>
        <w:t>the</w:t>
      </w:r>
      <w:r>
        <w:rPr>
          <w:spacing w:val="-5"/>
        </w:rPr>
        <w:t> </w:t>
      </w:r>
      <w:r>
        <w:rPr/>
        <w:t>Measurement</w:t>
      </w:r>
      <w:r>
        <w:rPr>
          <w:spacing w:val="-5"/>
        </w:rPr>
        <w:t> </w:t>
      </w:r>
      <w:r>
        <w:rPr/>
        <w:t>of</w:t>
      </w:r>
      <w:r>
        <w:rPr>
          <w:spacing w:val="-3"/>
        </w:rPr>
        <w:t> </w:t>
      </w:r>
      <w:r>
        <w:rPr/>
        <w:t>Patients’</w:t>
      </w:r>
      <w:r>
        <w:rPr>
          <w:spacing w:val="-7"/>
        </w:rPr>
        <w:t> </w:t>
      </w:r>
      <w:r>
        <w:rPr/>
        <w:t>Self-reported </w:t>
      </w:r>
      <w:r>
        <w:rPr>
          <w:spacing w:val="-2"/>
        </w:rPr>
        <w:t>Adherence</w:t>
      </w:r>
    </w:p>
    <w:p>
      <w:pPr>
        <w:pStyle w:val="Heading2"/>
        <w:numPr>
          <w:ilvl w:val="2"/>
          <w:numId w:val="15"/>
        </w:numPr>
        <w:tabs>
          <w:tab w:pos="980" w:val="left" w:leader="none"/>
        </w:tabs>
        <w:spacing w:line="240" w:lineRule="auto" w:before="241" w:after="0"/>
        <w:ind w:left="980" w:right="0" w:hanging="540"/>
        <w:jc w:val="left"/>
      </w:pPr>
      <w:bookmarkStart w:name="_bookmark73" w:id="74"/>
      <w:bookmarkEnd w:id="74"/>
      <w:r>
        <w:rPr>
          <w:b w:val="0"/>
        </w:rPr>
      </w:r>
      <w:r>
        <w:rPr/>
        <w:t>Reliability</w:t>
      </w:r>
      <w:r>
        <w:rPr>
          <w:spacing w:val="-4"/>
        </w:rPr>
        <w:t> </w:t>
      </w:r>
      <w:r>
        <w:rPr/>
        <w:t>of</w:t>
      </w:r>
      <w:r>
        <w:rPr>
          <w:spacing w:val="-3"/>
        </w:rPr>
        <w:t> </w:t>
      </w:r>
      <w:r>
        <w:rPr/>
        <w:t>adherence</w:t>
      </w:r>
      <w:r>
        <w:rPr>
          <w:spacing w:val="-4"/>
        </w:rPr>
        <w:t> scale</w:t>
      </w:r>
    </w:p>
    <w:p>
      <w:pPr>
        <w:pStyle w:val="BodyText"/>
        <w:spacing w:before="235"/>
        <w:rPr>
          <w:b/>
        </w:rPr>
      </w:pPr>
    </w:p>
    <w:p>
      <w:pPr>
        <w:pStyle w:val="BodyText"/>
        <w:spacing w:line="480" w:lineRule="auto"/>
        <w:ind w:left="440" w:right="110"/>
        <w:jc w:val="both"/>
      </w:pPr>
      <w:r>
        <w:rPr/>
        <w:t>The</w:t>
      </w:r>
      <w:r>
        <w:rPr>
          <w:spacing w:val="-7"/>
        </w:rPr>
        <w:t> </w:t>
      </w:r>
      <w:r>
        <w:rPr/>
        <w:t>internal-consistency</w:t>
      </w:r>
      <w:r>
        <w:rPr>
          <w:spacing w:val="-8"/>
        </w:rPr>
        <w:t> </w:t>
      </w:r>
      <w:r>
        <w:rPr/>
        <w:t>reliability</w:t>
      </w:r>
      <w:r>
        <w:rPr>
          <w:spacing w:val="-11"/>
        </w:rPr>
        <w:t> </w:t>
      </w:r>
      <w:r>
        <w:rPr/>
        <w:t>coefficient</w:t>
      </w:r>
      <w:r>
        <w:rPr>
          <w:spacing w:val="-5"/>
        </w:rPr>
        <w:t> </w:t>
      </w:r>
      <w:r>
        <w:rPr/>
        <w:t>(Cronbach’s</w:t>
      </w:r>
      <w:r>
        <w:rPr>
          <w:spacing w:val="-6"/>
        </w:rPr>
        <w:t> </w:t>
      </w:r>
      <w:r>
        <w:rPr/>
        <w:t>alpha)</w:t>
      </w:r>
      <w:r>
        <w:rPr>
          <w:spacing w:val="-7"/>
        </w:rPr>
        <w:t> </w:t>
      </w:r>
      <w:r>
        <w:rPr/>
        <w:t>for</w:t>
      </w:r>
      <w:r>
        <w:rPr>
          <w:spacing w:val="-7"/>
        </w:rPr>
        <w:t> </w:t>
      </w:r>
      <w:r>
        <w:rPr/>
        <w:t>the</w:t>
      </w:r>
      <w:r>
        <w:rPr>
          <w:spacing w:val="-3"/>
        </w:rPr>
        <w:t> </w:t>
      </w:r>
      <w:r>
        <w:rPr/>
        <w:t>MMAS</w:t>
      </w:r>
      <w:r>
        <w:rPr>
          <w:spacing w:val="-5"/>
        </w:rPr>
        <w:t> </w:t>
      </w:r>
      <w:r>
        <w:rPr/>
        <w:t>was</w:t>
      </w:r>
      <w:r>
        <w:rPr>
          <w:spacing w:val="-6"/>
        </w:rPr>
        <w:t> </w:t>
      </w:r>
      <w:r>
        <w:rPr/>
        <w:t>0.79, which is above the acceptable value of 0.70 (Lance </w:t>
      </w:r>
      <w:r>
        <w:rPr>
          <w:i/>
        </w:rPr>
        <w:t>et al., </w:t>
      </w:r>
      <w:r>
        <w:rPr/>
        <w:t>2006); the test-retest reliability over</w:t>
      </w:r>
      <w:r>
        <w:rPr>
          <w:spacing w:val="5"/>
        </w:rPr>
        <w:t> </w:t>
      </w:r>
      <w:r>
        <w:rPr/>
        <w:t>a</w:t>
      </w:r>
      <w:r>
        <w:rPr>
          <w:spacing w:val="10"/>
        </w:rPr>
        <w:t> </w:t>
      </w:r>
      <w:r>
        <w:rPr/>
        <w:t>six</w:t>
      </w:r>
      <w:r>
        <w:rPr>
          <w:spacing w:val="12"/>
        </w:rPr>
        <w:t> </w:t>
      </w:r>
      <w:r>
        <w:rPr/>
        <w:t>weeks</w:t>
      </w:r>
      <w:r>
        <w:rPr>
          <w:spacing w:val="8"/>
        </w:rPr>
        <w:t> </w:t>
      </w:r>
      <w:r>
        <w:rPr/>
        <w:t>interval</w:t>
      </w:r>
      <w:r>
        <w:rPr>
          <w:spacing w:val="12"/>
        </w:rPr>
        <w:t> </w:t>
      </w:r>
      <w:r>
        <w:rPr/>
        <w:t>showed</w:t>
      </w:r>
      <w:r>
        <w:rPr>
          <w:spacing w:val="10"/>
        </w:rPr>
        <w:t> </w:t>
      </w:r>
      <w:r>
        <w:rPr/>
        <w:t>a</w:t>
      </w:r>
      <w:r>
        <w:rPr>
          <w:spacing w:val="8"/>
        </w:rPr>
        <w:t> </w:t>
      </w:r>
      <w:r>
        <w:rPr/>
        <w:t>fair</w:t>
      </w:r>
      <w:r>
        <w:rPr>
          <w:spacing w:val="9"/>
        </w:rPr>
        <w:t> </w:t>
      </w:r>
      <w:r>
        <w:rPr/>
        <w:t>intraclass</w:t>
      </w:r>
      <w:r>
        <w:rPr>
          <w:spacing w:val="11"/>
        </w:rPr>
        <w:t> </w:t>
      </w:r>
      <w:r>
        <w:rPr/>
        <w:t>correlation</w:t>
      </w:r>
      <w:r>
        <w:rPr>
          <w:spacing w:val="8"/>
        </w:rPr>
        <w:t> </w:t>
      </w:r>
      <w:r>
        <w:rPr/>
        <w:t>coefficient</w:t>
      </w:r>
      <w:r>
        <w:rPr>
          <w:spacing w:val="12"/>
        </w:rPr>
        <w:t> </w:t>
      </w:r>
      <w:r>
        <w:rPr/>
        <w:t>(ICC</w:t>
      </w:r>
      <w:r>
        <w:rPr>
          <w:spacing w:val="9"/>
        </w:rPr>
        <w:t> </w:t>
      </w:r>
      <w:r>
        <w:rPr/>
        <w:t>of</w:t>
      </w:r>
      <w:r>
        <w:rPr>
          <w:spacing w:val="7"/>
        </w:rPr>
        <w:t> </w:t>
      </w:r>
      <w:r>
        <w:rPr/>
        <w:t>0.52</w:t>
      </w:r>
      <w:r>
        <w:rPr>
          <w:spacing w:val="9"/>
        </w:rPr>
        <w:t> </w:t>
      </w:r>
      <w:r>
        <w:rPr/>
        <w:t>(</w:t>
      </w:r>
      <w:r>
        <w:rPr>
          <w:i/>
        </w:rPr>
        <w:t>p</w:t>
      </w:r>
      <w:r>
        <w:rPr>
          <w:i/>
          <w:spacing w:val="12"/>
        </w:rPr>
        <w:t> </w:t>
      </w:r>
      <w:r>
        <w:rPr>
          <w:spacing w:val="-10"/>
        </w:rPr>
        <w:t>&lt;</w:t>
      </w:r>
    </w:p>
    <w:p>
      <w:pPr>
        <w:pStyle w:val="BodyText"/>
        <w:spacing w:before="1"/>
        <w:ind w:left="440"/>
      </w:pPr>
      <w:r>
        <w:rPr>
          <w:spacing w:val="-2"/>
        </w:rPr>
        <w:t>.001).</w:t>
      </w:r>
    </w:p>
    <w:p>
      <w:pPr>
        <w:pStyle w:val="BodyText"/>
        <w:spacing w:before="245"/>
      </w:pPr>
    </w:p>
    <w:p>
      <w:pPr>
        <w:pStyle w:val="Heading2"/>
        <w:numPr>
          <w:ilvl w:val="2"/>
          <w:numId w:val="15"/>
        </w:numPr>
        <w:tabs>
          <w:tab w:pos="980" w:val="left" w:leader="none"/>
        </w:tabs>
        <w:spacing w:line="240" w:lineRule="auto" w:before="0" w:after="0"/>
        <w:ind w:left="980" w:right="0" w:hanging="540"/>
        <w:jc w:val="left"/>
      </w:pPr>
      <w:bookmarkStart w:name="_bookmark74" w:id="75"/>
      <w:bookmarkEnd w:id="75"/>
      <w:r>
        <w:rPr>
          <w:b w:val="0"/>
        </w:rPr>
      </w:r>
      <w:r>
        <w:rPr/>
        <w:t>Known-group</w:t>
      </w:r>
      <w:r>
        <w:rPr>
          <w:spacing w:val="-3"/>
        </w:rPr>
        <w:t> </w:t>
      </w:r>
      <w:r>
        <w:rPr/>
        <w:t>validity</w:t>
      </w:r>
      <w:r>
        <w:rPr>
          <w:spacing w:val="-2"/>
        </w:rPr>
        <w:t> </w:t>
      </w:r>
      <w:r>
        <w:rPr/>
        <w:t>of</w:t>
      </w:r>
      <w:r>
        <w:rPr>
          <w:spacing w:val="-1"/>
        </w:rPr>
        <w:t> </w:t>
      </w:r>
      <w:r>
        <w:rPr/>
        <w:t>adherence</w:t>
      </w:r>
      <w:r>
        <w:rPr>
          <w:spacing w:val="-3"/>
        </w:rPr>
        <w:t> </w:t>
      </w:r>
      <w:r>
        <w:rPr>
          <w:spacing w:val="-2"/>
        </w:rPr>
        <w:t>scale</w:t>
      </w:r>
    </w:p>
    <w:p>
      <w:pPr>
        <w:pStyle w:val="BodyText"/>
        <w:spacing w:before="235"/>
        <w:rPr>
          <w:b/>
        </w:rPr>
      </w:pPr>
    </w:p>
    <w:p>
      <w:pPr>
        <w:pStyle w:val="BodyText"/>
        <w:spacing w:line="480" w:lineRule="auto"/>
        <w:ind w:left="440" w:right="111" w:firstLine="60"/>
        <w:jc w:val="both"/>
      </w:pPr>
      <w:r>
        <w:rPr/>
        <w:t>A significant relationship between the MMAS and diastolic blood pressure control was obtained</w:t>
      </w:r>
      <w:r>
        <w:rPr>
          <w:spacing w:val="-5"/>
        </w:rPr>
        <w:t> </w:t>
      </w:r>
      <w:r>
        <w:rPr/>
        <w:t>(t</w:t>
      </w:r>
      <w:r>
        <w:rPr>
          <w:spacing w:val="-1"/>
        </w:rPr>
        <w:t> </w:t>
      </w:r>
      <w:r>
        <w:rPr/>
        <w:t>=</w:t>
      </w:r>
      <w:r>
        <w:rPr>
          <w:spacing w:val="-1"/>
        </w:rPr>
        <w:t> </w:t>
      </w:r>
      <w:r>
        <w:rPr/>
        <w:t>2.2; </w:t>
      </w:r>
      <w:r>
        <w:rPr>
          <w:i/>
        </w:rPr>
        <w:t>p </w:t>
      </w:r>
      <w:r>
        <w:rPr/>
        <w:t>=</w:t>
      </w:r>
      <w:r>
        <w:rPr>
          <w:spacing w:val="-1"/>
        </w:rPr>
        <w:t> </w:t>
      </w:r>
      <w:r>
        <w:rPr/>
        <w:t>.030),</w:t>
      </w:r>
      <w:r>
        <w:rPr>
          <w:spacing w:val="-1"/>
        </w:rPr>
        <w:t> </w:t>
      </w:r>
      <w:r>
        <w:rPr/>
        <w:t>(χ</w:t>
      </w:r>
      <w:r>
        <w:rPr>
          <w:vertAlign w:val="superscript"/>
        </w:rPr>
        <w:t>2</w:t>
      </w:r>
      <w:r>
        <w:rPr>
          <w:spacing w:val="-15"/>
          <w:vertAlign w:val="baseline"/>
        </w:rPr>
        <w:t> </w:t>
      </w:r>
      <w:r>
        <w:rPr>
          <w:vertAlign w:val="baseline"/>
        </w:rPr>
        <w:t>=</w:t>
      </w:r>
      <w:r>
        <w:rPr>
          <w:spacing w:val="-1"/>
          <w:vertAlign w:val="baseline"/>
        </w:rPr>
        <w:t> </w:t>
      </w:r>
      <w:r>
        <w:rPr>
          <w:vertAlign w:val="baseline"/>
        </w:rPr>
        <w:t>6.6; </w:t>
      </w:r>
      <w:r>
        <w:rPr>
          <w:i/>
          <w:vertAlign w:val="baseline"/>
        </w:rPr>
        <w:t>p </w:t>
      </w:r>
      <w:r>
        <w:rPr>
          <w:vertAlign w:val="baseline"/>
        </w:rPr>
        <w:t>=</w:t>
      </w:r>
      <w:r>
        <w:rPr>
          <w:spacing w:val="-1"/>
          <w:vertAlign w:val="baseline"/>
        </w:rPr>
        <w:t> </w:t>
      </w:r>
      <w:r>
        <w:rPr>
          <w:vertAlign w:val="baseline"/>
        </w:rPr>
        <w:t>.036).</w:t>
      </w:r>
      <w:r>
        <w:rPr>
          <w:spacing w:val="-2"/>
          <w:vertAlign w:val="baseline"/>
        </w:rPr>
        <w:t> </w:t>
      </w:r>
      <w:r>
        <w:rPr>
          <w:vertAlign w:val="baseline"/>
        </w:rPr>
        <w:t>Significantly</w:t>
      </w:r>
      <w:r>
        <w:rPr>
          <w:spacing w:val="-5"/>
          <w:vertAlign w:val="baseline"/>
        </w:rPr>
        <w:t> </w:t>
      </w:r>
      <w:r>
        <w:rPr>
          <w:vertAlign w:val="baseline"/>
        </w:rPr>
        <w:t>reduced odds ratio for</w:t>
      </w:r>
      <w:r>
        <w:rPr>
          <w:spacing w:val="-2"/>
          <w:vertAlign w:val="baseline"/>
        </w:rPr>
        <w:t> </w:t>
      </w:r>
      <w:r>
        <w:rPr>
          <w:vertAlign w:val="baseline"/>
        </w:rPr>
        <w:t>having controlled</w:t>
      </w:r>
      <w:r>
        <w:rPr>
          <w:spacing w:val="-3"/>
          <w:vertAlign w:val="baseline"/>
        </w:rPr>
        <w:t> </w:t>
      </w:r>
      <w:r>
        <w:rPr>
          <w:vertAlign w:val="baseline"/>
        </w:rPr>
        <w:t>systolic</w:t>
      </w:r>
      <w:r>
        <w:rPr>
          <w:spacing w:val="-3"/>
          <w:vertAlign w:val="baseline"/>
        </w:rPr>
        <w:t> </w:t>
      </w:r>
      <w:r>
        <w:rPr>
          <w:vertAlign w:val="baseline"/>
        </w:rPr>
        <w:t>blood</w:t>
      </w:r>
      <w:r>
        <w:rPr>
          <w:spacing w:val="-6"/>
          <w:vertAlign w:val="baseline"/>
        </w:rPr>
        <w:t> </w:t>
      </w:r>
      <w:r>
        <w:rPr>
          <w:vertAlign w:val="baseline"/>
        </w:rPr>
        <w:t>pressure</w:t>
      </w:r>
      <w:r>
        <w:rPr>
          <w:spacing w:val="-5"/>
          <w:vertAlign w:val="baseline"/>
        </w:rPr>
        <w:t> </w:t>
      </w:r>
      <w:r>
        <w:rPr>
          <w:vertAlign w:val="baseline"/>
        </w:rPr>
        <w:t>was</w:t>
      </w:r>
      <w:r>
        <w:rPr>
          <w:spacing w:val="-3"/>
          <w:vertAlign w:val="baseline"/>
        </w:rPr>
        <w:t> </w:t>
      </w:r>
      <w:r>
        <w:rPr>
          <w:vertAlign w:val="baseline"/>
        </w:rPr>
        <w:t>found</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patients</w:t>
      </w:r>
      <w:r>
        <w:rPr>
          <w:spacing w:val="-3"/>
          <w:vertAlign w:val="baseline"/>
        </w:rPr>
        <w:t> </w:t>
      </w:r>
      <w:r>
        <w:rPr>
          <w:vertAlign w:val="baseline"/>
        </w:rPr>
        <w:t>who</w:t>
      </w:r>
      <w:r>
        <w:rPr>
          <w:spacing w:val="-3"/>
          <w:vertAlign w:val="baseline"/>
        </w:rPr>
        <w:t> </w:t>
      </w:r>
      <w:r>
        <w:rPr>
          <w:vertAlign w:val="baseline"/>
        </w:rPr>
        <w:t>responded</w:t>
      </w:r>
      <w:r>
        <w:rPr>
          <w:spacing w:val="-6"/>
          <w:vertAlign w:val="baseline"/>
        </w:rPr>
        <w:t> </w:t>
      </w:r>
      <w:r>
        <w:rPr>
          <w:vertAlign w:val="baseline"/>
        </w:rPr>
        <w:t>negatively</w:t>
      </w:r>
      <w:r>
        <w:rPr>
          <w:spacing w:val="-11"/>
          <w:vertAlign w:val="baseline"/>
        </w:rPr>
        <w:t> </w:t>
      </w:r>
      <w:r>
        <w:rPr>
          <w:vertAlign w:val="baseline"/>
        </w:rPr>
        <w:t>(</w:t>
      </w:r>
      <w:r>
        <w:rPr>
          <w:i/>
          <w:vertAlign w:val="baseline"/>
        </w:rPr>
        <w:t>yes</w:t>
      </w:r>
      <w:r>
        <w:rPr>
          <w:vertAlign w:val="baseline"/>
        </w:rPr>
        <w:t>) to ‘Do you sometimes forget to take your high blood pressure pills?’ (OR</w:t>
      </w:r>
      <w:r>
        <w:rPr>
          <w:spacing w:val="-1"/>
          <w:vertAlign w:val="baseline"/>
        </w:rPr>
        <w:t> </w:t>
      </w:r>
      <w:r>
        <w:rPr>
          <w:vertAlign w:val="baseline"/>
        </w:rPr>
        <w:t>= 0.46, p =</w:t>
      </w:r>
      <w:r>
        <w:rPr>
          <w:spacing w:val="-2"/>
          <w:vertAlign w:val="baseline"/>
        </w:rPr>
        <w:t> </w:t>
      </w:r>
      <w:r>
        <w:rPr>
          <w:vertAlign w:val="baseline"/>
        </w:rPr>
        <w:t>.045) and ‘When you travel or leave home, do you sometimes forget to bring along your high blood pressure medication?’ (OR = 0.30, </w:t>
      </w:r>
      <w:r>
        <w:rPr>
          <w:i/>
          <w:vertAlign w:val="baseline"/>
        </w:rPr>
        <w:t>p </w:t>
      </w:r>
      <w:r>
        <w:rPr>
          <w:vertAlign w:val="baseline"/>
        </w:rPr>
        <w:t>= .017). For the systolic blood pressure control, 0.31, 0.72, 0.56 and 0.47 were the sensitivity, specificity, positive and negative predictive values respectively. This sensitivity means that 31% of patients who had uncontrolled systolic</w:t>
      </w:r>
      <w:r>
        <w:rPr>
          <w:spacing w:val="-8"/>
          <w:vertAlign w:val="baseline"/>
        </w:rPr>
        <w:t> </w:t>
      </w:r>
      <w:r>
        <w:rPr>
          <w:vertAlign w:val="baseline"/>
        </w:rPr>
        <w:t>blood</w:t>
      </w:r>
      <w:r>
        <w:rPr>
          <w:spacing w:val="-7"/>
          <w:vertAlign w:val="baseline"/>
        </w:rPr>
        <w:t> </w:t>
      </w:r>
      <w:r>
        <w:rPr>
          <w:vertAlign w:val="baseline"/>
        </w:rPr>
        <w:t>pressure</w:t>
      </w:r>
      <w:r>
        <w:rPr>
          <w:spacing w:val="-8"/>
          <w:vertAlign w:val="baseline"/>
        </w:rPr>
        <w:t> </w:t>
      </w:r>
      <w:r>
        <w:rPr>
          <w:vertAlign w:val="baseline"/>
        </w:rPr>
        <w:t>were</w:t>
      </w:r>
      <w:r>
        <w:rPr>
          <w:spacing w:val="-9"/>
          <w:vertAlign w:val="baseline"/>
        </w:rPr>
        <w:t> </w:t>
      </w:r>
      <w:r>
        <w:rPr>
          <w:vertAlign w:val="baseline"/>
        </w:rPr>
        <w:t>not</w:t>
      </w:r>
      <w:r>
        <w:rPr>
          <w:spacing w:val="-7"/>
          <w:vertAlign w:val="baseline"/>
        </w:rPr>
        <w:t> </w:t>
      </w:r>
      <w:r>
        <w:rPr>
          <w:vertAlign w:val="baseline"/>
        </w:rPr>
        <w:t>adherent,</w:t>
      </w:r>
      <w:r>
        <w:rPr>
          <w:spacing w:val="-7"/>
          <w:vertAlign w:val="baseline"/>
        </w:rPr>
        <w:t> </w:t>
      </w:r>
      <w:r>
        <w:rPr>
          <w:vertAlign w:val="baseline"/>
        </w:rPr>
        <w:t>while</w:t>
      </w:r>
      <w:r>
        <w:rPr>
          <w:spacing w:val="-8"/>
          <w:vertAlign w:val="baseline"/>
        </w:rPr>
        <w:t> </w:t>
      </w:r>
      <w:r>
        <w:rPr>
          <w:vertAlign w:val="baseline"/>
        </w:rPr>
        <w:t>the</w:t>
      </w:r>
      <w:r>
        <w:rPr>
          <w:spacing w:val="-8"/>
          <w:vertAlign w:val="baseline"/>
        </w:rPr>
        <w:t> </w:t>
      </w:r>
      <w:r>
        <w:rPr>
          <w:vertAlign w:val="baseline"/>
        </w:rPr>
        <w:t>specificity</w:t>
      </w:r>
      <w:r>
        <w:rPr>
          <w:spacing w:val="-12"/>
          <w:vertAlign w:val="baseline"/>
        </w:rPr>
        <w:t> </w:t>
      </w:r>
      <w:r>
        <w:rPr>
          <w:vertAlign w:val="baseline"/>
        </w:rPr>
        <w:t>indicates</w:t>
      </w:r>
      <w:r>
        <w:rPr>
          <w:spacing w:val="-8"/>
          <w:vertAlign w:val="baseline"/>
        </w:rPr>
        <w:t> </w:t>
      </w:r>
      <w:r>
        <w:rPr>
          <w:vertAlign w:val="baseline"/>
        </w:rPr>
        <w:t>that</w:t>
      </w:r>
      <w:r>
        <w:rPr>
          <w:spacing w:val="-7"/>
          <w:vertAlign w:val="baseline"/>
        </w:rPr>
        <w:t> </w:t>
      </w:r>
      <w:r>
        <w:rPr>
          <w:vertAlign w:val="baseline"/>
        </w:rPr>
        <w:t>72%</w:t>
      </w:r>
      <w:r>
        <w:rPr>
          <w:spacing w:val="-8"/>
          <w:vertAlign w:val="baseline"/>
        </w:rPr>
        <w:t> </w:t>
      </w:r>
      <w:r>
        <w:rPr>
          <w:vertAlign w:val="baseline"/>
        </w:rPr>
        <w:t>of</w:t>
      </w:r>
      <w:r>
        <w:rPr>
          <w:spacing w:val="-8"/>
          <w:vertAlign w:val="baseline"/>
        </w:rPr>
        <w:t> </w:t>
      </w:r>
      <w:r>
        <w:rPr>
          <w:vertAlign w:val="baseline"/>
        </w:rPr>
        <w:t>patient who were adherent had controlled systolic blood pressure. The positive predictive value means</w:t>
      </w:r>
      <w:r>
        <w:rPr>
          <w:spacing w:val="-15"/>
          <w:vertAlign w:val="baseline"/>
        </w:rPr>
        <w:t> </w:t>
      </w:r>
      <w:r>
        <w:rPr>
          <w:vertAlign w:val="baseline"/>
        </w:rPr>
        <w:t>that</w:t>
      </w:r>
      <w:r>
        <w:rPr>
          <w:spacing w:val="-12"/>
          <w:vertAlign w:val="baseline"/>
        </w:rPr>
        <w:t> </w:t>
      </w:r>
      <w:r>
        <w:rPr>
          <w:vertAlign w:val="baseline"/>
        </w:rPr>
        <w:t>56%</w:t>
      </w:r>
      <w:r>
        <w:rPr>
          <w:spacing w:val="-14"/>
          <w:vertAlign w:val="baseline"/>
        </w:rPr>
        <w:t> </w:t>
      </w:r>
      <w:r>
        <w:rPr>
          <w:vertAlign w:val="baseline"/>
        </w:rPr>
        <w:t>of</w:t>
      </w:r>
      <w:r>
        <w:rPr>
          <w:spacing w:val="-14"/>
          <w:vertAlign w:val="baseline"/>
        </w:rPr>
        <w:t> </w:t>
      </w:r>
      <w:r>
        <w:rPr>
          <w:vertAlign w:val="baseline"/>
        </w:rPr>
        <w:t>patients</w:t>
      </w:r>
      <w:r>
        <w:rPr>
          <w:spacing w:val="-12"/>
          <w:vertAlign w:val="baseline"/>
        </w:rPr>
        <w:t> </w:t>
      </w:r>
      <w:r>
        <w:rPr>
          <w:vertAlign w:val="baseline"/>
        </w:rPr>
        <w:t>with</w:t>
      </w:r>
      <w:r>
        <w:rPr>
          <w:spacing w:val="-13"/>
          <w:vertAlign w:val="baseline"/>
        </w:rPr>
        <w:t> </w:t>
      </w:r>
      <w:r>
        <w:rPr>
          <w:vertAlign w:val="baseline"/>
        </w:rPr>
        <w:t>low</w:t>
      </w:r>
      <w:r>
        <w:rPr>
          <w:spacing w:val="-13"/>
          <w:vertAlign w:val="baseline"/>
        </w:rPr>
        <w:t> </w:t>
      </w:r>
      <w:r>
        <w:rPr>
          <w:vertAlign w:val="baseline"/>
        </w:rPr>
        <w:t>adherence</w:t>
      </w:r>
      <w:r>
        <w:rPr>
          <w:spacing w:val="-14"/>
          <w:vertAlign w:val="baseline"/>
        </w:rPr>
        <w:t> </w:t>
      </w:r>
      <w:r>
        <w:rPr>
          <w:vertAlign w:val="baseline"/>
        </w:rPr>
        <w:t>were</w:t>
      </w:r>
      <w:r>
        <w:rPr>
          <w:spacing w:val="-15"/>
          <w:vertAlign w:val="baseline"/>
        </w:rPr>
        <w:t> </w:t>
      </w:r>
      <w:r>
        <w:rPr>
          <w:vertAlign w:val="baseline"/>
        </w:rPr>
        <w:t>poorly</w:t>
      </w:r>
      <w:r>
        <w:rPr>
          <w:spacing w:val="-15"/>
          <w:vertAlign w:val="baseline"/>
        </w:rPr>
        <w:t> </w:t>
      </w:r>
      <w:r>
        <w:rPr>
          <w:vertAlign w:val="baseline"/>
        </w:rPr>
        <w:t>controlled</w:t>
      </w:r>
      <w:r>
        <w:rPr>
          <w:spacing w:val="-13"/>
          <w:vertAlign w:val="baseline"/>
        </w:rPr>
        <w:t> </w:t>
      </w:r>
      <w:r>
        <w:rPr>
          <w:vertAlign w:val="baseline"/>
        </w:rPr>
        <w:t>whereas,</w:t>
      </w:r>
      <w:r>
        <w:rPr>
          <w:spacing w:val="-13"/>
          <w:vertAlign w:val="baseline"/>
        </w:rPr>
        <w:t> </w:t>
      </w:r>
      <w:r>
        <w:rPr>
          <w:vertAlign w:val="baseline"/>
        </w:rPr>
        <w:t>the</w:t>
      </w:r>
      <w:r>
        <w:rPr>
          <w:spacing w:val="-14"/>
          <w:vertAlign w:val="baseline"/>
        </w:rPr>
        <w:t> </w:t>
      </w:r>
      <w:r>
        <w:rPr>
          <w:vertAlign w:val="baseline"/>
        </w:rPr>
        <w:t>negative predictive</w:t>
      </w:r>
      <w:r>
        <w:rPr>
          <w:spacing w:val="-7"/>
          <w:vertAlign w:val="baseline"/>
        </w:rPr>
        <w:t> </w:t>
      </w:r>
      <w:r>
        <w:rPr>
          <w:vertAlign w:val="baseline"/>
        </w:rPr>
        <w:t>value</w:t>
      </w:r>
      <w:r>
        <w:rPr>
          <w:spacing w:val="-7"/>
          <w:vertAlign w:val="baseline"/>
        </w:rPr>
        <w:t> </w:t>
      </w:r>
      <w:r>
        <w:rPr>
          <w:vertAlign w:val="baseline"/>
        </w:rPr>
        <w:t>means</w:t>
      </w:r>
      <w:r>
        <w:rPr>
          <w:spacing w:val="-7"/>
          <w:vertAlign w:val="baseline"/>
        </w:rPr>
        <w:t> </w:t>
      </w:r>
      <w:r>
        <w:rPr>
          <w:vertAlign w:val="baseline"/>
        </w:rPr>
        <w:t>that</w:t>
      </w:r>
      <w:r>
        <w:rPr>
          <w:spacing w:val="-7"/>
          <w:vertAlign w:val="baseline"/>
        </w:rPr>
        <w:t> </w:t>
      </w:r>
      <w:r>
        <w:rPr>
          <w:vertAlign w:val="baseline"/>
        </w:rPr>
        <w:t>47%</w:t>
      </w:r>
      <w:r>
        <w:rPr>
          <w:spacing w:val="-8"/>
          <w:vertAlign w:val="baseline"/>
        </w:rPr>
        <w:t> </w:t>
      </w:r>
      <w:r>
        <w:rPr>
          <w:vertAlign w:val="baseline"/>
        </w:rPr>
        <w:t>of</w:t>
      </w:r>
      <w:r>
        <w:rPr>
          <w:spacing w:val="-8"/>
          <w:vertAlign w:val="baseline"/>
        </w:rPr>
        <w:t> </w:t>
      </w:r>
      <w:r>
        <w:rPr>
          <w:vertAlign w:val="baseline"/>
        </w:rPr>
        <w:t>patients</w:t>
      </w:r>
      <w:r>
        <w:rPr>
          <w:spacing w:val="-6"/>
          <w:vertAlign w:val="baseline"/>
        </w:rPr>
        <w:t> </w:t>
      </w:r>
      <w:r>
        <w:rPr>
          <w:vertAlign w:val="baseline"/>
        </w:rPr>
        <w:t>who</w:t>
      </w:r>
      <w:r>
        <w:rPr>
          <w:spacing w:val="-7"/>
          <w:vertAlign w:val="baseline"/>
        </w:rPr>
        <w:t> </w:t>
      </w:r>
      <w:r>
        <w:rPr>
          <w:vertAlign w:val="baseline"/>
        </w:rPr>
        <w:t>were</w:t>
      </w:r>
      <w:r>
        <w:rPr>
          <w:spacing w:val="-9"/>
          <w:vertAlign w:val="baseline"/>
        </w:rPr>
        <w:t> </w:t>
      </w:r>
      <w:r>
        <w:rPr>
          <w:vertAlign w:val="baseline"/>
        </w:rPr>
        <w:t>adherent</w:t>
      </w:r>
      <w:r>
        <w:rPr>
          <w:spacing w:val="-6"/>
          <w:vertAlign w:val="baseline"/>
        </w:rPr>
        <w:t> </w:t>
      </w:r>
      <w:r>
        <w:rPr>
          <w:vertAlign w:val="baseline"/>
        </w:rPr>
        <w:t>had</w:t>
      </w:r>
      <w:r>
        <w:rPr>
          <w:spacing w:val="-7"/>
          <w:vertAlign w:val="baseline"/>
        </w:rPr>
        <w:t> </w:t>
      </w:r>
      <w:r>
        <w:rPr>
          <w:vertAlign w:val="baseline"/>
        </w:rPr>
        <w:t>good</w:t>
      </w:r>
      <w:r>
        <w:rPr>
          <w:spacing w:val="-7"/>
          <w:vertAlign w:val="baseline"/>
        </w:rPr>
        <w:t> </w:t>
      </w:r>
      <w:r>
        <w:rPr>
          <w:vertAlign w:val="baseline"/>
        </w:rPr>
        <w:t>control.</w:t>
      </w:r>
      <w:r>
        <w:rPr>
          <w:spacing w:val="-7"/>
          <w:vertAlign w:val="baseline"/>
        </w:rPr>
        <w:t> </w:t>
      </w:r>
      <w:r>
        <w:rPr>
          <w:vertAlign w:val="baseline"/>
        </w:rPr>
        <w:t>However, for the</w:t>
      </w:r>
      <w:r>
        <w:rPr>
          <w:spacing w:val="3"/>
          <w:vertAlign w:val="baseline"/>
        </w:rPr>
        <w:t> </w:t>
      </w:r>
      <w:r>
        <w:rPr>
          <w:vertAlign w:val="baseline"/>
        </w:rPr>
        <w:t>diastolic</w:t>
      </w:r>
      <w:r>
        <w:rPr>
          <w:spacing w:val="4"/>
          <w:vertAlign w:val="baseline"/>
        </w:rPr>
        <w:t> </w:t>
      </w:r>
      <w:r>
        <w:rPr>
          <w:vertAlign w:val="baseline"/>
        </w:rPr>
        <w:t>blood</w:t>
      </w:r>
      <w:r>
        <w:rPr>
          <w:spacing w:val="4"/>
          <w:vertAlign w:val="baseline"/>
        </w:rPr>
        <w:t> </w:t>
      </w:r>
      <w:r>
        <w:rPr>
          <w:vertAlign w:val="baseline"/>
        </w:rPr>
        <w:t>pressure,</w:t>
      </w:r>
      <w:r>
        <w:rPr>
          <w:spacing w:val="3"/>
          <w:vertAlign w:val="baseline"/>
        </w:rPr>
        <w:t> </w:t>
      </w:r>
      <w:r>
        <w:rPr>
          <w:vertAlign w:val="baseline"/>
        </w:rPr>
        <w:t>the</w:t>
      </w:r>
      <w:r>
        <w:rPr>
          <w:spacing w:val="4"/>
          <w:vertAlign w:val="baseline"/>
        </w:rPr>
        <w:t> </w:t>
      </w:r>
      <w:r>
        <w:rPr>
          <w:vertAlign w:val="baseline"/>
        </w:rPr>
        <w:t>sensitivity,</w:t>
      </w:r>
      <w:r>
        <w:rPr>
          <w:spacing w:val="3"/>
          <w:vertAlign w:val="baseline"/>
        </w:rPr>
        <w:t> </w:t>
      </w:r>
      <w:r>
        <w:rPr>
          <w:vertAlign w:val="baseline"/>
        </w:rPr>
        <w:t>specificity,</w:t>
      </w:r>
      <w:r>
        <w:rPr>
          <w:spacing w:val="3"/>
          <w:vertAlign w:val="baseline"/>
        </w:rPr>
        <w:t> </w:t>
      </w:r>
      <w:r>
        <w:rPr>
          <w:vertAlign w:val="baseline"/>
        </w:rPr>
        <w:t>positive</w:t>
      </w:r>
      <w:r>
        <w:rPr>
          <w:spacing w:val="3"/>
          <w:vertAlign w:val="baseline"/>
        </w:rPr>
        <w:t> </w:t>
      </w:r>
      <w:r>
        <w:rPr>
          <w:vertAlign w:val="baseline"/>
        </w:rPr>
        <w:t>and</w:t>
      </w:r>
      <w:r>
        <w:rPr>
          <w:spacing w:val="3"/>
          <w:vertAlign w:val="baseline"/>
        </w:rPr>
        <w:t> </w:t>
      </w:r>
      <w:r>
        <w:rPr>
          <w:vertAlign w:val="baseline"/>
        </w:rPr>
        <w:t>negative</w:t>
      </w:r>
      <w:r>
        <w:rPr>
          <w:spacing w:val="3"/>
          <w:vertAlign w:val="baseline"/>
        </w:rPr>
        <w:t> </w:t>
      </w:r>
      <w:r>
        <w:rPr>
          <w:spacing w:val="-2"/>
          <w:vertAlign w:val="baseline"/>
        </w:rPr>
        <w:t>predictive</w:t>
      </w:r>
    </w:p>
    <w:p>
      <w:pPr>
        <w:spacing w:after="0" w:line="480" w:lineRule="auto"/>
        <w:jc w:val="both"/>
        <w:sectPr>
          <w:pgSz w:w="12240" w:h="15840"/>
          <w:pgMar w:header="0" w:footer="1061" w:top="1220" w:bottom="1260" w:left="1720" w:right="1180"/>
        </w:sectPr>
      </w:pPr>
    </w:p>
    <w:p>
      <w:pPr>
        <w:pStyle w:val="BodyText"/>
        <w:spacing w:line="480" w:lineRule="auto" w:before="68"/>
        <w:ind w:left="440" w:right="115"/>
        <w:jc w:val="both"/>
      </w:pPr>
      <w:r>
        <w:rPr/>
        <w:t>values were 0.36, 0.77, 0.64, and 0.52 respectively. Thus, the MMAS has shown slightly more sensitivity and specificity for the diastolic blood pressure.</w:t>
      </w:r>
    </w:p>
    <w:p>
      <w:pPr>
        <w:pStyle w:val="Heading2"/>
        <w:numPr>
          <w:ilvl w:val="2"/>
          <w:numId w:val="15"/>
        </w:numPr>
        <w:tabs>
          <w:tab w:pos="980" w:val="left" w:leader="none"/>
        </w:tabs>
        <w:spacing w:line="240" w:lineRule="auto" w:before="245" w:after="0"/>
        <w:ind w:left="980" w:right="0" w:hanging="540"/>
        <w:jc w:val="left"/>
      </w:pPr>
      <w:bookmarkStart w:name="_bookmark75" w:id="76"/>
      <w:bookmarkEnd w:id="76"/>
      <w:r>
        <w:rPr>
          <w:b w:val="0"/>
        </w:rPr>
      </w:r>
      <w:r>
        <w:rPr/>
        <w:t>Construct</w:t>
      </w:r>
      <w:r>
        <w:rPr>
          <w:spacing w:val="-4"/>
        </w:rPr>
        <w:t> </w:t>
      </w:r>
      <w:r>
        <w:rPr/>
        <w:t>validity</w:t>
      </w:r>
      <w:r>
        <w:rPr>
          <w:spacing w:val="-1"/>
        </w:rPr>
        <w:t> </w:t>
      </w:r>
      <w:r>
        <w:rPr/>
        <w:t>of</w:t>
      </w:r>
      <w:r>
        <w:rPr>
          <w:spacing w:val="-1"/>
        </w:rPr>
        <w:t> </w:t>
      </w:r>
      <w:r>
        <w:rPr/>
        <w:t>adherence</w:t>
      </w:r>
      <w:r>
        <w:rPr>
          <w:spacing w:val="-2"/>
        </w:rPr>
        <w:t> scale</w:t>
      </w:r>
    </w:p>
    <w:p>
      <w:pPr>
        <w:pStyle w:val="BodyText"/>
        <w:spacing w:before="235"/>
        <w:rPr>
          <w:b/>
        </w:rPr>
      </w:pPr>
    </w:p>
    <w:p>
      <w:pPr>
        <w:pStyle w:val="BodyText"/>
        <w:spacing w:line="480" w:lineRule="auto"/>
        <w:ind w:left="440" w:right="112"/>
        <w:jc w:val="both"/>
      </w:pPr>
      <w:r>
        <w:rPr/>
        <w:t>A principal component analysis (PCA) was conducted with oblique rotation (Direct Oblimin). The Kaiser-Meyer-Olkin (KMO) measure of sampling adequacy for the factor analysis was significantly adequate KMO = .75. Bartlett’s test of sphericity χ</w:t>
      </w:r>
      <w:r>
        <w:rPr>
          <w:vertAlign w:val="superscript"/>
        </w:rPr>
        <w:t>2</w:t>
      </w:r>
      <w:r>
        <w:rPr>
          <w:vertAlign w:val="baseline"/>
        </w:rPr>
        <w:t> (130) = 402.38, </w:t>
      </w:r>
      <w:r>
        <w:rPr>
          <w:i/>
          <w:vertAlign w:val="baseline"/>
        </w:rPr>
        <w:t>p </w:t>
      </w:r>
      <w:r>
        <w:rPr>
          <w:vertAlign w:val="baseline"/>
        </w:rPr>
        <w:t>&lt; .001, indicated that correlations between items were significantly adequate for PCA. Two components had eigenvalues greater than 1 on Kaiser’s criterion and in combination explained 58.8% of the total variance. The scree plot was unambiguous and showed inflexion that would justify retaining both components. Factor loadings on the 2 components after rotation are presented in table 4.42. The items that cluster on component 1</w:t>
      </w:r>
      <w:r>
        <w:rPr>
          <w:spacing w:val="-1"/>
          <w:vertAlign w:val="baseline"/>
        </w:rPr>
        <w:t> </w:t>
      </w:r>
      <w:r>
        <w:rPr>
          <w:vertAlign w:val="baseline"/>
        </w:rPr>
        <w:t>suggest</w:t>
      </w:r>
      <w:r>
        <w:rPr>
          <w:spacing w:val="-1"/>
          <w:vertAlign w:val="baseline"/>
        </w:rPr>
        <w:t> </w:t>
      </w:r>
      <w:r>
        <w:rPr>
          <w:vertAlign w:val="baseline"/>
        </w:rPr>
        <w:t>that</w:t>
      </w:r>
      <w:r>
        <w:rPr>
          <w:spacing w:val="-1"/>
          <w:vertAlign w:val="baseline"/>
        </w:rPr>
        <w:t> </w:t>
      </w:r>
      <w:r>
        <w:rPr>
          <w:vertAlign w:val="baseline"/>
        </w:rPr>
        <w:t>it</w:t>
      </w:r>
      <w:r>
        <w:rPr>
          <w:spacing w:val="-1"/>
          <w:vertAlign w:val="baseline"/>
        </w:rPr>
        <w:t> </w:t>
      </w:r>
      <w:r>
        <w:rPr>
          <w:vertAlign w:val="baseline"/>
        </w:rPr>
        <w:t>represent</w:t>
      </w:r>
      <w:r>
        <w:rPr>
          <w:spacing w:val="-1"/>
          <w:vertAlign w:val="baseline"/>
        </w:rPr>
        <w:t> </w:t>
      </w:r>
      <w:r>
        <w:rPr>
          <w:vertAlign w:val="baseline"/>
        </w:rPr>
        <w:t>patients</w:t>
      </w:r>
      <w:r>
        <w:rPr>
          <w:spacing w:val="-1"/>
          <w:vertAlign w:val="baseline"/>
        </w:rPr>
        <w:t> </w:t>
      </w:r>
      <w:r>
        <w:rPr>
          <w:vertAlign w:val="baseline"/>
        </w:rPr>
        <w:t>stopping</w:t>
      </w:r>
      <w:r>
        <w:rPr>
          <w:spacing w:val="-3"/>
          <w:vertAlign w:val="baseline"/>
        </w:rPr>
        <w:t> </w:t>
      </w:r>
      <w:r>
        <w:rPr>
          <w:vertAlign w:val="baseline"/>
        </w:rPr>
        <w:t>their</w:t>
      </w:r>
      <w:r>
        <w:rPr>
          <w:spacing w:val="-2"/>
          <w:vertAlign w:val="baseline"/>
        </w:rPr>
        <w:t> </w:t>
      </w:r>
      <w:r>
        <w:rPr>
          <w:vertAlign w:val="baseline"/>
        </w:rPr>
        <w:t>medication</w:t>
      </w:r>
      <w:r>
        <w:rPr>
          <w:spacing w:val="-1"/>
          <w:vertAlign w:val="baseline"/>
        </w:rPr>
        <w:t> </w:t>
      </w:r>
      <w:r>
        <w:rPr>
          <w:vertAlign w:val="baseline"/>
        </w:rPr>
        <w:t>because</w:t>
      </w:r>
      <w:r>
        <w:rPr>
          <w:spacing w:val="-2"/>
          <w:vertAlign w:val="baseline"/>
        </w:rPr>
        <w:t> </w:t>
      </w:r>
      <w:r>
        <w:rPr>
          <w:vertAlign w:val="baseline"/>
        </w:rPr>
        <w:t>of</w:t>
      </w:r>
      <w:r>
        <w:rPr>
          <w:spacing w:val="-2"/>
          <w:vertAlign w:val="baseline"/>
        </w:rPr>
        <w:t> </w:t>
      </w:r>
      <w:r>
        <w:rPr>
          <w:vertAlign w:val="baseline"/>
        </w:rPr>
        <w:t>financial</w:t>
      </w:r>
      <w:r>
        <w:rPr>
          <w:spacing w:val="-1"/>
          <w:vertAlign w:val="baseline"/>
        </w:rPr>
        <w:t> </w:t>
      </w:r>
      <w:r>
        <w:rPr>
          <w:vertAlign w:val="baseline"/>
        </w:rPr>
        <w:t>constraint while those items that cluster on component 2 suggest that it represent forgetfulness.</w:t>
      </w:r>
    </w:p>
    <w:p>
      <w:pPr>
        <w:spacing w:after="0" w:line="480" w:lineRule="auto"/>
        <w:jc w:val="both"/>
        <w:sectPr>
          <w:pgSz w:w="12240" w:h="15840"/>
          <w:pgMar w:header="0" w:footer="1061" w:top="1220" w:bottom="1260" w:left="1720" w:right="1180"/>
        </w:sectPr>
      </w:pPr>
    </w:p>
    <w:p>
      <w:pPr>
        <w:pStyle w:val="BodyText"/>
      </w:pPr>
    </w:p>
    <w:p>
      <w:pPr>
        <w:pStyle w:val="BodyText"/>
        <w:spacing w:before="225"/>
      </w:pPr>
    </w:p>
    <w:p>
      <w:pPr>
        <w:pStyle w:val="Heading2"/>
        <w:spacing w:after="3"/>
        <w:ind w:left="1376" w:hanging="1261"/>
      </w:pPr>
      <w:r>
        <w:rPr/>
        <w:t>Table</w:t>
      </w:r>
      <w:r>
        <w:rPr>
          <w:spacing w:val="21"/>
        </w:rPr>
        <w:t> </w:t>
      </w:r>
      <w:r>
        <w:rPr/>
        <w:t>4.42:</w:t>
      </w:r>
      <w:r>
        <w:rPr>
          <w:spacing w:val="22"/>
        </w:rPr>
        <w:t> </w:t>
      </w:r>
      <w:r>
        <w:rPr/>
        <w:t>Summary</w:t>
      </w:r>
      <w:r>
        <w:rPr>
          <w:spacing w:val="21"/>
        </w:rPr>
        <w:t> </w:t>
      </w:r>
      <w:r>
        <w:rPr/>
        <w:t>of</w:t>
      </w:r>
      <w:r>
        <w:rPr>
          <w:spacing w:val="23"/>
        </w:rPr>
        <w:t> </w:t>
      </w:r>
      <w:r>
        <w:rPr/>
        <w:t>Exploratory</w:t>
      </w:r>
      <w:r>
        <w:rPr>
          <w:spacing w:val="21"/>
        </w:rPr>
        <w:t> </w:t>
      </w:r>
      <w:r>
        <w:rPr/>
        <w:t>Factor</w:t>
      </w:r>
      <w:r>
        <w:rPr>
          <w:spacing w:val="22"/>
        </w:rPr>
        <w:t> </w:t>
      </w:r>
      <w:r>
        <w:rPr/>
        <w:t>Analysis</w:t>
      </w:r>
      <w:r>
        <w:rPr>
          <w:spacing w:val="20"/>
        </w:rPr>
        <w:t> </w:t>
      </w:r>
      <w:r>
        <w:rPr/>
        <w:t>for</w:t>
      </w:r>
      <w:r>
        <w:rPr>
          <w:spacing w:val="20"/>
        </w:rPr>
        <w:t> </w:t>
      </w:r>
      <w:r>
        <w:rPr/>
        <w:t>Results</w:t>
      </w:r>
      <w:r>
        <w:rPr>
          <w:spacing w:val="21"/>
        </w:rPr>
        <w:t> </w:t>
      </w:r>
      <w:r>
        <w:rPr/>
        <w:t>for</w:t>
      </w:r>
      <w:r>
        <w:rPr>
          <w:spacing w:val="20"/>
        </w:rPr>
        <w:t> </w:t>
      </w:r>
      <w:r>
        <w:rPr/>
        <w:t>the</w:t>
      </w:r>
      <w:r>
        <w:rPr>
          <w:spacing w:val="21"/>
        </w:rPr>
        <w:t> </w:t>
      </w:r>
      <w:r>
        <w:rPr/>
        <w:t>MMAS-8</w:t>
      </w:r>
      <w:r>
        <w:rPr>
          <w:spacing w:val="21"/>
        </w:rPr>
        <w:t> </w:t>
      </w:r>
      <w:r>
        <w:rPr/>
        <w:t>Questionnaire</w:t>
      </w:r>
      <w:r>
        <w:rPr>
          <w:spacing w:val="20"/>
        </w:rPr>
        <w:t> </w:t>
      </w:r>
      <w:r>
        <w:rPr/>
        <w:t>used</w:t>
      </w:r>
      <w:r>
        <w:rPr>
          <w:spacing w:val="22"/>
        </w:rPr>
        <w:t> </w:t>
      </w:r>
      <w:r>
        <w:rPr/>
        <w:t>among</w:t>
      </w:r>
      <w:r>
        <w:rPr>
          <w:spacing w:val="23"/>
        </w:rPr>
        <w:t> </w:t>
      </w:r>
      <w:r>
        <w:rPr/>
        <w:t>Respondents</w:t>
      </w:r>
      <w:r>
        <w:rPr>
          <w:spacing w:val="21"/>
        </w:rPr>
        <w:t> </w:t>
      </w:r>
      <w:r>
        <w:rPr/>
        <w:t>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672"/>
        <w:gridCol w:w="961"/>
        <w:gridCol w:w="1180"/>
        <w:gridCol w:w="980"/>
        <w:gridCol w:w="1173"/>
      </w:tblGrid>
      <w:tr>
        <w:trPr>
          <w:trHeight w:val="280" w:hRule="atLeast"/>
        </w:trPr>
        <w:tc>
          <w:tcPr>
            <w:tcW w:w="9672" w:type="dxa"/>
            <w:tcBorders>
              <w:top w:val="single" w:sz="4" w:space="0" w:color="000000"/>
            </w:tcBorders>
          </w:tcPr>
          <w:p>
            <w:pPr>
              <w:pStyle w:val="TableParagraph"/>
              <w:spacing w:line="260" w:lineRule="exact"/>
              <w:ind w:left="122"/>
              <w:rPr>
                <w:b/>
                <w:sz w:val="24"/>
              </w:rPr>
            </w:pPr>
            <w:r>
              <w:rPr>
                <w:b/>
                <w:spacing w:val="-2"/>
                <w:sz w:val="24"/>
              </w:rPr>
              <w:t>Adherence</w:t>
            </w:r>
          </w:p>
        </w:tc>
        <w:tc>
          <w:tcPr>
            <w:tcW w:w="4294" w:type="dxa"/>
            <w:gridSpan w:val="4"/>
            <w:tcBorders>
              <w:top w:val="single" w:sz="4" w:space="0" w:color="000000"/>
            </w:tcBorders>
          </w:tcPr>
          <w:p>
            <w:pPr>
              <w:pStyle w:val="TableParagraph"/>
              <w:tabs>
                <w:tab w:pos="4295" w:val="left" w:leader="none"/>
              </w:tabs>
              <w:spacing w:line="260" w:lineRule="exact"/>
              <w:ind w:left="63" w:right="-15"/>
              <w:rPr>
                <w:b/>
                <w:sz w:val="24"/>
              </w:rPr>
            </w:pPr>
            <w:r>
              <w:rPr>
                <w:b/>
                <w:spacing w:val="46"/>
                <w:sz w:val="24"/>
                <w:u w:val="single"/>
              </w:rPr>
              <w:t> </w:t>
            </w:r>
            <w:r>
              <w:rPr>
                <w:b/>
                <w:sz w:val="24"/>
                <w:u w:val="single"/>
              </w:rPr>
              <w:t>Rotated</w:t>
            </w:r>
            <w:r>
              <w:rPr>
                <w:b/>
                <w:spacing w:val="-1"/>
                <w:sz w:val="24"/>
                <w:u w:val="single"/>
              </w:rPr>
              <w:t> </w:t>
            </w:r>
            <w:r>
              <w:rPr>
                <w:b/>
                <w:sz w:val="24"/>
                <w:u w:val="single"/>
              </w:rPr>
              <w:t>factor</w:t>
            </w:r>
            <w:r>
              <w:rPr>
                <w:b/>
                <w:spacing w:val="-3"/>
                <w:sz w:val="24"/>
                <w:u w:val="single"/>
              </w:rPr>
              <w:t> </w:t>
            </w:r>
            <w:r>
              <w:rPr>
                <w:b/>
                <w:spacing w:val="-2"/>
                <w:sz w:val="24"/>
                <w:u w:val="single"/>
              </w:rPr>
              <w:t>loadings</w:t>
            </w:r>
            <w:r>
              <w:rPr>
                <w:b/>
                <w:sz w:val="24"/>
                <w:u w:val="single"/>
              </w:rPr>
              <w:tab/>
            </w:r>
          </w:p>
        </w:tc>
      </w:tr>
      <w:tr>
        <w:trPr>
          <w:trHeight w:val="281" w:hRule="atLeast"/>
        </w:trPr>
        <w:tc>
          <w:tcPr>
            <w:tcW w:w="9672" w:type="dxa"/>
            <w:tcBorders>
              <w:bottom w:val="single" w:sz="4" w:space="0" w:color="000000"/>
            </w:tcBorders>
          </w:tcPr>
          <w:p>
            <w:pPr>
              <w:pStyle w:val="TableParagraph"/>
              <w:rPr>
                <w:sz w:val="20"/>
              </w:rPr>
            </w:pPr>
          </w:p>
        </w:tc>
        <w:tc>
          <w:tcPr>
            <w:tcW w:w="2141" w:type="dxa"/>
            <w:gridSpan w:val="2"/>
            <w:tcBorders>
              <w:bottom w:val="single" w:sz="4" w:space="0" w:color="000000"/>
            </w:tcBorders>
          </w:tcPr>
          <w:p>
            <w:pPr>
              <w:pStyle w:val="TableParagraph"/>
              <w:spacing w:line="261" w:lineRule="exact"/>
              <w:ind w:left="171"/>
              <w:rPr>
                <w:sz w:val="24"/>
              </w:rPr>
            </w:pPr>
            <w:r>
              <w:rPr>
                <w:spacing w:val="-2"/>
                <w:sz w:val="24"/>
              </w:rPr>
              <w:t>Intentional</w:t>
            </w:r>
          </w:p>
        </w:tc>
        <w:tc>
          <w:tcPr>
            <w:tcW w:w="2153" w:type="dxa"/>
            <w:gridSpan w:val="2"/>
            <w:tcBorders>
              <w:bottom w:val="single" w:sz="4" w:space="0" w:color="000000"/>
            </w:tcBorders>
          </w:tcPr>
          <w:p>
            <w:pPr>
              <w:pStyle w:val="TableParagraph"/>
              <w:spacing w:line="261" w:lineRule="exact"/>
              <w:ind w:left="191"/>
              <w:rPr>
                <w:sz w:val="24"/>
              </w:rPr>
            </w:pPr>
            <w:r>
              <w:rPr>
                <w:spacing w:val="-2"/>
                <w:sz w:val="24"/>
              </w:rPr>
              <w:t>Unintentional</w:t>
            </w:r>
          </w:p>
        </w:tc>
      </w:tr>
      <w:tr>
        <w:trPr>
          <w:trHeight w:val="275" w:hRule="atLeast"/>
        </w:trPr>
        <w:tc>
          <w:tcPr>
            <w:tcW w:w="9672" w:type="dxa"/>
            <w:tcBorders>
              <w:top w:val="single" w:sz="4" w:space="0" w:color="000000"/>
              <w:bottom w:val="single" w:sz="4" w:space="0" w:color="000000"/>
            </w:tcBorders>
          </w:tcPr>
          <w:p>
            <w:pPr>
              <w:pStyle w:val="TableParagraph"/>
              <w:rPr>
                <w:sz w:val="20"/>
              </w:rPr>
            </w:pPr>
          </w:p>
        </w:tc>
        <w:tc>
          <w:tcPr>
            <w:tcW w:w="961" w:type="dxa"/>
            <w:tcBorders>
              <w:top w:val="single" w:sz="4" w:space="0" w:color="000000"/>
              <w:bottom w:val="single" w:sz="4" w:space="0" w:color="000000"/>
            </w:tcBorders>
          </w:tcPr>
          <w:p>
            <w:pPr>
              <w:pStyle w:val="TableParagraph"/>
              <w:spacing w:line="256" w:lineRule="exact"/>
              <w:ind w:left="171"/>
              <w:rPr>
                <w:sz w:val="24"/>
              </w:rPr>
            </w:pPr>
            <w:r>
              <w:rPr>
                <w:spacing w:val="-2"/>
                <w:sz w:val="24"/>
              </w:rPr>
              <w:t>Pattern</w:t>
            </w:r>
          </w:p>
        </w:tc>
        <w:tc>
          <w:tcPr>
            <w:tcW w:w="1180" w:type="dxa"/>
            <w:tcBorders>
              <w:top w:val="single" w:sz="4" w:space="0" w:color="000000"/>
              <w:bottom w:val="single" w:sz="4" w:space="0" w:color="000000"/>
            </w:tcBorders>
          </w:tcPr>
          <w:p>
            <w:pPr>
              <w:pStyle w:val="TableParagraph"/>
              <w:spacing w:line="256" w:lineRule="exact"/>
              <w:ind w:left="110"/>
              <w:rPr>
                <w:sz w:val="24"/>
              </w:rPr>
            </w:pPr>
            <w:r>
              <w:rPr>
                <w:spacing w:val="-2"/>
                <w:sz w:val="24"/>
              </w:rPr>
              <w:t>Structure</w:t>
            </w:r>
          </w:p>
        </w:tc>
        <w:tc>
          <w:tcPr>
            <w:tcW w:w="980" w:type="dxa"/>
            <w:tcBorders>
              <w:top w:val="single" w:sz="4" w:space="0" w:color="000000"/>
              <w:bottom w:val="single" w:sz="4" w:space="0" w:color="000000"/>
            </w:tcBorders>
          </w:tcPr>
          <w:p>
            <w:pPr>
              <w:pStyle w:val="TableParagraph"/>
              <w:spacing w:line="256" w:lineRule="exact"/>
              <w:ind w:left="191"/>
              <w:rPr>
                <w:sz w:val="24"/>
              </w:rPr>
            </w:pPr>
            <w:r>
              <w:rPr>
                <w:spacing w:val="-2"/>
                <w:sz w:val="24"/>
              </w:rPr>
              <w:t>Pattern</w:t>
            </w:r>
          </w:p>
        </w:tc>
        <w:tc>
          <w:tcPr>
            <w:tcW w:w="1173" w:type="dxa"/>
            <w:tcBorders>
              <w:top w:val="single" w:sz="4" w:space="0" w:color="000000"/>
              <w:bottom w:val="single" w:sz="4" w:space="0" w:color="000000"/>
            </w:tcBorders>
          </w:tcPr>
          <w:p>
            <w:pPr>
              <w:pStyle w:val="TableParagraph"/>
              <w:spacing w:line="256" w:lineRule="exact"/>
              <w:ind w:left="111"/>
              <w:rPr>
                <w:sz w:val="24"/>
              </w:rPr>
            </w:pPr>
            <w:r>
              <w:rPr>
                <w:spacing w:val="-2"/>
                <w:sz w:val="24"/>
              </w:rPr>
              <w:t>Structure</w:t>
            </w:r>
          </w:p>
        </w:tc>
      </w:tr>
      <w:tr>
        <w:trPr>
          <w:trHeight w:val="277" w:hRule="atLeast"/>
        </w:trPr>
        <w:tc>
          <w:tcPr>
            <w:tcW w:w="9672" w:type="dxa"/>
            <w:tcBorders>
              <w:top w:val="single" w:sz="4" w:space="0" w:color="000000"/>
            </w:tcBorders>
          </w:tcPr>
          <w:p>
            <w:pPr>
              <w:pStyle w:val="TableParagraph"/>
              <w:spacing w:line="258" w:lineRule="exact"/>
              <w:ind w:left="122"/>
              <w:rPr>
                <w:sz w:val="24"/>
              </w:rPr>
            </w:pPr>
            <w:r>
              <w:rPr>
                <w:sz w:val="24"/>
              </w:rPr>
              <w:t>Do</w:t>
            </w:r>
            <w:r>
              <w:rPr>
                <w:spacing w:val="-3"/>
                <w:sz w:val="24"/>
              </w:rPr>
              <w:t> </w:t>
            </w:r>
            <w:r>
              <w:rPr>
                <w:sz w:val="24"/>
              </w:rPr>
              <w:t>you</w:t>
            </w:r>
            <w:r>
              <w:rPr>
                <w:spacing w:val="-2"/>
                <w:sz w:val="24"/>
              </w:rPr>
              <w:t> </w:t>
            </w:r>
            <w:r>
              <w:rPr>
                <w:sz w:val="24"/>
              </w:rPr>
              <w:t>sometimes</w:t>
            </w:r>
            <w:r>
              <w:rPr>
                <w:spacing w:val="-2"/>
                <w:sz w:val="24"/>
              </w:rPr>
              <w:t> </w:t>
            </w:r>
            <w:r>
              <w:rPr>
                <w:sz w:val="24"/>
              </w:rPr>
              <w:t>forget</w:t>
            </w:r>
            <w:r>
              <w:rPr>
                <w:spacing w:val="1"/>
                <w:sz w:val="24"/>
              </w:rPr>
              <w:t> </w:t>
            </w:r>
            <w:r>
              <w:rPr>
                <w:sz w:val="24"/>
              </w:rPr>
              <w:t>to</w:t>
            </w:r>
            <w:r>
              <w:rPr>
                <w:spacing w:val="-2"/>
                <w:sz w:val="24"/>
              </w:rPr>
              <w:t> </w:t>
            </w:r>
            <w:r>
              <w:rPr>
                <w:sz w:val="24"/>
              </w:rPr>
              <w:t>take</w:t>
            </w:r>
            <w:r>
              <w:rPr>
                <w:spacing w:val="-1"/>
                <w:sz w:val="24"/>
              </w:rPr>
              <w:t> </w:t>
            </w:r>
            <w:r>
              <w:rPr>
                <w:sz w:val="24"/>
              </w:rPr>
              <w:t>your</w:t>
            </w:r>
            <w:r>
              <w:rPr>
                <w:spacing w:val="-1"/>
                <w:sz w:val="24"/>
              </w:rPr>
              <w:t> </w:t>
            </w:r>
            <w:r>
              <w:rPr>
                <w:sz w:val="24"/>
              </w:rPr>
              <w:t>high</w:t>
            </w:r>
            <w:r>
              <w:rPr>
                <w:spacing w:val="-2"/>
                <w:sz w:val="24"/>
              </w:rPr>
              <w:t> </w:t>
            </w:r>
            <w:r>
              <w:rPr>
                <w:sz w:val="24"/>
              </w:rPr>
              <w:t>blood pressure</w:t>
            </w:r>
            <w:r>
              <w:rPr>
                <w:spacing w:val="-3"/>
                <w:sz w:val="24"/>
              </w:rPr>
              <w:t> </w:t>
            </w:r>
            <w:r>
              <w:rPr>
                <w:spacing w:val="-2"/>
                <w:sz w:val="24"/>
              </w:rPr>
              <w:t>pills?</w:t>
            </w:r>
          </w:p>
        </w:tc>
        <w:tc>
          <w:tcPr>
            <w:tcW w:w="961" w:type="dxa"/>
            <w:tcBorders>
              <w:top w:val="single" w:sz="4" w:space="0" w:color="000000"/>
            </w:tcBorders>
          </w:tcPr>
          <w:p>
            <w:pPr>
              <w:pStyle w:val="TableParagraph"/>
              <w:spacing w:line="258" w:lineRule="exact"/>
              <w:ind w:left="171"/>
              <w:rPr>
                <w:sz w:val="24"/>
              </w:rPr>
            </w:pPr>
            <w:r>
              <w:rPr>
                <w:spacing w:val="-5"/>
                <w:sz w:val="24"/>
              </w:rPr>
              <w:t>.26</w:t>
            </w:r>
          </w:p>
        </w:tc>
        <w:tc>
          <w:tcPr>
            <w:tcW w:w="1180" w:type="dxa"/>
            <w:tcBorders>
              <w:top w:val="single" w:sz="4" w:space="0" w:color="000000"/>
            </w:tcBorders>
          </w:tcPr>
          <w:p>
            <w:pPr>
              <w:pStyle w:val="TableParagraph"/>
              <w:spacing w:line="258" w:lineRule="exact"/>
              <w:ind w:left="110"/>
              <w:rPr>
                <w:b/>
                <w:sz w:val="24"/>
              </w:rPr>
            </w:pPr>
            <w:r>
              <w:rPr>
                <w:b/>
                <w:spacing w:val="-5"/>
                <w:sz w:val="24"/>
              </w:rPr>
              <w:t>.48</w:t>
            </w:r>
          </w:p>
        </w:tc>
        <w:tc>
          <w:tcPr>
            <w:tcW w:w="980" w:type="dxa"/>
            <w:tcBorders>
              <w:top w:val="single" w:sz="4" w:space="0" w:color="000000"/>
            </w:tcBorders>
          </w:tcPr>
          <w:p>
            <w:pPr>
              <w:pStyle w:val="TableParagraph"/>
              <w:spacing w:line="258" w:lineRule="exact"/>
              <w:ind w:left="191"/>
              <w:rPr>
                <w:b/>
                <w:sz w:val="24"/>
              </w:rPr>
            </w:pPr>
            <w:r>
              <w:rPr>
                <w:b/>
                <w:spacing w:val="-5"/>
                <w:sz w:val="24"/>
              </w:rPr>
              <w:t>.69</w:t>
            </w:r>
          </w:p>
        </w:tc>
        <w:tc>
          <w:tcPr>
            <w:tcW w:w="1173" w:type="dxa"/>
            <w:tcBorders>
              <w:top w:val="single" w:sz="4" w:space="0" w:color="000000"/>
            </w:tcBorders>
          </w:tcPr>
          <w:p>
            <w:pPr>
              <w:pStyle w:val="TableParagraph"/>
              <w:spacing w:line="258" w:lineRule="exact"/>
              <w:ind w:left="111"/>
              <w:rPr>
                <w:b/>
                <w:sz w:val="24"/>
              </w:rPr>
            </w:pPr>
            <w:r>
              <w:rPr>
                <w:b/>
                <w:spacing w:val="-5"/>
                <w:sz w:val="24"/>
              </w:rPr>
              <w:t>.73</w:t>
            </w:r>
          </w:p>
        </w:tc>
      </w:tr>
      <w:tr>
        <w:trPr>
          <w:trHeight w:val="276" w:hRule="atLeast"/>
        </w:trPr>
        <w:tc>
          <w:tcPr>
            <w:tcW w:w="9672" w:type="dxa"/>
          </w:tcPr>
          <w:p>
            <w:pPr>
              <w:pStyle w:val="TableParagraph"/>
              <w:spacing w:line="256" w:lineRule="exact"/>
              <w:ind w:left="122"/>
              <w:rPr>
                <w:sz w:val="24"/>
              </w:rPr>
            </w:pPr>
            <w:r>
              <w:rPr>
                <w:sz w:val="24"/>
              </w:rPr>
              <w:t>Over</w:t>
            </w:r>
            <w:r>
              <w:rPr>
                <w:spacing w:val="-1"/>
                <w:sz w:val="24"/>
              </w:rPr>
              <w:t> </w:t>
            </w:r>
            <w:r>
              <w:rPr>
                <w:sz w:val="24"/>
              </w:rPr>
              <w:t>the</w:t>
            </w:r>
            <w:r>
              <w:rPr>
                <w:spacing w:val="-2"/>
                <w:sz w:val="24"/>
              </w:rPr>
              <w:t> </w:t>
            </w:r>
            <w:r>
              <w:rPr>
                <w:sz w:val="24"/>
              </w:rPr>
              <w:t>past</w:t>
            </w:r>
            <w:r>
              <w:rPr>
                <w:spacing w:val="-1"/>
                <w:sz w:val="24"/>
              </w:rPr>
              <w:t> </w:t>
            </w:r>
            <w:r>
              <w:rPr>
                <w:sz w:val="24"/>
              </w:rPr>
              <w:t>2 weeks,</w:t>
            </w:r>
            <w:r>
              <w:rPr>
                <w:spacing w:val="-1"/>
                <w:sz w:val="24"/>
              </w:rPr>
              <w:t> </w:t>
            </w:r>
            <w:r>
              <w:rPr>
                <w:sz w:val="24"/>
              </w:rPr>
              <w:t>were</w:t>
            </w:r>
            <w:r>
              <w:rPr>
                <w:spacing w:val="-2"/>
                <w:sz w:val="24"/>
              </w:rPr>
              <w:t> </w:t>
            </w:r>
            <w:r>
              <w:rPr>
                <w:sz w:val="24"/>
              </w:rPr>
              <w:t>there</w:t>
            </w:r>
            <w:r>
              <w:rPr>
                <w:spacing w:val="-3"/>
                <w:sz w:val="24"/>
              </w:rPr>
              <w:t> </w:t>
            </w:r>
            <w:r>
              <w:rPr>
                <w:sz w:val="24"/>
              </w:rPr>
              <w:t>any</w:t>
            </w:r>
            <w:r>
              <w:rPr>
                <w:spacing w:val="-5"/>
                <w:sz w:val="24"/>
              </w:rPr>
              <w:t> </w:t>
            </w:r>
            <w:r>
              <w:rPr>
                <w:sz w:val="24"/>
              </w:rPr>
              <w:t>days</w:t>
            </w:r>
            <w:r>
              <w:rPr>
                <w:spacing w:val="-1"/>
                <w:sz w:val="24"/>
              </w:rPr>
              <w:t> </w:t>
            </w:r>
            <w:r>
              <w:rPr>
                <w:sz w:val="24"/>
              </w:rPr>
              <w:t>when</w:t>
            </w:r>
            <w:r>
              <w:rPr>
                <w:spacing w:val="2"/>
                <w:sz w:val="24"/>
              </w:rPr>
              <w:t> </w:t>
            </w:r>
            <w:r>
              <w:rPr>
                <w:sz w:val="24"/>
              </w:rPr>
              <w:t>you</w:t>
            </w:r>
            <w:r>
              <w:rPr>
                <w:spacing w:val="-1"/>
                <w:sz w:val="24"/>
              </w:rPr>
              <w:t> </w:t>
            </w:r>
            <w:r>
              <w:rPr>
                <w:sz w:val="24"/>
              </w:rPr>
              <w:t>did not</w:t>
            </w:r>
            <w:r>
              <w:rPr>
                <w:spacing w:val="-1"/>
                <w:sz w:val="24"/>
              </w:rPr>
              <w:t> </w:t>
            </w:r>
            <w:r>
              <w:rPr>
                <w:sz w:val="24"/>
              </w:rPr>
              <w:t>take</w:t>
            </w:r>
            <w:r>
              <w:rPr>
                <w:spacing w:val="3"/>
                <w:sz w:val="24"/>
              </w:rPr>
              <w:t> </w:t>
            </w:r>
            <w:r>
              <w:rPr>
                <w:sz w:val="24"/>
              </w:rPr>
              <w:t>your</w:t>
            </w:r>
            <w:r>
              <w:rPr>
                <w:spacing w:val="-1"/>
                <w:sz w:val="24"/>
              </w:rPr>
              <w:t> </w:t>
            </w:r>
            <w:r>
              <w:rPr>
                <w:sz w:val="24"/>
              </w:rPr>
              <w:t>high blood</w:t>
            </w:r>
            <w:r>
              <w:rPr>
                <w:spacing w:val="-1"/>
                <w:sz w:val="24"/>
              </w:rPr>
              <w:t> </w:t>
            </w:r>
            <w:r>
              <w:rPr>
                <w:sz w:val="24"/>
              </w:rPr>
              <w:t>pressure</w:t>
            </w:r>
            <w:r>
              <w:rPr>
                <w:spacing w:val="-2"/>
                <w:sz w:val="24"/>
              </w:rPr>
              <w:t> pills?</w:t>
            </w:r>
          </w:p>
        </w:tc>
        <w:tc>
          <w:tcPr>
            <w:tcW w:w="961" w:type="dxa"/>
          </w:tcPr>
          <w:p>
            <w:pPr>
              <w:pStyle w:val="TableParagraph"/>
              <w:spacing w:line="256" w:lineRule="exact"/>
              <w:ind w:left="171"/>
              <w:rPr>
                <w:b/>
                <w:sz w:val="24"/>
              </w:rPr>
            </w:pPr>
            <w:r>
              <w:rPr>
                <w:b/>
                <w:spacing w:val="-5"/>
                <w:sz w:val="24"/>
              </w:rPr>
              <w:t>.42</w:t>
            </w:r>
          </w:p>
        </w:tc>
        <w:tc>
          <w:tcPr>
            <w:tcW w:w="1180" w:type="dxa"/>
          </w:tcPr>
          <w:p>
            <w:pPr>
              <w:pStyle w:val="TableParagraph"/>
              <w:spacing w:line="256" w:lineRule="exact"/>
              <w:ind w:left="110"/>
              <w:rPr>
                <w:b/>
                <w:sz w:val="24"/>
              </w:rPr>
            </w:pPr>
            <w:r>
              <w:rPr>
                <w:b/>
                <w:spacing w:val="-5"/>
                <w:sz w:val="24"/>
              </w:rPr>
              <w:t>.54</w:t>
            </w:r>
          </w:p>
        </w:tc>
        <w:tc>
          <w:tcPr>
            <w:tcW w:w="980" w:type="dxa"/>
          </w:tcPr>
          <w:p>
            <w:pPr>
              <w:pStyle w:val="TableParagraph"/>
              <w:spacing w:line="256" w:lineRule="exact"/>
              <w:ind w:left="191"/>
              <w:rPr>
                <w:sz w:val="24"/>
              </w:rPr>
            </w:pPr>
            <w:r>
              <w:rPr>
                <w:spacing w:val="-5"/>
                <w:sz w:val="24"/>
              </w:rPr>
              <w:t>.38</w:t>
            </w:r>
          </w:p>
        </w:tc>
        <w:tc>
          <w:tcPr>
            <w:tcW w:w="1173" w:type="dxa"/>
          </w:tcPr>
          <w:p>
            <w:pPr>
              <w:pStyle w:val="TableParagraph"/>
              <w:spacing w:line="256" w:lineRule="exact"/>
              <w:ind w:left="111"/>
              <w:rPr>
                <w:b/>
                <w:sz w:val="24"/>
              </w:rPr>
            </w:pPr>
            <w:r>
              <w:rPr>
                <w:b/>
                <w:spacing w:val="-5"/>
                <w:sz w:val="24"/>
              </w:rPr>
              <w:t>.51</w:t>
            </w:r>
          </w:p>
        </w:tc>
      </w:tr>
      <w:tr>
        <w:trPr>
          <w:trHeight w:val="275" w:hRule="atLeast"/>
        </w:trPr>
        <w:tc>
          <w:tcPr>
            <w:tcW w:w="9672" w:type="dxa"/>
          </w:tcPr>
          <w:p>
            <w:pPr>
              <w:pStyle w:val="TableParagraph"/>
              <w:spacing w:line="256" w:lineRule="exact"/>
              <w:ind w:left="122"/>
              <w:rPr>
                <w:sz w:val="24"/>
              </w:rPr>
            </w:pPr>
            <w:r>
              <w:rPr>
                <w:sz w:val="24"/>
              </w:rPr>
              <w:t>Have</w:t>
            </w:r>
            <w:r>
              <w:rPr>
                <w:spacing w:val="1"/>
                <w:sz w:val="24"/>
              </w:rPr>
              <w:t> </w:t>
            </w:r>
            <w:r>
              <w:rPr>
                <w:sz w:val="24"/>
              </w:rPr>
              <w:t>you</w:t>
            </w:r>
            <w:r>
              <w:rPr>
                <w:spacing w:val="-1"/>
                <w:sz w:val="24"/>
              </w:rPr>
              <w:t> </w:t>
            </w:r>
            <w:r>
              <w:rPr>
                <w:sz w:val="24"/>
              </w:rPr>
              <w:t>ever</w:t>
            </w:r>
            <w:r>
              <w:rPr>
                <w:spacing w:val="-1"/>
                <w:sz w:val="24"/>
              </w:rPr>
              <w:t> </w:t>
            </w:r>
            <w:r>
              <w:rPr>
                <w:sz w:val="24"/>
              </w:rPr>
              <w:t>cut</w:t>
            </w:r>
            <w:r>
              <w:rPr>
                <w:spacing w:val="-1"/>
                <w:sz w:val="24"/>
              </w:rPr>
              <w:t> </w:t>
            </w:r>
            <w:r>
              <w:rPr>
                <w:sz w:val="24"/>
              </w:rPr>
              <w:t>back</w:t>
            </w:r>
            <w:r>
              <w:rPr>
                <w:spacing w:val="-2"/>
                <w:sz w:val="24"/>
              </w:rPr>
              <w:t> </w:t>
            </w:r>
            <w:r>
              <w:rPr>
                <w:sz w:val="24"/>
              </w:rPr>
              <w:t>or</w:t>
            </w:r>
            <w:r>
              <w:rPr>
                <w:spacing w:val="-1"/>
                <w:sz w:val="24"/>
              </w:rPr>
              <w:t> </w:t>
            </w:r>
            <w:r>
              <w:rPr>
                <w:sz w:val="24"/>
              </w:rPr>
              <w:t>stopped</w:t>
            </w:r>
            <w:r>
              <w:rPr>
                <w:spacing w:val="-1"/>
                <w:sz w:val="24"/>
              </w:rPr>
              <w:t> </w:t>
            </w:r>
            <w:r>
              <w:rPr>
                <w:sz w:val="24"/>
              </w:rPr>
              <w:t>taking</w:t>
            </w:r>
            <w:r>
              <w:rPr>
                <w:spacing w:val="1"/>
                <w:sz w:val="24"/>
              </w:rPr>
              <w:t> </w:t>
            </w:r>
            <w:r>
              <w:rPr>
                <w:sz w:val="24"/>
              </w:rPr>
              <w:t>your</w:t>
            </w:r>
            <w:r>
              <w:rPr>
                <w:spacing w:val="-2"/>
                <w:sz w:val="24"/>
              </w:rPr>
              <w:t> </w:t>
            </w:r>
            <w:r>
              <w:rPr>
                <w:sz w:val="24"/>
              </w:rPr>
              <w:t>medication</w:t>
            </w:r>
            <w:r>
              <w:rPr>
                <w:spacing w:val="-1"/>
                <w:sz w:val="24"/>
              </w:rPr>
              <w:t> </w:t>
            </w:r>
            <w:r>
              <w:rPr>
                <w:sz w:val="24"/>
              </w:rPr>
              <w:t>without</w:t>
            </w:r>
            <w:r>
              <w:rPr>
                <w:spacing w:val="-1"/>
                <w:sz w:val="24"/>
              </w:rPr>
              <w:t> </w:t>
            </w:r>
            <w:r>
              <w:rPr>
                <w:sz w:val="24"/>
              </w:rPr>
              <w:t>telling</w:t>
            </w:r>
            <w:r>
              <w:rPr>
                <w:spacing w:val="-2"/>
                <w:sz w:val="24"/>
              </w:rPr>
              <w:t> </w:t>
            </w:r>
            <w:r>
              <w:rPr>
                <w:sz w:val="24"/>
              </w:rPr>
              <w:t>your</w:t>
            </w:r>
            <w:r>
              <w:rPr>
                <w:spacing w:val="-1"/>
                <w:sz w:val="24"/>
              </w:rPr>
              <w:t> </w:t>
            </w:r>
            <w:r>
              <w:rPr>
                <w:spacing w:val="-2"/>
                <w:sz w:val="24"/>
              </w:rPr>
              <w:t>doctor?</w:t>
            </w:r>
          </w:p>
        </w:tc>
        <w:tc>
          <w:tcPr>
            <w:tcW w:w="961" w:type="dxa"/>
          </w:tcPr>
          <w:p>
            <w:pPr>
              <w:pStyle w:val="TableParagraph"/>
              <w:spacing w:line="256" w:lineRule="exact"/>
              <w:ind w:left="171"/>
              <w:rPr>
                <w:b/>
                <w:sz w:val="24"/>
              </w:rPr>
            </w:pPr>
            <w:r>
              <w:rPr>
                <w:b/>
                <w:spacing w:val="-5"/>
                <w:sz w:val="24"/>
              </w:rPr>
              <w:t>.75</w:t>
            </w:r>
          </w:p>
        </w:tc>
        <w:tc>
          <w:tcPr>
            <w:tcW w:w="1180" w:type="dxa"/>
          </w:tcPr>
          <w:p>
            <w:pPr>
              <w:pStyle w:val="TableParagraph"/>
              <w:spacing w:line="256" w:lineRule="exact"/>
              <w:ind w:left="110"/>
              <w:rPr>
                <w:b/>
                <w:sz w:val="24"/>
              </w:rPr>
            </w:pPr>
            <w:r>
              <w:rPr>
                <w:b/>
                <w:spacing w:val="-5"/>
                <w:sz w:val="24"/>
              </w:rPr>
              <w:t>.72</w:t>
            </w:r>
          </w:p>
        </w:tc>
        <w:tc>
          <w:tcPr>
            <w:tcW w:w="980" w:type="dxa"/>
          </w:tcPr>
          <w:p>
            <w:pPr>
              <w:pStyle w:val="TableParagraph"/>
              <w:spacing w:line="256" w:lineRule="exact"/>
              <w:ind w:left="191"/>
              <w:rPr>
                <w:sz w:val="24"/>
              </w:rPr>
            </w:pPr>
            <w:r>
              <w:rPr>
                <w:spacing w:val="-2"/>
                <w:sz w:val="24"/>
              </w:rPr>
              <w:t>-</w:t>
            </w:r>
            <w:r>
              <w:rPr>
                <w:spacing w:val="-5"/>
                <w:sz w:val="24"/>
              </w:rPr>
              <w:t>.08</w:t>
            </w:r>
          </w:p>
        </w:tc>
        <w:tc>
          <w:tcPr>
            <w:tcW w:w="1173" w:type="dxa"/>
          </w:tcPr>
          <w:p>
            <w:pPr>
              <w:pStyle w:val="TableParagraph"/>
              <w:spacing w:line="256" w:lineRule="exact"/>
              <w:ind w:left="111"/>
              <w:rPr>
                <w:sz w:val="24"/>
              </w:rPr>
            </w:pPr>
            <w:r>
              <w:rPr>
                <w:spacing w:val="-5"/>
                <w:sz w:val="24"/>
              </w:rPr>
              <w:t>.15</w:t>
            </w:r>
          </w:p>
        </w:tc>
      </w:tr>
      <w:tr>
        <w:trPr>
          <w:trHeight w:val="549" w:hRule="atLeast"/>
        </w:trPr>
        <w:tc>
          <w:tcPr>
            <w:tcW w:w="9672" w:type="dxa"/>
          </w:tcPr>
          <w:p>
            <w:pPr>
              <w:pStyle w:val="TableParagraph"/>
              <w:spacing w:line="268" w:lineRule="exact"/>
              <w:ind w:left="122"/>
              <w:rPr>
                <w:sz w:val="24"/>
              </w:rPr>
            </w:pPr>
            <w:r>
              <w:rPr>
                <w:sz w:val="24"/>
              </w:rPr>
              <w:t>When</w:t>
            </w:r>
            <w:r>
              <w:rPr>
                <w:spacing w:val="1"/>
                <w:sz w:val="24"/>
              </w:rPr>
              <w:t> </w:t>
            </w:r>
            <w:r>
              <w:rPr>
                <w:sz w:val="24"/>
              </w:rPr>
              <w:t>you</w:t>
            </w:r>
            <w:r>
              <w:rPr>
                <w:spacing w:val="-1"/>
                <w:sz w:val="24"/>
              </w:rPr>
              <w:t> </w:t>
            </w:r>
            <w:r>
              <w:rPr>
                <w:sz w:val="24"/>
              </w:rPr>
              <w:t>travel</w:t>
            </w:r>
            <w:r>
              <w:rPr>
                <w:spacing w:val="-1"/>
                <w:sz w:val="24"/>
              </w:rPr>
              <w:t> </w:t>
            </w:r>
            <w:r>
              <w:rPr>
                <w:sz w:val="24"/>
              </w:rPr>
              <w:t>or</w:t>
            </w:r>
            <w:r>
              <w:rPr>
                <w:spacing w:val="-1"/>
                <w:sz w:val="24"/>
              </w:rPr>
              <w:t> </w:t>
            </w:r>
            <w:r>
              <w:rPr>
                <w:sz w:val="24"/>
              </w:rPr>
              <w:t>leave home,</w:t>
            </w:r>
            <w:r>
              <w:rPr>
                <w:spacing w:val="-1"/>
                <w:sz w:val="24"/>
              </w:rPr>
              <w:t> </w:t>
            </w:r>
            <w:r>
              <w:rPr>
                <w:sz w:val="24"/>
              </w:rPr>
              <w:t>do you</w:t>
            </w:r>
            <w:r>
              <w:rPr>
                <w:spacing w:val="-1"/>
                <w:sz w:val="24"/>
              </w:rPr>
              <w:t> </w:t>
            </w:r>
            <w:r>
              <w:rPr>
                <w:sz w:val="24"/>
              </w:rPr>
              <w:t>sometimes forget</w:t>
            </w:r>
            <w:r>
              <w:rPr>
                <w:spacing w:val="-1"/>
                <w:sz w:val="24"/>
              </w:rPr>
              <w:t> </w:t>
            </w:r>
            <w:r>
              <w:rPr>
                <w:sz w:val="24"/>
              </w:rPr>
              <w:t>to</w:t>
            </w:r>
            <w:r>
              <w:rPr>
                <w:spacing w:val="-1"/>
                <w:sz w:val="24"/>
              </w:rPr>
              <w:t> </w:t>
            </w:r>
            <w:r>
              <w:rPr>
                <w:sz w:val="24"/>
              </w:rPr>
              <w:t>bring</w:t>
            </w:r>
            <w:r>
              <w:rPr>
                <w:spacing w:val="-4"/>
                <w:sz w:val="24"/>
              </w:rPr>
              <w:t> </w:t>
            </w:r>
            <w:r>
              <w:rPr>
                <w:sz w:val="24"/>
              </w:rPr>
              <w:t>along</w:t>
            </w:r>
            <w:r>
              <w:rPr>
                <w:spacing w:val="1"/>
                <w:sz w:val="24"/>
              </w:rPr>
              <w:t> </w:t>
            </w:r>
            <w:r>
              <w:rPr>
                <w:sz w:val="24"/>
              </w:rPr>
              <w:t>your</w:t>
            </w:r>
            <w:r>
              <w:rPr>
                <w:spacing w:val="-1"/>
                <w:sz w:val="24"/>
              </w:rPr>
              <w:t> </w:t>
            </w:r>
            <w:r>
              <w:rPr>
                <w:sz w:val="24"/>
              </w:rPr>
              <w:t>high</w:t>
            </w:r>
            <w:r>
              <w:rPr>
                <w:spacing w:val="-1"/>
                <w:sz w:val="24"/>
              </w:rPr>
              <w:t> </w:t>
            </w:r>
            <w:r>
              <w:rPr>
                <w:sz w:val="24"/>
              </w:rPr>
              <w:t>blood </w:t>
            </w:r>
            <w:r>
              <w:rPr>
                <w:spacing w:val="-2"/>
                <w:sz w:val="24"/>
              </w:rPr>
              <w:t>pressure</w:t>
            </w:r>
          </w:p>
          <w:p>
            <w:pPr>
              <w:pStyle w:val="TableParagraph"/>
              <w:spacing w:line="261" w:lineRule="exact"/>
              <w:ind w:left="122"/>
              <w:rPr>
                <w:sz w:val="24"/>
              </w:rPr>
            </w:pPr>
            <w:r>
              <w:rPr>
                <w:spacing w:val="-2"/>
                <w:sz w:val="24"/>
              </w:rPr>
              <w:t>medication?</w:t>
            </w:r>
          </w:p>
        </w:tc>
        <w:tc>
          <w:tcPr>
            <w:tcW w:w="961" w:type="dxa"/>
          </w:tcPr>
          <w:p>
            <w:pPr>
              <w:pStyle w:val="TableParagraph"/>
              <w:spacing w:line="268" w:lineRule="exact"/>
              <w:ind w:left="171"/>
              <w:rPr>
                <w:sz w:val="24"/>
              </w:rPr>
            </w:pPr>
            <w:r>
              <w:rPr>
                <w:spacing w:val="-2"/>
                <w:sz w:val="24"/>
              </w:rPr>
              <w:t>-</w:t>
            </w:r>
            <w:r>
              <w:rPr>
                <w:spacing w:val="-5"/>
                <w:sz w:val="24"/>
              </w:rPr>
              <w:t>.14</w:t>
            </w:r>
          </w:p>
        </w:tc>
        <w:tc>
          <w:tcPr>
            <w:tcW w:w="1180" w:type="dxa"/>
          </w:tcPr>
          <w:p>
            <w:pPr>
              <w:pStyle w:val="TableParagraph"/>
              <w:spacing w:line="268" w:lineRule="exact"/>
              <w:ind w:left="110"/>
              <w:rPr>
                <w:sz w:val="24"/>
              </w:rPr>
            </w:pPr>
            <w:r>
              <w:rPr>
                <w:spacing w:val="-5"/>
                <w:sz w:val="24"/>
              </w:rPr>
              <w:t>.13</w:t>
            </w:r>
          </w:p>
        </w:tc>
        <w:tc>
          <w:tcPr>
            <w:tcW w:w="980" w:type="dxa"/>
          </w:tcPr>
          <w:p>
            <w:pPr>
              <w:pStyle w:val="TableParagraph"/>
              <w:spacing w:line="273" w:lineRule="exact"/>
              <w:ind w:left="191"/>
              <w:rPr>
                <w:b/>
                <w:sz w:val="24"/>
              </w:rPr>
            </w:pPr>
            <w:r>
              <w:rPr>
                <w:b/>
                <w:spacing w:val="-5"/>
                <w:sz w:val="24"/>
              </w:rPr>
              <w:t>.87</w:t>
            </w:r>
          </w:p>
        </w:tc>
        <w:tc>
          <w:tcPr>
            <w:tcW w:w="1173" w:type="dxa"/>
          </w:tcPr>
          <w:p>
            <w:pPr>
              <w:pStyle w:val="TableParagraph"/>
              <w:spacing w:line="273" w:lineRule="exact"/>
              <w:ind w:left="111"/>
              <w:rPr>
                <w:b/>
                <w:sz w:val="24"/>
              </w:rPr>
            </w:pPr>
            <w:r>
              <w:rPr>
                <w:b/>
                <w:spacing w:val="-5"/>
                <w:sz w:val="24"/>
              </w:rPr>
              <w:t>.83</w:t>
            </w:r>
          </w:p>
        </w:tc>
      </w:tr>
      <w:tr>
        <w:trPr>
          <w:trHeight w:val="278" w:hRule="atLeast"/>
        </w:trPr>
        <w:tc>
          <w:tcPr>
            <w:tcW w:w="9672" w:type="dxa"/>
          </w:tcPr>
          <w:p>
            <w:pPr>
              <w:pStyle w:val="TableParagraph"/>
              <w:spacing w:line="258" w:lineRule="exact"/>
              <w:ind w:left="122"/>
              <w:rPr>
                <w:sz w:val="24"/>
              </w:rPr>
            </w:pPr>
            <w:r>
              <w:rPr>
                <w:sz w:val="24"/>
              </w:rPr>
              <w:t>Did</w:t>
            </w:r>
            <w:r>
              <w:rPr>
                <w:spacing w:val="-2"/>
                <w:sz w:val="24"/>
              </w:rPr>
              <w:t> </w:t>
            </w:r>
            <w:r>
              <w:rPr>
                <w:sz w:val="24"/>
              </w:rPr>
              <w:t>you</w:t>
            </w:r>
            <w:r>
              <w:rPr>
                <w:spacing w:val="-1"/>
                <w:sz w:val="24"/>
              </w:rPr>
              <w:t> </w:t>
            </w:r>
            <w:r>
              <w:rPr>
                <w:sz w:val="24"/>
              </w:rPr>
              <w:t>take</w:t>
            </w:r>
            <w:r>
              <w:rPr>
                <w:spacing w:val="1"/>
                <w:sz w:val="24"/>
              </w:rPr>
              <w:t> </w:t>
            </w:r>
            <w:r>
              <w:rPr>
                <w:sz w:val="24"/>
              </w:rPr>
              <w:t>your</w:t>
            </w:r>
            <w:r>
              <w:rPr>
                <w:spacing w:val="-1"/>
                <w:sz w:val="24"/>
              </w:rPr>
              <w:t> </w:t>
            </w:r>
            <w:r>
              <w:rPr>
                <w:sz w:val="24"/>
              </w:rPr>
              <w:t>high</w:t>
            </w:r>
            <w:r>
              <w:rPr>
                <w:spacing w:val="-1"/>
                <w:sz w:val="24"/>
              </w:rPr>
              <w:t> </w:t>
            </w:r>
            <w:r>
              <w:rPr>
                <w:sz w:val="24"/>
              </w:rPr>
              <w:t>blood</w:t>
            </w:r>
            <w:r>
              <w:rPr>
                <w:spacing w:val="-2"/>
                <w:sz w:val="24"/>
              </w:rPr>
              <w:t> </w:t>
            </w:r>
            <w:r>
              <w:rPr>
                <w:sz w:val="24"/>
              </w:rPr>
              <w:t>pressure</w:t>
            </w:r>
            <w:r>
              <w:rPr>
                <w:spacing w:val="-3"/>
                <w:sz w:val="24"/>
              </w:rPr>
              <w:t> </w:t>
            </w:r>
            <w:r>
              <w:rPr>
                <w:sz w:val="24"/>
              </w:rPr>
              <w:t>medication</w:t>
            </w:r>
            <w:r>
              <w:rPr>
                <w:spacing w:val="1"/>
                <w:sz w:val="24"/>
              </w:rPr>
              <w:t> </w:t>
            </w:r>
            <w:r>
              <w:rPr>
                <w:spacing w:val="-2"/>
                <w:sz w:val="24"/>
              </w:rPr>
              <w:t>yesterday?</w:t>
            </w:r>
          </w:p>
        </w:tc>
        <w:tc>
          <w:tcPr>
            <w:tcW w:w="961" w:type="dxa"/>
          </w:tcPr>
          <w:p>
            <w:pPr>
              <w:pStyle w:val="TableParagraph"/>
              <w:spacing w:line="258" w:lineRule="exact"/>
              <w:ind w:left="171"/>
              <w:rPr>
                <w:b/>
                <w:sz w:val="24"/>
              </w:rPr>
            </w:pPr>
            <w:r>
              <w:rPr>
                <w:b/>
                <w:spacing w:val="-5"/>
                <w:sz w:val="24"/>
              </w:rPr>
              <w:t>.67</w:t>
            </w:r>
          </w:p>
        </w:tc>
        <w:tc>
          <w:tcPr>
            <w:tcW w:w="1180" w:type="dxa"/>
          </w:tcPr>
          <w:p>
            <w:pPr>
              <w:pStyle w:val="TableParagraph"/>
              <w:spacing w:line="258" w:lineRule="exact"/>
              <w:ind w:left="110"/>
              <w:rPr>
                <w:b/>
                <w:sz w:val="24"/>
              </w:rPr>
            </w:pPr>
            <w:r>
              <w:rPr>
                <w:b/>
                <w:spacing w:val="-5"/>
                <w:sz w:val="24"/>
              </w:rPr>
              <w:t>.61</w:t>
            </w:r>
          </w:p>
        </w:tc>
        <w:tc>
          <w:tcPr>
            <w:tcW w:w="980" w:type="dxa"/>
          </w:tcPr>
          <w:p>
            <w:pPr>
              <w:pStyle w:val="TableParagraph"/>
              <w:spacing w:line="258" w:lineRule="exact"/>
              <w:ind w:left="191"/>
              <w:rPr>
                <w:sz w:val="24"/>
              </w:rPr>
            </w:pPr>
            <w:r>
              <w:rPr>
                <w:spacing w:val="-2"/>
                <w:sz w:val="24"/>
              </w:rPr>
              <w:t>-</w:t>
            </w:r>
            <w:r>
              <w:rPr>
                <w:spacing w:val="-5"/>
                <w:sz w:val="24"/>
              </w:rPr>
              <w:t>.21</w:t>
            </w:r>
          </w:p>
        </w:tc>
        <w:tc>
          <w:tcPr>
            <w:tcW w:w="1173" w:type="dxa"/>
          </w:tcPr>
          <w:p>
            <w:pPr>
              <w:pStyle w:val="TableParagraph"/>
              <w:spacing w:line="258" w:lineRule="exact"/>
              <w:ind w:left="111"/>
              <w:rPr>
                <w:sz w:val="24"/>
              </w:rPr>
            </w:pPr>
            <w:r>
              <w:rPr>
                <w:spacing w:val="-5"/>
                <w:sz w:val="24"/>
              </w:rPr>
              <w:t>.01</w:t>
            </w:r>
          </w:p>
        </w:tc>
      </w:tr>
      <w:tr>
        <w:trPr>
          <w:trHeight w:val="549" w:hRule="atLeast"/>
        </w:trPr>
        <w:tc>
          <w:tcPr>
            <w:tcW w:w="9672" w:type="dxa"/>
          </w:tcPr>
          <w:p>
            <w:pPr>
              <w:pStyle w:val="TableParagraph"/>
              <w:spacing w:line="268" w:lineRule="exact"/>
              <w:ind w:left="122"/>
              <w:rPr>
                <w:sz w:val="24"/>
              </w:rPr>
            </w:pPr>
            <w:r>
              <w:rPr>
                <w:sz w:val="24"/>
              </w:rPr>
              <w:t>When you</w:t>
            </w:r>
            <w:r>
              <w:rPr>
                <w:spacing w:val="-1"/>
                <w:sz w:val="24"/>
              </w:rPr>
              <w:t> </w:t>
            </w:r>
            <w:r>
              <w:rPr>
                <w:sz w:val="24"/>
              </w:rPr>
              <w:t>feel</w:t>
            </w:r>
            <w:r>
              <w:rPr>
                <w:spacing w:val="3"/>
                <w:sz w:val="24"/>
              </w:rPr>
              <w:t> </w:t>
            </w:r>
            <w:r>
              <w:rPr>
                <w:sz w:val="24"/>
              </w:rPr>
              <w:t>your</w:t>
            </w:r>
            <w:r>
              <w:rPr>
                <w:spacing w:val="-1"/>
                <w:sz w:val="24"/>
              </w:rPr>
              <w:t> </w:t>
            </w:r>
            <w:r>
              <w:rPr>
                <w:sz w:val="24"/>
              </w:rPr>
              <w:t>blood</w:t>
            </w:r>
            <w:r>
              <w:rPr>
                <w:spacing w:val="-1"/>
                <w:sz w:val="24"/>
              </w:rPr>
              <w:t> </w:t>
            </w:r>
            <w:r>
              <w:rPr>
                <w:sz w:val="24"/>
              </w:rPr>
              <w:t>pressure</w:t>
            </w:r>
            <w:r>
              <w:rPr>
                <w:spacing w:val="-4"/>
                <w:sz w:val="24"/>
              </w:rPr>
              <w:t> </w:t>
            </w:r>
            <w:r>
              <w:rPr>
                <w:sz w:val="24"/>
              </w:rPr>
              <w:t>is</w:t>
            </w:r>
            <w:r>
              <w:rPr>
                <w:spacing w:val="-1"/>
                <w:sz w:val="24"/>
              </w:rPr>
              <w:t> </w:t>
            </w:r>
            <w:r>
              <w:rPr>
                <w:sz w:val="24"/>
              </w:rPr>
              <w:t>under</w:t>
            </w:r>
            <w:r>
              <w:rPr>
                <w:spacing w:val="-1"/>
                <w:sz w:val="24"/>
              </w:rPr>
              <w:t> </w:t>
            </w:r>
            <w:r>
              <w:rPr>
                <w:sz w:val="24"/>
              </w:rPr>
              <w:t>control,</w:t>
            </w:r>
            <w:r>
              <w:rPr>
                <w:spacing w:val="-2"/>
                <w:sz w:val="24"/>
              </w:rPr>
              <w:t> </w:t>
            </w:r>
            <w:r>
              <w:rPr>
                <w:sz w:val="24"/>
              </w:rPr>
              <w:t>do</w:t>
            </w:r>
            <w:r>
              <w:rPr>
                <w:spacing w:val="1"/>
                <w:sz w:val="24"/>
              </w:rPr>
              <w:t> </w:t>
            </w:r>
            <w:r>
              <w:rPr>
                <w:sz w:val="24"/>
              </w:rPr>
              <w:t>you</w:t>
            </w:r>
            <w:r>
              <w:rPr>
                <w:spacing w:val="-1"/>
                <w:sz w:val="24"/>
              </w:rPr>
              <w:t> </w:t>
            </w:r>
            <w:r>
              <w:rPr>
                <w:sz w:val="24"/>
              </w:rPr>
              <w:t>sometimes</w:t>
            </w:r>
            <w:r>
              <w:rPr>
                <w:spacing w:val="-2"/>
                <w:sz w:val="24"/>
              </w:rPr>
              <w:t> </w:t>
            </w:r>
            <w:r>
              <w:rPr>
                <w:sz w:val="24"/>
              </w:rPr>
              <w:t>stop</w:t>
            </w:r>
            <w:r>
              <w:rPr>
                <w:spacing w:val="-1"/>
                <w:sz w:val="24"/>
              </w:rPr>
              <w:t> </w:t>
            </w:r>
            <w:r>
              <w:rPr>
                <w:sz w:val="24"/>
              </w:rPr>
              <w:t>taking</w:t>
            </w:r>
            <w:r>
              <w:rPr>
                <w:spacing w:val="1"/>
                <w:sz w:val="24"/>
              </w:rPr>
              <w:t> </w:t>
            </w:r>
            <w:r>
              <w:rPr>
                <w:spacing w:val="-4"/>
                <w:sz w:val="24"/>
              </w:rPr>
              <w:t>your</w:t>
            </w:r>
          </w:p>
          <w:p>
            <w:pPr>
              <w:pStyle w:val="TableParagraph"/>
              <w:spacing w:line="261" w:lineRule="exact"/>
              <w:ind w:left="122"/>
              <w:rPr>
                <w:sz w:val="24"/>
              </w:rPr>
            </w:pPr>
            <w:r>
              <w:rPr>
                <w:spacing w:val="-2"/>
                <w:sz w:val="24"/>
              </w:rPr>
              <w:t>medication?</w:t>
            </w:r>
          </w:p>
        </w:tc>
        <w:tc>
          <w:tcPr>
            <w:tcW w:w="961" w:type="dxa"/>
          </w:tcPr>
          <w:p>
            <w:pPr>
              <w:pStyle w:val="TableParagraph"/>
              <w:spacing w:line="273" w:lineRule="exact"/>
              <w:ind w:left="171"/>
              <w:rPr>
                <w:b/>
                <w:sz w:val="24"/>
              </w:rPr>
            </w:pPr>
            <w:r>
              <w:rPr>
                <w:b/>
                <w:spacing w:val="-5"/>
                <w:sz w:val="24"/>
              </w:rPr>
              <w:t>.63</w:t>
            </w:r>
          </w:p>
        </w:tc>
        <w:tc>
          <w:tcPr>
            <w:tcW w:w="1180" w:type="dxa"/>
          </w:tcPr>
          <w:p>
            <w:pPr>
              <w:pStyle w:val="TableParagraph"/>
              <w:spacing w:line="273" w:lineRule="exact"/>
              <w:ind w:left="110"/>
              <w:rPr>
                <w:b/>
                <w:sz w:val="24"/>
              </w:rPr>
            </w:pPr>
            <w:r>
              <w:rPr>
                <w:b/>
                <w:spacing w:val="-5"/>
                <w:sz w:val="24"/>
              </w:rPr>
              <w:t>.69</w:t>
            </w:r>
          </w:p>
        </w:tc>
        <w:tc>
          <w:tcPr>
            <w:tcW w:w="980" w:type="dxa"/>
          </w:tcPr>
          <w:p>
            <w:pPr>
              <w:pStyle w:val="TableParagraph"/>
              <w:spacing w:line="268" w:lineRule="exact"/>
              <w:ind w:left="191"/>
              <w:rPr>
                <w:sz w:val="24"/>
              </w:rPr>
            </w:pPr>
            <w:r>
              <w:rPr>
                <w:spacing w:val="-5"/>
                <w:sz w:val="24"/>
              </w:rPr>
              <w:t>.16</w:t>
            </w:r>
          </w:p>
        </w:tc>
        <w:tc>
          <w:tcPr>
            <w:tcW w:w="1173" w:type="dxa"/>
          </w:tcPr>
          <w:p>
            <w:pPr>
              <w:pStyle w:val="TableParagraph"/>
              <w:spacing w:line="268" w:lineRule="exact"/>
              <w:ind w:left="111"/>
              <w:rPr>
                <w:sz w:val="24"/>
              </w:rPr>
            </w:pPr>
            <w:r>
              <w:rPr>
                <w:spacing w:val="-5"/>
                <w:sz w:val="24"/>
              </w:rPr>
              <w:t>.36</w:t>
            </w:r>
          </w:p>
        </w:tc>
      </w:tr>
      <w:tr>
        <w:trPr>
          <w:trHeight w:val="552" w:hRule="atLeast"/>
        </w:trPr>
        <w:tc>
          <w:tcPr>
            <w:tcW w:w="9672" w:type="dxa"/>
          </w:tcPr>
          <w:p>
            <w:pPr>
              <w:pStyle w:val="TableParagraph"/>
              <w:spacing w:line="271" w:lineRule="exact"/>
              <w:ind w:left="122"/>
              <w:rPr>
                <w:sz w:val="24"/>
              </w:rPr>
            </w:pPr>
            <w:r>
              <w:rPr>
                <w:sz w:val="24"/>
              </w:rPr>
              <w:t>Taking</w:t>
            </w:r>
            <w:r>
              <w:rPr>
                <w:spacing w:val="-5"/>
                <w:sz w:val="24"/>
              </w:rPr>
              <w:t> </w:t>
            </w:r>
            <w:r>
              <w:rPr>
                <w:sz w:val="24"/>
              </w:rPr>
              <w:t>medication every</w:t>
            </w:r>
            <w:r>
              <w:rPr>
                <w:spacing w:val="-3"/>
                <w:sz w:val="24"/>
              </w:rPr>
              <w:t> </w:t>
            </w:r>
            <w:r>
              <w:rPr>
                <w:sz w:val="24"/>
              </w:rPr>
              <w:t>day</w:t>
            </w:r>
            <w:r>
              <w:rPr>
                <w:spacing w:val="-6"/>
                <w:sz w:val="24"/>
              </w:rPr>
              <w:t> </w:t>
            </w:r>
            <w:r>
              <w:rPr>
                <w:sz w:val="24"/>
              </w:rPr>
              <w:t>is real inconvenience</w:t>
            </w:r>
            <w:r>
              <w:rPr>
                <w:spacing w:val="-1"/>
                <w:sz w:val="24"/>
              </w:rPr>
              <w:t> </w:t>
            </w:r>
            <w:r>
              <w:rPr>
                <w:sz w:val="24"/>
              </w:rPr>
              <w:t>for</w:t>
            </w:r>
            <w:r>
              <w:rPr>
                <w:spacing w:val="-3"/>
                <w:sz w:val="24"/>
              </w:rPr>
              <w:t> </w:t>
            </w:r>
            <w:r>
              <w:rPr>
                <w:sz w:val="24"/>
              </w:rPr>
              <w:t>some</w:t>
            </w:r>
            <w:r>
              <w:rPr>
                <w:spacing w:val="-1"/>
                <w:sz w:val="24"/>
              </w:rPr>
              <w:t> </w:t>
            </w:r>
            <w:r>
              <w:rPr>
                <w:sz w:val="24"/>
              </w:rPr>
              <w:t>people, do</w:t>
            </w:r>
            <w:r>
              <w:rPr>
                <w:spacing w:val="3"/>
                <w:sz w:val="24"/>
              </w:rPr>
              <w:t> </w:t>
            </w:r>
            <w:r>
              <w:rPr>
                <w:sz w:val="24"/>
              </w:rPr>
              <w:t>you ever feel </w:t>
            </w:r>
            <w:r>
              <w:rPr>
                <w:spacing w:val="-2"/>
                <w:sz w:val="24"/>
              </w:rPr>
              <w:t>hassled</w:t>
            </w:r>
          </w:p>
          <w:p>
            <w:pPr>
              <w:pStyle w:val="TableParagraph"/>
              <w:spacing w:line="261" w:lineRule="exact"/>
              <w:ind w:left="122"/>
              <w:rPr>
                <w:sz w:val="24"/>
              </w:rPr>
            </w:pPr>
            <w:r>
              <w:rPr>
                <w:sz w:val="24"/>
              </w:rPr>
              <w:t>about</w:t>
            </w:r>
            <w:r>
              <w:rPr>
                <w:spacing w:val="-2"/>
                <w:sz w:val="24"/>
              </w:rPr>
              <w:t> </w:t>
            </w:r>
            <w:r>
              <w:rPr>
                <w:sz w:val="24"/>
              </w:rPr>
              <w:t>sticking</w:t>
            </w:r>
            <w:r>
              <w:rPr>
                <w:spacing w:val="-3"/>
                <w:sz w:val="24"/>
              </w:rPr>
              <w:t> </w:t>
            </w:r>
            <w:r>
              <w:rPr>
                <w:sz w:val="24"/>
              </w:rPr>
              <w:t>to</w:t>
            </w:r>
            <w:r>
              <w:rPr>
                <w:spacing w:val="3"/>
                <w:sz w:val="24"/>
              </w:rPr>
              <w:t> </w:t>
            </w:r>
            <w:r>
              <w:rPr>
                <w:sz w:val="24"/>
              </w:rPr>
              <w:t>your</w:t>
            </w:r>
            <w:r>
              <w:rPr>
                <w:spacing w:val="-1"/>
                <w:sz w:val="24"/>
              </w:rPr>
              <w:t> </w:t>
            </w:r>
            <w:r>
              <w:rPr>
                <w:sz w:val="24"/>
              </w:rPr>
              <w:t>high</w:t>
            </w:r>
            <w:r>
              <w:rPr>
                <w:spacing w:val="-1"/>
                <w:sz w:val="24"/>
              </w:rPr>
              <w:t> </w:t>
            </w:r>
            <w:r>
              <w:rPr>
                <w:sz w:val="24"/>
              </w:rPr>
              <w:t>blood</w:t>
            </w:r>
            <w:r>
              <w:rPr>
                <w:spacing w:val="-2"/>
                <w:sz w:val="24"/>
              </w:rPr>
              <w:t> </w:t>
            </w:r>
            <w:r>
              <w:rPr>
                <w:sz w:val="24"/>
              </w:rPr>
              <w:t>pressure</w:t>
            </w:r>
            <w:r>
              <w:rPr>
                <w:spacing w:val="-3"/>
                <w:sz w:val="24"/>
              </w:rPr>
              <w:t> </w:t>
            </w:r>
            <w:r>
              <w:rPr>
                <w:sz w:val="24"/>
              </w:rPr>
              <w:t>treatment</w:t>
            </w:r>
            <w:r>
              <w:rPr>
                <w:spacing w:val="-1"/>
                <w:sz w:val="24"/>
              </w:rPr>
              <w:t> </w:t>
            </w:r>
            <w:r>
              <w:rPr>
                <w:spacing w:val="-4"/>
                <w:sz w:val="24"/>
              </w:rPr>
              <w:t>plan</w:t>
            </w:r>
          </w:p>
        </w:tc>
        <w:tc>
          <w:tcPr>
            <w:tcW w:w="961" w:type="dxa"/>
          </w:tcPr>
          <w:p>
            <w:pPr>
              <w:pStyle w:val="TableParagraph"/>
              <w:spacing w:line="276" w:lineRule="exact"/>
              <w:ind w:left="171"/>
              <w:rPr>
                <w:b/>
                <w:sz w:val="24"/>
              </w:rPr>
            </w:pPr>
            <w:r>
              <w:rPr>
                <w:b/>
                <w:spacing w:val="-5"/>
                <w:sz w:val="24"/>
              </w:rPr>
              <w:t>.73</w:t>
            </w:r>
          </w:p>
        </w:tc>
        <w:tc>
          <w:tcPr>
            <w:tcW w:w="1180" w:type="dxa"/>
          </w:tcPr>
          <w:p>
            <w:pPr>
              <w:pStyle w:val="TableParagraph"/>
              <w:spacing w:line="276" w:lineRule="exact"/>
              <w:ind w:left="110"/>
              <w:rPr>
                <w:b/>
                <w:sz w:val="24"/>
              </w:rPr>
            </w:pPr>
            <w:r>
              <w:rPr>
                <w:b/>
                <w:spacing w:val="-5"/>
                <w:sz w:val="24"/>
              </w:rPr>
              <w:t>.76</w:t>
            </w:r>
          </w:p>
        </w:tc>
        <w:tc>
          <w:tcPr>
            <w:tcW w:w="980" w:type="dxa"/>
          </w:tcPr>
          <w:p>
            <w:pPr>
              <w:pStyle w:val="TableParagraph"/>
              <w:spacing w:line="271" w:lineRule="exact"/>
              <w:ind w:left="191"/>
              <w:rPr>
                <w:sz w:val="24"/>
              </w:rPr>
            </w:pPr>
            <w:r>
              <w:rPr>
                <w:spacing w:val="-5"/>
                <w:sz w:val="24"/>
              </w:rPr>
              <w:t>.10</w:t>
            </w:r>
          </w:p>
        </w:tc>
        <w:tc>
          <w:tcPr>
            <w:tcW w:w="1173" w:type="dxa"/>
          </w:tcPr>
          <w:p>
            <w:pPr>
              <w:pStyle w:val="TableParagraph"/>
              <w:spacing w:line="271" w:lineRule="exact"/>
              <w:ind w:left="111"/>
              <w:rPr>
                <w:sz w:val="24"/>
              </w:rPr>
            </w:pPr>
            <w:r>
              <w:rPr>
                <w:spacing w:val="-5"/>
                <w:sz w:val="24"/>
              </w:rPr>
              <w:t>.33</w:t>
            </w:r>
          </w:p>
        </w:tc>
      </w:tr>
      <w:tr>
        <w:trPr>
          <w:trHeight w:val="278" w:hRule="atLeast"/>
        </w:trPr>
        <w:tc>
          <w:tcPr>
            <w:tcW w:w="9672" w:type="dxa"/>
          </w:tcPr>
          <w:p>
            <w:pPr>
              <w:pStyle w:val="TableParagraph"/>
              <w:spacing w:line="259" w:lineRule="exact"/>
              <w:ind w:left="122"/>
              <w:rPr>
                <w:sz w:val="24"/>
              </w:rPr>
            </w:pPr>
            <w:r>
              <w:rPr>
                <w:sz w:val="24"/>
              </w:rPr>
              <w:t>How</w:t>
            </w:r>
            <w:r>
              <w:rPr>
                <w:spacing w:val="-4"/>
                <w:sz w:val="24"/>
              </w:rPr>
              <w:t> </w:t>
            </w:r>
            <w:r>
              <w:rPr>
                <w:sz w:val="24"/>
              </w:rPr>
              <w:t>often</w:t>
            </w:r>
            <w:r>
              <w:rPr>
                <w:spacing w:val="-1"/>
                <w:sz w:val="24"/>
              </w:rPr>
              <w:t> </w:t>
            </w:r>
            <w:r>
              <w:rPr>
                <w:sz w:val="24"/>
              </w:rPr>
              <w:t>do</w:t>
            </w:r>
            <w:r>
              <w:rPr>
                <w:spacing w:val="3"/>
                <w:sz w:val="24"/>
              </w:rPr>
              <w:t> </w:t>
            </w:r>
            <w:r>
              <w:rPr>
                <w:sz w:val="24"/>
              </w:rPr>
              <w:t>you have</w:t>
            </w:r>
            <w:r>
              <w:rPr>
                <w:spacing w:val="-2"/>
                <w:sz w:val="24"/>
              </w:rPr>
              <w:t> </w:t>
            </w:r>
            <w:r>
              <w:rPr>
                <w:sz w:val="24"/>
              </w:rPr>
              <w:t>difficulty</w:t>
            </w:r>
            <w:r>
              <w:rPr>
                <w:spacing w:val="-6"/>
                <w:sz w:val="24"/>
              </w:rPr>
              <w:t> </w:t>
            </w:r>
            <w:r>
              <w:rPr>
                <w:sz w:val="24"/>
              </w:rPr>
              <w:t>remembering</w:t>
            </w:r>
            <w:r>
              <w:rPr>
                <w:spacing w:val="-3"/>
                <w:sz w:val="24"/>
              </w:rPr>
              <w:t> </w:t>
            </w:r>
            <w:r>
              <w:rPr>
                <w:sz w:val="24"/>
              </w:rPr>
              <w:t>to</w:t>
            </w:r>
            <w:r>
              <w:rPr>
                <w:spacing w:val="1"/>
                <w:sz w:val="24"/>
              </w:rPr>
              <w:t> </w:t>
            </w:r>
            <w:r>
              <w:rPr>
                <w:sz w:val="24"/>
              </w:rPr>
              <w:t>take</w:t>
            </w:r>
            <w:r>
              <w:rPr>
                <w:spacing w:val="-3"/>
                <w:sz w:val="24"/>
              </w:rPr>
              <w:t> </w:t>
            </w:r>
            <w:r>
              <w:rPr>
                <w:sz w:val="24"/>
              </w:rPr>
              <w:t>all</w:t>
            </w:r>
            <w:r>
              <w:rPr>
                <w:spacing w:val="5"/>
                <w:sz w:val="24"/>
              </w:rPr>
              <w:t> </w:t>
            </w:r>
            <w:r>
              <w:rPr>
                <w:sz w:val="24"/>
              </w:rPr>
              <w:t>your</w:t>
            </w:r>
            <w:r>
              <w:rPr>
                <w:spacing w:val="-1"/>
                <w:sz w:val="24"/>
              </w:rPr>
              <w:t> </w:t>
            </w:r>
            <w:r>
              <w:rPr>
                <w:sz w:val="24"/>
              </w:rPr>
              <w:t>blood</w:t>
            </w:r>
            <w:r>
              <w:rPr>
                <w:spacing w:val="-1"/>
                <w:sz w:val="24"/>
              </w:rPr>
              <w:t> </w:t>
            </w:r>
            <w:r>
              <w:rPr>
                <w:sz w:val="24"/>
              </w:rPr>
              <w:t>pressure</w:t>
            </w:r>
            <w:r>
              <w:rPr>
                <w:spacing w:val="-2"/>
                <w:sz w:val="24"/>
              </w:rPr>
              <w:t> medication?</w:t>
            </w:r>
          </w:p>
        </w:tc>
        <w:tc>
          <w:tcPr>
            <w:tcW w:w="961" w:type="dxa"/>
          </w:tcPr>
          <w:p>
            <w:pPr>
              <w:pStyle w:val="TableParagraph"/>
              <w:spacing w:line="259" w:lineRule="exact"/>
              <w:ind w:left="171"/>
              <w:rPr>
                <w:b/>
                <w:sz w:val="24"/>
              </w:rPr>
            </w:pPr>
            <w:r>
              <w:rPr>
                <w:b/>
                <w:spacing w:val="-5"/>
                <w:sz w:val="24"/>
              </w:rPr>
              <w:t>.75</w:t>
            </w:r>
          </w:p>
        </w:tc>
        <w:tc>
          <w:tcPr>
            <w:tcW w:w="1180" w:type="dxa"/>
          </w:tcPr>
          <w:p>
            <w:pPr>
              <w:pStyle w:val="TableParagraph"/>
              <w:spacing w:line="259" w:lineRule="exact"/>
              <w:ind w:left="110"/>
              <w:rPr>
                <w:b/>
                <w:sz w:val="24"/>
              </w:rPr>
            </w:pPr>
            <w:r>
              <w:rPr>
                <w:b/>
                <w:spacing w:val="-5"/>
                <w:sz w:val="24"/>
              </w:rPr>
              <w:t>.88</w:t>
            </w:r>
          </w:p>
        </w:tc>
        <w:tc>
          <w:tcPr>
            <w:tcW w:w="980" w:type="dxa"/>
          </w:tcPr>
          <w:p>
            <w:pPr>
              <w:pStyle w:val="TableParagraph"/>
              <w:spacing w:line="259" w:lineRule="exact"/>
              <w:ind w:left="191"/>
              <w:rPr>
                <w:sz w:val="24"/>
              </w:rPr>
            </w:pPr>
            <w:r>
              <w:rPr>
                <w:spacing w:val="-5"/>
                <w:sz w:val="24"/>
              </w:rPr>
              <w:t>.39</w:t>
            </w:r>
          </w:p>
        </w:tc>
        <w:tc>
          <w:tcPr>
            <w:tcW w:w="1173" w:type="dxa"/>
          </w:tcPr>
          <w:p>
            <w:pPr>
              <w:pStyle w:val="TableParagraph"/>
              <w:spacing w:line="259" w:lineRule="exact"/>
              <w:ind w:left="111"/>
              <w:rPr>
                <w:b/>
                <w:sz w:val="24"/>
              </w:rPr>
            </w:pPr>
            <w:r>
              <w:rPr>
                <w:b/>
                <w:spacing w:val="-5"/>
                <w:sz w:val="24"/>
              </w:rPr>
              <w:t>.63</w:t>
            </w:r>
          </w:p>
        </w:tc>
      </w:tr>
      <w:tr>
        <w:trPr>
          <w:trHeight w:val="273" w:hRule="atLeast"/>
        </w:trPr>
        <w:tc>
          <w:tcPr>
            <w:tcW w:w="9672" w:type="dxa"/>
          </w:tcPr>
          <w:p>
            <w:pPr>
              <w:pStyle w:val="TableParagraph"/>
              <w:spacing w:line="254" w:lineRule="exact"/>
              <w:ind w:left="122"/>
              <w:rPr>
                <w:sz w:val="24"/>
              </w:rPr>
            </w:pPr>
            <w:r>
              <w:rPr>
                <w:spacing w:val="-2"/>
                <w:sz w:val="24"/>
              </w:rPr>
              <w:t>Eigenvalues</w:t>
            </w:r>
          </w:p>
        </w:tc>
        <w:tc>
          <w:tcPr>
            <w:tcW w:w="961" w:type="dxa"/>
          </w:tcPr>
          <w:p>
            <w:pPr>
              <w:pStyle w:val="TableParagraph"/>
              <w:spacing w:line="254" w:lineRule="exact"/>
              <w:ind w:left="171"/>
              <w:rPr>
                <w:sz w:val="24"/>
              </w:rPr>
            </w:pPr>
            <w:r>
              <w:rPr>
                <w:spacing w:val="-4"/>
                <w:sz w:val="24"/>
              </w:rPr>
              <w:t>3.65</w:t>
            </w:r>
          </w:p>
        </w:tc>
        <w:tc>
          <w:tcPr>
            <w:tcW w:w="1180" w:type="dxa"/>
          </w:tcPr>
          <w:p>
            <w:pPr>
              <w:pStyle w:val="TableParagraph"/>
              <w:rPr>
                <w:sz w:val="20"/>
              </w:rPr>
            </w:pPr>
          </w:p>
        </w:tc>
        <w:tc>
          <w:tcPr>
            <w:tcW w:w="980" w:type="dxa"/>
          </w:tcPr>
          <w:p>
            <w:pPr>
              <w:pStyle w:val="TableParagraph"/>
              <w:spacing w:line="254" w:lineRule="exact"/>
              <w:ind w:left="191"/>
              <w:rPr>
                <w:sz w:val="24"/>
              </w:rPr>
            </w:pPr>
            <w:r>
              <w:rPr>
                <w:spacing w:val="-4"/>
                <w:sz w:val="24"/>
              </w:rPr>
              <w:t>1.05</w:t>
            </w:r>
          </w:p>
        </w:tc>
        <w:tc>
          <w:tcPr>
            <w:tcW w:w="1173" w:type="dxa"/>
          </w:tcPr>
          <w:p>
            <w:pPr>
              <w:pStyle w:val="TableParagraph"/>
              <w:rPr>
                <w:sz w:val="20"/>
              </w:rPr>
            </w:pPr>
          </w:p>
        </w:tc>
      </w:tr>
      <w:tr>
        <w:trPr>
          <w:trHeight w:val="278" w:hRule="atLeast"/>
        </w:trPr>
        <w:tc>
          <w:tcPr>
            <w:tcW w:w="9672" w:type="dxa"/>
            <w:tcBorders>
              <w:bottom w:val="single" w:sz="4" w:space="0" w:color="000000"/>
            </w:tcBorders>
          </w:tcPr>
          <w:p>
            <w:pPr>
              <w:pStyle w:val="TableParagraph"/>
              <w:spacing w:line="259" w:lineRule="exact"/>
              <w:ind w:left="122"/>
              <w:rPr>
                <w:sz w:val="24"/>
              </w:rPr>
            </w:pPr>
            <w:r>
              <w:rPr>
                <w:sz w:val="24"/>
              </w:rPr>
              <w:t>%</w:t>
            </w:r>
            <w:r>
              <w:rPr>
                <w:spacing w:val="-1"/>
                <w:sz w:val="24"/>
              </w:rPr>
              <w:t> </w:t>
            </w:r>
            <w:r>
              <w:rPr>
                <w:sz w:val="24"/>
              </w:rPr>
              <w:t>of </w:t>
            </w:r>
            <w:r>
              <w:rPr>
                <w:spacing w:val="-2"/>
                <w:sz w:val="24"/>
              </w:rPr>
              <w:t>variance</w:t>
            </w:r>
          </w:p>
        </w:tc>
        <w:tc>
          <w:tcPr>
            <w:tcW w:w="961" w:type="dxa"/>
            <w:tcBorders>
              <w:bottom w:val="single" w:sz="4" w:space="0" w:color="000000"/>
            </w:tcBorders>
          </w:tcPr>
          <w:p>
            <w:pPr>
              <w:pStyle w:val="TableParagraph"/>
              <w:spacing w:line="259" w:lineRule="exact"/>
              <w:ind w:left="171"/>
              <w:rPr>
                <w:sz w:val="24"/>
              </w:rPr>
            </w:pPr>
            <w:r>
              <w:rPr>
                <w:spacing w:val="-2"/>
                <w:sz w:val="24"/>
              </w:rPr>
              <w:t>45.58</w:t>
            </w:r>
          </w:p>
        </w:tc>
        <w:tc>
          <w:tcPr>
            <w:tcW w:w="1180" w:type="dxa"/>
            <w:tcBorders>
              <w:bottom w:val="single" w:sz="4" w:space="0" w:color="000000"/>
            </w:tcBorders>
          </w:tcPr>
          <w:p>
            <w:pPr>
              <w:pStyle w:val="TableParagraph"/>
              <w:rPr>
                <w:sz w:val="20"/>
              </w:rPr>
            </w:pPr>
          </w:p>
        </w:tc>
        <w:tc>
          <w:tcPr>
            <w:tcW w:w="980" w:type="dxa"/>
            <w:tcBorders>
              <w:bottom w:val="single" w:sz="4" w:space="0" w:color="000000"/>
            </w:tcBorders>
          </w:tcPr>
          <w:p>
            <w:pPr>
              <w:pStyle w:val="TableParagraph"/>
              <w:spacing w:line="259" w:lineRule="exact"/>
              <w:ind w:left="191"/>
              <w:rPr>
                <w:sz w:val="24"/>
              </w:rPr>
            </w:pPr>
            <w:r>
              <w:rPr>
                <w:spacing w:val="-2"/>
                <w:sz w:val="24"/>
              </w:rPr>
              <w:t>13.17</w:t>
            </w:r>
          </w:p>
        </w:tc>
        <w:tc>
          <w:tcPr>
            <w:tcW w:w="1173" w:type="dxa"/>
            <w:tcBorders>
              <w:bottom w:val="single" w:sz="4" w:space="0" w:color="000000"/>
            </w:tcBorders>
          </w:tcPr>
          <w:p>
            <w:pPr>
              <w:pStyle w:val="TableParagraph"/>
              <w:rPr>
                <w:sz w:val="20"/>
              </w:rPr>
            </w:pPr>
          </w:p>
        </w:tc>
      </w:tr>
    </w:tbl>
    <w:p>
      <w:pPr>
        <w:spacing w:before="0"/>
        <w:ind w:left="115" w:right="0" w:firstLine="0"/>
        <w:jc w:val="left"/>
        <w:rPr>
          <w:sz w:val="18"/>
        </w:rPr>
      </w:pPr>
      <w:r>
        <w:rPr>
          <w:sz w:val="18"/>
        </w:rPr>
        <w:t>Note:</w:t>
      </w:r>
      <w:r>
        <w:rPr>
          <w:spacing w:val="-2"/>
          <w:sz w:val="18"/>
        </w:rPr>
        <w:t> </w:t>
      </w:r>
      <w:r>
        <w:rPr>
          <w:sz w:val="18"/>
        </w:rPr>
        <w:t>Factor</w:t>
      </w:r>
      <w:r>
        <w:rPr>
          <w:spacing w:val="-1"/>
          <w:sz w:val="18"/>
        </w:rPr>
        <w:t> </w:t>
      </w:r>
      <w:r>
        <w:rPr>
          <w:sz w:val="18"/>
        </w:rPr>
        <w:t>loadings</w:t>
      </w:r>
      <w:r>
        <w:rPr>
          <w:spacing w:val="-1"/>
          <w:sz w:val="18"/>
        </w:rPr>
        <w:t> </w:t>
      </w:r>
      <w:r>
        <w:rPr>
          <w:sz w:val="18"/>
        </w:rPr>
        <w:t>over</w:t>
      </w:r>
      <w:r>
        <w:rPr>
          <w:spacing w:val="-1"/>
          <w:sz w:val="18"/>
        </w:rPr>
        <w:t> </w:t>
      </w:r>
      <w:r>
        <w:rPr>
          <w:sz w:val="18"/>
        </w:rPr>
        <w:t>.40</w:t>
      </w:r>
      <w:r>
        <w:rPr>
          <w:spacing w:val="-1"/>
          <w:sz w:val="18"/>
        </w:rPr>
        <w:t> </w:t>
      </w:r>
      <w:r>
        <w:rPr>
          <w:sz w:val="18"/>
        </w:rPr>
        <w:t>appear</w:t>
      </w:r>
      <w:r>
        <w:rPr>
          <w:spacing w:val="-1"/>
          <w:sz w:val="18"/>
        </w:rPr>
        <w:t> </w:t>
      </w:r>
      <w:r>
        <w:rPr>
          <w:sz w:val="18"/>
        </w:rPr>
        <w:t>in</w:t>
      </w:r>
      <w:r>
        <w:rPr>
          <w:spacing w:val="-2"/>
          <w:sz w:val="18"/>
        </w:rPr>
        <w:t> </w:t>
      </w:r>
      <w:r>
        <w:rPr>
          <w:sz w:val="18"/>
        </w:rPr>
        <w:t>bold.</w:t>
      </w:r>
      <w:r>
        <w:rPr>
          <w:spacing w:val="3"/>
          <w:sz w:val="18"/>
        </w:rPr>
        <w:t> </w:t>
      </w:r>
      <w:r>
        <w:rPr>
          <w:sz w:val="18"/>
        </w:rPr>
        <w:t>N</w:t>
      </w:r>
      <w:r>
        <w:rPr>
          <w:spacing w:val="-1"/>
          <w:sz w:val="18"/>
        </w:rPr>
        <w:t> </w:t>
      </w:r>
      <w:r>
        <w:rPr>
          <w:sz w:val="18"/>
        </w:rPr>
        <w:t>=</w:t>
      </w:r>
      <w:r>
        <w:rPr>
          <w:spacing w:val="-4"/>
          <w:sz w:val="18"/>
        </w:rPr>
        <w:t> 130.</w:t>
      </w:r>
    </w:p>
    <w:p>
      <w:pPr>
        <w:spacing w:after="0"/>
        <w:jc w:val="left"/>
        <w:rPr>
          <w:sz w:val="18"/>
        </w:rPr>
        <w:sectPr>
          <w:footerReference w:type="even" r:id="rId70"/>
          <w:footerReference w:type="default" r:id="rId71"/>
          <w:pgSz w:w="15840" w:h="12240" w:orient="landscape"/>
          <w:pgMar w:header="0" w:footer="1061" w:top="1380" w:bottom="1260" w:left="1180" w:right="480"/>
          <w:pgNumType w:start="142"/>
        </w:sectPr>
      </w:pPr>
    </w:p>
    <w:p>
      <w:pPr>
        <w:pStyle w:val="Heading2"/>
        <w:numPr>
          <w:ilvl w:val="1"/>
          <w:numId w:val="15"/>
        </w:numPr>
        <w:tabs>
          <w:tab w:pos="1181" w:val="left" w:leader="none"/>
          <w:tab w:pos="4139" w:val="left" w:leader="none"/>
        </w:tabs>
        <w:spacing w:line="477" w:lineRule="auto" w:before="74" w:after="0"/>
        <w:ind w:left="4139" w:right="494" w:hanging="3318"/>
        <w:jc w:val="left"/>
      </w:pPr>
      <w:bookmarkStart w:name="_bookmark76" w:id="77"/>
      <w:bookmarkEnd w:id="77"/>
      <w:r>
        <w:rPr>
          <w:b w:val="0"/>
        </w:rPr>
      </w:r>
      <w:r>
        <w:rPr/>
        <w:t>Validity</w:t>
      </w:r>
      <w:r>
        <w:rPr>
          <w:spacing w:val="-4"/>
        </w:rPr>
        <w:t> </w:t>
      </w:r>
      <w:r>
        <w:rPr/>
        <w:t>of</w:t>
      </w:r>
      <w:r>
        <w:rPr>
          <w:spacing w:val="-3"/>
        </w:rPr>
        <w:t> </w:t>
      </w:r>
      <w:r>
        <w:rPr/>
        <w:t>Questionnaire</w:t>
      </w:r>
      <w:r>
        <w:rPr>
          <w:spacing w:val="-6"/>
        </w:rPr>
        <w:t> </w:t>
      </w:r>
      <w:r>
        <w:rPr/>
        <w:t>for</w:t>
      </w:r>
      <w:r>
        <w:rPr>
          <w:spacing w:val="-5"/>
        </w:rPr>
        <w:t> </w:t>
      </w:r>
      <w:r>
        <w:rPr/>
        <w:t>the</w:t>
      </w:r>
      <w:r>
        <w:rPr>
          <w:spacing w:val="-4"/>
        </w:rPr>
        <w:t> </w:t>
      </w:r>
      <w:r>
        <w:rPr/>
        <w:t>Assessment</w:t>
      </w:r>
      <w:r>
        <w:rPr>
          <w:spacing w:val="-4"/>
        </w:rPr>
        <w:t> </w:t>
      </w:r>
      <w:r>
        <w:rPr/>
        <w:t>of</w:t>
      </w:r>
      <w:r>
        <w:rPr>
          <w:spacing w:val="-4"/>
        </w:rPr>
        <w:t> </w:t>
      </w:r>
      <w:r>
        <w:rPr/>
        <w:t>Patients’</w:t>
      </w:r>
      <w:r>
        <w:rPr>
          <w:spacing w:val="-4"/>
        </w:rPr>
        <w:t> </w:t>
      </w:r>
      <w:r>
        <w:rPr/>
        <w:t>Knowledge</w:t>
      </w:r>
      <w:r>
        <w:rPr>
          <w:spacing w:val="-4"/>
        </w:rPr>
        <w:t> </w:t>
      </w:r>
      <w:r>
        <w:rPr/>
        <w:t>about </w:t>
      </w:r>
      <w:r>
        <w:rPr>
          <w:spacing w:val="-2"/>
        </w:rPr>
        <w:t>Hypertension</w:t>
      </w:r>
    </w:p>
    <w:p>
      <w:pPr>
        <w:pStyle w:val="Heading2"/>
        <w:numPr>
          <w:ilvl w:val="2"/>
          <w:numId w:val="15"/>
        </w:numPr>
        <w:tabs>
          <w:tab w:pos="980" w:val="left" w:leader="none"/>
        </w:tabs>
        <w:spacing w:line="240" w:lineRule="auto" w:before="244" w:after="0"/>
        <w:ind w:left="980" w:right="0" w:hanging="540"/>
        <w:jc w:val="left"/>
      </w:pPr>
      <w:bookmarkStart w:name="_bookmark77" w:id="78"/>
      <w:bookmarkEnd w:id="78"/>
      <w:r>
        <w:rPr>
          <w:b w:val="0"/>
        </w:rPr>
      </w:r>
      <w:r>
        <w:rPr/>
        <w:t>Reliability</w:t>
      </w:r>
      <w:r>
        <w:rPr>
          <w:spacing w:val="-2"/>
        </w:rPr>
        <w:t> </w:t>
      </w:r>
      <w:r>
        <w:rPr/>
        <w:t>of</w:t>
      </w:r>
      <w:r>
        <w:rPr>
          <w:spacing w:val="-3"/>
        </w:rPr>
        <w:t> </w:t>
      </w:r>
      <w:r>
        <w:rPr/>
        <w:t>knowledge</w:t>
      </w:r>
      <w:r>
        <w:rPr>
          <w:spacing w:val="-1"/>
        </w:rPr>
        <w:t> </w:t>
      </w:r>
      <w:r>
        <w:rPr>
          <w:spacing w:val="-2"/>
        </w:rPr>
        <w:t>scale</w:t>
      </w:r>
    </w:p>
    <w:p>
      <w:pPr>
        <w:pStyle w:val="BodyText"/>
        <w:spacing w:before="235"/>
        <w:rPr>
          <w:b/>
        </w:rPr>
      </w:pPr>
    </w:p>
    <w:p>
      <w:pPr>
        <w:pStyle w:val="BodyText"/>
        <w:spacing w:line="480" w:lineRule="auto"/>
        <w:ind w:left="440"/>
      </w:pPr>
      <w:r>
        <w:rPr/>
        <w:t>In</w:t>
      </w:r>
      <w:r>
        <w:rPr>
          <w:spacing w:val="-3"/>
        </w:rPr>
        <w:t> </w:t>
      </w:r>
      <w:r>
        <w:rPr/>
        <w:t>this</w:t>
      </w:r>
      <w:r>
        <w:rPr>
          <w:spacing w:val="-3"/>
        </w:rPr>
        <w:t> </w:t>
      </w:r>
      <w:r>
        <w:rPr/>
        <w:t>study,</w:t>
      </w:r>
      <w:r>
        <w:rPr>
          <w:spacing w:val="-3"/>
        </w:rPr>
        <w:t> </w:t>
      </w:r>
      <w:r>
        <w:rPr/>
        <w:t>the</w:t>
      </w:r>
      <w:r>
        <w:rPr>
          <w:spacing w:val="-3"/>
        </w:rPr>
        <w:t> </w:t>
      </w:r>
      <w:r>
        <w:rPr/>
        <w:t>internal-consistency</w:t>
      </w:r>
      <w:r>
        <w:rPr>
          <w:spacing w:val="-8"/>
        </w:rPr>
        <w:t> </w:t>
      </w:r>
      <w:r>
        <w:rPr/>
        <w:t>reliability</w:t>
      </w:r>
      <w:r>
        <w:rPr>
          <w:spacing w:val="-8"/>
        </w:rPr>
        <w:t> </w:t>
      </w:r>
      <w:r>
        <w:rPr/>
        <w:t>coefficient</w:t>
      </w:r>
      <w:r>
        <w:rPr>
          <w:spacing w:val="-3"/>
        </w:rPr>
        <w:t> </w:t>
      </w:r>
      <w:r>
        <w:rPr/>
        <w:t>(Cronbach’s</w:t>
      </w:r>
      <w:r>
        <w:rPr>
          <w:spacing w:val="-4"/>
        </w:rPr>
        <w:t> </w:t>
      </w:r>
      <w:r>
        <w:rPr/>
        <w:t>alpha)</w:t>
      </w:r>
      <w:r>
        <w:rPr>
          <w:spacing w:val="-3"/>
        </w:rPr>
        <w:t> </w:t>
      </w:r>
      <w:r>
        <w:rPr/>
        <w:t>for</w:t>
      </w:r>
      <w:r>
        <w:rPr>
          <w:spacing w:val="-3"/>
        </w:rPr>
        <w:t> </w:t>
      </w:r>
      <w:r>
        <w:rPr/>
        <w:t>the knowledge scale was found to be 0.62.</w:t>
      </w:r>
    </w:p>
    <w:p>
      <w:pPr>
        <w:pStyle w:val="Heading2"/>
        <w:numPr>
          <w:ilvl w:val="2"/>
          <w:numId w:val="15"/>
        </w:numPr>
        <w:tabs>
          <w:tab w:pos="980" w:val="left" w:leader="none"/>
        </w:tabs>
        <w:spacing w:line="240" w:lineRule="auto" w:before="247" w:after="0"/>
        <w:ind w:left="980" w:right="0" w:hanging="540"/>
        <w:jc w:val="left"/>
      </w:pPr>
      <w:bookmarkStart w:name="_bookmark78" w:id="79"/>
      <w:bookmarkEnd w:id="79"/>
      <w:r>
        <w:rPr>
          <w:b w:val="0"/>
        </w:rPr>
      </w:r>
      <w:r>
        <w:rPr/>
        <w:t>Construct</w:t>
      </w:r>
      <w:r>
        <w:rPr>
          <w:spacing w:val="-3"/>
        </w:rPr>
        <w:t> </w:t>
      </w:r>
      <w:r>
        <w:rPr/>
        <w:t>validity</w:t>
      </w:r>
      <w:r>
        <w:rPr>
          <w:spacing w:val="-1"/>
        </w:rPr>
        <w:t> </w:t>
      </w:r>
      <w:r>
        <w:rPr/>
        <w:t>of knowledge</w:t>
      </w:r>
      <w:r>
        <w:rPr>
          <w:spacing w:val="-1"/>
        </w:rPr>
        <w:t> </w:t>
      </w:r>
      <w:r>
        <w:rPr>
          <w:spacing w:val="-2"/>
        </w:rPr>
        <w:t>scale</w:t>
      </w:r>
    </w:p>
    <w:p>
      <w:pPr>
        <w:pStyle w:val="BodyText"/>
        <w:spacing w:before="190"/>
        <w:rPr>
          <w:b/>
        </w:rPr>
      </w:pPr>
    </w:p>
    <w:p>
      <w:pPr>
        <w:pStyle w:val="BodyText"/>
        <w:spacing w:line="480" w:lineRule="auto"/>
        <w:ind w:left="440" w:right="112"/>
        <w:jc w:val="both"/>
      </w:pPr>
      <w:r>
        <w:rPr/>
        <w:t>A principal component analysis (PCA) was conducted with orthogonal rotation (Varimax). The</w:t>
      </w:r>
      <w:r>
        <w:rPr>
          <w:spacing w:val="-4"/>
        </w:rPr>
        <w:t> </w:t>
      </w:r>
      <w:r>
        <w:rPr/>
        <w:t>Kaiser-Meyer-Olkin</w:t>
      </w:r>
      <w:r>
        <w:rPr>
          <w:spacing w:val="-3"/>
        </w:rPr>
        <w:t> </w:t>
      </w:r>
      <w:r>
        <w:rPr/>
        <w:t>(KMO)</w:t>
      </w:r>
      <w:r>
        <w:rPr>
          <w:spacing w:val="-3"/>
        </w:rPr>
        <w:t> </w:t>
      </w:r>
      <w:r>
        <w:rPr/>
        <w:t>measure</w:t>
      </w:r>
      <w:r>
        <w:rPr>
          <w:spacing w:val="-3"/>
        </w:rPr>
        <w:t> </w:t>
      </w:r>
      <w:r>
        <w:rPr/>
        <w:t>of</w:t>
      </w:r>
      <w:r>
        <w:rPr>
          <w:spacing w:val="-3"/>
        </w:rPr>
        <w:t> </w:t>
      </w:r>
      <w:r>
        <w:rPr/>
        <w:t>sampling</w:t>
      </w:r>
      <w:r>
        <w:rPr>
          <w:spacing w:val="-4"/>
        </w:rPr>
        <w:t> </w:t>
      </w:r>
      <w:r>
        <w:rPr/>
        <w:t>adequacy</w:t>
      </w:r>
      <w:r>
        <w:rPr>
          <w:spacing w:val="-5"/>
        </w:rPr>
        <w:t> </w:t>
      </w:r>
      <w:r>
        <w:rPr/>
        <w:t>for</w:t>
      </w:r>
      <w:r>
        <w:rPr>
          <w:spacing w:val="-3"/>
        </w:rPr>
        <w:t> </w:t>
      </w:r>
      <w:r>
        <w:rPr/>
        <w:t>the</w:t>
      </w:r>
      <w:r>
        <w:rPr>
          <w:spacing w:val="-3"/>
        </w:rPr>
        <w:t> </w:t>
      </w:r>
      <w:r>
        <w:rPr/>
        <w:t>factor</w:t>
      </w:r>
      <w:r>
        <w:rPr>
          <w:spacing w:val="-3"/>
        </w:rPr>
        <w:t> </w:t>
      </w:r>
      <w:r>
        <w:rPr/>
        <w:t>analysis</w:t>
      </w:r>
      <w:r>
        <w:rPr>
          <w:spacing w:val="-3"/>
        </w:rPr>
        <w:t> </w:t>
      </w:r>
      <w:r>
        <w:rPr/>
        <w:t>was significantly adequate KMO = .61. Bartlett’s test of sphericity χ</w:t>
      </w:r>
      <w:r>
        <w:rPr>
          <w:vertAlign w:val="superscript"/>
        </w:rPr>
        <w:t>2</w:t>
      </w:r>
      <w:r>
        <w:rPr>
          <w:vertAlign w:val="baseline"/>
        </w:rPr>
        <w:t> (130) = 160.07, </w:t>
      </w:r>
      <w:r>
        <w:rPr>
          <w:i/>
          <w:vertAlign w:val="baseline"/>
        </w:rPr>
        <w:t>p </w:t>
      </w:r>
      <w:r>
        <w:rPr>
          <w:vertAlign w:val="baseline"/>
        </w:rPr>
        <w:t>&lt; .001, indicated that correlations between items were significantly adequate for PCA. Three components had eigenvalues greater than 1 on Kaiser’s criterion and in combination explained 60.1% of the total variance. The scree plot was ambiguous and did not show inflexion that would justify retaining the three components. Factor loadings on the 3 components after rotation are presented in table 4.43. The items that cluster on component 1 suggest that it represent patients’ knowledge on hypertension duration. Items that cluster on component 2 suggest that it represent knowledge on lifestyle modification while items that cluster on component 3 suggest that it represent knowledge on consequences of </w:t>
      </w:r>
      <w:r>
        <w:rPr>
          <w:spacing w:val="-2"/>
          <w:vertAlign w:val="baseline"/>
        </w:rPr>
        <w:t>hypertension.</w:t>
      </w:r>
    </w:p>
    <w:p>
      <w:pPr>
        <w:spacing w:after="0" w:line="480" w:lineRule="auto"/>
        <w:jc w:val="both"/>
        <w:sectPr>
          <w:pgSz w:w="12240" w:h="15840"/>
          <w:pgMar w:header="0" w:footer="1061" w:top="1300" w:bottom="1260" w:left="1720" w:right="1180"/>
        </w:sectPr>
      </w:pPr>
    </w:p>
    <w:p>
      <w:pPr>
        <w:pStyle w:val="BodyText"/>
      </w:pPr>
    </w:p>
    <w:p>
      <w:pPr>
        <w:pStyle w:val="BodyText"/>
        <w:spacing w:before="225"/>
      </w:pPr>
    </w:p>
    <w:p>
      <w:pPr>
        <w:pStyle w:val="Heading2"/>
        <w:spacing w:after="3"/>
        <w:ind w:left="1556" w:hanging="1441"/>
      </w:pPr>
      <w:r>
        <w:rPr/>
        <w:t>Table</w:t>
      </w:r>
      <w:r>
        <w:rPr>
          <w:spacing w:val="80"/>
        </w:rPr>
        <w:t> </w:t>
      </w:r>
      <w:r>
        <w:rPr/>
        <w:t>4.43:</w:t>
      </w:r>
      <w:r>
        <w:rPr>
          <w:spacing w:val="80"/>
        </w:rPr>
        <w:t> </w:t>
      </w:r>
      <w:r>
        <w:rPr/>
        <w:t>Summary</w:t>
      </w:r>
      <w:r>
        <w:rPr>
          <w:spacing w:val="74"/>
          <w:w w:val="150"/>
        </w:rPr>
        <w:t> </w:t>
      </w:r>
      <w:r>
        <w:rPr/>
        <w:t>of</w:t>
      </w:r>
      <w:r>
        <w:rPr>
          <w:spacing w:val="80"/>
        </w:rPr>
        <w:t> </w:t>
      </w:r>
      <w:r>
        <w:rPr/>
        <w:t>Exploratory</w:t>
      </w:r>
      <w:r>
        <w:rPr>
          <w:spacing w:val="72"/>
          <w:w w:val="150"/>
        </w:rPr>
        <w:t> </w:t>
      </w:r>
      <w:r>
        <w:rPr/>
        <w:t>Factor</w:t>
      </w:r>
      <w:r>
        <w:rPr>
          <w:spacing w:val="80"/>
        </w:rPr>
        <w:t> </w:t>
      </w:r>
      <w:r>
        <w:rPr/>
        <w:t>Analysis</w:t>
      </w:r>
      <w:r>
        <w:rPr>
          <w:spacing w:val="73"/>
          <w:w w:val="150"/>
        </w:rPr>
        <w:t> </w:t>
      </w:r>
      <w:r>
        <w:rPr/>
        <w:t>of</w:t>
      </w:r>
      <w:r>
        <w:rPr>
          <w:spacing w:val="73"/>
          <w:w w:val="150"/>
        </w:rPr>
        <w:t> </w:t>
      </w:r>
      <w:r>
        <w:rPr/>
        <w:t>the</w:t>
      </w:r>
      <w:r>
        <w:rPr>
          <w:spacing w:val="80"/>
        </w:rPr>
        <w:t> </w:t>
      </w:r>
      <w:r>
        <w:rPr/>
        <w:t>Knowledge</w:t>
      </w:r>
      <w:r>
        <w:rPr>
          <w:spacing w:val="80"/>
        </w:rPr>
        <w:t> </w:t>
      </w:r>
      <w:r>
        <w:rPr/>
        <w:t>Questionnaire</w:t>
      </w:r>
      <w:r>
        <w:rPr>
          <w:spacing w:val="80"/>
        </w:rPr>
        <w:t> </w:t>
      </w:r>
      <w:r>
        <w:rPr/>
        <w:t>used</w:t>
      </w:r>
      <w:r>
        <w:rPr>
          <w:spacing w:val="73"/>
          <w:w w:val="150"/>
        </w:rPr>
        <w:t> </w:t>
      </w:r>
      <w:r>
        <w:rPr/>
        <w:t>among</w:t>
      </w:r>
      <w:r>
        <w:rPr>
          <w:spacing w:val="80"/>
          <w:w w:val="150"/>
        </w:rPr>
        <w:t> </w:t>
      </w:r>
      <w:r>
        <w:rPr/>
        <w:t>Respondents</w:t>
      </w:r>
      <w:r>
        <w:rPr>
          <w:spacing w:val="80"/>
        </w:rPr>
        <w:t> </w:t>
      </w:r>
      <w:r>
        <w:rPr/>
        <w:t>on Antihypertensives in a Tertiary Health Facility in North-West Nigeria</w:t>
      </w: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56"/>
        <w:gridCol w:w="2902"/>
        <w:gridCol w:w="1587"/>
        <w:gridCol w:w="2283"/>
      </w:tblGrid>
      <w:tr>
        <w:trPr>
          <w:trHeight w:val="280" w:hRule="atLeast"/>
        </w:trPr>
        <w:tc>
          <w:tcPr>
            <w:tcW w:w="6656" w:type="dxa"/>
            <w:tcBorders>
              <w:top w:val="single" w:sz="4" w:space="0" w:color="000000"/>
            </w:tcBorders>
          </w:tcPr>
          <w:p>
            <w:pPr>
              <w:pStyle w:val="TableParagraph"/>
              <w:spacing w:line="260" w:lineRule="exact"/>
              <w:ind w:left="122"/>
              <w:rPr>
                <w:b/>
                <w:sz w:val="24"/>
              </w:rPr>
            </w:pPr>
            <w:r>
              <w:rPr>
                <w:b/>
                <w:spacing w:val="-2"/>
                <w:sz w:val="24"/>
              </w:rPr>
              <w:t>Knowledge</w:t>
            </w:r>
          </w:p>
        </w:tc>
        <w:tc>
          <w:tcPr>
            <w:tcW w:w="6772" w:type="dxa"/>
            <w:gridSpan w:val="3"/>
            <w:tcBorders>
              <w:top w:val="single" w:sz="4" w:space="0" w:color="000000"/>
            </w:tcBorders>
          </w:tcPr>
          <w:p>
            <w:pPr>
              <w:pStyle w:val="TableParagraph"/>
              <w:tabs>
                <w:tab w:pos="6771" w:val="left" w:leader="none"/>
              </w:tabs>
              <w:spacing w:line="260" w:lineRule="exact"/>
              <w:ind w:left="199"/>
              <w:rPr>
                <w:b/>
                <w:sz w:val="24"/>
              </w:rPr>
            </w:pPr>
            <w:r>
              <w:rPr>
                <w:b/>
                <w:spacing w:val="46"/>
                <w:sz w:val="24"/>
                <w:u w:val="single"/>
              </w:rPr>
              <w:t> </w:t>
            </w:r>
            <w:r>
              <w:rPr>
                <w:b/>
                <w:sz w:val="24"/>
                <w:u w:val="single"/>
              </w:rPr>
              <w:t>Rotated</w:t>
            </w:r>
            <w:r>
              <w:rPr>
                <w:b/>
                <w:spacing w:val="-1"/>
                <w:sz w:val="24"/>
                <w:u w:val="single"/>
              </w:rPr>
              <w:t> </w:t>
            </w:r>
            <w:r>
              <w:rPr>
                <w:b/>
                <w:sz w:val="24"/>
                <w:u w:val="single"/>
              </w:rPr>
              <w:t>factor</w:t>
            </w:r>
            <w:r>
              <w:rPr>
                <w:b/>
                <w:spacing w:val="-3"/>
                <w:sz w:val="24"/>
                <w:u w:val="single"/>
              </w:rPr>
              <w:t> </w:t>
            </w:r>
            <w:r>
              <w:rPr>
                <w:b/>
                <w:spacing w:val="-2"/>
                <w:sz w:val="24"/>
                <w:u w:val="single"/>
              </w:rPr>
              <w:t>loadings</w:t>
            </w:r>
            <w:r>
              <w:rPr>
                <w:b/>
                <w:sz w:val="24"/>
                <w:u w:val="single"/>
              </w:rPr>
              <w:tab/>
            </w:r>
          </w:p>
        </w:tc>
      </w:tr>
      <w:tr>
        <w:trPr>
          <w:trHeight w:val="557" w:hRule="atLeast"/>
        </w:trPr>
        <w:tc>
          <w:tcPr>
            <w:tcW w:w="6656" w:type="dxa"/>
            <w:tcBorders>
              <w:bottom w:val="single" w:sz="4" w:space="0" w:color="000000"/>
            </w:tcBorders>
          </w:tcPr>
          <w:p>
            <w:pPr>
              <w:pStyle w:val="TableParagraph"/>
              <w:rPr>
                <w:sz w:val="22"/>
              </w:rPr>
            </w:pPr>
          </w:p>
        </w:tc>
        <w:tc>
          <w:tcPr>
            <w:tcW w:w="2902" w:type="dxa"/>
            <w:tcBorders>
              <w:bottom w:val="single" w:sz="4" w:space="0" w:color="000000"/>
            </w:tcBorders>
          </w:tcPr>
          <w:p>
            <w:pPr>
              <w:pStyle w:val="TableParagraph"/>
              <w:spacing w:line="273" w:lineRule="exact"/>
              <w:ind w:left="307"/>
              <w:rPr>
                <w:sz w:val="24"/>
              </w:rPr>
            </w:pPr>
            <w:r>
              <w:rPr>
                <w:sz w:val="24"/>
              </w:rPr>
              <w:t>Hypertension</w:t>
            </w:r>
            <w:r>
              <w:rPr>
                <w:spacing w:val="-5"/>
                <w:sz w:val="24"/>
              </w:rPr>
              <w:t> </w:t>
            </w:r>
            <w:r>
              <w:rPr>
                <w:spacing w:val="-2"/>
                <w:sz w:val="24"/>
              </w:rPr>
              <w:t>Duration</w:t>
            </w:r>
          </w:p>
        </w:tc>
        <w:tc>
          <w:tcPr>
            <w:tcW w:w="1587" w:type="dxa"/>
            <w:tcBorders>
              <w:bottom w:val="single" w:sz="4" w:space="0" w:color="000000"/>
            </w:tcBorders>
          </w:tcPr>
          <w:p>
            <w:pPr>
              <w:pStyle w:val="TableParagraph"/>
              <w:spacing w:line="276" w:lineRule="exact"/>
              <w:ind w:left="194"/>
              <w:rPr>
                <w:sz w:val="24"/>
              </w:rPr>
            </w:pPr>
            <w:r>
              <w:rPr>
                <w:spacing w:val="-2"/>
                <w:sz w:val="24"/>
              </w:rPr>
              <w:t>Lifestyle Modification</w:t>
            </w:r>
          </w:p>
        </w:tc>
        <w:tc>
          <w:tcPr>
            <w:tcW w:w="2283" w:type="dxa"/>
            <w:tcBorders>
              <w:bottom w:val="single" w:sz="4" w:space="0" w:color="000000"/>
            </w:tcBorders>
          </w:tcPr>
          <w:p>
            <w:pPr>
              <w:pStyle w:val="TableParagraph"/>
              <w:spacing w:line="276" w:lineRule="exact"/>
              <w:ind w:left="139" w:right="506"/>
              <w:rPr>
                <w:sz w:val="24"/>
              </w:rPr>
            </w:pPr>
            <w:r>
              <w:rPr>
                <w:sz w:val="24"/>
              </w:rPr>
              <w:t>Consequences</w:t>
            </w:r>
            <w:r>
              <w:rPr>
                <w:spacing w:val="-15"/>
                <w:sz w:val="24"/>
              </w:rPr>
              <w:t> </w:t>
            </w:r>
            <w:r>
              <w:rPr>
                <w:sz w:val="24"/>
              </w:rPr>
              <w:t>of </w:t>
            </w:r>
            <w:r>
              <w:rPr>
                <w:spacing w:val="-2"/>
                <w:sz w:val="24"/>
              </w:rPr>
              <w:t>Hypertension</w:t>
            </w:r>
          </w:p>
        </w:tc>
      </w:tr>
      <w:tr>
        <w:trPr>
          <w:trHeight w:val="275" w:hRule="atLeast"/>
        </w:trPr>
        <w:tc>
          <w:tcPr>
            <w:tcW w:w="6656" w:type="dxa"/>
            <w:tcBorders>
              <w:top w:val="single" w:sz="4" w:space="0" w:color="000000"/>
            </w:tcBorders>
          </w:tcPr>
          <w:p>
            <w:pPr>
              <w:pStyle w:val="TableParagraph"/>
              <w:spacing w:line="256" w:lineRule="exact"/>
              <w:ind w:left="122"/>
              <w:rPr>
                <w:sz w:val="24"/>
              </w:rPr>
            </w:pPr>
            <w:r>
              <w:rPr>
                <w:sz w:val="24"/>
              </w:rPr>
              <w:t>Is</w:t>
            </w:r>
            <w:r>
              <w:rPr>
                <w:spacing w:val="-3"/>
                <w:sz w:val="24"/>
              </w:rPr>
              <w:t> </w:t>
            </w:r>
            <w:r>
              <w:rPr>
                <w:sz w:val="24"/>
              </w:rPr>
              <w:t>hypertension</w:t>
            </w:r>
            <w:r>
              <w:rPr>
                <w:spacing w:val="-3"/>
                <w:sz w:val="24"/>
              </w:rPr>
              <w:t> </w:t>
            </w:r>
            <w:r>
              <w:rPr>
                <w:spacing w:val="-2"/>
                <w:sz w:val="24"/>
              </w:rPr>
              <w:t>lifelong?</w:t>
            </w:r>
          </w:p>
        </w:tc>
        <w:tc>
          <w:tcPr>
            <w:tcW w:w="2902" w:type="dxa"/>
            <w:tcBorders>
              <w:top w:val="single" w:sz="4" w:space="0" w:color="000000"/>
            </w:tcBorders>
          </w:tcPr>
          <w:p>
            <w:pPr>
              <w:pStyle w:val="TableParagraph"/>
              <w:spacing w:line="256" w:lineRule="exact"/>
              <w:ind w:left="307"/>
              <w:rPr>
                <w:b/>
                <w:sz w:val="24"/>
              </w:rPr>
            </w:pPr>
            <w:r>
              <w:rPr>
                <w:b/>
                <w:spacing w:val="-5"/>
                <w:sz w:val="24"/>
              </w:rPr>
              <w:t>.47</w:t>
            </w:r>
          </w:p>
        </w:tc>
        <w:tc>
          <w:tcPr>
            <w:tcW w:w="1587" w:type="dxa"/>
            <w:tcBorders>
              <w:top w:val="single" w:sz="4" w:space="0" w:color="000000"/>
            </w:tcBorders>
          </w:tcPr>
          <w:p>
            <w:pPr>
              <w:pStyle w:val="TableParagraph"/>
              <w:spacing w:line="256" w:lineRule="exact"/>
              <w:ind w:left="194"/>
              <w:rPr>
                <w:sz w:val="24"/>
              </w:rPr>
            </w:pPr>
            <w:r>
              <w:rPr>
                <w:spacing w:val="-2"/>
                <w:sz w:val="24"/>
              </w:rPr>
              <w:t>-</w:t>
            </w:r>
            <w:r>
              <w:rPr>
                <w:spacing w:val="-5"/>
                <w:sz w:val="24"/>
              </w:rPr>
              <w:t>.09</w:t>
            </w:r>
          </w:p>
        </w:tc>
        <w:tc>
          <w:tcPr>
            <w:tcW w:w="2283" w:type="dxa"/>
            <w:tcBorders>
              <w:top w:val="single" w:sz="4" w:space="0" w:color="000000"/>
            </w:tcBorders>
          </w:tcPr>
          <w:p>
            <w:pPr>
              <w:pStyle w:val="TableParagraph"/>
              <w:spacing w:line="256" w:lineRule="exact"/>
              <w:ind w:left="139"/>
              <w:rPr>
                <w:sz w:val="24"/>
              </w:rPr>
            </w:pPr>
            <w:r>
              <w:rPr>
                <w:spacing w:val="-2"/>
                <w:sz w:val="24"/>
              </w:rPr>
              <w:t>-</w:t>
            </w:r>
            <w:r>
              <w:rPr>
                <w:spacing w:val="-5"/>
                <w:sz w:val="24"/>
              </w:rPr>
              <w:t>.04</w:t>
            </w:r>
          </w:p>
        </w:tc>
      </w:tr>
      <w:tr>
        <w:trPr>
          <w:trHeight w:val="276" w:hRule="atLeast"/>
        </w:trPr>
        <w:tc>
          <w:tcPr>
            <w:tcW w:w="6656" w:type="dxa"/>
          </w:tcPr>
          <w:p>
            <w:pPr>
              <w:pStyle w:val="TableParagraph"/>
              <w:spacing w:line="256" w:lineRule="exact"/>
              <w:ind w:left="122"/>
              <w:rPr>
                <w:sz w:val="24"/>
              </w:rPr>
            </w:pPr>
            <w:r>
              <w:rPr>
                <w:sz w:val="24"/>
              </w:rPr>
              <w:t>Most</w:t>
            </w:r>
            <w:r>
              <w:rPr>
                <w:spacing w:val="-4"/>
                <w:sz w:val="24"/>
              </w:rPr>
              <w:t> </w:t>
            </w:r>
            <w:r>
              <w:rPr>
                <w:sz w:val="24"/>
              </w:rPr>
              <w:t>times,</w:t>
            </w:r>
            <w:r>
              <w:rPr>
                <w:spacing w:val="-2"/>
                <w:sz w:val="24"/>
              </w:rPr>
              <w:t> </w:t>
            </w:r>
            <w:r>
              <w:rPr>
                <w:sz w:val="24"/>
              </w:rPr>
              <w:t>do</w:t>
            </w:r>
            <w:r>
              <w:rPr>
                <w:spacing w:val="-1"/>
                <w:sz w:val="24"/>
              </w:rPr>
              <w:t> </w:t>
            </w:r>
            <w:r>
              <w:rPr>
                <w:sz w:val="24"/>
              </w:rPr>
              <w:t>people</w:t>
            </w:r>
            <w:r>
              <w:rPr>
                <w:spacing w:val="-2"/>
                <w:sz w:val="24"/>
              </w:rPr>
              <w:t> </w:t>
            </w:r>
            <w:r>
              <w:rPr>
                <w:sz w:val="24"/>
              </w:rPr>
              <w:t>with</w:t>
            </w:r>
            <w:r>
              <w:rPr>
                <w:spacing w:val="-2"/>
                <w:sz w:val="24"/>
              </w:rPr>
              <w:t> </w:t>
            </w:r>
            <w:r>
              <w:rPr>
                <w:sz w:val="24"/>
              </w:rPr>
              <w:t>hypertension</w:t>
            </w:r>
            <w:r>
              <w:rPr>
                <w:spacing w:val="-1"/>
                <w:sz w:val="24"/>
              </w:rPr>
              <w:t> </w:t>
            </w:r>
            <w:r>
              <w:rPr>
                <w:sz w:val="24"/>
              </w:rPr>
              <w:t>feel anything</w:t>
            </w:r>
            <w:r>
              <w:rPr>
                <w:spacing w:val="-3"/>
                <w:sz w:val="24"/>
              </w:rPr>
              <w:t> </w:t>
            </w:r>
            <w:r>
              <w:rPr>
                <w:spacing w:val="-2"/>
                <w:sz w:val="24"/>
              </w:rPr>
              <w:t>different?</w:t>
            </w:r>
          </w:p>
        </w:tc>
        <w:tc>
          <w:tcPr>
            <w:tcW w:w="2902" w:type="dxa"/>
          </w:tcPr>
          <w:p>
            <w:pPr>
              <w:pStyle w:val="TableParagraph"/>
              <w:spacing w:line="256" w:lineRule="exact"/>
              <w:ind w:left="307"/>
              <w:rPr>
                <w:sz w:val="24"/>
              </w:rPr>
            </w:pPr>
            <w:r>
              <w:rPr>
                <w:spacing w:val="-2"/>
                <w:sz w:val="24"/>
              </w:rPr>
              <w:t>-</w:t>
            </w:r>
            <w:r>
              <w:rPr>
                <w:spacing w:val="-5"/>
                <w:sz w:val="24"/>
              </w:rPr>
              <w:t>.29</w:t>
            </w:r>
          </w:p>
        </w:tc>
        <w:tc>
          <w:tcPr>
            <w:tcW w:w="1587" w:type="dxa"/>
          </w:tcPr>
          <w:p>
            <w:pPr>
              <w:pStyle w:val="TableParagraph"/>
              <w:spacing w:line="256" w:lineRule="exact"/>
              <w:ind w:left="194"/>
              <w:rPr>
                <w:sz w:val="24"/>
              </w:rPr>
            </w:pPr>
            <w:r>
              <w:rPr>
                <w:spacing w:val="-5"/>
                <w:sz w:val="24"/>
              </w:rPr>
              <w:t>.15</w:t>
            </w:r>
          </w:p>
        </w:tc>
        <w:tc>
          <w:tcPr>
            <w:tcW w:w="2283" w:type="dxa"/>
          </w:tcPr>
          <w:p>
            <w:pPr>
              <w:pStyle w:val="TableParagraph"/>
              <w:spacing w:line="256" w:lineRule="exact"/>
              <w:ind w:left="139"/>
              <w:rPr>
                <w:b/>
                <w:sz w:val="24"/>
              </w:rPr>
            </w:pPr>
            <w:r>
              <w:rPr>
                <w:b/>
                <w:spacing w:val="-5"/>
                <w:sz w:val="24"/>
              </w:rPr>
              <w:t>.52</w:t>
            </w:r>
          </w:p>
        </w:tc>
      </w:tr>
      <w:tr>
        <w:trPr>
          <w:trHeight w:val="273" w:hRule="atLeast"/>
        </w:trPr>
        <w:tc>
          <w:tcPr>
            <w:tcW w:w="6656" w:type="dxa"/>
          </w:tcPr>
          <w:p>
            <w:pPr>
              <w:pStyle w:val="TableParagraph"/>
              <w:spacing w:line="254" w:lineRule="exact"/>
              <w:ind w:left="122"/>
              <w:rPr>
                <w:sz w:val="24"/>
              </w:rPr>
            </w:pPr>
            <w:r>
              <w:rPr>
                <w:sz w:val="24"/>
              </w:rPr>
              <w:t>Is</w:t>
            </w:r>
            <w:r>
              <w:rPr>
                <w:spacing w:val="-2"/>
                <w:sz w:val="24"/>
              </w:rPr>
              <w:t> </w:t>
            </w:r>
            <w:r>
              <w:rPr>
                <w:sz w:val="24"/>
              </w:rPr>
              <w:t>the</w:t>
            </w:r>
            <w:r>
              <w:rPr>
                <w:spacing w:val="-1"/>
                <w:sz w:val="24"/>
              </w:rPr>
              <w:t> </w:t>
            </w:r>
            <w:r>
              <w:rPr>
                <w:sz w:val="24"/>
              </w:rPr>
              <w:t>pressure</w:t>
            </w:r>
            <w:r>
              <w:rPr>
                <w:spacing w:val="-2"/>
                <w:sz w:val="24"/>
              </w:rPr>
              <w:t> </w:t>
            </w:r>
            <w:r>
              <w:rPr>
                <w:sz w:val="24"/>
              </w:rPr>
              <w:t>high</w:t>
            </w:r>
            <w:r>
              <w:rPr>
                <w:spacing w:val="1"/>
                <w:sz w:val="24"/>
              </w:rPr>
              <w:t> </w:t>
            </w:r>
            <w:r>
              <w:rPr>
                <w:sz w:val="24"/>
              </w:rPr>
              <w:t>when</w:t>
            </w:r>
            <w:r>
              <w:rPr>
                <w:spacing w:val="1"/>
                <w:sz w:val="24"/>
              </w:rPr>
              <w:t> </w:t>
            </w:r>
            <w:r>
              <w:rPr>
                <w:sz w:val="24"/>
              </w:rPr>
              <w:t>it</w:t>
            </w:r>
            <w:r>
              <w:rPr>
                <w:spacing w:val="-1"/>
                <w:sz w:val="24"/>
              </w:rPr>
              <w:t> </w:t>
            </w:r>
            <w:r>
              <w:rPr>
                <w:sz w:val="24"/>
              </w:rPr>
              <w:t>is</w:t>
            </w:r>
            <w:r>
              <w:rPr>
                <w:spacing w:val="-1"/>
                <w:sz w:val="24"/>
              </w:rPr>
              <w:t> </w:t>
            </w:r>
            <w:r>
              <w:rPr>
                <w:spacing w:val="-2"/>
                <w:sz w:val="24"/>
              </w:rPr>
              <w:t>140/90mmHg?</w:t>
            </w:r>
          </w:p>
        </w:tc>
        <w:tc>
          <w:tcPr>
            <w:tcW w:w="2902" w:type="dxa"/>
          </w:tcPr>
          <w:p>
            <w:pPr>
              <w:pStyle w:val="TableParagraph"/>
              <w:spacing w:line="254" w:lineRule="exact"/>
              <w:ind w:left="307"/>
              <w:rPr>
                <w:sz w:val="24"/>
              </w:rPr>
            </w:pPr>
            <w:r>
              <w:rPr>
                <w:spacing w:val="-5"/>
                <w:sz w:val="24"/>
              </w:rPr>
              <w:t>.16</w:t>
            </w:r>
          </w:p>
        </w:tc>
        <w:tc>
          <w:tcPr>
            <w:tcW w:w="1587" w:type="dxa"/>
          </w:tcPr>
          <w:p>
            <w:pPr>
              <w:pStyle w:val="TableParagraph"/>
              <w:spacing w:line="254" w:lineRule="exact"/>
              <w:ind w:left="194"/>
              <w:rPr>
                <w:sz w:val="24"/>
              </w:rPr>
            </w:pPr>
            <w:r>
              <w:rPr>
                <w:spacing w:val="-5"/>
                <w:sz w:val="24"/>
              </w:rPr>
              <w:t>.16</w:t>
            </w:r>
          </w:p>
        </w:tc>
        <w:tc>
          <w:tcPr>
            <w:tcW w:w="2283" w:type="dxa"/>
          </w:tcPr>
          <w:p>
            <w:pPr>
              <w:pStyle w:val="TableParagraph"/>
              <w:spacing w:line="254" w:lineRule="exact"/>
              <w:ind w:left="139"/>
              <w:rPr>
                <w:sz w:val="24"/>
              </w:rPr>
            </w:pPr>
            <w:r>
              <w:rPr>
                <w:spacing w:val="-5"/>
                <w:sz w:val="24"/>
              </w:rPr>
              <w:t>.06</w:t>
            </w:r>
          </w:p>
        </w:tc>
      </w:tr>
      <w:tr>
        <w:trPr>
          <w:trHeight w:val="278" w:hRule="atLeast"/>
        </w:trPr>
        <w:tc>
          <w:tcPr>
            <w:tcW w:w="6656" w:type="dxa"/>
          </w:tcPr>
          <w:p>
            <w:pPr>
              <w:pStyle w:val="TableParagraph"/>
              <w:spacing w:line="258" w:lineRule="exact"/>
              <w:ind w:left="122"/>
              <w:rPr>
                <w:sz w:val="24"/>
              </w:rPr>
            </w:pPr>
            <w:r>
              <w:rPr>
                <w:sz w:val="24"/>
              </w:rPr>
              <w:t>Can</w:t>
            </w:r>
            <w:r>
              <w:rPr>
                <w:spacing w:val="-1"/>
                <w:sz w:val="24"/>
              </w:rPr>
              <w:t> </w:t>
            </w:r>
            <w:r>
              <w:rPr>
                <w:sz w:val="24"/>
              </w:rPr>
              <w:t>hypertension</w:t>
            </w:r>
            <w:r>
              <w:rPr>
                <w:spacing w:val="-1"/>
                <w:sz w:val="24"/>
              </w:rPr>
              <w:t> </w:t>
            </w:r>
            <w:r>
              <w:rPr>
                <w:sz w:val="24"/>
              </w:rPr>
              <w:t>cause</w:t>
            </w:r>
            <w:r>
              <w:rPr>
                <w:spacing w:val="1"/>
                <w:sz w:val="24"/>
              </w:rPr>
              <w:t> </w:t>
            </w:r>
            <w:r>
              <w:rPr>
                <w:sz w:val="24"/>
              </w:rPr>
              <w:t>heart, brain,</w:t>
            </w:r>
            <w:r>
              <w:rPr>
                <w:spacing w:val="-1"/>
                <w:sz w:val="24"/>
              </w:rPr>
              <w:t> </w:t>
            </w:r>
            <w:r>
              <w:rPr>
                <w:sz w:val="24"/>
              </w:rPr>
              <w:t>kidney</w:t>
            </w:r>
            <w:r>
              <w:rPr>
                <w:spacing w:val="-5"/>
                <w:sz w:val="24"/>
              </w:rPr>
              <w:t> </w:t>
            </w:r>
            <w:r>
              <w:rPr>
                <w:sz w:val="24"/>
              </w:rPr>
              <w:t>or</w:t>
            </w:r>
            <w:r>
              <w:rPr>
                <w:spacing w:val="-1"/>
                <w:sz w:val="24"/>
              </w:rPr>
              <w:t> </w:t>
            </w:r>
            <w:r>
              <w:rPr>
                <w:sz w:val="24"/>
              </w:rPr>
              <w:t>eye</w:t>
            </w:r>
            <w:r>
              <w:rPr>
                <w:spacing w:val="-1"/>
                <w:sz w:val="24"/>
              </w:rPr>
              <w:t> </w:t>
            </w:r>
            <w:r>
              <w:rPr>
                <w:spacing w:val="-2"/>
                <w:sz w:val="24"/>
              </w:rPr>
              <w:t>problems?</w:t>
            </w:r>
          </w:p>
        </w:tc>
        <w:tc>
          <w:tcPr>
            <w:tcW w:w="2902" w:type="dxa"/>
          </w:tcPr>
          <w:p>
            <w:pPr>
              <w:pStyle w:val="TableParagraph"/>
              <w:spacing w:line="258" w:lineRule="exact"/>
              <w:ind w:left="307"/>
              <w:rPr>
                <w:sz w:val="24"/>
              </w:rPr>
            </w:pPr>
            <w:r>
              <w:rPr>
                <w:spacing w:val="-5"/>
                <w:sz w:val="24"/>
              </w:rPr>
              <w:t>.07</w:t>
            </w:r>
          </w:p>
        </w:tc>
        <w:tc>
          <w:tcPr>
            <w:tcW w:w="1587" w:type="dxa"/>
          </w:tcPr>
          <w:p>
            <w:pPr>
              <w:pStyle w:val="TableParagraph"/>
              <w:spacing w:line="258" w:lineRule="exact"/>
              <w:ind w:left="194"/>
              <w:rPr>
                <w:sz w:val="24"/>
              </w:rPr>
            </w:pPr>
            <w:r>
              <w:rPr>
                <w:spacing w:val="-5"/>
                <w:sz w:val="24"/>
              </w:rPr>
              <w:t>.05</w:t>
            </w:r>
          </w:p>
        </w:tc>
        <w:tc>
          <w:tcPr>
            <w:tcW w:w="2283" w:type="dxa"/>
          </w:tcPr>
          <w:p>
            <w:pPr>
              <w:pStyle w:val="TableParagraph"/>
              <w:spacing w:line="258" w:lineRule="exact"/>
              <w:ind w:left="139"/>
              <w:rPr>
                <w:b/>
                <w:sz w:val="24"/>
              </w:rPr>
            </w:pPr>
            <w:r>
              <w:rPr>
                <w:b/>
                <w:spacing w:val="-5"/>
                <w:sz w:val="24"/>
              </w:rPr>
              <w:t>.42</w:t>
            </w:r>
          </w:p>
        </w:tc>
      </w:tr>
      <w:tr>
        <w:trPr>
          <w:trHeight w:val="275" w:hRule="atLeast"/>
        </w:trPr>
        <w:tc>
          <w:tcPr>
            <w:tcW w:w="6656" w:type="dxa"/>
          </w:tcPr>
          <w:p>
            <w:pPr>
              <w:pStyle w:val="TableParagraph"/>
              <w:spacing w:line="256" w:lineRule="exact"/>
              <w:ind w:left="122"/>
              <w:rPr>
                <w:sz w:val="24"/>
              </w:rPr>
            </w:pPr>
            <w:r>
              <w:rPr>
                <w:sz w:val="24"/>
              </w:rPr>
              <w:t>Is</w:t>
            </w:r>
            <w:r>
              <w:rPr>
                <w:spacing w:val="-2"/>
                <w:sz w:val="24"/>
              </w:rPr>
              <w:t> </w:t>
            </w:r>
            <w:r>
              <w:rPr>
                <w:sz w:val="24"/>
              </w:rPr>
              <w:t>the</w:t>
            </w:r>
            <w:r>
              <w:rPr>
                <w:spacing w:val="-1"/>
                <w:sz w:val="24"/>
              </w:rPr>
              <w:t> </w:t>
            </w:r>
            <w:r>
              <w:rPr>
                <w:sz w:val="24"/>
              </w:rPr>
              <w:t>treatment</w:t>
            </w:r>
            <w:r>
              <w:rPr>
                <w:spacing w:val="-1"/>
                <w:sz w:val="24"/>
              </w:rPr>
              <w:t> </w:t>
            </w:r>
            <w:r>
              <w:rPr>
                <w:sz w:val="24"/>
              </w:rPr>
              <w:t>for</w:t>
            </w:r>
            <w:r>
              <w:rPr>
                <w:spacing w:val="-2"/>
                <w:sz w:val="24"/>
              </w:rPr>
              <w:t> </w:t>
            </w:r>
            <w:r>
              <w:rPr>
                <w:sz w:val="24"/>
              </w:rPr>
              <w:t>hypertension</w:t>
            </w:r>
            <w:r>
              <w:rPr>
                <w:spacing w:val="-1"/>
                <w:sz w:val="24"/>
              </w:rPr>
              <w:t> </w:t>
            </w:r>
            <w:r>
              <w:rPr>
                <w:sz w:val="24"/>
              </w:rPr>
              <w:t>a</w:t>
            </w:r>
            <w:r>
              <w:rPr>
                <w:spacing w:val="-2"/>
                <w:sz w:val="24"/>
              </w:rPr>
              <w:t> </w:t>
            </w:r>
            <w:r>
              <w:rPr>
                <w:sz w:val="24"/>
              </w:rPr>
              <w:t>lifelong</w:t>
            </w:r>
            <w:r>
              <w:rPr>
                <w:spacing w:val="-3"/>
                <w:sz w:val="24"/>
              </w:rPr>
              <w:t> </w:t>
            </w:r>
            <w:r>
              <w:rPr>
                <w:spacing w:val="-4"/>
                <w:sz w:val="24"/>
              </w:rPr>
              <w:t>one?</w:t>
            </w:r>
          </w:p>
        </w:tc>
        <w:tc>
          <w:tcPr>
            <w:tcW w:w="2902" w:type="dxa"/>
          </w:tcPr>
          <w:p>
            <w:pPr>
              <w:pStyle w:val="TableParagraph"/>
              <w:spacing w:line="256" w:lineRule="exact"/>
              <w:ind w:left="307"/>
              <w:rPr>
                <w:b/>
                <w:sz w:val="24"/>
              </w:rPr>
            </w:pPr>
            <w:r>
              <w:rPr>
                <w:b/>
                <w:spacing w:val="-5"/>
                <w:sz w:val="24"/>
              </w:rPr>
              <w:t>.46</w:t>
            </w:r>
          </w:p>
        </w:tc>
        <w:tc>
          <w:tcPr>
            <w:tcW w:w="1587" w:type="dxa"/>
          </w:tcPr>
          <w:p>
            <w:pPr>
              <w:pStyle w:val="TableParagraph"/>
              <w:spacing w:line="256" w:lineRule="exact"/>
              <w:ind w:left="194"/>
              <w:rPr>
                <w:sz w:val="24"/>
              </w:rPr>
            </w:pPr>
            <w:r>
              <w:rPr>
                <w:spacing w:val="-5"/>
                <w:sz w:val="24"/>
              </w:rPr>
              <w:t>.00</w:t>
            </w:r>
          </w:p>
        </w:tc>
        <w:tc>
          <w:tcPr>
            <w:tcW w:w="2283" w:type="dxa"/>
          </w:tcPr>
          <w:p>
            <w:pPr>
              <w:pStyle w:val="TableParagraph"/>
              <w:spacing w:line="256" w:lineRule="exact"/>
              <w:ind w:left="139"/>
              <w:rPr>
                <w:sz w:val="24"/>
              </w:rPr>
            </w:pPr>
            <w:r>
              <w:rPr>
                <w:spacing w:val="-2"/>
                <w:sz w:val="24"/>
              </w:rPr>
              <w:t>-</w:t>
            </w:r>
            <w:r>
              <w:rPr>
                <w:spacing w:val="-5"/>
                <w:sz w:val="24"/>
              </w:rPr>
              <w:t>.03</w:t>
            </w:r>
          </w:p>
        </w:tc>
      </w:tr>
      <w:tr>
        <w:trPr>
          <w:trHeight w:val="275" w:hRule="atLeast"/>
        </w:trPr>
        <w:tc>
          <w:tcPr>
            <w:tcW w:w="6656" w:type="dxa"/>
          </w:tcPr>
          <w:p>
            <w:pPr>
              <w:pStyle w:val="TableParagraph"/>
              <w:spacing w:line="256" w:lineRule="exact"/>
              <w:ind w:left="122"/>
              <w:rPr>
                <w:sz w:val="24"/>
              </w:rPr>
            </w:pPr>
            <w:r>
              <w:rPr>
                <w:sz w:val="24"/>
              </w:rPr>
              <w:t>Can</w:t>
            </w:r>
            <w:r>
              <w:rPr>
                <w:spacing w:val="-1"/>
                <w:sz w:val="24"/>
              </w:rPr>
              <w:t> </w:t>
            </w:r>
            <w:r>
              <w:rPr>
                <w:sz w:val="24"/>
              </w:rPr>
              <w:t>hypertension</w:t>
            </w:r>
            <w:r>
              <w:rPr>
                <w:spacing w:val="-1"/>
                <w:sz w:val="24"/>
              </w:rPr>
              <w:t> </w:t>
            </w:r>
            <w:r>
              <w:rPr>
                <w:sz w:val="24"/>
              </w:rPr>
              <w:t>be</w:t>
            </w:r>
            <w:r>
              <w:rPr>
                <w:spacing w:val="-2"/>
                <w:sz w:val="24"/>
              </w:rPr>
              <w:t> </w:t>
            </w:r>
            <w:r>
              <w:rPr>
                <w:sz w:val="24"/>
              </w:rPr>
              <w:t>treated</w:t>
            </w:r>
            <w:r>
              <w:rPr>
                <w:spacing w:val="-1"/>
                <w:sz w:val="24"/>
              </w:rPr>
              <w:t> </w:t>
            </w:r>
            <w:r>
              <w:rPr>
                <w:sz w:val="24"/>
              </w:rPr>
              <w:t>without</w:t>
            </w:r>
            <w:r>
              <w:rPr>
                <w:spacing w:val="-1"/>
                <w:sz w:val="24"/>
              </w:rPr>
              <w:t> </w:t>
            </w:r>
            <w:r>
              <w:rPr>
                <w:spacing w:val="-2"/>
                <w:sz w:val="24"/>
              </w:rPr>
              <w:t>medication?</w:t>
            </w:r>
          </w:p>
        </w:tc>
        <w:tc>
          <w:tcPr>
            <w:tcW w:w="2902" w:type="dxa"/>
          </w:tcPr>
          <w:p>
            <w:pPr>
              <w:pStyle w:val="TableParagraph"/>
              <w:spacing w:line="256" w:lineRule="exact"/>
              <w:ind w:left="307"/>
              <w:rPr>
                <w:sz w:val="24"/>
              </w:rPr>
            </w:pPr>
            <w:r>
              <w:rPr>
                <w:spacing w:val="-5"/>
                <w:sz w:val="24"/>
              </w:rPr>
              <w:t>.12</w:t>
            </w:r>
          </w:p>
        </w:tc>
        <w:tc>
          <w:tcPr>
            <w:tcW w:w="1587" w:type="dxa"/>
          </w:tcPr>
          <w:p>
            <w:pPr>
              <w:pStyle w:val="TableParagraph"/>
              <w:spacing w:line="256" w:lineRule="exact"/>
              <w:ind w:left="194"/>
              <w:rPr>
                <w:sz w:val="24"/>
              </w:rPr>
            </w:pPr>
            <w:r>
              <w:rPr>
                <w:spacing w:val="-2"/>
                <w:sz w:val="24"/>
              </w:rPr>
              <w:t>-</w:t>
            </w:r>
            <w:r>
              <w:rPr>
                <w:spacing w:val="-5"/>
                <w:sz w:val="24"/>
              </w:rPr>
              <w:t>.33</w:t>
            </w:r>
          </w:p>
        </w:tc>
        <w:tc>
          <w:tcPr>
            <w:tcW w:w="2283" w:type="dxa"/>
          </w:tcPr>
          <w:p>
            <w:pPr>
              <w:pStyle w:val="TableParagraph"/>
              <w:spacing w:line="256" w:lineRule="exact"/>
              <w:ind w:left="139"/>
              <w:rPr>
                <w:b/>
                <w:sz w:val="24"/>
              </w:rPr>
            </w:pPr>
            <w:r>
              <w:rPr>
                <w:b/>
                <w:spacing w:val="-5"/>
                <w:sz w:val="24"/>
              </w:rPr>
              <w:t>.52</w:t>
            </w:r>
          </w:p>
        </w:tc>
      </w:tr>
      <w:tr>
        <w:trPr>
          <w:trHeight w:val="276" w:hRule="atLeast"/>
        </w:trPr>
        <w:tc>
          <w:tcPr>
            <w:tcW w:w="6656" w:type="dxa"/>
          </w:tcPr>
          <w:p>
            <w:pPr>
              <w:pStyle w:val="TableParagraph"/>
              <w:spacing w:line="256" w:lineRule="exact"/>
              <w:ind w:left="122"/>
              <w:rPr>
                <w:sz w:val="24"/>
              </w:rPr>
            </w:pPr>
            <w:r>
              <w:rPr>
                <w:sz w:val="24"/>
              </w:rPr>
              <w:t>Does</w:t>
            </w:r>
            <w:r>
              <w:rPr>
                <w:spacing w:val="-2"/>
                <w:sz w:val="24"/>
              </w:rPr>
              <w:t> </w:t>
            </w:r>
            <w:r>
              <w:rPr>
                <w:sz w:val="24"/>
              </w:rPr>
              <w:t>regular</w:t>
            </w:r>
            <w:r>
              <w:rPr>
                <w:spacing w:val="-2"/>
                <w:sz w:val="24"/>
              </w:rPr>
              <w:t> </w:t>
            </w:r>
            <w:r>
              <w:rPr>
                <w:sz w:val="24"/>
              </w:rPr>
              <w:t>physical</w:t>
            </w:r>
            <w:r>
              <w:rPr>
                <w:spacing w:val="-2"/>
                <w:sz w:val="24"/>
              </w:rPr>
              <w:t> </w:t>
            </w:r>
            <w:r>
              <w:rPr>
                <w:sz w:val="24"/>
              </w:rPr>
              <w:t>exercise</w:t>
            </w:r>
            <w:r>
              <w:rPr>
                <w:spacing w:val="-2"/>
                <w:sz w:val="24"/>
              </w:rPr>
              <w:t> </w:t>
            </w:r>
            <w:r>
              <w:rPr>
                <w:sz w:val="24"/>
              </w:rPr>
              <w:t>help</w:t>
            </w:r>
            <w:r>
              <w:rPr>
                <w:spacing w:val="-2"/>
                <w:sz w:val="24"/>
              </w:rPr>
              <w:t> </w:t>
            </w:r>
            <w:r>
              <w:rPr>
                <w:sz w:val="24"/>
              </w:rPr>
              <w:t>control</w:t>
            </w:r>
            <w:r>
              <w:rPr>
                <w:spacing w:val="-1"/>
                <w:sz w:val="24"/>
              </w:rPr>
              <w:t> </w:t>
            </w:r>
            <w:r>
              <w:rPr>
                <w:spacing w:val="-2"/>
                <w:sz w:val="24"/>
              </w:rPr>
              <w:t>hypertension?</w:t>
            </w:r>
          </w:p>
        </w:tc>
        <w:tc>
          <w:tcPr>
            <w:tcW w:w="2902" w:type="dxa"/>
          </w:tcPr>
          <w:p>
            <w:pPr>
              <w:pStyle w:val="TableParagraph"/>
              <w:spacing w:line="256" w:lineRule="exact"/>
              <w:ind w:left="307"/>
              <w:rPr>
                <w:sz w:val="24"/>
              </w:rPr>
            </w:pPr>
            <w:r>
              <w:rPr>
                <w:spacing w:val="-2"/>
                <w:sz w:val="24"/>
              </w:rPr>
              <w:t>-</w:t>
            </w:r>
            <w:r>
              <w:rPr>
                <w:spacing w:val="-5"/>
                <w:sz w:val="24"/>
              </w:rPr>
              <w:t>.04</w:t>
            </w:r>
          </w:p>
        </w:tc>
        <w:tc>
          <w:tcPr>
            <w:tcW w:w="1587" w:type="dxa"/>
          </w:tcPr>
          <w:p>
            <w:pPr>
              <w:pStyle w:val="TableParagraph"/>
              <w:spacing w:line="256" w:lineRule="exact"/>
              <w:ind w:left="194"/>
              <w:rPr>
                <w:b/>
                <w:sz w:val="24"/>
              </w:rPr>
            </w:pPr>
            <w:r>
              <w:rPr>
                <w:b/>
                <w:spacing w:val="-5"/>
                <w:sz w:val="24"/>
              </w:rPr>
              <w:t>.57</w:t>
            </w:r>
          </w:p>
        </w:tc>
        <w:tc>
          <w:tcPr>
            <w:tcW w:w="2283" w:type="dxa"/>
          </w:tcPr>
          <w:p>
            <w:pPr>
              <w:pStyle w:val="TableParagraph"/>
              <w:spacing w:line="256" w:lineRule="exact"/>
              <w:ind w:left="139"/>
              <w:rPr>
                <w:sz w:val="24"/>
              </w:rPr>
            </w:pPr>
            <w:r>
              <w:rPr>
                <w:spacing w:val="-2"/>
                <w:sz w:val="24"/>
              </w:rPr>
              <w:t>-</w:t>
            </w:r>
            <w:r>
              <w:rPr>
                <w:spacing w:val="-5"/>
                <w:sz w:val="24"/>
              </w:rPr>
              <w:t>.19</w:t>
            </w:r>
          </w:p>
        </w:tc>
      </w:tr>
      <w:tr>
        <w:trPr>
          <w:trHeight w:val="275" w:hRule="atLeast"/>
        </w:trPr>
        <w:tc>
          <w:tcPr>
            <w:tcW w:w="6656" w:type="dxa"/>
          </w:tcPr>
          <w:p>
            <w:pPr>
              <w:pStyle w:val="TableParagraph"/>
              <w:spacing w:line="256" w:lineRule="exact"/>
              <w:ind w:left="122"/>
              <w:rPr>
                <w:sz w:val="24"/>
              </w:rPr>
            </w:pPr>
            <w:r>
              <w:rPr>
                <w:sz w:val="24"/>
              </w:rPr>
              <w:t>Does</w:t>
            </w:r>
            <w:r>
              <w:rPr>
                <w:spacing w:val="-1"/>
                <w:sz w:val="24"/>
              </w:rPr>
              <w:t> </w:t>
            </w:r>
            <w:r>
              <w:rPr>
                <w:sz w:val="24"/>
              </w:rPr>
              <w:t>losing</w:t>
            </w:r>
            <w:r>
              <w:rPr>
                <w:spacing w:val="-3"/>
                <w:sz w:val="24"/>
              </w:rPr>
              <w:t> </w:t>
            </w:r>
            <w:r>
              <w:rPr>
                <w:sz w:val="24"/>
              </w:rPr>
              <w:t>weight</w:t>
            </w:r>
            <w:r>
              <w:rPr>
                <w:spacing w:val="-1"/>
                <w:sz w:val="24"/>
              </w:rPr>
              <w:t> </w:t>
            </w:r>
            <w:r>
              <w:rPr>
                <w:sz w:val="24"/>
              </w:rPr>
              <w:t>help</w:t>
            </w:r>
            <w:r>
              <w:rPr>
                <w:spacing w:val="-1"/>
                <w:sz w:val="24"/>
              </w:rPr>
              <w:t> </w:t>
            </w:r>
            <w:r>
              <w:rPr>
                <w:sz w:val="24"/>
              </w:rPr>
              <w:t>control </w:t>
            </w:r>
            <w:r>
              <w:rPr>
                <w:spacing w:val="-2"/>
                <w:sz w:val="24"/>
              </w:rPr>
              <w:t>hypertension?</w:t>
            </w:r>
          </w:p>
        </w:tc>
        <w:tc>
          <w:tcPr>
            <w:tcW w:w="2902" w:type="dxa"/>
          </w:tcPr>
          <w:p>
            <w:pPr>
              <w:pStyle w:val="TableParagraph"/>
              <w:spacing w:line="256" w:lineRule="exact"/>
              <w:ind w:left="307"/>
              <w:rPr>
                <w:sz w:val="24"/>
              </w:rPr>
            </w:pPr>
            <w:r>
              <w:rPr>
                <w:spacing w:val="-2"/>
                <w:sz w:val="24"/>
              </w:rPr>
              <w:t>-</w:t>
            </w:r>
            <w:r>
              <w:rPr>
                <w:spacing w:val="-5"/>
                <w:sz w:val="24"/>
              </w:rPr>
              <w:t>.03</w:t>
            </w:r>
          </w:p>
        </w:tc>
        <w:tc>
          <w:tcPr>
            <w:tcW w:w="1587" w:type="dxa"/>
          </w:tcPr>
          <w:p>
            <w:pPr>
              <w:pStyle w:val="TableParagraph"/>
              <w:spacing w:line="256" w:lineRule="exact"/>
              <w:ind w:left="194"/>
              <w:rPr>
                <w:b/>
                <w:sz w:val="24"/>
              </w:rPr>
            </w:pPr>
            <w:r>
              <w:rPr>
                <w:b/>
                <w:spacing w:val="-5"/>
                <w:sz w:val="24"/>
              </w:rPr>
              <w:t>.43</w:t>
            </w:r>
          </w:p>
        </w:tc>
        <w:tc>
          <w:tcPr>
            <w:tcW w:w="2283" w:type="dxa"/>
          </w:tcPr>
          <w:p>
            <w:pPr>
              <w:pStyle w:val="TableParagraph"/>
              <w:spacing w:line="256" w:lineRule="exact"/>
              <w:ind w:left="139"/>
              <w:rPr>
                <w:sz w:val="24"/>
              </w:rPr>
            </w:pPr>
            <w:r>
              <w:rPr>
                <w:spacing w:val="-5"/>
                <w:sz w:val="24"/>
              </w:rPr>
              <w:t>.16</w:t>
            </w:r>
          </w:p>
        </w:tc>
      </w:tr>
      <w:tr>
        <w:trPr>
          <w:trHeight w:val="273" w:hRule="atLeast"/>
        </w:trPr>
        <w:tc>
          <w:tcPr>
            <w:tcW w:w="6656" w:type="dxa"/>
          </w:tcPr>
          <w:p>
            <w:pPr>
              <w:pStyle w:val="TableParagraph"/>
              <w:spacing w:line="254" w:lineRule="exact"/>
              <w:ind w:left="122"/>
              <w:rPr>
                <w:sz w:val="24"/>
              </w:rPr>
            </w:pPr>
            <w:r>
              <w:rPr>
                <w:spacing w:val="-2"/>
                <w:sz w:val="24"/>
              </w:rPr>
              <w:t>Eigenvalues</w:t>
            </w:r>
          </w:p>
        </w:tc>
        <w:tc>
          <w:tcPr>
            <w:tcW w:w="2902" w:type="dxa"/>
          </w:tcPr>
          <w:p>
            <w:pPr>
              <w:pStyle w:val="TableParagraph"/>
              <w:spacing w:line="254" w:lineRule="exact"/>
              <w:ind w:left="307"/>
              <w:rPr>
                <w:sz w:val="24"/>
              </w:rPr>
            </w:pPr>
            <w:r>
              <w:rPr>
                <w:spacing w:val="-4"/>
                <w:sz w:val="24"/>
              </w:rPr>
              <w:t>2.29</w:t>
            </w:r>
          </w:p>
        </w:tc>
        <w:tc>
          <w:tcPr>
            <w:tcW w:w="1587" w:type="dxa"/>
          </w:tcPr>
          <w:p>
            <w:pPr>
              <w:pStyle w:val="TableParagraph"/>
              <w:spacing w:line="254" w:lineRule="exact"/>
              <w:ind w:left="194"/>
              <w:rPr>
                <w:sz w:val="24"/>
              </w:rPr>
            </w:pPr>
            <w:r>
              <w:rPr>
                <w:spacing w:val="-4"/>
                <w:sz w:val="24"/>
              </w:rPr>
              <w:t>1.33</w:t>
            </w:r>
          </w:p>
        </w:tc>
        <w:tc>
          <w:tcPr>
            <w:tcW w:w="2283" w:type="dxa"/>
          </w:tcPr>
          <w:p>
            <w:pPr>
              <w:pStyle w:val="TableParagraph"/>
              <w:spacing w:line="254" w:lineRule="exact"/>
              <w:ind w:left="139"/>
              <w:rPr>
                <w:sz w:val="24"/>
              </w:rPr>
            </w:pPr>
            <w:r>
              <w:rPr>
                <w:spacing w:val="-4"/>
                <w:sz w:val="24"/>
              </w:rPr>
              <w:t>1.18</w:t>
            </w:r>
          </w:p>
        </w:tc>
      </w:tr>
      <w:tr>
        <w:trPr>
          <w:trHeight w:val="281" w:hRule="atLeast"/>
        </w:trPr>
        <w:tc>
          <w:tcPr>
            <w:tcW w:w="6656" w:type="dxa"/>
            <w:tcBorders>
              <w:bottom w:val="single" w:sz="4" w:space="0" w:color="000000"/>
            </w:tcBorders>
          </w:tcPr>
          <w:p>
            <w:pPr>
              <w:pStyle w:val="TableParagraph"/>
              <w:spacing w:line="261" w:lineRule="exact"/>
              <w:ind w:left="122"/>
              <w:rPr>
                <w:sz w:val="24"/>
              </w:rPr>
            </w:pPr>
            <w:r>
              <w:rPr>
                <w:sz w:val="24"/>
              </w:rPr>
              <w:t>%</w:t>
            </w:r>
            <w:r>
              <w:rPr>
                <w:spacing w:val="-1"/>
                <w:sz w:val="24"/>
              </w:rPr>
              <w:t> </w:t>
            </w:r>
            <w:r>
              <w:rPr>
                <w:sz w:val="24"/>
              </w:rPr>
              <w:t>of </w:t>
            </w:r>
            <w:r>
              <w:rPr>
                <w:spacing w:val="-2"/>
                <w:sz w:val="24"/>
              </w:rPr>
              <w:t>variance</w:t>
            </w:r>
          </w:p>
        </w:tc>
        <w:tc>
          <w:tcPr>
            <w:tcW w:w="2902" w:type="dxa"/>
            <w:tcBorders>
              <w:bottom w:val="single" w:sz="4" w:space="0" w:color="000000"/>
            </w:tcBorders>
          </w:tcPr>
          <w:p>
            <w:pPr>
              <w:pStyle w:val="TableParagraph"/>
              <w:spacing w:line="261" w:lineRule="exact"/>
              <w:ind w:left="307"/>
              <w:rPr>
                <w:sz w:val="24"/>
              </w:rPr>
            </w:pPr>
            <w:r>
              <w:rPr>
                <w:spacing w:val="-2"/>
                <w:sz w:val="24"/>
              </w:rPr>
              <w:t>28.59</w:t>
            </w:r>
          </w:p>
        </w:tc>
        <w:tc>
          <w:tcPr>
            <w:tcW w:w="1587" w:type="dxa"/>
            <w:tcBorders>
              <w:bottom w:val="single" w:sz="4" w:space="0" w:color="000000"/>
            </w:tcBorders>
          </w:tcPr>
          <w:p>
            <w:pPr>
              <w:pStyle w:val="TableParagraph"/>
              <w:spacing w:line="261" w:lineRule="exact"/>
              <w:ind w:left="194"/>
              <w:rPr>
                <w:sz w:val="24"/>
              </w:rPr>
            </w:pPr>
            <w:r>
              <w:rPr>
                <w:spacing w:val="-2"/>
                <w:sz w:val="24"/>
              </w:rPr>
              <w:t>16.73</w:t>
            </w:r>
          </w:p>
        </w:tc>
        <w:tc>
          <w:tcPr>
            <w:tcW w:w="2283" w:type="dxa"/>
            <w:tcBorders>
              <w:bottom w:val="single" w:sz="4" w:space="0" w:color="000000"/>
            </w:tcBorders>
          </w:tcPr>
          <w:p>
            <w:pPr>
              <w:pStyle w:val="TableParagraph"/>
              <w:spacing w:line="261" w:lineRule="exact"/>
              <w:ind w:left="139"/>
              <w:rPr>
                <w:sz w:val="24"/>
              </w:rPr>
            </w:pPr>
            <w:r>
              <w:rPr>
                <w:spacing w:val="-2"/>
                <w:sz w:val="24"/>
              </w:rPr>
              <w:t>14.77</w:t>
            </w:r>
          </w:p>
        </w:tc>
      </w:tr>
    </w:tbl>
    <w:p>
      <w:pPr>
        <w:spacing w:before="166"/>
        <w:ind w:left="267" w:right="0" w:firstLine="0"/>
        <w:jc w:val="left"/>
        <w:rPr>
          <w:sz w:val="18"/>
        </w:rPr>
      </w:pPr>
      <w:r>
        <w:rPr>
          <w:sz w:val="18"/>
        </w:rPr>
        <w:t>Note:</w:t>
      </w:r>
      <w:r>
        <w:rPr>
          <w:spacing w:val="-2"/>
          <w:sz w:val="18"/>
        </w:rPr>
        <w:t> </w:t>
      </w:r>
      <w:r>
        <w:rPr>
          <w:sz w:val="18"/>
        </w:rPr>
        <w:t>Factor</w:t>
      </w:r>
      <w:r>
        <w:rPr>
          <w:spacing w:val="-1"/>
          <w:sz w:val="18"/>
        </w:rPr>
        <w:t> </w:t>
      </w:r>
      <w:r>
        <w:rPr>
          <w:sz w:val="18"/>
        </w:rPr>
        <w:t>loadings</w:t>
      </w:r>
      <w:r>
        <w:rPr>
          <w:spacing w:val="-1"/>
          <w:sz w:val="18"/>
        </w:rPr>
        <w:t> </w:t>
      </w:r>
      <w:r>
        <w:rPr>
          <w:sz w:val="18"/>
        </w:rPr>
        <w:t>over</w:t>
      </w:r>
      <w:r>
        <w:rPr>
          <w:spacing w:val="-1"/>
          <w:sz w:val="18"/>
        </w:rPr>
        <w:t> </w:t>
      </w:r>
      <w:r>
        <w:rPr>
          <w:sz w:val="18"/>
        </w:rPr>
        <w:t>.40</w:t>
      </w:r>
      <w:r>
        <w:rPr>
          <w:spacing w:val="-1"/>
          <w:sz w:val="18"/>
        </w:rPr>
        <w:t> </w:t>
      </w:r>
      <w:r>
        <w:rPr>
          <w:sz w:val="18"/>
        </w:rPr>
        <w:t>appear</w:t>
      </w:r>
      <w:r>
        <w:rPr>
          <w:spacing w:val="-1"/>
          <w:sz w:val="18"/>
        </w:rPr>
        <w:t> </w:t>
      </w:r>
      <w:r>
        <w:rPr>
          <w:sz w:val="18"/>
        </w:rPr>
        <w:t>in</w:t>
      </w:r>
      <w:r>
        <w:rPr>
          <w:spacing w:val="-2"/>
          <w:sz w:val="18"/>
        </w:rPr>
        <w:t> </w:t>
      </w:r>
      <w:r>
        <w:rPr>
          <w:sz w:val="18"/>
        </w:rPr>
        <w:t>bold.</w:t>
      </w:r>
      <w:r>
        <w:rPr>
          <w:spacing w:val="3"/>
          <w:sz w:val="18"/>
        </w:rPr>
        <w:t> </w:t>
      </w:r>
      <w:r>
        <w:rPr>
          <w:sz w:val="18"/>
        </w:rPr>
        <w:t>N</w:t>
      </w:r>
      <w:r>
        <w:rPr>
          <w:spacing w:val="-1"/>
          <w:sz w:val="18"/>
        </w:rPr>
        <w:t> </w:t>
      </w:r>
      <w:r>
        <w:rPr>
          <w:sz w:val="18"/>
        </w:rPr>
        <w:t>=</w:t>
      </w:r>
      <w:r>
        <w:rPr>
          <w:spacing w:val="-4"/>
          <w:sz w:val="18"/>
        </w:rPr>
        <w:t> 130.</w:t>
      </w:r>
    </w:p>
    <w:p>
      <w:pPr>
        <w:spacing w:after="0"/>
        <w:jc w:val="left"/>
        <w:rPr>
          <w:sz w:val="18"/>
        </w:rPr>
        <w:sectPr>
          <w:pgSz w:w="15840" w:h="12240" w:orient="landscape"/>
          <w:pgMar w:header="0" w:footer="1061" w:top="1380" w:bottom="1260" w:left="1180" w:right="1020"/>
        </w:sectPr>
      </w:pPr>
    </w:p>
    <w:p>
      <w:pPr>
        <w:pStyle w:val="Heading2"/>
        <w:numPr>
          <w:ilvl w:val="1"/>
          <w:numId w:val="15"/>
        </w:numPr>
        <w:tabs>
          <w:tab w:pos="1440" w:val="left" w:leader="none"/>
          <w:tab w:pos="3906" w:val="left" w:leader="none"/>
        </w:tabs>
        <w:spacing w:line="480" w:lineRule="auto" w:before="72" w:after="0"/>
        <w:ind w:left="3906" w:right="1696" w:hanging="2826"/>
        <w:jc w:val="left"/>
      </w:pPr>
      <w:bookmarkStart w:name="_bookmark79" w:id="80"/>
      <w:bookmarkEnd w:id="80"/>
      <w:r>
        <w:rPr>
          <w:b w:val="0"/>
        </w:rPr>
      </w:r>
      <w:r>
        <w:rPr/>
        <w:t>Validity</w:t>
      </w:r>
      <w:r>
        <w:rPr>
          <w:spacing w:val="-4"/>
        </w:rPr>
        <w:t> </w:t>
      </w:r>
      <w:r>
        <w:rPr/>
        <w:t>of</w:t>
      </w:r>
      <w:r>
        <w:rPr>
          <w:spacing w:val="-3"/>
        </w:rPr>
        <w:t> </w:t>
      </w:r>
      <w:r>
        <w:rPr/>
        <w:t>Questionnaire</w:t>
      </w:r>
      <w:r>
        <w:rPr>
          <w:spacing w:val="-6"/>
        </w:rPr>
        <w:t> </w:t>
      </w:r>
      <w:r>
        <w:rPr/>
        <w:t>for</w:t>
      </w:r>
      <w:r>
        <w:rPr>
          <w:spacing w:val="-5"/>
        </w:rPr>
        <w:t> </w:t>
      </w:r>
      <w:r>
        <w:rPr/>
        <w:t>the</w:t>
      </w:r>
      <w:r>
        <w:rPr>
          <w:spacing w:val="-4"/>
        </w:rPr>
        <w:t> </w:t>
      </w:r>
      <w:r>
        <w:rPr/>
        <w:t>Evaluation</w:t>
      </w:r>
      <w:r>
        <w:rPr>
          <w:spacing w:val="-4"/>
        </w:rPr>
        <w:t> </w:t>
      </w:r>
      <w:r>
        <w:rPr/>
        <w:t>of</w:t>
      </w:r>
      <w:r>
        <w:rPr>
          <w:spacing w:val="-3"/>
        </w:rPr>
        <w:t> </w:t>
      </w:r>
      <w:r>
        <w:rPr/>
        <w:t>Patients’</w:t>
      </w:r>
      <w:r>
        <w:rPr>
          <w:spacing w:val="-6"/>
        </w:rPr>
        <w:t> </w:t>
      </w:r>
      <w:r>
        <w:rPr/>
        <w:t>Beliefs</w:t>
      </w:r>
      <w:r>
        <w:rPr>
          <w:spacing w:val="-4"/>
        </w:rPr>
        <w:t> </w:t>
      </w:r>
      <w:r>
        <w:rPr/>
        <w:t>about </w:t>
      </w:r>
      <w:r>
        <w:rPr>
          <w:spacing w:val="-2"/>
        </w:rPr>
        <w:t>Antihypertensives</w:t>
      </w:r>
    </w:p>
    <w:p>
      <w:pPr>
        <w:pStyle w:val="Heading2"/>
        <w:numPr>
          <w:ilvl w:val="2"/>
          <w:numId w:val="15"/>
        </w:numPr>
        <w:tabs>
          <w:tab w:pos="980" w:val="left" w:leader="none"/>
        </w:tabs>
        <w:spacing w:line="240" w:lineRule="auto" w:before="42" w:after="0"/>
        <w:ind w:left="980" w:right="0" w:hanging="540"/>
        <w:jc w:val="both"/>
      </w:pPr>
      <w:bookmarkStart w:name="_bookmark80" w:id="81"/>
      <w:bookmarkEnd w:id="81"/>
      <w:r>
        <w:rPr>
          <w:b w:val="0"/>
        </w:rPr>
      </w:r>
      <w:r>
        <w:rPr/>
        <w:t>Reliability</w:t>
      </w:r>
      <w:r>
        <w:rPr>
          <w:spacing w:val="-3"/>
        </w:rPr>
        <w:t> </w:t>
      </w:r>
      <w:r>
        <w:rPr/>
        <w:t>of</w:t>
      </w:r>
      <w:r>
        <w:rPr>
          <w:spacing w:val="-4"/>
        </w:rPr>
        <w:t> </w:t>
      </w:r>
      <w:r>
        <w:rPr/>
        <w:t>beliefs</w:t>
      </w:r>
      <w:r>
        <w:rPr>
          <w:spacing w:val="-3"/>
        </w:rPr>
        <w:t> </w:t>
      </w:r>
      <w:r>
        <w:rPr/>
        <w:t>about</w:t>
      </w:r>
      <w:r>
        <w:rPr>
          <w:spacing w:val="-2"/>
        </w:rPr>
        <w:t> </w:t>
      </w:r>
      <w:r>
        <w:rPr/>
        <w:t>medicines</w:t>
      </w:r>
      <w:r>
        <w:rPr>
          <w:spacing w:val="-2"/>
        </w:rPr>
        <w:t> scale</w:t>
      </w:r>
    </w:p>
    <w:p>
      <w:pPr>
        <w:pStyle w:val="BodyText"/>
        <w:spacing w:before="235"/>
        <w:rPr>
          <w:b/>
        </w:rPr>
      </w:pPr>
    </w:p>
    <w:p>
      <w:pPr>
        <w:pStyle w:val="BodyText"/>
        <w:spacing w:line="480" w:lineRule="auto"/>
        <w:ind w:left="440" w:right="1051"/>
        <w:jc w:val="both"/>
      </w:pPr>
      <w:r>
        <w:rPr/>
        <w:t>The internal-consistency reliability coefficient (Cronbach’s alpha) for the BMQ scale was found</w:t>
      </w:r>
      <w:r>
        <w:rPr>
          <w:spacing w:val="-6"/>
        </w:rPr>
        <w:t> </w:t>
      </w:r>
      <w:r>
        <w:rPr/>
        <w:t>to</w:t>
      </w:r>
      <w:r>
        <w:rPr>
          <w:spacing w:val="-4"/>
        </w:rPr>
        <w:t> </w:t>
      </w:r>
      <w:r>
        <w:rPr/>
        <w:t>be</w:t>
      </w:r>
      <w:r>
        <w:rPr>
          <w:spacing w:val="-6"/>
        </w:rPr>
        <w:t> </w:t>
      </w:r>
      <w:r>
        <w:rPr/>
        <w:t>0.66.</w:t>
      </w:r>
      <w:r>
        <w:rPr>
          <w:spacing w:val="-5"/>
        </w:rPr>
        <w:t> </w:t>
      </w:r>
      <w:r>
        <w:rPr/>
        <w:t>However,</w:t>
      </w:r>
      <w:r>
        <w:rPr>
          <w:spacing w:val="-6"/>
        </w:rPr>
        <w:t> </w:t>
      </w:r>
      <w:r>
        <w:rPr/>
        <w:t>on</w:t>
      </w:r>
      <w:r>
        <w:rPr>
          <w:spacing w:val="-5"/>
        </w:rPr>
        <w:t> </w:t>
      </w:r>
      <w:r>
        <w:rPr/>
        <w:t>the</w:t>
      </w:r>
      <w:r>
        <w:rPr>
          <w:spacing w:val="-5"/>
        </w:rPr>
        <w:t> </w:t>
      </w:r>
      <w:r>
        <w:rPr/>
        <w:t>necessity</w:t>
      </w:r>
      <w:r>
        <w:rPr>
          <w:spacing w:val="-10"/>
        </w:rPr>
        <w:t> </w:t>
      </w:r>
      <w:r>
        <w:rPr/>
        <w:t>scale,</w:t>
      </w:r>
      <w:r>
        <w:rPr>
          <w:spacing w:val="-3"/>
        </w:rPr>
        <w:t> </w:t>
      </w:r>
      <w:r>
        <w:rPr/>
        <w:t>the</w:t>
      </w:r>
      <w:r>
        <w:rPr>
          <w:spacing w:val="-5"/>
        </w:rPr>
        <w:t> </w:t>
      </w:r>
      <w:r>
        <w:rPr/>
        <w:t>test-retest</w:t>
      </w:r>
      <w:r>
        <w:rPr>
          <w:spacing w:val="-5"/>
        </w:rPr>
        <w:t> </w:t>
      </w:r>
      <w:r>
        <w:rPr/>
        <w:t>reliability</w:t>
      </w:r>
      <w:r>
        <w:rPr>
          <w:spacing w:val="-7"/>
        </w:rPr>
        <w:t> </w:t>
      </w:r>
      <w:r>
        <w:rPr/>
        <w:t>over</w:t>
      </w:r>
      <w:r>
        <w:rPr>
          <w:spacing w:val="-6"/>
        </w:rPr>
        <w:t> </w:t>
      </w:r>
      <w:r>
        <w:rPr/>
        <w:t>a</w:t>
      </w:r>
      <w:r>
        <w:rPr>
          <w:spacing w:val="-6"/>
        </w:rPr>
        <w:t> </w:t>
      </w:r>
      <w:r>
        <w:rPr/>
        <w:t>six</w:t>
      </w:r>
      <w:r>
        <w:rPr>
          <w:spacing w:val="-2"/>
        </w:rPr>
        <w:t> </w:t>
      </w:r>
      <w:r>
        <w:rPr/>
        <w:t>weeks interval showed adequate intraclass correlation coefficient (ICC of 0.75 </w:t>
      </w:r>
      <w:r>
        <w:rPr>
          <w:i/>
        </w:rPr>
        <w:t>p </w:t>
      </w:r>
      <w:r>
        <w:rPr/>
        <w:t>&lt; .001). The intraclass correlation coefficient on the concerns scale was 0.71 </w:t>
      </w:r>
      <w:r>
        <w:rPr>
          <w:i/>
        </w:rPr>
        <w:t>p </w:t>
      </w:r>
      <w:r>
        <w:rPr/>
        <w:t>&lt; .001.</w:t>
      </w:r>
    </w:p>
    <w:p>
      <w:pPr>
        <w:pStyle w:val="Heading2"/>
        <w:numPr>
          <w:ilvl w:val="2"/>
          <w:numId w:val="15"/>
        </w:numPr>
        <w:tabs>
          <w:tab w:pos="980" w:val="left" w:leader="none"/>
        </w:tabs>
        <w:spacing w:line="240" w:lineRule="auto" w:before="248" w:after="0"/>
        <w:ind w:left="980" w:right="0" w:hanging="540"/>
        <w:jc w:val="both"/>
      </w:pPr>
      <w:bookmarkStart w:name="_bookmark81" w:id="82"/>
      <w:bookmarkEnd w:id="82"/>
      <w:r>
        <w:rPr>
          <w:b w:val="0"/>
        </w:rPr>
      </w:r>
      <w:r>
        <w:rPr/>
        <w:t>Construct</w:t>
      </w:r>
      <w:r>
        <w:rPr>
          <w:spacing w:val="-3"/>
        </w:rPr>
        <w:t> </w:t>
      </w:r>
      <w:r>
        <w:rPr/>
        <w:t>validity</w:t>
      </w:r>
      <w:r>
        <w:rPr>
          <w:spacing w:val="-1"/>
        </w:rPr>
        <w:t> </w:t>
      </w:r>
      <w:r>
        <w:rPr/>
        <w:t>of the</w:t>
      </w:r>
      <w:r>
        <w:rPr>
          <w:spacing w:val="-1"/>
        </w:rPr>
        <w:t> </w:t>
      </w:r>
      <w:r>
        <w:rPr/>
        <w:t>necessity</w:t>
      </w:r>
      <w:r>
        <w:rPr>
          <w:spacing w:val="-2"/>
        </w:rPr>
        <w:t> scale</w:t>
      </w:r>
    </w:p>
    <w:p>
      <w:pPr>
        <w:pStyle w:val="BodyText"/>
        <w:spacing w:before="187"/>
        <w:rPr>
          <w:b/>
        </w:rPr>
      </w:pPr>
    </w:p>
    <w:p>
      <w:pPr>
        <w:pStyle w:val="BodyText"/>
        <w:spacing w:line="480" w:lineRule="auto"/>
        <w:ind w:left="440" w:right="1052"/>
        <w:jc w:val="both"/>
      </w:pPr>
      <w:r>
        <w:rPr/>
        <w:t>A principal component analysis (PCA) was conducted with oblique rotation (Direct Oblimin). The Kaiser-Meyer-Olkin (KMO) measure of sampling adequacy for the factor analysis was significantly adequate KMO = .77. Bartlett’s test of sphericity χ</w:t>
      </w:r>
      <w:r>
        <w:rPr>
          <w:vertAlign w:val="superscript"/>
        </w:rPr>
        <w:t>2</w:t>
      </w:r>
      <w:r>
        <w:rPr>
          <w:vertAlign w:val="baseline"/>
        </w:rPr>
        <w:t> (130) = 221.27, </w:t>
      </w:r>
      <w:r>
        <w:rPr>
          <w:i/>
          <w:vertAlign w:val="baseline"/>
        </w:rPr>
        <w:t>p </w:t>
      </w:r>
      <w:r>
        <w:rPr>
          <w:vertAlign w:val="baseline"/>
        </w:rPr>
        <w:t>&lt; .001, indicated that correlations between items were significantly adequate for PCA.</w:t>
      </w:r>
      <w:r>
        <w:rPr>
          <w:spacing w:val="-15"/>
          <w:vertAlign w:val="baseline"/>
        </w:rPr>
        <w:t> </w:t>
      </w:r>
      <w:r>
        <w:rPr>
          <w:vertAlign w:val="baseline"/>
        </w:rPr>
        <w:t>One</w:t>
      </w:r>
      <w:r>
        <w:rPr>
          <w:spacing w:val="-15"/>
          <w:vertAlign w:val="baseline"/>
        </w:rPr>
        <w:t> </w:t>
      </w:r>
      <w:r>
        <w:rPr>
          <w:vertAlign w:val="baseline"/>
        </w:rPr>
        <w:t>component</w:t>
      </w:r>
      <w:r>
        <w:rPr>
          <w:spacing w:val="-15"/>
          <w:vertAlign w:val="baseline"/>
        </w:rPr>
        <w:t> </w:t>
      </w:r>
      <w:r>
        <w:rPr>
          <w:vertAlign w:val="baseline"/>
        </w:rPr>
        <w:t>had</w:t>
      </w:r>
      <w:r>
        <w:rPr>
          <w:spacing w:val="-15"/>
          <w:vertAlign w:val="baseline"/>
        </w:rPr>
        <w:t> </w:t>
      </w:r>
      <w:r>
        <w:rPr>
          <w:vertAlign w:val="baseline"/>
        </w:rPr>
        <w:t>eigenvalue</w:t>
      </w:r>
      <w:r>
        <w:rPr>
          <w:spacing w:val="-15"/>
          <w:vertAlign w:val="baseline"/>
        </w:rPr>
        <w:t> </w:t>
      </w:r>
      <w:r>
        <w:rPr>
          <w:vertAlign w:val="baseline"/>
        </w:rPr>
        <w:t>greater</w:t>
      </w:r>
      <w:r>
        <w:rPr>
          <w:spacing w:val="-15"/>
          <w:vertAlign w:val="baseline"/>
        </w:rPr>
        <w:t> </w:t>
      </w:r>
      <w:r>
        <w:rPr>
          <w:vertAlign w:val="baseline"/>
        </w:rPr>
        <w:t>than</w:t>
      </w:r>
      <w:r>
        <w:rPr>
          <w:spacing w:val="-15"/>
          <w:vertAlign w:val="baseline"/>
        </w:rPr>
        <w:t> </w:t>
      </w:r>
      <w:r>
        <w:rPr>
          <w:vertAlign w:val="baseline"/>
        </w:rPr>
        <w:t>1</w:t>
      </w:r>
      <w:r>
        <w:rPr>
          <w:spacing w:val="-15"/>
          <w:vertAlign w:val="baseline"/>
        </w:rPr>
        <w:t> </w:t>
      </w:r>
      <w:r>
        <w:rPr>
          <w:vertAlign w:val="baseline"/>
        </w:rPr>
        <w:t>on</w:t>
      </w:r>
      <w:r>
        <w:rPr>
          <w:spacing w:val="-15"/>
          <w:vertAlign w:val="baseline"/>
        </w:rPr>
        <w:t> </w:t>
      </w:r>
      <w:r>
        <w:rPr>
          <w:vertAlign w:val="baseline"/>
        </w:rPr>
        <w:t>Kaiser’s</w:t>
      </w:r>
      <w:r>
        <w:rPr>
          <w:spacing w:val="-15"/>
          <w:vertAlign w:val="baseline"/>
        </w:rPr>
        <w:t> </w:t>
      </w:r>
      <w:r>
        <w:rPr>
          <w:vertAlign w:val="baseline"/>
        </w:rPr>
        <w:t>criterion</w:t>
      </w:r>
      <w:r>
        <w:rPr>
          <w:spacing w:val="-15"/>
          <w:vertAlign w:val="baseline"/>
        </w:rPr>
        <w:t> </w:t>
      </w:r>
      <w:r>
        <w:rPr>
          <w:vertAlign w:val="baseline"/>
        </w:rPr>
        <w:t>and</w:t>
      </w:r>
      <w:r>
        <w:rPr>
          <w:spacing w:val="-15"/>
          <w:vertAlign w:val="baseline"/>
        </w:rPr>
        <w:t> </w:t>
      </w:r>
      <w:r>
        <w:rPr>
          <w:vertAlign w:val="baseline"/>
        </w:rPr>
        <w:t>in</w:t>
      </w:r>
      <w:r>
        <w:rPr>
          <w:spacing w:val="-15"/>
          <w:vertAlign w:val="baseline"/>
        </w:rPr>
        <w:t> </w:t>
      </w:r>
      <w:r>
        <w:rPr>
          <w:vertAlign w:val="baseline"/>
        </w:rPr>
        <w:t>combination </w:t>
      </w:r>
      <w:r>
        <w:rPr>
          <w:spacing w:val="-2"/>
          <w:vertAlign w:val="baseline"/>
        </w:rPr>
        <w:t>explained</w:t>
      </w:r>
      <w:r>
        <w:rPr>
          <w:spacing w:val="-6"/>
          <w:vertAlign w:val="baseline"/>
        </w:rPr>
        <w:t> </w:t>
      </w:r>
      <w:r>
        <w:rPr>
          <w:spacing w:val="-2"/>
          <w:vertAlign w:val="baseline"/>
        </w:rPr>
        <w:t>55.2%</w:t>
      </w:r>
      <w:r>
        <w:rPr>
          <w:spacing w:val="-8"/>
          <w:vertAlign w:val="baseline"/>
        </w:rPr>
        <w:t> </w:t>
      </w:r>
      <w:r>
        <w:rPr>
          <w:spacing w:val="-2"/>
          <w:vertAlign w:val="baseline"/>
        </w:rPr>
        <w:t>of</w:t>
      </w:r>
      <w:r>
        <w:rPr>
          <w:spacing w:val="-8"/>
          <w:vertAlign w:val="baseline"/>
        </w:rPr>
        <w:t> </w:t>
      </w:r>
      <w:r>
        <w:rPr>
          <w:spacing w:val="-2"/>
          <w:vertAlign w:val="baseline"/>
        </w:rPr>
        <w:t>the</w:t>
      </w:r>
      <w:r>
        <w:rPr>
          <w:spacing w:val="-6"/>
          <w:vertAlign w:val="baseline"/>
        </w:rPr>
        <w:t> </w:t>
      </w:r>
      <w:r>
        <w:rPr>
          <w:spacing w:val="-2"/>
          <w:vertAlign w:val="baseline"/>
        </w:rPr>
        <w:t>total</w:t>
      </w:r>
      <w:r>
        <w:rPr>
          <w:spacing w:val="-5"/>
          <w:vertAlign w:val="baseline"/>
        </w:rPr>
        <w:t> </w:t>
      </w:r>
      <w:r>
        <w:rPr>
          <w:spacing w:val="-2"/>
          <w:vertAlign w:val="baseline"/>
        </w:rPr>
        <w:t>variance.</w:t>
      </w:r>
      <w:r>
        <w:rPr>
          <w:spacing w:val="-6"/>
          <w:vertAlign w:val="baseline"/>
        </w:rPr>
        <w:t> </w:t>
      </w:r>
      <w:r>
        <w:rPr>
          <w:spacing w:val="-2"/>
          <w:vertAlign w:val="baseline"/>
        </w:rPr>
        <w:t>The</w:t>
      </w:r>
      <w:r>
        <w:rPr>
          <w:spacing w:val="-8"/>
          <w:vertAlign w:val="baseline"/>
        </w:rPr>
        <w:t> </w:t>
      </w:r>
      <w:r>
        <w:rPr>
          <w:spacing w:val="-2"/>
          <w:vertAlign w:val="baseline"/>
        </w:rPr>
        <w:t>scree</w:t>
      </w:r>
      <w:r>
        <w:rPr>
          <w:spacing w:val="-8"/>
          <w:vertAlign w:val="baseline"/>
        </w:rPr>
        <w:t> </w:t>
      </w:r>
      <w:r>
        <w:rPr>
          <w:spacing w:val="-2"/>
          <w:vertAlign w:val="baseline"/>
        </w:rPr>
        <w:t>plot</w:t>
      </w:r>
      <w:r>
        <w:rPr>
          <w:spacing w:val="-5"/>
          <w:vertAlign w:val="baseline"/>
        </w:rPr>
        <w:t> </w:t>
      </w:r>
      <w:r>
        <w:rPr>
          <w:spacing w:val="-2"/>
          <w:vertAlign w:val="baseline"/>
        </w:rPr>
        <w:t>was</w:t>
      </w:r>
      <w:r>
        <w:rPr>
          <w:spacing w:val="-6"/>
          <w:vertAlign w:val="baseline"/>
        </w:rPr>
        <w:t> </w:t>
      </w:r>
      <w:r>
        <w:rPr>
          <w:spacing w:val="-2"/>
          <w:vertAlign w:val="baseline"/>
        </w:rPr>
        <w:t>unambiguous</w:t>
      </w:r>
      <w:r>
        <w:rPr>
          <w:spacing w:val="-6"/>
          <w:vertAlign w:val="baseline"/>
        </w:rPr>
        <w:t> </w:t>
      </w:r>
      <w:r>
        <w:rPr>
          <w:spacing w:val="-2"/>
          <w:vertAlign w:val="baseline"/>
        </w:rPr>
        <w:t>and</w:t>
      </w:r>
      <w:r>
        <w:rPr>
          <w:spacing w:val="-3"/>
          <w:vertAlign w:val="baseline"/>
        </w:rPr>
        <w:t> </w:t>
      </w:r>
      <w:r>
        <w:rPr>
          <w:spacing w:val="-2"/>
          <w:vertAlign w:val="baseline"/>
        </w:rPr>
        <w:t>showed</w:t>
      </w:r>
      <w:r>
        <w:rPr>
          <w:spacing w:val="-6"/>
          <w:vertAlign w:val="baseline"/>
        </w:rPr>
        <w:t> </w:t>
      </w:r>
      <w:r>
        <w:rPr>
          <w:spacing w:val="-2"/>
          <w:vertAlign w:val="baseline"/>
        </w:rPr>
        <w:t>inflexion </w:t>
      </w:r>
      <w:r>
        <w:rPr>
          <w:vertAlign w:val="baseline"/>
        </w:rPr>
        <w:t>that</w:t>
      </w:r>
      <w:r>
        <w:rPr>
          <w:spacing w:val="-10"/>
          <w:vertAlign w:val="baseline"/>
        </w:rPr>
        <w:t> </w:t>
      </w:r>
      <w:r>
        <w:rPr>
          <w:vertAlign w:val="baseline"/>
        </w:rPr>
        <w:t>would</w:t>
      </w:r>
      <w:r>
        <w:rPr>
          <w:spacing w:val="-11"/>
          <w:vertAlign w:val="baseline"/>
        </w:rPr>
        <w:t> </w:t>
      </w:r>
      <w:r>
        <w:rPr>
          <w:vertAlign w:val="baseline"/>
        </w:rPr>
        <w:t>justify</w:t>
      </w:r>
      <w:r>
        <w:rPr>
          <w:spacing w:val="-12"/>
          <w:vertAlign w:val="baseline"/>
        </w:rPr>
        <w:t> </w:t>
      </w:r>
      <w:r>
        <w:rPr>
          <w:vertAlign w:val="baseline"/>
        </w:rPr>
        <w:t>retaining</w:t>
      </w:r>
      <w:r>
        <w:rPr>
          <w:spacing w:val="-12"/>
          <w:vertAlign w:val="baseline"/>
        </w:rPr>
        <w:t> </w:t>
      </w:r>
      <w:r>
        <w:rPr>
          <w:vertAlign w:val="baseline"/>
        </w:rPr>
        <w:t>one</w:t>
      </w:r>
      <w:r>
        <w:rPr>
          <w:spacing w:val="-7"/>
          <w:vertAlign w:val="baseline"/>
        </w:rPr>
        <w:t> </w:t>
      </w:r>
      <w:r>
        <w:rPr>
          <w:vertAlign w:val="baseline"/>
        </w:rPr>
        <w:t>component.</w:t>
      </w:r>
      <w:r>
        <w:rPr>
          <w:spacing w:val="-8"/>
          <w:vertAlign w:val="baseline"/>
        </w:rPr>
        <w:t> </w:t>
      </w:r>
      <w:r>
        <w:rPr>
          <w:vertAlign w:val="baseline"/>
        </w:rPr>
        <w:t>Factor</w:t>
      </w:r>
      <w:r>
        <w:rPr>
          <w:spacing w:val="-11"/>
          <w:vertAlign w:val="baseline"/>
        </w:rPr>
        <w:t> </w:t>
      </w:r>
      <w:r>
        <w:rPr>
          <w:vertAlign w:val="baseline"/>
        </w:rPr>
        <w:t>loadings</w:t>
      </w:r>
      <w:r>
        <w:rPr>
          <w:spacing w:val="-10"/>
          <w:vertAlign w:val="baseline"/>
        </w:rPr>
        <w:t> </w:t>
      </w:r>
      <w:r>
        <w:rPr>
          <w:vertAlign w:val="baseline"/>
        </w:rPr>
        <w:t>on</w:t>
      </w:r>
      <w:r>
        <w:rPr>
          <w:spacing w:val="-9"/>
          <w:vertAlign w:val="baseline"/>
        </w:rPr>
        <w:t> </w:t>
      </w:r>
      <w:r>
        <w:rPr>
          <w:vertAlign w:val="baseline"/>
        </w:rPr>
        <w:t>the</w:t>
      </w:r>
      <w:r>
        <w:rPr>
          <w:spacing w:val="-7"/>
          <w:vertAlign w:val="baseline"/>
        </w:rPr>
        <w:t> </w:t>
      </w:r>
      <w:r>
        <w:rPr>
          <w:vertAlign w:val="baseline"/>
        </w:rPr>
        <w:t>component</w:t>
      </w:r>
      <w:r>
        <w:rPr>
          <w:spacing w:val="-10"/>
          <w:vertAlign w:val="baseline"/>
        </w:rPr>
        <w:t> </w:t>
      </w:r>
      <w:r>
        <w:rPr>
          <w:vertAlign w:val="baseline"/>
        </w:rPr>
        <w:t>are</w:t>
      </w:r>
      <w:r>
        <w:rPr>
          <w:spacing w:val="-11"/>
          <w:vertAlign w:val="baseline"/>
        </w:rPr>
        <w:t> </w:t>
      </w:r>
      <w:r>
        <w:rPr>
          <w:vertAlign w:val="baseline"/>
        </w:rPr>
        <w:t>presented in table 4.44. The items that cluster on the component suggest that it represent patients’ necessity belief for their medication.</w:t>
      </w:r>
    </w:p>
    <w:p>
      <w:pPr>
        <w:pStyle w:val="Heading2"/>
        <w:numPr>
          <w:ilvl w:val="2"/>
          <w:numId w:val="15"/>
        </w:numPr>
        <w:tabs>
          <w:tab w:pos="980" w:val="left" w:leader="none"/>
        </w:tabs>
        <w:spacing w:line="240" w:lineRule="auto" w:before="248" w:after="0"/>
        <w:ind w:left="980" w:right="0" w:hanging="540"/>
        <w:jc w:val="both"/>
      </w:pPr>
      <w:bookmarkStart w:name="_bookmark82" w:id="83"/>
      <w:bookmarkEnd w:id="83"/>
      <w:r>
        <w:rPr>
          <w:b w:val="0"/>
        </w:rPr>
      </w:r>
      <w:r>
        <w:rPr/>
        <w:t>Construct</w:t>
      </w:r>
      <w:r>
        <w:rPr>
          <w:spacing w:val="-3"/>
        </w:rPr>
        <w:t> </w:t>
      </w:r>
      <w:r>
        <w:rPr/>
        <w:t>validity</w:t>
      </w:r>
      <w:r>
        <w:rPr>
          <w:spacing w:val="-2"/>
        </w:rPr>
        <w:t> </w:t>
      </w:r>
      <w:r>
        <w:rPr/>
        <w:t>of</w:t>
      </w:r>
      <w:r>
        <w:rPr>
          <w:spacing w:val="-1"/>
        </w:rPr>
        <w:t> </w:t>
      </w:r>
      <w:r>
        <w:rPr/>
        <w:t>concerns </w:t>
      </w:r>
      <w:r>
        <w:rPr>
          <w:spacing w:val="-2"/>
        </w:rPr>
        <w:t>scale</w:t>
      </w:r>
    </w:p>
    <w:p>
      <w:pPr>
        <w:pStyle w:val="BodyText"/>
        <w:spacing w:before="17"/>
        <w:rPr>
          <w:b/>
        </w:rPr>
      </w:pPr>
    </w:p>
    <w:p>
      <w:pPr>
        <w:pStyle w:val="BodyText"/>
        <w:spacing w:line="550" w:lineRule="atLeast"/>
        <w:ind w:left="440" w:right="1053"/>
        <w:jc w:val="both"/>
      </w:pPr>
      <w:r>
        <w:rPr/>
        <w:t>A principal component analysis (PCA) was conducted with oblique rotation (Direct Oblimin). The Kaiser-Meyer-Olkin (KMO) measure of sampling adequacy for the factor analysis was significantly adequate KMO = .73. Bartlett’s test of sphericity χ</w:t>
      </w:r>
      <w:r>
        <w:rPr>
          <w:vertAlign w:val="superscript"/>
        </w:rPr>
        <w:t>2</w:t>
      </w:r>
      <w:r>
        <w:rPr>
          <w:vertAlign w:val="baseline"/>
        </w:rPr>
        <w:t> (130) = 177.33,</w:t>
      </w:r>
      <w:r>
        <w:rPr>
          <w:spacing w:val="7"/>
          <w:vertAlign w:val="baseline"/>
        </w:rPr>
        <w:t> </w:t>
      </w:r>
      <w:r>
        <w:rPr>
          <w:i/>
          <w:vertAlign w:val="baseline"/>
        </w:rPr>
        <w:t>p</w:t>
      </w:r>
      <w:r>
        <w:rPr>
          <w:i/>
          <w:spacing w:val="9"/>
          <w:vertAlign w:val="baseline"/>
        </w:rPr>
        <w:t> </w:t>
      </w:r>
      <w:r>
        <w:rPr>
          <w:vertAlign w:val="baseline"/>
        </w:rPr>
        <w:t>&lt;</w:t>
      </w:r>
      <w:r>
        <w:rPr>
          <w:spacing w:val="8"/>
          <w:vertAlign w:val="baseline"/>
        </w:rPr>
        <w:t> </w:t>
      </w:r>
      <w:r>
        <w:rPr>
          <w:vertAlign w:val="baseline"/>
        </w:rPr>
        <w:t>.001,</w:t>
      </w:r>
      <w:r>
        <w:rPr>
          <w:spacing w:val="9"/>
          <w:vertAlign w:val="baseline"/>
        </w:rPr>
        <w:t> </w:t>
      </w:r>
      <w:r>
        <w:rPr>
          <w:vertAlign w:val="baseline"/>
        </w:rPr>
        <w:t>indicated</w:t>
      </w:r>
      <w:r>
        <w:rPr>
          <w:spacing w:val="9"/>
          <w:vertAlign w:val="baseline"/>
        </w:rPr>
        <w:t> </w:t>
      </w:r>
      <w:r>
        <w:rPr>
          <w:vertAlign w:val="baseline"/>
        </w:rPr>
        <w:t>that</w:t>
      </w:r>
      <w:r>
        <w:rPr>
          <w:spacing w:val="10"/>
          <w:vertAlign w:val="baseline"/>
        </w:rPr>
        <w:t> </w:t>
      </w:r>
      <w:r>
        <w:rPr>
          <w:vertAlign w:val="baseline"/>
        </w:rPr>
        <w:t>correlations</w:t>
      </w:r>
      <w:r>
        <w:rPr>
          <w:spacing w:val="9"/>
          <w:vertAlign w:val="baseline"/>
        </w:rPr>
        <w:t> </w:t>
      </w:r>
      <w:r>
        <w:rPr>
          <w:vertAlign w:val="baseline"/>
        </w:rPr>
        <w:t>between</w:t>
      </w:r>
      <w:r>
        <w:rPr>
          <w:spacing w:val="9"/>
          <w:vertAlign w:val="baseline"/>
        </w:rPr>
        <w:t> </w:t>
      </w:r>
      <w:r>
        <w:rPr>
          <w:vertAlign w:val="baseline"/>
        </w:rPr>
        <w:t>items</w:t>
      </w:r>
      <w:r>
        <w:rPr>
          <w:spacing w:val="10"/>
          <w:vertAlign w:val="baseline"/>
        </w:rPr>
        <w:t> </w:t>
      </w:r>
      <w:r>
        <w:rPr>
          <w:vertAlign w:val="baseline"/>
        </w:rPr>
        <w:t>were</w:t>
      </w:r>
      <w:r>
        <w:rPr>
          <w:spacing w:val="7"/>
          <w:vertAlign w:val="baseline"/>
        </w:rPr>
        <w:t> </w:t>
      </w:r>
      <w:r>
        <w:rPr>
          <w:vertAlign w:val="baseline"/>
        </w:rPr>
        <w:t>significantly</w:t>
      </w:r>
      <w:r>
        <w:rPr>
          <w:spacing w:val="4"/>
          <w:vertAlign w:val="baseline"/>
        </w:rPr>
        <w:t> </w:t>
      </w:r>
      <w:r>
        <w:rPr>
          <w:vertAlign w:val="baseline"/>
        </w:rPr>
        <w:t>adequate</w:t>
      </w:r>
      <w:r>
        <w:rPr>
          <w:spacing w:val="9"/>
          <w:vertAlign w:val="baseline"/>
        </w:rPr>
        <w:t> </w:t>
      </w:r>
      <w:r>
        <w:rPr>
          <w:spacing w:val="-5"/>
          <w:vertAlign w:val="baseline"/>
        </w:rPr>
        <w:t>for</w:t>
      </w:r>
    </w:p>
    <w:p>
      <w:pPr>
        <w:spacing w:after="0" w:line="550" w:lineRule="atLeast"/>
        <w:jc w:val="both"/>
        <w:sectPr>
          <w:pgSz w:w="12240" w:h="15840"/>
          <w:pgMar w:header="0" w:footer="1061" w:top="1220" w:bottom="1260" w:left="1720" w:right="240"/>
        </w:sectPr>
      </w:pPr>
    </w:p>
    <w:p>
      <w:pPr>
        <w:pStyle w:val="BodyText"/>
        <w:spacing w:line="480" w:lineRule="auto" w:before="68"/>
        <w:ind w:left="440" w:right="1052"/>
        <w:jc w:val="both"/>
      </w:pPr>
      <w:r>
        <w:rPr/>
        <w:t>PCA. Two components had eigenvalue greater than 1 on Kaiser’s criterion and in combination explained 77.4% of the total variance. The scree plot was ambiguous and did not show clear inflexion that would justify retaining the two components.</w:t>
      </w:r>
      <w:r>
        <w:rPr>
          <w:spacing w:val="40"/>
        </w:rPr>
        <w:t> </w:t>
      </w:r>
      <w:r>
        <w:rPr/>
        <w:t>Factor loadings on the components are presented in table 4.45. The items that cluster on the component 1 suggest that it represent patients’ concerns belief about or their medication.</w:t>
      </w:r>
    </w:p>
    <w:p>
      <w:pPr>
        <w:spacing w:after="0" w:line="480" w:lineRule="auto"/>
        <w:jc w:val="both"/>
        <w:sectPr>
          <w:footerReference w:type="even" r:id="rId72"/>
          <w:footerReference w:type="default" r:id="rId73"/>
          <w:pgSz w:w="12240" w:h="15840"/>
          <w:pgMar w:header="0" w:footer="1061" w:top="1220" w:bottom="1260" w:left="1720" w:right="240"/>
          <w:pgNumType w:start="146"/>
        </w:sectPr>
      </w:pPr>
    </w:p>
    <w:p>
      <w:pPr>
        <w:pStyle w:val="Heading2"/>
        <w:spacing w:before="72"/>
        <w:ind w:left="1611" w:right="1049"/>
      </w:pPr>
      <w:r>
        <w:rPr/>
        <w:t>Table</w:t>
      </w:r>
      <w:r>
        <w:rPr>
          <w:spacing w:val="-3"/>
        </w:rPr>
        <w:t> </w:t>
      </w:r>
      <w:r>
        <w:rPr/>
        <w:t>4.44:</w:t>
      </w:r>
      <w:r>
        <w:rPr>
          <w:spacing w:val="-2"/>
        </w:rPr>
        <w:t> </w:t>
      </w:r>
      <w:r>
        <w:rPr/>
        <w:t>Summary</w:t>
      </w:r>
      <w:r>
        <w:rPr>
          <w:spacing w:val="-2"/>
        </w:rPr>
        <w:t> </w:t>
      </w:r>
      <w:r>
        <w:rPr/>
        <w:t>of</w:t>
      </w:r>
      <w:r>
        <w:rPr>
          <w:spacing w:val="-1"/>
        </w:rPr>
        <w:t> </w:t>
      </w:r>
      <w:r>
        <w:rPr/>
        <w:t>Exploratory Factor</w:t>
      </w:r>
      <w:r>
        <w:rPr>
          <w:spacing w:val="-4"/>
        </w:rPr>
        <w:t> </w:t>
      </w:r>
      <w:r>
        <w:rPr/>
        <w:t>Analysis</w:t>
      </w:r>
      <w:r>
        <w:rPr>
          <w:spacing w:val="-2"/>
        </w:rPr>
        <w:t> </w:t>
      </w:r>
      <w:r>
        <w:rPr/>
        <w:t>of Necessity</w:t>
      </w:r>
      <w:r>
        <w:rPr>
          <w:spacing w:val="-2"/>
        </w:rPr>
        <w:t> </w:t>
      </w:r>
      <w:r>
        <w:rPr/>
        <w:t>Questionnaire</w:t>
      </w:r>
      <w:r>
        <w:rPr>
          <w:spacing w:val="-4"/>
        </w:rPr>
        <w:t> </w:t>
      </w:r>
      <w:r>
        <w:rPr/>
        <w:t>used among</w:t>
      </w:r>
      <w:r>
        <w:rPr>
          <w:spacing w:val="8"/>
        </w:rPr>
        <w:t> </w:t>
      </w:r>
      <w:r>
        <w:rPr/>
        <w:t>Respondents</w:t>
      </w:r>
      <w:r>
        <w:rPr>
          <w:spacing w:val="9"/>
        </w:rPr>
        <w:t> </w:t>
      </w:r>
      <w:r>
        <w:rPr/>
        <w:t>on</w:t>
      </w:r>
      <w:r>
        <w:rPr>
          <w:spacing w:val="10"/>
        </w:rPr>
        <w:t> </w:t>
      </w:r>
      <w:r>
        <w:rPr/>
        <w:t>Antihypertensives</w:t>
      </w:r>
      <w:r>
        <w:rPr>
          <w:spacing w:val="9"/>
        </w:rPr>
        <w:t> </w:t>
      </w:r>
      <w:r>
        <w:rPr/>
        <w:t>in</w:t>
      </w:r>
      <w:r>
        <w:rPr>
          <w:spacing w:val="10"/>
        </w:rPr>
        <w:t> </w:t>
      </w:r>
      <w:r>
        <w:rPr/>
        <w:t>a</w:t>
      </w:r>
      <w:r>
        <w:rPr>
          <w:spacing w:val="11"/>
        </w:rPr>
        <w:t> </w:t>
      </w:r>
      <w:r>
        <w:rPr/>
        <w:t>Tertiary</w:t>
      </w:r>
      <w:r>
        <w:rPr>
          <w:spacing w:val="11"/>
        </w:rPr>
        <w:t> </w:t>
      </w:r>
      <w:r>
        <w:rPr/>
        <w:t>Health</w:t>
      </w:r>
      <w:r>
        <w:rPr>
          <w:spacing w:val="13"/>
        </w:rPr>
        <w:t> </w:t>
      </w:r>
      <w:r>
        <w:rPr/>
        <w:t>Facility</w:t>
      </w:r>
      <w:r>
        <w:rPr>
          <w:spacing w:val="16"/>
        </w:rPr>
        <w:t> </w:t>
      </w:r>
      <w:r>
        <w:rPr>
          <w:spacing w:val="-5"/>
        </w:rPr>
        <w:t>in</w:t>
      </w:r>
    </w:p>
    <w:p>
      <w:pPr>
        <w:tabs>
          <w:tab w:pos="1611" w:val="left" w:leader="none"/>
          <w:tab w:pos="8721" w:val="left" w:leader="none"/>
        </w:tabs>
        <w:spacing w:before="1"/>
        <w:ind w:left="440" w:right="0" w:firstLine="0"/>
        <w:jc w:val="left"/>
        <w:rPr>
          <w:b/>
          <w:sz w:val="24"/>
        </w:rPr>
      </w:pPr>
      <w:r>
        <w:rPr>
          <w:b/>
          <w:sz w:val="24"/>
          <w:u w:val="single"/>
        </w:rPr>
        <w:tab/>
        <w:t>North-West</w:t>
      </w:r>
      <w:r>
        <w:rPr>
          <w:b/>
          <w:spacing w:val="-3"/>
          <w:sz w:val="24"/>
          <w:u w:val="single"/>
        </w:rPr>
        <w:t> </w:t>
      </w:r>
      <w:r>
        <w:rPr>
          <w:b/>
          <w:spacing w:val="-2"/>
          <w:sz w:val="24"/>
          <w:u w:val="single"/>
        </w:rPr>
        <w:t>Nigeria</w:t>
      </w:r>
      <w:r>
        <w:rPr>
          <w:b/>
          <w:sz w:val="24"/>
          <w:u w:val="single"/>
        </w:rPr>
        <w:tab/>
      </w:r>
    </w:p>
    <w:p>
      <w:pPr>
        <w:pStyle w:val="BodyText"/>
        <w:spacing w:before="3"/>
        <w:rPr>
          <w:b/>
          <w:sz w:val="5"/>
        </w:rPr>
      </w:pPr>
    </w:p>
    <w:tbl>
      <w:tblPr>
        <w:tblW w:w="0" w:type="auto"/>
        <w:jc w:val="left"/>
        <w:tblInd w:w="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03"/>
        <w:gridCol w:w="2585"/>
      </w:tblGrid>
      <w:tr>
        <w:trPr>
          <w:trHeight w:val="312" w:hRule="atLeast"/>
        </w:trPr>
        <w:tc>
          <w:tcPr>
            <w:tcW w:w="5703" w:type="dxa"/>
            <w:tcBorders>
              <w:bottom w:val="single" w:sz="4" w:space="0" w:color="000000"/>
            </w:tcBorders>
          </w:tcPr>
          <w:p>
            <w:pPr>
              <w:pStyle w:val="TableParagraph"/>
              <w:spacing w:line="266" w:lineRule="exact"/>
              <w:ind w:left="175"/>
              <w:rPr>
                <w:b/>
                <w:sz w:val="24"/>
              </w:rPr>
            </w:pPr>
            <w:r>
              <w:rPr>
                <w:b/>
                <w:spacing w:val="-2"/>
                <w:sz w:val="24"/>
              </w:rPr>
              <w:t>Necessity</w:t>
            </w:r>
          </w:p>
        </w:tc>
        <w:tc>
          <w:tcPr>
            <w:tcW w:w="2585" w:type="dxa"/>
            <w:tcBorders>
              <w:bottom w:val="single" w:sz="4" w:space="0" w:color="000000"/>
            </w:tcBorders>
          </w:tcPr>
          <w:p>
            <w:pPr>
              <w:pStyle w:val="TableParagraph"/>
              <w:spacing w:line="266" w:lineRule="exact"/>
              <w:ind w:left="233"/>
              <w:rPr>
                <w:b/>
                <w:sz w:val="24"/>
              </w:rPr>
            </w:pPr>
            <w:r>
              <w:rPr>
                <w:b/>
                <w:sz w:val="24"/>
              </w:rPr>
              <w:t>Need</w:t>
            </w:r>
            <w:r>
              <w:rPr>
                <w:b/>
                <w:spacing w:val="-1"/>
                <w:sz w:val="24"/>
              </w:rPr>
              <w:t> </w:t>
            </w:r>
            <w:r>
              <w:rPr>
                <w:b/>
                <w:sz w:val="24"/>
              </w:rPr>
              <w:t>for </w:t>
            </w:r>
            <w:r>
              <w:rPr>
                <w:b/>
                <w:spacing w:val="-2"/>
                <w:sz w:val="24"/>
              </w:rPr>
              <w:t>medication</w:t>
            </w:r>
          </w:p>
        </w:tc>
      </w:tr>
      <w:tr>
        <w:trPr>
          <w:trHeight w:val="343" w:hRule="atLeast"/>
        </w:trPr>
        <w:tc>
          <w:tcPr>
            <w:tcW w:w="5703" w:type="dxa"/>
            <w:tcBorders>
              <w:top w:val="single" w:sz="4" w:space="0" w:color="000000"/>
            </w:tcBorders>
          </w:tcPr>
          <w:p>
            <w:pPr>
              <w:pStyle w:val="TableParagraph"/>
              <w:spacing w:before="37"/>
              <w:ind w:left="175"/>
              <w:rPr>
                <w:sz w:val="24"/>
              </w:rPr>
            </w:pPr>
            <w:r>
              <w:rPr>
                <w:sz w:val="24"/>
              </w:rPr>
              <w:t>My</w:t>
            </w:r>
            <w:r>
              <w:rPr>
                <w:spacing w:val="-7"/>
                <w:sz w:val="24"/>
              </w:rPr>
              <w:t> </w:t>
            </w:r>
            <w:r>
              <w:rPr>
                <w:sz w:val="24"/>
              </w:rPr>
              <w:t>health in the</w:t>
            </w:r>
            <w:r>
              <w:rPr>
                <w:spacing w:val="-1"/>
                <w:sz w:val="24"/>
              </w:rPr>
              <w:t> </w:t>
            </w:r>
            <w:r>
              <w:rPr>
                <w:sz w:val="24"/>
              </w:rPr>
              <w:t>future</w:t>
            </w:r>
            <w:r>
              <w:rPr>
                <w:spacing w:val="-1"/>
                <w:sz w:val="24"/>
              </w:rPr>
              <w:t> </w:t>
            </w:r>
            <w:r>
              <w:rPr>
                <w:sz w:val="24"/>
              </w:rPr>
              <w:t>will depend on this </w:t>
            </w:r>
            <w:r>
              <w:rPr>
                <w:spacing w:val="-2"/>
                <w:sz w:val="24"/>
              </w:rPr>
              <w:t>medicine(s)</w:t>
            </w:r>
          </w:p>
        </w:tc>
        <w:tc>
          <w:tcPr>
            <w:tcW w:w="2585" w:type="dxa"/>
            <w:tcBorders>
              <w:top w:val="single" w:sz="4" w:space="0" w:color="000000"/>
            </w:tcBorders>
          </w:tcPr>
          <w:p>
            <w:pPr>
              <w:pStyle w:val="TableParagraph"/>
              <w:spacing w:before="42"/>
              <w:ind w:left="233"/>
              <w:rPr>
                <w:b/>
                <w:sz w:val="24"/>
              </w:rPr>
            </w:pPr>
            <w:r>
              <w:rPr>
                <w:b/>
                <w:spacing w:val="-5"/>
                <w:sz w:val="24"/>
              </w:rPr>
              <w:t>.89</w:t>
            </w:r>
          </w:p>
        </w:tc>
      </w:tr>
      <w:tr>
        <w:trPr>
          <w:trHeight w:val="320" w:hRule="atLeast"/>
        </w:trPr>
        <w:tc>
          <w:tcPr>
            <w:tcW w:w="5703" w:type="dxa"/>
          </w:tcPr>
          <w:p>
            <w:pPr>
              <w:pStyle w:val="TableParagraph"/>
              <w:spacing w:before="15"/>
              <w:ind w:left="175"/>
              <w:rPr>
                <w:sz w:val="24"/>
              </w:rPr>
            </w:pPr>
            <w:r>
              <w:rPr>
                <w:sz w:val="24"/>
              </w:rPr>
              <w:t>My</w:t>
            </w:r>
            <w:r>
              <w:rPr>
                <w:spacing w:val="-5"/>
                <w:sz w:val="24"/>
              </w:rPr>
              <w:t> </w:t>
            </w:r>
            <w:r>
              <w:rPr>
                <w:sz w:val="24"/>
              </w:rPr>
              <w:t>health at present depends on this </w:t>
            </w:r>
            <w:r>
              <w:rPr>
                <w:spacing w:val="-2"/>
                <w:sz w:val="24"/>
              </w:rPr>
              <w:t>medicine(s)</w:t>
            </w:r>
          </w:p>
        </w:tc>
        <w:tc>
          <w:tcPr>
            <w:tcW w:w="2585" w:type="dxa"/>
          </w:tcPr>
          <w:p>
            <w:pPr>
              <w:pStyle w:val="TableParagraph"/>
              <w:spacing w:before="20"/>
              <w:ind w:left="233"/>
              <w:rPr>
                <w:b/>
                <w:sz w:val="24"/>
              </w:rPr>
            </w:pPr>
            <w:r>
              <w:rPr>
                <w:b/>
                <w:spacing w:val="-5"/>
                <w:sz w:val="24"/>
              </w:rPr>
              <w:t>.88</w:t>
            </w:r>
          </w:p>
        </w:tc>
      </w:tr>
      <w:tr>
        <w:trPr>
          <w:trHeight w:val="319" w:hRule="atLeast"/>
        </w:trPr>
        <w:tc>
          <w:tcPr>
            <w:tcW w:w="5703" w:type="dxa"/>
          </w:tcPr>
          <w:p>
            <w:pPr>
              <w:pStyle w:val="TableParagraph"/>
              <w:spacing w:before="14"/>
              <w:ind w:left="175"/>
              <w:rPr>
                <w:sz w:val="24"/>
              </w:rPr>
            </w:pPr>
            <w:r>
              <w:rPr>
                <w:sz w:val="24"/>
              </w:rPr>
              <w:t>My</w:t>
            </w:r>
            <w:r>
              <w:rPr>
                <w:spacing w:val="-7"/>
                <w:sz w:val="24"/>
              </w:rPr>
              <w:t> </w:t>
            </w:r>
            <w:r>
              <w:rPr>
                <w:sz w:val="24"/>
              </w:rPr>
              <w:t>life</w:t>
            </w:r>
            <w:r>
              <w:rPr>
                <w:spacing w:val="-2"/>
                <w:sz w:val="24"/>
              </w:rPr>
              <w:t> </w:t>
            </w:r>
            <w:r>
              <w:rPr>
                <w:sz w:val="24"/>
              </w:rPr>
              <w:t>would</w:t>
            </w:r>
            <w:r>
              <w:rPr>
                <w:spacing w:val="1"/>
                <w:sz w:val="24"/>
              </w:rPr>
              <w:t> </w:t>
            </w:r>
            <w:r>
              <w:rPr>
                <w:sz w:val="24"/>
              </w:rPr>
              <w:t>be</w:t>
            </w:r>
            <w:r>
              <w:rPr>
                <w:spacing w:val="-1"/>
                <w:sz w:val="24"/>
              </w:rPr>
              <w:t> </w:t>
            </w:r>
            <w:r>
              <w:rPr>
                <w:sz w:val="24"/>
              </w:rPr>
              <w:t>impossible</w:t>
            </w:r>
            <w:r>
              <w:rPr>
                <w:spacing w:val="1"/>
                <w:sz w:val="24"/>
              </w:rPr>
              <w:t> </w:t>
            </w:r>
            <w:r>
              <w:rPr>
                <w:sz w:val="24"/>
              </w:rPr>
              <w:t>without this</w:t>
            </w:r>
            <w:r>
              <w:rPr>
                <w:spacing w:val="1"/>
                <w:sz w:val="24"/>
              </w:rPr>
              <w:t> </w:t>
            </w:r>
            <w:r>
              <w:rPr>
                <w:spacing w:val="-2"/>
                <w:sz w:val="24"/>
              </w:rPr>
              <w:t>medicine(s)</w:t>
            </w:r>
          </w:p>
        </w:tc>
        <w:tc>
          <w:tcPr>
            <w:tcW w:w="2585" w:type="dxa"/>
          </w:tcPr>
          <w:p>
            <w:pPr>
              <w:pStyle w:val="TableParagraph"/>
              <w:spacing w:before="19"/>
              <w:ind w:left="233"/>
              <w:rPr>
                <w:b/>
                <w:sz w:val="24"/>
              </w:rPr>
            </w:pPr>
            <w:r>
              <w:rPr>
                <w:b/>
                <w:spacing w:val="-5"/>
                <w:sz w:val="24"/>
              </w:rPr>
              <w:t>.85</w:t>
            </w:r>
          </w:p>
        </w:tc>
      </w:tr>
      <w:tr>
        <w:trPr>
          <w:trHeight w:val="320" w:hRule="atLeast"/>
        </w:trPr>
        <w:tc>
          <w:tcPr>
            <w:tcW w:w="5703" w:type="dxa"/>
          </w:tcPr>
          <w:p>
            <w:pPr>
              <w:pStyle w:val="TableParagraph"/>
              <w:spacing w:before="14"/>
              <w:ind w:left="175"/>
              <w:rPr>
                <w:sz w:val="24"/>
              </w:rPr>
            </w:pPr>
            <w:r>
              <w:rPr>
                <w:sz w:val="24"/>
              </w:rPr>
              <w:t>Without</w:t>
            </w:r>
            <w:r>
              <w:rPr>
                <w:spacing w:val="-1"/>
                <w:sz w:val="24"/>
              </w:rPr>
              <w:t> </w:t>
            </w:r>
            <w:r>
              <w:rPr>
                <w:sz w:val="24"/>
              </w:rPr>
              <w:t>this medicine(s)</w:t>
            </w:r>
            <w:r>
              <w:rPr>
                <w:spacing w:val="-2"/>
                <w:sz w:val="24"/>
              </w:rPr>
              <w:t> </w:t>
            </w:r>
            <w:r>
              <w:rPr>
                <w:sz w:val="24"/>
              </w:rPr>
              <w:t>I</w:t>
            </w:r>
            <w:r>
              <w:rPr>
                <w:spacing w:val="-2"/>
                <w:sz w:val="24"/>
              </w:rPr>
              <w:t> </w:t>
            </w:r>
            <w:r>
              <w:rPr>
                <w:sz w:val="24"/>
              </w:rPr>
              <w:t>would be</w:t>
            </w:r>
            <w:r>
              <w:rPr>
                <w:spacing w:val="-1"/>
                <w:sz w:val="24"/>
              </w:rPr>
              <w:t> </w:t>
            </w:r>
            <w:r>
              <w:rPr>
                <w:sz w:val="24"/>
              </w:rPr>
              <w:t>very</w:t>
            </w:r>
            <w:r>
              <w:rPr>
                <w:spacing w:val="-5"/>
                <w:sz w:val="24"/>
              </w:rPr>
              <w:t> ill</w:t>
            </w:r>
          </w:p>
        </w:tc>
        <w:tc>
          <w:tcPr>
            <w:tcW w:w="2585" w:type="dxa"/>
          </w:tcPr>
          <w:p>
            <w:pPr>
              <w:pStyle w:val="TableParagraph"/>
              <w:spacing w:before="19"/>
              <w:ind w:left="233"/>
              <w:rPr>
                <w:b/>
                <w:sz w:val="24"/>
              </w:rPr>
            </w:pPr>
            <w:r>
              <w:rPr>
                <w:b/>
                <w:spacing w:val="-5"/>
                <w:sz w:val="24"/>
              </w:rPr>
              <w:t>.55</w:t>
            </w:r>
          </w:p>
        </w:tc>
      </w:tr>
      <w:tr>
        <w:trPr>
          <w:trHeight w:val="317" w:hRule="atLeast"/>
        </w:trPr>
        <w:tc>
          <w:tcPr>
            <w:tcW w:w="5703" w:type="dxa"/>
          </w:tcPr>
          <w:p>
            <w:pPr>
              <w:pStyle w:val="TableParagraph"/>
              <w:spacing w:before="15"/>
              <w:ind w:left="175"/>
              <w:rPr>
                <w:sz w:val="24"/>
              </w:rPr>
            </w:pPr>
            <w:r>
              <w:rPr>
                <w:sz w:val="24"/>
              </w:rPr>
              <w:t>This</w:t>
            </w:r>
            <w:r>
              <w:rPr>
                <w:spacing w:val="-1"/>
                <w:sz w:val="24"/>
              </w:rPr>
              <w:t> </w:t>
            </w:r>
            <w:r>
              <w:rPr>
                <w:sz w:val="24"/>
              </w:rPr>
              <w:t>medicine(s)</w:t>
            </w:r>
            <w:r>
              <w:rPr>
                <w:spacing w:val="-3"/>
                <w:sz w:val="24"/>
              </w:rPr>
              <w:t> </w:t>
            </w:r>
            <w:r>
              <w:rPr>
                <w:sz w:val="24"/>
              </w:rPr>
              <w:t>protects</w:t>
            </w:r>
            <w:r>
              <w:rPr>
                <w:spacing w:val="-1"/>
                <w:sz w:val="24"/>
              </w:rPr>
              <w:t> </w:t>
            </w:r>
            <w:r>
              <w:rPr>
                <w:sz w:val="24"/>
              </w:rPr>
              <w:t>me</w:t>
            </w:r>
            <w:r>
              <w:rPr>
                <w:spacing w:val="-2"/>
                <w:sz w:val="24"/>
              </w:rPr>
              <w:t> </w:t>
            </w:r>
            <w:r>
              <w:rPr>
                <w:sz w:val="24"/>
              </w:rPr>
              <w:t>from</w:t>
            </w:r>
            <w:r>
              <w:rPr>
                <w:spacing w:val="-1"/>
                <w:sz w:val="24"/>
              </w:rPr>
              <w:t> </w:t>
            </w:r>
            <w:r>
              <w:rPr>
                <w:sz w:val="24"/>
              </w:rPr>
              <w:t>becoming</w:t>
            </w:r>
            <w:r>
              <w:rPr>
                <w:spacing w:val="-3"/>
                <w:sz w:val="24"/>
              </w:rPr>
              <w:t> </w:t>
            </w:r>
            <w:r>
              <w:rPr>
                <w:spacing w:val="-4"/>
                <w:sz w:val="24"/>
              </w:rPr>
              <w:t>worse</w:t>
            </w:r>
          </w:p>
        </w:tc>
        <w:tc>
          <w:tcPr>
            <w:tcW w:w="2585" w:type="dxa"/>
          </w:tcPr>
          <w:p>
            <w:pPr>
              <w:pStyle w:val="TableParagraph"/>
              <w:spacing w:before="15"/>
              <w:ind w:left="233"/>
              <w:rPr>
                <w:sz w:val="24"/>
              </w:rPr>
            </w:pPr>
            <w:r>
              <w:rPr>
                <w:spacing w:val="-5"/>
                <w:sz w:val="24"/>
              </w:rPr>
              <w:t>.40</w:t>
            </w:r>
          </w:p>
        </w:tc>
      </w:tr>
      <w:tr>
        <w:trPr>
          <w:trHeight w:val="319" w:hRule="atLeast"/>
        </w:trPr>
        <w:tc>
          <w:tcPr>
            <w:tcW w:w="5703" w:type="dxa"/>
          </w:tcPr>
          <w:p>
            <w:pPr>
              <w:pStyle w:val="TableParagraph"/>
              <w:spacing w:before="16"/>
              <w:ind w:left="175"/>
              <w:rPr>
                <w:sz w:val="24"/>
              </w:rPr>
            </w:pPr>
            <w:r>
              <w:rPr>
                <w:spacing w:val="-2"/>
                <w:sz w:val="24"/>
              </w:rPr>
              <w:t>Eigenvalue</w:t>
            </w:r>
          </w:p>
        </w:tc>
        <w:tc>
          <w:tcPr>
            <w:tcW w:w="2585" w:type="dxa"/>
          </w:tcPr>
          <w:p>
            <w:pPr>
              <w:pStyle w:val="TableParagraph"/>
              <w:spacing w:before="16"/>
              <w:ind w:left="233"/>
              <w:rPr>
                <w:sz w:val="24"/>
              </w:rPr>
            </w:pPr>
            <w:r>
              <w:rPr>
                <w:spacing w:val="-4"/>
                <w:sz w:val="24"/>
              </w:rPr>
              <w:t>2.76</w:t>
            </w:r>
          </w:p>
        </w:tc>
      </w:tr>
      <w:tr>
        <w:trPr>
          <w:trHeight w:val="300" w:hRule="atLeast"/>
        </w:trPr>
        <w:tc>
          <w:tcPr>
            <w:tcW w:w="5703" w:type="dxa"/>
            <w:tcBorders>
              <w:bottom w:val="single" w:sz="4" w:space="0" w:color="000000"/>
            </w:tcBorders>
          </w:tcPr>
          <w:p>
            <w:pPr>
              <w:pStyle w:val="TableParagraph"/>
              <w:spacing w:line="264" w:lineRule="exact" w:before="16"/>
              <w:ind w:left="175"/>
              <w:rPr>
                <w:sz w:val="24"/>
              </w:rPr>
            </w:pPr>
            <w:r>
              <w:rPr>
                <w:sz w:val="24"/>
              </w:rPr>
              <w:t>%</w:t>
            </w:r>
            <w:r>
              <w:rPr>
                <w:spacing w:val="-1"/>
                <w:sz w:val="24"/>
              </w:rPr>
              <w:t> </w:t>
            </w:r>
            <w:r>
              <w:rPr>
                <w:sz w:val="24"/>
              </w:rPr>
              <w:t>of </w:t>
            </w:r>
            <w:r>
              <w:rPr>
                <w:spacing w:val="-2"/>
                <w:sz w:val="24"/>
              </w:rPr>
              <w:t>variance</w:t>
            </w:r>
          </w:p>
        </w:tc>
        <w:tc>
          <w:tcPr>
            <w:tcW w:w="2585" w:type="dxa"/>
            <w:tcBorders>
              <w:bottom w:val="single" w:sz="4" w:space="0" w:color="000000"/>
            </w:tcBorders>
          </w:tcPr>
          <w:p>
            <w:pPr>
              <w:pStyle w:val="TableParagraph"/>
              <w:spacing w:line="264" w:lineRule="exact" w:before="16"/>
              <w:ind w:left="233"/>
              <w:rPr>
                <w:sz w:val="24"/>
              </w:rPr>
            </w:pPr>
            <w:r>
              <w:rPr>
                <w:spacing w:val="-2"/>
                <w:sz w:val="24"/>
              </w:rPr>
              <w:t>55.21</w:t>
            </w:r>
          </w:p>
        </w:tc>
      </w:tr>
    </w:tbl>
    <w:p>
      <w:pPr>
        <w:spacing w:before="1"/>
        <w:ind w:left="440" w:right="0" w:firstLine="0"/>
        <w:jc w:val="left"/>
        <w:rPr>
          <w:sz w:val="18"/>
        </w:rPr>
      </w:pPr>
      <w:r>
        <w:rPr>
          <w:sz w:val="18"/>
        </w:rPr>
        <w:t>Note:</w:t>
      </w:r>
      <w:r>
        <w:rPr>
          <w:spacing w:val="-2"/>
          <w:sz w:val="18"/>
        </w:rPr>
        <w:t> </w:t>
      </w:r>
      <w:r>
        <w:rPr>
          <w:sz w:val="18"/>
        </w:rPr>
        <w:t>Factor</w:t>
      </w:r>
      <w:r>
        <w:rPr>
          <w:spacing w:val="-1"/>
          <w:sz w:val="18"/>
        </w:rPr>
        <w:t> </w:t>
      </w:r>
      <w:r>
        <w:rPr>
          <w:sz w:val="18"/>
        </w:rPr>
        <w:t>loadings</w:t>
      </w:r>
      <w:r>
        <w:rPr>
          <w:spacing w:val="-1"/>
          <w:sz w:val="18"/>
        </w:rPr>
        <w:t> </w:t>
      </w:r>
      <w:r>
        <w:rPr>
          <w:sz w:val="18"/>
        </w:rPr>
        <w:t>over</w:t>
      </w:r>
      <w:r>
        <w:rPr>
          <w:spacing w:val="-1"/>
          <w:sz w:val="18"/>
        </w:rPr>
        <w:t> </w:t>
      </w:r>
      <w:r>
        <w:rPr>
          <w:sz w:val="18"/>
        </w:rPr>
        <w:t>.40 appear</w:t>
      </w:r>
      <w:r>
        <w:rPr>
          <w:spacing w:val="-2"/>
          <w:sz w:val="18"/>
        </w:rPr>
        <w:t> </w:t>
      </w:r>
      <w:r>
        <w:rPr>
          <w:sz w:val="18"/>
        </w:rPr>
        <w:t>in</w:t>
      </w:r>
      <w:r>
        <w:rPr>
          <w:spacing w:val="2"/>
          <w:sz w:val="18"/>
        </w:rPr>
        <w:t> </w:t>
      </w:r>
      <w:r>
        <w:rPr>
          <w:sz w:val="18"/>
        </w:rPr>
        <w:t>bold. N</w:t>
      </w:r>
      <w:r>
        <w:rPr>
          <w:spacing w:val="-1"/>
          <w:sz w:val="18"/>
        </w:rPr>
        <w:t> </w:t>
      </w:r>
      <w:r>
        <w:rPr>
          <w:sz w:val="18"/>
        </w:rPr>
        <w:t>=</w:t>
      </w:r>
      <w:r>
        <w:rPr>
          <w:spacing w:val="-4"/>
          <w:sz w:val="18"/>
        </w:rPr>
        <w:t> 130.</w:t>
      </w:r>
    </w:p>
    <w:p>
      <w:pPr>
        <w:spacing w:after="0"/>
        <w:jc w:val="left"/>
        <w:rPr>
          <w:sz w:val="18"/>
        </w:rPr>
        <w:sectPr>
          <w:pgSz w:w="12240" w:h="15840"/>
          <w:pgMar w:header="0" w:footer="1061" w:top="1220" w:bottom="1260" w:left="1720" w:right="240"/>
        </w:sectPr>
      </w:pPr>
    </w:p>
    <w:p>
      <w:pPr>
        <w:pStyle w:val="Heading2"/>
        <w:spacing w:before="72" w:after="4"/>
        <w:ind w:left="1611" w:right="1050"/>
        <w:jc w:val="both"/>
      </w:pPr>
      <w:r>
        <w:rPr/>
        <w:t>Table</w:t>
      </w:r>
      <w:r>
        <w:rPr>
          <w:spacing w:val="-5"/>
        </w:rPr>
        <w:t> </w:t>
      </w:r>
      <w:r>
        <w:rPr/>
        <w:t>4.45:</w:t>
      </w:r>
      <w:r>
        <w:rPr>
          <w:spacing w:val="-6"/>
        </w:rPr>
        <w:t> </w:t>
      </w:r>
      <w:r>
        <w:rPr/>
        <w:t>Summary</w:t>
      </w:r>
      <w:r>
        <w:rPr>
          <w:spacing w:val="-5"/>
        </w:rPr>
        <w:t> </w:t>
      </w:r>
      <w:r>
        <w:rPr/>
        <w:t>of</w:t>
      </w:r>
      <w:r>
        <w:rPr>
          <w:spacing w:val="-4"/>
        </w:rPr>
        <w:t> </w:t>
      </w:r>
      <w:r>
        <w:rPr/>
        <w:t>Exploratory</w:t>
      </w:r>
      <w:r>
        <w:rPr>
          <w:spacing w:val="-4"/>
        </w:rPr>
        <w:t> </w:t>
      </w:r>
      <w:r>
        <w:rPr/>
        <w:t>Factor</w:t>
      </w:r>
      <w:r>
        <w:rPr>
          <w:spacing w:val="-7"/>
        </w:rPr>
        <w:t> </w:t>
      </w:r>
      <w:r>
        <w:rPr/>
        <w:t>Analysis</w:t>
      </w:r>
      <w:r>
        <w:rPr>
          <w:spacing w:val="-5"/>
        </w:rPr>
        <w:t> </w:t>
      </w:r>
      <w:r>
        <w:rPr/>
        <w:t>of</w:t>
      </w:r>
      <w:r>
        <w:rPr>
          <w:spacing w:val="-4"/>
        </w:rPr>
        <w:t> </w:t>
      </w:r>
      <w:r>
        <w:rPr/>
        <w:t>Concerns</w:t>
      </w:r>
      <w:r>
        <w:rPr>
          <w:spacing w:val="-3"/>
        </w:rPr>
        <w:t> </w:t>
      </w:r>
      <w:r>
        <w:rPr/>
        <w:t>Questionnaire</w:t>
      </w:r>
      <w:r>
        <w:rPr>
          <w:spacing w:val="-7"/>
        </w:rPr>
        <w:t> </w:t>
      </w:r>
      <w:r>
        <w:rPr/>
        <w:t>used among Respondents on Antihypertensives in a Tertiary Health Facility in North-West Nigeria</w:t>
      </w: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67"/>
        <w:gridCol w:w="1022"/>
        <w:gridCol w:w="1135"/>
        <w:gridCol w:w="935"/>
        <w:gridCol w:w="1178"/>
      </w:tblGrid>
      <w:tr>
        <w:trPr>
          <w:trHeight w:val="280" w:hRule="atLeast"/>
        </w:trPr>
        <w:tc>
          <w:tcPr>
            <w:tcW w:w="5467" w:type="dxa"/>
            <w:tcBorders>
              <w:top w:val="single" w:sz="4" w:space="0" w:color="000000"/>
            </w:tcBorders>
          </w:tcPr>
          <w:p>
            <w:pPr>
              <w:pStyle w:val="TableParagraph"/>
              <w:spacing w:line="260" w:lineRule="exact"/>
              <w:ind w:left="122"/>
              <w:rPr>
                <w:b/>
                <w:sz w:val="24"/>
              </w:rPr>
            </w:pPr>
            <w:r>
              <w:rPr>
                <w:b/>
                <w:spacing w:val="-2"/>
                <w:sz w:val="24"/>
              </w:rPr>
              <w:t>Concerns</w:t>
            </w:r>
          </w:p>
        </w:tc>
        <w:tc>
          <w:tcPr>
            <w:tcW w:w="4270" w:type="dxa"/>
            <w:gridSpan w:val="4"/>
            <w:tcBorders>
              <w:top w:val="single" w:sz="4" w:space="0" w:color="000000"/>
            </w:tcBorders>
          </w:tcPr>
          <w:p>
            <w:pPr>
              <w:pStyle w:val="TableParagraph"/>
              <w:tabs>
                <w:tab w:pos="4268" w:val="left" w:leader="none"/>
              </w:tabs>
              <w:spacing w:line="260" w:lineRule="exact"/>
              <w:ind w:left="123"/>
              <w:rPr>
                <w:b/>
                <w:sz w:val="24"/>
              </w:rPr>
            </w:pPr>
            <w:r>
              <w:rPr>
                <w:b/>
                <w:spacing w:val="46"/>
                <w:sz w:val="24"/>
                <w:u w:val="single"/>
              </w:rPr>
              <w:t> </w:t>
            </w:r>
            <w:r>
              <w:rPr>
                <w:b/>
                <w:sz w:val="24"/>
                <w:u w:val="single"/>
              </w:rPr>
              <w:t>Rotated</w:t>
            </w:r>
            <w:r>
              <w:rPr>
                <w:b/>
                <w:spacing w:val="-1"/>
                <w:sz w:val="24"/>
                <w:u w:val="single"/>
              </w:rPr>
              <w:t> </w:t>
            </w:r>
            <w:r>
              <w:rPr>
                <w:b/>
                <w:sz w:val="24"/>
                <w:u w:val="single"/>
              </w:rPr>
              <w:t>factor</w:t>
            </w:r>
            <w:r>
              <w:rPr>
                <w:b/>
                <w:spacing w:val="-3"/>
                <w:sz w:val="24"/>
                <w:u w:val="single"/>
              </w:rPr>
              <w:t> </w:t>
            </w:r>
            <w:r>
              <w:rPr>
                <w:b/>
                <w:spacing w:val="-2"/>
                <w:sz w:val="24"/>
                <w:u w:val="single"/>
              </w:rPr>
              <w:t>loadings</w:t>
            </w:r>
            <w:r>
              <w:rPr>
                <w:b/>
                <w:sz w:val="24"/>
                <w:u w:val="single"/>
              </w:rPr>
              <w:tab/>
            </w:r>
          </w:p>
        </w:tc>
      </w:tr>
      <w:tr>
        <w:trPr>
          <w:trHeight w:val="281" w:hRule="atLeast"/>
        </w:trPr>
        <w:tc>
          <w:tcPr>
            <w:tcW w:w="5467" w:type="dxa"/>
            <w:tcBorders>
              <w:bottom w:val="single" w:sz="4" w:space="0" w:color="000000"/>
            </w:tcBorders>
          </w:tcPr>
          <w:p>
            <w:pPr>
              <w:pStyle w:val="TableParagraph"/>
              <w:rPr>
                <w:sz w:val="20"/>
              </w:rPr>
            </w:pPr>
          </w:p>
        </w:tc>
        <w:tc>
          <w:tcPr>
            <w:tcW w:w="2157" w:type="dxa"/>
            <w:gridSpan w:val="2"/>
            <w:tcBorders>
              <w:bottom w:val="single" w:sz="4" w:space="0" w:color="000000"/>
            </w:tcBorders>
          </w:tcPr>
          <w:p>
            <w:pPr>
              <w:pStyle w:val="TableParagraph"/>
              <w:spacing w:line="261" w:lineRule="exact"/>
              <w:ind w:left="231"/>
              <w:rPr>
                <w:sz w:val="24"/>
              </w:rPr>
            </w:pPr>
            <w:r>
              <w:rPr>
                <w:sz w:val="24"/>
              </w:rPr>
              <w:t>Adverse</w:t>
            </w:r>
            <w:r>
              <w:rPr>
                <w:spacing w:val="-4"/>
                <w:sz w:val="24"/>
              </w:rPr>
              <w:t> </w:t>
            </w:r>
            <w:r>
              <w:rPr>
                <w:spacing w:val="-2"/>
                <w:sz w:val="24"/>
              </w:rPr>
              <w:t>effects</w:t>
            </w:r>
          </w:p>
        </w:tc>
        <w:tc>
          <w:tcPr>
            <w:tcW w:w="2113" w:type="dxa"/>
            <w:gridSpan w:val="2"/>
            <w:tcBorders>
              <w:bottom w:val="single" w:sz="4" w:space="0" w:color="000000"/>
            </w:tcBorders>
          </w:tcPr>
          <w:p>
            <w:pPr>
              <w:pStyle w:val="TableParagraph"/>
              <w:spacing w:line="261" w:lineRule="exact"/>
              <w:ind w:left="143"/>
              <w:rPr>
                <w:sz w:val="24"/>
              </w:rPr>
            </w:pPr>
            <w:r>
              <w:rPr>
                <w:spacing w:val="-2"/>
                <w:sz w:val="24"/>
              </w:rPr>
              <w:t>Affordability</w:t>
            </w:r>
          </w:p>
        </w:tc>
      </w:tr>
      <w:tr>
        <w:trPr>
          <w:trHeight w:val="275" w:hRule="atLeast"/>
        </w:trPr>
        <w:tc>
          <w:tcPr>
            <w:tcW w:w="5467" w:type="dxa"/>
            <w:tcBorders>
              <w:top w:val="single" w:sz="4" w:space="0" w:color="000000"/>
              <w:bottom w:val="single" w:sz="4" w:space="0" w:color="000000"/>
            </w:tcBorders>
          </w:tcPr>
          <w:p>
            <w:pPr>
              <w:pStyle w:val="TableParagraph"/>
              <w:rPr>
                <w:sz w:val="20"/>
              </w:rPr>
            </w:pPr>
          </w:p>
        </w:tc>
        <w:tc>
          <w:tcPr>
            <w:tcW w:w="1022" w:type="dxa"/>
            <w:tcBorders>
              <w:top w:val="single" w:sz="4" w:space="0" w:color="000000"/>
              <w:bottom w:val="single" w:sz="4" w:space="0" w:color="000000"/>
            </w:tcBorders>
          </w:tcPr>
          <w:p>
            <w:pPr>
              <w:pStyle w:val="TableParagraph"/>
              <w:spacing w:line="256" w:lineRule="exact"/>
              <w:ind w:left="231"/>
              <w:rPr>
                <w:sz w:val="24"/>
              </w:rPr>
            </w:pPr>
            <w:r>
              <w:rPr>
                <w:spacing w:val="-2"/>
                <w:sz w:val="24"/>
              </w:rPr>
              <w:t>Pattern</w:t>
            </w:r>
          </w:p>
        </w:tc>
        <w:tc>
          <w:tcPr>
            <w:tcW w:w="1135" w:type="dxa"/>
            <w:tcBorders>
              <w:top w:val="single" w:sz="4" w:space="0" w:color="000000"/>
              <w:bottom w:val="single" w:sz="4" w:space="0" w:color="000000"/>
            </w:tcBorders>
          </w:tcPr>
          <w:p>
            <w:pPr>
              <w:pStyle w:val="TableParagraph"/>
              <w:spacing w:line="256" w:lineRule="exact"/>
              <w:ind w:left="109"/>
              <w:rPr>
                <w:sz w:val="24"/>
              </w:rPr>
            </w:pPr>
            <w:r>
              <w:rPr>
                <w:spacing w:val="-2"/>
                <w:sz w:val="24"/>
              </w:rPr>
              <w:t>Structure</w:t>
            </w:r>
          </w:p>
        </w:tc>
        <w:tc>
          <w:tcPr>
            <w:tcW w:w="935" w:type="dxa"/>
            <w:tcBorders>
              <w:top w:val="single" w:sz="4" w:space="0" w:color="000000"/>
              <w:bottom w:val="single" w:sz="4" w:space="0" w:color="000000"/>
            </w:tcBorders>
          </w:tcPr>
          <w:p>
            <w:pPr>
              <w:pStyle w:val="TableParagraph"/>
              <w:spacing w:line="256" w:lineRule="exact"/>
              <w:ind w:left="143"/>
              <w:rPr>
                <w:sz w:val="24"/>
              </w:rPr>
            </w:pPr>
            <w:r>
              <w:rPr>
                <w:spacing w:val="-2"/>
                <w:sz w:val="24"/>
              </w:rPr>
              <w:t>Pattern</w:t>
            </w:r>
          </w:p>
        </w:tc>
        <w:tc>
          <w:tcPr>
            <w:tcW w:w="1178" w:type="dxa"/>
            <w:tcBorders>
              <w:top w:val="single" w:sz="4" w:space="0" w:color="000000"/>
              <w:bottom w:val="single" w:sz="4" w:space="0" w:color="000000"/>
            </w:tcBorders>
          </w:tcPr>
          <w:p>
            <w:pPr>
              <w:pStyle w:val="TableParagraph"/>
              <w:spacing w:line="256" w:lineRule="exact"/>
              <w:ind w:left="109"/>
              <w:rPr>
                <w:sz w:val="24"/>
              </w:rPr>
            </w:pPr>
            <w:r>
              <w:rPr>
                <w:spacing w:val="-2"/>
                <w:sz w:val="24"/>
              </w:rPr>
              <w:t>Structure</w:t>
            </w:r>
          </w:p>
        </w:tc>
      </w:tr>
      <w:tr>
        <w:trPr>
          <w:trHeight w:val="277" w:hRule="atLeast"/>
        </w:trPr>
        <w:tc>
          <w:tcPr>
            <w:tcW w:w="5467" w:type="dxa"/>
            <w:tcBorders>
              <w:top w:val="single" w:sz="4" w:space="0" w:color="000000"/>
            </w:tcBorders>
          </w:tcPr>
          <w:p>
            <w:pPr>
              <w:pStyle w:val="TableParagraph"/>
              <w:spacing w:line="258" w:lineRule="exact"/>
              <w:ind w:left="122"/>
              <w:rPr>
                <w:sz w:val="24"/>
              </w:rPr>
            </w:pPr>
            <w:r>
              <w:rPr>
                <w:sz w:val="24"/>
              </w:rPr>
              <w:t>This medicine(s)</w:t>
            </w:r>
            <w:r>
              <w:rPr>
                <w:spacing w:val="-2"/>
                <w:sz w:val="24"/>
              </w:rPr>
              <w:t> </w:t>
            </w:r>
            <w:r>
              <w:rPr>
                <w:sz w:val="24"/>
              </w:rPr>
              <w:t>disrupts</w:t>
            </w:r>
            <w:r>
              <w:rPr>
                <w:spacing w:val="2"/>
                <w:sz w:val="24"/>
              </w:rPr>
              <w:t> </w:t>
            </w:r>
            <w:r>
              <w:rPr>
                <w:sz w:val="24"/>
              </w:rPr>
              <w:t>my</w:t>
            </w:r>
            <w:r>
              <w:rPr>
                <w:spacing w:val="-5"/>
                <w:sz w:val="24"/>
              </w:rPr>
              <w:t> </w:t>
            </w:r>
            <w:r>
              <w:rPr>
                <w:spacing w:val="-4"/>
                <w:sz w:val="24"/>
              </w:rPr>
              <w:t>life</w:t>
            </w:r>
          </w:p>
        </w:tc>
        <w:tc>
          <w:tcPr>
            <w:tcW w:w="1022" w:type="dxa"/>
            <w:tcBorders>
              <w:top w:val="single" w:sz="4" w:space="0" w:color="000000"/>
            </w:tcBorders>
          </w:tcPr>
          <w:p>
            <w:pPr>
              <w:pStyle w:val="TableParagraph"/>
              <w:spacing w:line="258" w:lineRule="exact"/>
              <w:ind w:left="231"/>
              <w:rPr>
                <w:b/>
                <w:sz w:val="24"/>
              </w:rPr>
            </w:pPr>
            <w:r>
              <w:rPr>
                <w:b/>
                <w:spacing w:val="-5"/>
                <w:sz w:val="24"/>
              </w:rPr>
              <w:t>.91</w:t>
            </w:r>
          </w:p>
        </w:tc>
        <w:tc>
          <w:tcPr>
            <w:tcW w:w="1135" w:type="dxa"/>
            <w:tcBorders>
              <w:top w:val="single" w:sz="4" w:space="0" w:color="000000"/>
            </w:tcBorders>
          </w:tcPr>
          <w:p>
            <w:pPr>
              <w:pStyle w:val="TableParagraph"/>
              <w:spacing w:line="258" w:lineRule="exact"/>
              <w:ind w:left="109"/>
              <w:rPr>
                <w:b/>
                <w:sz w:val="24"/>
              </w:rPr>
            </w:pPr>
            <w:r>
              <w:rPr>
                <w:b/>
                <w:spacing w:val="-5"/>
                <w:sz w:val="24"/>
              </w:rPr>
              <w:t>.88</w:t>
            </w:r>
          </w:p>
        </w:tc>
        <w:tc>
          <w:tcPr>
            <w:tcW w:w="935" w:type="dxa"/>
            <w:tcBorders>
              <w:top w:val="single" w:sz="4" w:space="0" w:color="000000"/>
            </w:tcBorders>
          </w:tcPr>
          <w:p>
            <w:pPr>
              <w:pStyle w:val="TableParagraph"/>
              <w:spacing w:line="258" w:lineRule="exact"/>
              <w:ind w:left="143"/>
              <w:rPr>
                <w:sz w:val="24"/>
              </w:rPr>
            </w:pPr>
            <w:r>
              <w:rPr>
                <w:spacing w:val="-2"/>
                <w:sz w:val="24"/>
              </w:rPr>
              <w:t>-</w:t>
            </w:r>
            <w:r>
              <w:rPr>
                <w:spacing w:val="-5"/>
                <w:sz w:val="24"/>
              </w:rPr>
              <w:t>.12</w:t>
            </w:r>
          </w:p>
        </w:tc>
        <w:tc>
          <w:tcPr>
            <w:tcW w:w="1178" w:type="dxa"/>
            <w:tcBorders>
              <w:top w:val="single" w:sz="4" w:space="0" w:color="000000"/>
            </w:tcBorders>
          </w:tcPr>
          <w:p>
            <w:pPr>
              <w:pStyle w:val="TableParagraph"/>
              <w:spacing w:line="258" w:lineRule="exact"/>
              <w:ind w:left="109"/>
              <w:rPr>
                <w:sz w:val="24"/>
              </w:rPr>
            </w:pPr>
            <w:r>
              <w:rPr>
                <w:spacing w:val="-5"/>
                <w:sz w:val="24"/>
              </w:rPr>
              <w:t>.14</w:t>
            </w:r>
          </w:p>
        </w:tc>
      </w:tr>
      <w:tr>
        <w:trPr>
          <w:trHeight w:val="275" w:hRule="atLeast"/>
        </w:trPr>
        <w:tc>
          <w:tcPr>
            <w:tcW w:w="5467" w:type="dxa"/>
          </w:tcPr>
          <w:p>
            <w:pPr>
              <w:pStyle w:val="TableParagraph"/>
              <w:spacing w:line="256" w:lineRule="exact"/>
              <w:ind w:left="122"/>
              <w:rPr>
                <w:sz w:val="24"/>
              </w:rPr>
            </w:pPr>
            <w:r>
              <w:rPr>
                <w:sz w:val="24"/>
              </w:rPr>
              <w:t>This</w:t>
            </w:r>
            <w:r>
              <w:rPr>
                <w:spacing w:val="-3"/>
                <w:sz w:val="24"/>
              </w:rPr>
              <w:t> </w:t>
            </w:r>
            <w:r>
              <w:rPr>
                <w:sz w:val="24"/>
              </w:rPr>
              <w:t>medicine</w:t>
            </w:r>
            <w:r>
              <w:rPr>
                <w:spacing w:val="-1"/>
                <w:sz w:val="24"/>
              </w:rPr>
              <w:t> </w:t>
            </w:r>
            <w:r>
              <w:rPr>
                <w:sz w:val="24"/>
              </w:rPr>
              <w:t>is</w:t>
            </w:r>
            <w:r>
              <w:rPr>
                <w:spacing w:val="-1"/>
                <w:sz w:val="24"/>
              </w:rPr>
              <w:t> </w:t>
            </w:r>
            <w:r>
              <w:rPr>
                <w:sz w:val="24"/>
              </w:rPr>
              <w:t>a mystery</w:t>
            </w:r>
            <w:r>
              <w:rPr>
                <w:spacing w:val="-5"/>
                <w:sz w:val="24"/>
              </w:rPr>
              <w:t> </w:t>
            </w:r>
            <w:r>
              <w:rPr>
                <w:sz w:val="24"/>
              </w:rPr>
              <w:t>to </w:t>
            </w:r>
            <w:r>
              <w:rPr>
                <w:spacing w:val="-5"/>
                <w:sz w:val="24"/>
              </w:rPr>
              <w:t>me</w:t>
            </w:r>
          </w:p>
        </w:tc>
        <w:tc>
          <w:tcPr>
            <w:tcW w:w="1022" w:type="dxa"/>
          </w:tcPr>
          <w:p>
            <w:pPr>
              <w:pStyle w:val="TableParagraph"/>
              <w:spacing w:line="256" w:lineRule="exact"/>
              <w:ind w:left="231"/>
              <w:rPr>
                <w:b/>
                <w:sz w:val="24"/>
              </w:rPr>
            </w:pPr>
            <w:r>
              <w:rPr>
                <w:b/>
                <w:spacing w:val="-5"/>
                <w:sz w:val="24"/>
              </w:rPr>
              <w:t>.88</w:t>
            </w:r>
          </w:p>
        </w:tc>
        <w:tc>
          <w:tcPr>
            <w:tcW w:w="1135" w:type="dxa"/>
          </w:tcPr>
          <w:p>
            <w:pPr>
              <w:pStyle w:val="TableParagraph"/>
              <w:spacing w:line="256" w:lineRule="exact"/>
              <w:ind w:left="109"/>
              <w:rPr>
                <w:b/>
                <w:sz w:val="24"/>
              </w:rPr>
            </w:pPr>
            <w:r>
              <w:rPr>
                <w:b/>
                <w:spacing w:val="-5"/>
                <w:sz w:val="24"/>
              </w:rPr>
              <w:t>.89</w:t>
            </w:r>
          </w:p>
        </w:tc>
        <w:tc>
          <w:tcPr>
            <w:tcW w:w="935" w:type="dxa"/>
          </w:tcPr>
          <w:p>
            <w:pPr>
              <w:pStyle w:val="TableParagraph"/>
              <w:spacing w:line="256" w:lineRule="exact"/>
              <w:ind w:left="143"/>
              <w:rPr>
                <w:sz w:val="24"/>
              </w:rPr>
            </w:pPr>
            <w:r>
              <w:rPr>
                <w:spacing w:val="-5"/>
                <w:sz w:val="24"/>
              </w:rPr>
              <w:t>.05</w:t>
            </w:r>
          </w:p>
        </w:tc>
        <w:tc>
          <w:tcPr>
            <w:tcW w:w="1178" w:type="dxa"/>
          </w:tcPr>
          <w:p>
            <w:pPr>
              <w:pStyle w:val="TableParagraph"/>
              <w:spacing w:line="256" w:lineRule="exact"/>
              <w:ind w:left="109"/>
              <w:rPr>
                <w:sz w:val="24"/>
              </w:rPr>
            </w:pPr>
            <w:r>
              <w:rPr>
                <w:spacing w:val="-5"/>
                <w:sz w:val="24"/>
              </w:rPr>
              <w:t>.29</w:t>
            </w:r>
          </w:p>
        </w:tc>
      </w:tr>
      <w:tr>
        <w:trPr>
          <w:trHeight w:val="275" w:hRule="atLeast"/>
        </w:trPr>
        <w:tc>
          <w:tcPr>
            <w:tcW w:w="5467" w:type="dxa"/>
          </w:tcPr>
          <w:p>
            <w:pPr>
              <w:pStyle w:val="TableParagraph"/>
              <w:spacing w:line="256" w:lineRule="exact"/>
              <w:ind w:left="122"/>
              <w:rPr>
                <w:sz w:val="24"/>
              </w:rPr>
            </w:pPr>
            <w:r>
              <w:rPr>
                <w:sz w:val="24"/>
              </w:rPr>
              <w:t>Having</w:t>
            </w:r>
            <w:r>
              <w:rPr>
                <w:spacing w:val="-5"/>
                <w:sz w:val="24"/>
              </w:rPr>
              <w:t> </w:t>
            </w:r>
            <w:r>
              <w:rPr>
                <w:sz w:val="24"/>
              </w:rPr>
              <w:t>to</w:t>
            </w:r>
            <w:r>
              <w:rPr>
                <w:spacing w:val="-1"/>
                <w:sz w:val="24"/>
              </w:rPr>
              <w:t> </w:t>
            </w:r>
            <w:r>
              <w:rPr>
                <w:sz w:val="24"/>
              </w:rPr>
              <w:t>take</w:t>
            </w:r>
            <w:r>
              <w:rPr>
                <w:spacing w:val="-1"/>
                <w:sz w:val="24"/>
              </w:rPr>
              <w:t> </w:t>
            </w:r>
            <w:r>
              <w:rPr>
                <w:sz w:val="24"/>
              </w:rPr>
              <w:t>this</w:t>
            </w:r>
            <w:r>
              <w:rPr>
                <w:spacing w:val="-1"/>
                <w:sz w:val="24"/>
              </w:rPr>
              <w:t> </w:t>
            </w:r>
            <w:r>
              <w:rPr>
                <w:sz w:val="24"/>
              </w:rPr>
              <w:t>medicine</w:t>
            </w:r>
            <w:r>
              <w:rPr>
                <w:spacing w:val="-1"/>
                <w:sz w:val="24"/>
              </w:rPr>
              <w:t> </w:t>
            </w:r>
            <w:r>
              <w:rPr>
                <w:sz w:val="24"/>
              </w:rPr>
              <w:t>worries </w:t>
            </w:r>
            <w:r>
              <w:rPr>
                <w:spacing w:val="-5"/>
                <w:sz w:val="24"/>
              </w:rPr>
              <w:t>me</w:t>
            </w:r>
          </w:p>
        </w:tc>
        <w:tc>
          <w:tcPr>
            <w:tcW w:w="1022" w:type="dxa"/>
          </w:tcPr>
          <w:p>
            <w:pPr>
              <w:pStyle w:val="TableParagraph"/>
              <w:spacing w:line="256" w:lineRule="exact"/>
              <w:ind w:left="231"/>
              <w:rPr>
                <w:b/>
                <w:sz w:val="24"/>
              </w:rPr>
            </w:pPr>
            <w:r>
              <w:rPr>
                <w:b/>
                <w:spacing w:val="-5"/>
                <w:sz w:val="24"/>
              </w:rPr>
              <w:t>.86</w:t>
            </w:r>
          </w:p>
        </w:tc>
        <w:tc>
          <w:tcPr>
            <w:tcW w:w="1135" w:type="dxa"/>
          </w:tcPr>
          <w:p>
            <w:pPr>
              <w:pStyle w:val="TableParagraph"/>
              <w:spacing w:line="256" w:lineRule="exact"/>
              <w:ind w:left="109"/>
              <w:rPr>
                <w:b/>
                <w:sz w:val="24"/>
              </w:rPr>
            </w:pPr>
            <w:r>
              <w:rPr>
                <w:b/>
                <w:spacing w:val="-5"/>
                <w:sz w:val="24"/>
              </w:rPr>
              <w:t>.88</w:t>
            </w:r>
          </w:p>
        </w:tc>
        <w:tc>
          <w:tcPr>
            <w:tcW w:w="935" w:type="dxa"/>
          </w:tcPr>
          <w:p>
            <w:pPr>
              <w:pStyle w:val="TableParagraph"/>
              <w:spacing w:line="256" w:lineRule="exact"/>
              <w:ind w:left="143"/>
              <w:rPr>
                <w:sz w:val="24"/>
              </w:rPr>
            </w:pPr>
            <w:r>
              <w:rPr>
                <w:spacing w:val="-5"/>
                <w:sz w:val="24"/>
              </w:rPr>
              <w:t>.09</w:t>
            </w:r>
          </w:p>
        </w:tc>
        <w:tc>
          <w:tcPr>
            <w:tcW w:w="1178" w:type="dxa"/>
          </w:tcPr>
          <w:p>
            <w:pPr>
              <w:pStyle w:val="TableParagraph"/>
              <w:spacing w:line="256" w:lineRule="exact"/>
              <w:ind w:left="109"/>
              <w:rPr>
                <w:sz w:val="24"/>
              </w:rPr>
            </w:pPr>
            <w:r>
              <w:rPr>
                <w:spacing w:val="-5"/>
                <w:sz w:val="24"/>
              </w:rPr>
              <w:t>.34</w:t>
            </w:r>
          </w:p>
        </w:tc>
      </w:tr>
      <w:tr>
        <w:trPr>
          <w:trHeight w:val="549" w:hRule="atLeast"/>
        </w:trPr>
        <w:tc>
          <w:tcPr>
            <w:tcW w:w="5467" w:type="dxa"/>
          </w:tcPr>
          <w:p>
            <w:pPr>
              <w:pStyle w:val="TableParagraph"/>
              <w:spacing w:line="268" w:lineRule="exact"/>
              <w:ind w:left="122"/>
              <w:rPr>
                <w:sz w:val="24"/>
              </w:rPr>
            </w:pPr>
            <w:r>
              <w:rPr>
                <w:sz w:val="24"/>
              </w:rPr>
              <w:t>I</w:t>
            </w:r>
            <w:r>
              <w:rPr>
                <w:spacing w:val="-6"/>
                <w:sz w:val="24"/>
              </w:rPr>
              <w:t> </w:t>
            </w:r>
            <w:r>
              <w:rPr>
                <w:sz w:val="24"/>
              </w:rPr>
              <w:t>sometimes worry</w:t>
            </w:r>
            <w:r>
              <w:rPr>
                <w:spacing w:val="-5"/>
                <w:sz w:val="24"/>
              </w:rPr>
              <w:t> </w:t>
            </w:r>
            <w:r>
              <w:rPr>
                <w:sz w:val="24"/>
              </w:rPr>
              <w:t>about</w:t>
            </w:r>
            <w:r>
              <w:rPr>
                <w:spacing w:val="3"/>
                <w:sz w:val="24"/>
              </w:rPr>
              <w:t> </w:t>
            </w:r>
            <w:r>
              <w:rPr>
                <w:sz w:val="24"/>
              </w:rPr>
              <w:t>becoming</w:t>
            </w:r>
            <w:r>
              <w:rPr>
                <w:spacing w:val="-3"/>
                <w:sz w:val="24"/>
              </w:rPr>
              <w:t> </w:t>
            </w:r>
            <w:r>
              <w:rPr>
                <w:sz w:val="24"/>
              </w:rPr>
              <w:t>too dependent</w:t>
            </w:r>
            <w:r>
              <w:rPr>
                <w:spacing w:val="3"/>
                <w:sz w:val="24"/>
              </w:rPr>
              <w:t> </w:t>
            </w:r>
            <w:r>
              <w:rPr>
                <w:spacing w:val="-5"/>
                <w:sz w:val="24"/>
              </w:rPr>
              <w:t>on</w:t>
            </w:r>
          </w:p>
          <w:p>
            <w:pPr>
              <w:pStyle w:val="TableParagraph"/>
              <w:spacing w:line="261" w:lineRule="exact"/>
              <w:ind w:left="122"/>
              <w:rPr>
                <w:sz w:val="24"/>
              </w:rPr>
            </w:pPr>
            <w:r>
              <w:rPr>
                <w:sz w:val="24"/>
              </w:rPr>
              <w:t>this </w:t>
            </w:r>
            <w:r>
              <w:rPr>
                <w:spacing w:val="-2"/>
                <w:sz w:val="24"/>
              </w:rPr>
              <w:t>medicine</w:t>
            </w:r>
          </w:p>
        </w:tc>
        <w:tc>
          <w:tcPr>
            <w:tcW w:w="1022" w:type="dxa"/>
          </w:tcPr>
          <w:p>
            <w:pPr>
              <w:pStyle w:val="TableParagraph"/>
              <w:spacing w:line="268" w:lineRule="exact"/>
              <w:ind w:left="231"/>
              <w:rPr>
                <w:sz w:val="24"/>
              </w:rPr>
            </w:pPr>
            <w:r>
              <w:rPr>
                <w:spacing w:val="-2"/>
                <w:sz w:val="24"/>
              </w:rPr>
              <w:t>-</w:t>
            </w:r>
            <w:r>
              <w:rPr>
                <w:spacing w:val="-5"/>
                <w:sz w:val="24"/>
              </w:rPr>
              <w:t>.12</w:t>
            </w:r>
          </w:p>
        </w:tc>
        <w:tc>
          <w:tcPr>
            <w:tcW w:w="1135" w:type="dxa"/>
          </w:tcPr>
          <w:p>
            <w:pPr>
              <w:pStyle w:val="TableParagraph"/>
              <w:spacing w:line="268" w:lineRule="exact"/>
              <w:ind w:left="109"/>
              <w:rPr>
                <w:sz w:val="24"/>
              </w:rPr>
            </w:pPr>
            <w:r>
              <w:rPr>
                <w:spacing w:val="-5"/>
                <w:sz w:val="24"/>
              </w:rPr>
              <w:t>.13</w:t>
            </w:r>
          </w:p>
        </w:tc>
        <w:tc>
          <w:tcPr>
            <w:tcW w:w="935" w:type="dxa"/>
          </w:tcPr>
          <w:p>
            <w:pPr>
              <w:pStyle w:val="TableParagraph"/>
              <w:spacing w:line="273" w:lineRule="exact"/>
              <w:ind w:left="143"/>
              <w:rPr>
                <w:b/>
                <w:sz w:val="24"/>
              </w:rPr>
            </w:pPr>
            <w:r>
              <w:rPr>
                <w:b/>
                <w:spacing w:val="-5"/>
                <w:sz w:val="24"/>
              </w:rPr>
              <w:t>.91</w:t>
            </w:r>
          </w:p>
        </w:tc>
        <w:tc>
          <w:tcPr>
            <w:tcW w:w="1178" w:type="dxa"/>
          </w:tcPr>
          <w:p>
            <w:pPr>
              <w:pStyle w:val="TableParagraph"/>
              <w:spacing w:line="273" w:lineRule="exact"/>
              <w:ind w:left="109"/>
              <w:rPr>
                <w:b/>
                <w:sz w:val="24"/>
              </w:rPr>
            </w:pPr>
            <w:r>
              <w:rPr>
                <w:b/>
                <w:spacing w:val="-5"/>
                <w:sz w:val="24"/>
              </w:rPr>
              <w:t>.88</w:t>
            </w:r>
          </w:p>
        </w:tc>
      </w:tr>
      <w:tr>
        <w:trPr>
          <w:trHeight w:val="552" w:hRule="atLeast"/>
        </w:trPr>
        <w:tc>
          <w:tcPr>
            <w:tcW w:w="5467" w:type="dxa"/>
          </w:tcPr>
          <w:p>
            <w:pPr>
              <w:pStyle w:val="TableParagraph"/>
              <w:spacing w:line="271" w:lineRule="exact"/>
              <w:ind w:left="122"/>
              <w:rPr>
                <w:sz w:val="24"/>
              </w:rPr>
            </w:pPr>
            <w:r>
              <w:rPr>
                <w:sz w:val="24"/>
              </w:rPr>
              <w:t>I</w:t>
            </w:r>
            <w:r>
              <w:rPr>
                <w:spacing w:val="-5"/>
                <w:sz w:val="24"/>
              </w:rPr>
              <w:t> </w:t>
            </w:r>
            <w:r>
              <w:rPr>
                <w:sz w:val="24"/>
              </w:rPr>
              <w:t>sometimes worry</w:t>
            </w:r>
            <w:r>
              <w:rPr>
                <w:spacing w:val="-5"/>
                <w:sz w:val="24"/>
              </w:rPr>
              <w:t> </w:t>
            </w:r>
            <w:r>
              <w:rPr>
                <w:sz w:val="24"/>
              </w:rPr>
              <w:t>about</w:t>
            </w:r>
            <w:r>
              <w:rPr>
                <w:spacing w:val="1"/>
                <w:sz w:val="24"/>
              </w:rPr>
              <w:t> </w:t>
            </w:r>
            <w:r>
              <w:rPr>
                <w:sz w:val="24"/>
              </w:rPr>
              <w:t>the long</w:t>
            </w:r>
            <w:r>
              <w:rPr>
                <w:spacing w:val="-3"/>
                <w:sz w:val="24"/>
              </w:rPr>
              <w:t> </w:t>
            </w:r>
            <w:r>
              <w:rPr>
                <w:sz w:val="24"/>
              </w:rPr>
              <w:t>term</w:t>
            </w:r>
            <w:r>
              <w:rPr>
                <w:spacing w:val="1"/>
                <w:sz w:val="24"/>
              </w:rPr>
              <w:t> </w:t>
            </w:r>
            <w:r>
              <w:rPr>
                <w:sz w:val="24"/>
              </w:rPr>
              <w:t>effects of </w:t>
            </w:r>
            <w:r>
              <w:rPr>
                <w:spacing w:val="-4"/>
                <w:sz w:val="24"/>
              </w:rPr>
              <w:t>this</w:t>
            </w:r>
          </w:p>
          <w:p>
            <w:pPr>
              <w:pStyle w:val="TableParagraph"/>
              <w:spacing w:line="261" w:lineRule="exact"/>
              <w:ind w:left="122"/>
              <w:rPr>
                <w:sz w:val="24"/>
              </w:rPr>
            </w:pPr>
            <w:r>
              <w:rPr>
                <w:spacing w:val="-2"/>
                <w:sz w:val="24"/>
              </w:rPr>
              <w:t>medicine</w:t>
            </w:r>
          </w:p>
        </w:tc>
        <w:tc>
          <w:tcPr>
            <w:tcW w:w="1022" w:type="dxa"/>
          </w:tcPr>
          <w:p>
            <w:pPr>
              <w:pStyle w:val="TableParagraph"/>
              <w:spacing w:line="271" w:lineRule="exact"/>
              <w:ind w:left="231"/>
              <w:rPr>
                <w:sz w:val="24"/>
              </w:rPr>
            </w:pPr>
            <w:r>
              <w:rPr>
                <w:spacing w:val="-5"/>
                <w:sz w:val="24"/>
              </w:rPr>
              <w:t>.19</w:t>
            </w:r>
          </w:p>
        </w:tc>
        <w:tc>
          <w:tcPr>
            <w:tcW w:w="1135" w:type="dxa"/>
          </w:tcPr>
          <w:p>
            <w:pPr>
              <w:pStyle w:val="TableParagraph"/>
              <w:spacing w:line="276" w:lineRule="exact"/>
              <w:ind w:left="109"/>
              <w:rPr>
                <w:b/>
                <w:sz w:val="24"/>
              </w:rPr>
            </w:pPr>
            <w:r>
              <w:rPr>
                <w:b/>
                <w:spacing w:val="-5"/>
                <w:sz w:val="24"/>
              </w:rPr>
              <w:t>.41</w:t>
            </w:r>
          </w:p>
        </w:tc>
        <w:tc>
          <w:tcPr>
            <w:tcW w:w="935" w:type="dxa"/>
          </w:tcPr>
          <w:p>
            <w:pPr>
              <w:pStyle w:val="TableParagraph"/>
              <w:spacing w:line="276" w:lineRule="exact"/>
              <w:ind w:left="143"/>
              <w:rPr>
                <w:b/>
                <w:sz w:val="24"/>
              </w:rPr>
            </w:pPr>
            <w:r>
              <w:rPr>
                <w:b/>
                <w:spacing w:val="-5"/>
                <w:sz w:val="24"/>
              </w:rPr>
              <w:t>.78</w:t>
            </w:r>
          </w:p>
        </w:tc>
        <w:tc>
          <w:tcPr>
            <w:tcW w:w="1178" w:type="dxa"/>
          </w:tcPr>
          <w:p>
            <w:pPr>
              <w:pStyle w:val="TableParagraph"/>
              <w:spacing w:line="276" w:lineRule="exact"/>
              <w:ind w:left="109"/>
              <w:rPr>
                <w:b/>
                <w:sz w:val="24"/>
              </w:rPr>
            </w:pPr>
            <w:r>
              <w:rPr>
                <w:b/>
                <w:spacing w:val="-5"/>
                <w:sz w:val="24"/>
              </w:rPr>
              <w:t>.83</w:t>
            </w:r>
          </w:p>
        </w:tc>
      </w:tr>
      <w:tr>
        <w:trPr>
          <w:trHeight w:val="276" w:hRule="atLeast"/>
        </w:trPr>
        <w:tc>
          <w:tcPr>
            <w:tcW w:w="5467" w:type="dxa"/>
          </w:tcPr>
          <w:p>
            <w:pPr>
              <w:pStyle w:val="TableParagraph"/>
              <w:spacing w:line="256" w:lineRule="exact"/>
              <w:ind w:left="122"/>
              <w:rPr>
                <w:sz w:val="24"/>
              </w:rPr>
            </w:pPr>
            <w:r>
              <w:rPr>
                <w:spacing w:val="-2"/>
                <w:sz w:val="24"/>
              </w:rPr>
              <w:t>Eigenvalues</w:t>
            </w:r>
          </w:p>
        </w:tc>
        <w:tc>
          <w:tcPr>
            <w:tcW w:w="1022" w:type="dxa"/>
          </w:tcPr>
          <w:p>
            <w:pPr>
              <w:pStyle w:val="TableParagraph"/>
              <w:spacing w:line="256" w:lineRule="exact"/>
              <w:ind w:left="231"/>
              <w:rPr>
                <w:sz w:val="24"/>
              </w:rPr>
            </w:pPr>
            <w:r>
              <w:rPr>
                <w:spacing w:val="-4"/>
                <w:sz w:val="24"/>
              </w:rPr>
              <w:t>2.68</w:t>
            </w:r>
          </w:p>
        </w:tc>
        <w:tc>
          <w:tcPr>
            <w:tcW w:w="1135" w:type="dxa"/>
          </w:tcPr>
          <w:p>
            <w:pPr>
              <w:pStyle w:val="TableParagraph"/>
              <w:rPr>
                <w:sz w:val="20"/>
              </w:rPr>
            </w:pPr>
          </w:p>
        </w:tc>
        <w:tc>
          <w:tcPr>
            <w:tcW w:w="935" w:type="dxa"/>
          </w:tcPr>
          <w:p>
            <w:pPr>
              <w:pStyle w:val="TableParagraph"/>
              <w:spacing w:line="256" w:lineRule="exact"/>
              <w:ind w:left="143"/>
              <w:rPr>
                <w:sz w:val="24"/>
              </w:rPr>
            </w:pPr>
            <w:r>
              <w:rPr>
                <w:spacing w:val="-4"/>
                <w:sz w:val="24"/>
              </w:rPr>
              <w:t>1.19</w:t>
            </w:r>
          </w:p>
        </w:tc>
        <w:tc>
          <w:tcPr>
            <w:tcW w:w="1178" w:type="dxa"/>
          </w:tcPr>
          <w:p>
            <w:pPr>
              <w:pStyle w:val="TableParagraph"/>
              <w:rPr>
                <w:sz w:val="20"/>
              </w:rPr>
            </w:pPr>
          </w:p>
        </w:tc>
      </w:tr>
      <w:tr>
        <w:trPr>
          <w:trHeight w:val="279" w:hRule="atLeast"/>
        </w:trPr>
        <w:tc>
          <w:tcPr>
            <w:tcW w:w="5467" w:type="dxa"/>
            <w:tcBorders>
              <w:bottom w:val="single" w:sz="4" w:space="0" w:color="000000"/>
            </w:tcBorders>
          </w:tcPr>
          <w:p>
            <w:pPr>
              <w:pStyle w:val="TableParagraph"/>
              <w:spacing w:line="259" w:lineRule="exact"/>
              <w:ind w:left="122"/>
              <w:rPr>
                <w:sz w:val="24"/>
              </w:rPr>
            </w:pPr>
            <w:r>
              <w:rPr>
                <w:sz w:val="24"/>
              </w:rPr>
              <w:t>%</w:t>
            </w:r>
            <w:r>
              <w:rPr>
                <w:spacing w:val="-1"/>
                <w:sz w:val="24"/>
              </w:rPr>
              <w:t> </w:t>
            </w:r>
            <w:r>
              <w:rPr>
                <w:sz w:val="24"/>
              </w:rPr>
              <w:t>of </w:t>
            </w:r>
            <w:r>
              <w:rPr>
                <w:spacing w:val="-2"/>
                <w:sz w:val="24"/>
              </w:rPr>
              <w:t>variance</w:t>
            </w:r>
          </w:p>
        </w:tc>
        <w:tc>
          <w:tcPr>
            <w:tcW w:w="1022" w:type="dxa"/>
            <w:tcBorders>
              <w:bottom w:val="single" w:sz="4" w:space="0" w:color="000000"/>
            </w:tcBorders>
          </w:tcPr>
          <w:p>
            <w:pPr>
              <w:pStyle w:val="TableParagraph"/>
              <w:spacing w:line="259" w:lineRule="exact"/>
              <w:ind w:left="231"/>
              <w:rPr>
                <w:sz w:val="24"/>
              </w:rPr>
            </w:pPr>
            <w:r>
              <w:rPr>
                <w:spacing w:val="-2"/>
                <w:sz w:val="24"/>
              </w:rPr>
              <w:t>53.54</w:t>
            </w:r>
          </w:p>
        </w:tc>
        <w:tc>
          <w:tcPr>
            <w:tcW w:w="1135" w:type="dxa"/>
            <w:tcBorders>
              <w:bottom w:val="single" w:sz="4" w:space="0" w:color="000000"/>
            </w:tcBorders>
          </w:tcPr>
          <w:p>
            <w:pPr>
              <w:pStyle w:val="TableParagraph"/>
              <w:rPr>
                <w:sz w:val="20"/>
              </w:rPr>
            </w:pPr>
          </w:p>
        </w:tc>
        <w:tc>
          <w:tcPr>
            <w:tcW w:w="935" w:type="dxa"/>
            <w:tcBorders>
              <w:bottom w:val="single" w:sz="4" w:space="0" w:color="000000"/>
            </w:tcBorders>
          </w:tcPr>
          <w:p>
            <w:pPr>
              <w:pStyle w:val="TableParagraph"/>
              <w:spacing w:line="259" w:lineRule="exact"/>
              <w:ind w:left="143"/>
              <w:rPr>
                <w:sz w:val="24"/>
              </w:rPr>
            </w:pPr>
            <w:r>
              <w:rPr>
                <w:spacing w:val="-2"/>
                <w:sz w:val="24"/>
              </w:rPr>
              <w:t>23.82</w:t>
            </w:r>
          </w:p>
        </w:tc>
        <w:tc>
          <w:tcPr>
            <w:tcW w:w="1178" w:type="dxa"/>
            <w:tcBorders>
              <w:bottom w:val="single" w:sz="4" w:space="0" w:color="000000"/>
            </w:tcBorders>
          </w:tcPr>
          <w:p>
            <w:pPr>
              <w:pStyle w:val="TableParagraph"/>
              <w:rPr>
                <w:sz w:val="20"/>
              </w:rPr>
            </w:pPr>
          </w:p>
        </w:tc>
      </w:tr>
    </w:tbl>
    <w:p>
      <w:pPr>
        <w:spacing w:before="0"/>
        <w:ind w:left="440" w:right="0" w:firstLine="0"/>
        <w:jc w:val="left"/>
        <w:rPr>
          <w:sz w:val="18"/>
        </w:rPr>
      </w:pPr>
      <w:r>
        <w:rPr>
          <w:sz w:val="18"/>
        </w:rPr>
        <w:t>Note:</w:t>
      </w:r>
      <w:r>
        <w:rPr>
          <w:spacing w:val="-2"/>
          <w:sz w:val="18"/>
        </w:rPr>
        <w:t> </w:t>
      </w:r>
      <w:r>
        <w:rPr>
          <w:sz w:val="18"/>
        </w:rPr>
        <w:t>Factor</w:t>
      </w:r>
      <w:r>
        <w:rPr>
          <w:spacing w:val="-1"/>
          <w:sz w:val="18"/>
        </w:rPr>
        <w:t> </w:t>
      </w:r>
      <w:r>
        <w:rPr>
          <w:sz w:val="18"/>
        </w:rPr>
        <w:t>loadings</w:t>
      </w:r>
      <w:r>
        <w:rPr>
          <w:spacing w:val="-1"/>
          <w:sz w:val="18"/>
        </w:rPr>
        <w:t> </w:t>
      </w:r>
      <w:r>
        <w:rPr>
          <w:sz w:val="18"/>
        </w:rPr>
        <w:t>over</w:t>
      </w:r>
      <w:r>
        <w:rPr>
          <w:spacing w:val="-1"/>
          <w:sz w:val="18"/>
        </w:rPr>
        <w:t> </w:t>
      </w:r>
      <w:r>
        <w:rPr>
          <w:sz w:val="18"/>
        </w:rPr>
        <w:t>.40</w:t>
      </w:r>
      <w:r>
        <w:rPr>
          <w:spacing w:val="-1"/>
          <w:sz w:val="18"/>
        </w:rPr>
        <w:t> </w:t>
      </w:r>
      <w:r>
        <w:rPr>
          <w:sz w:val="18"/>
        </w:rPr>
        <w:t>appear</w:t>
      </w:r>
      <w:r>
        <w:rPr>
          <w:spacing w:val="-1"/>
          <w:sz w:val="18"/>
        </w:rPr>
        <w:t> </w:t>
      </w:r>
      <w:r>
        <w:rPr>
          <w:sz w:val="18"/>
        </w:rPr>
        <w:t>in</w:t>
      </w:r>
      <w:r>
        <w:rPr>
          <w:spacing w:val="-2"/>
          <w:sz w:val="18"/>
        </w:rPr>
        <w:t> </w:t>
      </w:r>
      <w:r>
        <w:rPr>
          <w:sz w:val="18"/>
        </w:rPr>
        <w:t>bold.</w:t>
      </w:r>
      <w:r>
        <w:rPr>
          <w:spacing w:val="3"/>
          <w:sz w:val="18"/>
        </w:rPr>
        <w:t> </w:t>
      </w:r>
      <w:r>
        <w:rPr>
          <w:sz w:val="18"/>
        </w:rPr>
        <w:t>N</w:t>
      </w:r>
      <w:r>
        <w:rPr>
          <w:spacing w:val="-1"/>
          <w:sz w:val="18"/>
        </w:rPr>
        <w:t> </w:t>
      </w:r>
      <w:r>
        <w:rPr>
          <w:sz w:val="18"/>
        </w:rPr>
        <w:t>=</w:t>
      </w:r>
      <w:r>
        <w:rPr>
          <w:spacing w:val="-4"/>
          <w:sz w:val="18"/>
        </w:rPr>
        <w:t> 130.</w:t>
      </w:r>
    </w:p>
    <w:p>
      <w:pPr>
        <w:spacing w:after="0"/>
        <w:jc w:val="left"/>
        <w:rPr>
          <w:sz w:val="18"/>
        </w:rPr>
        <w:sectPr>
          <w:pgSz w:w="12240" w:h="15840"/>
          <w:pgMar w:header="0" w:footer="1061" w:top="1220" w:bottom="1260" w:left="1720" w:right="240"/>
        </w:sectPr>
      </w:pPr>
    </w:p>
    <w:p>
      <w:pPr>
        <w:pStyle w:val="Heading1"/>
        <w:spacing w:before="72"/>
        <w:ind w:right="617"/>
      </w:pPr>
      <w:bookmarkStart w:name="_bookmark83" w:id="84"/>
      <w:bookmarkEnd w:id="84"/>
      <w:r>
        <w:rPr>
          <w:b w:val="0"/>
        </w:rPr>
      </w:r>
      <w:r>
        <w:rPr/>
        <w:t>CHAPTER</w:t>
      </w:r>
      <w:r>
        <w:rPr>
          <w:spacing w:val="-5"/>
        </w:rPr>
        <w:t> </w:t>
      </w:r>
      <w:r>
        <w:rPr>
          <w:spacing w:val="-4"/>
        </w:rPr>
        <w:t>FIVE</w:t>
      </w:r>
    </w:p>
    <w:p>
      <w:pPr>
        <w:pStyle w:val="BodyText"/>
        <w:spacing w:before="241"/>
        <w:rPr>
          <w:b/>
        </w:rPr>
      </w:pPr>
    </w:p>
    <w:p>
      <w:pPr>
        <w:pStyle w:val="Heading2"/>
        <w:numPr>
          <w:ilvl w:val="1"/>
          <w:numId w:val="16"/>
        </w:numPr>
        <w:tabs>
          <w:tab w:pos="4472" w:val="left" w:leader="none"/>
        </w:tabs>
        <w:spacing w:line="240" w:lineRule="auto" w:before="0" w:after="0"/>
        <w:ind w:left="4472" w:right="0" w:hanging="360"/>
        <w:jc w:val="left"/>
      </w:pPr>
      <w:bookmarkStart w:name="_bookmark84" w:id="85"/>
      <w:bookmarkEnd w:id="85"/>
      <w:r>
        <w:rPr>
          <w:b w:val="0"/>
        </w:rPr>
      </w:r>
      <w:r>
        <w:rPr>
          <w:spacing w:val="-2"/>
        </w:rPr>
        <w:t>Discussion</w:t>
      </w:r>
    </w:p>
    <w:p>
      <w:pPr>
        <w:pStyle w:val="BodyText"/>
        <w:spacing w:before="235"/>
        <w:rPr>
          <w:b/>
        </w:rPr>
      </w:pPr>
    </w:p>
    <w:p>
      <w:pPr>
        <w:pStyle w:val="BodyText"/>
        <w:spacing w:line="480" w:lineRule="auto"/>
        <w:ind w:left="440" w:right="1049"/>
        <w:jc w:val="both"/>
      </w:pPr>
      <w:r>
        <w:rPr/>
        <w:t>This study reports the impact of pharmacist intervention on adherence to medication and blood pressure control. The mean±SD age of 54±13 years obtained in this study, is similar to the 57±12, 58±12 and 59±12 years found in other hypertension surveys reported by Bolarinwa </w:t>
      </w:r>
      <w:r>
        <w:rPr>
          <w:i/>
        </w:rPr>
        <w:t>et al. </w:t>
      </w:r>
      <w:r>
        <w:rPr/>
        <w:t>(2017), Almas </w:t>
      </w:r>
      <w:r>
        <w:rPr>
          <w:i/>
        </w:rPr>
        <w:t>et al. </w:t>
      </w:r>
      <w:r>
        <w:rPr/>
        <w:t>(2012) and Al-Ramahi (2015) respectively. This age value could in part be due to the physiological age dependent increase in blood pressure, because it has been shown that blood pressure increases with age development and growth and results in high blood pressure by</w:t>
      </w:r>
      <w:r>
        <w:rPr>
          <w:spacing w:val="-3"/>
        </w:rPr>
        <w:t> </w:t>
      </w:r>
      <w:r>
        <w:rPr/>
        <w:t>middle-age (Akinlua </w:t>
      </w:r>
      <w:r>
        <w:rPr>
          <w:i/>
        </w:rPr>
        <w:t>et al., </w:t>
      </w:r>
      <w:r>
        <w:rPr/>
        <w:t>2015). In part, it could be due to societal socio-economic responsibilities associated with the middle-age, which put individuals at an increased risk of psychosocial stress thereby leading to blood pressure </w:t>
      </w:r>
      <w:r>
        <w:rPr>
          <w:spacing w:val="-2"/>
        </w:rPr>
        <w:t>elevation.</w:t>
      </w:r>
    </w:p>
    <w:p>
      <w:pPr>
        <w:pStyle w:val="BodyText"/>
        <w:spacing w:line="480" w:lineRule="auto" w:before="242"/>
        <w:ind w:left="440" w:right="1052" w:firstLine="60"/>
        <w:jc w:val="both"/>
      </w:pPr>
      <w:r>
        <w:rPr/>
        <w:t>The</w:t>
      </w:r>
      <w:r>
        <w:rPr>
          <w:spacing w:val="-9"/>
        </w:rPr>
        <w:t> </w:t>
      </w:r>
      <w:r>
        <w:rPr/>
        <w:t>sex</w:t>
      </w:r>
      <w:r>
        <w:rPr>
          <w:spacing w:val="-6"/>
        </w:rPr>
        <w:t> </w:t>
      </w:r>
      <w:r>
        <w:rPr/>
        <w:t>distribution</w:t>
      </w:r>
      <w:r>
        <w:rPr>
          <w:spacing w:val="-8"/>
        </w:rPr>
        <w:t> </w:t>
      </w:r>
      <w:r>
        <w:rPr/>
        <w:t>of</w:t>
      </w:r>
      <w:r>
        <w:rPr>
          <w:spacing w:val="-9"/>
        </w:rPr>
        <w:t> </w:t>
      </w:r>
      <w:r>
        <w:rPr/>
        <w:t>males</w:t>
      </w:r>
      <w:r>
        <w:rPr>
          <w:spacing w:val="-8"/>
        </w:rPr>
        <w:t> </w:t>
      </w:r>
      <w:r>
        <w:rPr/>
        <w:t>(39%)</w:t>
      </w:r>
      <w:r>
        <w:rPr>
          <w:spacing w:val="-7"/>
        </w:rPr>
        <w:t> </w:t>
      </w:r>
      <w:r>
        <w:rPr/>
        <w:t>and</w:t>
      </w:r>
      <w:r>
        <w:rPr>
          <w:spacing w:val="-8"/>
        </w:rPr>
        <w:t> </w:t>
      </w:r>
      <w:r>
        <w:rPr/>
        <w:t>females</w:t>
      </w:r>
      <w:r>
        <w:rPr>
          <w:spacing w:val="-6"/>
        </w:rPr>
        <w:t> </w:t>
      </w:r>
      <w:r>
        <w:rPr/>
        <w:t>(61%)</w:t>
      </w:r>
      <w:r>
        <w:rPr>
          <w:spacing w:val="-9"/>
        </w:rPr>
        <w:t> </w:t>
      </w:r>
      <w:r>
        <w:rPr/>
        <w:t>indicated</w:t>
      </w:r>
      <w:r>
        <w:rPr>
          <w:spacing w:val="-8"/>
        </w:rPr>
        <w:t> </w:t>
      </w:r>
      <w:r>
        <w:rPr/>
        <w:t>more</w:t>
      </w:r>
      <w:r>
        <w:rPr>
          <w:spacing w:val="-7"/>
        </w:rPr>
        <w:t> </w:t>
      </w:r>
      <w:r>
        <w:rPr/>
        <w:t>females</w:t>
      </w:r>
      <w:r>
        <w:rPr>
          <w:spacing w:val="-8"/>
        </w:rPr>
        <w:t> </w:t>
      </w:r>
      <w:r>
        <w:rPr/>
        <w:t>than</w:t>
      </w:r>
      <w:r>
        <w:rPr>
          <w:spacing w:val="-9"/>
        </w:rPr>
        <w:t> </w:t>
      </w:r>
      <w:r>
        <w:rPr/>
        <w:t>males, which</w:t>
      </w:r>
      <w:r>
        <w:rPr>
          <w:spacing w:val="-2"/>
        </w:rPr>
        <w:t> </w:t>
      </w:r>
      <w:r>
        <w:rPr/>
        <w:t>is</w:t>
      </w:r>
      <w:r>
        <w:rPr>
          <w:spacing w:val="-2"/>
        </w:rPr>
        <w:t> </w:t>
      </w:r>
      <w:r>
        <w:rPr/>
        <w:t>in</w:t>
      </w:r>
      <w:r>
        <w:rPr>
          <w:spacing w:val="-2"/>
        </w:rPr>
        <w:t> </w:t>
      </w:r>
      <w:r>
        <w:rPr/>
        <w:t>agreement</w:t>
      </w:r>
      <w:r>
        <w:rPr>
          <w:spacing w:val="-2"/>
        </w:rPr>
        <w:t> </w:t>
      </w:r>
      <w:r>
        <w:rPr/>
        <w:t>with</w:t>
      </w:r>
      <w:r>
        <w:rPr>
          <w:spacing w:val="-2"/>
        </w:rPr>
        <w:t> </w:t>
      </w:r>
      <w:r>
        <w:rPr/>
        <w:t>the</w:t>
      </w:r>
      <w:r>
        <w:rPr>
          <w:spacing w:val="-3"/>
        </w:rPr>
        <w:t> </w:t>
      </w:r>
      <w:r>
        <w:rPr/>
        <w:t>sex distribution</w:t>
      </w:r>
      <w:r>
        <w:rPr>
          <w:spacing w:val="-2"/>
        </w:rPr>
        <w:t> </w:t>
      </w:r>
      <w:r>
        <w:rPr/>
        <w:t>of</w:t>
      </w:r>
      <w:r>
        <w:rPr>
          <w:spacing w:val="-3"/>
        </w:rPr>
        <w:t> </w:t>
      </w:r>
      <w:r>
        <w:rPr/>
        <w:t>36%</w:t>
      </w:r>
      <w:r>
        <w:rPr>
          <w:spacing w:val="-3"/>
        </w:rPr>
        <w:t> </w:t>
      </w:r>
      <w:r>
        <w:rPr/>
        <w:t>males</w:t>
      </w:r>
      <w:r>
        <w:rPr>
          <w:spacing w:val="-2"/>
        </w:rPr>
        <w:t> </w:t>
      </w:r>
      <w:r>
        <w:rPr/>
        <w:t>and</w:t>
      </w:r>
      <w:r>
        <w:rPr>
          <w:spacing w:val="-2"/>
        </w:rPr>
        <w:t> </w:t>
      </w:r>
      <w:r>
        <w:rPr/>
        <w:t>65%</w:t>
      </w:r>
      <w:r>
        <w:rPr>
          <w:spacing w:val="-3"/>
        </w:rPr>
        <w:t> </w:t>
      </w:r>
      <w:r>
        <w:rPr/>
        <w:t>females;</w:t>
      </w:r>
      <w:r>
        <w:rPr>
          <w:spacing w:val="-2"/>
        </w:rPr>
        <w:t> </w:t>
      </w:r>
      <w:r>
        <w:rPr/>
        <w:t>34%</w:t>
      </w:r>
      <w:r>
        <w:rPr>
          <w:spacing w:val="-2"/>
        </w:rPr>
        <w:t> </w:t>
      </w:r>
      <w:r>
        <w:rPr/>
        <w:t>males and 66% females obtained in previous related studies conducted in Nigeria by Ajayi </w:t>
      </w:r>
      <w:r>
        <w:rPr>
          <w:i/>
        </w:rPr>
        <w:t>et al. </w:t>
      </w:r>
      <w:r>
        <w:rPr/>
        <w:t>(2016) and Daniel </w:t>
      </w:r>
      <w:r>
        <w:rPr>
          <w:i/>
        </w:rPr>
        <w:t>et al. </w:t>
      </w:r>
      <w:r>
        <w:rPr/>
        <w:t>(2013) respectively. Globally, the prevalence of hypertension is higher</w:t>
      </w:r>
      <w:r>
        <w:rPr>
          <w:spacing w:val="-2"/>
        </w:rPr>
        <w:t> </w:t>
      </w:r>
      <w:r>
        <w:rPr/>
        <w:t>in</w:t>
      </w:r>
      <w:r>
        <w:rPr>
          <w:spacing w:val="-3"/>
        </w:rPr>
        <w:t> </w:t>
      </w:r>
      <w:r>
        <w:rPr/>
        <w:t>men</w:t>
      </w:r>
      <w:r>
        <w:rPr>
          <w:spacing w:val="-1"/>
        </w:rPr>
        <w:t> </w:t>
      </w:r>
      <w:r>
        <w:rPr/>
        <w:t>than</w:t>
      </w:r>
      <w:r>
        <w:rPr>
          <w:spacing w:val="-3"/>
        </w:rPr>
        <w:t> </w:t>
      </w:r>
      <w:r>
        <w:rPr/>
        <w:t>in</w:t>
      </w:r>
      <w:r>
        <w:rPr>
          <w:spacing w:val="-3"/>
        </w:rPr>
        <w:t> </w:t>
      </w:r>
      <w:r>
        <w:rPr/>
        <w:t>women</w:t>
      </w:r>
      <w:r>
        <w:rPr>
          <w:spacing w:val="-2"/>
        </w:rPr>
        <w:t> </w:t>
      </w:r>
      <w:r>
        <w:rPr/>
        <w:t>before</w:t>
      </w:r>
      <w:r>
        <w:rPr>
          <w:spacing w:val="-4"/>
        </w:rPr>
        <w:t> </w:t>
      </w:r>
      <w:r>
        <w:rPr/>
        <w:t>the</w:t>
      </w:r>
      <w:r>
        <w:rPr>
          <w:spacing w:val="-2"/>
        </w:rPr>
        <w:t> </w:t>
      </w:r>
      <w:r>
        <w:rPr/>
        <w:t>women</w:t>
      </w:r>
      <w:r>
        <w:rPr>
          <w:spacing w:val="-1"/>
        </w:rPr>
        <w:t> </w:t>
      </w:r>
      <w:r>
        <w:rPr/>
        <w:t>attain</w:t>
      </w:r>
      <w:r>
        <w:rPr>
          <w:spacing w:val="-3"/>
        </w:rPr>
        <w:t> </w:t>
      </w:r>
      <w:r>
        <w:rPr/>
        <w:t>the</w:t>
      </w:r>
      <w:r>
        <w:rPr>
          <w:spacing w:val="-3"/>
        </w:rPr>
        <w:t> </w:t>
      </w:r>
      <w:r>
        <w:rPr/>
        <w:t>age</w:t>
      </w:r>
      <w:r>
        <w:rPr>
          <w:spacing w:val="-4"/>
        </w:rPr>
        <w:t> </w:t>
      </w:r>
      <w:r>
        <w:rPr/>
        <w:t>of</w:t>
      </w:r>
      <w:r>
        <w:rPr>
          <w:spacing w:val="-2"/>
        </w:rPr>
        <w:t> </w:t>
      </w:r>
      <w:r>
        <w:rPr/>
        <w:t>menopause</w:t>
      </w:r>
      <w:r>
        <w:rPr>
          <w:spacing w:val="-4"/>
        </w:rPr>
        <w:t> </w:t>
      </w:r>
      <w:r>
        <w:rPr/>
        <w:t>and when</w:t>
      </w:r>
      <w:r>
        <w:rPr>
          <w:spacing w:val="-1"/>
        </w:rPr>
        <w:t> </w:t>
      </w:r>
      <w:r>
        <w:rPr/>
        <w:t>cut- off of 140/90mmHg was used. However, because of the societal socio-economic roles assigned mostly</w:t>
      </w:r>
      <w:r>
        <w:rPr>
          <w:spacing w:val="-4"/>
        </w:rPr>
        <w:t> </w:t>
      </w:r>
      <w:r>
        <w:rPr/>
        <w:t>to men than</w:t>
      </w:r>
      <w:r>
        <w:rPr>
          <w:spacing w:val="-1"/>
        </w:rPr>
        <w:t> </w:t>
      </w:r>
      <w:r>
        <w:rPr/>
        <w:t>women whereby</w:t>
      </w:r>
      <w:r>
        <w:rPr>
          <w:spacing w:val="-5"/>
        </w:rPr>
        <w:t> </w:t>
      </w:r>
      <w:r>
        <w:rPr/>
        <w:t>men have</w:t>
      </w:r>
      <w:r>
        <w:rPr>
          <w:spacing w:val="-1"/>
        </w:rPr>
        <w:t> </w:t>
      </w:r>
      <w:r>
        <w:rPr/>
        <w:t>to provide</w:t>
      </w:r>
      <w:r>
        <w:rPr>
          <w:spacing w:val="-2"/>
        </w:rPr>
        <w:t> </w:t>
      </w:r>
      <w:r>
        <w:rPr/>
        <w:t>most of</w:t>
      </w:r>
      <w:r>
        <w:rPr>
          <w:spacing w:val="-1"/>
        </w:rPr>
        <w:t> </w:t>
      </w:r>
      <w:r>
        <w:rPr/>
        <w:t>the</w:t>
      </w:r>
      <w:r>
        <w:rPr>
          <w:spacing w:val="-1"/>
        </w:rPr>
        <w:t> </w:t>
      </w:r>
      <w:r>
        <w:rPr/>
        <w:t>finances for family</w:t>
      </w:r>
      <w:r>
        <w:rPr>
          <w:spacing w:val="-13"/>
        </w:rPr>
        <w:t> </w:t>
      </w:r>
      <w:r>
        <w:rPr/>
        <w:t>maintenance,</w:t>
      </w:r>
      <w:r>
        <w:rPr>
          <w:spacing w:val="-9"/>
        </w:rPr>
        <w:t> </w:t>
      </w:r>
      <w:r>
        <w:rPr/>
        <w:t>men</w:t>
      </w:r>
      <w:r>
        <w:rPr>
          <w:spacing w:val="-8"/>
        </w:rPr>
        <w:t> </w:t>
      </w:r>
      <w:r>
        <w:rPr/>
        <w:t>could</w:t>
      </w:r>
      <w:r>
        <w:rPr>
          <w:spacing w:val="-9"/>
        </w:rPr>
        <w:t> </w:t>
      </w:r>
      <w:r>
        <w:rPr/>
        <w:t>be</w:t>
      </w:r>
      <w:r>
        <w:rPr>
          <w:spacing w:val="-10"/>
        </w:rPr>
        <w:t> </w:t>
      </w:r>
      <w:r>
        <w:rPr/>
        <w:t>at</w:t>
      </w:r>
      <w:r>
        <w:rPr>
          <w:spacing w:val="-9"/>
        </w:rPr>
        <w:t> </w:t>
      </w:r>
      <w:r>
        <w:rPr/>
        <w:t>an</w:t>
      </w:r>
      <w:r>
        <w:rPr>
          <w:spacing w:val="-9"/>
        </w:rPr>
        <w:t> </w:t>
      </w:r>
      <w:r>
        <w:rPr/>
        <w:t>increased</w:t>
      </w:r>
      <w:r>
        <w:rPr>
          <w:spacing w:val="-7"/>
        </w:rPr>
        <w:t> </w:t>
      </w:r>
      <w:r>
        <w:rPr/>
        <w:t>risk</w:t>
      </w:r>
      <w:r>
        <w:rPr>
          <w:spacing w:val="-9"/>
        </w:rPr>
        <w:t> </w:t>
      </w:r>
      <w:r>
        <w:rPr/>
        <w:t>of</w:t>
      </w:r>
      <w:r>
        <w:rPr>
          <w:spacing w:val="-10"/>
        </w:rPr>
        <w:t> </w:t>
      </w:r>
      <w:r>
        <w:rPr/>
        <w:t>hypertension</w:t>
      </w:r>
      <w:r>
        <w:rPr>
          <w:spacing w:val="-9"/>
        </w:rPr>
        <w:t> </w:t>
      </w:r>
      <w:r>
        <w:rPr/>
        <w:t>compared</w:t>
      </w:r>
      <w:r>
        <w:rPr>
          <w:spacing w:val="-9"/>
        </w:rPr>
        <w:t> </w:t>
      </w:r>
      <w:r>
        <w:rPr/>
        <w:t>to</w:t>
      </w:r>
      <w:r>
        <w:rPr>
          <w:spacing w:val="-9"/>
        </w:rPr>
        <w:t> </w:t>
      </w:r>
      <w:r>
        <w:rPr/>
        <w:t>women. Nevertheless,</w:t>
      </w:r>
      <w:r>
        <w:rPr>
          <w:spacing w:val="-5"/>
        </w:rPr>
        <w:t> </w:t>
      </w:r>
      <w:r>
        <w:rPr/>
        <w:t>the</w:t>
      </w:r>
      <w:r>
        <w:rPr>
          <w:spacing w:val="-5"/>
        </w:rPr>
        <w:t> </w:t>
      </w:r>
      <w:r>
        <w:rPr/>
        <w:t>high</w:t>
      </w:r>
      <w:r>
        <w:rPr>
          <w:spacing w:val="-4"/>
        </w:rPr>
        <w:t> </w:t>
      </w:r>
      <w:r>
        <w:rPr/>
        <w:t>number</w:t>
      </w:r>
      <w:r>
        <w:rPr>
          <w:spacing w:val="-6"/>
        </w:rPr>
        <w:t> </w:t>
      </w:r>
      <w:r>
        <w:rPr/>
        <w:t>of</w:t>
      </w:r>
      <w:r>
        <w:rPr>
          <w:spacing w:val="-6"/>
        </w:rPr>
        <w:t> </w:t>
      </w:r>
      <w:r>
        <w:rPr/>
        <w:t>women</w:t>
      </w:r>
      <w:r>
        <w:rPr>
          <w:spacing w:val="-5"/>
        </w:rPr>
        <w:t> </w:t>
      </w:r>
      <w:r>
        <w:rPr/>
        <w:t>in</w:t>
      </w:r>
      <w:r>
        <w:rPr>
          <w:spacing w:val="-4"/>
        </w:rPr>
        <w:t> </w:t>
      </w:r>
      <w:r>
        <w:rPr/>
        <w:t>this</w:t>
      </w:r>
      <w:r>
        <w:rPr>
          <w:spacing w:val="-5"/>
        </w:rPr>
        <w:t> </w:t>
      </w:r>
      <w:r>
        <w:rPr/>
        <w:t>study</w:t>
      </w:r>
      <w:r>
        <w:rPr>
          <w:spacing w:val="-10"/>
        </w:rPr>
        <w:t> </w:t>
      </w:r>
      <w:r>
        <w:rPr/>
        <w:t>could</w:t>
      </w:r>
      <w:r>
        <w:rPr>
          <w:spacing w:val="-4"/>
        </w:rPr>
        <w:t> </w:t>
      </w:r>
      <w:r>
        <w:rPr/>
        <w:t>be</w:t>
      </w:r>
      <w:r>
        <w:rPr>
          <w:spacing w:val="-6"/>
        </w:rPr>
        <w:t> </w:t>
      </w:r>
      <w:r>
        <w:rPr/>
        <w:t>because</w:t>
      </w:r>
      <w:r>
        <w:rPr>
          <w:spacing w:val="-6"/>
        </w:rPr>
        <w:t> </w:t>
      </w:r>
      <w:r>
        <w:rPr/>
        <w:t>of</w:t>
      </w:r>
      <w:r>
        <w:rPr>
          <w:spacing w:val="-3"/>
        </w:rPr>
        <w:t> </w:t>
      </w:r>
      <w:r>
        <w:rPr/>
        <w:t>the</w:t>
      </w:r>
      <w:r>
        <w:rPr>
          <w:spacing w:val="-6"/>
        </w:rPr>
        <w:t> </w:t>
      </w:r>
      <w:r>
        <w:rPr/>
        <w:t>higher</w:t>
      </w:r>
      <w:r>
        <w:rPr>
          <w:spacing w:val="-6"/>
        </w:rPr>
        <w:t> </w:t>
      </w:r>
      <w:r>
        <w:rPr/>
        <w:t>health seeking behaviour of women compared to men as reported by Ogedegbe </w:t>
      </w:r>
      <w:r>
        <w:rPr>
          <w:i/>
        </w:rPr>
        <w:t>et al. </w:t>
      </w:r>
      <w:r>
        <w:rPr/>
        <w:t>(2004).</w:t>
      </w:r>
    </w:p>
    <w:p>
      <w:pPr>
        <w:spacing w:after="0" w:line="480" w:lineRule="auto"/>
        <w:jc w:val="both"/>
        <w:sectPr>
          <w:pgSz w:w="12240" w:h="15840"/>
          <w:pgMar w:header="0" w:footer="1061" w:top="1220" w:bottom="1260" w:left="1720" w:right="240"/>
        </w:sectPr>
      </w:pPr>
    </w:p>
    <w:p>
      <w:pPr>
        <w:pStyle w:val="BodyText"/>
        <w:spacing w:line="480" w:lineRule="auto" w:before="68"/>
        <w:ind w:left="440" w:right="1052"/>
        <w:jc w:val="both"/>
      </w:pPr>
      <w:r>
        <w:rPr/>
        <w:t>This study</w:t>
      </w:r>
      <w:r>
        <w:rPr>
          <w:spacing w:val="-8"/>
        </w:rPr>
        <w:t> </w:t>
      </w:r>
      <w:r>
        <w:rPr/>
        <w:t>has revealed</w:t>
      </w:r>
      <w:r>
        <w:rPr>
          <w:spacing w:val="-1"/>
        </w:rPr>
        <w:t> </w:t>
      </w:r>
      <w:r>
        <w:rPr/>
        <w:t>that majority</w:t>
      </w:r>
      <w:r>
        <w:rPr>
          <w:spacing w:val="-8"/>
        </w:rPr>
        <w:t> </w:t>
      </w:r>
      <w:r>
        <w:rPr/>
        <w:t>of</w:t>
      </w:r>
      <w:r>
        <w:rPr>
          <w:spacing w:val="-1"/>
        </w:rPr>
        <w:t> </w:t>
      </w:r>
      <w:r>
        <w:rPr/>
        <w:t>the</w:t>
      </w:r>
      <w:r>
        <w:rPr>
          <w:spacing w:val="-1"/>
        </w:rPr>
        <w:t> </w:t>
      </w:r>
      <w:r>
        <w:rPr/>
        <w:t>patients had no formal education, were</w:t>
      </w:r>
      <w:r>
        <w:rPr>
          <w:spacing w:val="-2"/>
        </w:rPr>
        <w:t> </w:t>
      </w:r>
      <w:r>
        <w:rPr/>
        <w:t>married and</w:t>
      </w:r>
      <w:r>
        <w:rPr>
          <w:spacing w:val="-8"/>
        </w:rPr>
        <w:t> </w:t>
      </w:r>
      <w:r>
        <w:rPr/>
        <w:t>of</w:t>
      </w:r>
      <w:r>
        <w:rPr>
          <w:spacing w:val="-9"/>
        </w:rPr>
        <w:t> </w:t>
      </w:r>
      <w:r>
        <w:rPr/>
        <w:t>the</w:t>
      </w:r>
      <w:r>
        <w:rPr>
          <w:spacing w:val="-6"/>
        </w:rPr>
        <w:t> </w:t>
      </w:r>
      <w:r>
        <w:rPr/>
        <w:t>Islamic</w:t>
      </w:r>
      <w:r>
        <w:rPr>
          <w:spacing w:val="-9"/>
        </w:rPr>
        <w:t> </w:t>
      </w:r>
      <w:r>
        <w:rPr/>
        <w:t>faith,</w:t>
      </w:r>
      <w:r>
        <w:rPr>
          <w:spacing w:val="-8"/>
        </w:rPr>
        <w:t> </w:t>
      </w:r>
      <w:r>
        <w:rPr/>
        <w:t>which</w:t>
      </w:r>
      <w:r>
        <w:rPr>
          <w:spacing w:val="-8"/>
        </w:rPr>
        <w:t> </w:t>
      </w:r>
      <w:r>
        <w:rPr/>
        <w:t>is</w:t>
      </w:r>
      <w:r>
        <w:rPr>
          <w:spacing w:val="-8"/>
        </w:rPr>
        <w:t> </w:t>
      </w:r>
      <w:r>
        <w:rPr/>
        <w:t>consistent</w:t>
      </w:r>
      <w:r>
        <w:rPr>
          <w:spacing w:val="-8"/>
        </w:rPr>
        <w:t> </w:t>
      </w:r>
      <w:r>
        <w:rPr/>
        <w:t>with</w:t>
      </w:r>
      <w:r>
        <w:rPr>
          <w:spacing w:val="-10"/>
        </w:rPr>
        <w:t> </w:t>
      </w:r>
      <w:r>
        <w:rPr/>
        <w:t>Bolarinwa’s</w:t>
      </w:r>
      <w:r>
        <w:rPr>
          <w:spacing w:val="-8"/>
        </w:rPr>
        <w:t> </w:t>
      </w:r>
      <w:r>
        <w:rPr>
          <w:i/>
        </w:rPr>
        <w:t>et</w:t>
      </w:r>
      <w:r>
        <w:rPr>
          <w:i/>
          <w:spacing w:val="-8"/>
        </w:rPr>
        <w:t> </w:t>
      </w:r>
      <w:r>
        <w:rPr>
          <w:i/>
        </w:rPr>
        <w:t>al.</w:t>
      </w:r>
      <w:r>
        <w:rPr>
          <w:i/>
          <w:spacing w:val="-8"/>
        </w:rPr>
        <w:t> </w:t>
      </w:r>
      <w:r>
        <w:rPr/>
        <w:t>(2017)</w:t>
      </w:r>
      <w:r>
        <w:rPr>
          <w:spacing w:val="-9"/>
        </w:rPr>
        <w:t> </w:t>
      </w:r>
      <w:r>
        <w:rPr/>
        <w:t>finding.</w:t>
      </w:r>
      <w:r>
        <w:rPr>
          <w:spacing w:val="-8"/>
        </w:rPr>
        <w:t> </w:t>
      </w:r>
      <w:r>
        <w:rPr/>
        <w:t>This</w:t>
      </w:r>
      <w:r>
        <w:rPr>
          <w:spacing w:val="-8"/>
        </w:rPr>
        <w:t> </w:t>
      </w:r>
      <w:r>
        <w:rPr/>
        <w:t>was not unexpected because the inhabitants of the study area are predominantly Muslims, with farming</w:t>
      </w:r>
      <w:r>
        <w:rPr>
          <w:spacing w:val="-1"/>
        </w:rPr>
        <w:t> </w:t>
      </w:r>
      <w:r>
        <w:rPr/>
        <w:t>and small scale business or trading, being</w:t>
      </w:r>
      <w:r>
        <w:rPr>
          <w:spacing w:val="-1"/>
        </w:rPr>
        <w:t> </w:t>
      </w:r>
      <w:r>
        <w:rPr/>
        <w:t>their major occupation. Especially</w:t>
      </w:r>
      <w:r>
        <w:rPr>
          <w:spacing w:val="-3"/>
        </w:rPr>
        <w:t> </w:t>
      </w:r>
      <w:r>
        <w:rPr/>
        <w:t>those from the surrounding villages, who may be relatively more disposed to the informal education compared to the formal, and who may prefer being married in order to assume wifely/husbandly role so as to be respected by the society.</w:t>
      </w:r>
    </w:p>
    <w:p>
      <w:pPr>
        <w:pStyle w:val="BodyText"/>
        <w:spacing w:line="480" w:lineRule="auto" w:before="241"/>
        <w:ind w:left="440" w:right="1053"/>
        <w:jc w:val="both"/>
      </w:pPr>
      <w:r>
        <w:rPr/>
        <w:t>The</w:t>
      </w:r>
      <w:r>
        <w:rPr>
          <w:spacing w:val="-4"/>
        </w:rPr>
        <w:t> </w:t>
      </w:r>
      <w:r>
        <w:rPr/>
        <w:t>result</w:t>
      </w:r>
      <w:r>
        <w:rPr>
          <w:spacing w:val="-2"/>
        </w:rPr>
        <w:t> </w:t>
      </w:r>
      <w:r>
        <w:rPr/>
        <w:t>from</w:t>
      </w:r>
      <w:r>
        <w:rPr>
          <w:spacing w:val="-2"/>
        </w:rPr>
        <w:t> </w:t>
      </w:r>
      <w:r>
        <w:rPr/>
        <w:t>this study</w:t>
      </w:r>
      <w:r>
        <w:rPr>
          <w:spacing w:val="-5"/>
        </w:rPr>
        <w:t> </w:t>
      </w:r>
      <w:r>
        <w:rPr/>
        <w:t>show</w:t>
      </w:r>
      <w:r>
        <w:rPr>
          <w:spacing w:val="-2"/>
        </w:rPr>
        <w:t> </w:t>
      </w:r>
      <w:r>
        <w:rPr/>
        <w:t>that</w:t>
      </w:r>
      <w:r>
        <w:rPr>
          <w:spacing w:val="-2"/>
        </w:rPr>
        <w:t> </w:t>
      </w:r>
      <w:r>
        <w:rPr/>
        <w:t>majority</w:t>
      </w:r>
      <w:r>
        <w:rPr>
          <w:spacing w:val="-5"/>
        </w:rPr>
        <w:t> </w:t>
      </w:r>
      <w:r>
        <w:rPr/>
        <w:t>of</w:t>
      </w:r>
      <w:r>
        <w:rPr>
          <w:spacing w:val="-2"/>
        </w:rPr>
        <w:t> </w:t>
      </w:r>
      <w:r>
        <w:rPr/>
        <w:t>the</w:t>
      </w:r>
      <w:r>
        <w:rPr>
          <w:spacing w:val="-3"/>
        </w:rPr>
        <w:t> </w:t>
      </w:r>
      <w:r>
        <w:rPr/>
        <w:t>patients</w:t>
      </w:r>
      <w:r>
        <w:rPr>
          <w:spacing w:val="-2"/>
        </w:rPr>
        <w:t> </w:t>
      </w:r>
      <w:r>
        <w:rPr/>
        <w:t>were</w:t>
      </w:r>
      <w:r>
        <w:rPr>
          <w:spacing w:val="-3"/>
        </w:rPr>
        <w:t> </w:t>
      </w:r>
      <w:r>
        <w:rPr/>
        <w:t>prescribed</w:t>
      </w:r>
      <w:r>
        <w:rPr>
          <w:spacing w:val="-2"/>
        </w:rPr>
        <w:t> </w:t>
      </w:r>
      <w:r>
        <w:rPr/>
        <w:t>ACEIs/ARBs. Similarly,</w:t>
      </w:r>
      <w:r>
        <w:rPr>
          <w:spacing w:val="-2"/>
        </w:rPr>
        <w:t> </w:t>
      </w:r>
      <w:r>
        <w:rPr/>
        <w:t>in</w:t>
      </w:r>
      <w:r>
        <w:rPr>
          <w:spacing w:val="-2"/>
        </w:rPr>
        <w:t> </w:t>
      </w:r>
      <w:r>
        <w:rPr/>
        <w:t>the</w:t>
      </w:r>
      <w:r>
        <w:rPr>
          <w:spacing w:val="-3"/>
        </w:rPr>
        <w:t> </w:t>
      </w:r>
      <w:r>
        <w:rPr/>
        <w:t>Southeastern</w:t>
      </w:r>
      <w:r>
        <w:rPr>
          <w:spacing w:val="-2"/>
        </w:rPr>
        <w:t> </w:t>
      </w:r>
      <w:r>
        <w:rPr/>
        <w:t>Nigeria,</w:t>
      </w:r>
      <w:r>
        <w:rPr>
          <w:spacing w:val="-2"/>
        </w:rPr>
        <w:t> </w:t>
      </w:r>
      <w:r>
        <w:rPr/>
        <w:t>ACEIs/ARBs</w:t>
      </w:r>
      <w:r>
        <w:rPr>
          <w:spacing w:val="-2"/>
        </w:rPr>
        <w:t> </w:t>
      </w:r>
      <w:r>
        <w:rPr/>
        <w:t>have</w:t>
      </w:r>
      <w:r>
        <w:rPr>
          <w:spacing w:val="-3"/>
        </w:rPr>
        <w:t> </w:t>
      </w:r>
      <w:r>
        <w:rPr/>
        <w:t>been</w:t>
      </w:r>
      <w:r>
        <w:rPr>
          <w:spacing w:val="-2"/>
        </w:rPr>
        <w:t> </w:t>
      </w:r>
      <w:r>
        <w:rPr/>
        <w:t>shown</w:t>
      </w:r>
      <w:r>
        <w:rPr>
          <w:spacing w:val="-3"/>
        </w:rPr>
        <w:t> </w:t>
      </w:r>
      <w:r>
        <w:rPr/>
        <w:t>to</w:t>
      </w:r>
      <w:r>
        <w:rPr>
          <w:spacing w:val="-2"/>
        </w:rPr>
        <w:t> </w:t>
      </w:r>
      <w:r>
        <w:rPr/>
        <w:t>remain</w:t>
      </w:r>
      <w:r>
        <w:rPr>
          <w:spacing w:val="-2"/>
        </w:rPr>
        <w:t> </w:t>
      </w:r>
      <w:r>
        <w:rPr/>
        <w:t>favourites for prescribers perhaps due to their documented benefits in hypertensives suffering from other diseases, their increased efficacy</w:t>
      </w:r>
      <w:r>
        <w:rPr>
          <w:spacing w:val="-4"/>
        </w:rPr>
        <w:t> </w:t>
      </w:r>
      <w:r>
        <w:rPr/>
        <w:t>in blacks especially</w:t>
      </w:r>
      <w:r>
        <w:rPr>
          <w:spacing w:val="-1"/>
        </w:rPr>
        <w:t> </w:t>
      </w:r>
      <w:r>
        <w:rPr/>
        <w:t>when used in combination with diuretics</w:t>
      </w:r>
      <w:r>
        <w:rPr>
          <w:spacing w:val="-12"/>
        </w:rPr>
        <w:t> </w:t>
      </w:r>
      <w:r>
        <w:rPr/>
        <w:t>and/or</w:t>
      </w:r>
      <w:r>
        <w:rPr>
          <w:spacing w:val="-13"/>
        </w:rPr>
        <w:t> </w:t>
      </w:r>
      <w:r>
        <w:rPr/>
        <w:t>their</w:t>
      </w:r>
      <w:r>
        <w:rPr>
          <w:spacing w:val="-13"/>
        </w:rPr>
        <w:t> </w:t>
      </w:r>
      <w:r>
        <w:rPr/>
        <w:t>proven</w:t>
      </w:r>
      <w:r>
        <w:rPr>
          <w:spacing w:val="-13"/>
        </w:rPr>
        <w:t> </w:t>
      </w:r>
      <w:r>
        <w:rPr/>
        <w:t>benefits</w:t>
      </w:r>
      <w:r>
        <w:rPr>
          <w:spacing w:val="-12"/>
        </w:rPr>
        <w:t> </w:t>
      </w:r>
      <w:r>
        <w:rPr/>
        <w:t>in</w:t>
      </w:r>
      <w:r>
        <w:rPr>
          <w:spacing w:val="-12"/>
        </w:rPr>
        <w:t> </w:t>
      </w:r>
      <w:r>
        <w:rPr/>
        <w:t>cardiovascular</w:t>
      </w:r>
      <w:r>
        <w:rPr>
          <w:spacing w:val="-12"/>
        </w:rPr>
        <w:t> </w:t>
      </w:r>
      <w:r>
        <w:rPr/>
        <w:t>protection</w:t>
      </w:r>
      <w:r>
        <w:rPr>
          <w:spacing w:val="-13"/>
        </w:rPr>
        <w:t> </w:t>
      </w:r>
      <w:r>
        <w:rPr/>
        <w:t>and</w:t>
      </w:r>
      <w:r>
        <w:rPr>
          <w:spacing w:val="-13"/>
        </w:rPr>
        <w:t> </w:t>
      </w:r>
      <w:r>
        <w:rPr/>
        <w:t>renoprotection</w:t>
      </w:r>
      <w:r>
        <w:rPr>
          <w:spacing w:val="-11"/>
        </w:rPr>
        <w:t> </w:t>
      </w:r>
      <w:r>
        <w:rPr/>
        <w:t>(Ukwe and Ubaka, 2012).</w:t>
      </w:r>
    </w:p>
    <w:p>
      <w:pPr>
        <w:pStyle w:val="BodyText"/>
        <w:spacing w:line="480" w:lineRule="auto" w:before="241"/>
        <w:ind w:left="440" w:right="1050"/>
        <w:jc w:val="both"/>
      </w:pPr>
      <w:r>
        <w:rPr/>
        <w:t>The low adherence rate, with most patients exhibiting uncontrolled blood pressure at baseline corroborated the claim by Osterberg and Blaschke (2005), that, one of the critical factors determining blood pressure control is the patient’s adherence to the prescribed regimen. Meaning that for many patients, adherence needs to be improved, since poorly controlled blood pressure causes gradual irreversible organ damage, leading to life- threatening complications or even death (Jankowska-Polańska </w:t>
      </w:r>
      <w:r>
        <w:rPr>
          <w:i/>
        </w:rPr>
        <w:t>et al., </w:t>
      </w:r>
      <w:r>
        <w:rPr/>
        <w:t>2016). Although adherence to antihypertensive agents has been shown to be the bedrock for achieving hypertension control, adherence among patients from the developing countries has been shown to be below average (Gwadry-Sridhar </w:t>
      </w:r>
      <w:r>
        <w:rPr>
          <w:i/>
        </w:rPr>
        <w:t>et al., </w:t>
      </w:r>
      <w:r>
        <w:rPr/>
        <w:t>2013; Lloyd-Sherlock </w:t>
      </w:r>
      <w:r>
        <w:rPr>
          <w:i/>
        </w:rPr>
        <w:t>et al., </w:t>
      </w:r>
      <w:r>
        <w:rPr/>
        <w:t>2014; Irazola</w:t>
      </w:r>
      <w:r>
        <w:rPr>
          <w:spacing w:val="71"/>
        </w:rPr>
        <w:t> </w:t>
      </w:r>
      <w:r>
        <w:rPr>
          <w:i/>
        </w:rPr>
        <w:t>et</w:t>
      </w:r>
      <w:r>
        <w:rPr>
          <w:i/>
          <w:spacing w:val="73"/>
        </w:rPr>
        <w:t> </w:t>
      </w:r>
      <w:r>
        <w:rPr>
          <w:i/>
        </w:rPr>
        <w:t>al.,</w:t>
      </w:r>
      <w:r>
        <w:rPr>
          <w:i/>
          <w:spacing w:val="74"/>
        </w:rPr>
        <w:t> </w:t>
      </w:r>
      <w:r>
        <w:rPr/>
        <w:t>2016;</w:t>
      </w:r>
      <w:r>
        <w:rPr>
          <w:spacing w:val="73"/>
        </w:rPr>
        <w:t> </w:t>
      </w:r>
      <w:r>
        <w:rPr/>
        <w:t>Abegaz</w:t>
      </w:r>
      <w:r>
        <w:rPr>
          <w:spacing w:val="74"/>
        </w:rPr>
        <w:t> </w:t>
      </w:r>
      <w:r>
        <w:rPr>
          <w:i/>
        </w:rPr>
        <w:t>et</w:t>
      </w:r>
      <w:r>
        <w:rPr>
          <w:i/>
          <w:spacing w:val="74"/>
        </w:rPr>
        <w:t> </w:t>
      </w:r>
      <w:r>
        <w:rPr>
          <w:i/>
        </w:rPr>
        <w:t>al.,</w:t>
      </w:r>
      <w:r>
        <w:rPr>
          <w:i/>
          <w:spacing w:val="73"/>
        </w:rPr>
        <w:t> </w:t>
      </w:r>
      <w:r>
        <w:rPr/>
        <w:t>2017).</w:t>
      </w:r>
      <w:r>
        <w:rPr>
          <w:spacing w:val="73"/>
        </w:rPr>
        <w:t> </w:t>
      </w:r>
      <w:r>
        <w:rPr/>
        <w:t>Non-adherence</w:t>
      </w:r>
      <w:r>
        <w:rPr>
          <w:spacing w:val="73"/>
        </w:rPr>
        <w:t> </w:t>
      </w:r>
      <w:r>
        <w:rPr/>
        <w:t>has</w:t>
      </w:r>
      <w:r>
        <w:rPr>
          <w:spacing w:val="74"/>
        </w:rPr>
        <w:t> </w:t>
      </w:r>
      <w:r>
        <w:rPr/>
        <w:t>been</w:t>
      </w:r>
      <w:r>
        <w:rPr>
          <w:spacing w:val="74"/>
        </w:rPr>
        <w:t> </w:t>
      </w:r>
      <w:r>
        <w:rPr/>
        <w:t>shown</w:t>
      </w:r>
      <w:r>
        <w:rPr>
          <w:spacing w:val="72"/>
        </w:rPr>
        <w:t> </w:t>
      </w:r>
      <w:r>
        <w:rPr/>
        <w:t>to</w:t>
      </w:r>
      <w:r>
        <w:rPr>
          <w:spacing w:val="74"/>
        </w:rPr>
        <w:t> </w:t>
      </w:r>
      <w:r>
        <w:rPr/>
        <w:t>be</w:t>
      </w:r>
      <w:r>
        <w:rPr>
          <w:spacing w:val="72"/>
        </w:rPr>
        <w:t> </w:t>
      </w:r>
      <w:r>
        <w:rPr>
          <w:spacing w:val="-10"/>
        </w:rPr>
        <w:t>a</w:t>
      </w:r>
    </w:p>
    <w:p>
      <w:pPr>
        <w:spacing w:after="0" w:line="480" w:lineRule="auto"/>
        <w:jc w:val="both"/>
        <w:sectPr>
          <w:pgSz w:w="12240" w:h="15840"/>
          <w:pgMar w:header="0" w:footer="1061" w:top="1220" w:bottom="1260" w:left="1720" w:right="240"/>
        </w:sectPr>
      </w:pPr>
    </w:p>
    <w:p>
      <w:pPr>
        <w:pStyle w:val="BodyText"/>
        <w:spacing w:line="480" w:lineRule="auto" w:before="68"/>
        <w:ind w:left="440" w:right="1052"/>
        <w:jc w:val="both"/>
      </w:pPr>
      <w:r>
        <w:rPr/>
        <w:t>multidimensional</w:t>
      </w:r>
      <w:r>
        <w:rPr>
          <w:spacing w:val="-11"/>
        </w:rPr>
        <w:t> </w:t>
      </w:r>
      <w:r>
        <w:rPr/>
        <w:t>phenomenon,</w:t>
      </w:r>
      <w:r>
        <w:rPr>
          <w:spacing w:val="-12"/>
        </w:rPr>
        <w:t> </w:t>
      </w:r>
      <w:r>
        <w:rPr/>
        <w:t>with</w:t>
      </w:r>
      <w:r>
        <w:rPr>
          <w:spacing w:val="-11"/>
        </w:rPr>
        <w:t> </w:t>
      </w:r>
      <w:r>
        <w:rPr/>
        <w:t>patients</w:t>
      </w:r>
      <w:r>
        <w:rPr>
          <w:spacing w:val="-11"/>
        </w:rPr>
        <w:t> </w:t>
      </w:r>
      <w:r>
        <w:rPr/>
        <w:t>reporting</w:t>
      </w:r>
      <w:r>
        <w:rPr>
          <w:spacing w:val="-14"/>
        </w:rPr>
        <w:t> </w:t>
      </w:r>
      <w:r>
        <w:rPr/>
        <w:t>different</w:t>
      </w:r>
      <w:r>
        <w:rPr>
          <w:spacing w:val="-8"/>
        </w:rPr>
        <w:t> </w:t>
      </w:r>
      <w:r>
        <w:rPr/>
        <w:t>rate</w:t>
      </w:r>
      <w:r>
        <w:rPr>
          <w:spacing w:val="-12"/>
        </w:rPr>
        <w:t> </w:t>
      </w:r>
      <w:r>
        <w:rPr/>
        <w:t>of</w:t>
      </w:r>
      <w:r>
        <w:rPr>
          <w:spacing w:val="-10"/>
        </w:rPr>
        <w:t> </w:t>
      </w:r>
      <w:r>
        <w:rPr/>
        <w:t>and</w:t>
      </w:r>
      <w:r>
        <w:rPr>
          <w:spacing w:val="-10"/>
        </w:rPr>
        <w:t> </w:t>
      </w:r>
      <w:r>
        <w:rPr/>
        <w:t>reasons</w:t>
      </w:r>
      <w:r>
        <w:rPr>
          <w:spacing w:val="-11"/>
        </w:rPr>
        <w:t> </w:t>
      </w:r>
      <w:r>
        <w:rPr/>
        <w:t>for</w:t>
      </w:r>
      <w:r>
        <w:rPr>
          <w:spacing w:val="-13"/>
        </w:rPr>
        <w:t> </w:t>
      </w:r>
      <w:r>
        <w:rPr/>
        <w:t>their non-adherence. Nevertheless, both the disease (hypertension) and the medicines (antihypertensives)</w:t>
      </w:r>
      <w:r>
        <w:rPr>
          <w:spacing w:val="-7"/>
        </w:rPr>
        <w:t> </w:t>
      </w:r>
      <w:r>
        <w:rPr/>
        <w:t>characteristics</w:t>
      </w:r>
      <w:r>
        <w:rPr>
          <w:spacing w:val="-9"/>
        </w:rPr>
        <w:t> </w:t>
      </w:r>
      <w:r>
        <w:rPr/>
        <w:t>have</w:t>
      </w:r>
      <w:r>
        <w:rPr>
          <w:spacing w:val="-7"/>
        </w:rPr>
        <w:t> </w:t>
      </w:r>
      <w:r>
        <w:rPr/>
        <w:t>been</w:t>
      </w:r>
      <w:r>
        <w:rPr>
          <w:spacing w:val="-8"/>
        </w:rPr>
        <w:t> </w:t>
      </w:r>
      <w:r>
        <w:rPr/>
        <w:t>shown</w:t>
      </w:r>
      <w:r>
        <w:rPr>
          <w:spacing w:val="-8"/>
        </w:rPr>
        <w:t> </w:t>
      </w:r>
      <w:r>
        <w:rPr/>
        <w:t>to</w:t>
      </w:r>
      <w:r>
        <w:rPr>
          <w:spacing w:val="-8"/>
        </w:rPr>
        <w:t> </w:t>
      </w:r>
      <w:r>
        <w:rPr/>
        <w:t>be</w:t>
      </w:r>
      <w:r>
        <w:rPr>
          <w:spacing w:val="-9"/>
        </w:rPr>
        <w:t> </w:t>
      </w:r>
      <w:r>
        <w:rPr/>
        <w:t>important</w:t>
      </w:r>
      <w:r>
        <w:rPr>
          <w:spacing w:val="-8"/>
        </w:rPr>
        <w:t> </w:t>
      </w:r>
      <w:r>
        <w:rPr/>
        <w:t>barriers</w:t>
      </w:r>
      <w:r>
        <w:rPr>
          <w:spacing w:val="-9"/>
        </w:rPr>
        <w:t> </w:t>
      </w:r>
      <w:r>
        <w:rPr/>
        <w:t>to</w:t>
      </w:r>
      <w:r>
        <w:rPr>
          <w:spacing w:val="-8"/>
        </w:rPr>
        <w:t> </w:t>
      </w:r>
      <w:r>
        <w:rPr/>
        <w:t>adherence</w:t>
      </w:r>
      <w:r>
        <w:rPr>
          <w:spacing w:val="-9"/>
        </w:rPr>
        <w:t> </w:t>
      </w:r>
      <w:r>
        <w:rPr/>
        <w:t>in Nigeria. Previous works by Okwuonu </w:t>
      </w:r>
      <w:r>
        <w:rPr>
          <w:i/>
        </w:rPr>
        <w:t>et al. </w:t>
      </w:r>
      <w:r>
        <w:rPr/>
        <w:t>(2014), Akpa </w:t>
      </w:r>
      <w:r>
        <w:rPr>
          <w:i/>
        </w:rPr>
        <w:t>et al. </w:t>
      </w:r>
      <w:r>
        <w:rPr/>
        <w:t>(2008) and Kabiru </w:t>
      </w:r>
      <w:r>
        <w:rPr>
          <w:i/>
        </w:rPr>
        <w:t>et al. </w:t>
      </w:r>
      <w:r>
        <w:rPr/>
        <w:t>(2004)</w:t>
      </w:r>
      <w:r>
        <w:rPr>
          <w:spacing w:val="-2"/>
        </w:rPr>
        <w:t> </w:t>
      </w:r>
      <w:r>
        <w:rPr/>
        <w:t>have</w:t>
      </w:r>
      <w:r>
        <w:rPr>
          <w:spacing w:val="-2"/>
        </w:rPr>
        <w:t> </w:t>
      </w:r>
      <w:r>
        <w:rPr/>
        <w:t>shown that adherence</w:t>
      </w:r>
      <w:r>
        <w:rPr>
          <w:spacing w:val="-1"/>
        </w:rPr>
        <w:t> </w:t>
      </w:r>
      <w:r>
        <w:rPr/>
        <w:t>rate among</w:t>
      </w:r>
      <w:r>
        <w:rPr>
          <w:spacing w:val="-4"/>
        </w:rPr>
        <w:t> </w:t>
      </w:r>
      <w:r>
        <w:rPr/>
        <w:t>hypertensive Nigerians could</w:t>
      </w:r>
      <w:r>
        <w:rPr>
          <w:spacing w:val="-1"/>
        </w:rPr>
        <w:t> </w:t>
      </w:r>
      <w:r>
        <w:rPr/>
        <w:t>range between 30%, in Abia, 55% in Kano and 60% in Port Harcourt respectively. In all the three states, affordability was the second most important barrier to adherence. In Port Harcourt, it was observed</w:t>
      </w:r>
      <w:r>
        <w:rPr>
          <w:spacing w:val="-3"/>
        </w:rPr>
        <w:t> </w:t>
      </w:r>
      <w:r>
        <w:rPr/>
        <w:t>that</w:t>
      </w:r>
      <w:r>
        <w:rPr>
          <w:spacing w:val="-3"/>
        </w:rPr>
        <w:t> </w:t>
      </w:r>
      <w:r>
        <w:rPr/>
        <w:t>forgetfulness</w:t>
      </w:r>
      <w:r>
        <w:rPr>
          <w:spacing w:val="-3"/>
        </w:rPr>
        <w:t> </w:t>
      </w:r>
      <w:r>
        <w:rPr/>
        <w:t>was</w:t>
      </w:r>
      <w:r>
        <w:rPr>
          <w:spacing w:val="-3"/>
        </w:rPr>
        <w:t> </w:t>
      </w:r>
      <w:r>
        <w:rPr/>
        <w:t>the</w:t>
      </w:r>
      <w:r>
        <w:rPr>
          <w:spacing w:val="-2"/>
        </w:rPr>
        <w:t> </w:t>
      </w:r>
      <w:r>
        <w:rPr/>
        <w:t>major</w:t>
      </w:r>
      <w:r>
        <w:rPr>
          <w:spacing w:val="-4"/>
        </w:rPr>
        <w:t> </w:t>
      </w:r>
      <w:r>
        <w:rPr/>
        <w:t>reason</w:t>
      </w:r>
      <w:r>
        <w:rPr>
          <w:spacing w:val="-3"/>
        </w:rPr>
        <w:t> </w:t>
      </w:r>
      <w:r>
        <w:rPr/>
        <w:t>for</w:t>
      </w:r>
      <w:r>
        <w:rPr>
          <w:spacing w:val="-3"/>
        </w:rPr>
        <w:t> </w:t>
      </w:r>
      <w:r>
        <w:rPr/>
        <w:t>low</w:t>
      </w:r>
      <w:r>
        <w:rPr>
          <w:spacing w:val="-4"/>
        </w:rPr>
        <w:t> </w:t>
      </w:r>
      <w:r>
        <w:rPr/>
        <w:t>adherence</w:t>
      </w:r>
      <w:r>
        <w:rPr>
          <w:spacing w:val="-3"/>
        </w:rPr>
        <w:t> </w:t>
      </w:r>
      <w:r>
        <w:rPr/>
        <w:t>while</w:t>
      </w:r>
      <w:r>
        <w:rPr>
          <w:spacing w:val="-3"/>
        </w:rPr>
        <w:t> </w:t>
      </w:r>
      <w:r>
        <w:rPr/>
        <w:t>in</w:t>
      </w:r>
      <w:r>
        <w:rPr>
          <w:spacing w:val="-3"/>
        </w:rPr>
        <w:t> </w:t>
      </w:r>
      <w:r>
        <w:rPr/>
        <w:t>Kano,</w:t>
      </w:r>
      <w:r>
        <w:rPr>
          <w:spacing w:val="-3"/>
        </w:rPr>
        <w:t> </w:t>
      </w:r>
      <w:r>
        <w:rPr/>
        <w:t>absence of</w:t>
      </w:r>
      <w:r>
        <w:rPr>
          <w:spacing w:val="-3"/>
        </w:rPr>
        <w:t> </w:t>
      </w:r>
      <w:r>
        <w:rPr/>
        <w:t>symptoms</w:t>
      </w:r>
      <w:r>
        <w:rPr>
          <w:spacing w:val="-3"/>
        </w:rPr>
        <w:t> </w:t>
      </w:r>
      <w:r>
        <w:rPr/>
        <w:t>was</w:t>
      </w:r>
      <w:r>
        <w:rPr>
          <w:spacing w:val="-3"/>
        </w:rPr>
        <w:t> </w:t>
      </w:r>
      <w:r>
        <w:rPr/>
        <w:t>the</w:t>
      </w:r>
      <w:r>
        <w:rPr>
          <w:spacing w:val="-1"/>
        </w:rPr>
        <w:t> </w:t>
      </w:r>
      <w:r>
        <w:rPr/>
        <w:t>main</w:t>
      </w:r>
      <w:r>
        <w:rPr>
          <w:spacing w:val="-3"/>
        </w:rPr>
        <w:t> </w:t>
      </w:r>
      <w:r>
        <w:rPr/>
        <w:t>reason</w:t>
      </w:r>
      <w:r>
        <w:rPr>
          <w:spacing w:val="-1"/>
        </w:rPr>
        <w:t> </w:t>
      </w:r>
      <w:r>
        <w:rPr/>
        <w:t>for</w:t>
      </w:r>
      <w:r>
        <w:rPr>
          <w:spacing w:val="-5"/>
        </w:rPr>
        <w:t> </w:t>
      </w:r>
      <w:r>
        <w:rPr/>
        <w:t>low</w:t>
      </w:r>
      <w:r>
        <w:rPr>
          <w:spacing w:val="-1"/>
        </w:rPr>
        <w:t> </w:t>
      </w:r>
      <w:r>
        <w:rPr/>
        <w:t>adherence</w:t>
      </w:r>
      <w:r>
        <w:rPr>
          <w:spacing w:val="-3"/>
        </w:rPr>
        <w:t> </w:t>
      </w:r>
      <w:r>
        <w:rPr/>
        <w:t>in</w:t>
      </w:r>
      <w:r>
        <w:rPr>
          <w:spacing w:val="-1"/>
        </w:rPr>
        <w:t> </w:t>
      </w:r>
      <w:r>
        <w:rPr/>
        <w:t>addition</w:t>
      </w:r>
      <w:r>
        <w:rPr>
          <w:spacing w:val="-2"/>
        </w:rPr>
        <w:t> </w:t>
      </w:r>
      <w:r>
        <w:rPr/>
        <w:t>to</w:t>
      </w:r>
      <w:r>
        <w:rPr>
          <w:spacing w:val="-3"/>
        </w:rPr>
        <w:t> </w:t>
      </w:r>
      <w:r>
        <w:rPr/>
        <w:t>high</w:t>
      </w:r>
      <w:r>
        <w:rPr>
          <w:spacing w:val="-1"/>
        </w:rPr>
        <w:t> </w:t>
      </w:r>
      <w:r>
        <w:rPr/>
        <w:t>pill</w:t>
      </w:r>
      <w:r>
        <w:rPr>
          <w:spacing w:val="-3"/>
        </w:rPr>
        <w:t> </w:t>
      </w:r>
      <w:r>
        <w:rPr/>
        <w:t>burden,</w:t>
      </w:r>
      <w:r>
        <w:rPr>
          <w:spacing w:val="-1"/>
        </w:rPr>
        <w:t> </w:t>
      </w:r>
      <w:r>
        <w:rPr/>
        <w:t>feeling of well-being and cure as well as side effects of medications.</w:t>
      </w:r>
    </w:p>
    <w:p>
      <w:pPr>
        <w:pStyle w:val="BodyText"/>
        <w:spacing w:line="480" w:lineRule="auto" w:before="241"/>
        <w:ind w:left="440" w:right="1051"/>
        <w:jc w:val="both"/>
      </w:pPr>
      <w:r>
        <w:rPr/>
        <w:t>Patients experienced significantly reduced systolic blood pressure at six weeks (</w:t>
      </w:r>
      <w:r>
        <w:rPr>
          <w:i/>
        </w:rPr>
        <w:t>p &lt;</w:t>
      </w:r>
      <w:r>
        <w:rPr/>
        <w:t>.001). This</w:t>
      </w:r>
      <w:r>
        <w:rPr>
          <w:spacing w:val="-7"/>
        </w:rPr>
        <w:t> </w:t>
      </w:r>
      <w:r>
        <w:rPr/>
        <w:t>is</w:t>
      </w:r>
      <w:r>
        <w:rPr>
          <w:spacing w:val="-7"/>
        </w:rPr>
        <w:t> </w:t>
      </w:r>
      <w:r>
        <w:rPr/>
        <w:t>in</w:t>
      </w:r>
      <w:r>
        <w:rPr>
          <w:spacing w:val="-7"/>
        </w:rPr>
        <w:t> </w:t>
      </w:r>
      <w:r>
        <w:rPr/>
        <w:t>accordance</w:t>
      </w:r>
      <w:r>
        <w:rPr>
          <w:spacing w:val="-8"/>
        </w:rPr>
        <w:t> </w:t>
      </w:r>
      <w:r>
        <w:rPr/>
        <w:t>with</w:t>
      </w:r>
      <w:r>
        <w:rPr>
          <w:spacing w:val="-7"/>
        </w:rPr>
        <w:t> </w:t>
      </w:r>
      <w:r>
        <w:rPr/>
        <w:t>the</w:t>
      </w:r>
      <w:r>
        <w:rPr>
          <w:spacing w:val="-8"/>
        </w:rPr>
        <w:t> </w:t>
      </w:r>
      <w:r>
        <w:rPr/>
        <w:t>result</w:t>
      </w:r>
      <w:r>
        <w:rPr>
          <w:spacing w:val="-6"/>
        </w:rPr>
        <w:t> </w:t>
      </w:r>
      <w:r>
        <w:rPr/>
        <w:t>of</w:t>
      </w:r>
      <w:r>
        <w:rPr>
          <w:spacing w:val="-8"/>
        </w:rPr>
        <w:t> </w:t>
      </w:r>
      <w:r>
        <w:rPr/>
        <w:t>the</w:t>
      </w:r>
      <w:r>
        <w:rPr>
          <w:spacing w:val="-6"/>
        </w:rPr>
        <w:t> </w:t>
      </w:r>
      <w:r>
        <w:rPr/>
        <w:t>Meta</w:t>
      </w:r>
      <w:r>
        <w:rPr>
          <w:spacing w:val="-8"/>
        </w:rPr>
        <w:t> </w:t>
      </w:r>
      <w:r>
        <w:rPr/>
        <w:t>analysis</w:t>
      </w:r>
      <w:r>
        <w:rPr>
          <w:spacing w:val="-7"/>
        </w:rPr>
        <w:t> </w:t>
      </w:r>
      <w:r>
        <w:rPr/>
        <w:t>by</w:t>
      </w:r>
      <w:r>
        <w:rPr>
          <w:spacing w:val="-12"/>
        </w:rPr>
        <w:t> </w:t>
      </w:r>
      <w:r>
        <w:rPr/>
        <w:t>Santchi</w:t>
      </w:r>
      <w:r>
        <w:rPr>
          <w:spacing w:val="-5"/>
        </w:rPr>
        <w:t> </w:t>
      </w:r>
      <w:r>
        <w:rPr>
          <w:i/>
        </w:rPr>
        <w:t>et</w:t>
      </w:r>
      <w:r>
        <w:rPr>
          <w:i/>
          <w:spacing w:val="-7"/>
        </w:rPr>
        <w:t> </w:t>
      </w:r>
      <w:r>
        <w:rPr>
          <w:i/>
        </w:rPr>
        <w:t>al.</w:t>
      </w:r>
      <w:r>
        <w:rPr>
          <w:i/>
          <w:spacing w:val="-7"/>
        </w:rPr>
        <w:t> </w:t>
      </w:r>
      <w:r>
        <w:rPr/>
        <w:t>(2014),</w:t>
      </w:r>
      <w:r>
        <w:rPr>
          <w:spacing w:val="-8"/>
        </w:rPr>
        <w:t> </w:t>
      </w:r>
      <w:r>
        <w:rPr/>
        <w:t>which</w:t>
      </w:r>
      <w:r>
        <w:rPr>
          <w:spacing w:val="-7"/>
        </w:rPr>
        <w:t> </w:t>
      </w:r>
      <w:r>
        <w:rPr/>
        <w:t>has shown that pharmacist’s interventions averagely reduced systolic blood pressure by 7.9 mmHg and diastolic blood pressure by 3.9 mmHg.</w:t>
      </w:r>
    </w:p>
    <w:p>
      <w:pPr>
        <w:pStyle w:val="BodyText"/>
        <w:spacing w:line="480" w:lineRule="auto" w:before="159"/>
        <w:ind w:left="440" w:right="1052"/>
        <w:jc w:val="both"/>
      </w:pPr>
      <w:r>
        <w:rPr/>
        <w:t>Furthermore, the proportion of hypertension-controlled patients was significantly higher at six weeks than at baseline. Similarly, a study by Ibrahim </w:t>
      </w:r>
      <w:r>
        <w:rPr>
          <w:i/>
        </w:rPr>
        <w:t>et al. </w:t>
      </w:r>
      <w:r>
        <w:rPr/>
        <w:t>(2018) has shown blood pressure control and adherence rates to be low among hypertensive patients attending ABUTH, Zaria. Rates of adequate blood pressure control vary widely globally and in Nigeria. The relatively low rate of blood pressure control (47%) obtained in this study is consistent with the 42.7% and 53.3% reported in Sokoto and Ilorin respectively. Lower blood</w:t>
      </w:r>
      <w:r>
        <w:rPr>
          <w:spacing w:val="-10"/>
        </w:rPr>
        <w:t> </w:t>
      </w:r>
      <w:r>
        <w:rPr/>
        <w:t>pressure</w:t>
      </w:r>
      <w:r>
        <w:rPr>
          <w:spacing w:val="-12"/>
        </w:rPr>
        <w:t> </w:t>
      </w:r>
      <w:r>
        <w:rPr/>
        <w:t>control</w:t>
      </w:r>
      <w:r>
        <w:rPr>
          <w:spacing w:val="-11"/>
        </w:rPr>
        <w:t> </w:t>
      </w:r>
      <w:r>
        <w:rPr/>
        <w:t>rate</w:t>
      </w:r>
      <w:r>
        <w:rPr>
          <w:spacing w:val="-10"/>
        </w:rPr>
        <w:t> </w:t>
      </w:r>
      <w:r>
        <w:rPr/>
        <w:t>found</w:t>
      </w:r>
      <w:r>
        <w:rPr>
          <w:spacing w:val="-11"/>
        </w:rPr>
        <w:t> </w:t>
      </w:r>
      <w:r>
        <w:rPr/>
        <w:t>in</w:t>
      </w:r>
      <w:r>
        <w:rPr>
          <w:spacing w:val="-10"/>
        </w:rPr>
        <w:t> </w:t>
      </w:r>
      <w:r>
        <w:rPr/>
        <w:t>Nigeria</w:t>
      </w:r>
      <w:r>
        <w:rPr>
          <w:spacing w:val="-10"/>
        </w:rPr>
        <w:t> </w:t>
      </w:r>
      <w:r>
        <w:rPr/>
        <w:t>range</w:t>
      </w:r>
      <w:r>
        <w:rPr>
          <w:spacing w:val="-9"/>
        </w:rPr>
        <w:t> </w:t>
      </w:r>
      <w:r>
        <w:rPr/>
        <w:t>between</w:t>
      </w:r>
      <w:r>
        <w:rPr>
          <w:spacing w:val="-11"/>
        </w:rPr>
        <w:t> </w:t>
      </w:r>
      <w:r>
        <w:rPr/>
        <w:t>31%</w:t>
      </w:r>
      <w:r>
        <w:rPr>
          <w:spacing w:val="-11"/>
        </w:rPr>
        <w:t> </w:t>
      </w:r>
      <w:r>
        <w:rPr/>
        <w:t>and</w:t>
      </w:r>
      <w:r>
        <w:rPr>
          <w:spacing w:val="-11"/>
        </w:rPr>
        <w:t> </w:t>
      </w:r>
      <w:r>
        <w:rPr/>
        <w:t>36%.</w:t>
      </w:r>
      <w:r>
        <w:rPr>
          <w:spacing w:val="-6"/>
        </w:rPr>
        <w:t> </w:t>
      </w:r>
      <w:r>
        <w:rPr/>
        <w:t>In</w:t>
      </w:r>
      <w:r>
        <w:rPr>
          <w:spacing w:val="-11"/>
        </w:rPr>
        <w:t> </w:t>
      </w:r>
      <w:r>
        <w:rPr/>
        <w:t>other</w:t>
      </w:r>
      <w:r>
        <w:rPr>
          <w:spacing w:val="-12"/>
        </w:rPr>
        <w:t> </w:t>
      </w:r>
      <w:r>
        <w:rPr/>
        <w:t>countries like the USA, 34% have been reported while in Cuba, 39% was reported (Okwuonu </w:t>
      </w:r>
      <w:r>
        <w:rPr>
          <w:i/>
        </w:rPr>
        <w:t>et al., </w:t>
      </w:r>
      <w:r>
        <w:rPr>
          <w:spacing w:val="-2"/>
        </w:rPr>
        <w:t>2014).</w:t>
      </w:r>
    </w:p>
    <w:p>
      <w:pPr>
        <w:spacing w:after="0" w:line="480" w:lineRule="auto"/>
        <w:jc w:val="both"/>
        <w:sectPr>
          <w:pgSz w:w="12240" w:h="15840"/>
          <w:pgMar w:header="0" w:footer="1061" w:top="1220" w:bottom="1260" w:left="1720" w:right="240"/>
        </w:sectPr>
      </w:pPr>
    </w:p>
    <w:p>
      <w:pPr>
        <w:pStyle w:val="BodyText"/>
        <w:spacing w:line="480" w:lineRule="auto" w:before="70"/>
        <w:ind w:left="440" w:right="1053"/>
        <w:jc w:val="both"/>
      </w:pPr>
      <w:r>
        <w:rPr/>
        <w:t>At</w:t>
      </w:r>
      <w:r>
        <w:rPr>
          <w:spacing w:val="-15"/>
        </w:rPr>
        <w:t> </w:t>
      </w:r>
      <w:r>
        <w:rPr/>
        <w:t>baseline,</w:t>
      </w:r>
      <w:r>
        <w:rPr>
          <w:spacing w:val="-15"/>
        </w:rPr>
        <w:t> </w:t>
      </w:r>
      <w:r>
        <w:rPr/>
        <w:t>older</w:t>
      </w:r>
      <w:r>
        <w:rPr>
          <w:spacing w:val="-15"/>
        </w:rPr>
        <w:t> </w:t>
      </w:r>
      <w:r>
        <w:rPr/>
        <w:t>men</w:t>
      </w:r>
      <w:r>
        <w:rPr>
          <w:spacing w:val="-15"/>
        </w:rPr>
        <w:t> </w:t>
      </w:r>
      <w:r>
        <w:rPr/>
        <w:t>with</w:t>
      </w:r>
      <w:r>
        <w:rPr>
          <w:spacing w:val="-15"/>
        </w:rPr>
        <w:t> </w:t>
      </w:r>
      <w:r>
        <w:rPr/>
        <w:t>primary</w:t>
      </w:r>
      <w:r>
        <w:rPr>
          <w:spacing w:val="-15"/>
        </w:rPr>
        <w:t> </w:t>
      </w:r>
      <w:r>
        <w:rPr/>
        <w:t>level</w:t>
      </w:r>
      <w:r>
        <w:rPr>
          <w:spacing w:val="-15"/>
        </w:rPr>
        <w:t> </w:t>
      </w:r>
      <w:r>
        <w:rPr/>
        <w:t>of</w:t>
      </w:r>
      <w:r>
        <w:rPr>
          <w:spacing w:val="-15"/>
        </w:rPr>
        <w:t> </w:t>
      </w:r>
      <w:r>
        <w:rPr/>
        <w:t>education</w:t>
      </w:r>
      <w:r>
        <w:rPr>
          <w:spacing w:val="-15"/>
        </w:rPr>
        <w:t> </w:t>
      </w:r>
      <w:r>
        <w:rPr/>
        <w:t>were</w:t>
      </w:r>
      <w:r>
        <w:rPr>
          <w:spacing w:val="-15"/>
        </w:rPr>
        <w:t> </w:t>
      </w:r>
      <w:r>
        <w:rPr/>
        <w:t>more</w:t>
      </w:r>
      <w:r>
        <w:rPr>
          <w:spacing w:val="-15"/>
        </w:rPr>
        <w:t> </w:t>
      </w:r>
      <w:r>
        <w:rPr/>
        <w:t>adherent.</w:t>
      </w:r>
      <w:r>
        <w:rPr>
          <w:spacing w:val="-10"/>
        </w:rPr>
        <w:t> </w:t>
      </w:r>
      <w:r>
        <w:rPr/>
        <w:t>The</w:t>
      </w:r>
      <w:r>
        <w:rPr>
          <w:spacing w:val="-15"/>
        </w:rPr>
        <w:t> </w:t>
      </w:r>
      <w:r>
        <w:rPr/>
        <w:t>multivariate logistic regression showed that the older age, female gender, marriage, and the lower education level were associated with high adherence. Although, the relationship was not </w:t>
      </w:r>
      <w:r>
        <w:rPr>
          <w:spacing w:val="-2"/>
        </w:rPr>
        <w:t>statistically</w:t>
      </w:r>
      <w:r>
        <w:rPr>
          <w:spacing w:val="-13"/>
        </w:rPr>
        <w:t> </w:t>
      </w:r>
      <w:r>
        <w:rPr>
          <w:spacing w:val="-2"/>
        </w:rPr>
        <w:t>significant</w:t>
      </w:r>
      <w:r>
        <w:rPr>
          <w:spacing w:val="-6"/>
        </w:rPr>
        <w:t> </w:t>
      </w:r>
      <w:r>
        <w:rPr>
          <w:spacing w:val="-2"/>
        </w:rPr>
        <w:t>(</w:t>
      </w:r>
      <w:r>
        <w:rPr>
          <w:i/>
          <w:spacing w:val="-2"/>
        </w:rPr>
        <w:t>p</w:t>
      </w:r>
      <w:r>
        <w:rPr>
          <w:i/>
          <w:spacing w:val="-6"/>
        </w:rPr>
        <w:t> </w:t>
      </w:r>
      <w:r>
        <w:rPr>
          <w:spacing w:val="-2"/>
        </w:rPr>
        <w:t>&gt;</w:t>
      </w:r>
      <w:r>
        <w:rPr>
          <w:spacing w:val="-7"/>
        </w:rPr>
        <w:t> </w:t>
      </w:r>
      <w:r>
        <w:rPr>
          <w:spacing w:val="-2"/>
        </w:rPr>
        <w:t>.05).</w:t>
      </w:r>
      <w:r>
        <w:rPr>
          <w:spacing w:val="-7"/>
        </w:rPr>
        <w:t> </w:t>
      </w:r>
      <w:r>
        <w:rPr>
          <w:spacing w:val="-2"/>
        </w:rPr>
        <w:t>Agreeably,</w:t>
      </w:r>
      <w:r>
        <w:rPr>
          <w:spacing w:val="-3"/>
        </w:rPr>
        <w:t> </w:t>
      </w:r>
      <w:r>
        <w:rPr>
          <w:spacing w:val="-2"/>
        </w:rPr>
        <w:t>Liu</w:t>
      </w:r>
      <w:r>
        <w:rPr>
          <w:spacing w:val="-3"/>
        </w:rPr>
        <w:t> </w:t>
      </w:r>
      <w:r>
        <w:rPr>
          <w:i/>
          <w:spacing w:val="-2"/>
        </w:rPr>
        <w:t>et</w:t>
      </w:r>
      <w:r>
        <w:rPr>
          <w:i/>
          <w:spacing w:val="-5"/>
        </w:rPr>
        <w:t> </w:t>
      </w:r>
      <w:r>
        <w:rPr>
          <w:i/>
          <w:spacing w:val="-2"/>
        </w:rPr>
        <w:t>al.</w:t>
      </w:r>
      <w:r>
        <w:rPr>
          <w:i/>
          <w:spacing w:val="-5"/>
        </w:rPr>
        <w:t> </w:t>
      </w:r>
      <w:r>
        <w:rPr>
          <w:spacing w:val="-2"/>
        </w:rPr>
        <w:t>(2014),</w:t>
      </w:r>
      <w:r>
        <w:rPr>
          <w:spacing w:val="-7"/>
        </w:rPr>
        <w:t> </w:t>
      </w:r>
      <w:r>
        <w:rPr>
          <w:spacing w:val="-2"/>
        </w:rPr>
        <w:t>Wang</w:t>
      </w:r>
      <w:r>
        <w:rPr>
          <w:spacing w:val="-9"/>
        </w:rPr>
        <w:t> </w:t>
      </w:r>
      <w:r>
        <w:rPr>
          <w:i/>
          <w:spacing w:val="-2"/>
        </w:rPr>
        <w:t>et</w:t>
      </w:r>
      <w:r>
        <w:rPr>
          <w:i/>
          <w:spacing w:val="-5"/>
        </w:rPr>
        <w:t> </w:t>
      </w:r>
      <w:r>
        <w:rPr>
          <w:i/>
          <w:spacing w:val="-2"/>
        </w:rPr>
        <w:t>al.</w:t>
      </w:r>
      <w:r>
        <w:rPr>
          <w:i/>
          <w:spacing w:val="-5"/>
        </w:rPr>
        <w:t> </w:t>
      </w:r>
      <w:r>
        <w:rPr>
          <w:spacing w:val="-2"/>
        </w:rPr>
        <w:t>(2014),</w:t>
      </w:r>
      <w:r>
        <w:rPr>
          <w:spacing w:val="-7"/>
        </w:rPr>
        <w:t> </w:t>
      </w:r>
      <w:r>
        <w:rPr>
          <w:spacing w:val="-2"/>
        </w:rPr>
        <w:t>Al-Ramahi </w:t>
      </w:r>
      <w:r>
        <w:rPr/>
        <w:t>(2015)</w:t>
      </w:r>
      <w:r>
        <w:rPr>
          <w:spacing w:val="-1"/>
        </w:rPr>
        <w:t> </w:t>
      </w:r>
      <w:r>
        <w:rPr/>
        <w:t>and Kang </w:t>
      </w:r>
      <w:r>
        <w:rPr>
          <w:i/>
        </w:rPr>
        <w:t>et al. </w:t>
      </w:r>
      <w:r>
        <w:rPr/>
        <w:t>(2015)</w:t>
      </w:r>
      <w:r>
        <w:rPr>
          <w:spacing w:val="-1"/>
        </w:rPr>
        <w:t> </w:t>
      </w:r>
      <w:r>
        <w:rPr/>
        <w:t>have shown</w:t>
      </w:r>
      <w:r>
        <w:rPr>
          <w:spacing w:val="-1"/>
        </w:rPr>
        <w:t> </w:t>
      </w:r>
      <w:r>
        <w:rPr/>
        <w:t>that adherence</w:t>
      </w:r>
      <w:r>
        <w:rPr>
          <w:spacing w:val="-1"/>
        </w:rPr>
        <w:t> </w:t>
      </w:r>
      <w:r>
        <w:rPr/>
        <w:t>was significantly</w:t>
      </w:r>
      <w:r>
        <w:rPr>
          <w:spacing w:val="-3"/>
        </w:rPr>
        <w:t> </w:t>
      </w:r>
      <w:r>
        <w:rPr/>
        <w:t>associated with advanced age and level of education with older patients and low education level being associated with better adherence.</w:t>
      </w:r>
    </w:p>
    <w:p>
      <w:pPr>
        <w:pStyle w:val="BodyText"/>
        <w:spacing w:line="480" w:lineRule="auto" w:before="241"/>
        <w:ind w:left="440" w:right="1050"/>
        <w:jc w:val="both"/>
      </w:pPr>
      <w:r>
        <w:rPr/>
        <w:t>The</w:t>
      </w:r>
      <w:r>
        <w:rPr>
          <w:spacing w:val="-8"/>
        </w:rPr>
        <w:t> </w:t>
      </w:r>
      <w:r>
        <w:rPr/>
        <w:t>relationship</w:t>
      </w:r>
      <w:r>
        <w:rPr>
          <w:spacing w:val="-6"/>
        </w:rPr>
        <w:t> </w:t>
      </w:r>
      <w:r>
        <w:rPr/>
        <w:t>between</w:t>
      </w:r>
      <w:r>
        <w:rPr>
          <w:spacing w:val="-5"/>
        </w:rPr>
        <w:t> </w:t>
      </w:r>
      <w:r>
        <w:rPr/>
        <w:t>age</w:t>
      </w:r>
      <w:r>
        <w:rPr>
          <w:spacing w:val="-8"/>
        </w:rPr>
        <w:t> </w:t>
      </w:r>
      <w:r>
        <w:rPr/>
        <w:t>and</w:t>
      </w:r>
      <w:r>
        <w:rPr>
          <w:spacing w:val="-4"/>
        </w:rPr>
        <w:t> </w:t>
      </w:r>
      <w:r>
        <w:rPr/>
        <w:t>adherence</w:t>
      </w:r>
      <w:r>
        <w:rPr>
          <w:spacing w:val="-8"/>
        </w:rPr>
        <w:t> </w:t>
      </w:r>
      <w:r>
        <w:rPr/>
        <w:t>has</w:t>
      </w:r>
      <w:r>
        <w:rPr>
          <w:spacing w:val="-7"/>
        </w:rPr>
        <w:t> </w:t>
      </w:r>
      <w:r>
        <w:rPr/>
        <w:t>been</w:t>
      </w:r>
      <w:r>
        <w:rPr>
          <w:spacing w:val="-4"/>
        </w:rPr>
        <w:t> </w:t>
      </w:r>
      <w:r>
        <w:rPr/>
        <w:t>a</w:t>
      </w:r>
      <w:r>
        <w:rPr>
          <w:spacing w:val="-8"/>
        </w:rPr>
        <w:t> </w:t>
      </w:r>
      <w:r>
        <w:rPr/>
        <w:t>subject</w:t>
      </w:r>
      <w:r>
        <w:rPr>
          <w:spacing w:val="-6"/>
        </w:rPr>
        <w:t> </w:t>
      </w:r>
      <w:r>
        <w:rPr/>
        <w:t>of</w:t>
      </w:r>
      <w:r>
        <w:rPr>
          <w:spacing w:val="-7"/>
        </w:rPr>
        <w:t> </w:t>
      </w:r>
      <w:r>
        <w:rPr/>
        <w:t>debate,</w:t>
      </w:r>
      <w:r>
        <w:rPr>
          <w:spacing w:val="-7"/>
        </w:rPr>
        <w:t> </w:t>
      </w:r>
      <w:r>
        <w:rPr/>
        <w:t>and</w:t>
      </w:r>
      <w:r>
        <w:rPr>
          <w:spacing w:val="-6"/>
        </w:rPr>
        <w:t> </w:t>
      </w:r>
      <w:r>
        <w:rPr/>
        <w:t>both</w:t>
      </w:r>
      <w:r>
        <w:rPr>
          <w:spacing w:val="-6"/>
        </w:rPr>
        <w:t> </w:t>
      </w:r>
      <w:r>
        <w:rPr/>
        <w:t>negative and</w:t>
      </w:r>
      <w:r>
        <w:rPr>
          <w:spacing w:val="-3"/>
        </w:rPr>
        <w:t> </w:t>
      </w:r>
      <w:r>
        <w:rPr/>
        <w:t>positive</w:t>
      </w:r>
      <w:r>
        <w:rPr>
          <w:spacing w:val="-4"/>
        </w:rPr>
        <w:t> </w:t>
      </w:r>
      <w:r>
        <w:rPr/>
        <w:t>relationships</w:t>
      </w:r>
      <w:r>
        <w:rPr>
          <w:spacing w:val="-1"/>
        </w:rPr>
        <w:t> </w:t>
      </w:r>
      <w:r>
        <w:rPr/>
        <w:t>have</w:t>
      </w:r>
      <w:r>
        <w:rPr>
          <w:spacing w:val="-4"/>
        </w:rPr>
        <w:t> </w:t>
      </w:r>
      <w:r>
        <w:rPr/>
        <w:t>been</w:t>
      </w:r>
      <w:r>
        <w:rPr>
          <w:spacing w:val="-3"/>
        </w:rPr>
        <w:t> </w:t>
      </w:r>
      <w:r>
        <w:rPr/>
        <w:t>reported</w:t>
      </w:r>
      <w:r>
        <w:rPr>
          <w:spacing w:val="-3"/>
        </w:rPr>
        <w:t> </w:t>
      </w:r>
      <w:r>
        <w:rPr/>
        <w:t>in</w:t>
      </w:r>
      <w:r>
        <w:rPr>
          <w:spacing w:val="-3"/>
        </w:rPr>
        <w:t> </w:t>
      </w:r>
      <w:r>
        <w:rPr/>
        <w:t>the</w:t>
      </w:r>
      <w:r>
        <w:rPr>
          <w:spacing w:val="-4"/>
        </w:rPr>
        <w:t> </w:t>
      </w:r>
      <w:r>
        <w:rPr/>
        <w:t>literature. In</w:t>
      </w:r>
      <w:r>
        <w:rPr>
          <w:spacing w:val="-3"/>
        </w:rPr>
        <w:t> </w:t>
      </w:r>
      <w:r>
        <w:rPr/>
        <w:t>this</w:t>
      </w:r>
      <w:r>
        <w:rPr>
          <w:spacing w:val="-3"/>
        </w:rPr>
        <w:t> </w:t>
      </w:r>
      <w:r>
        <w:rPr/>
        <w:t>study, the</w:t>
      </w:r>
      <w:r>
        <w:rPr>
          <w:spacing w:val="-4"/>
        </w:rPr>
        <w:t> </w:t>
      </w:r>
      <w:r>
        <w:rPr/>
        <w:t>age</w:t>
      </w:r>
      <w:r>
        <w:rPr>
          <w:spacing w:val="-2"/>
        </w:rPr>
        <w:t> </w:t>
      </w:r>
      <w:r>
        <w:rPr/>
        <w:t>was</w:t>
      </w:r>
      <w:r>
        <w:rPr>
          <w:spacing w:val="-3"/>
        </w:rPr>
        <w:t> </w:t>
      </w:r>
      <w:r>
        <w:rPr/>
        <w:t>not a</w:t>
      </w:r>
      <w:r>
        <w:rPr>
          <w:spacing w:val="-11"/>
        </w:rPr>
        <w:t> </w:t>
      </w:r>
      <w:r>
        <w:rPr/>
        <w:t>significant</w:t>
      </w:r>
      <w:r>
        <w:rPr>
          <w:spacing w:val="-10"/>
        </w:rPr>
        <w:t> </w:t>
      </w:r>
      <w:r>
        <w:rPr/>
        <w:t>predictor</w:t>
      </w:r>
      <w:r>
        <w:rPr>
          <w:spacing w:val="-11"/>
        </w:rPr>
        <w:t> </w:t>
      </w:r>
      <w:r>
        <w:rPr/>
        <w:t>of</w:t>
      </w:r>
      <w:r>
        <w:rPr>
          <w:spacing w:val="-11"/>
        </w:rPr>
        <w:t> </w:t>
      </w:r>
      <w:r>
        <w:rPr/>
        <w:t>antihypertensive</w:t>
      </w:r>
      <w:r>
        <w:rPr>
          <w:spacing w:val="-11"/>
        </w:rPr>
        <w:t> </w:t>
      </w:r>
      <w:r>
        <w:rPr/>
        <w:t>medication</w:t>
      </w:r>
      <w:r>
        <w:rPr>
          <w:spacing w:val="-10"/>
        </w:rPr>
        <w:t> </w:t>
      </w:r>
      <w:r>
        <w:rPr/>
        <w:t>adherence,</w:t>
      </w:r>
      <w:r>
        <w:rPr>
          <w:spacing w:val="-10"/>
        </w:rPr>
        <w:t> </w:t>
      </w:r>
      <w:r>
        <w:rPr/>
        <w:t>although</w:t>
      </w:r>
      <w:r>
        <w:rPr>
          <w:spacing w:val="-7"/>
        </w:rPr>
        <w:t> </w:t>
      </w:r>
      <w:r>
        <w:rPr/>
        <w:t>older</w:t>
      </w:r>
      <w:r>
        <w:rPr>
          <w:spacing w:val="-11"/>
        </w:rPr>
        <w:t> </w:t>
      </w:r>
      <w:r>
        <w:rPr/>
        <w:t>adults</w:t>
      </w:r>
      <w:r>
        <w:rPr>
          <w:spacing w:val="-10"/>
        </w:rPr>
        <w:t> </w:t>
      </w:r>
      <w:r>
        <w:rPr/>
        <w:t>were more</w:t>
      </w:r>
      <w:r>
        <w:rPr>
          <w:spacing w:val="-3"/>
        </w:rPr>
        <w:t> </w:t>
      </w:r>
      <w:r>
        <w:rPr/>
        <w:t>likely</w:t>
      </w:r>
      <w:r>
        <w:rPr>
          <w:spacing w:val="-9"/>
        </w:rPr>
        <w:t> </w:t>
      </w:r>
      <w:r>
        <w:rPr/>
        <w:t>to report</w:t>
      </w:r>
      <w:r>
        <w:rPr>
          <w:spacing w:val="-2"/>
        </w:rPr>
        <w:t> </w:t>
      </w:r>
      <w:r>
        <w:rPr/>
        <w:t>better</w:t>
      </w:r>
      <w:r>
        <w:rPr>
          <w:spacing w:val="-2"/>
        </w:rPr>
        <w:t> </w:t>
      </w:r>
      <w:r>
        <w:rPr/>
        <w:t>medication</w:t>
      </w:r>
      <w:r>
        <w:rPr>
          <w:spacing w:val="-1"/>
        </w:rPr>
        <w:t> </w:t>
      </w:r>
      <w:r>
        <w:rPr/>
        <w:t>adherence than</w:t>
      </w:r>
      <w:r>
        <w:rPr>
          <w:spacing w:val="-2"/>
        </w:rPr>
        <w:t> </w:t>
      </w:r>
      <w:r>
        <w:rPr/>
        <w:t>their younger</w:t>
      </w:r>
      <w:r>
        <w:rPr>
          <w:spacing w:val="-2"/>
        </w:rPr>
        <w:t> </w:t>
      </w:r>
      <w:r>
        <w:rPr/>
        <w:t>counterparts (</w:t>
      </w:r>
      <w:r>
        <w:rPr>
          <w:i/>
        </w:rPr>
        <w:t>p</w:t>
      </w:r>
      <w:r>
        <w:rPr>
          <w:i/>
          <w:spacing w:val="-1"/>
        </w:rPr>
        <w:t> </w:t>
      </w:r>
      <w:r>
        <w:rPr/>
        <w:t>&gt;</w:t>
      </w:r>
      <w:r>
        <w:rPr>
          <w:spacing w:val="-2"/>
        </w:rPr>
        <w:t> </w:t>
      </w:r>
      <w:r>
        <w:rPr/>
        <w:t>.05). Similarly, a study conducted in Ilorin Nigeria by Bolarinwa </w:t>
      </w:r>
      <w:r>
        <w:rPr>
          <w:i/>
        </w:rPr>
        <w:t>et al. </w:t>
      </w:r>
      <w:r>
        <w:rPr/>
        <w:t>(2017) has shown that medication adherence among hypertensive patients increased by 1.12 fold with one year increase</w:t>
      </w:r>
      <w:r>
        <w:rPr>
          <w:spacing w:val="-15"/>
        </w:rPr>
        <w:t> </w:t>
      </w:r>
      <w:r>
        <w:rPr/>
        <w:t>in</w:t>
      </w:r>
      <w:r>
        <w:rPr>
          <w:spacing w:val="-15"/>
        </w:rPr>
        <w:t> </w:t>
      </w:r>
      <w:r>
        <w:rPr/>
        <w:t>patients’</w:t>
      </w:r>
      <w:r>
        <w:rPr>
          <w:spacing w:val="-15"/>
        </w:rPr>
        <w:t> </w:t>
      </w:r>
      <w:r>
        <w:rPr/>
        <w:t>age,</w:t>
      </w:r>
      <w:r>
        <w:rPr>
          <w:spacing w:val="-15"/>
        </w:rPr>
        <w:t> </w:t>
      </w:r>
      <w:r>
        <w:rPr/>
        <w:t>with</w:t>
      </w:r>
      <w:r>
        <w:rPr>
          <w:spacing w:val="-15"/>
        </w:rPr>
        <w:t> </w:t>
      </w:r>
      <w:r>
        <w:rPr/>
        <w:t>older</w:t>
      </w:r>
      <w:r>
        <w:rPr>
          <w:spacing w:val="-15"/>
        </w:rPr>
        <w:t> </w:t>
      </w:r>
      <w:r>
        <w:rPr/>
        <w:t>patients</w:t>
      </w:r>
      <w:r>
        <w:rPr>
          <w:spacing w:val="-15"/>
        </w:rPr>
        <w:t> </w:t>
      </w:r>
      <w:r>
        <w:rPr/>
        <w:t>who</w:t>
      </w:r>
      <w:r>
        <w:rPr>
          <w:spacing w:val="-15"/>
        </w:rPr>
        <w:t> </w:t>
      </w:r>
      <w:r>
        <w:rPr/>
        <w:t>had</w:t>
      </w:r>
      <w:r>
        <w:rPr>
          <w:spacing w:val="-15"/>
        </w:rPr>
        <w:t> </w:t>
      </w:r>
      <w:r>
        <w:rPr/>
        <w:t>no</w:t>
      </w:r>
      <w:r>
        <w:rPr>
          <w:spacing w:val="-15"/>
        </w:rPr>
        <w:t> </w:t>
      </w:r>
      <w:r>
        <w:rPr/>
        <w:t>formal</w:t>
      </w:r>
      <w:r>
        <w:rPr>
          <w:spacing w:val="-15"/>
        </w:rPr>
        <w:t> </w:t>
      </w:r>
      <w:r>
        <w:rPr/>
        <w:t>education</w:t>
      </w:r>
      <w:r>
        <w:rPr>
          <w:spacing w:val="-15"/>
        </w:rPr>
        <w:t> </w:t>
      </w:r>
      <w:r>
        <w:rPr/>
        <w:t>being</w:t>
      </w:r>
      <w:r>
        <w:rPr>
          <w:spacing w:val="-15"/>
        </w:rPr>
        <w:t> </w:t>
      </w:r>
      <w:r>
        <w:rPr/>
        <w:t>significantly more adherent. It has been proposed that the better adherence at older age could be due to the</w:t>
      </w:r>
      <w:r>
        <w:rPr>
          <w:spacing w:val="-2"/>
        </w:rPr>
        <w:t> </w:t>
      </w:r>
      <w:r>
        <w:rPr/>
        <w:t>concomitant</w:t>
      </w:r>
      <w:r>
        <w:rPr>
          <w:spacing w:val="-2"/>
        </w:rPr>
        <w:t> </w:t>
      </w:r>
      <w:r>
        <w:rPr/>
        <w:t>presence</w:t>
      </w:r>
      <w:r>
        <w:rPr>
          <w:spacing w:val="-1"/>
        </w:rPr>
        <w:t> </w:t>
      </w:r>
      <w:r>
        <w:rPr/>
        <w:t>of</w:t>
      </w:r>
      <w:r>
        <w:rPr>
          <w:spacing w:val="-1"/>
        </w:rPr>
        <w:t> </w:t>
      </w:r>
      <w:r>
        <w:rPr/>
        <w:t>comorbidities</w:t>
      </w:r>
      <w:r>
        <w:rPr>
          <w:spacing w:val="-2"/>
        </w:rPr>
        <w:t> </w:t>
      </w:r>
      <w:r>
        <w:rPr/>
        <w:t>in the</w:t>
      </w:r>
      <w:r>
        <w:rPr>
          <w:spacing w:val="-2"/>
        </w:rPr>
        <w:t> </w:t>
      </w:r>
      <w:r>
        <w:rPr/>
        <w:t>older</w:t>
      </w:r>
      <w:r>
        <w:rPr>
          <w:spacing w:val="-4"/>
        </w:rPr>
        <w:t> </w:t>
      </w:r>
      <w:r>
        <w:rPr/>
        <w:t>adults,</w:t>
      </w:r>
      <w:r>
        <w:rPr>
          <w:spacing w:val="-2"/>
        </w:rPr>
        <w:t> </w:t>
      </w:r>
      <w:r>
        <w:rPr/>
        <w:t>leading</w:t>
      </w:r>
      <w:r>
        <w:rPr>
          <w:spacing w:val="-5"/>
        </w:rPr>
        <w:t> </w:t>
      </w:r>
      <w:r>
        <w:rPr/>
        <w:t>to</w:t>
      </w:r>
      <w:r>
        <w:rPr>
          <w:spacing w:val="-2"/>
        </w:rPr>
        <w:t> </w:t>
      </w:r>
      <w:r>
        <w:rPr/>
        <w:t>their</w:t>
      </w:r>
      <w:r>
        <w:rPr>
          <w:spacing w:val="-2"/>
        </w:rPr>
        <w:t> </w:t>
      </w:r>
      <w:r>
        <w:rPr/>
        <w:t>perception</w:t>
      </w:r>
      <w:r>
        <w:rPr>
          <w:spacing w:val="-2"/>
        </w:rPr>
        <w:t> </w:t>
      </w:r>
      <w:r>
        <w:rPr/>
        <w:t>of themselves</w:t>
      </w:r>
      <w:r>
        <w:rPr>
          <w:spacing w:val="-6"/>
        </w:rPr>
        <w:t> </w:t>
      </w:r>
      <w:r>
        <w:rPr/>
        <w:t>being</w:t>
      </w:r>
      <w:r>
        <w:rPr>
          <w:spacing w:val="-8"/>
        </w:rPr>
        <w:t> </w:t>
      </w:r>
      <w:r>
        <w:rPr/>
        <w:t>sick</w:t>
      </w:r>
      <w:r>
        <w:rPr>
          <w:spacing w:val="-6"/>
        </w:rPr>
        <w:t> </w:t>
      </w:r>
      <w:r>
        <w:rPr/>
        <w:t>and</w:t>
      </w:r>
      <w:r>
        <w:rPr>
          <w:spacing w:val="-6"/>
        </w:rPr>
        <w:t> </w:t>
      </w:r>
      <w:r>
        <w:rPr/>
        <w:t>helpless,</w:t>
      </w:r>
      <w:r>
        <w:rPr>
          <w:spacing w:val="-5"/>
        </w:rPr>
        <w:t> </w:t>
      </w:r>
      <w:r>
        <w:rPr/>
        <w:t>which</w:t>
      </w:r>
      <w:r>
        <w:rPr>
          <w:spacing w:val="-6"/>
        </w:rPr>
        <w:t> </w:t>
      </w:r>
      <w:r>
        <w:rPr/>
        <w:t>causes</w:t>
      </w:r>
      <w:r>
        <w:rPr>
          <w:spacing w:val="-6"/>
        </w:rPr>
        <w:t> </w:t>
      </w:r>
      <w:r>
        <w:rPr/>
        <w:t>them</w:t>
      </w:r>
      <w:r>
        <w:rPr>
          <w:spacing w:val="-6"/>
        </w:rPr>
        <w:t> </w:t>
      </w:r>
      <w:r>
        <w:rPr/>
        <w:t>to</w:t>
      </w:r>
      <w:r>
        <w:rPr>
          <w:spacing w:val="-5"/>
        </w:rPr>
        <w:t> </w:t>
      </w:r>
      <w:r>
        <w:rPr/>
        <w:t>ensure</w:t>
      </w:r>
      <w:r>
        <w:rPr>
          <w:spacing w:val="-7"/>
        </w:rPr>
        <w:t> </w:t>
      </w:r>
      <w:r>
        <w:rPr/>
        <w:t>they</w:t>
      </w:r>
      <w:r>
        <w:rPr>
          <w:spacing w:val="-13"/>
        </w:rPr>
        <w:t> </w:t>
      </w:r>
      <w:r>
        <w:rPr/>
        <w:t>take</w:t>
      </w:r>
      <w:r>
        <w:rPr>
          <w:spacing w:val="-7"/>
        </w:rPr>
        <w:t> </w:t>
      </w:r>
      <w:r>
        <w:rPr/>
        <w:t>their</w:t>
      </w:r>
      <w:r>
        <w:rPr>
          <w:spacing w:val="-7"/>
        </w:rPr>
        <w:t> </w:t>
      </w:r>
      <w:r>
        <w:rPr/>
        <w:t>medication. It has also been argued that the older adults may receive more attention from their family members and this entails more constant reminders to take their medication, implying that, patients may depend on carers who could be sons and/or daughters that are dedicated in making</w:t>
      </w:r>
      <w:r>
        <w:rPr>
          <w:spacing w:val="-15"/>
        </w:rPr>
        <w:t> </w:t>
      </w:r>
      <w:r>
        <w:rPr/>
        <w:t>sure</w:t>
      </w:r>
      <w:r>
        <w:rPr>
          <w:spacing w:val="-14"/>
        </w:rPr>
        <w:t> </w:t>
      </w:r>
      <w:r>
        <w:rPr/>
        <w:t>medicines</w:t>
      </w:r>
      <w:r>
        <w:rPr>
          <w:spacing w:val="-13"/>
        </w:rPr>
        <w:t> </w:t>
      </w:r>
      <w:r>
        <w:rPr/>
        <w:t>are</w:t>
      </w:r>
      <w:r>
        <w:rPr>
          <w:spacing w:val="-14"/>
        </w:rPr>
        <w:t> </w:t>
      </w:r>
      <w:r>
        <w:rPr/>
        <w:t>made</w:t>
      </w:r>
      <w:r>
        <w:rPr>
          <w:spacing w:val="-12"/>
        </w:rPr>
        <w:t> </w:t>
      </w:r>
      <w:r>
        <w:rPr/>
        <w:t>available</w:t>
      </w:r>
      <w:r>
        <w:rPr>
          <w:spacing w:val="-11"/>
        </w:rPr>
        <w:t> </w:t>
      </w:r>
      <w:r>
        <w:rPr/>
        <w:t>and</w:t>
      </w:r>
      <w:r>
        <w:rPr>
          <w:spacing w:val="-11"/>
        </w:rPr>
        <w:t> </w:t>
      </w:r>
      <w:r>
        <w:rPr/>
        <w:t>consumed</w:t>
      </w:r>
      <w:r>
        <w:rPr>
          <w:spacing w:val="-13"/>
        </w:rPr>
        <w:t> </w:t>
      </w:r>
      <w:r>
        <w:rPr/>
        <w:t>appropriately.</w:t>
      </w:r>
      <w:r>
        <w:rPr>
          <w:spacing w:val="-9"/>
        </w:rPr>
        <w:t> </w:t>
      </w:r>
      <w:r>
        <w:rPr/>
        <w:t>Therefore,</w:t>
      </w:r>
      <w:r>
        <w:rPr>
          <w:spacing w:val="-13"/>
        </w:rPr>
        <w:t> </w:t>
      </w:r>
      <w:r>
        <w:rPr/>
        <w:t>the</w:t>
      </w:r>
      <w:r>
        <w:rPr>
          <w:spacing w:val="-13"/>
        </w:rPr>
        <w:t> </w:t>
      </w:r>
      <w:r>
        <w:rPr/>
        <w:t>other studies that reported an inverse relationship between age and medication adherence, proposed</w:t>
      </w:r>
      <w:r>
        <w:rPr>
          <w:spacing w:val="-13"/>
        </w:rPr>
        <w:t> </w:t>
      </w:r>
      <w:r>
        <w:rPr/>
        <w:t>that</w:t>
      </w:r>
      <w:r>
        <w:rPr>
          <w:spacing w:val="-10"/>
        </w:rPr>
        <w:t> </w:t>
      </w:r>
      <w:r>
        <w:rPr/>
        <w:t>the</w:t>
      </w:r>
      <w:r>
        <w:rPr>
          <w:spacing w:val="-8"/>
        </w:rPr>
        <w:t> </w:t>
      </w:r>
      <w:r>
        <w:rPr/>
        <w:t>age</w:t>
      </w:r>
      <w:r>
        <w:rPr>
          <w:spacing w:val="-9"/>
        </w:rPr>
        <w:t> </w:t>
      </w:r>
      <w:r>
        <w:rPr/>
        <w:t>could</w:t>
      </w:r>
      <w:r>
        <w:rPr>
          <w:spacing w:val="-11"/>
        </w:rPr>
        <w:t> </w:t>
      </w:r>
      <w:r>
        <w:rPr/>
        <w:t>be</w:t>
      </w:r>
      <w:r>
        <w:rPr>
          <w:spacing w:val="-11"/>
        </w:rPr>
        <w:t> </w:t>
      </w:r>
      <w:r>
        <w:rPr/>
        <w:t>dependent</w:t>
      </w:r>
      <w:r>
        <w:rPr>
          <w:spacing w:val="-10"/>
        </w:rPr>
        <w:t> </w:t>
      </w:r>
      <w:r>
        <w:rPr/>
        <w:t>on</w:t>
      </w:r>
      <w:r>
        <w:rPr>
          <w:spacing w:val="-10"/>
        </w:rPr>
        <w:t> </w:t>
      </w:r>
      <w:r>
        <w:rPr/>
        <w:t>other</w:t>
      </w:r>
      <w:r>
        <w:rPr>
          <w:spacing w:val="-8"/>
        </w:rPr>
        <w:t> </w:t>
      </w:r>
      <w:r>
        <w:rPr/>
        <w:t>factors</w:t>
      </w:r>
      <w:r>
        <w:rPr>
          <w:spacing w:val="-10"/>
        </w:rPr>
        <w:t> </w:t>
      </w:r>
      <w:r>
        <w:rPr/>
        <w:t>such</w:t>
      </w:r>
      <w:r>
        <w:rPr>
          <w:spacing w:val="-10"/>
        </w:rPr>
        <w:t> </w:t>
      </w:r>
      <w:r>
        <w:rPr/>
        <w:t>as</w:t>
      </w:r>
      <w:r>
        <w:rPr>
          <w:spacing w:val="-7"/>
        </w:rPr>
        <w:t> </w:t>
      </w:r>
      <w:r>
        <w:rPr/>
        <w:t>the</w:t>
      </w:r>
      <w:r>
        <w:rPr>
          <w:spacing w:val="-9"/>
        </w:rPr>
        <w:t> </w:t>
      </w:r>
      <w:r>
        <w:rPr/>
        <w:t>family</w:t>
      </w:r>
      <w:r>
        <w:rPr>
          <w:spacing w:val="-12"/>
        </w:rPr>
        <w:t> </w:t>
      </w:r>
      <w:r>
        <w:rPr/>
        <w:t>support</w:t>
      </w:r>
      <w:r>
        <w:rPr>
          <w:spacing w:val="-10"/>
        </w:rPr>
        <w:t> </w:t>
      </w:r>
      <w:r>
        <w:rPr/>
        <w:t>in</w:t>
      </w:r>
      <w:r>
        <w:rPr>
          <w:spacing w:val="-10"/>
        </w:rPr>
        <w:t> </w:t>
      </w:r>
      <w:r>
        <w:rPr>
          <w:spacing w:val="-2"/>
        </w:rPr>
        <w:t>order</w:t>
      </w:r>
    </w:p>
    <w:p>
      <w:pPr>
        <w:pStyle w:val="BodyText"/>
        <w:spacing w:line="275" w:lineRule="exact"/>
        <w:ind w:left="440"/>
        <w:jc w:val="both"/>
      </w:pPr>
      <w:r>
        <w:rPr/>
        <w:t>to</w:t>
      </w:r>
      <w:r>
        <w:rPr>
          <w:spacing w:val="11"/>
        </w:rPr>
        <w:t> </w:t>
      </w:r>
      <w:r>
        <w:rPr/>
        <w:t>cause</w:t>
      </w:r>
      <w:r>
        <w:rPr>
          <w:spacing w:val="12"/>
        </w:rPr>
        <w:t> </w:t>
      </w:r>
      <w:r>
        <w:rPr/>
        <w:t>improved</w:t>
      </w:r>
      <w:r>
        <w:rPr>
          <w:spacing w:val="13"/>
        </w:rPr>
        <w:t> </w:t>
      </w:r>
      <w:r>
        <w:rPr/>
        <w:t>adherence.</w:t>
      </w:r>
      <w:r>
        <w:rPr>
          <w:spacing w:val="18"/>
        </w:rPr>
        <w:t> </w:t>
      </w:r>
      <w:r>
        <w:rPr/>
        <w:t>It</w:t>
      </w:r>
      <w:r>
        <w:rPr>
          <w:spacing w:val="13"/>
        </w:rPr>
        <w:t> </w:t>
      </w:r>
      <w:r>
        <w:rPr/>
        <w:t>is</w:t>
      </w:r>
      <w:r>
        <w:rPr>
          <w:spacing w:val="13"/>
        </w:rPr>
        <w:t> </w:t>
      </w:r>
      <w:r>
        <w:rPr/>
        <w:t>likely</w:t>
      </w:r>
      <w:r>
        <w:rPr>
          <w:spacing w:val="8"/>
        </w:rPr>
        <w:t> </w:t>
      </w:r>
      <w:r>
        <w:rPr/>
        <w:t>that</w:t>
      </w:r>
      <w:r>
        <w:rPr>
          <w:spacing w:val="14"/>
        </w:rPr>
        <w:t> </w:t>
      </w:r>
      <w:r>
        <w:rPr/>
        <w:t>older</w:t>
      </w:r>
      <w:r>
        <w:rPr>
          <w:spacing w:val="11"/>
        </w:rPr>
        <w:t> </w:t>
      </w:r>
      <w:r>
        <w:rPr/>
        <w:t>adults,</w:t>
      </w:r>
      <w:r>
        <w:rPr>
          <w:spacing w:val="13"/>
        </w:rPr>
        <w:t> </w:t>
      </w:r>
      <w:r>
        <w:rPr/>
        <w:t>with</w:t>
      </w:r>
      <w:r>
        <w:rPr>
          <w:spacing w:val="13"/>
        </w:rPr>
        <w:t> </w:t>
      </w:r>
      <w:r>
        <w:rPr/>
        <w:t>poor</w:t>
      </w:r>
      <w:r>
        <w:rPr>
          <w:spacing w:val="12"/>
        </w:rPr>
        <w:t> </w:t>
      </w:r>
      <w:r>
        <w:rPr/>
        <w:t>family</w:t>
      </w:r>
      <w:r>
        <w:rPr>
          <w:spacing w:val="8"/>
        </w:rPr>
        <w:t> </w:t>
      </w:r>
      <w:r>
        <w:rPr/>
        <w:t>support</w:t>
      </w:r>
      <w:r>
        <w:rPr>
          <w:spacing w:val="13"/>
        </w:rPr>
        <w:t> </w:t>
      </w:r>
      <w:r>
        <w:rPr/>
        <w:t>and</w:t>
      </w:r>
      <w:r>
        <w:rPr>
          <w:spacing w:val="14"/>
        </w:rPr>
        <w:t> </w:t>
      </w:r>
      <w:r>
        <w:rPr>
          <w:spacing w:val="-10"/>
        </w:rPr>
        <w:t>a</w:t>
      </w:r>
    </w:p>
    <w:p>
      <w:pPr>
        <w:spacing w:after="0" w:line="275" w:lineRule="exact"/>
        <w:jc w:val="both"/>
        <w:sectPr>
          <w:pgSz w:w="12240" w:h="15840"/>
          <w:pgMar w:header="0" w:footer="1061" w:top="1220" w:bottom="1240" w:left="1720" w:right="240"/>
        </w:sectPr>
      </w:pPr>
    </w:p>
    <w:p>
      <w:pPr>
        <w:pStyle w:val="BodyText"/>
        <w:spacing w:line="480" w:lineRule="auto" w:before="68"/>
        <w:ind w:left="440" w:right="1052"/>
        <w:jc w:val="both"/>
      </w:pPr>
      <w:r>
        <w:rPr/>
        <w:t>higher tendency to be absent-minded, may not adhere to their antihypertensive medicines. In</w:t>
      </w:r>
      <w:r>
        <w:rPr>
          <w:spacing w:val="-15"/>
        </w:rPr>
        <w:t> </w:t>
      </w:r>
      <w:r>
        <w:rPr/>
        <w:t>this</w:t>
      </w:r>
      <w:r>
        <w:rPr>
          <w:spacing w:val="-14"/>
        </w:rPr>
        <w:t> </w:t>
      </w:r>
      <w:r>
        <w:rPr/>
        <w:t>light,</w:t>
      </w:r>
      <w:r>
        <w:rPr>
          <w:spacing w:val="-13"/>
        </w:rPr>
        <w:t> </w:t>
      </w:r>
      <w:r>
        <w:rPr/>
        <w:t>it</w:t>
      </w:r>
      <w:r>
        <w:rPr>
          <w:spacing w:val="-13"/>
        </w:rPr>
        <w:t> </w:t>
      </w:r>
      <w:r>
        <w:rPr/>
        <w:t>has</w:t>
      </w:r>
      <w:r>
        <w:rPr>
          <w:spacing w:val="-13"/>
        </w:rPr>
        <w:t> </w:t>
      </w:r>
      <w:r>
        <w:rPr/>
        <w:t>been</w:t>
      </w:r>
      <w:r>
        <w:rPr>
          <w:spacing w:val="-13"/>
        </w:rPr>
        <w:t> </w:t>
      </w:r>
      <w:r>
        <w:rPr/>
        <w:t>suggested</w:t>
      </w:r>
      <w:r>
        <w:rPr>
          <w:spacing w:val="-13"/>
        </w:rPr>
        <w:t> </w:t>
      </w:r>
      <w:r>
        <w:rPr/>
        <w:t>that</w:t>
      </w:r>
      <w:r>
        <w:rPr>
          <w:spacing w:val="-13"/>
        </w:rPr>
        <w:t> </w:t>
      </w:r>
      <w:r>
        <w:rPr/>
        <w:t>investigating</w:t>
      </w:r>
      <w:r>
        <w:rPr>
          <w:spacing w:val="-15"/>
        </w:rPr>
        <w:t> </w:t>
      </w:r>
      <w:r>
        <w:rPr/>
        <w:t>the</w:t>
      </w:r>
      <w:r>
        <w:rPr>
          <w:spacing w:val="-14"/>
        </w:rPr>
        <w:t> </w:t>
      </w:r>
      <w:r>
        <w:rPr/>
        <w:t>levels</w:t>
      </w:r>
      <w:r>
        <w:rPr>
          <w:spacing w:val="-12"/>
        </w:rPr>
        <w:t> </w:t>
      </w:r>
      <w:r>
        <w:rPr/>
        <w:t>of</w:t>
      </w:r>
      <w:r>
        <w:rPr>
          <w:spacing w:val="-14"/>
        </w:rPr>
        <w:t> </w:t>
      </w:r>
      <w:r>
        <w:rPr/>
        <w:t>family</w:t>
      </w:r>
      <w:r>
        <w:rPr>
          <w:spacing w:val="-15"/>
        </w:rPr>
        <w:t> </w:t>
      </w:r>
      <w:r>
        <w:rPr/>
        <w:t>support</w:t>
      </w:r>
      <w:r>
        <w:rPr>
          <w:spacing w:val="-13"/>
        </w:rPr>
        <w:t> </w:t>
      </w:r>
      <w:r>
        <w:rPr/>
        <w:t>among</w:t>
      </w:r>
      <w:r>
        <w:rPr>
          <w:spacing w:val="-15"/>
        </w:rPr>
        <w:t> </w:t>
      </w:r>
      <w:r>
        <w:rPr/>
        <w:t>older adults may help confirm this hypothesis. In another perspective, it has been suggested that the older patients probably have more regard for their health and are more prone to complications, therefore feel more inclined to using their medications (Bolarinwa </w:t>
      </w:r>
      <w:r>
        <w:rPr>
          <w:i/>
        </w:rPr>
        <w:t>et al., </w:t>
      </w:r>
      <w:r>
        <w:rPr>
          <w:spacing w:val="-2"/>
        </w:rPr>
        <w:t>2017).</w:t>
      </w:r>
    </w:p>
    <w:p>
      <w:pPr>
        <w:pStyle w:val="BodyText"/>
        <w:spacing w:line="480" w:lineRule="auto" w:before="243"/>
        <w:ind w:left="440" w:right="1044"/>
        <w:jc w:val="both"/>
      </w:pPr>
      <w:r>
        <w:rPr/>
        <w:t>Furthermore, low education level was found to be non-significantly associated with better adherence (</w:t>
      </w:r>
      <w:r>
        <w:rPr>
          <w:i/>
        </w:rPr>
        <w:t>p </w:t>
      </w:r>
      <w:r>
        <w:rPr/>
        <w:t>&gt; .05). Although not in agreement with other studies (Morris </w:t>
      </w:r>
      <w:r>
        <w:rPr>
          <w:i/>
        </w:rPr>
        <w:t>et al., </w:t>
      </w:r>
      <w:r>
        <w:rPr/>
        <w:t>2006 and Trivedi </w:t>
      </w:r>
      <w:r>
        <w:rPr>
          <w:i/>
        </w:rPr>
        <w:t>et al., </w:t>
      </w:r>
      <w:r>
        <w:rPr/>
        <w:t>2008). It has been implied that doctors are regarded as experts and are rarely challenged by patients, especially those with a low education level. These patients follow strictly</w:t>
      </w:r>
      <w:r>
        <w:rPr>
          <w:spacing w:val="-4"/>
        </w:rPr>
        <w:t> </w:t>
      </w:r>
      <w:r>
        <w:rPr/>
        <w:t>the medication regimen prescribed, any</w:t>
      </w:r>
      <w:r>
        <w:rPr>
          <w:spacing w:val="-2"/>
        </w:rPr>
        <w:t> </w:t>
      </w:r>
      <w:r>
        <w:rPr/>
        <w:t>queries or challenges are highly</w:t>
      </w:r>
      <w:r>
        <w:rPr>
          <w:spacing w:val="-4"/>
        </w:rPr>
        <w:t> </w:t>
      </w:r>
      <w:r>
        <w:rPr/>
        <w:t>unlikely</w:t>
      </w:r>
      <w:r>
        <w:rPr>
          <w:spacing w:val="-2"/>
        </w:rPr>
        <w:t> </w:t>
      </w:r>
      <w:r>
        <w:rPr/>
        <w:t>as they</w:t>
      </w:r>
      <w:r>
        <w:rPr>
          <w:spacing w:val="-10"/>
        </w:rPr>
        <w:t> </w:t>
      </w:r>
      <w:r>
        <w:rPr/>
        <w:t>may</w:t>
      </w:r>
      <w:r>
        <w:rPr>
          <w:spacing w:val="-10"/>
        </w:rPr>
        <w:t> </w:t>
      </w:r>
      <w:r>
        <w:rPr/>
        <w:t>be</w:t>
      </w:r>
      <w:r>
        <w:rPr>
          <w:spacing w:val="-6"/>
        </w:rPr>
        <w:t> </w:t>
      </w:r>
      <w:r>
        <w:rPr/>
        <w:t>perceived</w:t>
      </w:r>
      <w:r>
        <w:rPr>
          <w:spacing w:val="-5"/>
        </w:rPr>
        <w:t> </w:t>
      </w:r>
      <w:r>
        <w:rPr/>
        <w:t>to</w:t>
      </w:r>
      <w:r>
        <w:rPr>
          <w:spacing w:val="-5"/>
        </w:rPr>
        <w:t> </w:t>
      </w:r>
      <w:r>
        <w:rPr/>
        <w:t>have</w:t>
      </w:r>
      <w:r>
        <w:rPr>
          <w:spacing w:val="-6"/>
        </w:rPr>
        <w:t> </w:t>
      </w:r>
      <w:r>
        <w:rPr/>
        <w:t>resulted</w:t>
      </w:r>
      <w:r>
        <w:rPr>
          <w:spacing w:val="-5"/>
        </w:rPr>
        <w:t> </w:t>
      </w:r>
      <w:r>
        <w:rPr/>
        <w:t>in</w:t>
      </w:r>
      <w:r>
        <w:rPr>
          <w:spacing w:val="-5"/>
        </w:rPr>
        <w:t> </w:t>
      </w:r>
      <w:r>
        <w:rPr/>
        <w:t>interpersonal</w:t>
      </w:r>
      <w:r>
        <w:rPr>
          <w:spacing w:val="-5"/>
        </w:rPr>
        <w:t> </w:t>
      </w:r>
      <w:r>
        <w:rPr/>
        <w:t>conflict</w:t>
      </w:r>
      <w:r>
        <w:rPr>
          <w:spacing w:val="-5"/>
        </w:rPr>
        <w:t> </w:t>
      </w:r>
      <w:r>
        <w:rPr/>
        <w:t>and</w:t>
      </w:r>
      <w:r>
        <w:rPr>
          <w:spacing w:val="-5"/>
        </w:rPr>
        <w:t> </w:t>
      </w:r>
      <w:r>
        <w:rPr/>
        <w:t>disharmony.</w:t>
      </w:r>
      <w:r>
        <w:rPr>
          <w:spacing w:val="-5"/>
        </w:rPr>
        <w:t> </w:t>
      </w:r>
      <w:r>
        <w:rPr/>
        <w:t>Therefore, it</w:t>
      </w:r>
      <w:r>
        <w:rPr>
          <w:spacing w:val="-12"/>
        </w:rPr>
        <w:t> </w:t>
      </w:r>
      <w:r>
        <w:rPr/>
        <w:t>has</w:t>
      </w:r>
      <w:r>
        <w:rPr>
          <w:spacing w:val="-13"/>
        </w:rPr>
        <w:t> </w:t>
      </w:r>
      <w:r>
        <w:rPr/>
        <w:t>been</w:t>
      </w:r>
      <w:r>
        <w:rPr>
          <w:spacing w:val="-13"/>
        </w:rPr>
        <w:t> </w:t>
      </w:r>
      <w:r>
        <w:rPr/>
        <w:t>suggested</w:t>
      </w:r>
      <w:r>
        <w:rPr>
          <w:spacing w:val="-13"/>
        </w:rPr>
        <w:t> </w:t>
      </w:r>
      <w:r>
        <w:rPr/>
        <w:t>that</w:t>
      </w:r>
      <w:r>
        <w:rPr>
          <w:spacing w:val="-11"/>
        </w:rPr>
        <w:t> </w:t>
      </w:r>
      <w:r>
        <w:rPr/>
        <w:t>a</w:t>
      </w:r>
      <w:r>
        <w:rPr>
          <w:spacing w:val="-14"/>
        </w:rPr>
        <w:t> </w:t>
      </w:r>
      <w:r>
        <w:rPr/>
        <w:t>low</w:t>
      </w:r>
      <w:r>
        <w:rPr>
          <w:spacing w:val="-13"/>
        </w:rPr>
        <w:t> </w:t>
      </w:r>
      <w:r>
        <w:rPr/>
        <w:t>education</w:t>
      </w:r>
      <w:r>
        <w:rPr>
          <w:spacing w:val="-13"/>
        </w:rPr>
        <w:t> </w:t>
      </w:r>
      <w:r>
        <w:rPr/>
        <w:t>level</w:t>
      </w:r>
      <w:r>
        <w:rPr>
          <w:spacing w:val="-13"/>
        </w:rPr>
        <w:t> </w:t>
      </w:r>
      <w:r>
        <w:rPr/>
        <w:t>could</w:t>
      </w:r>
      <w:r>
        <w:rPr>
          <w:spacing w:val="-13"/>
        </w:rPr>
        <w:t> </w:t>
      </w:r>
      <w:r>
        <w:rPr/>
        <w:t>result</w:t>
      </w:r>
      <w:r>
        <w:rPr>
          <w:spacing w:val="-12"/>
        </w:rPr>
        <w:t> </w:t>
      </w:r>
      <w:r>
        <w:rPr/>
        <w:t>in</w:t>
      </w:r>
      <w:r>
        <w:rPr>
          <w:spacing w:val="-10"/>
        </w:rPr>
        <w:t> </w:t>
      </w:r>
      <w:r>
        <w:rPr/>
        <w:t>patients</w:t>
      </w:r>
      <w:r>
        <w:rPr>
          <w:spacing w:val="-15"/>
        </w:rPr>
        <w:t> </w:t>
      </w:r>
      <w:r>
        <w:rPr/>
        <w:t>having</w:t>
      </w:r>
      <w:r>
        <w:rPr>
          <w:spacing w:val="-15"/>
        </w:rPr>
        <w:t> </w:t>
      </w:r>
      <w:r>
        <w:rPr/>
        <w:t>unquestioning obedience</w:t>
      </w:r>
      <w:r>
        <w:rPr>
          <w:spacing w:val="-14"/>
        </w:rPr>
        <w:t> </w:t>
      </w:r>
      <w:r>
        <w:rPr/>
        <w:t>and</w:t>
      </w:r>
      <w:r>
        <w:rPr>
          <w:spacing w:val="-13"/>
        </w:rPr>
        <w:t> </w:t>
      </w:r>
      <w:r>
        <w:rPr/>
        <w:t>trust</w:t>
      </w:r>
      <w:r>
        <w:rPr>
          <w:spacing w:val="-13"/>
        </w:rPr>
        <w:t> </w:t>
      </w:r>
      <w:r>
        <w:rPr/>
        <w:t>in</w:t>
      </w:r>
      <w:r>
        <w:rPr>
          <w:spacing w:val="-13"/>
        </w:rPr>
        <w:t> </w:t>
      </w:r>
      <w:r>
        <w:rPr/>
        <w:t>the</w:t>
      </w:r>
      <w:r>
        <w:rPr>
          <w:spacing w:val="-14"/>
        </w:rPr>
        <w:t> </w:t>
      </w:r>
      <w:r>
        <w:rPr/>
        <w:t>competence</w:t>
      </w:r>
      <w:r>
        <w:rPr>
          <w:spacing w:val="-14"/>
        </w:rPr>
        <w:t> </w:t>
      </w:r>
      <w:r>
        <w:rPr/>
        <w:t>and</w:t>
      </w:r>
      <w:r>
        <w:rPr>
          <w:spacing w:val="-13"/>
        </w:rPr>
        <w:t> </w:t>
      </w:r>
      <w:r>
        <w:rPr/>
        <w:t>authority</w:t>
      </w:r>
      <w:r>
        <w:rPr>
          <w:spacing w:val="-15"/>
        </w:rPr>
        <w:t> </w:t>
      </w:r>
      <w:r>
        <w:rPr/>
        <w:t>of</w:t>
      </w:r>
      <w:r>
        <w:rPr>
          <w:spacing w:val="-14"/>
        </w:rPr>
        <w:t> </w:t>
      </w:r>
      <w:r>
        <w:rPr/>
        <w:t>their</w:t>
      </w:r>
      <w:r>
        <w:rPr>
          <w:spacing w:val="-14"/>
        </w:rPr>
        <w:t> </w:t>
      </w:r>
      <w:r>
        <w:rPr/>
        <w:t>physician</w:t>
      </w:r>
      <w:r>
        <w:rPr>
          <w:spacing w:val="-13"/>
        </w:rPr>
        <w:t> </w:t>
      </w:r>
      <w:r>
        <w:rPr/>
        <w:t>and,</w:t>
      </w:r>
      <w:r>
        <w:rPr>
          <w:spacing w:val="-13"/>
        </w:rPr>
        <w:t> </w:t>
      </w:r>
      <w:r>
        <w:rPr/>
        <w:t>therefore,</w:t>
      </w:r>
      <w:r>
        <w:rPr>
          <w:spacing w:val="-13"/>
        </w:rPr>
        <w:t> </w:t>
      </w:r>
      <w:r>
        <w:rPr/>
        <w:t>strictly adhere to medication (Wang </w:t>
      </w:r>
      <w:r>
        <w:rPr>
          <w:i/>
        </w:rPr>
        <w:t>et al</w:t>
      </w:r>
      <w:r>
        <w:rPr/>
        <w:t>., 2014).</w:t>
      </w:r>
    </w:p>
    <w:p>
      <w:pPr>
        <w:pStyle w:val="BodyText"/>
        <w:spacing w:line="480" w:lineRule="auto" w:before="239"/>
        <w:ind w:left="440" w:right="1049"/>
        <w:jc w:val="both"/>
      </w:pPr>
      <w:r>
        <w:rPr/>
        <w:t>Nonetheless, patients with higher education level could be less adherent due to their inquisitiveness concerning potential unwanted effects associated with the prescribed medicines, which might instill fear and in turn make them more skeptical towards the medicines.</w:t>
      </w:r>
      <w:r>
        <w:rPr>
          <w:spacing w:val="40"/>
        </w:rPr>
        <w:t> </w:t>
      </w:r>
      <w:r>
        <w:rPr/>
        <w:t>In this regard, pharmacist and possibly other healthcare professionals should always discuss potential side effects of medicines with possible coping strategies when dispensing them.</w:t>
      </w:r>
    </w:p>
    <w:p>
      <w:pPr>
        <w:pStyle w:val="BodyText"/>
        <w:spacing w:before="241"/>
        <w:ind w:left="440"/>
        <w:jc w:val="both"/>
        <w:rPr>
          <w:i/>
        </w:rPr>
      </w:pPr>
      <w:r>
        <w:rPr/>
        <w:t>In</w:t>
      </w:r>
      <w:r>
        <w:rPr>
          <w:spacing w:val="5"/>
        </w:rPr>
        <w:t> </w:t>
      </w:r>
      <w:r>
        <w:rPr/>
        <w:t>the</w:t>
      </w:r>
      <w:r>
        <w:rPr>
          <w:spacing w:val="7"/>
        </w:rPr>
        <w:t> </w:t>
      </w:r>
      <w:r>
        <w:rPr/>
        <w:t>contrary,</w:t>
      </w:r>
      <w:r>
        <w:rPr>
          <w:spacing w:val="8"/>
        </w:rPr>
        <w:t> </w:t>
      </w:r>
      <w:r>
        <w:rPr/>
        <w:t>marriage</w:t>
      </w:r>
      <w:r>
        <w:rPr>
          <w:spacing w:val="8"/>
        </w:rPr>
        <w:t> </w:t>
      </w:r>
      <w:r>
        <w:rPr/>
        <w:t>has</w:t>
      </w:r>
      <w:r>
        <w:rPr>
          <w:spacing w:val="8"/>
        </w:rPr>
        <w:t> </w:t>
      </w:r>
      <w:r>
        <w:rPr/>
        <w:t>been</w:t>
      </w:r>
      <w:r>
        <w:rPr>
          <w:spacing w:val="8"/>
        </w:rPr>
        <w:t> </w:t>
      </w:r>
      <w:r>
        <w:rPr/>
        <w:t>shown</w:t>
      </w:r>
      <w:r>
        <w:rPr>
          <w:spacing w:val="7"/>
        </w:rPr>
        <w:t> </w:t>
      </w:r>
      <w:r>
        <w:rPr/>
        <w:t>to</w:t>
      </w:r>
      <w:r>
        <w:rPr>
          <w:spacing w:val="8"/>
        </w:rPr>
        <w:t> </w:t>
      </w:r>
      <w:r>
        <w:rPr/>
        <w:t>be</w:t>
      </w:r>
      <w:r>
        <w:rPr>
          <w:spacing w:val="7"/>
        </w:rPr>
        <w:t> </w:t>
      </w:r>
      <w:r>
        <w:rPr/>
        <w:t>associated</w:t>
      </w:r>
      <w:r>
        <w:rPr>
          <w:spacing w:val="6"/>
        </w:rPr>
        <w:t> </w:t>
      </w:r>
      <w:r>
        <w:rPr/>
        <w:t>with</w:t>
      </w:r>
      <w:r>
        <w:rPr>
          <w:spacing w:val="8"/>
        </w:rPr>
        <w:t> </w:t>
      </w:r>
      <w:r>
        <w:rPr/>
        <w:t>high</w:t>
      </w:r>
      <w:r>
        <w:rPr>
          <w:spacing w:val="8"/>
        </w:rPr>
        <w:t> </w:t>
      </w:r>
      <w:r>
        <w:rPr/>
        <w:t>adherence</w:t>
      </w:r>
      <w:r>
        <w:rPr>
          <w:spacing w:val="6"/>
        </w:rPr>
        <w:t> </w:t>
      </w:r>
      <w:r>
        <w:rPr/>
        <w:t>(Lee</w:t>
      </w:r>
      <w:r>
        <w:rPr>
          <w:spacing w:val="15"/>
        </w:rPr>
        <w:t> </w:t>
      </w:r>
      <w:r>
        <w:rPr>
          <w:i/>
        </w:rPr>
        <w:t>et</w:t>
      </w:r>
      <w:r>
        <w:rPr>
          <w:i/>
          <w:spacing w:val="8"/>
        </w:rPr>
        <w:t> </w:t>
      </w:r>
      <w:r>
        <w:rPr>
          <w:i/>
          <w:spacing w:val="-4"/>
        </w:rPr>
        <w:t>al.,</w:t>
      </w:r>
    </w:p>
    <w:p>
      <w:pPr>
        <w:pStyle w:val="BodyText"/>
        <w:spacing w:before="276"/>
        <w:ind w:left="440"/>
        <w:jc w:val="both"/>
      </w:pPr>
      <w:r>
        <w:rPr/>
        <w:t>2013</w:t>
      </w:r>
      <w:r>
        <w:rPr>
          <w:spacing w:val="14"/>
        </w:rPr>
        <w:t> </w:t>
      </w:r>
      <w:r>
        <w:rPr/>
        <w:t>and</w:t>
      </w:r>
      <w:r>
        <w:rPr>
          <w:spacing w:val="17"/>
        </w:rPr>
        <w:t> </w:t>
      </w:r>
      <w:r>
        <w:rPr/>
        <w:t>Wang</w:t>
      </w:r>
      <w:r>
        <w:rPr>
          <w:spacing w:val="18"/>
        </w:rPr>
        <w:t> </w:t>
      </w:r>
      <w:r>
        <w:rPr>
          <w:i/>
        </w:rPr>
        <w:t>et</w:t>
      </w:r>
      <w:r>
        <w:rPr>
          <w:i/>
          <w:spacing w:val="18"/>
        </w:rPr>
        <w:t> </w:t>
      </w:r>
      <w:r>
        <w:rPr>
          <w:i/>
        </w:rPr>
        <w:t>al.,</w:t>
      </w:r>
      <w:r>
        <w:rPr>
          <w:i/>
          <w:spacing w:val="19"/>
        </w:rPr>
        <w:t> </w:t>
      </w:r>
      <w:r>
        <w:rPr/>
        <w:t>2014).</w:t>
      </w:r>
      <w:r>
        <w:rPr>
          <w:spacing w:val="16"/>
        </w:rPr>
        <w:t> </w:t>
      </w:r>
      <w:r>
        <w:rPr/>
        <w:t>The</w:t>
      </w:r>
      <w:r>
        <w:rPr>
          <w:spacing w:val="18"/>
        </w:rPr>
        <w:t> </w:t>
      </w:r>
      <w:r>
        <w:rPr/>
        <w:t>finding</w:t>
      </w:r>
      <w:r>
        <w:rPr>
          <w:spacing w:val="15"/>
        </w:rPr>
        <w:t> </w:t>
      </w:r>
      <w:r>
        <w:rPr/>
        <w:t>from</w:t>
      </w:r>
      <w:r>
        <w:rPr>
          <w:spacing w:val="16"/>
        </w:rPr>
        <w:t> </w:t>
      </w:r>
      <w:r>
        <w:rPr/>
        <w:t>this</w:t>
      </w:r>
      <w:r>
        <w:rPr>
          <w:spacing w:val="18"/>
        </w:rPr>
        <w:t> </w:t>
      </w:r>
      <w:r>
        <w:rPr/>
        <w:t>study</w:t>
      </w:r>
      <w:r>
        <w:rPr>
          <w:spacing w:val="15"/>
        </w:rPr>
        <w:t> </w:t>
      </w:r>
      <w:r>
        <w:rPr/>
        <w:t>could</w:t>
      </w:r>
      <w:r>
        <w:rPr>
          <w:spacing w:val="18"/>
        </w:rPr>
        <w:t> </w:t>
      </w:r>
      <w:r>
        <w:rPr/>
        <w:t>have</w:t>
      </w:r>
      <w:r>
        <w:rPr>
          <w:spacing w:val="16"/>
        </w:rPr>
        <w:t> </w:t>
      </w:r>
      <w:r>
        <w:rPr/>
        <w:t>been</w:t>
      </w:r>
      <w:r>
        <w:rPr>
          <w:spacing w:val="17"/>
        </w:rPr>
        <w:t> </w:t>
      </w:r>
      <w:r>
        <w:rPr/>
        <w:t>due</w:t>
      </w:r>
      <w:r>
        <w:rPr>
          <w:spacing w:val="16"/>
        </w:rPr>
        <w:t> </w:t>
      </w:r>
      <w:r>
        <w:rPr/>
        <w:t>to</w:t>
      </w:r>
      <w:r>
        <w:rPr>
          <w:spacing w:val="20"/>
        </w:rPr>
        <w:t> </w:t>
      </w:r>
      <w:r>
        <w:rPr>
          <w:spacing w:val="-2"/>
        </w:rPr>
        <w:t>chance</w:t>
      </w:r>
    </w:p>
    <w:p>
      <w:pPr>
        <w:spacing w:after="0"/>
        <w:jc w:val="both"/>
        <w:sectPr>
          <w:pgSz w:w="12240" w:h="15840"/>
          <w:pgMar w:header="0" w:footer="1061" w:top="1220" w:bottom="1260" w:left="1720" w:right="240"/>
        </w:sectPr>
      </w:pPr>
    </w:p>
    <w:p>
      <w:pPr>
        <w:pStyle w:val="BodyText"/>
        <w:spacing w:line="480" w:lineRule="auto" w:before="68"/>
        <w:ind w:left="440" w:right="1061"/>
        <w:jc w:val="both"/>
      </w:pPr>
      <w:r>
        <w:rPr/>
        <w:t>because majority (91%) (Table 4.1) of the patients were married, suggesting that the other 9% of patients might have been more adherent.</w:t>
      </w:r>
    </w:p>
    <w:p>
      <w:pPr>
        <w:pStyle w:val="BodyText"/>
        <w:spacing w:line="480" w:lineRule="auto" w:before="243"/>
        <w:ind w:left="440" w:right="1053"/>
        <w:jc w:val="both"/>
      </w:pPr>
      <w:r>
        <w:rPr/>
        <w:t>This study</w:t>
      </w:r>
      <w:r>
        <w:rPr>
          <w:spacing w:val="-1"/>
        </w:rPr>
        <w:t> </w:t>
      </w:r>
      <w:r>
        <w:rPr/>
        <w:t>found that at baseline, patients who achieved blood pressure control were more likely</w:t>
      </w:r>
      <w:r>
        <w:rPr>
          <w:spacing w:val="-14"/>
        </w:rPr>
        <w:t> </w:t>
      </w:r>
      <w:r>
        <w:rPr/>
        <w:t>to</w:t>
      </w:r>
      <w:r>
        <w:rPr>
          <w:spacing w:val="-8"/>
        </w:rPr>
        <w:t> </w:t>
      </w:r>
      <w:r>
        <w:rPr/>
        <w:t>report</w:t>
      </w:r>
      <w:r>
        <w:rPr>
          <w:spacing w:val="-9"/>
        </w:rPr>
        <w:t> </w:t>
      </w:r>
      <w:r>
        <w:rPr/>
        <w:t>better</w:t>
      </w:r>
      <w:r>
        <w:rPr>
          <w:spacing w:val="-7"/>
        </w:rPr>
        <w:t> </w:t>
      </w:r>
      <w:r>
        <w:rPr/>
        <w:t>adherence</w:t>
      </w:r>
      <w:r>
        <w:rPr>
          <w:spacing w:val="-12"/>
        </w:rPr>
        <w:t> </w:t>
      </w:r>
      <w:r>
        <w:rPr/>
        <w:t>than</w:t>
      </w:r>
      <w:r>
        <w:rPr>
          <w:spacing w:val="-9"/>
        </w:rPr>
        <w:t> </w:t>
      </w:r>
      <w:r>
        <w:rPr/>
        <w:t>those</w:t>
      </w:r>
      <w:r>
        <w:rPr>
          <w:spacing w:val="-9"/>
        </w:rPr>
        <w:t> </w:t>
      </w:r>
      <w:r>
        <w:rPr/>
        <w:t>who</w:t>
      </w:r>
      <w:r>
        <w:rPr>
          <w:spacing w:val="-11"/>
        </w:rPr>
        <w:t> </w:t>
      </w:r>
      <w:r>
        <w:rPr/>
        <w:t>did</w:t>
      </w:r>
      <w:r>
        <w:rPr>
          <w:spacing w:val="-11"/>
        </w:rPr>
        <w:t> </w:t>
      </w:r>
      <w:r>
        <w:rPr/>
        <w:t>not</w:t>
      </w:r>
      <w:r>
        <w:rPr>
          <w:spacing w:val="-10"/>
        </w:rPr>
        <w:t> </w:t>
      </w:r>
      <w:r>
        <w:rPr/>
        <w:t>achieve</w:t>
      </w:r>
      <w:r>
        <w:rPr>
          <w:spacing w:val="-10"/>
        </w:rPr>
        <w:t> </w:t>
      </w:r>
      <w:r>
        <w:rPr/>
        <w:t>blood</w:t>
      </w:r>
      <w:r>
        <w:rPr>
          <w:spacing w:val="-8"/>
        </w:rPr>
        <w:t> </w:t>
      </w:r>
      <w:r>
        <w:rPr/>
        <w:t>pressure</w:t>
      </w:r>
      <w:r>
        <w:rPr>
          <w:spacing w:val="-9"/>
        </w:rPr>
        <w:t> </w:t>
      </w:r>
      <w:r>
        <w:rPr/>
        <w:t>control.</w:t>
      </w:r>
      <w:r>
        <w:rPr>
          <w:spacing w:val="-8"/>
        </w:rPr>
        <w:t> </w:t>
      </w:r>
      <w:r>
        <w:rPr/>
        <w:t>Low adherence has been shown to be the primary</w:t>
      </w:r>
      <w:r>
        <w:rPr>
          <w:spacing w:val="-3"/>
        </w:rPr>
        <w:t> </w:t>
      </w:r>
      <w:r>
        <w:rPr/>
        <w:t>cause of unsatisfactory</w:t>
      </w:r>
      <w:r>
        <w:rPr>
          <w:spacing w:val="-3"/>
        </w:rPr>
        <w:t> </w:t>
      </w:r>
      <w:r>
        <w:rPr/>
        <w:t>blood pressure control Consistently,</w:t>
      </w:r>
      <w:r>
        <w:rPr>
          <w:spacing w:val="-8"/>
        </w:rPr>
        <w:t> </w:t>
      </w:r>
      <w:r>
        <w:rPr/>
        <w:t>a</w:t>
      </w:r>
      <w:r>
        <w:rPr>
          <w:spacing w:val="-7"/>
        </w:rPr>
        <w:t> </w:t>
      </w:r>
      <w:r>
        <w:rPr/>
        <w:t>review</w:t>
      </w:r>
      <w:r>
        <w:rPr>
          <w:spacing w:val="-9"/>
        </w:rPr>
        <w:t> </w:t>
      </w:r>
      <w:r>
        <w:rPr/>
        <w:t>of</w:t>
      </w:r>
      <w:r>
        <w:rPr>
          <w:spacing w:val="-7"/>
        </w:rPr>
        <w:t> </w:t>
      </w:r>
      <w:r>
        <w:rPr/>
        <w:t>electronic</w:t>
      </w:r>
      <w:r>
        <w:rPr>
          <w:spacing w:val="-9"/>
        </w:rPr>
        <w:t> </w:t>
      </w:r>
      <w:r>
        <w:rPr/>
        <w:t>health</w:t>
      </w:r>
      <w:r>
        <w:rPr>
          <w:spacing w:val="-8"/>
        </w:rPr>
        <w:t> </w:t>
      </w:r>
      <w:r>
        <w:rPr/>
        <w:t>record</w:t>
      </w:r>
      <w:r>
        <w:rPr>
          <w:spacing w:val="-9"/>
        </w:rPr>
        <w:t> </w:t>
      </w:r>
      <w:r>
        <w:rPr/>
        <w:t>from</w:t>
      </w:r>
      <w:r>
        <w:rPr>
          <w:spacing w:val="-9"/>
        </w:rPr>
        <w:t> </w:t>
      </w:r>
      <w:r>
        <w:rPr/>
        <w:t>a</w:t>
      </w:r>
      <w:r>
        <w:rPr>
          <w:spacing w:val="-9"/>
        </w:rPr>
        <w:t> </w:t>
      </w:r>
      <w:r>
        <w:rPr/>
        <w:t>Veterans</w:t>
      </w:r>
      <w:r>
        <w:rPr>
          <w:spacing w:val="-8"/>
        </w:rPr>
        <w:t> </w:t>
      </w:r>
      <w:r>
        <w:rPr/>
        <w:t>Affairs</w:t>
      </w:r>
      <w:r>
        <w:rPr>
          <w:spacing w:val="-8"/>
        </w:rPr>
        <w:t> </w:t>
      </w:r>
      <w:r>
        <w:rPr/>
        <w:t>healthcare</w:t>
      </w:r>
      <w:r>
        <w:rPr>
          <w:spacing w:val="-9"/>
        </w:rPr>
        <w:t> </w:t>
      </w:r>
      <w:r>
        <w:rPr/>
        <w:t>system of</w:t>
      </w:r>
      <w:r>
        <w:rPr>
          <w:spacing w:val="-2"/>
        </w:rPr>
        <w:t> </w:t>
      </w:r>
      <w:r>
        <w:rPr/>
        <w:t>Central</w:t>
      </w:r>
      <w:r>
        <w:rPr>
          <w:spacing w:val="-1"/>
        </w:rPr>
        <w:t> </w:t>
      </w:r>
      <w:r>
        <w:rPr/>
        <w:t>Alabama</w:t>
      </w:r>
      <w:r>
        <w:rPr>
          <w:spacing w:val="-2"/>
        </w:rPr>
        <w:t> </w:t>
      </w:r>
      <w:r>
        <w:rPr/>
        <w:t>USA, has</w:t>
      </w:r>
      <w:r>
        <w:rPr>
          <w:spacing w:val="-1"/>
        </w:rPr>
        <w:t> </w:t>
      </w:r>
      <w:r>
        <w:rPr/>
        <w:t>found</w:t>
      </w:r>
      <w:r>
        <w:rPr>
          <w:spacing w:val="-2"/>
        </w:rPr>
        <w:t> </w:t>
      </w:r>
      <w:r>
        <w:rPr/>
        <w:t>that</w:t>
      </w:r>
      <w:r>
        <w:rPr>
          <w:spacing w:val="-1"/>
        </w:rPr>
        <w:t> </w:t>
      </w:r>
      <w:r>
        <w:rPr/>
        <w:t>the</w:t>
      </w:r>
      <w:r>
        <w:rPr>
          <w:spacing w:val="-2"/>
        </w:rPr>
        <w:t> </w:t>
      </w:r>
      <w:r>
        <w:rPr/>
        <w:t>likelihood</w:t>
      </w:r>
      <w:r>
        <w:rPr>
          <w:spacing w:val="-1"/>
        </w:rPr>
        <w:t> </w:t>
      </w:r>
      <w:r>
        <w:rPr/>
        <w:t>of</w:t>
      </w:r>
      <w:r>
        <w:rPr>
          <w:spacing w:val="-2"/>
        </w:rPr>
        <w:t> </w:t>
      </w:r>
      <w:r>
        <w:rPr/>
        <w:t>achieving</w:t>
      </w:r>
      <w:r>
        <w:rPr>
          <w:spacing w:val="-1"/>
        </w:rPr>
        <w:t> </w:t>
      </w:r>
      <w:r>
        <w:rPr/>
        <w:t>blood</w:t>
      </w:r>
      <w:r>
        <w:rPr>
          <w:spacing w:val="-1"/>
        </w:rPr>
        <w:t> </w:t>
      </w:r>
      <w:r>
        <w:rPr/>
        <w:t>pressure</w:t>
      </w:r>
      <w:r>
        <w:rPr>
          <w:spacing w:val="-3"/>
        </w:rPr>
        <w:t> </w:t>
      </w:r>
      <w:r>
        <w:rPr/>
        <w:t>control among patients treated with antihypertensive medication was higher for those considered adherent than patients who had less than 80% of eligible days covered by antihypertensive medication. However, for patients who did not attain blood pressure control nearly three quarters were adherent. Meaning that 80% adherence to antihypertensive medicines is required</w:t>
      </w:r>
      <w:r>
        <w:rPr>
          <w:spacing w:val="-4"/>
        </w:rPr>
        <w:t> </w:t>
      </w:r>
      <w:r>
        <w:rPr/>
        <w:t>for</w:t>
      </w:r>
      <w:r>
        <w:rPr>
          <w:spacing w:val="-6"/>
        </w:rPr>
        <w:t> </w:t>
      </w:r>
      <w:r>
        <w:rPr/>
        <w:t>achieving</w:t>
      </w:r>
      <w:r>
        <w:rPr>
          <w:spacing w:val="-7"/>
        </w:rPr>
        <w:t> </w:t>
      </w:r>
      <w:r>
        <w:rPr/>
        <w:t>blood</w:t>
      </w:r>
      <w:r>
        <w:rPr>
          <w:spacing w:val="-4"/>
        </w:rPr>
        <w:t> </w:t>
      </w:r>
      <w:r>
        <w:rPr/>
        <w:t>pressure</w:t>
      </w:r>
      <w:r>
        <w:rPr>
          <w:spacing w:val="-6"/>
        </w:rPr>
        <w:t> </w:t>
      </w:r>
      <w:r>
        <w:rPr/>
        <w:t>control</w:t>
      </w:r>
      <w:r>
        <w:rPr>
          <w:spacing w:val="-4"/>
        </w:rPr>
        <w:t> </w:t>
      </w:r>
      <w:r>
        <w:rPr/>
        <w:t>and</w:t>
      </w:r>
      <w:r>
        <w:rPr>
          <w:spacing w:val="-3"/>
        </w:rPr>
        <w:t> </w:t>
      </w:r>
      <w:r>
        <w:rPr/>
        <w:t>factors</w:t>
      </w:r>
      <w:r>
        <w:rPr>
          <w:spacing w:val="-4"/>
        </w:rPr>
        <w:t> </w:t>
      </w:r>
      <w:r>
        <w:rPr/>
        <w:t>other</w:t>
      </w:r>
      <w:r>
        <w:rPr>
          <w:spacing w:val="-6"/>
        </w:rPr>
        <w:t> </w:t>
      </w:r>
      <w:r>
        <w:rPr/>
        <w:t>than</w:t>
      </w:r>
      <w:r>
        <w:rPr>
          <w:spacing w:val="-4"/>
        </w:rPr>
        <w:t> </w:t>
      </w:r>
      <w:r>
        <w:rPr/>
        <w:t>adherence</w:t>
      </w:r>
      <w:r>
        <w:rPr>
          <w:spacing w:val="-5"/>
        </w:rPr>
        <w:t> </w:t>
      </w:r>
      <w:r>
        <w:rPr/>
        <w:t>contribute</w:t>
      </w:r>
      <w:r>
        <w:rPr>
          <w:spacing w:val="-5"/>
        </w:rPr>
        <w:t> </w:t>
      </w:r>
      <w:r>
        <w:rPr/>
        <w:t>to hypertension</w:t>
      </w:r>
      <w:r>
        <w:rPr>
          <w:spacing w:val="-1"/>
        </w:rPr>
        <w:t> </w:t>
      </w:r>
      <w:r>
        <w:rPr/>
        <w:t>control (Claxton </w:t>
      </w:r>
      <w:r>
        <w:rPr>
          <w:i/>
        </w:rPr>
        <w:t>et</w:t>
      </w:r>
      <w:r>
        <w:rPr>
          <w:i/>
          <w:spacing w:val="-1"/>
        </w:rPr>
        <w:t> </w:t>
      </w:r>
      <w:r>
        <w:rPr>
          <w:i/>
        </w:rPr>
        <w:t>al., </w:t>
      </w:r>
      <w:r>
        <w:rPr/>
        <w:t>2001;</w:t>
      </w:r>
      <w:r>
        <w:rPr>
          <w:spacing w:val="-1"/>
        </w:rPr>
        <w:t> </w:t>
      </w:r>
      <w:r>
        <w:rPr/>
        <w:t>Malik </w:t>
      </w:r>
      <w:r>
        <w:rPr>
          <w:i/>
        </w:rPr>
        <w:t>et</w:t>
      </w:r>
      <w:r>
        <w:rPr>
          <w:i/>
          <w:spacing w:val="-1"/>
        </w:rPr>
        <w:t> </w:t>
      </w:r>
      <w:r>
        <w:rPr>
          <w:i/>
        </w:rPr>
        <w:t>al., </w:t>
      </w:r>
      <w:r>
        <w:rPr/>
        <w:t>2014;</w:t>
      </w:r>
      <w:r>
        <w:rPr>
          <w:spacing w:val="-1"/>
        </w:rPr>
        <w:t> </w:t>
      </w:r>
      <w:r>
        <w:rPr/>
        <w:t>Piercefield </w:t>
      </w:r>
      <w:r>
        <w:rPr>
          <w:i/>
        </w:rPr>
        <w:t>et</w:t>
      </w:r>
      <w:r>
        <w:rPr>
          <w:i/>
          <w:spacing w:val="-1"/>
        </w:rPr>
        <w:t> </w:t>
      </w:r>
      <w:r>
        <w:rPr>
          <w:i/>
        </w:rPr>
        <w:t>al.,</w:t>
      </w:r>
      <w:r>
        <w:rPr>
          <w:i/>
          <w:spacing w:val="-1"/>
        </w:rPr>
        <w:t> </w:t>
      </w:r>
      <w:r>
        <w:rPr/>
        <w:t>2016).</w:t>
      </w:r>
      <w:r>
        <w:rPr>
          <w:spacing w:val="-1"/>
        </w:rPr>
        <w:t> </w:t>
      </w:r>
      <w:r>
        <w:rPr/>
        <w:t>The significant</w:t>
      </w:r>
      <w:r>
        <w:rPr>
          <w:spacing w:val="-2"/>
        </w:rPr>
        <w:t> </w:t>
      </w:r>
      <w:r>
        <w:rPr/>
        <w:t>relation</w:t>
      </w:r>
      <w:r>
        <w:rPr>
          <w:spacing w:val="-2"/>
        </w:rPr>
        <w:t> </w:t>
      </w:r>
      <w:r>
        <w:rPr/>
        <w:t>observed</w:t>
      </w:r>
      <w:r>
        <w:rPr>
          <w:spacing w:val="-2"/>
        </w:rPr>
        <w:t> </w:t>
      </w:r>
      <w:r>
        <w:rPr/>
        <w:t>between</w:t>
      </w:r>
      <w:r>
        <w:rPr>
          <w:spacing w:val="-2"/>
        </w:rPr>
        <w:t> </w:t>
      </w:r>
      <w:r>
        <w:rPr/>
        <w:t>blood</w:t>
      </w:r>
      <w:r>
        <w:rPr>
          <w:spacing w:val="-2"/>
        </w:rPr>
        <w:t> </w:t>
      </w:r>
      <w:r>
        <w:rPr/>
        <w:t>pressure control</w:t>
      </w:r>
      <w:r>
        <w:rPr>
          <w:spacing w:val="-2"/>
        </w:rPr>
        <w:t> </w:t>
      </w:r>
      <w:r>
        <w:rPr/>
        <w:t>and</w:t>
      </w:r>
      <w:r>
        <w:rPr>
          <w:spacing w:val="-2"/>
        </w:rPr>
        <w:t> </w:t>
      </w:r>
      <w:r>
        <w:rPr/>
        <w:t>adherence</w:t>
      </w:r>
      <w:r>
        <w:rPr>
          <w:spacing w:val="-3"/>
        </w:rPr>
        <w:t> </w:t>
      </w:r>
      <w:r>
        <w:rPr/>
        <w:t>is</w:t>
      </w:r>
      <w:r>
        <w:rPr>
          <w:spacing w:val="-2"/>
        </w:rPr>
        <w:t> </w:t>
      </w:r>
      <w:r>
        <w:rPr/>
        <w:t>in</w:t>
      </w:r>
      <w:r>
        <w:rPr>
          <w:spacing w:val="-2"/>
        </w:rPr>
        <w:t> </w:t>
      </w:r>
      <w:r>
        <w:rPr/>
        <w:t>agreement with previous studies. Gwadry-sridhar </w:t>
      </w:r>
      <w:r>
        <w:rPr>
          <w:i/>
        </w:rPr>
        <w:t>et al. </w:t>
      </w:r>
      <w:r>
        <w:rPr/>
        <w:t>(2013) has reported that, in 49% of reviewed studies</w:t>
      </w:r>
      <w:r>
        <w:rPr>
          <w:spacing w:val="-15"/>
        </w:rPr>
        <w:t> </w:t>
      </w:r>
      <w:r>
        <w:rPr/>
        <w:t>on</w:t>
      </w:r>
      <w:r>
        <w:rPr>
          <w:spacing w:val="-15"/>
        </w:rPr>
        <w:t> </w:t>
      </w:r>
      <w:r>
        <w:rPr/>
        <w:t>the</w:t>
      </w:r>
      <w:r>
        <w:rPr>
          <w:spacing w:val="-15"/>
        </w:rPr>
        <w:t> </w:t>
      </w:r>
      <w:r>
        <w:rPr/>
        <w:t>intervention</w:t>
      </w:r>
      <w:r>
        <w:rPr>
          <w:spacing w:val="-15"/>
        </w:rPr>
        <w:t> </w:t>
      </w:r>
      <w:r>
        <w:rPr/>
        <w:t>strategies</w:t>
      </w:r>
      <w:r>
        <w:rPr>
          <w:spacing w:val="-15"/>
        </w:rPr>
        <w:t> </w:t>
      </w:r>
      <w:r>
        <w:rPr/>
        <w:t>to</w:t>
      </w:r>
      <w:r>
        <w:rPr>
          <w:spacing w:val="-15"/>
        </w:rPr>
        <w:t> </w:t>
      </w:r>
      <w:r>
        <w:rPr/>
        <w:t>improve</w:t>
      </w:r>
      <w:r>
        <w:rPr>
          <w:spacing w:val="-15"/>
        </w:rPr>
        <w:t> </w:t>
      </w:r>
      <w:r>
        <w:rPr/>
        <w:t>adherence</w:t>
      </w:r>
      <w:r>
        <w:rPr>
          <w:spacing w:val="-15"/>
        </w:rPr>
        <w:t> </w:t>
      </w:r>
      <w:r>
        <w:rPr/>
        <w:t>and</w:t>
      </w:r>
      <w:r>
        <w:rPr>
          <w:spacing w:val="-15"/>
        </w:rPr>
        <w:t> </w:t>
      </w:r>
      <w:r>
        <w:rPr/>
        <w:t>blood</w:t>
      </w:r>
      <w:r>
        <w:rPr>
          <w:spacing w:val="-15"/>
        </w:rPr>
        <w:t> </w:t>
      </w:r>
      <w:r>
        <w:rPr/>
        <w:t>pressure</w:t>
      </w:r>
      <w:r>
        <w:rPr>
          <w:spacing w:val="-15"/>
        </w:rPr>
        <w:t> </w:t>
      </w:r>
      <w:r>
        <w:rPr/>
        <w:t>control,</w:t>
      </w:r>
      <w:r>
        <w:rPr>
          <w:spacing w:val="-13"/>
        </w:rPr>
        <w:t> </w:t>
      </w:r>
      <w:r>
        <w:rPr/>
        <w:t>either adherence or blood pressure was statistically significantly improved.</w:t>
      </w:r>
    </w:p>
    <w:p>
      <w:pPr>
        <w:pStyle w:val="BodyText"/>
        <w:spacing w:line="480" w:lineRule="auto" w:before="239"/>
        <w:ind w:left="440" w:right="1052"/>
        <w:jc w:val="both"/>
      </w:pPr>
      <w:r>
        <w:rPr/>
        <w:t>In this study it was observed that duration of hypertension strongly predicted adherence, with patients showing four fold likelihood of adherence if they had short duration of hypertension compared to non-adherent patients. This is in accordance with the findings of Thomas </w:t>
      </w:r>
      <w:r>
        <w:rPr>
          <w:i/>
        </w:rPr>
        <w:t>et al. </w:t>
      </w:r>
      <w:r>
        <w:rPr/>
        <w:t>(2010), which has shown that, duration of hypertension was a significant predictor</w:t>
      </w:r>
      <w:r>
        <w:rPr>
          <w:spacing w:val="-8"/>
        </w:rPr>
        <w:t> </w:t>
      </w:r>
      <w:r>
        <w:rPr/>
        <w:t>of</w:t>
      </w:r>
      <w:r>
        <w:rPr>
          <w:spacing w:val="-8"/>
        </w:rPr>
        <w:t> </w:t>
      </w:r>
      <w:r>
        <w:rPr/>
        <w:t>adherence</w:t>
      </w:r>
      <w:r>
        <w:rPr>
          <w:spacing w:val="-8"/>
        </w:rPr>
        <w:t> </w:t>
      </w:r>
      <w:r>
        <w:rPr/>
        <w:t>to</w:t>
      </w:r>
      <w:r>
        <w:rPr>
          <w:spacing w:val="-4"/>
        </w:rPr>
        <w:t> </w:t>
      </w:r>
      <w:r>
        <w:rPr/>
        <w:t>antihypertensive</w:t>
      </w:r>
      <w:r>
        <w:rPr>
          <w:spacing w:val="-7"/>
        </w:rPr>
        <w:t> </w:t>
      </w:r>
      <w:r>
        <w:rPr/>
        <w:t>medication</w:t>
      </w:r>
      <w:r>
        <w:rPr>
          <w:spacing w:val="-7"/>
        </w:rPr>
        <w:t> </w:t>
      </w:r>
      <w:r>
        <w:rPr/>
        <w:t>among</w:t>
      </w:r>
      <w:r>
        <w:rPr>
          <w:spacing w:val="-9"/>
        </w:rPr>
        <w:t> </w:t>
      </w:r>
      <w:r>
        <w:rPr/>
        <w:t>patients</w:t>
      </w:r>
      <w:r>
        <w:rPr>
          <w:spacing w:val="-6"/>
        </w:rPr>
        <w:t> </w:t>
      </w:r>
      <w:r>
        <w:rPr/>
        <w:t>attending</w:t>
      </w:r>
      <w:r>
        <w:rPr>
          <w:spacing w:val="-9"/>
        </w:rPr>
        <w:t> </w:t>
      </w:r>
      <w:r>
        <w:rPr/>
        <w:t>the</w:t>
      </w:r>
      <w:r>
        <w:rPr>
          <w:spacing w:val="-4"/>
        </w:rPr>
        <w:t> </w:t>
      </w:r>
      <w:r>
        <w:rPr/>
        <w:t>Internal Medicine</w:t>
      </w:r>
      <w:r>
        <w:rPr>
          <w:spacing w:val="-16"/>
        </w:rPr>
        <w:t> </w:t>
      </w:r>
      <w:r>
        <w:rPr/>
        <w:t>outpatient</w:t>
      </w:r>
      <w:r>
        <w:rPr>
          <w:spacing w:val="-12"/>
        </w:rPr>
        <w:t> </w:t>
      </w:r>
      <w:r>
        <w:rPr/>
        <w:t>department</w:t>
      </w:r>
      <w:r>
        <w:rPr>
          <w:spacing w:val="-13"/>
        </w:rPr>
        <w:t> </w:t>
      </w:r>
      <w:r>
        <w:rPr/>
        <w:t>of</w:t>
      </w:r>
      <w:r>
        <w:rPr>
          <w:spacing w:val="-13"/>
        </w:rPr>
        <w:t> </w:t>
      </w:r>
      <w:r>
        <w:rPr/>
        <w:t>Kempe</w:t>
      </w:r>
      <w:r>
        <w:rPr>
          <w:spacing w:val="-14"/>
        </w:rPr>
        <w:t> </w:t>
      </w:r>
      <w:r>
        <w:rPr/>
        <w:t>Gowda</w:t>
      </w:r>
      <w:r>
        <w:rPr>
          <w:spacing w:val="-11"/>
        </w:rPr>
        <w:t> </w:t>
      </w:r>
      <w:r>
        <w:rPr/>
        <w:t>Institute</w:t>
      </w:r>
      <w:r>
        <w:rPr>
          <w:spacing w:val="-14"/>
        </w:rPr>
        <w:t> </w:t>
      </w:r>
      <w:r>
        <w:rPr/>
        <w:t>of</w:t>
      </w:r>
      <w:r>
        <w:rPr>
          <w:spacing w:val="-13"/>
        </w:rPr>
        <w:t> </w:t>
      </w:r>
      <w:r>
        <w:rPr/>
        <w:t>Medical</w:t>
      </w:r>
      <w:r>
        <w:rPr>
          <w:spacing w:val="-13"/>
        </w:rPr>
        <w:t> </w:t>
      </w:r>
      <w:r>
        <w:rPr/>
        <w:t>Sciences</w:t>
      </w:r>
      <w:r>
        <w:rPr>
          <w:spacing w:val="-12"/>
        </w:rPr>
        <w:t> </w:t>
      </w:r>
      <w:r>
        <w:rPr/>
        <w:t>(KIMS)</w:t>
      </w:r>
      <w:r>
        <w:rPr>
          <w:spacing w:val="-13"/>
        </w:rPr>
        <w:t> </w:t>
      </w:r>
      <w:r>
        <w:rPr>
          <w:spacing w:val="-5"/>
        </w:rPr>
        <w:t>and</w:t>
      </w:r>
    </w:p>
    <w:p>
      <w:pPr>
        <w:spacing w:after="0" w:line="480" w:lineRule="auto"/>
        <w:jc w:val="both"/>
        <w:sectPr>
          <w:pgSz w:w="12240" w:h="15840"/>
          <w:pgMar w:header="0" w:footer="1061" w:top="1220" w:bottom="1260" w:left="1720" w:right="240"/>
        </w:sectPr>
      </w:pPr>
    </w:p>
    <w:p>
      <w:pPr>
        <w:pStyle w:val="BodyText"/>
        <w:spacing w:line="480" w:lineRule="auto" w:before="68"/>
        <w:ind w:left="440" w:right="1047"/>
        <w:jc w:val="both"/>
      </w:pPr>
      <w:r>
        <w:rPr/>
        <w:t>Research Centre, Bangalore, India. The</w:t>
      </w:r>
      <w:r>
        <w:rPr>
          <w:spacing w:val="-2"/>
        </w:rPr>
        <w:t> </w:t>
      </w:r>
      <w:r>
        <w:rPr/>
        <w:t>possible explanation</w:t>
      </w:r>
      <w:r>
        <w:rPr>
          <w:spacing w:val="-1"/>
        </w:rPr>
        <w:t> </w:t>
      </w:r>
      <w:r>
        <w:rPr/>
        <w:t>for</w:t>
      </w:r>
      <w:r>
        <w:rPr>
          <w:spacing w:val="-2"/>
        </w:rPr>
        <w:t> </w:t>
      </w:r>
      <w:r>
        <w:rPr/>
        <w:t>this</w:t>
      </w:r>
      <w:r>
        <w:rPr>
          <w:spacing w:val="-1"/>
        </w:rPr>
        <w:t> </w:t>
      </w:r>
      <w:r>
        <w:rPr/>
        <w:t>outcome</w:t>
      </w:r>
      <w:r>
        <w:rPr>
          <w:spacing w:val="-2"/>
        </w:rPr>
        <w:t> </w:t>
      </w:r>
      <w:r>
        <w:rPr/>
        <w:t>could</w:t>
      </w:r>
      <w:r>
        <w:rPr>
          <w:spacing w:val="-1"/>
        </w:rPr>
        <w:t> </w:t>
      </w:r>
      <w:r>
        <w:rPr/>
        <w:t>be</w:t>
      </w:r>
      <w:r>
        <w:rPr>
          <w:spacing w:val="-2"/>
        </w:rPr>
        <w:t> </w:t>
      </w:r>
      <w:r>
        <w:rPr/>
        <w:t>that patients with short duration of hypertension were relatively</w:t>
      </w:r>
      <w:r>
        <w:rPr>
          <w:spacing w:val="-3"/>
        </w:rPr>
        <w:t> </w:t>
      </w:r>
      <w:r>
        <w:rPr/>
        <w:t>new to the treatment compared to those with long duration which could possibly make them more inclined to the antihypertensive medicines. Nonetheless, the evidence that short hypertension duration predicts better adherence to antihypertensive medicines has not been consistent. Patients who generally dislike medicines or whose perception of the cost and/or side effects of antihypertensive medicines outweigh its benefit may not accept the medicines thereby leading to non-adherence even at the start of treatment. This may be corroborated with the finding of this study, which showed that patients’ weak concerns about their medicines significantly predicted better adherence. Patients who reported weak concerns about side effects were more likely to be adherent, and consistently, previous studies have shown that strong concerns about side effects were associated with non-adherence (Horne and Weimann,</w:t>
      </w:r>
      <w:r>
        <w:rPr>
          <w:spacing w:val="-6"/>
        </w:rPr>
        <w:t> </w:t>
      </w:r>
      <w:r>
        <w:rPr/>
        <w:t>1999;</w:t>
      </w:r>
      <w:r>
        <w:rPr>
          <w:spacing w:val="-5"/>
        </w:rPr>
        <w:t> </w:t>
      </w:r>
      <w:r>
        <w:rPr/>
        <w:t>Horne</w:t>
      </w:r>
      <w:r>
        <w:rPr>
          <w:spacing w:val="-6"/>
        </w:rPr>
        <w:t> </w:t>
      </w:r>
      <w:r>
        <w:rPr>
          <w:i/>
        </w:rPr>
        <w:t>et</w:t>
      </w:r>
      <w:r>
        <w:rPr>
          <w:i/>
          <w:spacing w:val="-5"/>
        </w:rPr>
        <w:t> </w:t>
      </w:r>
      <w:r>
        <w:rPr>
          <w:i/>
        </w:rPr>
        <w:t>al.,</w:t>
      </w:r>
      <w:r>
        <w:rPr>
          <w:i/>
          <w:spacing w:val="-5"/>
        </w:rPr>
        <w:t> </w:t>
      </w:r>
      <w:r>
        <w:rPr/>
        <w:t>2013).</w:t>
      </w:r>
      <w:r>
        <w:rPr>
          <w:spacing w:val="-6"/>
        </w:rPr>
        <w:t> </w:t>
      </w:r>
      <w:r>
        <w:rPr/>
        <w:t>Invariably,</w:t>
      </w:r>
      <w:r>
        <w:rPr>
          <w:spacing w:val="-6"/>
        </w:rPr>
        <w:t> </w:t>
      </w:r>
      <w:r>
        <w:rPr/>
        <w:t>in</w:t>
      </w:r>
      <w:r>
        <w:rPr>
          <w:spacing w:val="-6"/>
        </w:rPr>
        <w:t> </w:t>
      </w:r>
      <w:r>
        <w:rPr/>
        <w:t>a</w:t>
      </w:r>
      <w:r>
        <w:rPr>
          <w:spacing w:val="-7"/>
        </w:rPr>
        <w:t> </w:t>
      </w:r>
      <w:r>
        <w:rPr/>
        <w:t>study</w:t>
      </w:r>
      <w:r>
        <w:rPr>
          <w:spacing w:val="-10"/>
        </w:rPr>
        <w:t> </w:t>
      </w:r>
      <w:r>
        <w:rPr/>
        <w:t>among</w:t>
      </w:r>
      <w:r>
        <w:rPr>
          <w:spacing w:val="-7"/>
        </w:rPr>
        <w:t> </w:t>
      </w:r>
      <w:r>
        <w:rPr/>
        <w:t>the</w:t>
      </w:r>
      <w:r>
        <w:rPr>
          <w:spacing w:val="-6"/>
        </w:rPr>
        <w:t> </w:t>
      </w:r>
      <w:r>
        <w:rPr/>
        <w:t>Chinese</w:t>
      </w:r>
      <w:r>
        <w:rPr>
          <w:spacing w:val="-7"/>
        </w:rPr>
        <w:t> </w:t>
      </w:r>
      <w:r>
        <w:rPr/>
        <w:t>hypertensive patients, Wang </w:t>
      </w:r>
      <w:r>
        <w:rPr>
          <w:i/>
        </w:rPr>
        <w:t>et al. </w:t>
      </w:r>
      <w:r>
        <w:rPr/>
        <w:t>(2014) has previously observed that long-term antihypertensive medication</w:t>
      </w:r>
      <w:r>
        <w:rPr>
          <w:spacing w:val="-8"/>
        </w:rPr>
        <w:t> </w:t>
      </w:r>
      <w:r>
        <w:rPr/>
        <w:t>use</w:t>
      </w:r>
      <w:r>
        <w:rPr>
          <w:spacing w:val="-7"/>
        </w:rPr>
        <w:t> </w:t>
      </w:r>
      <w:r>
        <w:rPr/>
        <w:t>was</w:t>
      </w:r>
      <w:r>
        <w:rPr>
          <w:spacing w:val="-8"/>
        </w:rPr>
        <w:t> </w:t>
      </w:r>
      <w:r>
        <w:rPr/>
        <w:t>the</w:t>
      </w:r>
      <w:r>
        <w:rPr>
          <w:spacing w:val="-7"/>
        </w:rPr>
        <w:t> </w:t>
      </w:r>
      <w:r>
        <w:rPr/>
        <w:t>most</w:t>
      </w:r>
      <w:r>
        <w:rPr>
          <w:spacing w:val="-7"/>
        </w:rPr>
        <w:t> </w:t>
      </w:r>
      <w:r>
        <w:rPr/>
        <w:t>significant</w:t>
      </w:r>
      <w:r>
        <w:rPr>
          <w:spacing w:val="-5"/>
        </w:rPr>
        <w:t> </w:t>
      </w:r>
      <w:r>
        <w:rPr/>
        <w:t>factor</w:t>
      </w:r>
      <w:r>
        <w:rPr>
          <w:spacing w:val="-8"/>
        </w:rPr>
        <w:t> </w:t>
      </w:r>
      <w:r>
        <w:rPr/>
        <w:t>influencing</w:t>
      </w:r>
      <w:r>
        <w:rPr>
          <w:spacing w:val="-10"/>
        </w:rPr>
        <w:t> </w:t>
      </w:r>
      <w:r>
        <w:rPr/>
        <w:t>better</w:t>
      </w:r>
      <w:r>
        <w:rPr>
          <w:spacing w:val="-6"/>
        </w:rPr>
        <w:t> </w:t>
      </w:r>
      <w:r>
        <w:rPr/>
        <w:t>adherence,</w:t>
      </w:r>
      <w:r>
        <w:rPr>
          <w:spacing w:val="-8"/>
        </w:rPr>
        <w:t> </w:t>
      </w:r>
      <w:r>
        <w:rPr/>
        <w:t>which</w:t>
      </w:r>
      <w:r>
        <w:rPr>
          <w:spacing w:val="-5"/>
        </w:rPr>
        <w:t> </w:t>
      </w:r>
      <w:r>
        <w:rPr/>
        <w:t>could</w:t>
      </w:r>
      <w:r>
        <w:rPr>
          <w:spacing w:val="-8"/>
        </w:rPr>
        <w:t> </w:t>
      </w:r>
      <w:r>
        <w:rPr/>
        <w:t>be due to participants implicitly and habitually accepting that this improves and/or maintains physical functioning.</w:t>
      </w:r>
    </w:p>
    <w:p>
      <w:pPr>
        <w:pStyle w:val="BodyText"/>
        <w:spacing w:line="480" w:lineRule="auto" w:before="242"/>
        <w:ind w:left="440" w:right="1050"/>
        <w:jc w:val="both"/>
      </w:pPr>
      <w:r>
        <w:rPr/>
        <w:t>At six weeks, the duration of hypertension was not significantly related to adherence as it was observed at the baseline. This could possibly be because patients’ post-intervention adherence has increased at six weeks, suggesting that the adherence of patients with long hypertension</w:t>
      </w:r>
      <w:r>
        <w:rPr>
          <w:spacing w:val="-2"/>
        </w:rPr>
        <w:t> </w:t>
      </w:r>
      <w:r>
        <w:rPr/>
        <w:t>duration</w:t>
      </w:r>
      <w:r>
        <w:rPr>
          <w:spacing w:val="-1"/>
        </w:rPr>
        <w:t> </w:t>
      </w:r>
      <w:r>
        <w:rPr/>
        <w:t>might</w:t>
      </w:r>
      <w:r>
        <w:rPr>
          <w:spacing w:val="-2"/>
        </w:rPr>
        <w:t> </w:t>
      </w:r>
      <w:r>
        <w:rPr/>
        <w:t>have</w:t>
      </w:r>
      <w:r>
        <w:rPr>
          <w:spacing w:val="-3"/>
        </w:rPr>
        <w:t> </w:t>
      </w:r>
      <w:r>
        <w:rPr/>
        <w:t>improved</w:t>
      </w:r>
      <w:r>
        <w:rPr>
          <w:spacing w:val="-2"/>
        </w:rPr>
        <w:t> </w:t>
      </w:r>
      <w:r>
        <w:rPr/>
        <w:t>to</w:t>
      </w:r>
      <w:r>
        <w:rPr>
          <w:spacing w:val="-2"/>
        </w:rPr>
        <w:t> </w:t>
      </w:r>
      <w:r>
        <w:rPr/>
        <w:t>the</w:t>
      </w:r>
      <w:r>
        <w:rPr>
          <w:spacing w:val="-1"/>
        </w:rPr>
        <w:t> </w:t>
      </w:r>
      <w:r>
        <w:rPr/>
        <w:t>extent</w:t>
      </w:r>
      <w:r>
        <w:rPr>
          <w:spacing w:val="-2"/>
        </w:rPr>
        <w:t> </w:t>
      </w:r>
      <w:r>
        <w:rPr/>
        <w:t>of</w:t>
      </w:r>
      <w:r>
        <w:rPr>
          <w:spacing w:val="-3"/>
        </w:rPr>
        <w:t> </w:t>
      </w:r>
      <w:r>
        <w:rPr/>
        <w:t>closing</w:t>
      </w:r>
      <w:r>
        <w:rPr>
          <w:spacing w:val="-5"/>
        </w:rPr>
        <w:t> </w:t>
      </w:r>
      <w:r>
        <w:rPr/>
        <w:t>the gap in</w:t>
      </w:r>
      <w:r>
        <w:rPr>
          <w:spacing w:val="-2"/>
        </w:rPr>
        <w:t> </w:t>
      </w:r>
      <w:r>
        <w:rPr/>
        <w:t>difference</w:t>
      </w:r>
      <w:r>
        <w:rPr>
          <w:spacing w:val="-3"/>
        </w:rPr>
        <w:t> </w:t>
      </w:r>
      <w:r>
        <w:rPr/>
        <w:t>of adherence with patients having short hypertension duration. Likewise, at six weeks, the difference</w:t>
      </w:r>
      <w:r>
        <w:rPr>
          <w:spacing w:val="58"/>
        </w:rPr>
        <w:t> </w:t>
      </w:r>
      <w:r>
        <w:rPr/>
        <w:t>in</w:t>
      </w:r>
      <w:r>
        <w:rPr>
          <w:spacing w:val="61"/>
        </w:rPr>
        <w:t> </w:t>
      </w:r>
      <w:r>
        <w:rPr/>
        <w:t>mean</w:t>
      </w:r>
      <w:r>
        <w:rPr>
          <w:spacing w:val="61"/>
        </w:rPr>
        <w:t> </w:t>
      </w:r>
      <w:r>
        <w:rPr/>
        <w:t>adherence</w:t>
      </w:r>
      <w:r>
        <w:rPr>
          <w:spacing w:val="60"/>
        </w:rPr>
        <w:t> </w:t>
      </w:r>
      <w:r>
        <w:rPr/>
        <w:t>score</w:t>
      </w:r>
      <w:r>
        <w:rPr>
          <w:spacing w:val="60"/>
        </w:rPr>
        <w:t> </w:t>
      </w:r>
      <w:r>
        <w:rPr/>
        <w:t>between</w:t>
      </w:r>
      <w:r>
        <w:rPr>
          <w:spacing w:val="61"/>
        </w:rPr>
        <w:t> </w:t>
      </w:r>
      <w:r>
        <w:rPr/>
        <w:t>hypertension-controlled</w:t>
      </w:r>
      <w:r>
        <w:rPr>
          <w:spacing w:val="61"/>
        </w:rPr>
        <w:t> </w:t>
      </w:r>
      <w:r>
        <w:rPr/>
        <w:t>and</w:t>
      </w:r>
      <w:r>
        <w:rPr>
          <w:spacing w:val="61"/>
        </w:rPr>
        <w:t> </w:t>
      </w:r>
      <w:r>
        <w:rPr>
          <w:spacing w:val="-2"/>
        </w:rPr>
        <w:t>uncontrolled</w:t>
      </w:r>
    </w:p>
    <w:p>
      <w:pPr>
        <w:pStyle w:val="BodyText"/>
        <w:spacing w:before="1"/>
        <w:ind w:left="440"/>
        <w:jc w:val="both"/>
      </w:pPr>
      <w:r>
        <w:rPr/>
        <w:t>patients</w:t>
      </w:r>
      <w:r>
        <w:rPr>
          <w:spacing w:val="18"/>
        </w:rPr>
        <w:t> </w:t>
      </w:r>
      <w:r>
        <w:rPr/>
        <w:t>was</w:t>
      </w:r>
      <w:r>
        <w:rPr>
          <w:spacing w:val="18"/>
        </w:rPr>
        <w:t> </w:t>
      </w:r>
      <w:r>
        <w:rPr/>
        <w:t>not</w:t>
      </w:r>
      <w:r>
        <w:rPr>
          <w:spacing w:val="18"/>
        </w:rPr>
        <w:t> </w:t>
      </w:r>
      <w:r>
        <w:rPr/>
        <w:t>significant,</w:t>
      </w:r>
      <w:r>
        <w:rPr>
          <w:spacing w:val="20"/>
        </w:rPr>
        <w:t> </w:t>
      </w:r>
      <w:r>
        <w:rPr/>
        <w:t>which</w:t>
      </w:r>
      <w:r>
        <w:rPr>
          <w:spacing w:val="17"/>
        </w:rPr>
        <w:t> </w:t>
      </w:r>
      <w:r>
        <w:rPr/>
        <w:t>was</w:t>
      </w:r>
      <w:r>
        <w:rPr>
          <w:spacing w:val="18"/>
        </w:rPr>
        <w:t> </w:t>
      </w:r>
      <w:r>
        <w:rPr/>
        <w:t>inconsistent</w:t>
      </w:r>
      <w:r>
        <w:rPr>
          <w:spacing w:val="18"/>
        </w:rPr>
        <w:t> </w:t>
      </w:r>
      <w:r>
        <w:rPr/>
        <w:t>with</w:t>
      </w:r>
      <w:r>
        <w:rPr>
          <w:spacing w:val="18"/>
        </w:rPr>
        <w:t> </w:t>
      </w:r>
      <w:r>
        <w:rPr/>
        <w:t>the</w:t>
      </w:r>
      <w:r>
        <w:rPr>
          <w:spacing w:val="19"/>
        </w:rPr>
        <w:t> </w:t>
      </w:r>
      <w:r>
        <w:rPr/>
        <w:t>baseline.</w:t>
      </w:r>
      <w:r>
        <w:rPr>
          <w:spacing w:val="18"/>
        </w:rPr>
        <w:t> </w:t>
      </w:r>
      <w:r>
        <w:rPr/>
        <w:t>This</w:t>
      </w:r>
      <w:r>
        <w:rPr>
          <w:spacing w:val="18"/>
        </w:rPr>
        <w:t> </w:t>
      </w:r>
      <w:r>
        <w:rPr/>
        <w:t>outcome</w:t>
      </w:r>
      <w:r>
        <w:rPr>
          <w:spacing w:val="17"/>
        </w:rPr>
        <w:t> </w:t>
      </w:r>
      <w:r>
        <w:rPr>
          <w:spacing w:val="-5"/>
        </w:rPr>
        <w:t>may</w:t>
      </w:r>
    </w:p>
    <w:p>
      <w:pPr>
        <w:spacing w:after="0"/>
        <w:jc w:val="both"/>
        <w:sectPr>
          <w:pgSz w:w="12240" w:h="15840"/>
          <w:pgMar w:header="0" w:footer="1061" w:top="1220" w:bottom="1240" w:left="1720" w:right="240"/>
        </w:sectPr>
      </w:pPr>
    </w:p>
    <w:p>
      <w:pPr>
        <w:pStyle w:val="BodyText"/>
        <w:spacing w:line="480" w:lineRule="auto" w:before="68"/>
        <w:ind w:left="440" w:right="1049"/>
        <w:jc w:val="both"/>
      </w:pPr>
      <w:r>
        <w:rPr/>
        <w:t>imply the effectiveness of the intervention, suggesting that the threshold for achieving control</w:t>
      </w:r>
      <w:r>
        <w:rPr>
          <w:spacing w:val="-13"/>
        </w:rPr>
        <w:t> </w:t>
      </w:r>
      <w:r>
        <w:rPr/>
        <w:t>might</w:t>
      </w:r>
      <w:r>
        <w:rPr>
          <w:spacing w:val="-13"/>
        </w:rPr>
        <w:t> </w:t>
      </w:r>
      <w:r>
        <w:rPr/>
        <w:t>have</w:t>
      </w:r>
      <w:r>
        <w:rPr>
          <w:spacing w:val="-11"/>
        </w:rPr>
        <w:t> </w:t>
      </w:r>
      <w:r>
        <w:rPr/>
        <w:t>reduced</w:t>
      </w:r>
      <w:r>
        <w:rPr>
          <w:spacing w:val="-13"/>
        </w:rPr>
        <w:t> </w:t>
      </w:r>
      <w:r>
        <w:rPr/>
        <w:t>through</w:t>
      </w:r>
      <w:r>
        <w:rPr>
          <w:spacing w:val="-13"/>
        </w:rPr>
        <w:t> </w:t>
      </w:r>
      <w:r>
        <w:rPr/>
        <w:t>the</w:t>
      </w:r>
      <w:r>
        <w:rPr>
          <w:spacing w:val="-14"/>
        </w:rPr>
        <w:t> </w:t>
      </w:r>
      <w:r>
        <w:rPr/>
        <w:t>medication</w:t>
      </w:r>
      <w:r>
        <w:rPr>
          <w:spacing w:val="-13"/>
        </w:rPr>
        <w:t> </w:t>
      </w:r>
      <w:r>
        <w:rPr/>
        <w:t>education</w:t>
      </w:r>
      <w:r>
        <w:rPr>
          <w:spacing w:val="-12"/>
        </w:rPr>
        <w:t> </w:t>
      </w:r>
      <w:r>
        <w:rPr/>
        <w:t>and</w:t>
      </w:r>
      <w:r>
        <w:rPr>
          <w:spacing w:val="-13"/>
        </w:rPr>
        <w:t> </w:t>
      </w:r>
      <w:r>
        <w:rPr/>
        <w:t>counselling,</w:t>
      </w:r>
      <w:r>
        <w:rPr>
          <w:spacing w:val="-13"/>
        </w:rPr>
        <w:t> </w:t>
      </w:r>
      <w:r>
        <w:rPr/>
        <w:t>implying</w:t>
      </w:r>
      <w:r>
        <w:rPr>
          <w:spacing w:val="-15"/>
        </w:rPr>
        <w:t> </w:t>
      </w:r>
      <w:r>
        <w:rPr/>
        <w:t>that patients who were uncontrolled at baseline achieved control at six weeks.</w:t>
      </w:r>
    </w:p>
    <w:p>
      <w:pPr>
        <w:pStyle w:val="BodyText"/>
        <w:spacing w:line="480" w:lineRule="auto" w:before="243"/>
        <w:ind w:left="440" w:right="1048"/>
        <w:jc w:val="both"/>
      </w:pPr>
      <w:r>
        <w:rPr/>
        <w:t>In this study, there was non-significant relationship between comorbidities and adherence, with</w:t>
      </w:r>
      <w:r>
        <w:rPr>
          <w:spacing w:val="-14"/>
        </w:rPr>
        <w:t> </w:t>
      </w:r>
      <w:r>
        <w:rPr/>
        <w:t>the</w:t>
      </w:r>
      <w:r>
        <w:rPr>
          <w:spacing w:val="-14"/>
        </w:rPr>
        <w:t> </w:t>
      </w:r>
      <w:r>
        <w:rPr/>
        <w:t>patients</w:t>
      </w:r>
      <w:r>
        <w:rPr>
          <w:spacing w:val="-12"/>
        </w:rPr>
        <w:t> </w:t>
      </w:r>
      <w:r>
        <w:rPr/>
        <w:t>who</w:t>
      </w:r>
      <w:r>
        <w:rPr>
          <w:spacing w:val="-13"/>
        </w:rPr>
        <w:t> </w:t>
      </w:r>
      <w:r>
        <w:rPr/>
        <w:t>did</w:t>
      </w:r>
      <w:r>
        <w:rPr>
          <w:spacing w:val="-15"/>
        </w:rPr>
        <w:t> </w:t>
      </w:r>
      <w:r>
        <w:rPr/>
        <w:t>not</w:t>
      </w:r>
      <w:r>
        <w:rPr>
          <w:spacing w:val="-13"/>
        </w:rPr>
        <w:t> </w:t>
      </w:r>
      <w:r>
        <w:rPr/>
        <w:t>have</w:t>
      </w:r>
      <w:r>
        <w:rPr>
          <w:spacing w:val="-14"/>
        </w:rPr>
        <w:t> </w:t>
      </w:r>
      <w:r>
        <w:rPr/>
        <w:t>other</w:t>
      </w:r>
      <w:r>
        <w:rPr>
          <w:spacing w:val="-14"/>
        </w:rPr>
        <w:t> </w:t>
      </w:r>
      <w:r>
        <w:rPr/>
        <w:t>comorbidities</w:t>
      </w:r>
      <w:r>
        <w:rPr>
          <w:spacing w:val="-13"/>
        </w:rPr>
        <w:t> </w:t>
      </w:r>
      <w:r>
        <w:rPr/>
        <w:t>more</w:t>
      </w:r>
      <w:r>
        <w:rPr>
          <w:spacing w:val="-14"/>
        </w:rPr>
        <w:t> </w:t>
      </w:r>
      <w:r>
        <w:rPr/>
        <w:t>adherent</w:t>
      </w:r>
      <w:r>
        <w:rPr>
          <w:spacing w:val="-13"/>
        </w:rPr>
        <w:t> </w:t>
      </w:r>
      <w:r>
        <w:rPr/>
        <w:t>to</w:t>
      </w:r>
      <w:r>
        <w:rPr>
          <w:spacing w:val="-13"/>
        </w:rPr>
        <w:t> </w:t>
      </w:r>
      <w:r>
        <w:rPr/>
        <w:t>treatment</w:t>
      </w:r>
      <w:r>
        <w:rPr>
          <w:spacing w:val="-13"/>
        </w:rPr>
        <w:t> </w:t>
      </w:r>
      <w:r>
        <w:rPr/>
        <w:t>than</w:t>
      </w:r>
      <w:r>
        <w:rPr>
          <w:spacing w:val="-14"/>
        </w:rPr>
        <w:t> </w:t>
      </w:r>
      <w:r>
        <w:rPr/>
        <w:t>those who had comorbidities. Possibly, patients without comorbidities were more adherent because</w:t>
      </w:r>
      <w:r>
        <w:rPr>
          <w:spacing w:val="-7"/>
        </w:rPr>
        <w:t> </w:t>
      </w:r>
      <w:r>
        <w:rPr/>
        <w:t>they</w:t>
      </w:r>
      <w:r>
        <w:rPr>
          <w:spacing w:val="-10"/>
        </w:rPr>
        <w:t> </w:t>
      </w:r>
      <w:r>
        <w:rPr/>
        <w:t>may</w:t>
      </w:r>
      <w:r>
        <w:rPr>
          <w:spacing w:val="-10"/>
        </w:rPr>
        <w:t> </w:t>
      </w:r>
      <w:r>
        <w:rPr/>
        <w:t>require</w:t>
      </w:r>
      <w:r>
        <w:rPr>
          <w:spacing w:val="-5"/>
        </w:rPr>
        <w:t> </w:t>
      </w:r>
      <w:r>
        <w:rPr/>
        <w:t>fewer</w:t>
      </w:r>
      <w:r>
        <w:rPr>
          <w:spacing w:val="-7"/>
        </w:rPr>
        <w:t> </w:t>
      </w:r>
      <w:r>
        <w:rPr/>
        <w:t>number</w:t>
      </w:r>
      <w:r>
        <w:rPr>
          <w:spacing w:val="-7"/>
        </w:rPr>
        <w:t> </w:t>
      </w:r>
      <w:r>
        <w:rPr/>
        <w:t>of</w:t>
      </w:r>
      <w:r>
        <w:rPr>
          <w:spacing w:val="-7"/>
        </w:rPr>
        <w:t> </w:t>
      </w:r>
      <w:r>
        <w:rPr/>
        <w:t>medicines</w:t>
      </w:r>
      <w:r>
        <w:rPr>
          <w:spacing w:val="-5"/>
        </w:rPr>
        <w:t> </w:t>
      </w:r>
      <w:r>
        <w:rPr/>
        <w:t>compared</w:t>
      </w:r>
      <w:r>
        <w:rPr>
          <w:spacing w:val="-6"/>
        </w:rPr>
        <w:t> </w:t>
      </w:r>
      <w:r>
        <w:rPr/>
        <w:t>to</w:t>
      </w:r>
      <w:r>
        <w:rPr>
          <w:spacing w:val="-6"/>
        </w:rPr>
        <w:t> </w:t>
      </w:r>
      <w:r>
        <w:rPr/>
        <w:t>those</w:t>
      </w:r>
      <w:r>
        <w:rPr>
          <w:spacing w:val="-6"/>
        </w:rPr>
        <w:t> </w:t>
      </w:r>
      <w:r>
        <w:rPr/>
        <w:t>with</w:t>
      </w:r>
      <w:r>
        <w:rPr>
          <w:spacing w:val="-5"/>
        </w:rPr>
        <w:t> </w:t>
      </w:r>
      <w:r>
        <w:rPr/>
        <w:t>comorbidities who could be on several medicines for other conditions, thereby becoming more inclined and receptive to the antihypertensive medicines. Contrary to this, having comorbidity has been shown to be significant predictor of better antihypertensive medication adherence among the Chinese hypertensive patients. Patients with other comorbidities may consider their</w:t>
      </w:r>
      <w:r>
        <w:rPr>
          <w:spacing w:val="-4"/>
        </w:rPr>
        <w:t> </w:t>
      </w:r>
      <w:r>
        <w:rPr/>
        <w:t>ill</w:t>
      </w:r>
      <w:r>
        <w:rPr>
          <w:spacing w:val="-3"/>
        </w:rPr>
        <w:t> </w:t>
      </w:r>
      <w:r>
        <w:rPr/>
        <w:t>health</w:t>
      </w:r>
      <w:r>
        <w:rPr>
          <w:spacing w:val="-3"/>
        </w:rPr>
        <w:t> </w:t>
      </w:r>
      <w:r>
        <w:rPr/>
        <w:t>deteriorated</w:t>
      </w:r>
      <w:r>
        <w:rPr>
          <w:spacing w:val="-3"/>
        </w:rPr>
        <w:t> </w:t>
      </w:r>
      <w:r>
        <w:rPr/>
        <w:t>and</w:t>
      </w:r>
      <w:r>
        <w:rPr>
          <w:spacing w:val="-3"/>
        </w:rPr>
        <w:t> </w:t>
      </w:r>
      <w:r>
        <w:rPr/>
        <w:t>at</w:t>
      </w:r>
      <w:r>
        <w:rPr>
          <w:spacing w:val="-3"/>
        </w:rPr>
        <w:t> </w:t>
      </w:r>
      <w:r>
        <w:rPr/>
        <w:t>danger</w:t>
      </w:r>
      <w:r>
        <w:rPr>
          <w:spacing w:val="-1"/>
        </w:rPr>
        <w:t> </w:t>
      </w:r>
      <w:r>
        <w:rPr/>
        <w:t>thereby</w:t>
      </w:r>
      <w:r>
        <w:rPr>
          <w:spacing w:val="-7"/>
        </w:rPr>
        <w:t> </w:t>
      </w:r>
      <w:r>
        <w:rPr/>
        <w:t>experience</w:t>
      </w:r>
      <w:r>
        <w:rPr>
          <w:spacing w:val="-4"/>
        </w:rPr>
        <w:t> </w:t>
      </w:r>
      <w:r>
        <w:rPr/>
        <w:t>more</w:t>
      </w:r>
      <w:r>
        <w:rPr>
          <w:spacing w:val="-5"/>
        </w:rPr>
        <w:t> </w:t>
      </w:r>
      <w:r>
        <w:rPr/>
        <w:t>obvious</w:t>
      </w:r>
      <w:r>
        <w:rPr>
          <w:spacing w:val="-1"/>
        </w:rPr>
        <w:t> </w:t>
      </w:r>
      <w:r>
        <w:rPr/>
        <w:t>benefits</w:t>
      </w:r>
      <w:r>
        <w:rPr>
          <w:spacing w:val="-3"/>
        </w:rPr>
        <w:t> </w:t>
      </w:r>
      <w:r>
        <w:rPr/>
        <w:t>brought about</w:t>
      </w:r>
      <w:r>
        <w:rPr>
          <w:spacing w:val="-5"/>
        </w:rPr>
        <w:t> </w:t>
      </w:r>
      <w:r>
        <w:rPr/>
        <w:t>by</w:t>
      </w:r>
      <w:r>
        <w:rPr>
          <w:spacing w:val="-10"/>
        </w:rPr>
        <w:t> </w:t>
      </w:r>
      <w:r>
        <w:rPr/>
        <w:t>medication</w:t>
      </w:r>
      <w:r>
        <w:rPr>
          <w:spacing w:val="-6"/>
        </w:rPr>
        <w:t> </w:t>
      </w:r>
      <w:r>
        <w:rPr/>
        <w:t>and</w:t>
      </w:r>
      <w:r>
        <w:rPr>
          <w:spacing w:val="-3"/>
        </w:rPr>
        <w:t> </w:t>
      </w:r>
      <w:r>
        <w:rPr/>
        <w:t>thus</w:t>
      </w:r>
      <w:r>
        <w:rPr>
          <w:spacing w:val="-5"/>
        </w:rPr>
        <w:t> </w:t>
      </w:r>
      <w:r>
        <w:rPr/>
        <w:t>be</w:t>
      </w:r>
      <w:r>
        <w:rPr>
          <w:spacing w:val="-7"/>
        </w:rPr>
        <w:t> </w:t>
      </w:r>
      <w:r>
        <w:rPr/>
        <w:t>more</w:t>
      </w:r>
      <w:r>
        <w:rPr>
          <w:spacing w:val="-7"/>
        </w:rPr>
        <w:t> </w:t>
      </w:r>
      <w:r>
        <w:rPr/>
        <w:t>receptive</w:t>
      </w:r>
      <w:r>
        <w:rPr>
          <w:spacing w:val="-7"/>
        </w:rPr>
        <w:t> </w:t>
      </w:r>
      <w:r>
        <w:rPr/>
        <w:t>toward</w:t>
      </w:r>
      <w:r>
        <w:rPr>
          <w:spacing w:val="-7"/>
        </w:rPr>
        <w:t> </w:t>
      </w:r>
      <w:r>
        <w:rPr/>
        <w:t>antihypertensive</w:t>
      </w:r>
      <w:r>
        <w:rPr>
          <w:spacing w:val="-6"/>
        </w:rPr>
        <w:t> </w:t>
      </w:r>
      <w:r>
        <w:rPr/>
        <w:t>medication (Liu</w:t>
      </w:r>
      <w:r>
        <w:rPr>
          <w:spacing w:val="-5"/>
        </w:rPr>
        <w:t> </w:t>
      </w:r>
      <w:r>
        <w:rPr>
          <w:i/>
        </w:rPr>
        <w:t>et al., </w:t>
      </w:r>
      <w:r>
        <w:rPr/>
        <w:t>2014 and Wang </w:t>
      </w:r>
      <w:r>
        <w:rPr>
          <w:i/>
        </w:rPr>
        <w:t>et al., </w:t>
      </w:r>
      <w:r>
        <w:rPr/>
        <w:t>2014).</w:t>
      </w:r>
    </w:p>
    <w:p>
      <w:pPr>
        <w:pStyle w:val="BodyText"/>
        <w:spacing w:line="480" w:lineRule="auto" w:before="239"/>
        <w:ind w:left="440" w:right="1051"/>
        <w:jc w:val="both"/>
      </w:pPr>
      <w:r>
        <w:rPr/>
        <w:t>Patients who were taking four antihypertensives were more adherent than those taking less than</w:t>
      </w:r>
      <w:r>
        <w:rPr>
          <w:spacing w:val="-15"/>
        </w:rPr>
        <w:t> </w:t>
      </w:r>
      <w:r>
        <w:rPr/>
        <w:t>four,</w:t>
      </w:r>
      <w:r>
        <w:rPr>
          <w:spacing w:val="-15"/>
        </w:rPr>
        <w:t> </w:t>
      </w:r>
      <w:r>
        <w:rPr/>
        <w:t>though,</w:t>
      </w:r>
      <w:r>
        <w:rPr>
          <w:spacing w:val="-15"/>
        </w:rPr>
        <w:t> </w:t>
      </w:r>
      <w:r>
        <w:rPr/>
        <w:t>the</w:t>
      </w:r>
      <w:r>
        <w:rPr>
          <w:spacing w:val="-15"/>
        </w:rPr>
        <w:t> </w:t>
      </w:r>
      <w:r>
        <w:rPr/>
        <w:t>relationship</w:t>
      </w:r>
      <w:r>
        <w:rPr>
          <w:spacing w:val="-15"/>
        </w:rPr>
        <w:t> </w:t>
      </w:r>
      <w:r>
        <w:rPr/>
        <w:t>was</w:t>
      </w:r>
      <w:r>
        <w:rPr>
          <w:spacing w:val="-13"/>
        </w:rPr>
        <w:t> </w:t>
      </w:r>
      <w:r>
        <w:rPr/>
        <w:t>not</w:t>
      </w:r>
      <w:r>
        <w:rPr>
          <w:spacing w:val="-14"/>
        </w:rPr>
        <w:t> </w:t>
      </w:r>
      <w:r>
        <w:rPr/>
        <w:t>significant.</w:t>
      </w:r>
      <w:r>
        <w:rPr>
          <w:spacing w:val="-14"/>
        </w:rPr>
        <w:t> </w:t>
      </w:r>
      <w:r>
        <w:rPr/>
        <w:t>This</w:t>
      </w:r>
      <w:r>
        <w:rPr>
          <w:spacing w:val="-14"/>
        </w:rPr>
        <w:t> </w:t>
      </w:r>
      <w:r>
        <w:rPr/>
        <w:t>may</w:t>
      </w:r>
      <w:r>
        <w:rPr>
          <w:spacing w:val="-15"/>
        </w:rPr>
        <w:t> </w:t>
      </w:r>
      <w:r>
        <w:rPr/>
        <w:t>possibly</w:t>
      </w:r>
      <w:r>
        <w:rPr>
          <w:spacing w:val="-15"/>
        </w:rPr>
        <w:t> </w:t>
      </w:r>
      <w:r>
        <w:rPr/>
        <w:t>be</w:t>
      </w:r>
      <w:r>
        <w:rPr>
          <w:spacing w:val="-13"/>
        </w:rPr>
        <w:t> </w:t>
      </w:r>
      <w:r>
        <w:rPr/>
        <w:t>because</w:t>
      </w:r>
      <w:r>
        <w:rPr>
          <w:spacing w:val="-13"/>
        </w:rPr>
        <w:t> </w:t>
      </w:r>
      <w:r>
        <w:rPr/>
        <w:t>patients might be using fixed dose combinations, meaning that patients on four antihypertensives could</w:t>
      </w:r>
      <w:r>
        <w:rPr>
          <w:spacing w:val="-14"/>
        </w:rPr>
        <w:t> </w:t>
      </w:r>
      <w:r>
        <w:rPr/>
        <w:t>actually</w:t>
      </w:r>
      <w:r>
        <w:rPr>
          <w:spacing w:val="-15"/>
        </w:rPr>
        <w:t> </w:t>
      </w:r>
      <w:r>
        <w:rPr/>
        <w:t>be</w:t>
      </w:r>
      <w:r>
        <w:rPr>
          <w:spacing w:val="-13"/>
        </w:rPr>
        <w:t> </w:t>
      </w:r>
      <w:r>
        <w:rPr/>
        <w:t>taking</w:t>
      </w:r>
      <w:r>
        <w:rPr>
          <w:spacing w:val="-14"/>
        </w:rPr>
        <w:t> </w:t>
      </w:r>
      <w:r>
        <w:rPr/>
        <w:t>only</w:t>
      </w:r>
      <w:r>
        <w:rPr>
          <w:spacing w:val="-15"/>
        </w:rPr>
        <w:t> </w:t>
      </w:r>
      <w:r>
        <w:rPr/>
        <w:t>two</w:t>
      </w:r>
      <w:r>
        <w:rPr>
          <w:spacing w:val="-12"/>
        </w:rPr>
        <w:t> </w:t>
      </w:r>
      <w:r>
        <w:rPr/>
        <w:t>pills</w:t>
      </w:r>
      <w:r>
        <w:rPr>
          <w:spacing w:val="-9"/>
        </w:rPr>
        <w:t> </w:t>
      </w:r>
      <w:r>
        <w:rPr/>
        <w:t>rather</w:t>
      </w:r>
      <w:r>
        <w:rPr>
          <w:spacing w:val="-13"/>
        </w:rPr>
        <w:t> </w:t>
      </w:r>
      <w:r>
        <w:rPr/>
        <w:t>than</w:t>
      </w:r>
      <w:r>
        <w:rPr>
          <w:spacing w:val="-12"/>
        </w:rPr>
        <w:t> </w:t>
      </w:r>
      <w:r>
        <w:rPr/>
        <w:t>four</w:t>
      </w:r>
      <w:r>
        <w:rPr>
          <w:spacing w:val="-13"/>
        </w:rPr>
        <w:t> </w:t>
      </w:r>
      <w:r>
        <w:rPr/>
        <w:t>of</w:t>
      </w:r>
      <w:r>
        <w:rPr>
          <w:spacing w:val="-13"/>
        </w:rPr>
        <w:t> </w:t>
      </w:r>
      <w:r>
        <w:rPr/>
        <w:t>the</w:t>
      </w:r>
      <w:r>
        <w:rPr>
          <w:spacing w:val="-13"/>
        </w:rPr>
        <w:t> </w:t>
      </w:r>
      <w:r>
        <w:rPr/>
        <w:t>free</w:t>
      </w:r>
      <w:r>
        <w:rPr>
          <w:spacing w:val="-11"/>
        </w:rPr>
        <w:t> </w:t>
      </w:r>
      <w:r>
        <w:rPr/>
        <w:t>combination.</w:t>
      </w:r>
      <w:r>
        <w:rPr>
          <w:spacing w:val="-12"/>
        </w:rPr>
        <w:t> </w:t>
      </w:r>
      <w:r>
        <w:rPr/>
        <w:t>Accordingly, it has been shown that the use of medications combined in a single daily dose, rather than the free combination of the medication taken in different times, was associated with a significant increase in the treatment adherence (Barreto </w:t>
      </w:r>
      <w:r>
        <w:rPr>
          <w:i/>
        </w:rPr>
        <w:t>et al., </w:t>
      </w:r>
      <w:r>
        <w:rPr/>
        <w:t>2014).</w:t>
      </w:r>
    </w:p>
    <w:p>
      <w:pPr>
        <w:pStyle w:val="BodyText"/>
        <w:spacing w:line="552" w:lineRule="exact" w:before="23"/>
        <w:ind w:left="440" w:right="1050"/>
        <w:jc w:val="both"/>
      </w:pPr>
      <w:r>
        <w:rPr/>
        <w:t>Higher adherence to treatment can lead to adequate hypertension control. It was found that at</w:t>
      </w:r>
      <w:r>
        <w:rPr>
          <w:spacing w:val="18"/>
        </w:rPr>
        <w:t> </w:t>
      </w:r>
      <w:r>
        <w:rPr/>
        <w:t>six</w:t>
      </w:r>
      <w:r>
        <w:rPr>
          <w:spacing w:val="25"/>
        </w:rPr>
        <w:t> </w:t>
      </w:r>
      <w:r>
        <w:rPr/>
        <w:t>weeks,</w:t>
      </w:r>
      <w:r>
        <w:rPr>
          <w:spacing w:val="21"/>
        </w:rPr>
        <w:t> </w:t>
      </w:r>
      <w:r>
        <w:rPr/>
        <w:t>majority</w:t>
      </w:r>
      <w:r>
        <w:rPr>
          <w:spacing w:val="15"/>
        </w:rPr>
        <w:t> </w:t>
      </w:r>
      <w:r>
        <w:rPr/>
        <w:t>of</w:t>
      </w:r>
      <w:r>
        <w:rPr>
          <w:spacing w:val="22"/>
        </w:rPr>
        <w:t> </w:t>
      </w:r>
      <w:r>
        <w:rPr/>
        <w:t>the</w:t>
      </w:r>
      <w:r>
        <w:rPr>
          <w:spacing w:val="20"/>
        </w:rPr>
        <w:t> </w:t>
      </w:r>
      <w:r>
        <w:rPr/>
        <w:t>patients</w:t>
      </w:r>
      <w:r>
        <w:rPr>
          <w:spacing w:val="21"/>
        </w:rPr>
        <w:t> </w:t>
      </w:r>
      <w:r>
        <w:rPr/>
        <w:t>with</w:t>
      </w:r>
      <w:r>
        <w:rPr>
          <w:spacing w:val="21"/>
        </w:rPr>
        <w:t> </w:t>
      </w:r>
      <w:r>
        <w:rPr/>
        <w:t>controlled</w:t>
      </w:r>
      <w:r>
        <w:rPr>
          <w:spacing w:val="21"/>
        </w:rPr>
        <w:t> </w:t>
      </w:r>
      <w:r>
        <w:rPr/>
        <w:t>systolic</w:t>
      </w:r>
      <w:r>
        <w:rPr>
          <w:spacing w:val="20"/>
        </w:rPr>
        <w:t> </w:t>
      </w:r>
      <w:r>
        <w:rPr/>
        <w:t>blood</w:t>
      </w:r>
      <w:r>
        <w:rPr>
          <w:spacing w:val="21"/>
        </w:rPr>
        <w:t> </w:t>
      </w:r>
      <w:r>
        <w:rPr/>
        <w:t>pressure</w:t>
      </w:r>
      <w:r>
        <w:rPr>
          <w:spacing w:val="19"/>
        </w:rPr>
        <w:t> </w:t>
      </w:r>
      <w:r>
        <w:rPr/>
        <w:t>were</w:t>
      </w:r>
      <w:r>
        <w:rPr>
          <w:spacing w:val="19"/>
        </w:rPr>
        <w:t> </w:t>
      </w:r>
      <w:r>
        <w:rPr>
          <w:spacing w:val="-2"/>
        </w:rPr>
        <w:t>highly</w:t>
      </w:r>
    </w:p>
    <w:p>
      <w:pPr>
        <w:spacing w:after="0" w:line="552" w:lineRule="exact"/>
        <w:jc w:val="both"/>
        <w:sectPr>
          <w:pgSz w:w="12240" w:h="15840"/>
          <w:pgMar w:header="0" w:footer="1061" w:top="1220" w:bottom="1260" w:left="1720" w:right="240"/>
        </w:sectPr>
      </w:pPr>
    </w:p>
    <w:p>
      <w:pPr>
        <w:pStyle w:val="BodyText"/>
        <w:spacing w:line="480" w:lineRule="auto" w:before="68"/>
        <w:ind w:left="440" w:right="1053"/>
        <w:jc w:val="both"/>
      </w:pPr>
      <w:r>
        <w:rPr/>
        <w:t>adherent</w:t>
      </w:r>
      <w:r>
        <w:rPr>
          <w:spacing w:val="-1"/>
        </w:rPr>
        <w:t> </w:t>
      </w:r>
      <w:r>
        <w:rPr/>
        <w:t>compared</w:t>
      </w:r>
      <w:r>
        <w:rPr>
          <w:spacing w:val="-3"/>
        </w:rPr>
        <w:t> </w:t>
      </w:r>
      <w:r>
        <w:rPr/>
        <w:t>to</w:t>
      </w:r>
      <w:r>
        <w:rPr>
          <w:spacing w:val="-3"/>
        </w:rPr>
        <w:t> </w:t>
      </w:r>
      <w:r>
        <w:rPr/>
        <w:t>the patients’</w:t>
      </w:r>
      <w:r>
        <w:rPr>
          <w:spacing w:val="-3"/>
        </w:rPr>
        <w:t> </w:t>
      </w:r>
      <w:r>
        <w:rPr/>
        <w:t>adherence</w:t>
      </w:r>
      <w:r>
        <w:rPr>
          <w:spacing w:val="-4"/>
        </w:rPr>
        <w:t> </w:t>
      </w:r>
      <w:r>
        <w:rPr/>
        <w:t>at</w:t>
      </w:r>
      <w:r>
        <w:rPr>
          <w:spacing w:val="-3"/>
        </w:rPr>
        <w:t> </w:t>
      </w:r>
      <w:r>
        <w:rPr/>
        <w:t>baseline.</w:t>
      </w:r>
      <w:r>
        <w:rPr>
          <w:spacing w:val="-3"/>
        </w:rPr>
        <w:t> </w:t>
      </w:r>
      <w:r>
        <w:rPr/>
        <w:t>This</w:t>
      </w:r>
      <w:r>
        <w:rPr>
          <w:spacing w:val="-3"/>
        </w:rPr>
        <w:t> </w:t>
      </w:r>
      <w:r>
        <w:rPr/>
        <w:t>finding</w:t>
      </w:r>
      <w:r>
        <w:rPr>
          <w:spacing w:val="-6"/>
        </w:rPr>
        <w:t> </w:t>
      </w:r>
      <w:r>
        <w:rPr/>
        <w:t>may</w:t>
      </w:r>
      <w:r>
        <w:rPr>
          <w:spacing w:val="-6"/>
        </w:rPr>
        <w:t> </w:t>
      </w:r>
      <w:r>
        <w:rPr/>
        <w:t>also</w:t>
      </w:r>
      <w:r>
        <w:rPr>
          <w:spacing w:val="-3"/>
        </w:rPr>
        <w:t> </w:t>
      </w:r>
      <w:r>
        <w:rPr/>
        <w:t>suggest</w:t>
      </w:r>
      <w:r>
        <w:rPr>
          <w:spacing w:val="-1"/>
        </w:rPr>
        <w:t> </w:t>
      </w:r>
      <w:r>
        <w:rPr/>
        <w:t>the validity</w:t>
      </w:r>
      <w:r>
        <w:rPr>
          <w:spacing w:val="-15"/>
        </w:rPr>
        <w:t> </w:t>
      </w:r>
      <w:r>
        <w:rPr/>
        <w:t>of</w:t>
      </w:r>
      <w:r>
        <w:rPr>
          <w:spacing w:val="-15"/>
        </w:rPr>
        <w:t> </w:t>
      </w:r>
      <w:r>
        <w:rPr/>
        <w:t>the</w:t>
      </w:r>
      <w:r>
        <w:rPr>
          <w:spacing w:val="-15"/>
        </w:rPr>
        <w:t> </w:t>
      </w:r>
      <w:r>
        <w:rPr/>
        <w:t>translated</w:t>
      </w:r>
      <w:r>
        <w:rPr>
          <w:spacing w:val="-15"/>
        </w:rPr>
        <w:t> </w:t>
      </w:r>
      <w:r>
        <w:rPr/>
        <w:t>adherence</w:t>
      </w:r>
      <w:r>
        <w:rPr>
          <w:spacing w:val="-15"/>
        </w:rPr>
        <w:t> </w:t>
      </w:r>
      <w:r>
        <w:rPr/>
        <w:t>tool</w:t>
      </w:r>
      <w:r>
        <w:rPr>
          <w:spacing w:val="-15"/>
        </w:rPr>
        <w:t> </w:t>
      </w:r>
      <w:r>
        <w:rPr/>
        <w:t>used.</w:t>
      </w:r>
      <w:r>
        <w:rPr>
          <w:spacing w:val="-13"/>
        </w:rPr>
        <w:t> </w:t>
      </w:r>
      <w:r>
        <w:rPr/>
        <w:t>One</w:t>
      </w:r>
      <w:r>
        <w:rPr>
          <w:spacing w:val="-14"/>
        </w:rPr>
        <w:t> </w:t>
      </w:r>
      <w:r>
        <w:rPr/>
        <w:t>factor</w:t>
      </w:r>
      <w:r>
        <w:rPr>
          <w:spacing w:val="-15"/>
        </w:rPr>
        <w:t> </w:t>
      </w:r>
      <w:r>
        <w:rPr/>
        <w:t>that</w:t>
      </w:r>
      <w:r>
        <w:rPr>
          <w:spacing w:val="-15"/>
        </w:rPr>
        <w:t> </w:t>
      </w:r>
      <w:r>
        <w:rPr/>
        <w:t>has</w:t>
      </w:r>
      <w:r>
        <w:rPr>
          <w:spacing w:val="-15"/>
        </w:rPr>
        <w:t> </w:t>
      </w:r>
      <w:r>
        <w:rPr/>
        <w:t>been</w:t>
      </w:r>
      <w:r>
        <w:rPr>
          <w:spacing w:val="-15"/>
        </w:rPr>
        <w:t> </w:t>
      </w:r>
      <w:r>
        <w:rPr/>
        <w:t>studied</w:t>
      </w:r>
      <w:r>
        <w:rPr>
          <w:spacing w:val="-14"/>
        </w:rPr>
        <w:t> </w:t>
      </w:r>
      <w:r>
        <w:rPr/>
        <w:t>in</w:t>
      </w:r>
      <w:r>
        <w:rPr>
          <w:spacing w:val="-15"/>
        </w:rPr>
        <w:t> </w:t>
      </w:r>
      <w:r>
        <w:rPr/>
        <w:t>conjunction with adherence was the relative risk in the patients’ adherence to antihypertensives at baseline and post-intervention. The baseline was considered to be the exposed state while the post-intervention was considered unexposed state, thus, the calculation of the relative risk</w:t>
      </w:r>
      <w:r>
        <w:rPr>
          <w:spacing w:val="-5"/>
        </w:rPr>
        <w:t> </w:t>
      </w:r>
      <w:r>
        <w:rPr/>
        <w:t>made</w:t>
      </w:r>
      <w:r>
        <w:rPr>
          <w:spacing w:val="-6"/>
        </w:rPr>
        <w:t> </w:t>
      </w:r>
      <w:r>
        <w:rPr/>
        <w:t>it</w:t>
      </w:r>
      <w:r>
        <w:rPr>
          <w:spacing w:val="-4"/>
        </w:rPr>
        <w:t> </w:t>
      </w:r>
      <w:r>
        <w:rPr/>
        <w:t>possible</w:t>
      </w:r>
      <w:r>
        <w:rPr>
          <w:spacing w:val="-5"/>
        </w:rPr>
        <w:t> </w:t>
      </w:r>
      <w:r>
        <w:rPr/>
        <w:t>to</w:t>
      </w:r>
      <w:r>
        <w:rPr>
          <w:spacing w:val="-4"/>
        </w:rPr>
        <w:t> </w:t>
      </w:r>
      <w:r>
        <w:rPr/>
        <w:t>conclude</w:t>
      </w:r>
      <w:r>
        <w:rPr>
          <w:spacing w:val="-6"/>
        </w:rPr>
        <w:t> </w:t>
      </w:r>
      <w:r>
        <w:rPr/>
        <w:t>that</w:t>
      </w:r>
      <w:r>
        <w:rPr>
          <w:spacing w:val="-5"/>
        </w:rPr>
        <w:t> </w:t>
      </w:r>
      <w:r>
        <w:rPr/>
        <w:t>the</w:t>
      </w:r>
      <w:r>
        <w:rPr>
          <w:spacing w:val="-5"/>
        </w:rPr>
        <w:t> </w:t>
      </w:r>
      <w:r>
        <w:rPr/>
        <w:t>intervention</w:t>
      </w:r>
      <w:r>
        <w:rPr>
          <w:spacing w:val="-3"/>
        </w:rPr>
        <w:t> </w:t>
      </w:r>
      <w:r>
        <w:rPr/>
        <w:t>reached</w:t>
      </w:r>
      <w:r>
        <w:rPr>
          <w:spacing w:val="-5"/>
        </w:rPr>
        <w:t> </w:t>
      </w:r>
      <w:r>
        <w:rPr/>
        <w:t>its</w:t>
      </w:r>
      <w:r>
        <w:rPr>
          <w:spacing w:val="-5"/>
        </w:rPr>
        <w:t> </w:t>
      </w:r>
      <w:r>
        <w:rPr/>
        <w:t>purpose</w:t>
      </w:r>
      <w:r>
        <w:rPr>
          <w:spacing w:val="-6"/>
        </w:rPr>
        <w:t> </w:t>
      </w:r>
      <w:r>
        <w:rPr/>
        <w:t>since</w:t>
      </w:r>
      <w:r>
        <w:rPr>
          <w:spacing w:val="-6"/>
        </w:rPr>
        <w:t> </w:t>
      </w:r>
      <w:r>
        <w:rPr/>
        <w:t>the</w:t>
      </w:r>
      <w:r>
        <w:rPr>
          <w:spacing w:val="-5"/>
        </w:rPr>
        <w:t> </w:t>
      </w:r>
      <w:r>
        <w:rPr/>
        <w:t>risk</w:t>
      </w:r>
      <w:r>
        <w:rPr>
          <w:spacing w:val="-5"/>
        </w:rPr>
        <w:t> </w:t>
      </w:r>
      <w:r>
        <w:rPr/>
        <w:t>was higher at baseline.</w:t>
      </w:r>
    </w:p>
    <w:p>
      <w:pPr>
        <w:pStyle w:val="BodyText"/>
        <w:spacing w:line="480" w:lineRule="auto" w:before="243"/>
        <w:ind w:left="440" w:right="1052"/>
        <w:jc w:val="both"/>
      </w:pPr>
      <w:r>
        <w:rPr/>
        <w:t>Moreover,</w:t>
      </w:r>
      <w:r>
        <w:rPr>
          <w:spacing w:val="-5"/>
        </w:rPr>
        <w:t> </w:t>
      </w:r>
      <w:r>
        <w:rPr/>
        <w:t>significant</w:t>
      </w:r>
      <w:r>
        <w:rPr>
          <w:spacing w:val="-4"/>
        </w:rPr>
        <w:t> </w:t>
      </w:r>
      <w:r>
        <w:rPr/>
        <w:t>adherence</w:t>
      </w:r>
      <w:r>
        <w:rPr>
          <w:spacing w:val="-5"/>
        </w:rPr>
        <w:t> </w:t>
      </w:r>
      <w:r>
        <w:rPr/>
        <w:t>variables</w:t>
      </w:r>
      <w:r>
        <w:rPr>
          <w:spacing w:val="-4"/>
        </w:rPr>
        <w:t> </w:t>
      </w:r>
      <w:r>
        <w:rPr/>
        <w:t>determining</w:t>
      </w:r>
      <w:r>
        <w:rPr>
          <w:spacing w:val="-7"/>
        </w:rPr>
        <w:t> </w:t>
      </w:r>
      <w:r>
        <w:rPr/>
        <w:t>systolic</w:t>
      </w:r>
      <w:r>
        <w:rPr>
          <w:spacing w:val="-4"/>
        </w:rPr>
        <w:t> </w:t>
      </w:r>
      <w:r>
        <w:rPr/>
        <w:t>blood</w:t>
      </w:r>
      <w:r>
        <w:rPr>
          <w:spacing w:val="-4"/>
        </w:rPr>
        <w:t> </w:t>
      </w:r>
      <w:r>
        <w:rPr/>
        <w:t>pressure</w:t>
      </w:r>
      <w:r>
        <w:rPr>
          <w:spacing w:val="-6"/>
        </w:rPr>
        <w:t> </w:t>
      </w:r>
      <w:r>
        <w:rPr/>
        <w:t>control</w:t>
      </w:r>
      <w:r>
        <w:rPr>
          <w:spacing w:val="-4"/>
        </w:rPr>
        <w:t> </w:t>
      </w:r>
      <w:r>
        <w:rPr/>
        <w:t>were identified, and at baseline, non-adherence to all seven variables (except taking medication the</w:t>
      </w:r>
      <w:r>
        <w:rPr>
          <w:spacing w:val="-2"/>
        </w:rPr>
        <w:t> </w:t>
      </w:r>
      <w:r>
        <w:rPr/>
        <w:t>day</w:t>
      </w:r>
      <w:r>
        <w:rPr>
          <w:spacing w:val="-6"/>
        </w:rPr>
        <w:t> </w:t>
      </w:r>
      <w:r>
        <w:rPr/>
        <w:t>before)</w:t>
      </w:r>
      <w:r>
        <w:rPr>
          <w:spacing w:val="-2"/>
        </w:rPr>
        <w:t> </w:t>
      </w:r>
      <w:r>
        <w:rPr/>
        <w:t>was associated</w:t>
      </w:r>
      <w:r>
        <w:rPr>
          <w:spacing w:val="-1"/>
        </w:rPr>
        <w:t> </w:t>
      </w:r>
      <w:r>
        <w:rPr/>
        <w:t>with</w:t>
      </w:r>
      <w:r>
        <w:rPr>
          <w:spacing w:val="-1"/>
        </w:rPr>
        <w:t> </w:t>
      </w:r>
      <w:r>
        <w:rPr/>
        <w:t>poor</w:t>
      </w:r>
      <w:r>
        <w:rPr>
          <w:spacing w:val="-1"/>
        </w:rPr>
        <w:t> </w:t>
      </w:r>
      <w:r>
        <w:rPr/>
        <w:t>systolic blood</w:t>
      </w:r>
      <w:r>
        <w:rPr>
          <w:spacing w:val="-1"/>
        </w:rPr>
        <w:t> </w:t>
      </w:r>
      <w:r>
        <w:rPr/>
        <w:t>pressure control.</w:t>
      </w:r>
      <w:r>
        <w:rPr>
          <w:spacing w:val="-1"/>
        </w:rPr>
        <w:t> </w:t>
      </w:r>
      <w:r>
        <w:rPr/>
        <w:t>Non-adherence</w:t>
      </w:r>
      <w:r>
        <w:rPr>
          <w:spacing w:val="-2"/>
        </w:rPr>
        <w:t> </w:t>
      </w:r>
      <w:r>
        <w:rPr/>
        <w:t>to the factors related to forgetfulness was significantly associated with poor systolic blood pressure control.</w:t>
      </w:r>
    </w:p>
    <w:p>
      <w:pPr>
        <w:pStyle w:val="BodyText"/>
        <w:spacing w:line="480" w:lineRule="auto" w:before="238"/>
        <w:ind w:left="440" w:right="1050"/>
        <w:jc w:val="both"/>
      </w:pPr>
      <w:r>
        <w:rPr/>
        <w:t>This study indicated that overall knowledge scores of hypertensive patients was not inadequate,</w:t>
      </w:r>
      <w:r>
        <w:rPr>
          <w:spacing w:val="-15"/>
        </w:rPr>
        <w:t> </w:t>
      </w:r>
      <w:r>
        <w:rPr/>
        <w:t>however,</w:t>
      </w:r>
      <w:r>
        <w:rPr>
          <w:spacing w:val="-15"/>
        </w:rPr>
        <w:t> </w:t>
      </w:r>
      <w:r>
        <w:rPr/>
        <w:t>it</w:t>
      </w:r>
      <w:r>
        <w:rPr>
          <w:spacing w:val="-15"/>
        </w:rPr>
        <w:t> </w:t>
      </w:r>
      <w:r>
        <w:rPr/>
        <w:t>didn’t</w:t>
      </w:r>
      <w:r>
        <w:rPr>
          <w:spacing w:val="-15"/>
        </w:rPr>
        <w:t> </w:t>
      </w:r>
      <w:r>
        <w:rPr/>
        <w:t>reveal</w:t>
      </w:r>
      <w:r>
        <w:rPr>
          <w:spacing w:val="-13"/>
        </w:rPr>
        <w:t> </w:t>
      </w:r>
      <w:r>
        <w:rPr/>
        <w:t>any</w:t>
      </w:r>
      <w:r>
        <w:rPr>
          <w:spacing w:val="-15"/>
        </w:rPr>
        <w:t> </w:t>
      </w:r>
      <w:r>
        <w:rPr/>
        <w:t>significant</w:t>
      </w:r>
      <w:r>
        <w:rPr>
          <w:spacing w:val="-14"/>
        </w:rPr>
        <w:t> </w:t>
      </w:r>
      <w:r>
        <w:rPr/>
        <w:t>associations</w:t>
      </w:r>
      <w:r>
        <w:rPr>
          <w:spacing w:val="-14"/>
        </w:rPr>
        <w:t> </w:t>
      </w:r>
      <w:r>
        <w:rPr/>
        <w:t>of</w:t>
      </w:r>
      <w:r>
        <w:rPr>
          <w:spacing w:val="-15"/>
        </w:rPr>
        <w:t> </w:t>
      </w:r>
      <w:r>
        <w:rPr/>
        <w:t>hypertension</w:t>
      </w:r>
      <w:r>
        <w:rPr>
          <w:spacing w:val="-13"/>
        </w:rPr>
        <w:t> </w:t>
      </w:r>
      <w:r>
        <w:rPr/>
        <w:t>knowledge with</w:t>
      </w:r>
      <w:r>
        <w:rPr>
          <w:spacing w:val="-1"/>
        </w:rPr>
        <w:t> </w:t>
      </w:r>
      <w:r>
        <w:rPr/>
        <w:t>demographic</w:t>
      </w:r>
      <w:r>
        <w:rPr>
          <w:spacing w:val="-2"/>
        </w:rPr>
        <w:t> </w:t>
      </w:r>
      <w:r>
        <w:rPr/>
        <w:t>characteristics. Interestingly,</w:t>
      </w:r>
      <w:r>
        <w:rPr>
          <w:spacing w:val="-1"/>
        </w:rPr>
        <w:t> </w:t>
      </w:r>
      <w:r>
        <w:rPr/>
        <w:t>formal</w:t>
      </w:r>
      <w:r>
        <w:rPr>
          <w:spacing w:val="-1"/>
        </w:rPr>
        <w:t> </w:t>
      </w:r>
      <w:r>
        <w:rPr/>
        <w:t>education</w:t>
      </w:r>
      <w:r>
        <w:rPr>
          <w:spacing w:val="-1"/>
        </w:rPr>
        <w:t> </w:t>
      </w:r>
      <w:r>
        <w:rPr/>
        <w:t>did</w:t>
      </w:r>
      <w:r>
        <w:rPr>
          <w:spacing w:val="-1"/>
        </w:rPr>
        <w:t> </w:t>
      </w:r>
      <w:r>
        <w:rPr/>
        <w:t>not</w:t>
      </w:r>
      <w:r>
        <w:rPr>
          <w:spacing w:val="-1"/>
        </w:rPr>
        <w:t> </w:t>
      </w:r>
      <w:r>
        <w:rPr/>
        <w:t>show</w:t>
      </w:r>
      <w:r>
        <w:rPr>
          <w:spacing w:val="-2"/>
        </w:rPr>
        <w:t> </w:t>
      </w:r>
      <w:r>
        <w:rPr/>
        <w:t>any</w:t>
      </w:r>
      <w:r>
        <w:rPr>
          <w:spacing w:val="-6"/>
        </w:rPr>
        <w:t> </w:t>
      </w:r>
      <w:r>
        <w:rPr/>
        <w:t>relation with high knowledge scores in these hypertensive patients, suggesting that specific knowledge about disease is needed and just education alone may</w:t>
      </w:r>
      <w:r>
        <w:rPr>
          <w:spacing w:val="-1"/>
        </w:rPr>
        <w:t> </w:t>
      </w:r>
      <w:r>
        <w:rPr/>
        <w:t>not suffice (Almas </w:t>
      </w:r>
      <w:r>
        <w:rPr>
          <w:i/>
        </w:rPr>
        <w:t>et al., </w:t>
      </w:r>
      <w:r>
        <w:rPr/>
        <w:t>2012).</w:t>
      </w:r>
      <w:r>
        <w:rPr>
          <w:spacing w:val="-13"/>
        </w:rPr>
        <w:t> </w:t>
      </w:r>
      <w:r>
        <w:rPr/>
        <w:t>Although,</w:t>
      </w:r>
      <w:r>
        <w:rPr>
          <w:spacing w:val="-13"/>
        </w:rPr>
        <w:t> </w:t>
      </w:r>
      <w:r>
        <w:rPr/>
        <w:t>no</w:t>
      </w:r>
      <w:r>
        <w:rPr>
          <w:spacing w:val="-13"/>
        </w:rPr>
        <w:t> </w:t>
      </w:r>
      <w:r>
        <w:rPr/>
        <w:t>significant</w:t>
      </w:r>
      <w:r>
        <w:rPr>
          <w:spacing w:val="-13"/>
        </w:rPr>
        <w:t> </w:t>
      </w:r>
      <w:r>
        <w:rPr/>
        <w:t>relationship</w:t>
      </w:r>
      <w:r>
        <w:rPr>
          <w:spacing w:val="-12"/>
        </w:rPr>
        <w:t> </w:t>
      </w:r>
      <w:r>
        <w:rPr/>
        <w:t>was</w:t>
      </w:r>
      <w:r>
        <w:rPr>
          <w:spacing w:val="-13"/>
        </w:rPr>
        <w:t> </w:t>
      </w:r>
      <w:r>
        <w:rPr/>
        <w:t>observed</w:t>
      </w:r>
      <w:r>
        <w:rPr>
          <w:spacing w:val="-13"/>
        </w:rPr>
        <w:t> </w:t>
      </w:r>
      <w:r>
        <w:rPr/>
        <w:t>between</w:t>
      </w:r>
      <w:r>
        <w:rPr>
          <w:spacing w:val="-13"/>
        </w:rPr>
        <w:t> </w:t>
      </w:r>
      <w:r>
        <w:rPr/>
        <w:t>the</w:t>
      </w:r>
      <w:r>
        <w:rPr>
          <w:spacing w:val="-14"/>
        </w:rPr>
        <w:t> </w:t>
      </w:r>
      <w:r>
        <w:rPr/>
        <w:t>improved</w:t>
      </w:r>
      <w:r>
        <w:rPr>
          <w:spacing w:val="-13"/>
        </w:rPr>
        <w:t> </w:t>
      </w:r>
      <w:r>
        <w:rPr/>
        <w:t>knowledge and demographic characteristics, higher proportion of the patients had significantly improved knowledge and adherence. The fact that the patients had a moderate knowledge about the disease is very positive and at least an indication that these patients are having more</w:t>
      </w:r>
      <w:r>
        <w:rPr>
          <w:spacing w:val="-12"/>
        </w:rPr>
        <w:t> </w:t>
      </w:r>
      <w:r>
        <w:rPr/>
        <w:t>access</w:t>
      </w:r>
      <w:r>
        <w:rPr>
          <w:spacing w:val="-10"/>
        </w:rPr>
        <w:t> </w:t>
      </w:r>
      <w:r>
        <w:rPr/>
        <w:t>to</w:t>
      </w:r>
      <w:r>
        <w:rPr>
          <w:spacing w:val="-10"/>
        </w:rPr>
        <w:t> </w:t>
      </w:r>
      <w:r>
        <w:rPr/>
        <w:t>information,</w:t>
      </w:r>
      <w:r>
        <w:rPr>
          <w:spacing w:val="-10"/>
        </w:rPr>
        <w:t> </w:t>
      </w:r>
      <w:r>
        <w:rPr/>
        <w:t>or</w:t>
      </w:r>
      <w:r>
        <w:rPr>
          <w:spacing w:val="-11"/>
        </w:rPr>
        <w:t> </w:t>
      </w:r>
      <w:r>
        <w:rPr/>
        <w:t>even</w:t>
      </w:r>
      <w:r>
        <w:rPr>
          <w:spacing w:val="-11"/>
        </w:rPr>
        <w:t> </w:t>
      </w:r>
      <w:r>
        <w:rPr/>
        <w:t>due</w:t>
      </w:r>
      <w:r>
        <w:rPr>
          <w:spacing w:val="-12"/>
        </w:rPr>
        <w:t> </w:t>
      </w:r>
      <w:r>
        <w:rPr/>
        <w:t>to</w:t>
      </w:r>
      <w:r>
        <w:rPr>
          <w:spacing w:val="-10"/>
        </w:rPr>
        <w:t> </w:t>
      </w:r>
      <w:r>
        <w:rPr/>
        <w:t>a</w:t>
      </w:r>
      <w:r>
        <w:rPr>
          <w:spacing w:val="-12"/>
        </w:rPr>
        <w:t> </w:t>
      </w:r>
      <w:r>
        <w:rPr/>
        <w:t>better</w:t>
      </w:r>
      <w:r>
        <w:rPr>
          <w:spacing w:val="-9"/>
        </w:rPr>
        <w:t> </w:t>
      </w:r>
      <w:r>
        <w:rPr/>
        <w:t>performance</w:t>
      </w:r>
      <w:r>
        <w:rPr>
          <w:spacing w:val="-12"/>
        </w:rPr>
        <w:t> </w:t>
      </w:r>
      <w:r>
        <w:rPr/>
        <w:t>of</w:t>
      </w:r>
      <w:r>
        <w:rPr>
          <w:spacing w:val="-11"/>
        </w:rPr>
        <w:t> </w:t>
      </w:r>
      <w:r>
        <w:rPr/>
        <w:t>health</w:t>
      </w:r>
      <w:r>
        <w:rPr>
          <w:spacing w:val="-7"/>
        </w:rPr>
        <w:t> </w:t>
      </w:r>
      <w:r>
        <w:rPr/>
        <w:t>care</w:t>
      </w:r>
      <w:r>
        <w:rPr>
          <w:spacing w:val="-12"/>
        </w:rPr>
        <w:t> </w:t>
      </w:r>
      <w:r>
        <w:rPr/>
        <w:t>professionals. Sufficient</w:t>
      </w:r>
      <w:r>
        <w:rPr>
          <w:spacing w:val="59"/>
        </w:rPr>
        <w:t> </w:t>
      </w:r>
      <w:r>
        <w:rPr/>
        <w:t>knowledge</w:t>
      </w:r>
      <w:r>
        <w:rPr>
          <w:spacing w:val="62"/>
        </w:rPr>
        <w:t> </w:t>
      </w:r>
      <w:r>
        <w:rPr/>
        <w:t>about</w:t>
      </w:r>
      <w:r>
        <w:rPr>
          <w:spacing w:val="61"/>
        </w:rPr>
        <w:t> </w:t>
      </w:r>
      <w:r>
        <w:rPr/>
        <w:t>hypertension</w:t>
      </w:r>
      <w:r>
        <w:rPr>
          <w:spacing w:val="61"/>
        </w:rPr>
        <w:t> </w:t>
      </w:r>
      <w:r>
        <w:rPr/>
        <w:t>in</w:t>
      </w:r>
      <w:r>
        <w:rPr>
          <w:spacing w:val="61"/>
        </w:rPr>
        <w:t> </w:t>
      </w:r>
      <w:r>
        <w:rPr/>
        <w:t>patients</w:t>
      </w:r>
      <w:r>
        <w:rPr>
          <w:spacing w:val="61"/>
        </w:rPr>
        <w:t> </w:t>
      </w:r>
      <w:r>
        <w:rPr/>
        <w:t>has</w:t>
      </w:r>
      <w:r>
        <w:rPr>
          <w:spacing w:val="61"/>
        </w:rPr>
        <w:t> </w:t>
      </w:r>
      <w:r>
        <w:rPr/>
        <w:t>been</w:t>
      </w:r>
      <w:r>
        <w:rPr>
          <w:spacing w:val="61"/>
        </w:rPr>
        <w:t> </w:t>
      </w:r>
      <w:r>
        <w:rPr/>
        <w:t>associated</w:t>
      </w:r>
      <w:r>
        <w:rPr>
          <w:spacing w:val="61"/>
        </w:rPr>
        <w:t> </w:t>
      </w:r>
      <w:r>
        <w:rPr/>
        <w:t>with</w:t>
      </w:r>
      <w:r>
        <w:rPr>
          <w:spacing w:val="61"/>
        </w:rPr>
        <w:t> </w:t>
      </w:r>
      <w:r>
        <w:rPr>
          <w:spacing w:val="-2"/>
        </w:rPr>
        <w:t>greater</w:t>
      </w:r>
    </w:p>
    <w:p>
      <w:pPr>
        <w:spacing w:after="0" w:line="480" w:lineRule="auto"/>
        <w:jc w:val="both"/>
        <w:sectPr>
          <w:pgSz w:w="12240" w:h="15840"/>
          <w:pgMar w:header="0" w:footer="1061" w:top="1220" w:bottom="1260" w:left="1720" w:right="240"/>
        </w:sectPr>
      </w:pPr>
    </w:p>
    <w:p>
      <w:pPr>
        <w:pStyle w:val="BodyText"/>
        <w:spacing w:line="480" w:lineRule="auto" w:before="68"/>
        <w:ind w:left="440" w:right="1050"/>
        <w:jc w:val="both"/>
      </w:pPr>
      <w:r>
        <w:rPr/>
        <w:t>medication adherence and better blood pressure control (Almas </w:t>
      </w:r>
      <w:r>
        <w:rPr>
          <w:i/>
        </w:rPr>
        <w:t>et al., </w:t>
      </w:r>
      <w:r>
        <w:rPr/>
        <w:t>2012), however, it is worthy</w:t>
      </w:r>
      <w:r>
        <w:rPr>
          <w:spacing w:val="-8"/>
        </w:rPr>
        <w:t> </w:t>
      </w:r>
      <w:r>
        <w:rPr/>
        <w:t>of</w:t>
      </w:r>
      <w:r>
        <w:rPr>
          <w:spacing w:val="-3"/>
        </w:rPr>
        <w:t> </w:t>
      </w:r>
      <w:r>
        <w:rPr/>
        <w:t>note</w:t>
      </w:r>
      <w:r>
        <w:rPr>
          <w:spacing w:val="-3"/>
        </w:rPr>
        <w:t> </w:t>
      </w:r>
      <w:r>
        <w:rPr/>
        <w:t>that</w:t>
      </w:r>
      <w:r>
        <w:rPr>
          <w:spacing w:val="-3"/>
        </w:rPr>
        <w:t> </w:t>
      </w:r>
      <w:r>
        <w:rPr/>
        <w:t>the</w:t>
      </w:r>
      <w:r>
        <w:rPr>
          <w:spacing w:val="-4"/>
        </w:rPr>
        <w:t> </w:t>
      </w:r>
      <w:r>
        <w:rPr/>
        <w:t>problem</w:t>
      </w:r>
      <w:r>
        <w:rPr>
          <w:spacing w:val="-3"/>
        </w:rPr>
        <w:t> </w:t>
      </w:r>
      <w:r>
        <w:rPr/>
        <w:t>of</w:t>
      </w:r>
      <w:r>
        <w:rPr>
          <w:spacing w:val="-4"/>
        </w:rPr>
        <w:t> </w:t>
      </w:r>
      <w:r>
        <w:rPr/>
        <w:t>adherence</w:t>
      </w:r>
      <w:r>
        <w:rPr>
          <w:spacing w:val="-4"/>
        </w:rPr>
        <w:t> </w:t>
      </w:r>
      <w:r>
        <w:rPr/>
        <w:t>is</w:t>
      </w:r>
      <w:r>
        <w:rPr>
          <w:spacing w:val="-3"/>
        </w:rPr>
        <w:t> </w:t>
      </w:r>
      <w:r>
        <w:rPr/>
        <w:t>complex,</w:t>
      </w:r>
      <w:r>
        <w:rPr>
          <w:spacing w:val="-3"/>
        </w:rPr>
        <w:t> </w:t>
      </w:r>
      <w:r>
        <w:rPr/>
        <w:t>because</w:t>
      </w:r>
      <w:r>
        <w:rPr>
          <w:spacing w:val="-4"/>
        </w:rPr>
        <w:t> </w:t>
      </w:r>
      <w:r>
        <w:rPr/>
        <w:t>the</w:t>
      </w:r>
      <w:r>
        <w:rPr>
          <w:spacing w:val="-3"/>
        </w:rPr>
        <w:t> </w:t>
      </w:r>
      <w:r>
        <w:rPr/>
        <w:t>access</w:t>
      </w:r>
      <w:r>
        <w:rPr>
          <w:spacing w:val="-3"/>
        </w:rPr>
        <w:t> </w:t>
      </w:r>
      <w:r>
        <w:rPr/>
        <w:t>to</w:t>
      </w:r>
      <w:r>
        <w:rPr>
          <w:spacing w:val="-3"/>
        </w:rPr>
        <w:t> </w:t>
      </w:r>
      <w:r>
        <w:rPr/>
        <w:t>information about</w:t>
      </w:r>
      <w:r>
        <w:rPr>
          <w:spacing w:val="-15"/>
        </w:rPr>
        <w:t> </w:t>
      </w:r>
      <w:r>
        <w:rPr/>
        <w:t>the</w:t>
      </w:r>
      <w:r>
        <w:rPr>
          <w:spacing w:val="-15"/>
        </w:rPr>
        <w:t> </w:t>
      </w:r>
      <w:r>
        <w:rPr/>
        <w:t>disease</w:t>
      </w:r>
      <w:r>
        <w:rPr>
          <w:spacing w:val="-15"/>
        </w:rPr>
        <w:t> </w:t>
      </w:r>
      <w:r>
        <w:rPr/>
        <w:t>does</w:t>
      </w:r>
      <w:r>
        <w:rPr>
          <w:spacing w:val="-15"/>
        </w:rPr>
        <w:t> </w:t>
      </w:r>
      <w:r>
        <w:rPr/>
        <w:t>not</w:t>
      </w:r>
      <w:r>
        <w:rPr>
          <w:spacing w:val="-15"/>
        </w:rPr>
        <w:t> </w:t>
      </w:r>
      <w:r>
        <w:rPr/>
        <w:t>necessarily</w:t>
      </w:r>
      <w:r>
        <w:rPr>
          <w:spacing w:val="-15"/>
        </w:rPr>
        <w:t> </w:t>
      </w:r>
      <w:r>
        <w:rPr/>
        <w:t>imply</w:t>
      </w:r>
      <w:r>
        <w:rPr>
          <w:spacing w:val="-15"/>
        </w:rPr>
        <w:t> </w:t>
      </w:r>
      <w:r>
        <w:rPr/>
        <w:t>greater</w:t>
      </w:r>
      <w:r>
        <w:rPr>
          <w:spacing w:val="-15"/>
        </w:rPr>
        <w:t> </w:t>
      </w:r>
      <w:r>
        <w:rPr/>
        <w:t>adherence</w:t>
      </w:r>
      <w:r>
        <w:rPr>
          <w:spacing w:val="-15"/>
        </w:rPr>
        <w:t> </w:t>
      </w:r>
      <w:r>
        <w:rPr/>
        <w:t>to</w:t>
      </w:r>
      <w:r>
        <w:rPr>
          <w:spacing w:val="-15"/>
        </w:rPr>
        <w:t> </w:t>
      </w:r>
      <w:r>
        <w:rPr/>
        <w:t>the</w:t>
      </w:r>
      <w:r>
        <w:rPr>
          <w:spacing w:val="-15"/>
        </w:rPr>
        <w:t> </w:t>
      </w:r>
      <w:r>
        <w:rPr/>
        <w:t>control</w:t>
      </w:r>
      <w:r>
        <w:rPr>
          <w:spacing w:val="-15"/>
        </w:rPr>
        <w:t> </w:t>
      </w:r>
      <w:r>
        <w:rPr/>
        <w:t>measures.</w:t>
      </w:r>
      <w:r>
        <w:rPr>
          <w:spacing w:val="-14"/>
        </w:rPr>
        <w:t> </w:t>
      </w:r>
      <w:r>
        <w:rPr/>
        <w:t>From this perspective, a randomized study developed in Spain with 996 people with systemic arterial</w:t>
      </w:r>
      <w:r>
        <w:rPr>
          <w:spacing w:val="-15"/>
        </w:rPr>
        <w:t> </w:t>
      </w:r>
      <w:r>
        <w:rPr/>
        <w:t>hypertension,</w:t>
      </w:r>
      <w:r>
        <w:rPr>
          <w:spacing w:val="-15"/>
        </w:rPr>
        <w:t> </w:t>
      </w:r>
      <w:r>
        <w:rPr/>
        <w:t>showed</w:t>
      </w:r>
      <w:r>
        <w:rPr>
          <w:spacing w:val="-15"/>
        </w:rPr>
        <w:t> </w:t>
      </w:r>
      <w:r>
        <w:rPr/>
        <w:t>that</w:t>
      </w:r>
      <w:r>
        <w:rPr>
          <w:spacing w:val="-15"/>
        </w:rPr>
        <w:t> </w:t>
      </w:r>
      <w:r>
        <w:rPr/>
        <w:t>educational</w:t>
      </w:r>
      <w:r>
        <w:rPr>
          <w:spacing w:val="-15"/>
        </w:rPr>
        <w:t> </w:t>
      </w:r>
      <w:r>
        <w:rPr/>
        <w:t>interventions</w:t>
      </w:r>
      <w:r>
        <w:rPr>
          <w:spacing w:val="-15"/>
        </w:rPr>
        <w:t> </w:t>
      </w:r>
      <w:r>
        <w:rPr/>
        <w:t>did</w:t>
      </w:r>
      <w:r>
        <w:rPr>
          <w:spacing w:val="-15"/>
        </w:rPr>
        <w:t> </w:t>
      </w:r>
      <w:r>
        <w:rPr/>
        <w:t>not</w:t>
      </w:r>
      <w:r>
        <w:rPr>
          <w:spacing w:val="-15"/>
        </w:rPr>
        <w:t> </w:t>
      </w:r>
      <w:r>
        <w:rPr/>
        <w:t>have</w:t>
      </w:r>
      <w:r>
        <w:rPr>
          <w:spacing w:val="-15"/>
        </w:rPr>
        <w:t> </w:t>
      </w:r>
      <w:r>
        <w:rPr/>
        <w:t>a</w:t>
      </w:r>
      <w:r>
        <w:rPr>
          <w:spacing w:val="-15"/>
        </w:rPr>
        <w:t> </w:t>
      </w:r>
      <w:r>
        <w:rPr/>
        <w:t>significant</w:t>
      </w:r>
      <w:r>
        <w:rPr>
          <w:spacing w:val="-15"/>
        </w:rPr>
        <w:t> </w:t>
      </w:r>
      <w:r>
        <w:rPr/>
        <w:t>impact on the patients’ adherence to the medication (Barreto </w:t>
      </w:r>
      <w:r>
        <w:rPr>
          <w:i/>
        </w:rPr>
        <w:t>et al., </w:t>
      </w:r>
      <w:r>
        <w:rPr/>
        <w:t>2014).</w:t>
      </w:r>
    </w:p>
    <w:p>
      <w:pPr>
        <w:pStyle w:val="BodyText"/>
        <w:spacing w:line="480" w:lineRule="auto" w:before="243"/>
        <w:ind w:left="440" w:right="1049"/>
        <w:jc w:val="both"/>
      </w:pPr>
      <w:r>
        <w:rPr/>
        <w:t>Hypertension knowledge can be considered satisfactory in this community, and this claim can be consolidated with the high proportion of patients responding correctly to the 10 knowledge questions at baseline. In addition, the education and counselling provided was beneficial for hypertensive patients in this community since the proportion of correct respondents was significantly improved at six weeks (</w:t>
      </w:r>
      <w:r>
        <w:rPr>
          <w:i/>
        </w:rPr>
        <w:t>p &lt; </w:t>
      </w:r>
      <w:r>
        <w:rPr/>
        <w:t>.001). This finding is interesting and justifies the need for improved communication and mutual understanding between pharmacists and patients. Implementation of interventions aimed at improving communication and mutual understanding between care providers and patients would improve hypertension management. In addition to comprehensive explanations on the disease itself, patients should be informed about the side-effects of the drugs, that hypertension management is lifelong and the consequences of interrupting treatment.</w:t>
      </w:r>
      <w:r>
        <w:rPr>
          <w:spacing w:val="-2"/>
        </w:rPr>
        <w:t> </w:t>
      </w:r>
      <w:r>
        <w:rPr/>
        <w:t>Poor awareness</w:t>
      </w:r>
      <w:r>
        <w:rPr>
          <w:spacing w:val="-8"/>
        </w:rPr>
        <w:t> </w:t>
      </w:r>
      <w:r>
        <w:rPr/>
        <w:t>especially</w:t>
      </w:r>
      <w:r>
        <w:rPr>
          <w:spacing w:val="-13"/>
        </w:rPr>
        <w:t> </w:t>
      </w:r>
      <w:r>
        <w:rPr/>
        <w:t>regarding</w:t>
      </w:r>
      <w:r>
        <w:rPr>
          <w:spacing w:val="-9"/>
        </w:rPr>
        <w:t> </w:t>
      </w:r>
      <w:r>
        <w:rPr/>
        <w:t>symptoms,</w:t>
      </w:r>
      <w:r>
        <w:rPr>
          <w:spacing w:val="-5"/>
        </w:rPr>
        <w:t> </w:t>
      </w:r>
      <w:r>
        <w:rPr/>
        <w:t>treatment</w:t>
      </w:r>
      <w:r>
        <w:rPr>
          <w:spacing w:val="-8"/>
        </w:rPr>
        <w:t> </w:t>
      </w:r>
      <w:r>
        <w:rPr/>
        <w:t>results</w:t>
      </w:r>
      <w:r>
        <w:rPr>
          <w:spacing w:val="-8"/>
        </w:rPr>
        <w:t> </w:t>
      </w:r>
      <w:r>
        <w:rPr/>
        <w:t>and</w:t>
      </w:r>
      <w:r>
        <w:rPr>
          <w:spacing w:val="-6"/>
        </w:rPr>
        <w:t> </w:t>
      </w:r>
      <w:r>
        <w:rPr/>
        <w:t>consequence</w:t>
      </w:r>
      <w:r>
        <w:rPr>
          <w:spacing w:val="-9"/>
        </w:rPr>
        <w:t> </w:t>
      </w:r>
      <w:r>
        <w:rPr/>
        <w:t>were</w:t>
      </w:r>
      <w:r>
        <w:rPr>
          <w:spacing w:val="-8"/>
        </w:rPr>
        <w:t> </w:t>
      </w:r>
      <w:r>
        <w:rPr/>
        <w:t>reported to have been associated with treatment non-completion (Tachfouti </w:t>
      </w:r>
      <w:r>
        <w:rPr>
          <w:i/>
        </w:rPr>
        <w:t>et al., </w:t>
      </w:r>
      <w:r>
        <w:rPr/>
        <w:t>2012).</w:t>
      </w:r>
      <w:r>
        <w:rPr>
          <w:spacing w:val="40"/>
        </w:rPr>
        <w:t> </w:t>
      </w:r>
      <w:r>
        <w:rPr/>
        <w:t>Patient education can improve blood pressure</w:t>
      </w:r>
      <w:r>
        <w:rPr>
          <w:spacing w:val="-1"/>
        </w:rPr>
        <w:t> </w:t>
      </w:r>
      <w:r>
        <w:rPr/>
        <w:t>control. Before</w:t>
      </w:r>
      <w:r>
        <w:rPr>
          <w:spacing w:val="-2"/>
        </w:rPr>
        <w:t> </w:t>
      </w:r>
      <w:r>
        <w:rPr/>
        <w:t>treatment is started, the</w:t>
      </w:r>
      <w:r>
        <w:rPr>
          <w:spacing w:val="-1"/>
        </w:rPr>
        <w:t> </w:t>
      </w:r>
      <w:r>
        <w:rPr/>
        <w:t>hypertensive patient needs medical information on the meaning of hypertension, its causes, the duration of treatment, and the need for adherence to medication, lifestyle modification, and regular follow-up</w:t>
      </w:r>
      <w:r>
        <w:rPr>
          <w:spacing w:val="-10"/>
        </w:rPr>
        <w:t> </w:t>
      </w:r>
      <w:r>
        <w:rPr/>
        <w:t>visits.</w:t>
      </w:r>
      <w:r>
        <w:rPr>
          <w:spacing w:val="-7"/>
        </w:rPr>
        <w:t> </w:t>
      </w:r>
      <w:r>
        <w:rPr/>
        <w:t>A</w:t>
      </w:r>
      <w:r>
        <w:rPr>
          <w:spacing w:val="-8"/>
        </w:rPr>
        <w:t> </w:t>
      </w:r>
      <w:r>
        <w:rPr/>
        <w:t>well</w:t>
      </w:r>
      <w:r>
        <w:rPr>
          <w:spacing w:val="-7"/>
        </w:rPr>
        <w:t> </w:t>
      </w:r>
      <w:r>
        <w:rPr/>
        <w:t>informed</w:t>
      </w:r>
      <w:r>
        <w:rPr>
          <w:spacing w:val="-8"/>
        </w:rPr>
        <w:t> </w:t>
      </w:r>
      <w:r>
        <w:rPr/>
        <w:t>patient</w:t>
      </w:r>
      <w:r>
        <w:rPr>
          <w:spacing w:val="-7"/>
        </w:rPr>
        <w:t> </w:t>
      </w:r>
      <w:r>
        <w:rPr/>
        <w:t>is</w:t>
      </w:r>
      <w:r>
        <w:rPr>
          <w:spacing w:val="-7"/>
        </w:rPr>
        <w:t> </w:t>
      </w:r>
      <w:r>
        <w:rPr/>
        <w:t>more</w:t>
      </w:r>
      <w:r>
        <w:rPr>
          <w:spacing w:val="-4"/>
        </w:rPr>
        <w:t> </w:t>
      </w:r>
      <w:r>
        <w:rPr/>
        <w:t>likely</w:t>
      </w:r>
      <w:r>
        <w:rPr>
          <w:spacing w:val="-12"/>
        </w:rPr>
        <w:t> </w:t>
      </w:r>
      <w:r>
        <w:rPr/>
        <w:t>to</w:t>
      </w:r>
      <w:r>
        <w:rPr>
          <w:spacing w:val="-5"/>
        </w:rPr>
        <w:t> </w:t>
      </w:r>
      <w:r>
        <w:rPr/>
        <w:t>accept</w:t>
      </w:r>
      <w:r>
        <w:rPr>
          <w:spacing w:val="-7"/>
        </w:rPr>
        <w:t> </w:t>
      </w:r>
      <w:r>
        <w:rPr/>
        <w:t>treatment</w:t>
      </w:r>
      <w:r>
        <w:rPr>
          <w:spacing w:val="-5"/>
        </w:rPr>
        <w:t> </w:t>
      </w:r>
      <w:r>
        <w:rPr/>
        <w:t>and</w:t>
      </w:r>
      <w:r>
        <w:rPr>
          <w:spacing w:val="-8"/>
        </w:rPr>
        <w:t> </w:t>
      </w:r>
      <w:r>
        <w:rPr/>
        <w:t>comply</w:t>
      </w:r>
      <w:r>
        <w:rPr>
          <w:spacing w:val="-12"/>
        </w:rPr>
        <w:t> </w:t>
      </w:r>
      <w:r>
        <w:rPr>
          <w:spacing w:val="-4"/>
        </w:rPr>
        <w:t>with</w:t>
      </w:r>
    </w:p>
    <w:p>
      <w:pPr>
        <w:pStyle w:val="BodyText"/>
        <w:ind w:left="440"/>
        <w:jc w:val="both"/>
      </w:pPr>
      <w:r>
        <w:rPr/>
        <w:t>the</w:t>
      </w:r>
      <w:r>
        <w:rPr>
          <w:spacing w:val="61"/>
        </w:rPr>
        <w:t> </w:t>
      </w:r>
      <w:r>
        <w:rPr/>
        <w:t>physician’s</w:t>
      </w:r>
      <w:r>
        <w:rPr>
          <w:spacing w:val="65"/>
        </w:rPr>
        <w:t> </w:t>
      </w:r>
      <w:r>
        <w:rPr/>
        <w:t>prescriptions,</w:t>
      </w:r>
      <w:r>
        <w:rPr>
          <w:spacing w:val="64"/>
        </w:rPr>
        <w:t> </w:t>
      </w:r>
      <w:r>
        <w:rPr/>
        <w:t>and</w:t>
      </w:r>
      <w:r>
        <w:rPr>
          <w:spacing w:val="63"/>
        </w:rPr>
        <w:t> </w:t>
      </w:r>
      <w:r>
        <w:rPr/>
        <w:t>be</w:t>
      </w:r>
      <w:r>
        <w:rPr>
          <w:spacing w:val="65"/>
        </w:rPr>
        <w:t> </w:t>
      </w:r>
      <w:r>
        <w:rPr/>
        <w:t>less</w:t>
      </w:r>
      <w:r>
        <w:rPr>
          <w:spacing w:val="63"/>
        </w:rPr>
        <w:t> </w:t>
      </w:r>
      <w:r>
        <w:rPr/>
        <w:t>likely</w:t>
      </w:r>
      <w:r>
        <w:rPr>
          <w:spacing w:val="61"/>
        </w:rPr>
        <w:t> </w:t>
      </w:r>
      <w:r>
        <w:rPr/>
        <w:t>to</w:t>
      </w:r>
      <w:r>
        <w:rPr>
          <w:spacing w:val="67"/>
        </w:rPr>
        <w:t> </w:t>
      </w:r>
      <w:r>
        <w:rPr/>
        <w:t>discontinue</w:t>
      </w:r>
      <w:r>
        <w:rPr>
          <w:spacing w:val="62"/>
        </w:rPr>
        <w:t> </w:t>
      </w:r>
      <w:r>
        <w:rPr/>
        <w:t>treatment</w:t>
      </w:r>
      <w:r>
        <w:rPr>
          <w:spacing w:val="65"/>
        </w:rPr>
        <w:t> </w:t>
      </w:r>
      <w:r>
        <w:rPr>
          <w:spacing w:val="-2"/>
        </w:rPr>
        <w:t>prematurely</w:t>
      </w:r>
    </w:p>
    <w:p>
      <w:pPr>
        <w:spacing w:after="0"/>
        <w:jc w:val="both"/>
        <w:sectPr>
          <w:pgSz w:w="12240" w:h="15840"/>
          <w:pgMar w:header="0" w:footer="1061" w:top="1220" w:bottom="1240" w:left="1720" w:right="240"/>
        </w:sectPr>
      </w:pPr>
    </w:p>
    <w:p>
      <w:pPr>
        <w:pStyle w:val="BodyText"/>
        <w:spacing w:line="480" w:lineRule="auto" w:before="68"/>
        <w:ind w:left="440" w:right="1053"/>
        <w:jc w:val="both"/>
      </w:pPr>
      <w:r>
        <w:rPr/>
        <w:t>(Okwuonu</w:t>
      </w:r>
      <w:r>
        <w:rPr>
          <w:spacing w:val="-6"/>
        </w:rPr>
        <w:t> </w:t>
      </w:r>
      <w:r>
        <w:rPr>
          <w:i/>
        </w:rPr>
        <w:t>et</w:t>
      </w:r>
      <w:r>
        <w:rPr>
          <w:i/>
          <w:spacing w:val="-5"/>
        </w:rPr>
        <w:t> </w:t>
      </w:r>
      <w:r>
        <w:rPr>
          <w:i/>
        </w:rPr>
        <w:t>al.,</w:t>
      </w:r>
      <w:r>
        <w:rPr>
          <w:i/>
          <w:spacing w:val="-5"/>
        </w:rPr>
        <w:t> </w:t>
      </w:r>
      <w:r>
        <w:rPr/>
        <w:t>2014).</w:t>
      </w:r>
      <w:r>
        <w:rPr>
          <w:spacing w:val="40"/>
        </w:rPr>
        <w:t> </w:t>
      </w:r>
      <w:r>
        <w:rPr/>
        <w:t>The</w:t>
      </w:r>
      <w:r>
        <w:rPr>
          <w:spacing w:val="-7"/>
        </w:rPr>
        <w:t> </w:t>
      </w:r>
      <w:r>
        <w:rPr/>
        <w:t>risk</w:t>
      </w:r>
      <w:r>
        <w:rPr>
          <w:spacing w:val="-6"/>
        </w:rPr>
        <w:t> </w:t>
      </w:r>
      <w:r>
        <w:rPr/>
        <w:t>estimation</w:t>
      </w:r>
      <w:r>
        <w:rPr>
          <w:spacing w:val="-5"/>
        </w:rPr>
        <w:t> </w:t>
      </w:r>
      <w:r>
        <w:rPr/>
        <w:t>of</w:t>
      </w:r>
      <w:r>
        <w:rPr>
          <w:spacing w:val="-7"/>
        </w:rPr>
        <w:t> </w:t>
      </w:r>
      <w:r>
        <w:rPr/>
        <w:t>the</w:t>
      </w:r>
      <w:r>
        <w:rPr>
          <w:spacing w:val="-9"/>
        </w:rPr>
        <w:t> </w:t>
      </w:r>
      <w:r>
        <w:rPr/>
        <w:t>knowledge</w:t>
      </w:r>
      <w:r>
        <w:rPr>
          <w:spacing w:val="-7"/>
        </w:rPr>
        <w:t> </w:t>
      </w:r>
      <w:r>
        <w:rPr/>
        <w:t>questions</w:t>
      </w:r>
      <w:r>
        <w:rPr>
          <w:spacing w:val="-6"/>
        </w:rPr>
        <w:t> </w:t>
      </w:r>
      <w:r>
        <w:rPr/>
        <w:t>used</w:t>
      </w:r>
      <w:r>
        <w:rPr>
          <w:spacing w:val="-6"/>
        </w:rPr>
        <w:t> </w:t>
      </w:r>
      <w:r>
        <w:rPr/>
        <w:t>indicated</w:t>
      </w:r>
      <w:r>
        <w:rPr>
          <w:spacing w:val="-6"/>
        </w:rPr>
        <w:t> </w:t>
      </w:r>
      <w:r>
        <w:rPr/>
        <w:t>that lack of knowledge about the disease was associated with risks.</w:t>
      </w:r>
    </w:p>
    <w:p>
      <w:pPr>
        <w:pStyle w:val="BodyText"/>
        <w:spacing w:line="480" w:lineRule="auto" w:before="243"/>
        <w:ind w:left="440" w:right="1051"/>
        <w:jc w:val="both"/>
      </w:pPr>
      <w:r>
        <w:rPr/>
        <w:t>It was revealed that a significant relation exist between the misconception about treating hypertension without medication and systolic blood pressure control, with the patients having the misconception that hypertension can be treated without medication showing the chance of poor control. The possible explanation for this could be linked to the role of religious and cultural beliefs on health seeking behaviour among patients. Patients’ faith, belief in spirits and superstitions make them to perceive that disease is a test of faith from God Who may cure it at any time and without medicines, or from the spirits who are after their lives and therefore the disease cannot be treated with medicines. On the contrary, the study</w:t>
      </w:r>
      <w:r>
        <w:rPr>
          <w:spacing w:val="-2"/>
        </w:rPr>
        <w:t> </w:t>
      </w:r>
      <w:r>
        <w:rPr/>
        <w:t>observed that, patients who did not have the misconception were more likely</w:t>
      </w:r>
      <w:r>
        <w:rPr>
          <w:spacing w:val="-2"/>
        </w:rPr>
        <w:t> </w:t>
      </w:r>
      <w:r>
        <w:rPr/>
        <w:t>to have controlled blood pressure. Also, other different knowledge aspects found to determine diastolic blood pressure control were as well related to the misconception since believing that hypertension can be treated without medication may be related to the belief that the disease and its treatment are not lifelong. A similar misconception has been reported in a qualitative</w:t>
      </w:r>
      <w:r>
        <w:rPr>
          <w:spacing w:val="-15"/>
        </w:rPr>
        <w:t> </w:t>
      </w:r>
      <w:r>
        <w:rPr/>
        <w:t>study</w:t>
      </w:r>
      <w:r>
        <w:rPr>
          <w:spacing w:val="-15"/>
        </w:rPr>
        <w:t> </w:t>
      </w:r>
      <w:r>
        <w:rPr/>
        <w:t>on</w:t>
      </w:r>
      <w:r>
        <w:rPr>
          <w:spacing w:val="-15"/>
        </w:rPr>
        <w:t> </w:t>
      </w:r>
      <w:r>
        <w:rPr/>
        <w:t>barriers</w:t>
      </w:r>
      <w:r>
        <w:rPr>
          <w:spacing w:val="-15"/>
        </w:rPr>
        <w:t> </w:t>
      </w:r>
      <w:r>
        <w:rPr/>
        <w:t>and</w:t>
      </w:r>
      <w:r>
        <w:rPr>
          <w:spacing w:val="-15"/>
        </w:rPr>
        <w:t> </w:t>
      </w:r>
      <w:r>
        <w:rPr/>
        <w:t>facilitators</w:t>
      </w:r>
      <w:r>
        <w:rPr>
          <w:spacing w:val="-15"/>
        </w:rPr>
        <w:t> </w:t>
      </w:r>
      <w:r>
        <w:rPr/>
        <w:t>of</w:t>
      </w:r>
      <w:r>
        <w:rPr>
          <w:spacing w:val="-15"/>
        </w:rPr>
        <w:t> </w:t>
      </w:r>
      <w:r>
        <w:rPr/>
        <w:t>medication</w:t>
      </w:r>
      <w:r>
        <w:rPr>
          <w:spacing w:val="-15"/>
        </w:rPr>
        <w:t> </w:t>
      </w:r>
      <w:r>
        <w:rPr/>
        <w:t>adherence</w:t>
      </w:r>
      <w:r>
        <w:rPr>
          <w:spacing w:val="-15"/>
        </w:rPr>
        <w:t> </w:t>
      </w:r>
      <w:r>
        <w:rPr/>
        <w:t>in</w:t>
      </w:r>
      <w:r>
        <w:rPr>
          <w:spacing w:val="-15"/>
        </w:rPr>
        <w:t> </w:t>
      </w:r>
      <w:r>
        <w:rPr/>
        <w:t>hypertensive</w:t>
      </w:r>
      <w:r>
        <w:rPr>
          <w:spacing w:val="-15"/>
        </w:rPr>
        <w:t> </w:t>
      </w:r>
      <w:r>
        <w:rPr/>
        <w:t>African Americans by Ogedegbe </w:t>
      </w:r>
      <w:r>
        <w:rPr>
          <w:i/>
        </w:rPr>
        <w:t>et al. </w:t>
      </w:r>
      <w:r>
        <w:rPr/>
        <w:t>(2004), in which patients have been shown to believe that there</w:t>
      </w:r>
      <w:r>
        <w:rPr>
          <w:spacing w:val="-14"/>
        </w:rPr>
        <w:t> </w:t>
      </w:r>
      <w:r>
        <w:rPr/>
        <w:t>was</w:t>
      </w:r>
      <w:r>
        <w:rPr>
          <w:spacing w:val="-13"/>
        </w:rPr>
        <w:t> </w:t>
      </w:r>
      <w:r>
        <w:rPr/>
        <w:t>no</w:t>
      </w:r>
      <w:r>
        <w:rPr>
          <w:spacing w:val="-13"/>
        </w:rPr>
        <w:t> </w:t>
      </w:r>
      <w:r>
        <w:rPr/>
        <w:t>need</w:t>
      </w:r>
      <w:r>
        <w:rPr>
          <w:spacing w:val="-13"/>
        </w:rPr>
        <w:t> </w:t>
      </w:r>
      <w:r>
        <w:rPr/>
        <w:t>to</w:t>
      </w:r>
      <w:r>
        <w:rPr>
          <w:spacing w:val="-10"/>
        </w:rPr>
        <w:t> </w:t>
      </w:r>
      <w:r>
        <w:rPr/>
        <w:t>take</w:t>
      </w:r>
      <w:r>
        <w:rPr>
          <w:spacing w:val="-10"/>
        </w:rPr>
        <w:t> </w:t>
      </w:r>
      <w:r>
        <w:rPr/>
        <w:t>medication</w:t>
      </w:r>
      <w:r>
        <w:rPr>
          <w:spacing w:val="-13"/>
        </w:rPr>
        <w:t> </w:t>
      </w:r>
      <w:r>
        <w:rPr/>
        <w:t>because</w:t>
      </w:r>
      <w:r>
        <w:rPr>
          <w:spacing w:val="-14"/>
        </w:rPr>
        <w:t> </w:t>
      </w:r>
      <w:r>
        <w:rPr/>
        <w:t>blood</w:t>
      </w:r>
      <w:r>
        <w:rPr>
          <w:spacing w:val="-13"/>
        </w:rPr>
        <w:t> </w:t>
      </w:r>
      <w:r>
        <w:rPr/>
        <w:t>pressure</w:t>
      </w:r>
      <w:r>
        <w:rPr>
          <w:spacing w:val="-14"/>
        </w:rPr>
        <w:t> </w:t>
      </w:r>
      <w:r>
        <w:rPr/>
        <w:t>can</w:t>
      </w:r>
      <w:r>
        <w:rPr>
          <w:spacing w:val="-13"/>
        </w:rPr>
        <w:t> </w:t>
      </w:r>
      <w:r>
        <w:rPr/>
        <w:t>self-regulate.</w:t>
      </w:r>
      <w:r>
        <w:rPr>
          <w:spacing w:val="-10"/>
        </w:rPr>
        <w:t> </w:t>
      </w:r>
      <w:r>
        <w:rPr/>
        <w:t>Interestingly, the misconception was found to be related to low adherence, meaning that patients tend to stop</w:t>
      </w:r>
      <w:r>
        <w:rPr>
          <w:spacing w:val="-7"/>
        </w:rPr>
        <w:t> </w:t>
      </w:r>
      <w:r>
        <w:rPr/>
        <w:t>or</w:t>
      </w:r>
      <w:r>
        <w:rPr>
          <w:spacing w:val="-8"/>
        </w:rPr>
        <w:t> </w:t>
      </w:r>
      <w:r>
        <w:rPr/>
        <w:t>suspend</w:t>
      </w:r>
      <w:r>
        <w:rPr>
          <w:spacing w:val="-5"/>
        </w:rPr>
        <w:t> </w:t>
      </w:r>
      <w:r>
        <w:rPr/>
        <w:t>their</w:t>
      </w:r>
      <w:r>
        <w:rPr>
          <w:spacing w:val="-8"/>
        </w:rPr>
        <w:t> </w:t>
      </w:r>
      <w:r>
        <w:rPr/>
        <w:t>medicines</w:t>
      </w:r>
      <w:r>
        <w:rPr>
          <w:spacing w:val="-7"/>
        </w:rPr>
        <w:t> </w:t>
      </w:r>
      <w:r>
        <w:rPr/>
        <w:t>without</w:t>
      </w:r>
      <w:r>
        <w:rPr>
          <w:spacing w:val="-7"/>
        </w:rPr>
        <w:t> </w:t>
      </w:r>
      <w:r>
        <w:rPr/>
        <w:t>the</w:t>
      </w:r>
      <w:r>
        <w:rPr>
          <w:spacing w:val="-8"/>
        </w:rPr>
        <w:t> </w:t>
      </w:r>
      <w:r>
        <w:rPr/>
        <w:t>knowledge</w:t>
      </w:r>
      <w:r>
        <w:rPr>
          <w:spacing w:val="-6"/>
        </w:rPr>
        <w:t> </w:t>
      </w:r>
      <w:r>
        <w:rPr/>
        <w:t>of</w:t>
      </w:r>
      <w:r>
        <w:rPr>
          <w:spacing w:val="-8"/>
        </w:rPr>
        <w:t> </w:t>
      </w:r>
      <w:r>
        <w:rPr/>
        <w:t>their</w:t>
      </w:r>
      <w:r>
        <w:rPr>
          <w:spacing w:val="-6"/>
        </w:rPr>
        <w:t> </w:t>
      </w:r>
      <w:r>
        <w:rPr/>
        <w:t>doctors.</w:t>
      </w:r>
      <w:r>
        <w:rPr>
          <w:spacing w:val="-4"/>
        </w:rPr>
        <w:t> </w:t>
      </w:r>
      <w:r>
        <w:rPr/>
        <w:t>Similarly,</w:t>
      </w:r>
      <w:r>
        <w:rPr>
          <w:spacing w:val="-6"/>
        </w:rPr>
        <w:t> </w:t>
      </w:r>
      <w:r>
        <w:rPr/>
        <w:t>the</w:t>
      </w:r>
      <w:r>
        <w:rPr>
          <w:spacing w:val="-6"/>
        </w:rPr>
        <w:t> </w:t>
      </w:r>
      <w:r>
        <w:rPr/>
        <w:t>result of a survey on the knowledge and beliefs of hypertensive patients conducted by Mpinda </w:t>
      </w:r>
      <w:r>
        <w:rPr>
          <w:i/>
        </w:rPr>
        <w:t>et al.</w:t>
      </w:r>
      <w:r>
        <w:rPr>
          <w:i/>
          <w:spacing w:val="-15"/>
        </w:rPr>
        <w:t> </w:t>
      </w:r>
      <w:r>
        <w:rPr/>
        <w:t>(2014)</w:t>
      </w:r>
      <w:r>
        <w:rPr>
          <w:spacing w:val="-15"/>
        </w:rPr>
        <w:t> </w:t>
      </w:r>
      <w:r>
        <w:rPr/>
        <w:t>in</w:t>
      </w:r>
      <w:r>
        <w:rPr>
          <w:spacing w:val="-15"/>
        </w:rPr>
        <w:t> </w:t>
      </w:r>
      <w:r>
        <w:rPr/>
        <w:t>Katleho</w:t>
      </w:r>
      <w:r>
        <w:rPr>
          <w:spacing w:val="-15"/>
        </w:rPr>
        <w:t> </w:t>
      </w:r>
      <w:r>
        <w:rPr/>
        <w:t>District</w:t>
      </w:r>
      <w:r>
        <w:rPr>
          <w:spacing w:val="-15"/>
        </w:rPr>
        <w:t> </w:t>
      </w:r>
      <w:r>
        <w:rPr/>
        <w:t>Hospital</w:t>
      </w:r>
      <w:r>
        <w:rPr>
          <w:spacing w:val="-15"/>
        </w:rPr>
        <w:t> </w:t>
      </w:r>
      <w:r>
        <w:rPr/>
        <w:t>in</w:t>
      </w:r>
      <w:r>
        <w:rPr>
          <w:spacing w:val="-15"/>
        </w:rPr>
        <w:t> </w:t>
      </w:r>
      <w:r>
        <w:rPr/>
        <w:t>Virginia,</w:t>
      </w:r>
      <w:r>
        <w:rPr>
          <w:spacing w:val="-13"/>
        </w:rPr>
        <w:t> </w:t>
      </w:r>
      <w:r>
        <w:rPr/>
        <w:t>Free</w:t>
      </w:r>
      <w:r>
        <w:rPr>
          <w:spacing w:val="-15"/>
        </w:rPr>
        <w:t> </w:t>
      </w:r>
      <w:r>
        <w:rPr/>
        <w:t>State,</w:t>
      </w:r>
      <w:r>
        <w:rPr>
          <w:spacing w:val="-15"/>
        </w:rPr>
        <w:t> </w:t>
      </w:r>
      <w:r>
        <w:rPr/>
        <w:t>South</w:t>
      </w:r>
      <w:r>
        <w:rPr>
          <w:spacing w:val="-15"/>
        </w:rPr>
        <w:t> </w:t>
      </w:r>
      <w:r>
        <w:rPr/>
        <w:t>Africa,</w:t>
      </w:r>
      <w:r>
        <w:rPr>
          <w:spacing w:val="-12"/>
        </w:rPr>
        <w:t> </w:t>
      </w:r>
      <w:r>
        <w:rPr/>
        <w:t>has</w:t>
      </w:r>
      <w:r>
        <w:rPr>
          <w:spacing w:val="-15"/>
        </w:rPr>
        <w:t> </w:t>
      </w:r>
      <w:r>
        <w:rPr/>
        <w:t>corroborated that</w:t>
      </w:r>
      <w:r>
        <w:rPr>
          <w:spacing w:val="-12"/>
        </w:rPr>
        <w:t> </w:t>
      </w:r>
      <w:r>
        <w:rPr/>
        <w:t>beliefs</w:t>
      </w:r>
      <w:r>
        <w:rPr>
          <w:spacing w:val="-9"/>
        </w:rPr>
        <w:t> </w:t>
      </w:r>
      <w:r>
        <w:rPr/>
        <w:t>and</w:t>
      </w:r>
      <w:r>
        <w:rPr>
          <w:spacing w:val="-9"/>
        </w:rPr>
        <w:t> </w:t>
      </w:r>
      <w:r>
        <w:rPr/>
        <w:t>misconceptions</w:t>
      </w:r>
      <w:r>
        <w:rPr>
          <w:spacing w:val="-8"/>
        </w:rPr>
        <w:t> </w:t>
      </w:r>
      <w:r>
        <w:rPr/>
        <w:t>affect</w:t>
      </w:r>
      <w:r>
        <w:rPr>
          <w:spacing w:val="-8"/>
        </w:rPr>
        <w:t> </w:t>
      </w:r>
      <w:r>
        <w:rPr/>
        <w:t>interpretation</w:t>
      </w:r>
      <w:r>
        <w:rPr>
          <w:spacing w:val="-10"/>
        </w:rPr>
        <w:t> </w:t>
      </w:r>
      <w:r>
        <w:rPr/>
        <w:t>and</w:t>
      </w:r>
      <w:r>
        <w:rPr>
          <w:spacing w:val="-9"/>
        </w:rPr>
        <w:t> </w:t>
      </w:r>
      <w:r>
        <w:rPr/>
        <w:t>response</w:t>
      </w:r>
      <w:r>
        <w:rPr>
          <w:spacing w:val="-9"/>
        </w:rPr>
        <w:t> </w:t>
      </w:r>
      <w:r>
        <w:rPr/>
        <w:t>to</w:t>
      </w:r>
      <w:r>
        <w:rPr>
          <w:spacing w:val="-8"/>
        </w:rPr>
        <w:t> </w:t>
      </w:r>
      <w:r>
        <w:rPr/>
        <w:t>hypertension</w:t>
      </w:r>
      <w:r>
        <w:rPr>
          <w:spacing w:val="-8"/>
        </w:rPr>
        <w:t> </w:t>
      </w:r>
      <w:r>
        <w:rPr>
          <w:spacing w:val="-2"/>
        </w:rPr>
        <w:t>treatment.</w:t>
      </w:r>
    </w:p>
    <w:p>
      <w:pPr>
        <w:spacing w:after="0" w:line="480" w:lineRule="auto"/>
        <w:jc w:val="both"/>
        <w:sectPr>
          <w:pgSz w:w="12240" w:h="15840"/>
          <w:pgMar w:header="0" w:footer="1061" w:top="1220" w:bottom="1260" w:left="1720" w:right="240"/>
        </w:sectPr>
      </w:pPr>
    </w:p>
    <w:p>
      <w:pPr>
        <w:pStyle w:val="BodyText"/>
        <w:spacing w:line="480" w:lineRule="auto" w:before="70"/>
        <w:ind w:left="440" w:right="1049"/>
        <w:jc w:val="both"/>
      </w:pPr>
      <w:r>
        <w:rPr/>
        <w:t>Additionally affordability of medicines was found to be significantly related to the blood pressure</w:t>
      </w:r>
      <w:r>
        <w:rPr>
          <w:spacing w:val="-6"/>
        </w:rPr>
        <w:t> </w:t>
      </w:r>
      <w:r>
        <w:rPr/>
        <w:t>control.</w:t>
      </w:r>
      <w:r>
        <w:rPr>
          <w:spacing w:val="-4"/>
        </w:rPr>
        <w:t> </w:t>
      </w:r>
      <w:r>
        <w:rPr/>
        <w:t>Majority</w:t>
      </w:r>
      <w:r>
        <w:rPr>
          <w:spacing w:val="-7"/>
        </w:rPr>
        <w:t> </w:t>
      </w:r>
      <w:r>
        <w:rPr/>
        <w:t>of</w:t>
      </w:r>
      <w:r>
        <w:rPr>
          <w:spacing w:val="-4"/>
        </w:rPr>
        <w:t> </w:t>
      </w:r>
      <w:r>
        <w:rPr/>
        <w:t>the</w:t>
      </w:r>
      <w:r>
        <w:rPr>
          <w:spacing w:val="-6"/>
        </w:rPr>
        <w:t> </w:t>
      </w:r>
      <w:r>
        <w:rPr/>
        <w:t>participants’</w:t>
      </w:r>
      <w:r>
        <w:rPr>
          <w:spacing w:val="-4"/>
        </w:rPr>
        <w:t> </w:t>
      </w:r>
      <w:r>
        <w:rPr/>
        <w:t>could</w:t>
      </w:r>
      <w:r>
        <w:rPr>
          <w:spacing w:val="-4"/>
        </w:rPr>
        <w:t> </w:t>
      </w:r>
      <w:r>
        <w:rPr/>
        <w:t>not</w:t>
      </w:r>
      <w:r>
        <w:rPr>
          <w:spacing w:val="-4"/>
        </w:rPr>
        <w:t> </w:t>
      </w:r>
      <w:r>
        <w:rPr/>
        <w:t>afford</w:t>
      </w:r>
      <w:r>
        <w:rPr>
          <w:spacing w:val="-4"/>
        </w:rPr>
        <w:t> </w:t>
      </w:r>
      <w:r>
        <w:rPr/>
        <w:t>their</w:t>
      </w:r>
      <w:r>
        <w:rPr>
          <w:spacing w:val="-4"/>
        </w:rPr>
        <w:t> </w:t>
      </w:r>
      <w:r>
        <w:rPr/>
        <w:t>medication,</w:t>
      </w:r>
      <w:r>
        <w:rPr>
          <w:spacing w:val="-4"/>
        </w:rPr>
        <w:t> </w:t>
      </w:r>
      <w:r>
        <w:rPr/>
        <w:t>a</w:t>
      </w:r>
      <w:r>
        <w:rPr>
          <w:spacing w:val="-5"/>
        </w:rPr>
        <w:t> </w:t>
      </w:r>
      <w:r>
        <w:rPr/>
        <w:t>condition which did not change even after the intervention, suggesting that the problem was not addressed.</w:t>
      </w:r>
      <w:r>
        <w:rPr>
          <w:spacing w:val="-15"/>
        </w:rPr>
        <w:t> </w:t>
      </w:r>
      <w:r>
        <w:rPr/>
        <w:t>Although,</w:t>
      </w:r>
      <w:r>
        <w:rPr>
          <w:spacing w:val="-15"/>
        </w:rPr>
        <w:t> </w:t>
      </w:r>
      <w:r>
        <w:rPr/>
        <w:t>the</w:t>
      </w:r>
      <w:r>
        <w:rPr>
          <w:spacing w:val="-14"/>
        </w:rPr>
        <w:t> </w:t>
      </w:r>
      <w:r>
        <w:rPr/>
        <w:t>socio-economic</w:t>
      </w:r>
      <w:r>
        <w:rPr>
          <w:spacing w:val="-15"/>
        </w:rPr>
        <w:t> </w:t>
      </w:r>
      <w:r>
        <w:rPr/>
        <w:t>status</w:t>
      </w:r>
      <w:r>
        <w:rPr>
          <w:spacing w:val="-15"/>
        </w:rPr>
        <w:t> </w:t>
      </w:r>
      <w:r>
        <w:rPr/>
        <w:t>of</w:t>
      </w:r>
      <w:r>
        <w:rPr>
          <w:spacing w:val="-12"/>
        </w:rPr>
        <w:t> </w:t>
      </w:r>
      <w:r>
        <w:rPr/>
        <w:t>the</w:t>
      </w:r>
      <w:r>
        <w:rPr>
          <w:spacing w:val="-15"/>
        </w:rPr>
        <w:t> </w:t>
      </w:r>
      <w:r>
        <w:rPr/>
        <w:t>patients</w:t>
      </w:r>
      <w:r>
        <w:rPr>
          <w:spacing w:val="-15"/>
        </w:rPr>
        <w:t> </w:t>
      </w:r>
      <w:r>
        <w:rPr/>
        <w:t>was</w:t>
      </w:r>
      <w:r>
        <w:rPr>
          <w:spacing w:val="-15"/>
        </w:rPr>
        <w:t> </w:t>
      </w:r>
      <w:r>
        <w:rPr/>
        <w:t>not</w:t>
      </w:r>
      <w:r>
        <w:rPr>
          <w:spacing w:val="-15"/>
        </w:rPr>
        <w:t> </w:t>
      </w:r>
      <w:r>
        <w:rPr/>
        <w:t>assessed,</w:t>
      </w:r>
      <w:r>
        <w:rPr>
          <w:spacing w:val="-15"/>
        </w:rPr>
        <w:t> </w:t>
      </w:r>
      <w:r>
        <w:rPr/>
        <w:t>the</w:t>
      </w:r>
      <w:r>
        <w:rPr>
          <w:spacing w:val="-15"/>
        </w:rPr>
        <w:t> </w:t>
      </w:r>
      <w:r>
        <w:rPr/>
        <w:t>possible reason for the inability to afford medication may be because most of the patients were housewives</w:t>
      </w:r>
      <w:r>
        <w:rPr>
          <w:spacing w:val="-11"/>
        </w:rPr>
        <w:t> </w:t>
      </w:r>
      <w:r>
        <w:rPr/>
        <w:t>who</w:t>
      </w:r>
      <w:r>
        <w:rPr>
          <w:spacing w:val="-10"/>
        </w:rPr>
        <w:t> </w:t>
      </w:r>
      <w:r>
        <w:rPr/>
        <w:t>are</w:t>
      </w:r>
      <w:r>
        <w:rPr>
          <w:spacing w:val="-11"/>
        </w:rPr>
        <w:t> </w:t>
      </w:r>
      <w:r>
        <w:rPr/>
        <w:t>more</w:t>
      </w:r>
      <w:r>
        <w:rPr>
          <w:spacing w:val="-11"/>
        </w:rPr>
        <w:t> </w:t>
      </w:r>
      <w:r>
        <w:rPr/>
        <w:t>or</w:t>
      </w:r>
      <w:r>
        <w:rPr>
          <w:spacing w:val="-10"/>
        </w:rPr>
        <w:t> </w:t>
      </w:r>
      <w:r>
        <w:rPr/>
        <w:t>less</w:t>
      </w:r>
      <w:r>
        <w:rPr>
          <w:spacing w:val="-10"/>
        </w:rPr>
        <w:t> </w:t>
      </w:r>
      <w:r>
        <w:rPr/>
        <w:t>dependent</w:t>
      </w:r>
      <w:r>
        <w:rPr>
          <w:spacing w:val="-9"/>
        </w:rPr>
        <w:t> </w:t>
      </w:r>
      <w:r>
        <w:rPr/>
        <w:t>on</w:t>
      </w:r>
      <w:r>
        <w:rPr>
          <w:spacing w:val="-10"/>
        </w:rPr>
        <w:t> </w:t>
      </w:r>
      <w:r>
        <w:rPr/>
        <w:t>other</w:t>
      </w:r>
      <w:r>
        <w:rPr>
          <w:spacing w:val="-11"/>
        </w:rPr>
        <w:t> </w:t>
      </w:r>
      <w:r>
        <w:rPr/>
        <w:t>family</w:t>
      </w:r>
      <w:r>
        <w:rPr>
          <w:spacing w:val="-15"/>
        </w:rPr>
        <w:t> </w:t>
      </w:r>
      <w:r>
        <w:rPr/>
        <w:t>members</w:t>
      </w:r>
      <w:r>
        <w:rPr>
          <w:spacing w:val="-9"/>
        </w:rPr>
        <w:t> </w:t>
      </w:r>
      <w:r>
        <w:rPr/>
        <w:t>for</w:t>
      </w:r>
      <w:r>
        <w:rPr>
          <w:spacing w:val="-11"/>
        </w:rPr>
        <w:t> </w:t>
      </w:r>
      <w:r>
        <w:rPr/>
        <w:t>support.</w:t>
      </w:r>
      <w:r>
        <w:rPr>
          <w:spacing w:val="-10"/>
        </w:rPr>
        <w:t> </w:t>
      </w:r>
      <w:r>
        <w:rPr/>
        <w:t>However, this is in accordance with the result of a systematic review of literature on adherence to cardiovascular medications in resource-limited settings, conducted by Bowry </w:t>
      </w:r>
      <w:r>
        <w:rPr>
          <w:i/>
        </w:rPr>
        <w:t>et al. </w:t>
      </w:r>
      <w:r>
        <w:rPr/>
        <w:t>(2011), which showed that the most commonly and consistently reported predictors of non- adherence</w:t>
      </w:r>
      <w:r>
        <w:rPr>
          <w:spacing w:val="-3"/>
        </w:rPr>
        <w:t> </w:t>
      </w:r>
      <w:r>
        <w:rPr/>
        <w:t>were</w:t>
      </w:r>
      <w:r>
        <w:rPr>
          <w:spacing w:val="-3"/>
        </w:rPr>
        <w:t> </w:t>
      </w:r>
      <w:r>
        <w:rPr/>
        <w:t>high</w:t>
      </w:r>
      <w:r>
        <w:rPr>
          <w:spacing w:val="-2"/>
        </w:rPr>
        <w:t> </w:t>
      </w:r>
      <w:r>
        <w:rPr/>
        <w:t>medication</w:t>
      </w:r>
      <w:r>
        <w:rPr>
          <w:spacing w:val="-2"/>
        </w:rPr>
        <w:t> </w:t>
      </w:r>
      <w:r>
        <w:rPr/>
        <w:t>costs,</w:t>
      </w:r>
      <w:r>
        <w:rPr>
          <w:spacing w:val="-2"/>
        </w:rPr>
        <w:t> </w:t>
      </w:r>
      <w:r>
        <w:rPr/>
        <w:t>in</w:t>
      </w:r>
      <w:r>
        <w:rPr>
          <w:spacing w:val="-2"/>
        </w:rPr>
        <w:t> </w:t>
      </w:r>
      <w:r>
        <w:rPr/>
        <w:t>addition</w:t>
      </w:r>
      <w:r>
        <w:rPr>
          <w:spacing w:val="-2"/>
        </w:rPr>
        <w:t> </w:t>
      </w:r>
      <w:r>
        <w:rPr/>
        <w:t>to poor</w:t>
      </w:r>
      <w:r>
        <w:rPr>
          <w:spacing w:val="-3"/>
        </w:rPr>
        <w:t> </w:t>
      </w:r>
      <w:r>
        <w:rPr/>
        <w:t>knowledge,</w:t>
      </w:r>
      <w:r>
        <w:rPr>
          <w:spacing w:val="-2"/>
        </w:rPr>
        <w:t> </w:t>
      </w:r>
      <w:r>
        <w:rPr/>
        <w:t>negative</w:t>
      </w:r>
      <w:r>
        <w:rPr>
          <w:spacing w:val="-3"/>
        </w:rPr>
        <w:t> </w:t>
      </w:r>
      <w:r>
        <w:rPr/>
        <w:t>perceptions about</w:t>
      </w:r>
      <w:r>
        <w:rPr>
          <w:spacing w:val="-8"/>
        </w:rPr>
        <w:t> </w:t>
      </w:r>
      <w:r>
        <w:rPr/>
        <w:t>medications,</w:t>
      </w:r>
      <w:r>
        <w:rPr>
          <w:spacing w:val="-7"/>
        </w:rPr>
        <w:t> </w:t>
      </w:r>
      <w:r>
        <w:rPr/>
        <w:t>and</w:t>
      </w:r>
      <w:r>
        <w:rPr>
          <w:spacing w:val="-8"/>
        </w:rPr>
        <w:t> </w:t>
      </w:r>
      <w:r>
        <w:rPr/>
        <w:t>the</w:t>
      </w:r>
      <w:r>
        <w:rPr>
          <w:spacing w:val="-9"/>
        </w:rPr>
        <w:t> </w:t>
      </w:r>
      <w:r>
        <w:rPr/>
        <w:t>occurrence</w:t>
      </w:r>
      <w:r>
        <w:rPr>
          <w:spacing w:val="-9"/>
        </w:rPr>
        <w:t> </w:t>
      </w:r>
      <w:r>
        <w:rPr/>
        <w:t>of</w:t>
      </w:r>
      <w:r>
        <w:rPr>
          <w:spacing w:val="-8"/>
        </w:rPr>
        <w:t> </w:t>
      </w:r>
      <w:r>
        <w:rPr/>
        <w:t>side</w:t>
      </w:r>
      <w:r>
        <w:rPr>
          <w:spacing w:val="-9"/>
        </w:rPr>
        <w:t> </w:t>
      </w:r>
      <w:r>
        <w:rPr/>
        <w:t>effects.</w:t>
      </w:r>
      <w:r>
        <w:rPr>
          <w:spacing w:val="-5"/>
        </w:rPr>
        <w:t> </w:t>
      </w:r>
      <w:r>
        <w:rPr/>
        <w:t>In</w:t>
      </w:r>
      <w:r>
        <w:rPr>
          <w:spacing w:val="-8"/>
        </w:rPr>
        <w:t> </w:t>
      </w:r>
      <w:r>
        <w:rPr/>
        <w:t>this</w:t>
      </w:r>
      <w:r>
        <w:rPr>
          <w:spacing w:val="-8"/>
        </w:rPr>
        <w:t> </w:t>
      </w:r>
      <w:r>
        <w:rPr/>
        <w:t>study,</w:t>
      </w:r>
      <w:r>
        <w:rPr>
          <w:spacing w:val="-8"/>
        </w:rPr>
        <w:t> </w:t>
      </w:r>
      <w:r>
        <w:rPr/>
        <w:t>it</w:t>
      </w:r>
      <w:r>
        <w:rPr>
          <w:spacing w:val="-8"/>
        </w:rPr>
        <w:t> </w:t>
      </w:r>
      <w:r>
        <w:rPr/>
        <w:t>has</w:t>
      </w:r>
      <w:r>
        <w:rPr>
          <w:spacing w:val="-8"/>
        </w:rPr>
        <w:t> </w:t>
      </w:r>
      <w:r>
        <w:rPr/>
        <w:t>also</w:t>
      </w:r>
      <w:r>
        <w:rPr>
          <w:spacing w:val="-7"/>
        </w:rPr>
        <w:t> </w:t>
      </w:r>
      <w:r>
        <w:rPr/>
        <w:t>been</w:t>
      </w:r>
      <w:r>
        <w:rPr>
          <w:spacing w:val="-8"/>
        </w:rPr>
        <w:t> </w:t>
      </w:r>
      <w:r>
        <w:rPr/>
        <w:t>revealed that</w:t>
      </w:r>
      <w:r>
        <w:rPr>
          <w:spacing w:val="-15"/>
        </w:rPr>
        <w:t> </w:t>
      </w:r>
      <w:r>
        <w:rPr/>
        <w:t>the</w:t>
      </w:r>
      <w:r>
        <w:rPr>
          <w:spacing w:val="-14"/>
        </w:rPr>
        <w:t> </w:t>
      </w:r>
      <w:r>
        <w:rPr/>
        <w:t>impact</w:t>
      </w:r>
      <w:r>
        <w:rPr>
          <w:spacing w:val="-12"/>
        </w:rPr>
        <w:t> </w:t>
      </w:r>
      <w:r>
        <w:rPr/>
        <w:t>of</w:t>
      </w:r>
      <w:r>
        <w:rPr>
          <w:spacing w:val="-12"/>
        </w:rPr>
        <w:t> </w:t>
      </w:r>
      <w:r>
        <w:rPr/>
        <w:t>patients’</w:t>
      </w:r>
      <w:r>
        <w:rPr>
          <w:spacing w:val="-12"/>
        </w:rPr>
        <w:t> </w:t>
      </w:r>
      <w:r>
        <w:rPr/>
        <w:t>inability</w:t>
      </w:r>
      <w:r>
        <w:rPr>
          <w:spacing w:val="-15"/>
        </w:rPr>
        <w:t> </w:t>
      </w:r>
      <w:r>
        <w:rPr/>
        <w:t>to</w:t>
      </w:r>
      <w:r>
        <w:rPr>
          <w:spacing w:val="-12"/>
        </w:rPr>
        <w:t> </w:t>
      </w:r>
      <w:r>
        <w:rPr/>
        <w:t>afford</w:t>
      </w:r>
      <w:r>
        <w:rPr>
          <w:spacing w:val="-12"/>
        </w:rPr>
        <w:t> </w:t>
      </w:r>
      <w:r>
        <w:rPr/>
        <w:t>the</w:t>
      </w:r>
      <w:r>
        <w:rPr>
          <w:spacing w:val="-13"/>
        </w:rPr>
        <w:t> </w:t>
      </w:r>
      <w:r>
        <w:rPr/>
        <w:t>cost</w:t>
      </w:r>
      <w:r>
        <w:rPr>
          <w:spacing w:val="-11"/>
        </w:rPr>
        <w:t> </w:t>
      </w:r>
      <w:r>
        <w:rPr/>
        <w:t>of</w:t>
      </w:r>
      <w:r>
        <w:rPr>
          <w:spacing w:val="-13"/>
        </w:rPr>
        <w:t> </w:t>
      </w:r>
      <w:r>
        <w:rPr/>
        <w:t>their</w:t>
      </w:r>
      <w:r>
        <w:rPr>
          <w:spacing w:val="-13"/>
        </w:rPr>
        <w:t> </w:t>
      </w:r>
      <w:r>
        <w:rPr/>
        <w:t>medications</w:t>
      </w:r>
      <w:r>
        <w:rPr>
          <w:spacing w:val="-9"/>
        </w:rPr>
        <w:t> </w:t>
      </w:r>
      <w:r>
        <w:rPr/>
        <w:t>on</w:t>
      </w:r>
      <w:r>
        <w:rPr>
          <w:spacing w:val="-14"/>
        </w:rPr>
        <w:t> </w:t>
      </w:r>
      <w:r>
        <w:rPr/>
        <w:t>their</w:t>
      </w:r>
      <w:r>
        <w:rPr>
          <w:spacing w:val="-13"/>
        </w:rPr>
        <w:t> </w:t>
      </w:r>
      <w:r>
        <w:rPr/>
        <w:t>adherence to</w:t>
      </w:r>
      <w:r>
        <w:rPr>
          <w:spacing w:val="-13"/>
        </w:rPr>
        <w:t> </w:t>
      </w:r>
      <w:r>
        <w:rPr/>
        <w:t>treatment</w:t>
      </w:r>
      <w:r>
        <w:rPr>
          <w:spacing w:val="-13"/>
        </w:rPr>
        <w:t> </w:t>
      </w:r>
      <w:r>
        <w:rPr/>
        <w:t>and</w:t>
      </w:r>
      <w:r>
        <w:rPr>
          <w:spacing w:val="-11"/>
        </w:rPr>
        <w:t> </w:t>
      </w:r>
      <w:r>
        <w:rPr/>
        <w:t>systolic</w:t>
      </w:r>
      <w:r>
        <w:rPr>
          <w:spacing w:val="-9"/>
        </w:rPr>
        <w:t> </w:t>
      </w:r>
      <w:r>
        <w:rPr/>
        <w:t>blood</w:t>
      </w:r>
      <w:r>
        <w:rPr>
          <w:spacing w:val="-13"/>
        </w:rPr>
        <w:t> </w:t>
      </w:r>
      <w:r>
        <w:rPr/>
        <w:t>pressure</w:t>
      </w:r>
      <w:r>
        <w:rPr>
          <w:spacing w:val="-12"/>
        </w:rPr>
        <w:t> </w:t>
      </w:r>
      <w:r>
        <w:rPr/>
        <w:t>control</w:t>
      </w:r>
      <w:r>
        <w:rPr>
          <w:spacing w:val="-13"/>
        </w:rPr>
        <w:t> </w:t>
      </w:r>
      <w:r>
        <w:rPr/>
        <w:t>was</w:t>
      </w:r>
      <w:r>
        <w:rPr>
          <w:spacing w:val="-13"/>
        </w:rPr>
        <w:t> </w:t>
      </w:r>
      <w:r>
        <w:rPr/>
        <w:t>not</w:t>
      </w:r>
      <w:r>
        <w:rPr>
          <w:spacing w:val="-13"/>
        </w:rPr>
        <w:t> </w:t>
      </w:r>
      <w:r>
        <w:rPr/>
        <w:t>significant</w:t>
      </w:r>
      <w:r>
        <w:rPr>
          <w:spacing w:val="-13"/>
        </w:rPr>
        <w:t> </w:t>
      </w:r>
      <w:r>
        <w:rPr/>
        <w:t>even</w:t>
      </w:r>
      <w:r>
        <w:rPr>
          <w:spacing w:val="-13"/>
        </w:rPr>
        <w:t> </w:t>
      </w:r>
      <w:r>
        <w:rPr/>
        <w:t>when</w:t>
      </w:r>
      <w:r>
        <w:rPr>
          <w:spacing w:val="-13"/>
        </w:rPr>
        <w:t> </w:t>
      </w:r>
      <w:r>
        <w:rPr/>
        <w:t>discriminated for age, gender and educational level. This may be because the study participants were not beneficiaries of the National Health Insurance Scheme, and the majority being married women</w:t>
      </w:r>
      <w:r>
        <w:rPr>
          <w:spacing w:val="-11"/>
        </w:rPr>
        <w:t> </w:t>
      </w:r>
      <w:r>
        <w:rPr/>
        <w:t>with</w:t>
      </w:r>
      <w:r>
        <w:rPr>
          <w:spacing w:val="-10"/>
        </w:rPr>
        <w:t> </w:t>
      </w:r>
      <w:r>
        <w:rPr/>
        <w:t>no</w:t>
      </w:r>
      <w:r>
        <w:rPr>
          <w:spacing w:val="-11"/>
        </w:rPr>
        <w:t> </w:t>
      </w:r>
      <w:r>
        <w:rPr/>
        <w:t>formal</w:t>
      </w:r>
      <w:r>
        <w:rPr>
          <w:spacing w:val="-11"/>
        </w:rPr>
        <w:t> </w:t>
      </w:r>
      <w:r>
        <w:rPr/>
        <w:t>education,</w:t>
      </w:r>
      <w:r>
        <w:rPr>
          <w:spacing w:val="-11"/>
        </w:rPr>
        <w:t> </w:t>
      </w:r>
      <w:r>
        <w:rPr/>
        <w:t>who</w:t>
      </w:r>
      <w:r>
        <w:rPr>
          <w:spacing w:val="-11"/>
        </w:rPr>
        <w:t> </w:t>
      </w:r>
      <w:r>
        <w:rPr/>
        <w:t>tend</w:t>
      </w:r>
      <w:r>
        <w:rPr>
          <w:spacing w:val="-11"/>
        </w:rPr>
        <w:t> </w:t>
      </w:r>
      <w:r>
        <w:rPr/>
        <w:t>to</w:t>
      </w:r>
      <w:r>
        <w:rPr>
          <w:spacing w:val="-10"/>
        </w:rPr>
        <w:t> </w:t>
      </w:r>
      <w:r>
        <w:rPr/>
        <w:t>have</w:t>
      </w:r>
      <w:r>
        <w:rPr>
          <w:spacing w:val="-12"/>
        </w:rPr>
        <w:t> </w:t>
      </w:r>
      <w:r>
        <w:rPr/>
        <w:t>extended</w:t>
      </w:r>
      <w:r>
        <w:rPr>
          <w:spacing w:val="-11"/>
        </w:rPr>
        <w:t> </w:t>
      </w:r>
      <w:r>
        <w:rPr/>
        <w:t>family</w:t>
      </w:r>
      <w:r>
        <w:rPr>
          <w:spacing w:val="-15"/>
        </w:rPr>
        <w:t> </w:t>
      </w:r>
      <w:r>
        <w:rPr/>
        <w:t>responsibilities,</w:t>
      </w:r>
      <w:r>
        <w:rPr>
          <w:spacing w:val="-11"/>
        </w:rPr>
        <w:t> </w:t>
      </w:r>
      <w:r>
        <w:rPr/>
        <w:t>putting them in financial constraint that might have made it difficult to procure medications out of pocket, thereby forcing patients to purchase their medicines in small quantities or even suspend the treatment.</w:t>
      </w:r>
    </w:p>
    <w:p>
      <w:pPr>
        <w:pStyle w:val="BodyText"/>
        <w:spacing w:line="552" w:lineRule="exact" w:before="23"/>
        <w:ind w:left="440" w:right="1052"/>
        <w:jc w:val="both"/>
      </w:pPr>
      <w:r>
        <w:rPr/>
        <w:t>This study showed that patients held varying beliefs about their medicines. A good percentage of the patients believed that their health do not depend on the medicines, but believed</w:t>
      </w:r>
      <w:r>
        <w:rPr>
          <w:spacing w:val="-7"/>
        </w:rPr>
        <w:t> </w:t>
      </w:r>
      <w:r>
        <w:rPr/>
        <w:t>that</w:t>
      </w:r>
      <w:r>
        <w:rPr>
          <w:spacing w:val="-7"/>
        </w:rPr>
        <w:t> </w:t>
      </w:r>
      <w:r>
        <w:rPr/>
        <w:t>the</w:t>
      </w:r>
      <w:r>
        <w:rPr>
          <w:spacing w:val="-7"/>
        </w:rPr>
        <w:t> </w:t>
      </w:r>
      <w:r>
        <w:rPr/>
        <w:t>medicines</w:t>
      </w:r>
      <w:r>
        <w:rPr>
          <w:spacing w:val="-7"/>
        </w:rPr>
        <w:t> </w:t>
      </w:r>
      <w:r>
        <w:rPr/>
        <w:t>protect</w:t>
      </w:r>
      <w:r>
        <w:rPr>
          <w:spacing w:val="-6"/>
        </w:rPr>
        <w:t> </w:t>
      </w:r>
      <w:r>
        <w:rPr/>
        <w:t>them</w:t>
      </w:r>
      <w:r>
        <w:rPr>
          <w:spacing w:val="-7"/>
        </w:rPr>
        <w:t> </w:t>
      </w:r>
      <w:r>
        <w:rPr/>
        <w:t>from</w:t>
      </w:r>
      <w:r>
        <w:rPr>
          <w:spacing w:val="-6"/>
        </w:rPr>
        <w:t> </w:t>
      </w:r>
      <w:r>
        <w:rPr/>
        <w:t>becoming</w:t>
      </w:r>
      <w:r>
        <w:rPr>
          <w:spacing w:val="-9"/>
        </w:rPr>
        <w:t> </w:t>
      </w:r>
      <w:r>
        <w:rPr/>
        <w:t>worse.</w:t>
      </w:r>
      <w:r>
        <w:rPr>
          <w:spacing w:val="-4"/>
        </w:rPr>
        <w:t> </w:t>
      </w:r>
      <w:r>
        <w:rPr/>
        <w:t>Interestingly,</w:t>
      </w:r>
      <w:r>
        <w:rPr>
          <w:spacing w:val="-5"/>
        </w:rPr>
        <w:t> </w:t>
      </w:r>
      <w:r>
        <w:rPr/>
        <w:t>some</w:t>
      </w:r>
      <w:r>
        <w:rPr>
          <w:spacing w:val="-7"/>
        </w:rPr>
        <w:t> </w:t>
      </w:r>
      <w:r>
        <w:rPr/>
        <w:t>patients did</w:t>
      </w:r>
      <w:r>
        <w:rPr>
          <w:spacing w:val="-8"/>
        </w:rPr>
        <w:t> </w:t>
      </w:r>
      <w:r>
        <w:rPr/>
        <w:t>not</w:t>
      </w:r>
      <w:r>
        <w:rPr>
          <w:spacing w:val="-8"/>
        </w:rPr>
        <w:t> </w:t>
      </w:r>
      <w:r>
        <w:rPr/>
        <w:t>believe</w:t>
      </w:r>
      <w:r>
        <w:rPr>
          <w:spacing w:val="-9"/>
        </w:rPr>
        <w:t> </w:t>
      </w:r>
      <w:r>
        <w:rPr/>
        <w:t>that</w:t>
      </w:r>
      <w:r>
        <w:rPr>
          <w:spacing w:val="-8"/>
        </w:rPr>
        <w:t> </w:t>
      </w:r>
      <w:r>
        <w:rPr/>
        <w:t>the</w:t>
      </w:r>
      <w:r>
        <w:rPr>
          <w:spacing w:val="-7"/>
        </w:rPr>
        <w:t> </w:t>
      </w:r>
      <w:r>
        <w:rPr/>
        <w:t>medicines</w:t>
      </w:r>
      <w:r>
        <w:rPr>
          <w:spacing w:val="-9"/>
        </w:rPr>
        <w:t> </w:t>
      </w:r>
      <w:r>
        <w:rPr/>
        <w:t>protect</w:t>
      </w:r>
      <w:r>
        <w:rPr>
          <w:spacing w:val="-8"/>
        </w:rPr>
        <w:t> </w:t>
      </w:r>
      <w:r>
        <w:rPr/>
        <w:t>them</w:t>
      </w:r>
      <w:r>
        <w:rPr>
          <w:spacing w:val="-8"/>
        </w:rPr>
        <w:t> </w:t>
      </w:r>
      <w:r>
        <w:rPr/>
        <w:t>from</w:t>
      </w:r>
      <w:r>
        <w:rPr>
          <w:spacing w:val="-8"/>
        </w:rPr>
        <w:t> </w:t>
      </w:r>
      <w:r>
        <w:rPr/>
        <w:t>becoming</w:t>
      </w:r>
      <w:r>
        <w:rPr>
          <w:spacing w:val="-5"/>
        </w:rPr>
        <w:t> </w:t>
      </w:r>
      <w:r>
        <w:rPr/>
        <w:t>worse,</w:t>
      </w:r>
      <w:r>
        <w:rPr>
          <w:spacing w:val="-6"/>
        </w:rPr>
        <w:t> </w:t>
      </w:r>
      <w:r>
        <w:rPr/>
        <w:t>and</w:t>
      </w:r>
      <w:r>
        <w:rPr>
          <w:spacing w:val="-8"/>
        </w:rPr>
        <w:t> </w:t>
      </w:r>
      <w:r>
        <w:rPr/>
        <w:t>insisted</w:t>
      </w:r>
      <w:r>
        <w:rPr>
          <w:spacing w:val="-9"/>
        </w:rPr>
        <w:t> </w:t>
      </w:r>
      <w:r>
        <w:rPr/>
        <w:t>that</w:t>
      </w:r>
      <w:r>
        <w:rPr>
          <w:spacing w:val="-8"/>
        </w:rPr>
        <w:t> </w:t>
      </w:r>
      <w:r>
        <w:rPr/>
        <w:t>their health</w:t>
      </w:r>
      <w:r>
        <w:rPr>
          <w:spacing w:val="34"/>
        </w:rPr>
        <w:t> </w:t>
      </w:r>
      <w:r>
        <w:rPr/>
        <w:t>was</w:t>
      </w:r>
      <w:r>
        <w:rPr>
          <w:spacing w:val="34"/>
        </w:rPr>
        <w:t> </w:t>
      </w:r>
      <w:r>
        <w:rPr/>
        <w:t>dependent</w:t>
      </w:r>
      <w:r>
        <w:rPr>
          <w:spacing w:val="35"/>
        </w:rPr>
        <w:t> </w:t>
      </w:r>
      <w:r>
        <w:rPr/>
        <w:t>on</w:t>
      </w:r>
      <w:r>
        <w:rPr>
          <w:spacing w:val="34"/>
        </w:rPr>
        <w:t> </w:t>
      </w:r>
      <w:r>
        <w:rPr/>
        <w:t>God.</w:t>
      </w:r>
      <w:r>
        <w:rPr>
          <w:spacing w:val="36"/>
        </w:rPr>
        <w:t> </w:t>
      </w:r>
      <w:r>
        <w:rPr/>
        <w:t>This</w:t>
      </w:r>
      <w:r>
        <w:rPr>
          <w:spacing w:val="35"/>
        </w:rPr>
        <w:t> </w:t>
      </w:r>
      <w:r>
        <w:rPr/>
        <w:t>finding</w:t>
      </w:r>
      <w:r>
        <w:rPr>
          <w:spacing w:val="32"/>
        </w:rPr>
        <w:t> </w:t>
      </w:r>
      <w:r>
        <w:rPr/>
        <w:t>may</w:t>
      </w:r>
      <w:r>
        <w:rPr>
          <w:spacing w:val="29"/>
        </w:rPr>
        <w:t> </w:t>
      </w:r>
      <w:r>
        <w:rPr/>
        <w:t>imply</w:t>
      </w:r>
      <w:r>
        <w:rPr>
          <w:spacing w:val="28"/>
        </w:rPr>
        <w:t> </w:t>
      </w:r>
      <w:r>
        <w:rPr/>
        <w:t>that</w:t>
      </w:r>
      <w:r>
        <w:rPr>
          <w:spacing w:val="35"/>
        </w:rPr>
        <w:t> </w:t>
      </w:r>
      <w:r>
        <w:rPr/>
        <w:t>patients’</w:t>
      </w:r>
      <w:r>
        <w:rPr>
          <w:spacing w:val="34"/>
        </w:rPr>
        <w:t> </w:t>
      </w:r>
      <w:r>
        <w:rPr/>
        <w:t>beliefs</w:t>
      </w:r>
      <w:r>
        <w:rPr>
          <w:spacing w:val="34"/>
        </w:rPr>
        <w:t> </w:t>
      </w:r>
      <w:r>
        <w:rPr/>
        <w:t>about</w:t>
      </w:r>
      <w:r>
        <w:rPr>
          <w:spacing w:val="35"/>
        </w:rPr>
        <w:t> </w:t>
      </w:r>
      <w:r>
        <w:rPr>
          <w:spacing w:val="-2"/>
        </w:rPr>
        <w:t>their</w:t>
      </w:r>
    </w:p>
    <w:p>
      <w:pPr>
        <w:spacing w:after="0" w:line="552" w:lineRule="exact"/>
        <w:jc w:val="both"/>
        <w:sectPr>
          <w:pgSz w:w="12240" w:h="15840"/>
          <w:pgMar w:header="0" w:footer="1061" w:top="1220" w:bottom="1240" w:left="1720" w:right="240"/>
        </w:sectPr>
      </w:pPr>
    </w:p>
    <w:p>
      <w:pPr>
        <w:pStyle w:val="BodyText"/>
        <w:spacing w:line="480" w:lineRule="auto" w:before="68"/>
        <w:ind w:left="440" w:right="1047"/>
        <w:jc w:val="both"/>
      </w:pPr>
      <w:r>
        <w:rPr/>
        <w:t>medications</w:t>
      </w:r>
      <w:r>
        <w:rPr>
          <w:spacing w:val="-12"/>
        </w:rPr>
        <w:t> </w:t>
      </w:r>
      <w:r>
        <w:rPr/>
        <w:t>is</w:t>
      </w:r>
      <w:r>
        <w:rPr>
          <w:spacing w:val="-12"/>
        </w:rPr>
        <w:t> </w:t>
      </w:r>
      <w:r>
        <w:rPr/>
        <w:t>to</w:t>
      </w:r>
      <w:r>
        <w:rPr>
          <w:spacing w:val="-12"/>
        </w:rPr>
        <w:t> </w:t>
      </w:r>
      <w:r>
        <w:rPr/>
        <w:t>an</w:t>
      </w:r>
      <w:r>
        <w:rPr>
          <w:spacing w:val="-11"/>
        </w:rPr>
        <w:t> </w:t>
      </w:r>
      <w:r>
        <w:rPr/>
        <w:t>extent,</w:t>
      </w:r>
      <w:r>
        <w:rPr>
          <w:spacing w:val="-12"/>
        </w:rPr>
        <w:t> </w:t>
      </w:r>
      <w:r>
        <w:rPr/>
        <w:t>dependent</w:t>
      </w:r>
      <w:r>
        <w:rPr>
          <w:spacing w:val="-10"/>
        </w:rPr>
        <w:t> </w:t>
      </w:r>
      <w:r>
        <w:rPr/>
        <w:t>on</w:t>
      </w:r>
      <w:r>
        <w:rPr>
          <w:spacing w:val="-12"/>
        </w:rPr>
        <w:t> </w:t>
      </w:r>
      <w:r>
        <w:rPr/>
        <w:t>their</w:t>
      </w:r>
      <w:r>
        <w:rPr>
          <w:spacing w:val="-11"/>
        </w:rPr>
        <w:t> </w:t>
      </w:r>
      <w:r>
        <w:rPr/>
        <w:t>spiritual</w:t>
      </w:r>
      <w:r>
        <w:rPr>
          <w:spacing w:val="-12"/>
        </w:rPr>
        <w:t> </w:t>
      </w:r>
      <w:r>
        <w:rPr/>
        <w:t>beliefs,</w:t>
      </w:r>
      <w:r>
        <w:rPr>
          <w:spacing w:val="-11"/>
        </w:rPr>
        <w:t> </w:t>
      </w:r>
      <w:r>
        <w:rPr/>
        <w:t>experiences</w:t>
      </w:r>
      <w:r>
        <w:rPr>
          <w:spacing w:val="-11"/>
        </w:rPr>
        <w:t> </w:t>
      </w:r>
      <w:r>
        <w:rPr/>
        <w:t>with</w:t>
      </w:r>
      <w:r>
        <w:rPr>
          <w:spacing w:val="-12"/>
        </w:rPr>
        <w:t> </w:t>
      </w:r>
      <w:r>
        <w:rPr/>
        <w:t>the</w:t>
      </w:r>
      <w:r>
        <w:rPr>
          <w:spacing w:val="-13"/>
        </w:rPr>
        <w:t> </w:t>
      </w:r>
      <w:r>
        <w:rPr/>
        <w:t>adverse effects,</w:t>
      </w:r>
      <w:r>
        <w:rPr>
          <w:spacing w:val="-3"/>
        </w:rPr>
        <w:t> </w:t>
      </w:r>
      <w:r>
        <w:rPr/>
        <w:t>blood</w:t>
      </w:r>
      <w:r>
        <w:rPr>
          <w:spacing w:val="-3"/>
        </w:rPr>
        <w:t> </w:t>
      </w:r>
      <w:r>
        <w:rPr/>
        <w:t>pressure</w:t>
      </w:r>
      <w:r>
        <w:rPr>
          <w:spacing w:val="-4"/>
        </w:rPr>
        <w:t> </w:t>
      </w:r>
      <w:r>
        <w:rPr/>
        <w:t>control,</w:t>
      </w:r>
      <w:r>
        <w:rPr>
          <w:spacing w:val="-3"/>
        </w:rPr>
        <w:t> </w:t>
      </w:r>
      <w:r>
        <w:rPr/>
        <w:t>and</w:t>
      </w:r>
      <w:r>
        <w:rPr>
          <w:spacing w:val="-3"/>
        </w:rPr>
        <w:t> </w:t>
      </w:r>
      <w:r>
        <w:rPr/>
        <w:t>treatment</w:t>
      </w:r>
      <w:r>
        <w:rPr>
          <w:spacing w:val="-3"/>
        </w:rPr>
        <w:t> </w:t>
      </w:r>
      <w:r>
        <w:rPr/>
        <w:t>outcome.</w:t>
      </w:r>
      <w:r>
        <w:rPr>
          <w:spacing w:val="-3"/>
        </w:rPr>
        <w:t> </w:t>
      </w:r>
      <w:r>
        <w:rPr/>
        <w:t>Accordingly,</w:t>
      </w:r>
      <w:r>
        <w:rPr>
          <w:spacing w:val="-3"/>
        </w:rPr>
        <w:t> </w:t>
      </w:r>
      <w:r>
        <w:rPr/>
        <w:t>patients’</w:t>
      </w:r>
      <w:r>
        <w:rPr>
          <w:spacing w:val="-3"/>
        </w:rPr>
        <w:t> </w:t>
      </w:r>
      <w:r>
        <w:rPr/>
        <w:t>beliefs</w:t>
      </w:r>
      <w:r>
        <w:rPr>
          <w:spacing w:val="-4"/>
        </w:rPr>
        <w:t> </w:t>
      </w:r>
      <w:r>
        <w:rPr/>
        <w:t>about hypertension and its treatment, and experiences with their medications have been shown to be important barriers to medication adherence, in fact, beliefs were found to shape patients decision on their treatment and adherence and even predict adherence better than clinical and socio-demographic factors (Horne and Weinman, 1999; Horne </w:t>
      </w:r>
      <w:r>
        <w:rPr>
          <w:i/>
        </w:rPr>
        <w:t>et al., </w:t>
      </w:r>
      <w:r>
        <w:rPr/>
        <w:t>2001; Ogedegbe </w:t>
      </w:r>
      <w:r>
        <w:rPr>
          <w:i/>
        </w:rPr>
        <w:t>et al., </w:t>
      </w:r>
      <w:r>
        <w:rPr/>
        <w:t>2004). Patients who exhibited strong necessity beliefs had better chance of having control, and a significant relationship existed between adherence and necessity beliefs, particularly the necessity to depend on the medicines and the protection they provide. Generally, most patients were not concerned about the potential adverse effects of their medicines, in fact some were</w:t>
      </w:r>
      <w:r>
        <w:rPr>
          <w:spacing w:val="-1"/>
        </w:rPr>
        <w:t> </w:t>
      </w:r>
      <w:r>
        <w:rPr/>
        <w:t>unaware that medicines have long</w:t>
      </w:r>
      <w:r>
        <w:rPr>
          <w:spacing w:val="-1"/>
        </w:rPr>
        <w:t> </w:t>
      </w:r>
      <w:r>
        <w:rPr/>
        <w:t>term effects. Nevertheless, 21% expressed their concerns toward becoming too dependent on their medicines. These were actually concerns about the affordability of medicines not potential adverse effects. Patients</w:t>
      </w:r>
      <w:r>
        <w:rPr>
          <w:spacing w:val="-8"/>
        </w:rPr>
        <w:t> </w:t>
      </w:r>
      <w:r>
        <w:rPr/>
        <w:t>claimed</w:t>
      </w:r>
      <w:r>
        <w:rPr>
          <w:spacing w:val="-9"/>
        </w:rPr>
        <w:t> </w:t>
      </w:r>
      <w:r>
        <w:rPr/>
        <w:t>that</w:t>
      </w:r>
      <w:r>
        <w:rPr>
          <w:spacing w:val="-9"/>
        </w:rPr>
        <w:t> </w:t>
      </w:r>
      <w:r>
        <w:rPr/>
        <w:t>they</w:t>
      </w:r>
      <w:r>
        <w:rPr>
          <w:spacing w:val="-11"/>
        </w:rPr>
        <w:t> </w:t>
      </w:r>
      <w:r>
        <w:rPr/>
        <w:t>were</w:t>
      </w:r>
      <w:r>
        <w:rPr>
          <w:spacing w:val="-10"/>
        </w:rPr>
        <w:t> </w:t>
      </w:r>
      <w:r>
        <w:rPr/>
        <w:t>concerned</w:t>
      </w:r>
      <w:r>
        <w:rPr>
          <w:spacing w:val="-9"/>
        </w:rPr>
        <w:t> </w:t>
      </w:r>
      <w:r>
        <w:rPr/>
        <w:t>about</w:t>
      </w:r>
      <w:r>
        <w:rPr>
          <w:spacing w:val="-8"/>
        </w:rPr>
        <w:t> </w:t>
      </w:r>
      <w:r>
        <w:rPr/>
        <w:t>becoming</w:t>
      </w:r>
      <w:r>
        <w:rPr>
          <w:spacing w:val="-11"/>
        </w:rPr>
        <w:t> </w:t>
      </w:r>
      <w:r>
        <w:rPr/>
        <w:t>too</w:t>
      </w:r>
      <w:r>
        <w:rPr>
          <w:spacing w:val="-8"/>
        </w:rPr>
        <w:t> </w:t>
      </w:r>
      <w:r>
        <w:rPr/>
        <w:t>dependent</w:t>
      </w:r>
      <w:r>
        <w:rPr>
          <w:spacing w:val="-8"/>
        </w:rPr>
        <w:t> </w:t>
      </w:r>
      <w:r>
        <w:rPr/>
        <w:t>because</w:t>
      </w:r>
      <w:r>
        <w:rPr>
          <w:spacing w:val="-9"/>
        </w:rPr>
        <w:t> </w:t>
      </w:r>
      <w:r>
        <w:rPr/>
        <w:t>they</w:t>
      </w:r>
      <w:r>
        <w:rPr>
          <w:spacing w:val="-13"/>
        </w:rPr>
        <w:t> </w:t>
      </w:r>
      <w:r>
        <w:rPr/>
        <w:t>have to constantly buy the medicines. This study showed that patients who had strong concerns had less chance of having</w:t>
      </w:r>
      <w:r>
        <w:rPr>
          <w:spacing w:val="-1"/>
        </w:rPr>
        <w:t> </w:t>
      </w:r>
      <w:r>
        <w:rPr/>
        <w:t>controlled systolic blood pressure, meaning</w:t>
      </w:r>
      <w:r>
        <w:rPr>
          <w:spacing w:val="-1"/>
        </w:rPr>
        <w:t> </w:t>
      </w:r>
      <w:r>
        <w:rPr/>
        <w:t>that the combination of misconceptions about hypertension and its treatment in addition to concerns about long term effects</w:t>
      </w:r>
      <w:r>
        <w:rPr>
          <w:spacing w:val="40"/>
        </w:rPr>
        <w:t> </w:t>
      </w:r>
      <w:r>
        <w:rPr/>
        <w:t>influenced patients adherence. This is because the strong concerns about the affordability tend to make patients adopt the traditional and alternative remedies that are cheaper or even free (Ogedegbe </w:t>
      </w:r>
      <w:r>
        <w:rPr>
          <w:i/>
        </w:rPr>
        <w:t>et al., </w:t>
      </w:r>
      <w:r>
        <w:rPr/>
        <w:t>2004). Patients claimed to use traditional and alternative medicines that could be ineffective and/or inappropriately used and eventually leading to poor blood pressure control.</w:t>
      </w:r>
      <w:r>
        <w:rPr>
          <w:spacing w:val="40"/>
        </w:rPr>
        <w:t> </w:t>
      </w:r>
      <w:r>
        <w:rPr/>
        <w:t>Since beliefs influence patients’ decisions about using their prescribed medicines, this study showed that affordability of medicines was a strong</w:t>
      </w:r>
      <w:r>
        <w:rPr>
          <w:spacing w:val="31"/>
        </w:rPr>
        <w:t> </w:t>
      </w:r>
      <w:r>
        <w:rPr/>
        <w:t>barrier</w:t>
      </w:r>
      <w:r>
        <w:rPr>
          <w:spacing w:val="36"/>
        </w:rPr>
        <w:t> </w:t>
      </w:r>
      <w:r>
        <w:rPr/>
        <w:t>for</w:t>
      </w:r>
      <w:r>
        <w:rPr>
          <w:spacing w:val="35"/>
        </w:rPr>
        <w:t> </w:t>
      </w:r>
      <w:r>
        <w:rPr/>
        <w:t>the</w:t>
      </w:r>
      <w:r>
        <w:rPr>
          <w:spacing w:val="35"/>
        </w:rPr>
        <w:t> </w:t>
      </w:r>
      <w:r>
        <w:rPr/>
        <w:t>patients.</w:t>
      </w:r>
      <w:r>
        <w:rPr>
          <w:spacing w:val="37"/>
        </w:rPr>
        <w:t> </w:t>
      </w:r>
      <w:r>
        <w:rPr/>
        <w:t>The</w:t>
      </w:r>
      <w:r>
        <w:rPr>
          <w:spacing w:val="37"/>
        </w:rPr>
        <w:t> </w:t>
      </w:r>
      <w:r>
        <w:rPr/>
        <w:t>cost-benefit</w:t>
      </w:r>
      <w:r>
        <w:rPr>
          <w:spacing w:val="38"/>
        </w:rPr>
        <w:t> </w:t>
      </w:r>
      <w:r>
        <w:rPr/>
        <w:t>assessment</w:t>
      </w:r>
      <w:r>
        <w:rPr>
          <w:spacing w:val="35"/>
        </w:rPr>
        <w:t> </w:t>
      </w:r>
      <w:r>
        <w:rPr/>
        <w:t>using</w:t>
      </w:r>
      <w:r>
        <w:rPr>
          <w:spacing w:val="36"/>
        </w:rPr>
        <w:t> </w:t>
      </w:r>
      <w:r>
        <w:rPr/>
        <w:t>the</w:t>
      </w:r>
      <w:r>
        <w:rPr>
          <w:spacing w:val="36"/>
        </w:rPr>
        <w:t> </w:t>
      </w:r>
      <w:r>
        <w:rPr/>
        <w:t>necessity-</w:t>
      </w:r>
      <w:r>
        <w:rPr>
          <w:spacing w:val="-2"/>
        </w:rPr>
        <w:t>concerns</w:t>
      </w:r>
    </w:p>
    <w:p>
      <w:pPr>
        <w:spacing w:after="0" w:line="480" w:lineRule="auto"/>
        <w:jc w:val="both"/>
        <w:sectPr>
          <w:pgSz w:w="12240" w:h="15840"/>
          <w:pgMar w:header="0" w:footer="1061" w:top="1220" w:bottom="1260" w:left="1720" w:right="240"/>
        </w:sectPr>
      </w:pPr>
    </w:p>
    <w:p>
      <w:pPr>
        <w:pStyle w:val="BodyText"/>
        <w:spacing w:line="480" w:lineRule="auto" w:before="68"/>
        <w:ind w:left="440" w:right="1052"/>
        <w:jc w:val="both"/>
      </w:pPr>
      <w:r>
        <w:rPr/>
        <w:t>differential corroborated the fact that patients concerns about being too dependent on their medicines</w:t>
      </w:r>
      <w:r>
        <w:rPr>
          <w:spacing w:val="-9"/>
        </w:rPr>
        <w:t> </w:t>
      </w:r>
      <w:r>
        <w:rPr/>
        <w:t>were</w:t>
      </w:r>
      <w:r>
        <w:rPr>
          <w:spacing w:val="-10"/>
        </w:rPr>
        <w:t> </w:t>
      </w:r>
      <w:r>
        <w:rPr/>
        <w:t>particularly</w:t>
      </w:r>
      <w:r>
        <w:rPr>
          <w:spacing w:val="-13"/>
        </w:rPr>
        <w:t> </w:t>
      </w:r>
      <w:r>
        <w:rPr/>
        <w:t>related</w:t>
      </w:r>
      <w:r>
        <w:rPr>
          <w:spacing w:val="-9"/>
        </w:rPr>
        <w:t> </w:t>
      </w:r>
      <w:r>
        <w:rPr/>
        <w:t>to</w:t>
      </w:r>
      <w:r>
        <w:rPr>
          <w:spacing w:val="-8"/>
        </w:rPr>
        <w:t> </w:t>
      </w:r>
      <w:r>
        <w:rPr/>
        <w:t>the</w:t>
      </w:r>
      <w:r>
        <w:rPr>
          <w:spacing w:val="-9"/>
        </w:rPr>
        <w:t> </w:t>
      </w:r>
      <w:r>
        <w:rPr/>
        <w:t>cost</w:t>
      </w:r>
      <w:r>
        <w:rPr>
          <w:spacing w:val="-8"/>
        </w:rPr>
        <w:t> </w:t>
      </w:r>
      <w:r>
        <w:rPr/>
        <w:t>of</w:t>
      </w:r>
      <w:r>
        <w:rPr>
          <w:spacing w:val="-6"/>
        </w:rPr>
        <w:t> </w:t>
      </w:r>
      <w:r>
        <w:rPr/>
        <w:t>the</w:t>
      </w:r>
      <w:r>
        <w:rPr>
          <w:spacing w:val="-9"/>
        </w:rPr>
        <w:t> </w:t>
      </w:r>
      <w:r>
        <w:rPr/>
        <w:t>medicines</w:t>
      </w:r>
      <w:r>
        <w:rPr>
          <w:spacing w:val="-8"/>
        </w:rPr>
        <w:t> </w:t>
      </w:r>
      <w:r>
        <w:rPr/>
        <w:t>rather</w:t>
      </w:r>
      <w:r>
        <w:rPr>
          <w:spacing w:val="-9"/>
        </w:rPr>
        <w:t> </w:t>
      </w:r>
      <w:r>
        <w:rPr/>
        <w:t>than</w:t>
      </w:r>
      <w:r>
        <w:rPr>
          <w:spacing w:val="-6"/>
        </w:rPr>
        <w:t> </w:t>
      </w:r>
      <w:r>
        <w:rPr/>
        <w:t>potential</w:t>
      </w:r>
      <w:r>
        <w:rPr>
          <w:spacing w:val="-8"/>
        </w:rPr>
        <w:t> </w:t>
      </w:r>
      <w:r>
        <w:rPr/>
        <w:t>adverse effects.</w:t>
      </w:r>
      <w:r>
        <w:rPr>
          <w:spacing w:val="-15"/>
        </w:rPr>
        <w:t> </w:t>
      </w:r>
      <w:r>
        <w:rPr/>
        <w:t>This</w:t>
      </w:r>
      <w:r>
        <w:rPr>
          <w:spacing w:val="-15"/>
        </w:rPr>
        <w:t> </w:t>
      </w:r>
      <w:r>
        <w:rPr/>
        <w:t>study</w:t>
      </w:r>
      <w:r>
        <w:rPr>
          <w:spacing w:val="-15"/>
        </w:rPr>
        <w:t> </w:t>
      </w:r>
      <w:r>
        <w:rPr/>
        <w:t>revealed</w:t>
      </w:r>
      <w:r>
        <w:rPr>
          <w:spacing w:val="-15"/>
        </w:rPr>
        <w:t> </w:t>
      </w:r>
      <w:r>
        <w:rPr/>
        <w:t>that</w:t>
      </w:r>
      <w:r>
        <w:rPr>
          <w:spacing w:val="-15"/>
        </w:rPr>
        <w:t> </w:t>
      </w:r>
      <w:r>
        <w:rPr/>
        <w:t>patients</w:t>
      </w:r>
      <w:r>
        <w:rPr>
          <w:spacing w:val="-15"/>
        </w:rPr>
        <w:t> </w:t>
      </w:r>
      <w:r>
        <w:rPr/>
        <w:t>considered</w:t>
      </w:r>
      <w:r>
        <w:rPr>
          <w:spacing w:val="-15"/>
        </w:rPr>
        <w:t> </w:t>
      </w:r>
      <w:r>
        <w:rPr/>
        <w:t>purchasing</w:t>
      </w:r>
      <w:r>
        <w:rPr>
          <w:spacing w:val="-15"/>
        </w:rPr>
        <w:t> </w:t>
      </w:r>
      <w:r>
        <w:rPr/>
        <w:t>their</w:t>
      </w:r>
      <w:r>
        <w:rPr>
          <w:spacing w:val="-15"/>
        </w:rPr>
        <w:t> </w:t>
      </w:r>
      <w:r>
        <w:rPr/>
        <w:t>medicines</w:t>
      </w:r>
      <w:r>
        <w:rPr>
          <w:spacing w:val="-12"/>
        </w:rPr>
        <w:t> </w:t>
      </w:r>
      <w:r>
        <w:rPr/>
        <w:t>a</w:t>
      </w:r>
      <w:r>
        <w:rPr>
          <w:spacing w:val="-15"/>
        </w:rPr>
        <w:t> </w:t>
      </w:r>
      <w:r>
        <w:rPr/>
        <w:t>burden</w:t>
      </w:r>
      <w:r>
        <w:rPr>
          <w:spacing w:val="-15"/>
        </w:rPr>
        <w:t> </w:t>
      </w:r>
      <w:r>
        <w:rPr/>
        <w:t>that out-weighs the need for it.</w:t>
      </w:r>
    </w:p>
    <w:p>
      <w:pPr>
        <w:pStyle w:val="BodyText"/>
        <w:spacing w:line="480" w:lineRule="auto" w:before="243"/>
        <w:ind w:left="440" w:right="1050"/>
        <w:jc w:val="both"/>
      </w:pPr>
      <w:r>
        <w:rPr/>
        <w:t>Acceptability has previously been defined as ‘‘an overall ability of the patient to use a medicinal product as intended’’, and is likely to have a significant impact on the patient’s adherence (Kozarewicz 2014; Liu </w:t>
      </w:r>
      <w:r>
        <w:rPr>
          <w:i/>
        </w:rPr>
        <w:t>et al</w:t>
      </w:r>
      <w:r>
        <w:rPr/>
        <w:t>., 2014). Acceptability has been conceptualized in several ways, including the hypothetical willingness to use a product, the choice of one product</w:t>
      </w:r>
      <w:r>
        <w:rPr>
          <w:spacing w:val="-12"/>
        </w:rPr>
        <w:t> </w:t>
      </w:r>
      <w:r>
        <w:rPr/>
        <w:t>from</w:t>
      </w:r>
      <w:r>
        <w:rPr>
          <w:spacing w:val="-9"/>
        </w:rPr>
        <w:t> </w:t>
      </w:r>
      <w:r>
        <w:rPr/>
        <w:t>among</w:t>
      </w:r>
      <w:r>
        <w:rPr>
          <w:spacing w:val="-12"/>
        </w:rPr>
        <w:t> </w:t>
      </w:r>
      <w:r>
        <w:rPr/>
        <w:t>a</w:t>
      </w:r>
      <w:r>
        <w:rPr>
          <w:spacing w:val="-13"/>
        </w:rPr>
        <w:t> </w:t>
      </w:r>
      <w:r>
        <w:rPr/>
        <w:t>number</w:t>
      </w:r>
      <w:r>
        <w:rPr>
          <w:spacing w:val="-13"/>
        </w:rPr>
        <w:t> </w:t>
      </w:r>
      <w:r>
        <w:rPr/>
        <w:t>of</w:t>
      </w:r>
      <w:r>
        <w:rPr>
          <w:spacing w:val="-11"/>
        </w:rPr>
        <w:t> </w:t>
      </w:r>
      <w:r>
        <w:rPr/>
        <w:t>other</w:t>
      </w:r>
      <w:r>
        <w:rPr>
          <w:spacing w:val="-11"/>
        </w:rPr>
        <w:t> </w:t>
      </w:r>
      <w:r>
        <w:rPr/>
        <w:t>choices</w:t>
      </w:r>
      <w:r>
        <w:rPr>
          <w:spacing w:val="-10"/>
        </w:rPr>
        <w:t> </w:t>
      </w:r>
      <w:r>
        <w:rPr/>
        <w:t>and</w:t>
      </w:r>
      <w:r>
        <w:rPr>
          <w:spacing w:val="-11"/>
        </w:rPr>
        <w:t> </w:t>
      </w:r>
      <w:r>
        <w:rPr/>
        <w:t>the</w:t>
      </w:r>
      <w:r>
        <w:rPr>
          <w:spacing w:val="-12"/>
        </w:rPr>
        <w:t> </w:t>
      </w:r>
      <w:r>
        <w:rPr/>
        <w:t>continued</w:t>
      </w:r>
      <w:r>
        <w:rPr>
          <w:spacing w:val="-10"/>
        </w:rPr>
        <w:t> </w:t>
      </w:r>
      <w:r>
        <w:rPr/>
        <w:t>use</w:t>
      </w:r>
      <w:r>
        <w:rPr>
          <w:spacing w:val="-13"/>
        </w:rPr>
        <w:t> </w:t>
      </w:r>
      <w:r>
        <w:rPr/>
        <w:t>of</w:t>
      </w:r>
      <w:r>
        <w:rPr>
          <w:spacing w:val="-13"/>
        </w:rPr>
        <w:t> </w:t>
      </w:r>
      <w:r>
        <w:rPr/>
        <w:t>a</w:t>
      </w:r>
      <w:r>
        <w:rPr>
          <w:spacing w:val="-11"/>
        </w:rPr>
        <w:t> </w:t>
      </w:r>
      <w:r>
        <w:rPr/>
        <w:t>product</w:t>
      </w:r>
      <w:r>
        <w:rPr>
          <w:spacing w:val="-12"/>
        </w:rPr>
        <w:t> </w:t>
      </w:r>
      <w:r>
        <w:rPr/>
        <w:t>over</w:t>
      </w:r>
      <w:r>
        <w:rPr>
          <w:spacing w:val="-13"/>
        </w:rPr>
        <w:t> </w:t>
      </w:r>
      <w:r>
        <w:rPr/>
        <w:t>time. This study revealed that the hypertensive patients accepted, and were satisfied with their medications, with large difference between those willing to use and those who were uncertain. After the pharmacist intervention, the percentage of patients willing to use their medications</w:t>
      </w:r>
      <w:r>
        <w:rPr>
          <w:spacing w:val="-8"/>
        </w:rPr>
        <w:t> </w:t>
      </w:r>
      <w:r>
        <w:rPr/>
        <w:t>was</w:t>
      </w:r>
      <w:r>
        <w:rPr>
          <w:spacing w:val="-8"/>
        </w:rPr>
        <w:t> </w:t>
      </w:r>
      <w:r>
        <w:rPr/>
        <w:t>decreased,</w:t>
      </w:r>
      <w:r>
        <w:rPr>
          <w:spacing w:val="-8"/>
        </w:rPr>
        <w:t> </w:t>
      </w:r>
      <w:r>
        <w:rPr/>
        <w:t>with</w:t>
      </w:r>
      <w:r>
        <w:rPr>
          <w:spacing w:val="-8"/>
        </w:rPr>
        <w:t> </w:t>
      </w:r>
      <w:r>
        <w:rPr/>
        <w:t>only</w:t>
      </w:r>
      <w:r>
        <w:rPr>
          <w:spacing w:val="-15"/>
        </w:rPr>
        <w:t> </w:t>
      </w:r>
      <w:r>
        <w:rPr/>
        <w:t>few</w:t>
      </w:r>
      <w:r>
        <w:rPr>
          <w:spacing w:val="-7"/>
        </w:rPr>
        <w:t> </w:t>
      </w:r>
      <w:r>
        <w:rPr/>
        <w:t>of</w:t>
      </w:r>
      <w:r>
        <w:rPr>
          <w:spacing w:val="-9"/>
        </w:rPr>
        <w:t> </w:t>
      </w:r>
      <w:r>
        <w:rPr/>
        <w:t>them</w:t>
      </w:r>
      <w:r>
        <w:rPr>
          <w:spacing w:val="-8"/>
        </w:rPr>
        <w:t> </w:t>
      </w:r>
      <w:r>
        <w:rPr/>
        <w:t>becoming</w:t>
      </w:r>
      <w:r>
        <w:rPr>
          <w:spacing w:val="-11"/>
        </w:rPr>
        <w:t> </w:t>
      </w:r>
      <w:r>
        <w:rPr/>
        <w:t>uncertain</w:t>
      </w:r>
      <w:r>
        <w:rPr>
          <w:spacing w:val="-8"/>
        </w:rPr>
        <w:t> </w:t>
      </w:r>
      <w:r>
        <w:rPr/>
        <w:t>at</w:t>
      </w:r>
      <w:r>
        <w:rPr>
          <w:spacing w:val="-8"/>
        </w:rPr>
        <w:t> </w:t>
      </w:r>
      <w:r>
        <w:rPr/>
        <w:t>6</w:t>
      </w:r>
      <w:r>
        <w:rPr>
          <w:spacing w:val="-8"/>
        </w:rPr>
        <w:t> </w:t>
      </w:r>
      <w:r>
        <w:rPr/>
        <w:t>weeks.</w:t>
      </w:r>
      <w:r>
        <w:rPr>
          <w:spacing w:val="-8"/>
        </w:rPr>
        <w:t> </w:t>
      </w:r>
      <w:r>
        <w:rPr/>
        <w:t>This</w:t>
      </w:r>
      <w:r>
        <w:rPr>
          <w:spacing w:val="-8"/>
        </w:rPr>
        <w:t> </w:t>
      </w:r>
      <w:r>
        <w:rPr/>
        <w:t>was possibly because during the course of the intervention, possible side effects which were hitherto</w:t>
      </w:r>
      <w:r>
        <w:rPr>
          <w:spacing w:val="-9"/>
        </w:rPr>
        <w:t> </w:t>
      </w:r>
      <w:r>
        <w:rPr/>
        <w:t>unknown</w:t>
      </w:r>
      <w:r>
        <w:rPr>
          <w:spacing w:val="-8"/>
        </w:rPr>
        <w:t> </w:t>
      </w:r>
      <w:r>
        <w:rPr/>
        <w:t>to</w:t>
      </w:r>
      <w:r>
        <w:rPr>
          <w:spacing w:val="-8"/>
        </w:rPr>
        <w:t> </w:t>
      </w:r>
      <w:r>
        <w:rPr/>
        <w:t>patients</w:t>
      </w:r>
      <w:r>
        <w:rPr>
          <w:spacing w:val="-8"/>
        </w:rPr>
        <w:t> </w:t>
      </w:r>
      <w:r>
        <w:rPr/>
        <w:t>were</w:t>
      </w:r>
      <w:r>
        <w:rPr>
          <w:spacing w:val="-10"/>
        </w:rPr>
        <w:t> </w:t>
      </w:r>
      <w:r>
        <w:rPr/>
        <w:t>discussed</w:t>
      </w:r>
      <w:r>
        <w:rPr>
          <w:spacing w:val="-8"/>
        </w:rPr>
        <w:t> </w:t>
      </w:r>
      <w:r>
        <w:rPr/>
        <w:t>and</w:t>
      </w:r>
      <w:r>
        <w:rPr>
          <w:spacing w:val="-8"/>
        </w:rPr>
        <w:t> </w:t>
      </w:r>
      <w:r>
        <w:rPr/>
        <w:t>resulted</w:t>
      </w:r>
      <w:r>
        <w:rPr>
          <w:spacing w:val="-8"/>
        </w:rPr>
        <w:t> </w:t>
      </w:r>
      <w:r>
        <w:rPr/>
        <w:t>in</w:t>
      </w:r>
      <w:r>
        <w:rPr>
          <w:spacing w:val="-8"/>
        </w:rPr>
        <w:t> </w:t>
      </w:r>
      <w:r>
        <w:rPr/>
        <w:t>risk</w:t>
      </w:r>
      <w:r>
        <w:rPr>
          <w:spacing w:val="-8"/>
        </w:rPr>
        <w:t> </w:t>
      </w:r>
      <w:r>
        <w:rPr/>
        <w:t>perception,</w:t>
      </w:r>
      <w:r>
        <w:rPr>
          <w:spacing w:val="-5"/>
        </w:rPr>
        <w:t> </w:t>
      </w:r>
      <w:r>
        <w:rPr/>
        <w:t>thereby</w:t>
      </w:r>
      <w:r>
        <w:rPr>
          <w:spacing w:val="-13"/>
        </w:rPr>
        <w:t> </w:t>
      </w:r>
      <w:r>
        <w:rPr/>
        <w:t>making some</w:t>
      </w:r>
      <w:r>
        <w:rPr>
          <w:spacing w:val="-7"/>
        </w:rPr>
        <w:t> </w:t>
      </w:r>
      <w:r>
        <w:rPr/>
        <w:t>patients</w:t>
      </w:r>
      <w:r>
        <w:rPr>
          <w:spacing w:val="-6"/>
        </w:rPr>
        <w:t> </w:t>
      </w:r>
      <w:r>
        <w:rPr/>
        <w:t>uncertain</w:t>
      </w:r>
      <w:r>
        <w:rPr>
          <w:spacing w:val="-4"/>
        </w:rPr>
        <w:t> </w:t>
      </w:r>
      <w:r>
        <w:rPr/>
        <w:t>about</w:t>
      </w:r>
      <w:r>
        <w:rPr>
          <w:spacing w:val="-6"/>
        </w:rPr>
        <w:t> </w:t>
      </w:r>
      <w:r>
        <w:rPr/>
        <w:t>using</w:t>
      </w:r>
      <w:r>
        <w:rPr>
          <w:spacing w:val="-8"/>
        </w:rPr>
        <w:t> </w:t>
      </w:r>
      <w:r>
        <w:rPr/>
        <w:t>their</w:t>
      </w:r>
      <w:r>
        <w:rPr>
          <w:spacing w:val="-8"/>
        </w:rPr>
        <w:t> </w:t>
      </w:r>
      <w:r>
        <w:rPr/>
        <w:t>medications.</w:t>
      </w:r>
      <w:r>
        <w:rPr>
          <w:spacing w:val="-4"/>
        </w:rPr>
        <w:t> </w:t>
      </w:r>
      <w:r>
        <w:rPr/>
        <w:t>Discussing</w:t>
      </w:r>
      <w:r>
        <w:rPr>
          <w:spacing w:val="-8"/>
        </w:rPr>
        <w:t> </w:t>
      </w:r>
      <w:r>
        <w:rPr/>
        <w:t>potential</w:t>
      </w:r>
      <w:r>
        <w:rPr>
          <w:spacing w:val="-5"/>
        </w:rPr>
        <w:t> </w:t>
      </w:r>
      <w:r>
        <w:rPr/>
        <w:t>side</w:t>
      </w:r>
      <w:r>
        <w:rPr>
          <w:spacing w:val="-7"/>
        </w:rPr>
        <w:t> </w:t>
      </w:r>
      <w:r>
        <w:rPr/>
        <w:t>effects</w:t>
      </w:r>
      <w:r>
        <w:rPr>
          <w:spacing w:val="-6"/>
        </w:rPr>
        <w:t> </w:t>
      </w:r>
      <w:r>
        <w:rPr/>
        <w:t>was considered so that the patients did not stop treatment without informing</w:t>
      </w:r>
      <w:r>
        <w:rPr>
          <w:spacing w:val="-1"/>
        </w:rPr>
        <w:t> </w:t>
      </w:r>
      <w:r>
        <w:rPr/>
        <w:t>their doctor if they experience</w:t>
      </w:r>
      <w:r>
        <w:rPr>
          <w:spacing w:val="-11"/>
        </w:rPr>
        <w:t> </w:t>
      </w:r>
      <w:r>
        <w:rPr/>
        <w:t>them.</w:t>
      </w:r>
      <w:r>
        <w:rPr>
          <w:spacing w:val="-8"/>
        </w:rPr>
        <w:t> </w:t>
      </w:r>
      <w:r>
        <w:rPr/>
        <w:t>Nonetheless,</w:t>
      </w:r>
      <w:r>
        <w:rPr>
          <w:spacing w:val="-10"/>
        </w:rPr>
        <w:t> </w:t>
      </w:r>
      <w:r>
        <w:rPr/>
        <w:t>the</w:t>
      </w:r>
      <w:r>
        <w:rPr>
          <w:spacing w:val="-10"/>
        </w:rPr>
        <w:t> </w:t>
      </w:r>
      <w:r>
        <w:rPr/>
        <w:t>study</w:t>
      </w:r>
      <w:r>
        <w:rPr>
          <w:spacing w:val="-14"/>
        </w:rPr>
        <w:t> </w:t>
      </w:r>
      <w:r>
        <w:rPr/>
        <w:t>discovered</w:t>
      </w:r>
      <w:r>
        <w:rPr>
          <w:spacing w:val="-10"/>
        </w:rPr>
        <w:t> </w:t>
      </w:r>
      <w:r>
        <w:rPr/>
        <w:t>that</w:t>
      </w:r>
      <w:r>
        <w:rPr>
          <w:spacing w:val="-10"/>
        </w:rPr>
        <w:t> </w:t>
      </w:r>
      <w:r>
        <w:rPr/>
        <w:t>patients</w:t>
      </w:r>
      <w:r>
        <w:rPr>
          <w:spacing w:val="-10"/>
        </w:rPr>
        <w:t> </w:t>
      </w:r>
      <w:r>
        <w:rPr/>
        <w:t>who</w:t>
      </w:r>
      <w:r>
        <w:rPr>
          <w:spacing w:val="-10"/>
        </w:rPr>
        <w:t> </w:t>
      </w:r>
      <w:r>
        <w:rPr/>
        <w:t>were</w:t>
      </w:r>
      <w:r>
        <w:rPr>
          <w:spacing w:val="-8"/>
        </w:rPr>
        <w:t> </w:t>
      </w:r>
      <w:r>
        <w:rPr/>
        <w:t>not</w:t>
      </w:r>
      <w:r>
        <w:rPr>
          <w:spacing w:val="-10"/>
        </w:rPr>
        <w:t> </w:t>
      </w:r>
      <w:r>
        <w:rPr/>
        <w:t>certain</w:t>
      </w:r>
      <w:r>
        <w:rPr>
          <w:spacing w:val="-8"/>
        </w:rPr>
        <w:t> </w:t>
      </w:r>
      <w:r>
        <w:rPr/>
        <w:t>about continuing their medication were less likely to report better adherence and systolic blood pressure control (</w:t>
      </w:r>
      <w:r>
        <w:rPr>
          <w:i/>
        </w:rPr>
        <w:t>p </w:t>
      </w:r>
      <w:r>
        <w:rPr/>
        <w:t>&gt; .05). The insignificant association that was observed between acceptability</w:t>
      </w:r>
      <w:r>
        <w:rPr>
          <w:spacing w:val="-14"/>
        </w:rPr>
        <w:t> </w:t>
      </w:r>
      <w:r>
        <w:rPr/>
        <w:t>and</w:t>
      </w:r>
      <w:r>
        <w:rPr>
          <w:spacing w:val="-11"/>
        </w:rPr>
        <w:t> </w:t>
      </w:r>
      <w:r>
        <w:rPr/>
        <w:t>adherence</w:t>
      </w:r>
      <w:r>
        <w:rPr>
          <w:spacing w:val="-12"/>
        </w:rPr>
        <w:t> </w:t>
      </w:r>
      <w:r>
        <w:rPr/>
        <w:t>could</w:t>
      </w:r>
      <w:r>
        <w:rPr>
          <w:spacing w:val="-11"/>
        </w:rPr>
        <w:t> </w:t>
      </w:r>
      <w:r>
        <w:rPr/>
        <w:t>possibly</w:t>
      </w:r>
      <w:r>
        <w:rPr>
          <w:spacing w:val="-15"/>
        </w:rPr>
        <w:t> </w:t>
      </w:r>
      <w:r>
        <w:rPr/>
        <w:t>be</w:t>
      </w:r>
      <w:r>
        <w:rPr>
          <w:spacing w:val="-12"/>
        </w:rPr>
        <w:t> </w:t>
      </w:r>
      <w:r>
        <w:rPr/>
        <w:t>due</w:t>
      </w:r>
      <w:r>
        <w:rPr>
          <w:spacing w:val="-12"/>
        </w:rPr>
        <w:t> </w:t>
      </w:r>
      <w:r>
        <w:rPr/>
        <w:t>to</w:t>
      </w:r>
      <w:r>
        <w:rPr>
          <w:spacing w:val="-11"/>
        </w:rPr>
        <w:t> </w:t>
      </w:r>
      <w:r>
        <w:rPr/>
        <w:t>small</w:t>
      </w:r>
      <w:r>
        <w:rPr>
          <w:spacing w:val="-10"/>
        </w:rPr>
        <w:t> </w:t>
      </w:r>
      <w:r>
        <w:rPr/>
        <w:t>sample</w:t>
      </w:r>
      <w:r>
        <w:rPr>
          <w:spacing w:val="-12"/>
        </w:rPr>
        <w:t> </w:t>
      </w:r>
      <w:r>
        <w:rPr/>
        <w:t>size.</w:t>
      </w:r>
      <w:r>
        <w:rPr>
          <w:spacing w:val="-11"/>
        </w:rPr>
        <w:t> </w:t>
      </w:r>
      <w:r>
        <w:rPr/>
        <w:t>This</w:t>
      </w:r>
      <w:r>
        <w:rPr>
          <w:spacing w:val="-11"/>
        </w:rPr>
        <w:t> </w:t>
      </w:r>
      <w:r>
        <w:rPr/>
        <w:t>calls</w:t>
      </w:r>
      <w:r>
        <w:rPr>
          <w:spacing w:val="-11"/>
        </w:rPr>
        <w:t> </w:t>
      </w:r>
      <w:r>
        <w:rPr/>
        <w:t>for</w:t>
      </w:r>
      <w:r>
        <w:rPr>
          <w:spacing w:val="-10"/>
        </w:rPr>
        <w:t> </w:t>
      </w:r>
      <w:r>
        <w:rPr/>
        <w:t>further studies</w:t>
      </w:r>
      <w:r>
        <w:rPr>
          <w:spacing w:val="-7"/>
        </w:rPr>
        <w:t> </w:t>
      </w:r>
      <w:r>
        <w:rPr/>
        <w:t>that</w:t>
      </w:r>
      <w:r>
        <w:rPr>
          <w:spacing w:val="-7"/>
        </w:rPr>
        <w:t> </w:t>
      </w:r>
      <w:r>
        <w:rPr/>
        <w:t>may</w:t>
      </w:r>
      <w:r>
        <w:rPr>
          <w:spacing w:val="-12"/>
        </w:rPr>
        <w:t> </w:t>
      </w:r>
      <w:r>
        <w:rPr/>
        <w:t>involve</w:t>
      </w:r>
      <w:r>
        <w:rPr>
          <w:spacing w:val="-8"/>
        </w:rPr>
        <w:t> </w:t>
      </w:r>
      <w:r>
        <w:rPr/>
        <w:t>larger</w:t>
      </w:r>
      <w:r>
        <w:rPr>
          <w:spacing w:val="-8"/>
        </w:rPr>
        <w:t> </w:t>
      </w:r>
      <w:r>
        <w:rPr/>
        <w:t>sample.</w:t>
      </w:r>
      <w:r>
        <w:rPr>
          <w:spacing w:val="-7"/>
        </w:rPr>
        <w:t> </w:t>
      </w:r>
      <w:r>
        <w:rPr/>
        <w:t>However,</w:t>
      </w:r>
      <w:r>
        <w:rPr>
          <w:spacing w:val="-8"/>
        </w:rPr>
        <w:t> </w:t>
      </w:r>
      <w:r>
        <w:rPr/>
        <w:t>this</w:t>
      </w:r>
      <w:r>
        <w:rPr>
          <w:spacing w:val="-7"/>
        </w:rPr>
        <w:t> </w:t>
      </w:r>
      <w:r>
        <w:rPr/>
        <w:t>finding</w:t>
      </w:r>
      <w:r>
        <w:rPr>
          <w:spacing w:val="-9"/>
        </w:rPr>
        <w:t> </w:t>
      </w:r>
      <w:r>
        <w:rPr/>
        <w:t>is</w:t>
      </w:r>
      <w:r>
        <w:rPr>
          <w:spacing w:val="-7"/>
        </w:rPr>
        <w:t> </w:t>
      </w:r>
      <w:r>
        <w:rPr/>
        <w:t>in</w:t>
      </w:r>
      <w:r>
        <w:rPr>
          <w:spacing w:val="-7"/>
        </w:rPr>
        <w:t> </w:t>
      </w:r>
      <w:r>
        <w:rPr/>
        <w:t>agreement</w:t>
      </w:r>
      <w:r>
        <w:rPr>
          <w:spacing w:val="-7"/>
        </w:rPr>
        <w:t> </w:t>
      </w:r>
      <w:r>
        <w:rPr/>
        <w:t>with</w:t>
      </w:r>
      <w:r>
        <w:rPr>
          <w:spacing w:val="-7"/>
        </w:rPr>
        <w:t> </w:t>
      </w:r>
      <w:r>
        <w:rPr/>
        <w:t>the</w:t>
      </w:r>
      <w:r>
        <w:rPr>
          <w:spacing w:val="-8"/>
        </w:rPr>
        <w:t> </w:t>
      </w:r>
      <w:r>
        <w:rPr/>
        <w:t>usual claim</w:t>
      </w:r>
      <w:r>
        <w:rPr>
          <w:spacing w:val="23"/>
        </w:rPr>
        <w:t> </w:t>
      </w:r>
      <w:r>
        <w:rPr/>
        <w:t>that</w:t>
      </w:r>
      <w:r>
        <w:rPr>
          <w:spacing w:val="22"/>
        </w:rPr>
        <w:t> </w:t>
      </w:r>
      <w:r>
        <w:rPr/>
        <w:t>‘if</w:t>
      </w:r>
      <w:r>
        <w:rPr>
          <w:spacing w:val="24"/>
        </w:rPr>
        <w:t> </w:t>
      </w:r>
      <w:r>
        <w:rPr/>
        <w:t>adherence</w:t>
      </w:r>
      <w:r>
        <w:rPr>
          <w:spacing w:val="25"/>
        </w:rPr>
        <w:t> </w:t>
      </w:r>
      <w:r>
        <w:rPr/>
        <w:t>was</w:t>
      </w:r>
      <w:r>
        <w:rPr>
          <w:spacing w:val="22"/>
        </w:rPr>
        <w:t> </w:t>
      </w:r>
      <w:r>
        <w:rPr/>
        <w:t>high,</w:t>
      </w:r>
      <w:r>
        <w:rPr>
          <w:spacing w:val="22"/>
        </w:rPr>
        <w:t> </w:t>
      </w:r>
      <w:r>
        <w:rPr/>
        <w:t>acceptability</w:t>
      </w:r>
      <w:r>
        <w:rPr>
          <w:spacing w:val="25"/>
        </w:rPr>
        <w:t> </w:t>
      </w:r>
      <w:r>
        <w:rPr/>
        <w:t>was</w:t>
      </w:r>
      <w:r>
        <w:rPr>
          <w:spacing w:val="23"/>
        </w:rPr>
        <w:t> </w:t>
      </w:r>
      <w:r>
        <w:rPr/>
        <w:t>also</w:t>
      </w:r>
      <w:r>
        <w:rPr>
          <w:spacing w:val="23"/>
        </w:rPr>
        <w:t> </w:t>
      </w:r>
      <w:r>
        <w:rPr/>
        <w:t>deemed</w:t>
      </w:r>
      <w:r>
        <w:rPr>
          <w:spacing w:val="24"/>
        </w:rPr>
        <w:t> </w:t>
      </w:r>
      <w:r>
        <w:rPr/>
        <w:t>to</w:t>
      </w:r>
      <w:r>
        <w:rPr>
          <w:spacing w:val="24"/>
        </w:rPr>
        <w:t> </w:t>
      </w:r>
      <w:r>
        <w:rPr/>
        <w:t>be</w:t>
      </w:r>
      <w:r>
        <w:rPr>
          <w:spacing w:val="24"/>
        </w:rPr>
        <w:t> </w:t>
      </w:r>
      <w:r>
        <w:rPr/>
        <w:t>high:</w:t>
      </w:r>
      <w:r>
        <w:rPr>
          <w:spacing w:val="23"/>
        </w:rPr>
        <w:t> </w:t>
      </w:r>
      <w:r>
        <w:rPr/>
        <w:t>likewise,</w:t>
      </w:r>
      <w:r>
        <w:rPr>
          <w:spacing w:val="25"/>
        </w:rPr>
        <w:t> </w:t>
      </w:r>
      <w:r>
        <w:rPr>
          <w:spacing w:val="-5"/>
        </w:rPr>
        <w:t>if</w:t>
      </w:r>
    </w:p>
    <w:p>
      <w:pPr>
        <w:pStyle w:val="BodyText"/>
        <w:ind w:left="440"/>
        <w:jc w:val="both"/>
      </w:pPr>
      <w:r>
        <w:rPr/>
        <w:t>adherence</w:t>
      </w:r>
      <w:r>
        <w:rPr>
          <w:spacing w:val="12"/>
        </w:rPr>
        <w:t> </w:t>
      </w:r>
      <w:r>
        <w:rPr/>
        <w:t>was</w:t>
      </w:r>
      <w:r>
        <w:rPr>
          <w:spacing w:val="15"/>
        </w:rPr>
        <w:t> </w:t>
      </w:r>
      <w:r>
        <w:rPr/>
        <w:t>low,</w:t>
      </w:r>
      <w:r>
        <w:rPr>
          <w:spacing w:val="15"/>
        </w:rPr>
        <w:t> </w:t>
      </w:r>
      <w:r>
        <w:rPr/>
        <w:t>acceptability</w:t>
      </w:r>
      <w:r>
        <w:rPr>
          <w:spacing w:val="9"/>
        </w:rPr>
        <w:t> </w:t>
      </w:r>
      <w:r>
        <w:rPr/>
        <w:t>was</w:t>
      </w:r>
      <w:r>
        <w:rPr>
          <w:spacing w:val="15"/>
        </w:rPr>
        <w:t> </w:t>
      </w:r>
      <w:r>
        <w:rPr/>
        <w:t>assumed</w:t>
      </w:r>
      <w:r>
        <w:rPr>
          <w:spacing w:val="15"/>
        </w:rPr>
        <w:t> </w:t>
      </w:r>
      <w:r>
        <w:rPr/>
        <w:t>to</w:t>
      </w:r>
      <w:r>
        <w:rPr>
          <w:spacing w:val="19"/>
        </w:rPr>
        <w:t> </w:t>
      </w:r>
      <w:r>
        <w:rPr/>
        <w:t>be</w:t>
      </w:r>
      <w:r>
        <w:rPr>
          <w:spacing w:val="14"/>
        </w:rPr>
        <w:t> </w:t>
      </w:r>
      <w:r>
        <w:rPr/>
        <w:t>low’</w:t>
      </w:r>
      <w:r>
        <w:rPr>
          <w:spacing w:val="14"/>
        </w:rPr>
        <w:t> </w:t>
      </w:r>
      <w:r>
        <w:rPr/>
        <w:t>(Morrow</w:t>
      </w:r>
      <w:r>
        <w:rPr>
          <w:spacing w:val="22"/>
        </w:rPr>
        <w:t> </w:t>
      </w:r>
      <w:r>
        <w:rPr>
          <w:i/>
        </w:rPr>
        <w:t>et</w:t>
      </w:r>
      <w:r>
        <w:rPr>
          <w:i/>
          <w:spacing w:val="16"/>
        </w:rPr>
        <w:t> </w:t>
      </w:r>
      <w:r>
        <w:rPr>
          <w:i/>
        </w:rPr>
        <w:t>al</w:t>
      </w:r>
      <w:r>
        <w:rPr/>
        <w:t>.,</w:t>
      </w:r>
      <w:r>
        <w:rPr>
          <w:spacing w:val="16"/>
        </w:rPr>
        <w:t> </w:t>
      </w:r>
      <w:r>
        <w:rPr/>
        <w:t>2013).</w:t>
      </w:r>
      <w:r>
        <w:rPr>
          <w:spacing w:val="16"/>
        </w:rPr>
        <w:t> </w:t>
      </w:r>
      <w:r>
        <w:rPr>
          <w:spacing w:val="-2"/>
        </w:rPr>
        <w:t>Overall,</w:t>
      </w:r>
    </w:p>
    <w:p>
      <w:pPr>
        <w:spacing w:after="0"/>
        <w:jc w:val="both"/>
        <w:sectPr>
          <w:pgSz w:w="12240" w:h="15840"/>
          <w:pgMar w:header="0" w:footer="1061" w:top="1220" w:bottom="1240" w:left="1720" w:right="240"/>
        </w:sectPr>
      </w:pPr>
    </w:p>
    <w:p>
      <w:pPr>
        <w:pStyle w:val="BodyText"/>
        <w:spacing w:line="480" w:lineRule="auto" w:before="68"/>
        <w:ind w:left="440" w:right="1049"/>
        <w:jc w:val="both"/>
      </w:pPr>
      <w:r>
        <w:rPr/>
        <w:t>patients’</w:t>
      </w:r>
      <w:r>
        <w:rPr>
          <w:spacing w:val="-3"/>
        </w:rPr>
        <w:t> </w:t>
      </w:r>
      <w:r>
        <w:rPr/>
        <w:t>acceptability</w:t>
      </w:r>
      <w:r>
        <w:rPr>
          <w:spacing w:val="-8"/>
        </w:rPr>
        <w:t> </w:t>
      </w:r>
      <w:r>
        <w:rPr/>
        <w:t>for</w:t>
      </w:r>
      <w:r>
        <w:rPr>
          <w:spacing w:val="-2"/>
        </w:rPr>
        <w:t> </w:t>
      </w:r>
      <w:r>
        <w:rPr/>
        <w:t>the</w:t>
      </w:r>
      <w:r>
        <w:rPr>
          <w:spacing w:val="-3"/>
        </w:rPr>
        <w:t> </w:t>
      </w:r>
      <w:r>
        <w:rPr/>
        <w:t>medicines was</w:t>
      </w:r>
      <w:r>
        <w:rPr>
          <w:spacing w:val="-1"/>
        </w:rPr>
        <w:t> </w:t>
      </w:r>
      <w:r>
        <w:rPr/>
        <w:t>considerably</w:t>
      </w:r>
      <w:r>
        <w:rPr>
          <w:spacing w:val="-6"/>
        </w:rPr>
        <w:t> </w:t>
      </w:r>
      <w:r>
        <w:rPr/>
        <w:t>above</w:t>
      </w:r>
      <w:r>
        <w:rPr>
          <w:spacing w:val="-2"/>
        </w:rPr>
        <w:t> </w:t>
      </w:r>
      <w:r>
        <w:rPr/>
        <w:t>average.</w:t>
      </w:r>
      <w:r>
        <w:rPr>
          <w:spacing w:val="-1"/>
        </w:rPr>
        <w:t> </w:t>
      </w:r>
      <w:r>
        <w:rPr/>
        <w:t>The</w:t>
      </w:r>
      <w:r>
        <w:rPr>
          <w:spacing w:val="-4"/>
        </w:rPr>
        <w:t> </w:t>
      </w:r>
      <w:r>
        <w:rPr/>
        <w:t>acceptability of medicines may be influenced by the setting in which the administration of the medicine takes place. However, the ability to swallow determines the acceptability of conventional medication forms such as tablets and capsules (Liu </w:t>
      </w:r>
      <w:r>
        <w:rPr>
          <w:i/>
        </w:rPr>
        <w:t>et al., </w:t>
      </w:r>
      <w:r>
        <w:rPr/>
        <w:t>2014). In this light, the swallowability</w:t>
      </w:r>
      <w:r>
        <w:rPr>
          <w:spacing w:val="-13"/>
        </w:rPr>
        <w:t> </w:t>
      </w:r>
      <w:r>
        <w:rPr/>
        <w:t>factors</w:t>
      </w:r>
      <w:r>
        <w:rPr>
          <w:spacing w:val="-8"/>
        </w:rPr>
        <w:t> </w:t>
      </w:r>
      <w:r>
        <w:rPr/>
        <w:t>such</w:t>
      </w:r>
      <w:r>
        <w:rPr>
          <w:spacing w:val="-8"/>
        </w:rPr>
        <w:t> </w:t>
      </w:r>
      <w:r>
        <w:rPr/>
        <w:t>as</w:t>
      </w:r>
      <w:r>
        <w:rPr>
          <w:spacing w:val="-8"/>
        </w:rPr>
        <w:t> </w:t>
      </w:r>
      <w:r>
        <w:rPr/>
        <w:t>taste,</w:t>
      </w:r>
      <w:r>
        <w:rPr>
          <w:spacing w:val="-8"/>
        </w:rPr>
        <w:t> </w:t>
      </w:r>
      <w:r>
        <w:rPr/>
        <w:t>smell</w:t>
      </w:r>
      <w:r>
        <w:rPr>
          <w:spacing w:val="-8"/>
        </w:rPr>
        <w:t> </w:t>
      </w:r>
      <w:r>
        <w:rPr/>
        <w:t>when</w:t>
      </w:r>
      <w:r>
        <w:rPr>
          <w:spacing w:val="-8"/>
        </w:rPr>
        <w:t> </w:t>
      </w:r>
      <w:r>
        <w:rPr/>
        <w:t>determined,</w:t>
      </w:r>
      <w:r>
        <w:rPr>
          <w:spacing w:val="-8"/>
        </w:rPr>
        <w:t> </w:t>
      </w:r>
      <w:r>
        <w:rPr/>
        <w:t>corroborate</w:t>
      </w:r>
      <w:r>
        <w:rPr>
          <w:spacing w:val="-9"/>
        </w:rPr>
        <w:t> </w:t>
      </w:r>
      <w:r>
        <w:rPr/>
        <w:t>the</w:t>
      </w:r>
      <w:r>
        <w:rPr>
          <w:spacing w:val="-9"/>
        </w:rPr>
        <w:t> </w:t>
      </w:r>
      <w:r>
        <w:rPr/>
        <w:t>findings</w:t>
      </w:r>
      <w:r>
        <w:rPr>
          <w:spacing w:val="-8"/>
        </w:rPr>
        <w:t> </w:t>
      </w:r>
      <w:r>
        <w:rPr/>
        <w:t>of</w:t>
      </w:r>
      <w:r>
        <w:rPr>
          <w:spacing w:val="-9"/>
        </w:rPr>
        <w:t> </w:t>
      </w:r>
      <w:r>
        <w:rPr/>
        <w:t>less likelihood</w:t>
      </w:r>
      <w:r>
        <w:rPr>
          <w:spacing w:val="-1"/>
        </w:rPr>
        <w:t> </w:t>
      </w:r>
      <w:r>
        <w:rPr/>
        <w:t>of</w:t>
      </w:r>
      <w:r>
        <w:rPr>
          <w:spacing w:val="-1"/>
        </w:rPr>
        <w:t> </w:t>
      </w:r>
      <w:r>
        <w:rPr/>
        <w:t>adherence among</w:t>
      </w:r>
      <w:r>
        <w:rPr>
          <w:spacing w:val="-2"/>
        </w:rPr>
        <w:t> </w:t>
      </w:r>
      <w:r>
        <w:rPr/>
        <w:t>those</w:t>
      </w:r>
      <w:r>
        <w:rPr>
          <w:spacing w:val="-1"/>
        </w:rPr>
        <w:t> </w:t>
      </w:r>
      <w:r>
        <w:rPr/>
        <w:t>who</w:t>
      </w:r>
      <w:r>
        <w:rPr>
          <w:spacing w:val="-1"/>
        </w:rPr>
        <w:t> </w:t>
      </w:r>
      <w:r>
        <w:rPr/>
        <w:t>were</w:t>
      </w:r>
      <w:r>
        <w:rPr>
          <w:spacing w:val="-2"/>
        </w:rPr>
        <w:t> </w:t>
      </w:r>
      <w:r>
        <w:rPr/>
        <w:t>uncertain about</w:t>
      </w:r>
      <w:r>
        <w:rPr>
          <w:spacing w:val="1"/>
        </w:rPr>
        <w:t> </w:t>
      </w:r>
      <w:r>
        <w:rPr/>
        <w:t>continuing</w:t>
      </w:r>
      <w:r>
        <w:rPr>
          <w:spacing w:val="2"/>
        </w:rPr>
        <w:t> </w:t>
      </w:r>
      <w:r>
        <w:rPr/>
        <w:t>their</w:t>
      </w:r>
      <w:r>
        <w:rPr>
          <w:spacing w:val="-1"/>
        </w:rPr>
        <w:t> </w:t>
      </w:r>
      <w:r>
        <w:rPr>
          <w:spacing w:val="-2"/>
        </w:rPr>
        <w:t>medicines.</w:t>
      </w:r>
    </w:p>
    <w:p>
      <w:pPr>
        <w:pStyle w:val="BodyText"/>
        <w:spacing w:line="480" w:lineRule="auto" w:before="243"/>
        <w:ind w:left="440" w:right="1052"/>
        <w:jc w:val="both"/>
      </w:pPr>
      <w:r>
        <w:rPr/>
        <w:t>Multivariate logistic regression to explore significant predictive factors for medication adherence was conducted. Those factors that were identified to significantly predict blood pressure control in the univariate analyses were entered in the model. Individually, hypertension duration, and strong concerns about the affordability of medication predicted medication adherence, with short duration and strong concerns predicting low adherence.</w:t>
      </w:r>
    </w:p>
    <w:p>
      <w:pPr>
        <w:pStyle w:val="BodyText"/>
        <w:spacing w:line="480" w:lineRule="auto" w:before="238"/>
        <w:ind w:left="440" w:right="1050"/>
        <w:jc w:val="both"/>
      </w:pPr>
      <w:r>
        <w:rPr/>
        <w:t>Despite some hitches such as missed calls, the intervention was very feasible. The most important key points for the education and counseling intervention were delivered through the telephone call in the average of 3.6 minutes per week. The telephone call method was chosen in order to have active conversation with patients when they were at home. In this light,</w:t>
      </w:r>
      <w:r>
        <w:rPr>
          <w:spacing w:val="-14"/>
        </w:rPr>
        <w:t> </w:t>
      </w:r>
      <w:r>
        <w:rPr/>
        <w:t>relation</w:t>
      </w:r>
      <w:r>
        <w:rPr>
          <w:spacing w:val="-14"/>
        </w:rPr>
        <w:t> </w:t>
      </w:r>
      <w:r>
        <w:rPr/>
        <w:t>between</w:t>
      </w:r>
      <w:r>
        <w:rPr>
          <w:spacing w:val="-14"/>
        </w:rPr>
        <w:t> </w:t>
      </w:r>
      <w:r>
        <w:rPr/>
        <w:t>blood</w:t>
      </w:r>
      <w:r>
        <w:rPr>
          <w:spacing w:val="-14"/>
        </w:rPr>
        <w:t> </w:t>
      </w:r>
      <w:r>
        <w:rPr/>
        <w:t>pressure</w:t>
      </w:r>
      <w:r>
        <w:rPr>
          <w:spacing w:val="-15"/>
        </w:rPr>
        <w:t> </w:t>
      </w:r>
      <w:r>
        <w:rPr/>
        <w:t>and</w:t>
      </w:r>
      <w:r>
        <w:rPr>
          <w:spacing w:val="-14"/>
        </w:rPr>
        <w:t> </w:t>
      </w:r>
      <w:r>
        <w:rPr/>
        <w:t>intervention</w:t>
      </w:r>
      <w:r>
        <w:rPr>
          <w:spacing w:val="-14"/>
        </w:rPr>
        <w:t> </w:t>
      </w:r>
      <w:r>
        <w:rPr/>
        <w:t>time</w:t>
      </w:r>
      <w:r>
        <w:rPr>
          <w:spacing w:val="-15"/>
        </w:rPr>
        <w:t> </w:t>
      </w:r>
      <w:r>
        <w:rPr/>
        <w:t>were</w:t>
      </w:r>
      <w:r>
        <w:rPr>
          <w:spacing w:val="-15"/>
        </w:rPr>
        <w:t> </w:t>
      </w:r>
      <w:r>
        <w:rPr/>
        <w:t>assessed,</w:t>
      </w:r>
      <w:r>
        <w:rPr>
          <w:spacing w:val="-14"/>
        </w:rPr>
        <w:t> </w:t>
      </w:r>
      <w:r>
        <w:rPr/>
        <w:t>with</w:t>
      </w:r>
      <w:r>
        <w:rPr>
          <w:spacing w:val="-14"/>
        </w:rPr>
        <w:t> </w:t>
      </w:r>
      <w:r>
        <w:rPr/>
        <w:t>intervention time having no relation with blood pressure changes. Despite the intervention, blood pressure</w:t>
      </w:r>
      <w:r>
        <w:rPr>
          <w:spacing w:val="-6"/>
        </w:rPr>
        <w:t> </w:t>
      </w:r>
      <w:r>
        <w:rPr/>
        <w:t>of</w:t>
      </w:r>
      <w:r>
        <w:rPr>
          <w:spacing w:val="-6"/>
        </w:rPr>
        <w:t> </w:t>
      </w:r>
      <w:r>
        <w:rPr/>
        <w:t>some</w:t>
      </w:r>
      <w:r>
        <w:rPr>
          <w:spacing w:val="-5"/>
        </w:rPr>
        <w:t> </w:t>
      </w:r>
      <w:r>
        <w:rPr/>
        <w:t>patients</w:t>
      </w:r>
      <w:r>
        <w:rPr>
          <w:spacing w:val="-1"/>
        </w:rPr>
        <w:t> </w:t>
      </w:r>
      <w:r>
        <w:rPr/>
        <w:t>was</w:t>
      </w:r>
      <w:r>
        <w:rPr>
          <w:spacing w:val="-5"/>
        </w:rPr>
        <w:t> </w:t>
      </w:r>
      <w:r>
        <w:rPr/>
        <w:t>increased,</w:t>
      </w:r>
      <w:r>
        <w:rPr>
          <w:spacing w:val="-5"/>
        </w:rPr>
        <w:t> </w:t>
      </w:r>
      <w:r>
        <w:rPr/>
        <w:t>which</w:t>
      </w:r>
      <w:r>
        <w:rPr>
          <w:spacing w:val="-2"/>
        </w:rPr>
        <w:t> </w:t>
      </w:r>
      <w:r>
        <w:rPr/>
        <w:t>could</w:t>
      </w:r>
      <w:r>
        <w:rPr>
          <w:spacing w:val="-4"/>
        </w:rPr>
        <w:t> </w:t>
      </w:r>
      <w:r>
        <w:rPr/>
        <w:t>possibly</w:t>
      </w:r>
      <w:r>
        <w:rPr>
          <w:spacing w:val="-12"/>
        </w:rPr>
        <w:t> </w:t>
      </w:r>
      <w:r>
        <w:rPr/>
        <w:t>be</w:t>
      </w:r>
      <w:r>
        <w:rPr>
          <w:spacing w:val="-6"/>
        </w:rPr>
        <w:t> </w:t>
      </w:r>
      <w:r>
        <w:rPr/>
        <w:t>due</w:t>
      </w:r>
      <w:r>
        <w:rPr>
          <w:spacing w:val="-6"/>
        </w:rPr>
        <w:t> </w:t>
      </w:r>
      <w:r>
        <w:rPr/>
        <w:t>to</w:t>
      </w:r>
      <w:r>
        <w:rPr>
          <w:spacing w:val="-4"/>
        </w:rPr>
        <w:t> </w:t>
      </w:r>
      <w:r>
        <w:rPr/>
        <w:t>the</w:t>
      </w:r>
      <w:r>
        <w:rPr>
          <w:spacing w:val="-3"/>
        </w:rPr>
        <w:t> </w:t>
      </w:r>
      <w:r>
        <w:rPr/>
        <w:t>high</w:t>
      </w:r>
      <w:r>
        <w:rPr>
          <w:spacing w:val="-5"/>
        </w:rPr>
        <w:t> </w:t>
      </w:r>
      <w:r>
        <w:rPr/>
        <w:t>variability of blood pressure.</w:t>
      </w:r>
    </w:p>
    <w:p>
      <w:pPr>
        <w:spacing w:after="0" w:line="480" w:lineRule="auto"/>
        <w:jc w:val="both"/>
        <w:sectPr>
          <w:pgSz w:w="12240" w:h="15840"/>
          <w:pgMar w:header="0" w:footer="1061" w:top="1220" w:bottom="1260" w:left="1720" w:right="240"/>
        </w:sectPr>
      </w:pPr>
    </w:p>
    <w:p>
      <w:pPr>
        <w:pStyle w:val="Heading1"/>
        <w:spacing w:before="75"/>
        <w:ind w:right="617"/>
      </w:pPr>
      <w:bookmarkStart w:name="_bookmark85" w:id="86"/>
      <w:bookmarkEnd w:id="86"/>
      <w:r>
        <w:rPr>
          <w:b w:val="0"/>
        </w:rPr>
      </w:r>
      <w:r>
        <w:rPr/>
        <w:t>CHAPTER</w:t>
      </w:r>
      <w:r>
        <w:rPr>
          <w:spacing w:val="-4"/>
        </w:rPr>
        <w:t> </w:t>
      </w:r>
      <w:r>
        <w:rPr>
          <w:spacing w:val="-5"/>
        </w:rPr>
        <w:t>SIX</w:t>
      </w:r>
    </w:p>
    <w:p>
      <w:pPr>
        <w:pStyle w:val="BodyText"/>
        <w:spacing w:before="238"/>
        <w:rPr>
          <w:b/>
        </w:rPr>
      </w:pPr>
    </w:p>
    <w:p>
      <w:pPr>
        <w:pStyle w:val="Heading1"/>
        <w:numPr>
          <w:ilvl w:val="1"/>
          <w:numId w:val="17"/>
        </w:numPr>
        <w:tabs>
          <w:tab w:pos="1892" w:val="left" w:leader="none"/>
        </w:tabs>
        <w:spacing w:line="240" w:lineRule="auto" w:before="0" w:after="0"/>
        <w:ind w:left="1892" w:right="0" w:hanging="360"/>
        <w:jc w:val="left"/>
      </w:pPr>
      <w:bookmarkStart w:name="_bookmark86" w:id="87"/>
      <w:bookmarkEnd w:id="87"/>
      <w:r>
        <w:rPr>
          <w:b w:val="0"/>
        </w:rPr>
      </w:r>
      <w:r>
        <w:rPr/>
        <w:t>SUMMARY, CONCLUSION</w:t>
      </w:r>
      <w:r>
        <w:rPr>
          <w:spacing w:val="-1"/>
        </w:rPr>
        <w:t> </w:t>
      </w:r>
      <w:r>
        <w:rPr/>
        <w:t>AND</w:t>
      </w:r>
      <w:r>
        <w:rPr>
          <w:spacing w:val="-1"/>
        </w:rPr>
        <w:t> </w:t>
      </w:r>
      <w:r>
        <w:rPr>
          <w:spacing w:val="-2"/>
        </w:rPr>
        <w:t>RECOMMENDATIONS</w:t>
      </w:r>
    </w:p>
    <w:p>
      <w:pPr>
        <w:pStyle w:val="BodyText"/>
        <w:spacing w:before="240"/>
        <w:rPr>
          <w:b/>
        </w:rPr>
      </w:pPr>
    </w:p>
    <w:p>
      <w:pPr>
        <w:pStyle w:val="Heading2"/>
        <w:numPr>
          <w:ilvl w:val="1"/>
          <w:numId w:val="17"/>
        </w:numPr>
        <w:tabs>
          <w:tab w:pos="3541" w:val="left" w:leader="none"/>
        </w:tabs>
        <w:spacing w:line="240" w:lineRule="auto" w:before="0" w:after="0"/>
        <w:ind w:left="3541" w:right="0" w:hanging="360"/>
        <w:jc w:val="left"/>
      </w:pPr>
      <w:bookmarkStart w:name="_bookmark87" w:id="88"/>
      <w:bookmarkEnd w:id="88"/>
      <w:r>
        <w:rPr>
          <w:b w:val="0"/>
        </w:rPr>
      </w:r>
      <w:r>
        <w:rPr/>
        <w:t>Summary</w:t>
      </w:r>
      <w:r>
        <w:rPr>
          <w:spacing w:val="-2"/>
        </w:rPr>
        <w:t> </w:t>
      </w:r>
      <w:r>
        <w:rPr/>
        <w:t>of</w:t>
      </w:r>
      <w:r>
        <w:rPr>
          <w:spacing w:val="-1"/>
        </w:rPr>
        <w:t> </w:t>
      </w:r>
      <w:r>
        <w:rPr/>
        <w:t>Major</w:t>
      </w:r>
      <w:r>
        <w:rPr>
          <w:spacing w:val="-1"/>
        </w:rPr>
        <w:t> </w:t>
      </w:r>
      <w:r>
        <w:rPr>
          <w:spacing w:val="-2"/>
        </w:rPr>
        <w:t>Findings</w:t>
      </w:r>
    </w:p>
    <w:p>
      <w:pPr>
        <w:pStyle w:val="BodyText"/>
        <w:spacing w:before="235"/>
        <w:rPr>
          <w:b/>
        </w:rPr>
      </w:pPr>
    </w:p>
    <w:p>
      <w:pPr>
        <w:pStyle w:val="BodyText"/>
        <w:spacing w:line="480" w:lineRule="auto"/>
        <w:ind w:left="440" w:right="1049"/>
        <w:jc w:val="both"/>
      </w:pPr>
      <w:r>
        <w:rPr/>
        <w:t>At</w:t>
      </w:r>
      <w:r>
        <w:rPr>
          <w:spacing w:val="-6"/>
        </w:rPr>
        <w:t> </w:t>
      </w:r>
      <w:r>
        <w:rPr/>
        <w:t>baseline,</w:t>
      </w:r>
      <w:r>
        <w:rPr>
          <w:spacing w:val="-6"/>
        </w:rPr>
        <w:t> </w:t>
      </w:r>
      <w:r>
        <w:rPr/>
        <w:t>adherence</w:t>
      </w:r>
      <w:r>
        <w:rPr>
          <w:spacing w:val="-7"/>
        </w:rPr>
        <w:t> </w:t>
      </w:r>
      <w:r>
        <w:rPr/>
        <w:t>rate</w:t>
      </w:r>
      <w:r>
        <w:rPr>
          <w:spacing w:val="-5"/>
        </w:rPr>
        <w:t> </w:t>
      </w:r>
      <w:r>
        <w:rPr/>
        <w:t>and</w:t>
      </w:r>
      <w:r>
        <w:rPr>
          <w:spacing w:val="-6"/>
        </w:rPr>
        <w:t> </w:t>
      </w:r>
      <w:r>
        <w:rPr/>
        <w:t>blood</w:t>
      </w:r>
      <w:r>
        <w:rPr>
          <w:spacing w:val="-5"/>
        </w:rPr>
        <w:t> </w:t>
      </w:r>
      <w:r>
        <w:rPr/>
        <w:t>pressure</w:t>
      </w:r>
      <w:r>
        <w:rPr>
          <w:spacing w:val="-5"/>
        </w:rPr>
        <w:t> </w:t>
      </w:r>
      <w:r>
        <w:rPr/>
        <w:t>control</w:t>
      </w:r>
      <w:r>
        <w:rPr>
          <w:spacing w:val="-5"/>
        </w:rPr>
        <w:t> </w:t>
      </w:r>
      <w:r>
        <w:rPr/>
        <w:t>rate</w:t>
      </w:r>
      <w:r>
        <w:rPr>
          <w:spacing w:val="-6"/>
        </w:rPr>
        <w:t> </w:t>
      </w:r>
      <w:r>
        <w:rPr/>
        <w:t>were</w:t>
      </w:r>
      <w:r>
        <w:rPr>
          <w:spacing w:val="-7"/>
        </w:rPr>
        <w:t> </w:t>
      </w:r>
      <w:r>
        <w:rPr/>
        <w:t>found</w:t>
      </w:r>
      <w:r>
        <w:rPr>
          <w:spacing w:val="-7"/>
        </w:rPr>
        <w:t> </w:t>
      </w:r>
      <w:r>
        <w:rPr/>
        <w:t>to</w:t>
      </w:r>
      <w:r>
        <w:rPr>
          <w:spacing w:val="-5"/>
        </w:rPr>
        <w:t> </w:t>
      </w:r>
      <w:r>
        <w:rPr/>
        <w:t>be</w:t>
      </w:r>
      <w:r>
        <w:rPr>
          <w:spacing w:val="-5"/>
        </w:rPr>
        <w:t> </w:t>
      </w:r>
      <w:r>
        <w:rPr/>
        <w:t>low</w:t>
      </w:r>
      <w:r>
        <w:rPr>
          <w:spacing w:val="-5"/>
        </w:rPr>
        <w:t> </w:t>
      </w:r>
      <w:r>
        <w:rPr/>
        <w:t>with</w:t>
      </w:r>
      <w:r>
        <w:rPr>
          <w:spacing w:val="-5"/>
        </w:rPr>
        <w:t> </w:t>
      </w:r>
      <w:r>
        <w:rPr/>
        <w:t>fewer than half (38%) and (47%) of the patients adherent and controlled respectively. Patients’ adherence</w:t>
      </w:r>
      <w:r>
        <w:rPr>
          <w:spacing w:val="-4"/>
        </w:rPr>
        <w:t> </w:t>
      </w:r>
      <w:r>
        <w:rPr/>
        <w:t>rate</w:t>
      </w:r>
      <w:r>
        <w:rPr>
          <w:spacing w:val="-4"/>
        </w:rPr>
        <w:t> </w:t>
      </w:r>
      <w:r>
        <w:rPr/>
        <w:t>and</w:t>
      </w:r>
      <w:r>
        <w:rPr>
          <w:spacing w:val="-3"/>
        </w:rPr>
        <w:t> </w:t>
      </w:r>
      <w:r>
        <w:rPr/>
        <w:t>blood pressure</w:t>
      </w:r>
      <w:r>
        <w:rPr>
          <w:spacing w:val="-5"/>
        </w:rPr>
        <w:t> </w:t>
      </w:r>
      <w:r>
        <w:rPr/>
        <w:t>control</w:t>
      </w:r>
      <w:r>
        <w:rPr>
          <w:spacing w:val="-3"/>
        </w:rPr>
        <w:t> </w:t>
      </w:r>
      <w:r>
        <w:rPr/>
        <w:t>rate</w:t>
      </w:r>
      <w:r>
        <w:rPr>
          <w:spacing w:val="-3"/>
        </w:rPr>
        <w:t> </w:t>
      </w:r>
      <w:r>
        <w:rPr/>
        <w:t>were</w:t>
      </w:r>
      <w:r>
        <w:rPr>
          <w:spacing w:val="-3"/>
        </w:rPr>
        <w:t> </w:t>
      </w:r>
      <w:r>
        <w:rPr/>
        <w:t>increased</w:t>
      </w:r>
      <w:r>
        <w:rPr>
          <w:spacing w:val="-3"/>
        </w:rPr>
        <w:t> </w:t>
      </w:r>
      <w:r>
        <w:rPr/>
        <w:t>to</w:t>
      </w:r>
      <w:r>
        <w:rPr>
          <w:spacing w:val="-3"/>
        </w:rPr>
        <w:t> </w:t>
      </w:r>
      <w:r>
        <w:rPr/>
        <w:t>66%</w:t>
      </w:r>
      <w:r>
        <w:rPr>
          <w:spacing w:val="-4"/>
        </w:rPr>
        <w:t> </w:t>
      </w:r>
      <w:r>
        <w:rPr/>
        <w:t>and</w:t>
      </w:r>
      <w:r>
        <w:rPr>
          <w:spacing w:val="-3"/>
        </w:rPr>
        <w:t> </w:t>
      </w:r>
      <w:r>
        <w:rPr/>
        <w:t>70%</w:t>
      </w:r>
      <w:r>
        <w:rPr>
          <w:spacing w:val="-4"/>
        </w:rPr>
        <w:t> </w:t>
      </w:r>
      <w:r>
        <w:rPr/>
        <w:t>respectively after the pharmacist intervention. Systolic blood pressure significantly decreased by 10.6±3.1 mmHg while diastolic blood pressure decreased by 2.3±1.9 mmHg.</w:t>
      </w:r>
    </w:p>
    <w:p>
      <w:pPr>
        <w:pStyle w:val="BodyText"/>
        <w:spacing w:line="480" w:lineRule="auto" w:before="243"/>
        <w:ind w:left="440" w:right="1051"/>
        <w:jc w:val="both"/>
      </w:pPr>
      <w:r>
        <w:rPr/>
        <w:t>Low level of education, old age and short duration of hypertension were found to be associated with better adherence. Patients’ adherence significantly increased after the intervention,</w:t>
      </w:r>
      <w:r>
        <w:rPr>
          <w:spacing w:val="-6"/>
        </w:rPr>
        <w:t> </w:t>
      </w:r>
      <w:r>
        <w:rPr/>
        <w:t>with</w:t>
      </w:r>
      <w:r>
        <w:rPr>
          <w:spacing w:val="-5"/>
        </w:rPr>
        <w:t> </w:t>
      </w:r>
      <w:r>
        <w:rPr/>
        <w:t>3.7</w:t>
      </w:r>
      <w:r>
        <w:rPr>
          <w:spacing w:val="-6"/>
        </w:rPr>
        <w:t> </w:t>
      </w:r>
      <w:r>
        <w:rPr/>
        <w:t>mmHg</w:t>
      </w:r>
      <w:r>
        <w:rPr>
          <w:spacing w:val="-8"/>
        </w:rPr>
        <w:t> </w:t>
      </w:r>
      <w:r>
        <w:rPr/>
        <w:t>decrease</w:t>
      </w:r>
      <w:r>
        <w:rPr>
          <w:spacing w:val="-7"/>
        </w:rPr>
        <w:t> </w:t>
      </w:r>
      <w:r>
        <w:rPr/>
        <w:t>in</w:t>
      </w:r>
      <w:r>
        <w:rPr>
          <w:spacing w:val="-5"/>
        </w:rPr>
        <w:t> </w:t>
      </w:r>
      <w:r>
        <w:rPr/>
        <w:t>systolic</w:t>
      </w:r>
      <w:r>
        <w:rPr>
          <w:spacing w:val="-3"/>
        </w:rPr>
        <w:t> </w:t>
      </w:r>
      <w:r>
        <w:rPr/>
        <w:t>blood</w:t>
      </w:r>
      <w:r>
        <w:rPr>
          <w:spacing w:val="-6"/>
        </w:rPr>
        <w:t> </w:t>
      </w:r>
      <w:r>
        <w:rPr/>
        <w:t>pressure</w:t>
      </w:r>
      <w:r>
        <w:rPr>
          <w:spacing w:val="-7"/>
        </w:rPr>
        <w:t> </w:t>
      </w:r>
      <w:r>
        <w:rPr/>
        <w:t>for</w:t>
      </w:r>
      <w:r>
        <w:rPr>
          <w:spacing w:val="-7"/>
        </w:rPr>
        <w:t> </w:t>
      </w:r>
      <w:r>
        <w:rPr/>
        <w:t>every</w:t>
      </w:r>
      <w:r>
        <w:rPr>
          <w:spacing w:val="-8"/>
        </w:rPr>
        <w:t> </w:t>
      </w:r>
      <w:r>
        <w:rPr/>
        <w:t>1</w:t>
      </w:r>
      <w:r>
        <w:rPr>
          <w:spacing w:val="-6"/>
        </w:rPr>
        <w:t> </w:t>
      </w:r>
      <w:r>
        <w:rPr/>
        <w:t>unit</w:t>
      </w:r>
      <w:r>
        <w:rPr>
          <w:spacing w:val="-5"/>
        </w:rPr>
        <w:t> </w:t>
      </w:r>
      <w:r>
        <w:rPr/>
        <w:t>increase</w:t>
      </w:r>
      <w:r>
        <w:rPr>
          <w:spacing w:val="-7"/>
        </w:rPr>
        <w:t> </w:t>
      </w:r>
      <w:r>
        <w:rPr/>
        <w:t>in adherence score.</w:t>
      </w:r>
    </w:p>
    <w:p>
      <w:pPr>
        <w:pStyle w:val="BodyText"/>
        <w:spacing w:line="480" w:lineRule="auto" w:before="157"/>
        <w:ind w:left="440" w:right="1051"/>
        <w:jc w:val="both"/>
      </w:pPr>
      <w:r>
        <w:rPr/>
        <w:t>Although, patients exhibited moderate to adequate knowledge at baseline, all patients reported adequate knowledge after the intervention, which was found to be a significant determinant</w:t>
      </w:r>
      <w:r>
        <w:rPr>
          <w:spacing w:val="-4"/>
        </w:rPr>
        <w:t> </w:t>
      </w:r>
      <w:r>
        <w:rPr/>
        <w:t>of</w:t>
      </w:r>
      <w:r>
        <w:rPr>
          <w:spacing w:val="-4"/>
        </w:rPr>
        <w:t> </w:t>
      </w:r>
      <w:r>
        <w:rPr/>
        <w:t>diastolic</w:t>
      </w:r>
      <w:r>
        <w:rPr>
          <w:spacing w:val="-3"/>
        </w:rPr>
        <w:t> </w:t>
      </w:r>
      <w:r>
        <w:rPr/>
        <w:t>blood</w:t>
      </w:r>
      <w:r>
        <w:rPr>
          <w:spacing w:val="-4"/>
        </w:rPr>
        <w:t> </w:t>
      </w:r>
      <w:r>
        <w:rPr/>
        <w:t>pressure</w:t>
      </w:r>
      <w:r>
        <w:rPr>
          <w:spacing w:val="-6"/>
        </w:rPr>
        <w:t> </w:t>
      </w:r>
      <w:r>
        <w:rPr/>
        <w:t>control.</w:t>
      </w:r>
      <w:r>
        <w:rPr>
          <w:spacing w:val="40"/>
        </w:rPr>
        <w:t> </w:t>
      </w:r>
      <w:r>
        <w:rPr/>
        <w:t>Patients</w:t>
      </w:r>
      <w:r>
        <w:rPr>
          <w:spacing w:val="-4"/>
        </w:rPr>
        <w:t> </w:t>
      </w:r>
      <w:r>
        <w:rPr/>
        <w:t>who</w:t>
      </w:r>
      <w:r>
        <w:rPr>
          <w:spacing w:val="-4"/>
        </w:rPr>
        <w:t> </w:t>
      </w:r>
      <w:r>
        <w:rPr/>
        <w:t>reported</w:t>
      </w:r>
      <w:r>
        <w:rPr>
          <w:spacing w:val="-4"/>
        </w:rPr>
        <w:t> </w:t>
      </w:r>
      <w:r>
        <w:rPr/>
        <w:t>adequate</w:t>
      </w:r>
      <w:r>
        <w:rPr>
          <w:spacing w:val="-4"/>
        </w:rPr>
        <w:t> </w:t>
      </w:r>
      <w:r>
        <w:rPr/>
        <w:t>knowledge were found to be more adherent, and had controlled blood pressure compared to those who reported moderate knowledge. Also, patients’ socio-demographic characteristics were not found to significantly influence knowledge. The multivariate logistic regression analyses showed</w:t>
      </w:r>
      <w:r>
        <w:rPr>
          <w:spacing w:val="-11"/>
        </w:rPr>
        <w:t> </w:t>
      </w:r>
      <w:r>
        <w:rPr/>
        <w:t>that</w:t>
      </w:r>
      <w:r>
        <w:rPr>
          <w:spacing w:val="-11"/>
        </w:rPr>
        <w:t> </w:t>
      </w:r>
      <w:r>
        <w:rPr/>
        <w:t>a</w:t>
      </w:r>
      <w:r>
        <w:rPr>
          <w:spacing w:val="-9"/>
        </w:rPr>
        <w:t> </w:t>
      </w:r>
      <w:r>
        <w:rPr/>
        <w:t>misconception</w:t>
      </w:r>
      <w:r>
        <w:rPr>
          <w:spacing w:val="-10"/>
        </w:rPr>
        <w:t> </w:t>
      </w:r>
      <w:r>
        <w:rPr/>
        <w:t>that</w:t>
      </w:r>
      <w:r>
        <w:rPr>
          <w:spacing w:val="-11"/>
        </w:rPr>
        <w:t> </w:t>
      </w:r>
      <w:r>
        <w:rPr/>
        <w:t>hypertension</w:t>
      </w:r>
      <w:r>
        <w:rPr>
          <w:spacing w:val="-10"/>
        </w:rPr>
        <w:t> </w:t>
      </w:r>
      <w:r>
        <w:rPr/>
        <w:t>can</w:t>
      </w:r>
      <w:r>
        <w:rPr>
          <w:spacing w:val="-8"/>
        </w:rPr>
        <w:t> </w:t>
      </w:r>
      <w:r>
        <w:rPr/>
        <w:t>be</w:t>
      </w:r>
      <w:r>
        <w:rPr>
          <w:spacing w:val="-12"/>
        </w:rPr>
        <w:t> </w:t>
      </w:r>
      <w:r>
        <w:rPr/>
        <w:t>treated</w:t>
      </w:r>
      <w:r>
        <w:rPr>
          <w:spacing w:val="-11"/>
        </w:rPr>
        <w:t> </w:t>
      </w:r>
      <w:r>
        <w:rPr/>
        <w:t>without</w:t>
      </w:r>
      <w:r>
        <w:rPr>
          <w:spacing w:val="-10"/>
        </w:rPr>
        <w:t> </w:t>
      </w:r>
      <w:r>
        <w:rPr/>
        <w:t>medication</w:t>
      </w:r>
      <w:r>
        <w:rPr>
          <w:spacing w:val="-11"/>
        </w:rPr>
        <w:t> </w:t>
      </w:r>
      <w:r>
        <w:rPr/>
        <w:t>was</w:t>
      </w:r>
      <w:r>
        <w:rPr>
          <w:spacing w:val="-8"/>
        </w:rPr>
        <w:t> </w:t>
      </w:r>
      <w:r>
        <w:rPr/>
        <w:t>found to be associated with non-adherence and poor systolic blood pressure control.</w:t>
      </w:r>
    </w:p>
    <w:p>
      <w:pPr>
        <w:pStyle w:val="BodyText"/>
        <w:spacing w:line="480" w:lineRule="auto" w:before="43"/>
        <w:ind w:left="440" w:right="1056"/>
        <w:jc w:val="both"/>
      </w:pPr>
      <w:r>
        <w:rPr/>
        <w:t>Furthermore, affordability of antihypertensive medicines was found to be associated with adherence</w:t>
      </w:r>
      <w:r>
        <w:rPr>
          <w:spacing w:val="21"/>
        </w:rPr>
        <w:t> </w:t>
      </w:r>
      <w:r>
        <w:rPr/>
        <w:t>and</w:t>
      </w:r>
      <w:r>
        <w:rPr>
          <w:spacing w:val="21"/>
        </w:rPr>
        <w:t> </w:t>
      </w:r>
      <w:r>
        <w:rPr/>
        <w:t>systolic</w:t>
      </w:r>
      <w:r>
        <w:rPr>
          <w:spacing w:val="19"/>
        </w:rPr>
        <w:t> </w:t>
      </w:r>
      <w:r>
        <w:rPr/>
        <w:t>blood</w:t>
      </w:r>
      <w:r>
        <w:rPr>
          <w:spacing w:val="21"/>
        </w:rPr>
        <w:t> </w:t>
      </w:r>
      <w:r>
        <w:rPr/>
        <w:t>pressure</w:t>
      </w:r>
      <w:r>
        <w:rPr>
          <w:spacing w:val="21"/>
        </w:rPr>
        <w:t> </w:t>
      </w:r>
      <w:r>
        <w:rPr/>
        <w:t>control.</w:t>
      </w:r>
      <w:r>
        <w:rPr>
          <w:spacing w:val="21"/>
        </w:rPr>
        <w:t> </w:t>
      </w:r>
      <w:r>
        <w:rPr/>
        <w:t>Patients</w:t>
      </w:r>
      <w:r>
        <w:rPr>
          <w:spacing w:val="21"/>
        </w:rPr>
        <w:t> </w:t>
      </w:r>
      <w:r>
        <w:rPr/>
        <w:t>were</w:t>
      </w:r>
      <w:r>
        <w:rPr>
          <w:spacing w:val="21"/>
        </w:rPr>
        <w:t> </w:t>
      </w:r>
      <w:r>
        <w:rPr/>
        <w:t>found</w:t>
      </w:r>
      <w:r>
        <w:rPr>
          <w:spacing w:val="19"/>
        </w:rPr>
        <w:t> </w:t>
      </w:r>
      <w:r>
        <w:rPr/>
        <w:t>to</w:t>
      </w:r>
      <w:r>
        <w:rPr>
          <w:spacing w:val="24"/>
        </w:rPr>
        <w:t> </w:t>
      </w:r>
      <w:r>
        <w:rPr/>
        <w:t>be</w:t>
      </w:r>
      <w:r>
        <w:rPr>
          <w:spacing w:val="19"/>
        </w:rPr>
        <w:t> </w:t>
      </w:r>
      <w:r>
        <w:rPr/>
        <w:t>two</w:t>
      </w:r>
      <w:r>
        <w:rPr>
          <w:spacing w:val="20"/>
        </w:rPr>
        <w:t> </w:t>
      </w:r>
      <w:r>
        <w:rPr/>
        <w:t>times</w:t>
      </w:r>
      <w:r>
        <w:rPr>
          <w:spacing w:val="21"/>
        </w:rPr>
        <w:t> </w:t>
      </w:r>
      <w:r>
        <w:rPr>
          <w:spacing w:val="-4"/>
        </w:rPr>
        <w:t>more</w:t>
      </w:r>
    </w:p>
    <w:p>
      <w:pPr>
        <w:spacing w:after="0" w:line="480" w:lineRule="auto"/>
        <w:jc w:val="both"/>
        <w:sectPr>
          <w:pgSz w:w="12240" w:h="15840"/>
          <w:pgMar w:header="0" w:footer="1061" w:top="1220" w:bottom="1260" w:left="1720" w:right="240"/>
        </w:sectPr>
      </w:pPr>
    </w:p>
    <w:p>
      <w:pPr>
        <w:pStyle w:val="BodyText"/>
        <w:spacing w:line="480" w:lineRule="auto" w:before="68"/>
        <w:ind w:left="440" w:right="1052"/>
        <w:jc w:val="both"/>
      </w:pPr>
      <w:r>
        <w:rPr/>
        <w:t>likely</w:t>
      </w:r>
      <w:r>
        <w:rPr>
          <w:spacing w:val="-11"/>
        </w:rPr>
        <w:t> </w:t>
      </w:r>
      <w:r>
        <w:rPr/>
        <w:t>to</w:t>
      </w:r>
      <w:r>
        <w:rPr>
          <w:spacing w:val="-3"/>
        </w:rPr>
        <w:t> </w:t>
      </w:r>
      <w:r>
        <w:rPr/>
        <w:t>report</w:t>
      </w:r>
      <w:r>
        <w:rPr>
          <w:spacing w:val="-3"/>
        </w:rPr>
        <w:t> </w:t>
      </w:r>
      <w:r>
        <w:rPr/>
        <w:t>low</w:t>
      </w:r>
      <w:r>
        <w:rPr>
          <w:spacing w:val="-3"/>
        </w:rPr>
        <w:t> </w:t>
      </w:r>
      <w:r>
        <w:rPr/>
        <w:t>adherence</w:t>
      </w:r>
      <w:r>
        <w:rPr>
          <w:spacing w:val="-3"/>
        </w:rPr>
        <w:t> </w:t>
      </w:r>
      <w:r>
        <w:rPr/>
        <w:t>and</w:t>
      </w:r>
      <w:r>
        <w:rPr>
          <w:spacing w:val="-3"/>
        </w:rPr>
        <w:t> </w:t>
      </w:r>
      <w:r>
        <w:rPr/>
        <w:t>poor</w:t>
      </w:r>
      <w:r>
        <w:rPr>
          <w:spacing w:val="-4"/>
        </w:rPr>
        <w:t> </w:t>
      </w:r>
      <w:r>
        <w:rPr/>
        <w:t>systolic</w:t>
      </w:r>
      <w:r>
        <w:rPr>
          <w:spacing w:val="-3"/>
        </w:rPr>
        <w:t> </w:t>
      </w:r>
      <w:r>
        <w:rPr/>
        <w:t>blood</w:t>
      </w:r>
      <w:r>
        <w:rPr>
          <w:spacing w:val="-3"/>
        </w:rPr>
        <w:t> </w:t>
      </w:r>
      <w:r>
        <w:rPr/>
        <w:t>pressure</w:t>
      </w:r>
      <w:r>
        <w:rPr>
          <w:spacing w:val="-5"/>
        </w:rPr>
        <w:t> </w:t>
      </w:r>
      <w:r>
        <w:rPr/>
        <w:t>control</w:t>
      </w:r>
      <w:r>
        <w:rPr>
          <w:spacing w:val="-2"/>
        </w:rPr>
        <w:t> </w:t>
      </w:r>
      <w:r>
        <w:rPr/>
        <w:t>when</w:t>
      </w:r>
      <w:r>
        <w:rPr>
          <w:spacing w:val="-3"/>
        </w:rPr>
        <w:t> </w:t>
      </w:r>
      <w:r>
        <w:rPr/>
        <w:t>they</w:t>
      </w:r>
      <w:r>
        <w:rPr>
          <w:spacing w:val="-9"/>
        </w:rPr>
        <w:t> </w:t>
      </w:r>
      <w:r>
        <w:rPr/>
        <w:t>could</w:t>
      </w:r>
      <w:r>
        <w:rPr>
          <w:spacing w:val="-3"/>
        </w:rPr>
        <w:t> </w:t>
      </w:r>
      <w:r>
        <w:rPr/>
        <w:t>not afford the cost of their medicines. Also, patients had the tendency to stop their medicines without informing their doctors when they could not afford the cost.</w:t>
      </w:r>
    </w:p>
    <w:p>
      <w:pPr>
        <w:pStyle w:val="BodyText"/>
        <w:spacing w:line="480" w:lineRule="auto" w:before="243"/>
        <w:ind w:left="440" w:right="1050"/>
        <w:jc w:val="both"/>
      </w:pPr>
      <w:r>
        <w:rPr/>
        <w:t>This study</w:t>
      </w:r>
      <w:r>
        <w:rPr>
          <w:spacing w:val="-3"/>
        </w:rPr>
        <w:t> </w:t>
      </w:r>
      <w:r>
        <w:rPr/>
        <w:t>found that when patients’ perception for the cost of their medicines outweighed the benefit they had a higher chance of not adhering to treatment. Patients who reported strong</w:t>
      </w:r>
      <w:r>
        <w:rPr>
          <w:spacing w:val="-1"/>
        </w:rPr>
        <w:t> </w:t>
      </w:r>
      <w:r>
        <w:rPr/>
        <w:t>concerns about</w:t>
      </w:r>
      <w:r>
        <w:rPr>
          <w:spacing w:val="-1"/>
        </w:rPr>
        <w:t> </w:t>
      </w:r>
      <w:r>
        <w:rPr/>
        <w:t>the</w:t>
      </w:r>
      <w:r>
        <w:rPr>
          <w:spacing w:val="-2"/>
        </w:rPr>
        <w:t> </w:t>
      </w:r>
      <w:r>
        <w:rPr/>
        <w:t>cost and</w:t>
      </w:r>
      <w:r>
        <w:rPr>
          <w:spacing w:val="-1"/>
        </w:rPr>
        <w:t> </w:t>
      </w:r>
      <w:r>
        <w:rPr/>
        <w:t>consequences of</w:t>
      </w:r>
      <w:r>
        <w:rPr>
          <w:spacing w:val="-2"/>
        </w:rPr>
        <w:t> </w:t>
      </w:r>
      <w:r>
        <w:rPr/>
        <w:t>their antihypertensives were</w:t>
      </w:r>
      <w:r>
        <w:rPr>
          <w:spacing w:val="-2"/>
        </w:rPr>
        <w:t> </w:t>
      </w:r>
      <w:r>
        <w:rPr/>
        <w:t>less</w:t>
      </w:r>
      <w:r>
        <w:rPr>
          <w:spacing w:val="-1"/>
        </w:rPr>
        <w:t> </w:t>
      </w:r>
      <w:r>
        <w:rPr/>
        <w:t>likely to</w:t>
      </w:r>
      <w:r>
        <w:rPr>
          <w:spacing w:val="-9"/>
        </w:rPr>
        <w:t> </w:t>
      </w:r>
      <w:r>
        <w:rPr/>
        <w:t>report</w:t>
      </w:r>
      <w:r>
        <w:rPr>
          <w:spacing w:val="-10"/>
        </w:rPr>
        <w:t> </w:t>
      </w:r>
      <w:r>
        <w:rPr/>
        <w:t>better</w:t>
      </w:r>
      <w:r>
        <w:rPr>
          <w:spacing w:val="-10"/>
        </w:rPr>
        <w:t> </w:t>
      </w:r>
      <w:r>
        <w:rPr/>
        <w:t>adherence</w:t>
      </w:r>
      <w:r>
        <w:rPr>
          <w:spacing w:val="-6"/>
        </w:rPr>
        <w:t> </w:t>
      </w:r>
      <w:r>
        <w:rPr/>
        <w:t>than</w:t>
      </w:r>
      <w:r>
        <w:rPr>
          <w:spacing w:val="-10"/>
        </w:rPr>
        <w:t> </w:t>
      </w:r>
      <w:r>
        <w:rPr/>
        <w:t>those</w:t>
      </w:r>
      <w:r>
        <w:rPr>
          <w:spacing w:val="-10"/>
        </w:rPr>
        <w:t> </w:t>
      </w:r>
      <w:r>
        <w:rPr/>
        <w:t>whose</w:t>
      </w:r>
      <w:r>
        <w:rPr>
          <w:spacing w:val="-11"/>
        </w:rPr>
        <w:t> </w:t>
      </w:r>
      <w:r>
        <w:rPr/>
        <w:t>perception</w:t>
      </w:r>
      <w:r>
        <w:rPr>
          <w:spacing w:val="-10"/>
        </w:rPr>
        <w:t> </w:t>
      </w:r>
      <w:r>
        <w:rPr/>
        <w:t>for</w:t>
      </w:r>
      <w:r>
        <w:rPr>
          <w:spacing w:val="-11"/>
        </w:rPr>
        <w:t> </w:t>
      </w:r>
      <w:r>
        <w:rPr/>
        <w:t>the</w:t>
      </w:r>
      <w:r>
        <w:rPr>
          <w:spacing w:val="-10"/>
        </w:rPr>
        <w:t> </w:t>
      </w:r>
      <w:r>
        <w:rPr/>
        <w:t>benefit</w:t>
      </w:r>
      <w:r>
        <w:rPr>
          <w:spacing w:val="-9"/>
        </w:rPr>
        <w:t> </w:t>
      </w:r>
      <w:r>
        <w:rPr/>
        <w:t>outweighed</w:t>
      </w:r>
      <w:r>
        <w:rPr>
          <w:spacing w:val="-8"/>
        </w:rPr>
        <w:t> </w:t>
      </w:r>
      <w:r>
        <w:rPr/>
        <w:t>that</w:t>
      </w:r>
      <w:r>
        <w:rPr>
          <w:spacing w:val="-10"/>
        </w:rPr>
        <w:t> </w:t>
      </w:r>
      <w:r>
        <w:rPr/>
        <w:t>of</w:t>
      </w:r>
      <w:r>
        <w:rPr>
          <w:spacing w:val="-10"/>
        </w:rPr>
        <w:t> </w:t>
      </w:r>
      <w:r>
        <w:rPr/>
        <w:t>the cost and consequences. In this study, perception of the necessity for antihypertensive medicines was significantly</w:t>
      </w:r>
      <w:r>
        <w:rPr>
          <w:spacing w:val="-4"/>
        </w:rPr>
        <w:t> </w:t>
      </w:r>
      <w:r>
        <w:rPr/>
        <w:t>increased after the intervention. Likewise, patients’ perception of</w:t>
      </w:r>
      <w:r>
        <w:rPr>
          <w:spacing w:val="-11"/>
        </w:rPr>
        <w:t> </w:t>
      </w:r>
      <w:r>
        <w:rPr/>
        <w:t>the</w:t>
      </w:r>
      <w:r>
        <w:rPr>
          <w:spacing w:val="-9"/>
        </w:rPr>
        <w:t> </w:t>
      </w:r>
      <w:r>
        <w:rPr/>
        <w:t>long</w:t>
      </w:r>
      <w:r>
        <w:rPr>
          <w:spacing w:val="-8"/>
        </w:rPr>
        <w:t> </w:t>
      </w:r>
      <w:r>
        <w:rPr/>
        <w:t>term</w:t>
      </w:r>
      <w:r>
        <w:rPr>
          <w:spacing w:val="-4"/>
        </w:rPr>
        <w:t> </w:t>
      </w:r>
      <w:r>
        <w:rPr/>
        <w:t>effects</w:t>
      </w:r>
      <w:r>
        <w:rPr>
          <w:spacing w:val="-8"/>
        </w:rPr>
        <w:t> </w:t>
      </w:r>
      <w:r>
        <w:rPr/>
        <w:t>of</w:t>
      </w:r>
      <w:r>
        <w:rPr>
          <w:spacing w:val="-8"/>
        </w:rPr>
        <w:t> </w:t>
      </w:r>
      <w:r>
        <w:rPr/>
        <w:t>their</w:t>
      </w:r>
      <w:r>
        <w:rPr>
          <w:spacing w:val="-8"/>
        </w:rPr>
        <w:t> </w:t>
      </w:r>
      <w:r>
        <w:rPr/>
        <w:t>medicines</w:t>
      </w:r>
      <w:r>
        <w:rPr>
          <w:spacing w:val="-5"/>
        </w:rPr>
        <w:t> </w:t>
      </w:r>
      <w:r>
        <w:rPr/>
        <w:t>was</w:t>
      </w:r>
      <w:r>
        <w:rPr>
          <w:spacing w:val="-8"/>
        </w:rPr>
        <w:t> </w:t>
      </w:r>
      <w:r>
        <w:rPr/>
        <w:t>significantly</w:t>
      </w:r>
      <w:r>
        <w:rPr>
          <w:spacing w:val="-10"/>
        </w:rPr>
        <w:t> </w:t>
      </w:r>
      <w:r>
        <w:rPr/>
        <w:t>decreased</w:t>
      </w:r>
      <w:r>
        <w:rPr>
          <w:spacing w:val="-5"/>
        </w:rPr>
        <w:t> </w:t>
      </w:r>
      <w:r>
        <w:rPr/>
        <w:t>after</w:t>
      </w:r>
      <w:r>
        <w:rPr>
          <w:spacing w:val="-6"/>
        </w:rPr>
        <w:t> </w:t>
      </w:r>
      <w:r>
        <w:rPr/>
        <w:t>the</w:t>
      </w:r>
      <w:r>
        <w:rPr>
          <w:spacing w:val="-8"/>
        </w:rPr>
        <w:t> </w:t>
      </w:r>
      <w:r>
        <w:rPr>
          <w:spacing w:val="-2"/>
        </w:rPr>
        <w:t>intervention.</w:t>
      </w:r>
    </w:p>
    <w:p>
      <w:pPr>
        <w:pStyle w:val="BodyText"/>
        <w:spacing w:line="480" w:lineRule="auto" w:before="157"/>
        <w:ind w:left="440" w:right="1050"/>
        <w:jc w:val="both"/>
      </w:pPr>
      <w:r>
        <w:rPr/>
        <w:t>At baseline 90% of the patients were willing to use their medicines and those who were uncertain about</w:t>
      </w:r>
      <w:r>
        <w:rPr>
          <w:spacing w:val="-2"/>
        </w:rPr>
        <w:t> </w:t>
      </w:r>
      <w:r>
        <w:rPr/>
        <w:t>continuing</w:t>
      </w:r>
      <w:r>
        <w:rPr>
          <w:spacing w:val="-3"/>
        </w:rPr>
        <w:t> </w:t>
      </w:r>
      <w:r>
        <w:rPr/>
        <w:t>their</w:t>
      </w:r>
      <w:r>
        <w:rPr>
          <w:spacing w:val="-2"/>
        </w:rPr>
        <w:t> </w:t>
      </w:r>
      <w:r>
        <w:rPr/>
        <w:t>medicines</w:t>
      </w:r>
      <w:r>
        <w:rPr>
          <w:spacing w:val="-2"/>
        </w:rPr>
        <w:t> </w:t>
      </w:r>
      <w:r>
        <w:rPr/>
        <w:t>were</w:t>
      </w:r>
      <w:r>
        <w:rPr>
          <w:spacing w:val="-2"/>
        </w:rPr>
        <w:t> </w:t>
      </w:r>
      <w:r>
        <w:rPr/>
        <w:t>less</w:t>
      </w:r>
      <w:r>
        <w:rPr>
          <w:spacing w:val="-2"/>
        </w:rPr>
        <w:t> </w:t>
      </w:r>
      <w:r>
        <w:rPr/>
        <w:t>likely</w:t>
      </w:r>
      <w:r>
        <w:rPr>
          <w:spacing w:val="-7"/>
        </w:rPr>
        <w:t> </w:t>
      </w:r>
      <w:r>
        <w:rPr/>
        <w:t>to report</w:t>
      </w:r>
      <w:r>
        <w:rPr>
          <w:spacing w:val="-2"/>
        </w:rPr>
        <w:t> </w:t>
      </w:r>
      <w:r>
        <w:rPr/>
        <w:t>high adherence. At</w:t>
      </w:r>
      <w:r>
        <w:rPr>
          <w:spacing w:val="-2"/>
        </w:rPr>
        <w:t> </w:t>
      </w:r>
      <w:r>
        <w:rPr/>
        <w:t>the end</w:t>
      </w:r>
      <w:r>
        <w:rPr>
          <w:spacing w:val="-2"/>
        </w:rPr>
        <w:t> </w:t>
      </w:r>
      <w:r>
        <w:rPr/>
        <w:t>of</w:t>
      </w:r>
      <w:r>
        <w:rPr>
          <w:spacing w:val="-3"/>
        </w:rPr>
        <w:t> </w:t>
      </w:r>
      <w:r>
        <w:rPr/>
        <w:t>the</w:t>
      </w:r>
      <w:r>
        <w:rPr>
          <w:spacing w:val="-2"/>
        </w:rPr>
        <w:t> </w:t>
      </w:r>
      <w:r>
        <w:rPr/>
        <w:t>intervention,</w:t>
      </w:r>
      <w:r>
        <w:rPr>
          <w:spacing w:val="-2"/>
        </w:rPr>
        <w:t> </w:t>
      </w:r>
      <w:r>
        <w:rPr/>
        <w:t>patients</w:t>
      </w:r>
      <w:r>
        <w:rPr>
          <w:spacing w:val="-2"/>
        </w:rPr>
        <w:t> </w:t>
      </w:r>
      <w:r>
        <w:rPr/>
        <w:t>were</w:t>
      </w:r>
      <w:r>
        <w:rPr>
          <w:spacing w:val="-4"/>
        </w:rPr>
        <w:t> </w:t>
      </w:r>
      <w:r>
        <w:rPr/>
        <w:t>more</w:t>
      </w:r>
      <w:r>
        <w:rPr>
          <w:spacing w:val="-3"/>
        </w:rPr>
        <w:t> </w:t>
      </w:r>
      <w:r>
        <w:rPr/>
        <w:t>likely</w:t>
      </w:r>
      <w:r>
        <w:rPr>
          <w:spacing w:val="-7"/>
        </w:rPr>
        <w:t> </w:t>
      </w:r>
      <w:r>
        <w:rPr/>
        <w:t>to</w:t>
      </w:r>
      <w:r>
        <w:rPr>
          <w:spacing w:val="-2"/>
        </w:rPr>
        <w:t> </w:t>
      </w:r>
      <w:r>
        <w:rPr/>
        <w:t>have</w:t>
      </w:r>
      <w:r>
        <w:rPr>
          <w:spacing w:val="-4"/>
        </w:rPr>
        <w:t> </w:t>
      </w:r>
      <w:r>
        <w:rPr/>
        <w:t>controlled</w:t>
      </w:r>
      <w:r>
        <w:rPr>
          <w:spacing w:val="-2"/>
        </w:rPr>
        <w:t> </w:t>
      </w:r>
      <w:r>
        <w:rPr/>
        <w:t>systolic</w:t>
      </w:r>
      <w:r>
        <w:rPr>
          <w:spacing w:val="-2"/>
        </w:rPr>
        <w:t> </w:t>
      </w:r>
      <w:r>
        <w:rPr/>
        <w:t>blood</w:t>
      </w:r>
      <w:r>
        <w:rPr>
          <w:spacing w:val="-2"/>
        </w:rPr>
        <w:t> </w:t>
      </w:r>
      <w:r>
        <w:rPr/>
        <w:t>pressure if</w:t>
      </w:r>
      <w:r>
        <w:rPr>
          <w:spacing w:val="-5"/>
        </w:rPr>
        <w:t> </w:t>
      </w:r>
      <w:r>
        <w:rPr/>
        <w:t>they</w:t>
      </w:r>
      <w:r>
        <w:rPr>
          <w:spacing w:val="-10"/>
        </w:rPr>
        <w:t> </w:t>
      </w:r>
      <w:r>
        <w:rPr/>
        <w:t>were</w:t>
      </w:r>
      <w:r>
        <w:rPr>
          <w:spacing w:val="-5"/>
        </w:rPr>
        <w:t> </w:t>
      </w:r>
      <w:r>
        <w:rPr/>
        <w:t>willing</w:t>
      </w:r>
      <w:r>
        <w:rPr>
          <w:spacing w:val="-7"/>
        </w:rPr>
        <w:t> </w:t>
      </w:r>
      <w:r>
        <w:rPr/>
        <w:t>to</w:t>
      </w:r>
      <w:r>
        <w:rPr>
          <w:spacing w:val="-5"/>
        </w:rPr>
        <w:t> </w:t>
      </w:r>
      <w:r>
        <w:rPr/>
        <w:t>use</w:t>
      </w:r>
      <w:r>
        <w:rPr>
          <w:spacing w:val="-6"/>
        </w:rPr>
        <w:t> </w:t>
      </w:r>
      <w:r>
        <w:rPr/>
        <w:t>their</w:t>
      </w:r>
      <w:r>
        <w:rPr>
          <w:spacing w:val="-6"/>
        </w:rPr>
        <w:t> </w:t>
      </w:r>
      <w:r>
        <w:rPr/>
        <w:t>medicines.</w:t>
      </w:r>
      <w:r>
        <w:rPr>
          <w:spacing w:val="-5"/>
        </w:rPr>
        <w:t> </w:t>
      </w:r>
      <w:r>
        <w:rPr/>
        <w:t>All</w:t>
      </w:r>
      <w:r>
        <w:rPr>
          <w:spacing w:val="-5"/>
        </w:rPr>
        <w:t> </w:t>
      </w:r>
      <w:r>
        <w:rPr/>
        <w:t>patients</w:t>
      </w:r>
      <w:r>
        <w:rPr>
          <w:spacing w:val="-5"/>
        </w:rPr>
        <w:t> </w:t>
      </w:r>
      <w:r>
        <w:rPr/>
        <w:t>confirmed</w:t>
      </w:r>
      <w:r>
        <w:rPr>
          <w:spacing w:val="-5"/>
        </w:rPr>
        <w:t> </w:t>
      </w:r>
      <w:r>
        <w:rPr/>
        <w:t>that</w:t>
      </w:r>
      <w:r>
        <w:rPr>
          <w:spacing w:val="-5"/>
        </w:rPr>
        <w:t> </w:t>
      </w:r>
      <w:r>
        <w:rPr/>
        <w:t>the</w:t>
      </w:r>
      <w:r>
        <w:rPr>
          <w:spacing w:val="-5"/>
        </w:rPr>
        <w:t> </w:t>
      </w:r>
      <w:r>
        <w:rPr/>
        <w:t>swallowability</w:t>
      </w:r>
      <w:r>
        <w:rPr>
          <w:spacing w:val="-10"/>
        </w:rPr>
        <w:t> </w:t>
      </w:r>
      <w:r>
        <w:rPr/>
        <w:t>of their</w:t>
      </w:r>
      <w:r>
        <w:rPr>
          <w:spacing w:val="-2"/>
        </w:rPr>
        <w:t> </w:t>
      </w:r>
      <w:r>
        <w:rPr/>
        <w:t>tablets</w:t>
      </w:r>
      <w:r>
        <w:rPr>
          <w:spacing w:val="-1"/>
        </w:rPr>
        <w:t> </w:t>
      </w:r>
      <w:r>
        <w:rPr/>
        <w:t>was</w:t>
      </w:r>
      <w:r>
        <w:rPr>
          <w:spacing w:val="-1"/>
        </w:rPr>
        <w:t> </w:t>
      </w:r>
      <w:r>
        <w:rPr/>
        <w:t>pleasant,</w:t>
      </w:r>
      <w:r>
        <w:rPr>
          <w:spacing w:val="-1"/>
        </w:rPr>
        <w:t> </w:t>
      </w:r>
      <w:r>
        <w:rPr/>
        <w:t>with</w:t>
      </w:r>
      <w:r>
        <w:rPr>
          <w:spacing w:val="-1"/>
        </w:rPr>
        <w:t> </w:t>
      </w:r>
      <w:r>
        <w:rPr/>
        <w:t>95%,</w:t>
      </w:r>
      <w:r>
        <w:rPr>
          <w:spacing w:val="-1"/>
        </w:rPr>
        <w:t> </w:t>
      </w:r>
      <w:r>
        <w:rPr/>
        <w:t>93%,</w:t>
      </w:r>
      <w:r>
        <w:rPr>
          <w:spacing w:val="-1"/>
        </w:rPr>
        <w:t> </w:t>
      </w:r>
      <w:r>
        <w:rPr/>
        <w:t>and</w:t>
      </w:r>
      <w:r>
        <w:rPr>
          <w:spacing w:val="-1"/>
        </w:rPr>
        <w:t> </w:t>
      </w:r>
      <w:r>
        <w:rPr/>
        <w:t>95%</w:t>
      </w:r>
      <w:r>
        <w:rPr>
          <w:spacing w:val="-2"/>
        </w:rPr>
        <w:t> </w:t>
      </w:r>
      <w:r>
        <w:rPr/>
        <w:t>of</w:t>
      </w:r>
      <w:r>
        <w:rPr>
          <w:spacing w:val="-2"/>
        </w:rPr>
        <w:t> </w:t>
      </w:r>
      <w:r>
        <w:rPr/>
        <w:t>the</w:t>
      </w:r>
      <w:r>
        <w:rPr>
          <w:spacing w:val="-2"/>
        </w:rPr>
        <w:t> </w:t>
      </w:r>
      <w:r>
        <w:rPr/>
        <w:t>patients</w:t>
      </w:r>
      <w:r>
        <w:rPr>
          <w:spacing w:val="-1"/>
        </w:rPr>
        <w:t> </w:t>
      </w:r>
      <w:r>
        <w:rPr/>
        <w:t>reporting the</w:t>
      </w:r>
      <w:r>
        <w:rPr>
          <w:spacing w:val="-2"/>
        </w:rPr>
        <w:t> </w:t>
      </w:r>
      <w:r>
        <w:rPr/>
        <w:t>size,</w:t>
      </w:r>
      <w:r>
        <w:rPr>
          <w:spacing w:val="-1"/>
        </w:rPr>
        <w:t> </w:t>
      </w:r>
      <w:r>
        <w:rPr/>
        <w:t>smell and the taste to be pleasant respectively.</w:t>
      </w:r>
    </w:p>
    <w:p>
      <w:pPr>
        <w:spacing w:after="0" w:line="480" w:lineRule="auto"/>
        <w:jc w:val="both"/>
        <w:sectPr>
          <w:pgSz w:w="12240" w:h="15840"/>
          <w:pgMar w:header="0" w:footer="1061" w:top="1220" w:bottom="1260" w:left="1720" w:right="240"/>
        </w:sectPr>
      </w:pPr>
    </w:p>
    <w:p>
      <w:pPr>
        <w:pStyle w:val="Heading2"/>
        <w:numPr>
          <w:ilvl w:val="1"/>
          <w:numId w:val="18"/>
        </w:numPr>
        <w:tabs>
          <w:tab w:pos="4437" w:val="left" w:leader="none"/>
        </w:tabs>
        <w:spacing w:line="240" w:lineRule="auto" w:before="75" w:after="0"/>
        <w:ind w:left="4437" w:right="0" w:hanging="360"/>
        <w:jc w:val="left"/>
      </w:pPr>
      <w:bookmarkStart w:name="_bookmark88" w:id="89"/>
      <w:bookmarkEnd w:id="89"/>
      <w:r>
        <w:rPr>
          <w:b w:val="0"/>
        </w:rPr>
      </w:r>
      <w:r>
        <w:rPr>
          <w:spacing w:val="-2"/>
        </w:rPr>
        <w:t>Conclusion</w:t>
      </w:r>
    </w:p>
    <w:p>
      <w:pPr>
        <w:pStyle w:val="BodyText"/>
        <w:spacing w:before="233"/>
        <w:rPr>
          <w:b/>
        </w:rPr>
      </w:pPr>
    </w:p>
    <w:p>
      <w:pPr>
        <w:pStyle w:val="BodyText"/>
        <w:spacing w:line="480" w:lineRule="auto"/>
        <w:ind w:left="440" w:right="1051"/>
        <w:jc w:val="both"/>
      </w:pPr>
      <w:r>
        <w:rPr/>
        <w:t>The pharmacist intervention improved patients’ adherence to antihypertensive medicines, knowledge of hypertension, beliefs about antihypertensives and blood pressure control. Patients’</w:t>
      </w:r>
      <w:r>
        <w:rPr>
          <w:spacing w:val="-10"/>
        </w:rPr>
        <w:t> </w:t>
      </w:r>
      <w:r>
        <w:rPr/>
        <w:t>systolic</w:t>
      </w:r>
      <w:r>
        <w:rPr>
          <w:spacing w:val="-7"/>
        </w:rPr>
        <w:t> </w:t>
      </w:r>
      <w:r>
        <w:rPr/>
        <w:t>and</w:t>
      </w:r>
      <w:r>
        <w:rPr>
          <w:spacing w:val="-10"/>
        </w:rPr>
        <w:t> </w:t>
      </w:r>
      <w:r>
        <w:rPr/>
        <w:t>diastolic</w:t>
      </w:r>
      <w:r>
        <w:rPr>
          <w:spacing w:val="-10"/>
        </w:rPr>
        <w:t> </w:t>
      </w:r>
      <w:r>
        <w:rPr/>
        <w:t>blood</w:t>
      </w:r>
      <w:r>
        <w:rPr>
          <w:spacing w:val="-9"/>
        </w:rPr>
        <w:t> </w:t>
      </w:r>
      <w:r>
        <w:rPr/>
        <w:t>pressure</w:t>
      </w:r>
      <w:r>
        <w:rPr>
          <w:spacing w:val="-9"/>
        </w:rPr>
        <w:t> </w:t>
      </w:r>
      <w:r>
        <w:rPr/>
        <w:t>were</w:t>
      </w:r>
      <w:r>
        <w:rPr>
          <w:spacing w:val="-8"/>
        </w:rPr>
        <w:t> </w:t>
      </w:r>
      <w:r>
        <w:rPr/>
        <w:t>reduced</w:t>
      </w:r>
      <w:r>
        <w:rPr>
          <w:spacing w:val="-10"/>
        </w:rPr>
        <w:t> </w:t>
      </w:r>
      <w:r>
        <w:rPr/>
        <w:t>by</w:t>
      </w:r>
      <w:r>
        <w:rPr>
          <w:spacing w:val="-12"/>
        </w:rPr>
        <w:t> </w:t>
      </w:r>
      <w:r>
        <w:rPr/>
        <w:t>10.6±3.1</w:t>
      </w:r>
      <w:r>
        <w:rPr>
          <w:spacing w:val="-9"/>
        </w:rPr>
        <w:t> </w:t>
      </w:r>
      <w:r>
        <w:rPr/>
        <w:t>mmHg</w:t>
      </w:r>
      <w:r>
        <w:rPr>
          <w:spacing w:val="-10"/>
        </w:rPr>
        <w:t> </w:t>
      </w:r>
      <w:r>
        <w:rPr/>
        <w:t>and</w:t>
      </w:r>
      <w:r>
        <w:rPr>
          <w:spacing w:val="-10"/>
        </w:rPr>
        <w:t> </w:t>
      </w:r>
      <w:r>
        <w:rPr/>
        <w:t>2.3±1.9 mmHg</w:t>
      </w:r>
      <w:r>
        <w:rPr>
          <w:spacing w:val="-2"/>
        </w:rPr>
        <w:t> </w:t>
      </w:r>
      <w:r>
        <w:rPr/>
        <w:t>respectively, with 70% of the patients achieving</w:t>
      </w:r>
      <w:r>
        <w:rPr>
          <w:spacing w:val="-1"/>
        </w:rPr>
        <w:t> </w:t>
      </w:r>
      <w:r>
        <w:rPr/>
        <w:t>target blood pressure control at six weeks. Patients’ knowledge, attitude and beliefs were significantly associated with adherence and blood pressure control. Long duration of hypertension, a misconception on the treatment of hypertension and the affordability of antihypertensives were important barriers to adherence and blood pressure control. Patients’ perception of the cost and consequences of antihypertensive medicines grossly outweighed that of the benefit, and therefore becoming a significant barrier to adherence and blood pressure control. The antihypertensive medicines were well accepted among the patients, with most patients willing to continue with their medicines.</w:t>
      </w:r>
    </w:p>
    <w:p>
      <w:pPr>
        <w:spacing w:after="0" w:line="480" w:lineRule="auto"/>
        <w:jc w:val="both"/>
        <w:sectPr>
          <w:pgSz w:w="12240" w:h="15840"/>
          <w:pgMar w:header="0" w:footer="1061" w:top="1220" w:bottom="1260" w:left="1720" w:right="240"/>
        </w:sectPr>
      </w:pPr>
    </w:p>
    <w:p>
      <w:pPr>
        <w:pStyle w:val="Heading2"/>
        <w:numPr>
          <w:ilvl w:val="1"/>
          <w:numId w:val="18"/>
        </w:numPr>
        <w:tabs>
          <w:tab w:pos="4065" w:val="left" w:leader="none"/>
        </w:tabs>
        <w:spacing w:line="240" w:lineRule="auto" w:before="75" w:after="0"/>
        <w:ind w:left="4065" w:right="0" w:hanging="360"/>
        <w:jc w:val="left"/>
      </w:pPr>
      <w:bookmarkStart w:name="_bookmark89" w:id="90"/>
      <w:bookmarkEnd w:id="90"/>
      <w:r>
        <w:rPr>
          <w:b w:val="0"/>
        </w:rPr>
      </w:r>
      <w:r>
        <w:rPr>
          <w:spacing w:val="-2"/>
        </w:rPr>
        <w:t>Recommendations</w:t>
      </w:r>
    </w:p>
    <w:p>
      <w:pPr>
        <w:pStyle w:val="BodyText"/>
        <w:spacing w:before="233"/>
        <w:rPr>
          <w:b/>
        </w:rPr>
      </w:pPr>
    </w:p>
    <w:p>
      <w:pPr>
        <w:pStyle w:val="BodyText"/>
        <w:spacing w:line="480" w:lineRule="auto"/>
        <w:ind w:left="440" w:right="1055"/>
        <w:jc w:val="both"/>
      </w:pPr>
      <w:r>
        <w:rPr/>
        <w:t>Provision of a pharmacist-delivered telephone-based education and counselling service in health care facilities may go a long way in helping patients take their antihypertensive medicines appropriately as well as achieve target blood pressure control.</w:t>
      </w:r>
    </w:p>
    <w:p>
      <w:pPr>
        <w:pStyle w:val="BodyText"/>
        <w:spacing w:line="480" w:lineRule="auto" w:before="161"/>
        <w:ind w:left="440" w:right="1054"/>
        <w:jc w:val="both"/>
      </w:pPr>
      <w:r>
        <w:rPr/>
        <w:t>Additionally, engaging religious leaders in the enlightenment/awareness campaigns in Mosques and Churches may help correct patients’ misconception about hypertension </w:t>
      </w:r>
      <w:r>
        <w:rPr>
          <w:spacing w:val="-2"/>
        </w:rPr>
        <w:t>treatment.</w:t>
      </w:r>
    </w:p>
    <w:p>
      <w:pPr>
        <w:pStyle w:val="BodyText"/>
        <w:spacing w:line="480" w:lineRule="auto" w:before="159"/>
        <w:ind w:left="440" w:right="1053"/>
        <w:jc w:val="both"/>
      </w:pPr>
      <w:r>
        <w:rPr/>
        <w:t>Moreover,</w:t>
      </w:r>
      <w:r>
        <w:rPr>
          <w:spacing w:val="-4"/>
        </w:rPr>
        <w:t> </w:t>
      </w:r>
      <w:r>
        <w:rPr/>
        <w:t>provision</w:t>
      </w:r>
      <w:r>
        <w:rPr>
          <w:spacing w:val="-5"/>
        </w:rPr>
        <w:t> </w:t>
      </w:r>
      <w:r>
        <w:rPr/>
        <w:t>of</w:t>
      </w:r>
      <w:r>
        <w:rPr>
          <w:spacing w:val="-4"/>
        </w:rPr>
        <w:t> </w:t>
      </w:r>
      <w:r>
        <w:rPr/>
        <w:t>interventions</w:t>
      </w:r>
      <w:r>
        <w:rPr>
          <w:spacing w:val="-6"/>
        </w:rPr>
        <w:t> </w:t>
      </w:r>
      <w:r>
        <w:rPr/>
        <w:t>on</w:t>
      </w:r>
      <w:r>
        <w:rPr>
          <w:spacing w:val="-3"/>
        </w:rPr>
        <w:t> </w:t>
      </w:r>
      <w:r>
        <w:rPr/>
        <w:t>affordability</w:t>
      </w:r>
      <w:r>
        <w:rPr>
          <w:spacing w:val="-11"/>
        </w:rPr>
        <w:t> </w:t>
      </w:r>
      <w:r>
        <w:rPr/>
        <w:t>of</w:t>
      </w:r>
      <w:r>
        <w:rPr>
          <w:spacing w:val="-3"/>
        </w:rPr>
        <w:t> </w:t>
      </w:r>
      <w:r>
        <w:rPr/>
        <w:t>medicines</w:t>
      </w:r>
      <w:r>
        <w:rPr>
          <w:spacing w:val="-6"/>
        </w:rPr>
        <w:t> </w:t>
      </w:r>
      <w:r>
        <w:rPr/>
        <w:t>through</w:t>
      </w:r>
      <w:r>
        <w:rPr>
          <w:spacing w:val="-4"/>
        </w:rPr>
        <w:t> </w:t>
      </w:r>
      <w:r>
        <w:rPr/>
        <w:t>subsidies</w:t>
      </w:r>
      <w:r>
        <w:rPr>
          <w:spacing w:val="-6"/>
        </w:rPr>
        <w:t> </w:t>
      </w:r>
      <w:r>
        <w:rPr/>
        <w:t>on</w:t>
      </w:r>
      <w:r>
        <w:rPr>
          <w:spacing w:val="-6"/>
        </w:rPr>
        <w:t> </w:t>
      </w:r>
      <w:r>
        <w:rPr/>
        <w:t>the prices,</w:t>
      </w:r>
      <w:r>
        <w:rPr>
          <w:spacing w:val="-1"/>
        </w:rPr>
        <w:t> </w:t>
      </w:r>
      <w:r>
        <w:rPr/>
        <w:t>and enrollment</w:t>
      </w:r>
      <w:r>
        <w:rPr>
          <w:spacing w:val="-1"/>
        </w:rPr>
        <w:t> </w:t>
      </w:r>
      <w:r>
        <w:rPr/>
        <w:t>in</w:t>
      </w:r>
      <w:r>
        <w:rPr>
          <w:spacing w:val="-1"/>
        </w:rPr>
        <w:t> </w:t>
      </w:r>
      <w:r>
        <w:rPr/>
        <w:t>the</w:t>
      </w:r>
      <w:r>
        <w:rPr>
          <w:spacing w:val="-2"/>
        </w:rPr>
        <w:t> </w:t>
      </w:r>
      <w:r>
        <w:rPr/>
        <w:t>National</w:t>
      </w:r>
      <w:r>
        <w:rPr>
          <w:spacing w:val="-1"/>
        </w:rPr>
        <w:t> </w:t>
      </w:r>
      <w:r>
        <w:rPr/>
        <w:t>Health Insurance</w:t>
      </w:r>
      <w:r>
        <w:rPr>
          <w:spacing w:val="-2"/>
        </w:rPr>
        <w:t> </w:t>
      </w:r>
      <w:r>
        <w:rPr/>
        <w:t>Scheme</w:t>
      </w:r>
      <w:r>
        <w:rPr>
          <w:spacing w:val="-1"/>
        </w:rPr>
        <w:t> </w:t>
      </w:r>
      <w:r>
        <w:rPr/>
        <w:t>as</w:t>
      </w:r>
      <w:r>
        <w:rPr>
          <w:spacing w:val="-1"/>
        </w:rPr>
        <w:t> </w:t>
      </w:r>
      <w:r>
        <w:rPr/>
        <w:t>well</w:t>
      </w:r>
      <w:r>
        <w:rPr>
          <w:spacing w:val="-1"/>
        </w:rPr>
        <w:t> </w:t>
      </w:r>
      <w:r>
        <w:rPr/>
        <w:t>as</w:t>
      </w:r>
      <w:r>
        <w:rPr>
          <w:spacing w:val="-1"/>
        </w:rPr>
        <w:t> </w:t>
      </w:r>
      <w:r>
        <w:rPr/>
        <w:t>strengthening</w:t>
      </w:r>
      <w:r>
        <w:rPr>
          <w:spacing w:val="-1"/>
        </w:rPr>
        <w:t> </w:t>
      </w:r>
      <w:r>
        <w:rPr/>
        <w:t>it, would be beneficial to the patients by relieving the burden of affordability.</w:t>
      </w:r>
    </w:p>
    <w:p>
      <w:pPr>
        <w:pStyle w:val="BodyText"/>
        <w:spacing w:line="480" w:lineRule="auto" w:before="161"/>
        <w:ind w:left="440" w:right="1055"/>
        <w:jc w:val="both"/>
      </w:pPr>
      <w:r>
        <w:rPr/>
        <w:t>Finally,</w:t>
      </w:r>
      <w:r>
        <w:rPr>
          <w:spacing w:val="-1"/>
        </w:rPr>
        <w:t> </w:t>
      </w:r>
      <w:r>
        <w:rPr/>
        <w:t>a</w:t>
      </w:r>
      <w:r>
        <w:rPr>
          <w:spacing w:val="-4"/>
        </w:rPr>
        <w:t> </w:t>
      </w:r>
      <w:r>
        <w:rPr/>
        <w:t>similar</w:t>
      </w:r>
      <w:r>
        <w:rPr>
          <w:spacing w:val="-3"/>
        </w:rPr>
        <w:t> </w:t>
      </w:r>
      <w:r>
        <w:rPr/>
        <w:t>research</w:t>
      </w:r>
      <w:r>
        <w:rPr>
          <w:spacing w:val="-3"/>
        </w:rPr>
        <w:t> </w:t>
      </w:r>
      <w:r>
        <w:rPr/>
        <w:t>on</w:t>
      </w:r>
      <w:r>
        <w:rPr>
          <w:spacing w:val="-3"/>
        </w:rPr>
        <w:t> </w:t>
      </w:r>
      <w:r>
        <w:rPr/>
        <w:t>other</w:t>
      </w:r>
      <w:r>
        <w:rPr>
          <w:spacing w:val="-5"/>
        </w:rPr>
        <w:t> </w:t>
      </w:r>
      <w:r>
        <w:rPr/>
        <w:t>chronic</w:t>
      </w:r>
      <w:r>
        <w:rPr>
          <w:spacing w:val="-5"/>
        </w:rPr>
        <w:t> </w:t>
      </w:r>
      <w:r>
        <w:rPr/>
        <w:t>disease</w:t>
      </w:r>
      <w:r>
        <w:rPr>
          <w:spacing w:val="-4"/>
        </w:rPr>
        <w:t> </w:t>
      </w:r>
      <w:r>
        <w:rPr/>
        <w:t>conditions</w:t>
      </w:r>
      <w:r>
        <w:rPr>
          <w:spacing w:val="-3"/>
        </w:rPr>
        <w:t> </w:t>
      </w:r>
      <w:r>
        <w:rPr/>
        <w:t>should</w:t>
      </w:r>
      <w:r>
        <w:rPr>
          <w:spacing w:val="-3"/>
        </w:rPr>
        <w:t> </w:t>
      </w:r>
      <w:r>
        <w:rPr/>
        <w:t>be</w:t>
      </w:r>
      <w:r>
        <w:rPr>
          <w:spacing w:val="-3"/>
        </w:rPr>
        <w:t> </w:t>
      </w:r>
      <w:r>
        <w:rPr/>
        <w:t>conducted</w:t>
      </w:r>
      <w:r>
        <w:rPr>
          <w:spacing w:val="-3"/>
        </w:rPr>
        <w:t> </w:t>
      </w:r>
      <w:r>
        <w:rPr/>
        <w:t>in</w:t>
      </w:r>
      <w:r>
        <w:rPr>
          <w:spacing w:val="-3"/>
        </w:rPr>
        <w:t> </w:t>
      </w:r>
      <w:r>
        <w:rPr/>
        <w:t>order to find barriers to adherence and/or clinical response, so that appropriate measures can be designed and implemented.</w:t>
      </w:r>
    </w:p>
    <w:p>
      <w:pPr>
        <w:spacing w:after="0" w:line="480" w:lineRule="auto"/>
        <w:jc w:val="both"/>
        <w:sectPr>
          <w:pgSz w:w="12240" w:h="15840"/>
          <w:pgMar w:header="0" w:footer="1061" w:top="1220" w:bottom="1260" w:left="1720" w:right="240"/>
        </w:sectPr>
      </w:pPr>
    </w:p>
    <w:p>
      <w:pPr>
        <w:pStyle w:val="Heading2"/>
        <w:numPr>
          <w:ilvl w:val="1"/>
          <w:numId w:val="18"/>
        </w:numPr>
        <w:tabs>
          <w:tab w:pos="3606" w:val="left" w:leader="none"/>
        </w:tabs>
        <w:spacing w:line="240" w:lineRule="auto" w:before="75" w:after="0"/>
        <w:ind w:left="3606" w:right="0" w:hanging="360"/>
        <w:jc w:val="left"/>
      </w:pPr>
      <w:bookmarkStart w:name="_bookmark90" w:id="91"/>
      <w:bookmarkEnd w:id="91"/>
      <w:r>
        <w:rPr>
          <w:b w:val="0"/>
        </w:rPr>
      </w:r>
      <w:r>
        <w:rPr/>
        <w:t>Contribution to </w:t>
      </w:r>
      <w:r>
        <w:rPr>
          <w:spacing w:val="-2"/>
        </w:rPr>
        <w:t>Knowledge</w:t>
      </w:r>
    </w:p>
    <w:p>
      <w:pPr>
        <w:pStyle w:val="BodyText"/>
        <w:spacing w:before="233"/>
        <w:rPr>
          <w:b/>
        </w:rPr>
      </w:pPr>
    </w:p>
    <w:p>
      <w:pPr>
        <w:pStyle w:val="BodyText"/>
        <w:spacing w:line="480" w:lineRule="auto"/>
        <w:ind w:left="440" w:right="1058"/>
        <w:jc w:val="both"/>
      </w:pPr>
      <w:r>
        <w:rPr/>
        <w:t>This study has proposed a professional opportunity and potential service model for the pharmacist to be relevant and successful within the multidisciplinary healthcare team.</w:t>
      </w:r>
    </w:p>
    <w:p>
      <w:pPr>
        <w:pStyle w:val="BodyText"/>
        <w:spacing w:line="480" w:lineRule="auto" w:before="243"/>
        <w:ind w:left="440" w:right="1056"/>
        <w:jc w:val="both"/>
      </w:pPr>
      <w:r>
        <w:rPr/>
        <w:t>Also, the study has provided an evidence-based data that pharmacist-patient collaboration serve</w:t>
      </w:r>
      <w:r>
        <w:rPr>
          <w:spacing w:val="-1"/>
        </w:rPr>
        <w:t> </w:t>
      </w:r>
      <w:r>
        <w:rPr/>
        <w:t>as a professional opportunity</w:t>
      </w:r>
      <w:r>
        <w:rPr>
          <w:spacing w:val="-4"/>
        </w:rPr>
        <w:t> </w:t>
      </w:r>
      <w:r>
        <w:rPr/>
        <w:t>for the pharmacist to monitor</w:t>
      </w:r>
      <w:r>
        <w:rPr>
          <w:spacing w:val="-2"/>
        </w:rPr>
        <w:t> </w:t>
      </w:r>
      <w:r>
        <w:rPr/>
        <w:t>medicines use and for the patients to give feedback, which will eventually improve adherence and clinical response.</w:t>
      </w:r>
    </w:p>
    <w:p>
      <w:pPr>
        <w:pStyle w:val="BodyText"/>
        <w:spacing w:line="480" w:lineRule="auto" w:before="240"/>
        <w:ind w:left="440" w:right="1051"/>
        <w:jc w:val="both"/>
      </w:pPr>
      <w:r>
        <w:rPr/>
        <w:t>Furthermore, this study has identified specific group (misconception) of hypertensive patients on treatment with different outlook to their condition that is a barrier to adherence and attainment of target blood pressure control.</w:t>
      </w:r>
    </w:p>
    <w:p>
      <w:pPr>
        <w:pStyle w:val="BodyText"/>
        <w:spacing w:line="480" w:lineRule="auto" w:before="238"/>
        <w:ind w:left="440" w:right="1054"/>
        <w:jc w:val="both"/>
      </w:pPr>
      <w:r>
        <w:rPr/>
        <w:t>Moreover,</w:t>
      </w:r>
      <w:r>
        <w:rPr>
          <w:spacing w:val="-15"/>
        </w:rPr>
        <w:t> </w:t>
      </w:r>
      <w:r>
        <w:rPr/>
        <w:t>the</w:t>
      </w:r>
      <w:r>
        <w:rPr>
          <w:spacing w:val="-15"/>
        </w:rPr>
        <w:t> </w:t>
      </w:r>
      <w:r>
        <w:rPr/>
        <w:t>study</w:t>
      </w:r>
      <w:r>
        <w:rPr>
          <w:spacing w:val="-15"/>
        </w:rPr>
        <w:t> </w:t>
      </w:r>
      <w:r>
        <w:rPr/>
        <w:t>has</w:t>
      </w:r>
      <w:r>
        <w:rPr>
          <w:spacing w:val="-15"/>
        </w:rPr>
        <w:t> </w:t>
      </w:r>
      <w:r>
        <w:rPr/>
        <w:t>found</w:t>
      </w:r>
      <w:r>
        <w:rPr>
          <w:spacing w:val="-15"/>
        </w:rPr>
        <w:t> </w:t>
      </w:r>
      <w:r>
        <w:rPr/>
        <w:t>affordability</w:t>
      </w:r>
      <w:r>
        <w:rPr>
          <w:spacing w:val="-15"/>
        </w:rPr>
        <w:t> </w:t>
      </w:r>
      <w:r>
        <w:rPr/>
        <w:t>of</w:t>
      </w:r>
      <w:r>
        <w:rPr>
          <w:spacing w:val="-15"/>
        </w:rPr>
        <w:t> </w:t>
      </w:r>
      <w:r>
        <w:rPr/>
        <w:t>antihypertensive</w:t>
      </w:r>
      <w:r>
        <w:rPr>
          <w:spacing w:val="-15"/>
        </w:rPr>
        <w:t> </w:t>
      </w:r>
      <w:r>
        <w:rPr/>
        <w:t>medicines</w:t>
      </w:r>
      <w:r>
        <w:rPr>
          <w:spacing w:val="-15"/>
        </w:rPr>
        <w:t> </w:t>
      </w:r>
      <w:r>
        <w:rPr/>
        <w:t>to</w:t>
      </w:r>
      <w:r>
        <w:rPr>
          <w:spacing w:val="-15"/>
        </w:rPr>
        <w:t> </w:t>
      </w:r>
      <w:r>
        <w:rPr/>
        <w:t>be</w:t>
      </w:r>
      <w:r>
        <w:rPr>
          <w:spacing w:val="-15"/>
        </w:rPr>
        <w:t> </w:t>
      </w:r>
      <w:r>
        <w:rPr/>
        <w:t>yet,</w:t>
      </w:r>
      <w:r>
        <w:rPr>
          <w:spacing w:val="-15"/>
        </w:rPr>
        <w:t> </w:t>
      </w:r>
      <w:r>
        <w:rPr/>
        <w:t>a</w:t>
      </w:r>
      <w:r>
        <w:rPr>
          <w:spacing w:val="-15"/>
        </w:rPr>
        <w:t> </w:t>
      </w:r>
      <w:r>
        <w:rPr/>
        <w:t>barrier to</w:t>
      </w:r>
      <w:r>
        <w:rPr>
          <w:spacing w:val="-4"/>
        </w:rPr>
        <w:t> </w:t>
      </w:r>
      <w:r>
        <w:rPr/>
        <w:t>adherence</w:t>
      </w:r>
      <w:r>
        <w:rPr>
          <w:spacing w:val="-5"/>
        </w:rPr>
        <w:t> </w:t>
      </w:r>
      <w:r>
        <w:rPr/>
        <w:t>in</w:t>
      </w:r>
      <w:r>
        <w:rPr>
          <w:spacing w:val="-4"/>
        </w:rPr>
        <w:t> </w:t>
      </w:r>
      <w:r>
        <w:rPr/>
        <w:t>our</w:t>
      </w:r>
      <w:r>
        <w:rPr>
          <w:spacing w:val="-3"/>
        </w:rPr>
        <w:t> </w:t>
      </w:r>
      <w:r>
        <w:rPr/>
        <w:t>community,</w:t>
      </w:r>
      <w:r>
        <w:rPr>
          <w:spacing w:val="-4"/>
        </w:rPr>
        <w:t> </w:t>
      </w:r>
      <w:r>
        <w:rPr/>
        <w:t>despite</w:t>
      </w:r>
      <w:r>
        <w:rPr>
          <w:spacing w:val="-5"/>
        </w:rPr>
        <w:t> </w:t>
      </w:r>
      <w:r>
        <w:rPr/>
        <w:t>reports</w:t>
      </w:r>
      <w:r>
        <w:rPr>
          <w:spacing w:val="-4"/>
        </w:rPr>
        <w:t> </w:t>
      </w:r>
      <w:r>
        <w:rPr/>
        <w:t>that</w:t>
      </w:r>
      <w:r>
        <w:rPr>
          <w:spacing w:val="-4"/>
        </w:rPr>
        <w:t> </w:t>
      </w:r>
      <w:r>
        <w:rPr/>
        <w:t>even</w:t>
      </w:r>
      <w:r>
        <w:rPr>
          <w:spacing w:val="-4"/>
        </w:rPr>
        <w:t> </w:t>
      </w:r>
      <w:r>
        <w:rPr/>
        <w:t>where</w:t>
      </w:r>
      <w:r>
        <w:rPr>
          <w:spacing w:val="-4"/>
        </w:rPr>
        <w:t> </w:t>
      </w:r>
      <w:r>
        <w:rPr/>
        <w:t>antihypertensive</w:t>
      </w:r>
      <w:r>
        <w:rPr>
          <w:spacing w:val="-4"/>
        </w:rPr>
        <w:t> </w:t>
      </w:r>
      <w:r>
        <w:rPr/>
        <w:t>medicines were free, Africans were non-adherent.</w:t>
      </w:r>
    </w:p>
    <w:p>
      <w:pPr>
        <w:spacing w:after="0" w:line="480" w:lineRule="auto"/>
        <w:jc w:val="both"/>
        <w:sectPr>
          <w:pgSz w:w="12240" w:h="15840"/>
          <w:pgMar w:header="0" w:footer="1061" w:top="1220" w:bottom="1260" w:left="1720" w:right="240"/>
        </w:sectPr>
      </w:pPr>
    </w:p>
    <w:p>
      <w:pPr>
        <w:pStyle w:val="Heading1"/>
        <w:spacing w:before="75"/>
        <w:ind w:left="4" w:right="617"/>
      </w:pPr>
      <w:bookmarkStart w:name="_bookmark91" w:id="92"/>
      <w:bookmarkEnd w:id="92"/>
      <w:r>
        <w:rPr>
          <w:b w:val="0"/>
        </w:rPr>
      </w:r>
      <w:r>
        <w:rPr>
          <w:spacing w:val="-2"/>
        </w:rPr>
        <w:t>REFERENCES</w:t>
      </w:r>
    </w:p>
    <w:p>
      <w:pPr>
        <w:pStyle w:val="BodyText"/>
        <w:spacing w:before="233"/>
        <w:rPr>
          <w:b/>
        </w:rPr>
      </w:pPr>
    </w:p>
    <w:p>
      <w:pPr>
        <w:pStyle w:val="BodyText"/>
        <w:ind w:left="1160" w:right="1051" w:hanging="720"/>
        <w:jc w:val="both"/>
      </w:pPr>
      <w:r>
        <w:rPr/>
        <w:t>Abegaz, T. M., Shehab, A., Gebreyohannes, E. A., Bhagavathula, A. S., Elnour, E. A. (2017).</w:t>
      </w:r>
      <w:r>
        <w:rPr>
          <w:spacing w:val="-8"/>
        </w:rPr>
        <w:t> </w:t>
      </w:r>
      <w:r>
        <w:rPr/>
        <w:t>Non-adherence</w:t>
      </w:r>
      <w:r>
        <w:rPr>
          <w:spacing w:val="-8"/>
        </w:rPr>
        <w:t> </w:t>
      </w:r>
      <w:r>
        <w:rPr/>
        <w:t>to</w:t>
      </w:r>
      <w:r>
        <w:rPr>
          <w:spacing w:val="-7"/>
        </w:rPr>
        <w:t> </w:t>
      </w:r>
      <w:r>
        <w:rPr/>
        <w:t>Antihypertensive</w:t>
      </w:r>
      <w:r>
        <w:rPr>
          <w:spacing w:val="-3"/>
        </w:rPr>
        <w:t> </w:t>
      </w:r>
      <w:r>
        <w:rPr/>
        <w:t>Drugs:</w:t>
      </w:r>
      <w:r>
        <w:rPr>
          <w:spacing w:val="-6"/>
        </w:rPr>
        <w:t> </w:t>
      </w:r>
      <w:r>
        <w:rPr/>
        <w:t>A</w:t>
      </w:r>
      <w:r>
        <w:rPr>
          <w:spacing w:val="-7"/>
        </w:rPr>
        <w:t> </w:t>
      </w:r>
      <w:r>
        <w:rPr/>
        <w:t>Systematic</w:t>
      </w:r>
      <w:r>
        <w:rPr>
          <w:spacing w:val="-7"/>
        </w:rPr>
        <w:t> </w:t>
      </w:r>
      <w:r>
        <w:rPr/>
        <w:t>Review</w:t>
      </w:r>
      <w:r>
        <w:rPr>
          <w:spacing w:val="-3"/>
        </w:rPr>
        <w:t> </w:t>
      </w:r>
      <w:r>
        <w:rPr/>
        <w:t>and</w:t>
      </w:r>
      <w:r>
        <w:rPr>
          <w:spacing w:val="-7"/>
        </w:rPr>
        <w:t> </w:t>
      </w:r>
      <w:r>
        <w:rPr/>
        <w:t>Meta- Analysis. </w:t>
      </w:r>
      <w:r>
        <w:rPr>
          <w:i/>
        </w:rPr>
        <w:t>Medicine, </w:t>
      </w:r>
      <w:r>
        <w:rPr/>
        <w:t>96(4): e5641.</w:t>
      </w:r>
    </w:p>
    <w:p>
      <w:pPr>
        <w:pStyle w:val="BodyText"/>
        <w:spacing w:before="240"/>
        <w:ind w:left="1160" w:right="1053" w:hanging="720"/>
        <w:jc w:val="both"/>
      </w:pPr>
      <w:r>
        <w:rPr/>
        <w:t>Adebiyi, A. A., Akinosun, O. M., Nwafor, C. E., Falase, A. O. (2011). Plasma Catecholamines</w:t>
      </w:r>
      <w:r>
        <w:rPr>
          <w:spacing w:val="-15"/>
        </w:rPr>
        <w:t> </w:t>
      </w:r>
      <w:r>
        <w:rPr/>
        <w:t>in</w:t>
      </w:r>
      <w:r>
        <w:rPr>
          <w:spacing w:val="-15"/>
        </w:rPr>
        <w:t> </w:t>
      </w:r>
      <w:r>
        <w:rPr/>
        <w:t>Nigerians</w:t>
      </w:r>
      <w:r>
        <w:rPr>
          <w:spacing w:val="-15"/>
        </w:rPr>
        <w:t> </w:t>
      </w:r>
      <w:r>
        <w:rPr/>
        <w:t>with</w:t>
      </w:r>
      <w:r>
        <w:rPr>
          <w:spacing w:val="-14"/>
        </w:rPr>
        <w:t> </w:t>
      </w:r>
      <w:r>
        <w:rPr/>
        <w:t>primary</w:t>
      </w:r>
      <w:r>
        <w:rPr>
          <w:spacing w:val="-15"/>
        </w:rPr>
        <w:t> </w:t>
      </w:r>
      <w:r>
        <w:rPr/>
        <w:t>hypertension.</w:t>
      </w:r>
      <w:r>
        <w:rPr>
          <w:spacing w:val="-11"/>
        </w:rPr>
        <w:t> </w:t>
      </w:r>
      <w:r>
        <w:rPr>
          <w:i/>
        </w:rPr>
        <w:t>Ethnicity</w:t>
      </w:r>
      <w:r>
        <w:rPr>
          <w:i/>
          <w:spacing w:val="-15"/>
        </w:rPr>
        <w:t> </w:t>
      </w:r>
      <w:r>
        <w:rPr>
          <w:i/>
        </w:rPr>
        <w:t>Disease,</w:t>
      </w:r>
      <w:r>
        <w:rPr>
          <w:i/>
          <w:spacing w:val="-13"/>
        </w:rPr>
        <w:t> </w:t>
      </w:r>
      <w:r>
        <w:rPr/>
        <w:t>21:</w:t>
      </w:r>
      <w:r>
        <w:rPr>
          <w:spacing w:val="-14"/>
        </w:rPr>
        <w:t> </w:t>
      </w:r>
      <w:r>
        <w:rPr/>
        <w:t>158– </w:t>
      </w:r>
      <w:r>
        <w:rPr>
          <w:spacing w:val="-4"/>
        </w:rPr>
        <w:t>162.</w:t>
      </w:r>
    </w:p>
    <w:p>
      <w:pPr>
        <w:pStyle w:val="BodyText"/>
        <w:spacing w:before="243"/>
        <w:ind w:left="1160" w:right="1049" w:hanging="720"/>
        <w:jc w:val="both"/>
      </w:pPr>
      <w:r>
        <w:rPr/>
        <w:t>Adeyemo, A., Tayo, B. O., Luke, A., Ogedegbe, O., Durazo-Arvizu, R., Cooper, R. S. (2013). The Nigerian Anti-Hypertensive Adherence Trial (NA-HAT): A Community-Based Randomized Trial. </w:t>
      </w:r>
      <w:r>
        <w:rPr>
          <w:i/>
        </w:rPr>
        <w:t>Journal of Hypertension, </w:t>
      </w:r>
      <w:r>
        <w:rPr/>
        <w:t>31(1): 201–207. </w:t>
      </w:r>
      <w:r>
        <w:rPr>
          <w:spacing w:val="-2"/>
        </w:rPr>
        <w:t>doi:10.1097/HJH.0b013e32835b0842.</w:t>
      </w:r>
    </w:p>
    <w:p>
      <w:pPr>
        <w:pStyle w:val="BodyText"/>
        <w:spacing w:before="240"/>
        <w:ind w:left="1160" w:right="1053" w:hanging="720"/>
        <w:jc w:val="both"/>
      </w:pPr>
      <w:r>
        <w:rPr/>
        <w:t>Agbor, V. N., Takah, N. F., Aminde, L. N. (2018). Prevalence and factors associated with medication adherence among patients with hypertension in sub-Saharan Africa: protocol for a systematic review and meta-analysis. </w:t>
      </w:r>
      <w:r>
        <w:rPr>
          <w:i/>
        </w:rPr>
        <w:t>British Medical Journal Open</w:t>
      </w:r>
      <w:r>
        <w:rPr/>
        <w:t>, 8: e020715. doi:10.1136/bmjopen-2017-020715.</w:t>
      </w:r>
    </w:p>
    <w:p>
      <w:pPr>
        <w:pStyle w:val="BodyText"/>
        <w:spacing w:before="238"/>
        <w:ind w:left="1160" w:right="1049" w:hanging="720"/>
        <w:jc w:val="both"/>
      </w:pPr>
      <w:r>
        <w:rPr/>
        <w:t>Agyemang,</w:t>
      </w:r>
      <w:r>
        <w:rPr>
          <w:spacing w:val="-4"/>
        </w:rPr>
        <w:t> </w:t>
      </w:r>
      <w:r>
        <w:rPr/>
        <w:t>C.,</w:t>
      </w:r>
      <w:r>
        <w:rPr>
          <w:spacing w:val="-3"/>
        </w:rPr>
        <w:t> </w:t>
      </w:r>
      <w:r>
        <w:rPr/>
        <w:t>and</w:t>
      </w:r>
      <w:r>
        <w:rPr>
          <w:spacing w:val="-4"/>
        </w:rPr>
        <w:t> </w:t>
      </w:r>
      <w:r>
        <w:rPr/>
        <w:t>Bhopal,</w:t>
      </w:r>
      <w:r>
        <w:rPr>
          <w:spacing w:val="-4"/>
        </w:rPr>
        <w:t> </w:t>
      </w:r>
      <w:r>
        <w:rPr/>
        <w:t>R.</w:t>
      </w:r>
      <w:r>
        <w:rPr>
          <w:spacing w:val="-4"/>
        </w:rPr>
        <w:t> </w:t>
      </w:r>
      <w:r>
        <w:rPr/>
        <w:t>(2003).</w:t>
      </w:r>
      <w:r>
        <w:rPr>
          <w:spacing w:val="-3"/>
        </w:rPr>
        <w:t> </w:t>
      </w:r>
      <w:r>
        <w:rPr/>
        <w:t>Is</w:t>
      </w:r>
      <w:r>
        <w:rPr>
          <w:spacing w:val="-4"/>
        </w:rPr>
        <w:t> </w:t>
      </w:r>
      <w:r>
        <w:rPr/>
        <w:t>the</w:t>
      </w:r>
      <w:r>
        <w:rPr>
          <w:spacing w:val="-4"/>
        </w:rPr>
        <w:t> </w:t>
      </w:r>
      <w:r>
        <w:rPr/>
        <w:t>Blood</w:t>
      </w:r>
      <w:r>
        <w:rPr>
          <w:spacing w:val="-4"/>
        </w:rPr>
        <w:t> </w:t>
      </w:r>
      <w:r>
        <w:rPr/>
        <w:t>Pressure</w:t>
      </w:r>
      <w:r>
        <w:rPr>
          <w:spacing w:val="-6"/>
        </w:rPr>
        <w:t> </w:t>
      </w:r>
      <w:r>
        <w:rPr/>
        <w:t>of</w:t>
      </w:r>
      <w:r>
        <w:rPr>
          <w:spacing w:val="-4"/>
        </w:rPr>
        <w:t> </w:t>
      </w:r>
      <w:r>
        <w:rPr/>
        <w:t>People</w:t>
      </w:r>
      <w:r>
        <w:rPr>
          <w:spacing w:val="-4"/>
        </w:rPr>
        <w:t> </w:t>
      </w:r>
      <w:r>
        <w:rPr/>
        <w:t>from</w:t>
      </w:r>
      <w:r>
        <w:rPr>
          <w:spacing w:val="-4"/>
        </w:rPr>
        <w:t> </w:t>
      </w:r>
      <w:r>
        <w:rPr/>
        <w:t>African</w:t>
      </w:r>
      <w:r>
        <w:rPr>
          <w:spacing w:val="-4"/>
        </w:rPr>
        <w:t> </w:t>
      </w:r>
      <w:r>
        <w:rPr/>
        <w:t>Origin Adults in the UK Higher or Lower than that in European Origin White People? A Review of Cross-Sectional Data. </w:t>
      </w:r>
      <w:r>
        <w:rPr>
          <w:i/>
        </w:rPr>
        <w:t>Journal of Human Hypertension, </w:t>
      </w:r>
      <w:r>
        <w:rPr/>
        <w:t>17: 523–534.</w:t>
      </w:r>
    </w:p>
    <w:p>
      <w:pPr>
        <w:pStyle w:val="BodyText"/>
        <w:spacing w:before="240"/>
        <w:ind w:left="1160" w:right="1049" w:hanging="720"/>
        <w:jc w:val="both"/>
      </w:pPr>
      <w:r>
        <w:rPr/>
        <w:t>Agyemang,</w:t>
      </w:r>
      <w:r>
        <w:rPr>
          <w:spacing w:val="-6"/>
        </w:rPr>
        <w:t> </w:t>
      </w:r>
      <w:r>
        <w:rPr/>
        <w:t>C.,</w:t>
      </w:r>
      <w:r>
        <w:rPr>
          <w:spacing w:val="-3"/>
        </w:rPr>
        <w:t> </w:t>
      </w:r>
      <w:r>
        <w:rPr/>
        <w:t>Bindraban,</w:t>
      </w:r>
      <w:r>
        <w:rPr>
          <w:spacing w:val="-6"/>
        </w:rPr>
        <w:t> </w:t>
      </w:r>
      <w:r>
        <w:rPr/>
        <w:t>N.,</w:t>
      </w:r>
      <w:r>
        <w:rPr>
          <w:spacing w:val="-4"/>
        </w:rPr>
        <w:t> </w:t>
      </w:r>
      <w:r>
        <w:rPr/>
        <w:t>Mairuhu,</w:t>
      </w:r>
      <w:r>
        <w:rPr>
          <w:spacing w:val="-3"/>
        </w:rPr>
        <w:t> </w:t>
      </w:r>
      <w:r>
        <w:rPr/>
        <w:t>G.,</w:t>
      </w:r>
      <w:r>
        <w:rPr>
          <w:spacing w:val="-6"/>
        </w:rPr>
        <w:t> </w:t>
      </w:r>
      <w:r>
        <w:rPr/>
        <w:t>Van</w:t>
      </w:r>
      <w:r>
        <w:rPr>
          <w:spacing w:val="-2"/>
        </w:rPr>
        <w:t> </w:t>
      </w:r>
      <w:r>
        <w:rPr/>
        <w:t>Montfrans,</w:t>
      </w:r>
      <w:r>
        <w:rPr>
          <w:spacing w:val="-6"/>
        </w:rPr>
        <w:t> </w:t>
      </w:r>
      <w:r>
        <w:rPr/>
        <w:t>G.,</w:t>
      </w:r>
      <w:r>
        <w:rPr>
          <w:spacing w:val="-4"/>
        </w:rPr>
        <w:t> </w:t>
      </w:r>
      <w:r>
        <w:rPr/>
        <w:t>Koopmans,</w:t>
      </w:r>
      <w:r>
        <w:rPr>
          <w:spacing w:val="-6"/>
        </w:rPr>
        <w:t> </w:t>
      </w:r>
      <w:r>
        <w:rPr/>
        <w:t>R.,</w:t>
      </w:r>
      <w:r>
        <w:rPr>
          <w:spacing w:val="-5"/>
        </w:rPr>
        <w:t> </w:t>
      </w:r>
      <w:r>
        <w:rPr/>
        <w:t>Stronks,</w:t>
      </w:r>
      <w:r>
        <w:rPr>
          <w:spacing w:val="-6"/>
        </w:rPr>
        <w:t> </w:t>
      </w:r>
      <w:r>
        <w:rPr/>
        <w:t>K. (2005). Prevalence, Awareness, Treatment, and Control of Hypertension among Black Surinamese, South Asian Surinamese and White Dutch in Amsterdam, The Netherlands:</w:t>
      </w:r>
      <w:r>
        <w:rPr>
          <w:spacing w:val="-2"/>
        </w:rPr>
        <w:t> </w:t>
      </w:r>
      <w:r>
        <w:rPr/>
        <w:t>The</w:t>
      </w:r>
      <w:r>
        <w:rPr>
          <w:spacing w:val="-3"/>
        </w:rPr>
        <w:t> </w:t>
      </w:r>
      <w:r>
        <w:rPr/>
        <w:t>SUNSET</w:t>
      </w:r>
      <w:r>
        <w:rPr>
          <w:spacing w:val="-3"/>
        </w:rPr>
        <w:t> </w:t>
      </w:r>
      <w:r>
        <w:rPr/>
        <w:t>study</w:t>
      </w:r>
      <w:r>
        <w:rPr>
          <w:spacing w:val="-4"/>
        </w:rPr>
        <w:t> </w:t>
      </w:r>
      <w:r>
        <w:rPr/>
        <w:t>(Article).</w:t>
      </w:r>
      <w:r>
        <w:rPr>
          <w:spacing w:val="-2"/>
        </w:rPr>
        <w:t> </w:t>
      </w:r>
      <w:r>
        <w:rPr>
          <w:i/>
        </w:rPr>
        <w:t>Journal</w:t>
      </w:r>
      <w:r>
        <w:rPr>
          <w:i/>
          <w:spacing w:val="-2"/>
        </w:rPr>
        <w:t> </w:t>
      </w:r>
      <w:r>
        <w:rPr>
          <w:i/>
        </w:rPr>
        <w:t>of</w:t>
      </w:r>
      <w:r>
        <w:rPr>
          <w:i/>
          <w:spacing w:val="-2"/>
        </w:rPr>
        <w:t> </w:t>
      </w:r>
      <w:r>
        <w:rPr>
          <w:i/>
        </w:rPr>
        <w:t>Hypertension,</w:t>
      </w:r>
      <w:r>
        <w:rPr>
          <w:i/>
          <w:spacing w:val="-1"/>
        </w:rPr>
        <w:t> </w:t>
      </w:r>
      <w:r>
        <w:rPr/>
        <w:t>23(11):</w:t>
      </w:r>
      <w:r>
        <w:rPr>
          <w:spacing w:val="-2"/>
        </w:rPr>
        <w:t> </w:t>
      </w:r>
      <w:r>
        <w:rPr/>
        <w:t>1971– </w:t>
      </w:r>
      <w:r>
        <w:rPr>
          <w:spacing w:val="-2"/>
        </w:rPr>
        <w:t>1977.</w:t>
      </w:r>
    </w:p>
    <w:p>
      <w:pPr>
        <w:pStyle w:val="BodyText"/>
        <w:spacing w:before="241"/>
        <w:ind w:left="1160" w:right="1051" w:hanging="720"/>
        <w:jc w:val="both"/>
      </w:pPr>
      <w:r>
        <w:rPr/>
        <w:t>Agyemang, C., Kieft, S., Snijder, M. B., Beune, E. J., van den Born, B., Brewster, L. M., Ujcic-Voortman, J. J…Stronks, K. (2015). Hypertension Control in a Large Multi- Ethnic Cohort in Amsterdam, The Netherlands: The HELIUS study. </w:t>
      </w:r>
      <w:r>
        <w:rPr>
          <w:i/>
        </w:rPr>
        <w:t>International Journal of Cardiology, </w:t>
      </w:r>
      <w:r>
        <w:rPr/>
        <w:t>183: 180–189.</w:t>
      </w:r>
    </w:p>
    <w:p>
      <w:pPr>
        <w:spacing w:before="240"/>
        <w:ind w:left="1160" w:right="1057" w:hanging="720"/>
        <w:jc w:val="both"/>
        <w:rPr>
          <w:i/>
          <w:sz w:val="24"/>
        </w:rPr>
      </w:pPr>
      <w:r>
        <w:rPr>
          <w:sz w:val="24"/>
        </w:rPr>
        <w:t>Ahmadu</w:t>
      </w:r>
      <w:r>
        <w:rPr>
          <w:spacing w:val="-8"/>
          <w:sz w:val="24"/>
        </w:rPr>
        <w:t> </w:t>
      </w:r>
      <w:r>
        <w:rPr>
          <w:sz w:val="24"/>
        </w:rPr>
        <w:t>Bello</w:t>
      </w:r>
      <w:r>
        <w:rPr>
          <w:spacing w:val="-8"/>
          <w:sz w:val="24"/>
        </w:rPr>
        <w:t> </w:t>
      </w:r>
      <w:r>
        <w:rPr>
          <w:sz w:val="24"/>
        </w:rPr>
        <w:t>University</w:t>
      </w:r>
      <w:r>
        <w:rPr>
          <w:spacing w:val="-9"/>
          <w:sz w:val="24"/>
        </w:rPr>
        <w:t> </w:t>
      </w:r>
      <w:r>
        <w:rPr>
          <w:sz w:val="24"/>
        </w:rPr>
        <w:t>Official</w:t>
      </w:r>
      <w:r>
        <w:rPr>
          <w:spacing w:val="-6"/>
          <w:sz w:val="24"/>
        </w:rPr>
        <w:t> </w:t>
      </w:r>
      <w:r>
        <w:rPr>
          <w:sz w:val="24"/>
        </w:rPr>
        <w:t>Website.</w:t>
      </w:r>
      <w:r>
        <w:rPr>
          <w:spacing w:val="-8"/>
          <w:sz w:val="24"/>
        </w:rPr>
        <w:t> </w:t>
      </w:r>
      <w:r>
        <w:rPr>
          <w:sz w:val="24"/>
        </w:rPr>
        <w:t>(n.d.).</w:t>
      </w:r>
      <w:r>
        <w:rPr>
          <w:spacing w:val="-8"/>
          <w:sz w:val="24"/>
        </w:rPr>
        <w:t> </w:t>
      </w:r>
      <w:r>
        <w:rPr>
          <w:sz w:val="24"/>
        </w:rPr>
        <w:t>Zaria</w:t>
      </w:r>
      <w:r>
        <w:rPr>
          <w:spacing w:val="-7"/>
          <w:sz w:val="24"/>
        </w:rPr>
        <w:t> </w:t>
      </w:r>
      <w:r>
        <w:rPr>
          <w:sz w:val="24"/>
        </w:rPr>
        <w:t>at</w:t>
      </w:r>
      <w:r>
        <w:rPr>
          <w:spacing w:val="-8"/>
          <w:sz w:val="24"/>
        </w:rPr>
        <w:t> </w:t>
      </w:r>
      <w:r>
        <w:rPr>
          <w:sz w:val="24"/>
        </w:rPr>
        <w:t>a</w:t>
      </w:r>
      <w:r>
        <w:rPr>
          <w:spacing w:val="-5"/>
          <w:sz w:val="24"/>
        </w:rPr>
        <w:t> </w:t>
      </w:r>
      <w:r>
        <w:rPr>
          <w:sz w:val="24"/>
        </w:rPr>
        <w:t>glance.</w:t>
      </w:r>
      <w:r>
        <w:rPr>
          <w:spacing w:val="-8"/>
          <w:sz w:val="24"/>
        </w:rPr>
        <w:t> </w:t>
      </w:r>
      <w:r>
        <w:rPr>
          <w:sz w:val="24"/>
        </w:rPr>
        <w:t>Retrieved</w:t>
      </w:r>
      <w:r>
        <w:rPr>
          <w:spacing w:val="-8"/>
          <w:sz w:val="24"/>
        </w:rPr>
        <w:t> </w:t>
      </w:r>
      <w:r>
        <w:rPr>
          <w:sz w:val="24"/>
        </w:rPr>
        <w:t>July</w:t>
      </w:r>
      <w:r>
        <w:rPr>
          <w:spacing w:val="-13"/>
          <w:sz w:val="24"/>
        </w:rPr>
        <w:t> </w:t>
      </w:r>
      <w:r>
        <w:rPr>
          <w:sz w:val="24"/>
        </w:rPr>
        <w:t>7,</w:t>
      </w:r>
      <w:r>
        <w:rPr>
          <w:spacing w:val="-8"/>
          <w:sz w:val="24"/>
        </w:rPr>
        <w:t> </w:t>
      </w:r>
      <w:r>
        <w:rPr>
          <w:sz w:val="24"/>
        </w:rPr>
        <w:t>2018, from </w:t>
      </w:r>
      <w:r>
        <w:rPr>
          <w:i/>
          <w:sz w:val="24"/>
        </w:rPr>
        <w:t>https://abu.edu.ng/zaria-at-a-glance.htm.</w:t>
      </w:r>
    </w:p>
    <w:p>
      <w:pPr>
        <w:pStyle w:val="BodyText"/>
        <w:spacing w:before="240"/>
        <w:ind w:left="1160" w:right="1053" w:hanging="720"/>
        <w:jc w:val="both"/>
      </w:pPr>
      <w:r>
        <w:rPr/>
        <w:t>Ajayi, I.O., Sowemimo, I.O., Akpa, O.M., Ossai, N.E. (2016). Prevalence of Hypertension and Associated Factors among Residents of Ibadan-North Local Government Area of Nigeria. </w:t>
      </w:r>
      <w:r>
        <w:rPr>
          <w:i/>
        </w:rPr>
        <w:t>Nigerian Journal of Cardiology, </w:t>
      </w:r>
      <w:r>
        <w:rPr/>
        <w:t>13: 67–75.</w:t>
      </w:r>
    </w:p>
    <w:p>
      <w:pPr>
        <w:pStyle w:val="BodyText"/>
        <w:spacing w:before="240"/>
        <w:ind w:left="1160" w:right="1052" w:hanging="720"/>
        <w:jc w:val="both"/>
      </w:pPr>
      <w:r>
        <w:rPr/>
        <w:t>Akinlua, J.T., Meakin, R., Umar, A.M., Freemantle, N. (2015). Current Prevalence Pattern of Hypertension in Nigeria: A Systematic Review. </w:t>
      </w:r>
      <w:r>
        <w:rPr>
          <w:i/>
        </w:rPr>
        <w:t>PLOS ONE, </w:t>
      </w:r>
      <w:r>
        <w:rPr/>
        <w:t>10(10): e0140021. doi:10.1371/journal. pone.0140021.</w:t>
      </w:r>
    </w:p>
    <w:p>
      <w:pPr>
        <w:spacing w:after="0"/>
        <w:jc w:val="both"/>
        <w:sectPr>
          <w:pgSz w:w="12240" w:h="15840"/>
          <w:pgMar w:header="0" w:footer="1061" w:top="1220" w:bottom="1260" w:left="1720" w:right="240"/>
        </w:sectPr>
      </w:pPr>
    </w:p>
    <w:p>
      <w:pPr>
        <w:pStyle w:val="BodyText"/>
        <w:spacing w:before="68"/>
        <w:ind w:left="1160" w:right="1048" w:hanging="720"/>
        <w:jc w:val="both"/>
      </w:pPr>
      <w:r>
        <w:rPr/>
        <w:t>Akpa, M. R., Alasia, D. D., Emem-Chioma, P. C. (2008). An Appraisal of Hospital Based Blood</w:t>
      </w:r>
      <w:r>
        <w:rPr>
          <w:spacing w:val="-1"/>
        </w:rPr>
        <w:t> </w:t>
      </w:r>
      <w:r>
        <w:rPr/>
        <w:t>Pressure</w:t>
      </w:r>
      <w:r>
        <w:rPr>
          <w:spacing w:val="-3"/>
        </w:rPr>
        <w:t> </w:t>
      </w:r>
      <w:r>
        <w:rPr/>
        <w:t>Control</w:t>
      </w:r>
      <w:r>
        <w:rPr>
          <w:spacing w:val="-1"/>
        </w:rPr>
        <w:t> </w:t>
      </w:r>
      <w:r>
        <w:rPr/>
        <w:t>in</w:t>
      </w:r>
      <w:r>
        <w:rPr>
          <w:spacing w:val="-1"/>
        </w:rPr>
        <w:t> </w:t>
      </w:r>
      <w:r>
        <w:rPr/>
        <w:t>Port</w:t>
      </w:r>
      <w:r>
        <w:rPr>
          <w:spacing w:val="-1"/>
        </w:rPr>
        <w:t> </w:t>
      </w:r>
      <w:r>
        <w:rPr/>
        <w:t>Harcourt,</w:t>
      </w:r>
      <w:r>
        <w:rPr>
          <w:spacing w:val="-1"/>
        </w:rPr>
        <w:t> </w:t>
      </w:r>
      <w:r>
        <w:rPr/>
        <w:t>Nigeria.</w:t>
      </w:r>
      <w:r>
        <w:rPr>
          <w:spacing w:val="2"/>
        </w:rPr>
        <w:t> </w:t>
      </w:r>
      <w:r>
        <w:rPr>
          <w:i/>
        </w:rPr>
        <w:t>The</w:t>
      </w:r>
      <w:r>
        <w:rPr>
          <w:i/>
          <w:spacing w:val="-2"/>
        </w:rPr>
        <w:t> </w:t>
      </w:r>
      <w:r>
        <w:rPr>
          <w:i/>
        </w:rPr>
        <w:t>Nigerian</w:t>
      </w:r>
      <w:r>
        <w:rPr>
          <w:i/>
          <w:spacing w:val="-1"/>
        </w:rPr>
        <w:t> </w:t>
      </w:r>
      <w:r>
        <w:rPr>
          <w:i/>
        </w:rPr>
        <w:t>Health</w:t>
      </w:r>
      <w:r>
        <w:rPr>
          <w:i/>
          <w:spacing w:val="-1"/>
        </w:rPr>
        <w:t> </w:t>
      </w:r>
      <w:r>
        <w:rPr>
          <w:i/>
        </w:rPr>
        <w:t>Journal,</w:t>
      </w:r>
      <w:r>
        <w:rPr>
          <w:i/>
          <w:spacing w:val="1"/>
        </w:rPr>
        <w:t> </w:t>
      </w:r>
      <w:r>
        <w:rPr>
          <w:spacing w:val="-5"/>
        </w:rPr>
        <w:t>8(1</w:t>
      </w:r>
    </w:p>
    <w:p>
      <w:pPr>
        <w:pStyle w:val="BodyText"/>
        <w:ind w:left="1160"/>
      </w:pPr>
      <w:r>
        <w:rPr/>
        <w:t>-2):</w:t>
      </w:r>
      <w:r>
        <w:rPr>
          <w:spacing w:val="-2"/>
        </w:rPr>
        <w:t> 27–30.</w:t>
      </w:r>
    </w:p>
    <w:p>
      <w:pPr>
        <w:spacing w:line="240" w:lineRule="auto" w:before="243"/>
        <w:ind w:left="1160" w:right="1052" w:hanging="720"/>
        <w:jc w:val="both"/>
        <w:rPr>
          <w:i/>
          <w:sz w:val="24"/>
        </w:rPr>
      </w:pPr>
      <w:r>
        <w:rPr>
          <w:sz w:val="24"/>
        </w:rPr>
        <w:t>Alldredge,</w:t>
      </w:r>
      <w:r>
        <w:rPr>
          <w:spacing w:val="-8"/>
          <w:sz w:val="24"/>
        </w:rPr>
        <w:t> </w:t>
      </w:r>
      <w:r>
        <w:rPr>
          <w:sz w:val="24"/>
        </w:rPr>
        <w:t>B.</w:t>
      </w:r>
      <w:r>
        <w:rPr>
          <w:spacing w:val="-8"/>
          <w:sz w:val="24"/>
        </w:rPr>
        <w:t> </w:t>
      </w:r>
      <w:r>
        <w:rPr>
          <w:sz w:val="24"/>
        </w:rPr>
        <w:t>K.,</w:t>
      </w:r>
      <w:r>
        <w:rPr>
          <w:spacing w:val="-9"/>
          <w:sz w:val="24"/>
        </w:rPr>
        <w:t> </w:t>
      </w:r>
      <w:r>
        <w:rPr>
          <w:sz w:val="24"/>
        </w:rPr>
        <w:t>Corelli,</w:t>
      </w:r>
      <w:r>
        <w:rPr>
          <w:spacing w:val="-8"/>
          <w:sz w:val="24"/>
        </w:rPr>
        <w:t> </w:t>
      </w:r>
      <w:r>
        <w:rPr>
          <w:sz w:val="24"/>
        </w:rPr>
        <w:t>R.</w:t>
      </w:r>
      <w:r>
        <w:rPr>
          <w:spacing w:val="-8"/>
          <w:sz w:val="24"/>
        </w:rPr>
        <w:t> </w:t>
      </w:r>
      <w:r>
        <w:rPr>
          <w:sz w:val="24"/>
        </w:rPr>
        <w:t>L.,</w:t>
      </w:r>
      <w:r>
        <w:rPr>
          <w:spacing w:val="-8"/>
          <w:sz w:val="24"/>
        </w:rPr>
        <w:t> </w:t>
      </w:r>
      <w:r>
        <w:rPr>
          <w:sz w:val="24"/>
        </w:rPr>
        <w:t>Ernst,</w:t>
      </w:r>
      <w:r>
        <w:rPr>
          <w:spacing w:val="-8"/>
          <w:sz w:val="24"/>
        </w:rPr>
        <w:t> </w:t>
      </w:r>
      <w:r>
        <w:rPr>
          <w:sz w:val="24"/>
        </w:rPr>
        <w:t>M.</w:t>
      </w:r>
      <w:r>
        <w:rPr>
          <w:spacing w:val="-8"/>
          <w:sz w:val="24"/>
        </w:rPr>
        <w:t> </w:t>
      </w:r>
      <w:r>
        <w:rPr>
          <w:sz w:val="24"/>
        </w:rPr>
        <w:t>E.,</w:t>
      </w:r>
      <w:r>
        <w:rPr>
          <w:spacing w:val="-9"/>
          <w:sz w:val="24"/>
        </w:rPr>
        <w:t> </w:t>
      </w:r>
      <w:r>
        <w:rPr>
          <w:sz w:val="24"/>
        </w:rPr>
        <w:t>Guglielmo,</w:t>
      </w:r>
      <w:r>
        <w:rPr>
          <w:spacing w:val="-8"/>
          <w:sz w:val="24"/>
        </w:rPr>
        <w:t> </w:t>
      </w:r>
      <w:r>
        <w:rPr>
          <w:sz w:val="24"/>
        </w:rPr>
        <w:t>B.</w:t>
      </w:r>
      <w:r>
        <w:rPr>
          <w:spacing w:val="-11"/>
          <w:sz w:val="24"/>
        </w:rPr>
        <w:t> </w:t>
      </w:r>
      <w:r>
        <w:rPr>
          <w:sz w:val="24"/>
        </w:rPr>
        <w:t>J.,</w:t>
      </w:r>
      <w:r>
        <w:rPr>
          <w:spacing w:val="-11"/>
          <w:sz w:val="24"/>
        </w:rPr>
        <w:t> </w:t>
      </w:r>
      <w:r>
        <w:rPr>
          <w:sz w:val="24"/>
        </w:rPr>
        <w:t>Jacobson,</w:t>
      </w:r>
      <w:r>
        <w:rPr>
          <w:spacing w:val="-8"/>
          <w:sz w:val="24"/>
        </w:rPr>
        <w:t> </w:t>
      </w:r>
      <w:r>
        <w:rPr>
          <w:sz w:val="24"/>
        </w:rPr>
        <w:t>P.</w:t>
      </w:r>
      <w:r>
        <w:rPr>
          <w:spacing w:val="-13"/>
          <w:sz w:val="24"/>
        </w:rPr>
        <w:t> </w:t>
      </w:r>
      <w:r>
        <w:rPr>
          <w:sz w:val="24"/>
        </w:rPr>
        <w:t>A.,</w:t>
      </w:r>
      <w:r>
        <w:rPr>
          <w:spacing w:val="-9"/>
          <w:sz w:val="24"/>
        </w:rPr>
        <w:t> </w:t>
      </w:r>
      <w:r>
        <w:rPr>
          <w:sz w:val="24"/>
        </w:rPr>
        <w:t>Kradjan,</w:t>
      </w:r>
      <w:r>
        <w:rPr>
          <w:spacing w:val="-9"/>
          <w:sz w:val="24"/>
        </w:rPr>
        <w:t> </w:t>
      </w:r>
      <w:r>
        <w:rPr>
          <w:sz w:val="24"/>
        </w:rPr>
        <w:t>W. A., &amp; Williams, B. R. (Ed.). (2013). </w:t>
      </w:r>
      <w:r>
        <w:rPr>
          <w:i/>
          <w:sz w:val="24"/>
        </w:rPr>
        <w:t>Koda-Kimble and Young's Applied Therapeutics: The Clinical Use of Drugs</w:t>
      </w:r>
      <w:r>
        <w:rPr>
          <w:sz w:val="24"/>
        </w:rPr>
        <w:t>. (ESP): Wolters Kluwer Health Adis</w:t>
      </w:r>
      <w:r>
        <w:rPr>
          <w:i/>
          <w:sz w:val="24"/>
        </w:rPr>
        <w:t>.</w:t>
      </w:r>
    </w:p>
    <w:p>
      <w:pPr>
        <w:pStyle w:val="BodyText"/>
        <w:spacing w:before="237"/>
        <w:ind w:left="440"/>
        <w:jc w:val="both"/>
      </w:pPr>
      <w:r>
        <w:rPr/>
        <w:t>All</w:t>
      </w:r>
      <w:r>
        <w:rPr>
          <w:spacing w:val="-1"/>
        </w:rPr>
        <w:t> </w:t>
      </w:r>
      <w:r>
        <w:rPr/>
        <w:t>Wales Medicines</w:t>
      </w:r>
      <w:r>
        <w:rPr>
          <w:spacing w:val="-1"/>
        </w:rPr>
        <w:t> </w:t>
      </w:r>
      <w:r>
        <w:rPr/>
        <w:t>Strategy</w:t>
      </w:r>
      <w:r>
        <w:rPr>
          <w:spacing w:val="-5"/>
        </w:rPr>
        <w:t> </w:t>
      </w:r>
      <w:r>
        <w:rPr/>
        <w:t>Group.</w:t>
      </w:r>
      <w:r>
        <w:rPr>
          <w:spacing w:val="-1"/>
        </w:rPr>
        <w:t> </w:t>
      </w:r>
      <w:r>
        <w:rPr/>
        <w:t>(2008). Tactical</w:t>
      </w:r>
      <w:r>
        <w:rPr>
          <w:spacing w:val="-1"/>
        </w:rPr>
        <w:t> </w:t>
      </w:r>
      <w:r>
        <w:rPr/>
        <w:t>Paper 3:</w:t>
      </w:r>
      <w:r>
        <w:rPr>
          <w:spacing w:val="-1"/>
        </w:rPr>
        <w:t> </w:t>
      </w:r>
      <w:r>
        <w:rPr/>
        <w:t>Optimal </w:t>
      </w:r>
      <w:r>
        <w:rPr>
          <w:spacing w:val="-4"/>
        </w:rPr>
        <w:t>Use.</w:t>
      </w:r>
    </w:p>
    <w:p>
      <w:pPr>
        <w:pStyle w:val="BodyText"/>
        <w:spacing w:before="243"/>
        <w:ind w:left="1160" w:right="1051" w:hanging="720"/>
        <w:jc w:val="both"/>
      </w:pPr>
      <w:r>
        <w:rPr/>
        <w:t>Almas, A., Godil, S. S., Lalani, S., Samani, Z. A., Khan, A. H. (2012). Good Knowledge about Hypertension is Linked to Better Control of Hypertension; A Multicentre Cross Sectional Study in Karachi, Pakistan. </w:t>
      </w:r>
      <w:r>
        <w:rPr>
          <w:i/>
        </w:rPr>
        <w:t>Biomedicine Central, </w:t>
      </w:r>
      <w:r>
        <w:rPr/>
        <w:t>5(579): 1–8.</w:t>
      </w:r>
    </w:p>
    <w:p>
      <w:pPr>
        <w:spacing w:line="240" w:lineRule="auto" w:before="240"/>
        <w:ind w:left="1160" w:right="1053" w:hanging="720"/>
        <w:jc w:val="both"/>
        <w:rPr>
          <w:sz w:val="24"/>
        </w:rPr>
      </w:pPr>
      <w:r>
        <w:rPr>
          <w:sz w:val="24"/>
        </w:rPr>
        <w:t>Al-Ramahi,</w:t>
      </w:r>
      <w:r>
        <w:rPr>
          <w:spacing w:val="-15"/>
          <w:sz w:val="24"/>
        </w:rPr>
        <w:t> </w:t>
      </w:r>
      <w:r>
        <w:rPr>
          <w:sz w:val="24"/>
        </w:rPr>
        <w:t>R.</w:t>
      </w:r>
      <w:r>
        <w:rPr>
          <w:spacing w:val="-15"/>
          <w:sz w:val="24"/>
        </w:rPr>
        <w:t> </w:t>
      </w:r>
      <w:r>
        <w:rPr>
          <w:sz w:val="24"/>
        </w:rPr>
        <w:t>(2015).</w:t>
      </w:r>
      <w:r>
        <w:rPr>
          <w:spacing w:val="-15"/>
          <w:sz w:val="24"/>
        </w:rPr>
        <w:t> </w:t>
      </w:r>
      <w:r>
        <w:rPr>
          <w:sz w:val="24"/>
        </w:rPr>
        <w:t>Adherence</w:t>
      </w:r>
      <w:r>
        <w:rPr>
          <w:spacing w:val="-15"/>
          <w:sz w:val="24"/>
        </w:rPr>
        <w:t> </w:t>
      </w:r>
      <w:r>
        <w:rPr>
          <w:sz w:val="24"/>
        </w:rPr>
        <w:t>to</w:t>
      </w:r>
      <w:r>
        <w:rPr>
          <w:spacing w:val="-15"/>
          <w:sz w:val="24"/>
        </w:rPr>
        <w:t> </w:t>
      </w:r>
      <w:r>
        <w:rPr>
          <w:sz w:val="24"/>
        </w:rPr>
        <w:t>Medications</w:t>
      </w:r>
      <w:r>
        <w:rPr>
          <w:spacing w:val="-15"/>
          <w:sz w:val="24"/>
        </w:rPr>
        <w:t> </w:t>
      </w:r>
      <w:r>
        <w:rPr>
          <w:sz w:val="24"/>
        </w:rPr>
        <w:t>and</w:t>
      </w:r>
      <w:r>
        <w:rPr>
          <w:spacing w:val="-15"/>
          <w:sz w:val="24"/>
        </w:rPr>
        <w:t> </w:t>
      </w:r>
      <w:r>
        <w:rPr>
          <w:sz w:val="24"/>
        </w:rPr>
        <w:t>Associated</w:t>
      </w:r>
      <w:r>
        <w:rPr>
          <w:spacing w:val="-15"/>
          <w:sz w:val="24"/>
        </w:rPr>
        <w:t> </w:t>
      </w:r>
      <w:r>
        <w:rPr>
          <w:sz w:val="24"/>
        </w:rPr>
        <w:t>Factors:</w:t>
      </w:r>
      <w:r>
        <w:rPr>
          <w:spacing w:val="-15"/>
          <w:sz w:val="24"/>
        </w:rPr>
        <w:t> </w:t>
      </w:r>
      <w:r>
        <w:rPr>
          <w:sz w:val="24"/>
        </w:rPr>
        <w:t>A</w:t>
      </w:r>
      <w:r>
        <w:rPr>
          <w:spacing w:val="-15"/>
          <w:sz w:val="24"/>
        </w:rPr>
        <w:t> </w:t>
      </w:r>
      <w:r>
        <w:rPr>
          <w:sz w:val="24"/>
        </w:rPr>
        <w:t>Cross-Sectional Study among Palestinian Hypertensive Patients. </w:t>
      </w:r>
      <w:r>
        <w:rPr>
          <w:i/>
          <w:sz w:val="24"/>
        </w:rPr>
        <w:t>Journal of Epidemiology and Global Health, </w:t>
      </w:r>
      <w:r>
        <w:rPr>
          <w:sz w:val="24"/>
        </w:rPr>
        <w:t>5: 125–132.</w:t>
      </w:r>
    </w:p>
    <w:p>
      <w:pPr>
        <w:spacing w:before="238"/>
        <w:ind w:left="1160" w:right="1051" w:hanging="720"/>
        <w:jc w:val="both"/>
        <w:rPr>
          <w:sz w:val="24"/>
        </w:rPr>
      </w:pPr>
      <w:r>
        <w:rPr>
          <w:sz w:val="24"/>
        </w:rPr>
        <w:t>Astin, J. A. (1998). Why Patients Use Alternative Medicine. </w:t>
      </w:r>
      <w:r>
        <w:rPr>
          <w:i/>
          <w:sz w:val="24"/>
        </w:rPr>
        <w:t>Journal of the American Medical Association, </w:t>
      </w:r>
      <w:r>
        <w:rPr>
          <w:sz w:val="24"/>
        </w:rPr>
        <w:t>279: 1548–53. </w:t>
      </w:r>
      <w:hyperlink r:id="rId74">
        <w:r>
          <w:rPr>
            <w:sz w:val="24"/>
          </w:rPr>
          <w:t>http://dx.doi.org/10.1001/jama.279.19.1548.</w:t>
        </w:r>
      </w:hyperlink>
    </w:p>
    <w:p>
      <w:pPr>
        <w:pStyle w:val="BodyText"/>
        <w:spacing w:before="240"/>
        <w:ind w:left="1160" w:right="1049" w:hanging="720"/>
        <w:jc w:val="both"/>
      </w:pPr>
      <w:r>
        <w:rPr/>
        <w:t>Atkins, L., and Fallowfield, L. (2006). Intentional and Non-intentional Non-adherence to Medication</w:t>
      </w:r>
      <w:r>
        <w:rPr>
          <w:spacing w:val="-15"/>
        </w:rPr>
        <w:t> </w:t>
      </w:r>
      <w:r>
        <w:rPr/>
        <w:t>amongst</w:t>
      </w:r>
      <w:r>
        <w:rPr>
          <w:spacing w:val="-14"/>
        </w:rPr>
        <w:t> </w:t>
      </w:r>
      <w:r>
        <w:rPr/>
        <w:t>Breast</w:t>
      </w:r>
      <w:r>
        <w:rPr>
          <w:spacing w:val="-14"/>
        </w:rPr>
        <w:t> </w:t>
      </w:r>
      <w:r>
        <w:rPr/>
        <w:t>Cancer</w:t>
      </w:r>
      <w:r>
        <w:rPr>
          <w:spacing w:val="-15"/>
        </w:rPr>
        <w:t> </w:t>
      </w:r>
      <w:r>
        <w:rPr/>
        <w:t>Patients.</w:t>
      </w:r>
      <w:r>
        <w:rPr>
          <w:spacing w:val="-14"/>
        </w:rPr>
        <w:t> </w:t>
      </w:r>
      <w:r>
        <w:rPr>
          <w:i/>
        </w:rPr>
        <w:t>European</w:t>
      </w:r>
      <w:r>
        <w:rPr>
          <w:i/>
          <w:spacing w:val="-15"/>
        </w:rPr>
        <w:t> </w:t>
      </w:r>
      <w:r>
        <w:rPr>
          <w:i/>
        </w:rPr>
        <w:t>Journal</w:t>
      </w:r>
      <w:r>
        <w:rPr>
          <w:i/>
          <w:spacing w:val="-15"/>
        </w:rPr>
        <w:t> </w:t>
      </w:r>
      <w:r>
        <w:rPr>
          <w:i/>
        </w:rPr>
        <w:t>of</w:t>
      </w:r>
      <w:r>
        <w:rPr>
          <w:i/>
          <w:spacing w:val="-15"/>
        </w:rPr>
        <w:t> </w:t>
      </w:r>
      <w:r>
        <w:rPr>
          <w:i/>
        </w:rPr>
        <w:t>Cancer</w:t>
      </w:r>
      <w:r>
        <w:rPr/>
        <w:t>,</w:t>
      </w:r>
      <w:r>
        <w:rPr>
          <w:spacing w:val="-15"/>
        </w:rPr>
        <w:t> </w:t>
      </w:r>
      <w:r>
        <w:rPr/>
        <w:t>42:</w:t>
      </w:r>
      <w:r>
        <w:rPr>
          <w:spacing w:val="-15"/>
        </w:rPr>
        <w:t> </w:t>
      </w:r>
      <w:r>
        <w:rPr/>
        <w:t>2271– </w:t>
      </w:r>
      <w:r>
        <w:rPr>
          <w:spacing w:val="-2"/>
        </w:rPr>
        <w:t>2276.</w:t>
      </w:r>
    </w:p>
    <w:p>
      <w:pPr>
        <w:pStyle w:val="BodyText"/>
        <w:spacing w:before="240"/>
        <w:ind w:left="1160" w:right="1053" w:hanging="720"/>
        <w:jc w:val="both"/>
      </w:pPr>
      <w:r>
        <w:rPr/>
        <w:t>Barreto,</w:t>
      </w:r>
      <w:r>
        <w:rPr>
          <w:spacing w:val="-10"/>
        </w:rPr>
        <w:t> </w:t>
      </w:r>
      <w:r>
        <w:rPr/>
        <w:t>M.</w:t>
      </w:r>
      <w:r>
        <w:rPr>
          <w:spacing w:val="-8"/>
        </w:rPr>
        <w:t> </w:t>
      </w:r>
      <w:r>
        <w:rPr/>
        <w:t>S.,</w:t>
      </w:r>
      <w:r>
        <w:rPr>
          <w:spacing w:val="-11"/>
        </w:rPr>
        <w:t> </w:t>
      </w:r>
      <w:r>
        <w:rPr/>
        <w:t>Reiners,</w:t>
      </w:r>
      <w:r>
        <w:rPr>
          <w:spacing w:val="-8"/>
        </w:rPr>
        <w:t> </w:t>
      </w:r>
      <w:r>
        <w:rPr/>
        <w:t>A.</w:t>
      </w:r>
      <w:r>
        <w:rPr>
          <w:spacing w:val="-11"/>
        </w:rPr>
        <w:t> </w:t>
      </w:r>
      <w:r>
        <w:rPr/>
        <w:t>A.</w:t>
      </w:r>
      <w:r>
        <w:rPr>
          <w:spacing w:val="-11"/>
        </w:rPr>
        <w:t> </w:t>
      </w:r>
      <w:r>
        <w:rPr/>
        <w:t>O.,</w:t>
      </w:r>
      <w:r>
        <w:rPr>
          <w:spacing w:val="-9"/>
        </w:rPr>
        <w:t> </w:t>
      </w:r>
      <w:r>
        <w:rPr/>
        <w:t>Marcon,</w:t>
      </w:r>
      <w:r>
        <w:rPr>
          <w:spacing w:val="-11"/>
        </w:rPr>
        <w:t> </w:t>
      </w:r>
      <w:r>
        <w:rPr/>
        <w:t>S.</w:t>
      </w:r>
      <w:r>
        <w:rPr>
          <w:spacing w:val="-11"/>
        </w:rPr>
        <w:t> </w:t>
      </w:r>
      <w:r>
        <w:rPr/>
        <w:t>S.</w:t>
      </w:r>
      <w:r>
        <w:rPr>
          <w:spacing w:val="-8"/>
        </w:rPr>
        <w:t> </w:t>
      </w:r>
      <w:r>
        <w:rPr/>
        <w:t>(2014).</w:t>
      </w:r>
      <w:r>
        <w:rPr>
          <w:spacing w:val="-8"/>
        </w:rPr>
        <w:t> </w:t>
      </w:r>
      <w:r>
        <w:rPr/>
        <w:t>Knowledge</w:t>
      </w:r>
      <w:r>
        <w:rPr>
          <w:spacing w:val="-9"/>
        </w:rPr>
        <w:t> </w:t>
      </w:r>
      <w:r>
        <w:rPr/>
        <w:t>about</w:t>
      </w:r>
      <w:r>
        <w:rPr>
          <w:spacing w:val="-8"/>
        </w:rPr>
        <w:t> </w:t>
      </w:r>
      <w:r>
        <w:rPr/>
        <w:t>Hypertension</w:t>
      </w:r>
      <w:r>
        <w:rPr>
          <w:spacing w:val="-8"/>
        </w:rPr>
        <w:t> </w:t>
      </w:r>
      <w:r>
        <w:rPr/>
        <w:t>and Factors</w:t>
      </w:r>
      <w:r>
        <w:rPr>
          <w:spacing w:val="-15"/>
        </w:rPr>
        <w:t> </w:t>
      </w:r>
      <w:r>
        <w:rPr/>
        <w:t>associated</w:t>
      </w:r>
      <w:r>
        <w:rPr>
          <w:spacing w:val="-15"/>
        </w:rPr>
        <w:t> </w:t>
      </w:r>
      <w:r>
        <w:rPr/>
        <w:t>with</w:t>
      </w:r>
      <w:r>
        <w:rPr>
          <w:spacing w:val="-15"/>
        </w:rPr>
        <w:t> </w:t>
      </w:r>
      <w:r>
        <w:rPr/>
        <w:t>the</w:t>
      </w:r>
      <w:r>
        <w:rPr>
          <w:spacing w:val="-15"/>
        </w:rPr>
        <w:t> </w:t>
      </w:r>
      <w:r>
        <w:rPr/>
        <w:t>Non-adherence</w:t>
      </w:r>
      <w:r>
        <w:rPr>
          <w:spacing w:val="-15"/>
        </w:rPr>
        <w:t> </w:t>
      </w:r>
      <w:r>
        <w:rPr/>
        <w:t>to</w:t>
      </w:r>
      <w:r>
        <w:rPr>
          <w:spacing w:val="-15"/>
        </w:rPr>
        <w:t> </w:t>
      </w:r>
      <w:r>
        <w:rPr/>
        <w:t>Drug</w:t>
      </w:r>
      <w:r>
        <w:rPr>
          <w:spacing w:val="-15"/>
        </w:rPr>
        <w:t> </w:t>
      </w:r>
      <w:r>
        <w:rPr/>
        <w:t>Therapy.</w:t>
      </w:r>
      <w:r>
        <w:rPr>
          <w:spacing w:val="-15"/>
        </w:rPr>
        <w:t> </w:t>
      </w:r>
      <w:r>
        <w:rPr>
          <w:i/>
        </w:rPr>
        <w:t>Latin</w:t>
      </w:r>
      <w:r>
        <w:rPr>
          <w:i/>
          <w:spacing w:val="-15"/>
        </w:rPr>
        <w:t> </w:t>
      </w:r>
      <w:r>
        <w:rPr>
          <w:i/>
        </w:rPr>
        <w:t>American</w:t>
      </w:r>
      <w:r>
        <w:rPr>
          <w:i/>
          <w:spacing w:val="-15"/>
        </w:rPr>
        <w:t> </w:t>
      </w:r>
      <w:r>
        <w:rPr>
          <w:i/>
        </w:rPr>
        <w:t>Journal of Nursing, </w:t>
      </w:r>
      <w:r>
        <w:rPr/>
        <w:t>22(3): 491–498. DOI: 10.1590/0104-1169.3447.2442.</w:t>
      </w:r>
    </w:p>
    <w:p>
      <w:pPr>
        <w:pStyle w:val="BodyText"/>
        <w:spacing w:before="241"/>
        <w:ind w:left="440"/>
        <w:jc w:val="both"/>
      </w:pPr>
      <w:r>
        <w:rPr/>
        <w:t>Beevers,</w:t>
      </w:r>
      <w:r>
        <w:rPr>
          <w:spacing w:val="1"/>
        </w:rPr>
        <w:t> </w:t>
      </w:r>
      <w:r>
        <w:rPr/>
        <w:t>D.</w:t>
      </w:r>
      <w:r>
        <w:rPr>
          <w:spacing w:val="5"/>
        </w:rPr>
        <w:t> </w:t>
      </w:r>
      <w:r>
        <w:rPr/>
        <w:t>G.,</w:t>
      </w:r>
      <w:r>
        <w:rPr>
          <w:spacing w:val="6"/>
        </w:rPr>
        <w:t> </w:t>
      </w:r>
      <w:r>
        <w:rPr/>
        <w:t>Lip,</w:t>
      </w:r>
      <w:r>
        <w:rPr>
          <w:spacing w:val="6"/>
        </w:rPr>
        <w:t> </w:t>
      </w:r>
      <w:r>
        <w:rPr/>
        <w:t>G.</w:t>
      </w:r>
      <w:r>
        <w:rPr>
          <w:spacing w:val="5"/>
        </w:rPr>
        <w:t> </w:t>
      </w:r>
      <w:r>
        <w:rPr/>
        <w:t>Y.</w:t>
      </w:r>
      <w:r>
        <w:rPr>
          <w:spacing w:val="4"/>
        </w:rPr>
        <w:t> </w:t>
      </w:r>
      <w:r>
        <w:rPr/>
        <w:t>H.,</w:t>
      </w:r>
      <w:r>
        <w:rPr>
          <w:spacing w:val="3"/>
        </w:rPr>
        <w:t> </w:t>
      </w:r>
      <w:r>
        <w:rPr/>
        <w:t>O’Brien,</w:t>
      </w:r>
      <w:r>
        <w:rPr>
          <w:spacing w:val="4"/>
        </w:rPr>
        <w:t> </w:t>
      </w:r>
      <w:r>
        <w:rPr/>
        <w:t>E.</w:t>
      </w:r>
      <w:r>
        <w:rPr>
          <w:spacing w:val="3"/>
        </w:rPr>
        <w:t> </w:t>
      </w:r>
      <w:r>
        <w:rPr/>
        <w:t>T.</w:t>
      </w:r>
      <w:r>
        <w:rPr>
          <w:spacing w:val="9"/>
        </w:rPr>
        <w:t> </w:t>
      </w:r>
      <w:r>
        <w:rPr/>
        <w:t>(Ed).</w:t>
      </w:r>
      <w:r>
        <w:rPr>
          <w:spacing w:val="3"/>
        </w:rPr>
        <w:t> </w:t>
      </w:r>
      <w:r>
        <w:rPr/>
        <w:t>(2007).</w:t>
      </w:r>
      <w:r>
        <w:rPr>
          <w:spacing w:val="2"/>
        </w:rPr>
        <w:t> </w:t>
      </w:r>
      <w:r>
        <w:rPr/>
        <w:t>ABC</w:t>
      </w:r>
      <w:r>
        <w:rPr>
          <w:spacing w:val="5"/>
        </w:rPr>
        <w:t> </w:t>
      </w:r>
      <w:r>
        <w:rPr/>
        <w:t>of</w:t>
      </w:r>
      <w:r>
        <w:rPr>
          <w:spacing w:val="2"/>
        </w:rPr>
        <w:t> </w:t>
      </w:r>
      <w:r>
        <w:rPr/>
        <w:t>Hypertension.</w:t>
      </w:r>
      <w:r>
        <w:rPr>
          <w:spacing w:val="7"/>
        </w:rPr>
        <w:t> </w:t>
      </w:r>
      <w:r>
        <w:rPr>
          <w:spacing w:val="-2"/>
        </w:rPr>
        <w:t>London.</w:t>
      </w:r>
    </w:p>
    <w:p>
      <w:pPr>
        <w:pStyle w:val="BodyText"/>
        <w:ind w:left="1160"/>
      </w:pPr>
      <w:r>
        <w:rPr/>
        <w:t>BMJ </w:t>
      </w:r>
      <w:r>
        <w:rPr>
          <w:spacing w:val="-2"/>
        </w:rPr>
        <w:t>Books.</w:t>
      </w:r>
    </w:p>
    <w:p>
      <w:pPr>
        <w:pStyle w:val="BodyText"/>
        <w:spacing w:before="240"/>
        <w:ind w:left="1160" w:right="1049" w:hanging="720"/>
        <w:jc w:val="both"/>
      </w:pPr>
      <w:r>
        <w:rPr/>
        <w:t>Bell, K., Twigg, J., Olin,B. R. (2015).</w:t>
      </w:r>
      <w:r>
        <w:rPr>
          <w:spacing w:val="40"/>
        </w:rPr>
        <w:t> </w:t>
      </w:r>
      <w:r>
        <w:rPr/>
        <w:t>Hypertension: The Silent Killer: Updated JNC-8 Guideline Recommendations. Alabama Pharmacy Association. </w:t>
      </w:r>
      <w:r>
        <w:rPr>
          <w:i/>
        </w:rPr>
        <w:t>Continuing Education</w:t>
      </w:r>
      <w:r>
        <w:rPr/>
        <w:t>, 1–8.</w:t>
      </w:r>
    </w:p>
    <w:p>
      <w:pPr>
        <w:pStyle w:val="BodyText"/>
        <w:spacing w:before="240"/>
        <w:ind w:left="440"/>
        <w:jc w:val="both"/>
      </w:pPr>
      <w:r>
        <w:rPr/>
        <w:t>Bolarinwa,</w:t>
      </w:r>
      <w:r>
        <w:rPr>
          <w:spacing w:val="-3"/>
        </w:rPr>
        <w:t> </w:t>
      </w:r>
      <w:r>
        <w:rPr/>
        <w:t>O. A.,</w:t>
      </w:r>
      <w:r>
        <w:rPr>
          <w:spacing w:val="61"/>
        </w:rPr>
        <w:t> </w:t>
      </w:r>
      <w:r>
        <w:rPr/>
        <w:t>Bamgbola,</w:t>
      </w:r>
      <w:r>
        <w:rPr>
          <w:spacing w:val="-1"/>
        </w:rPr>
        <w:t> </w:t>
      </w:r>
      <w:r>
        <w:rPr/>
        <w:t>O. A.,</w:t>
      </w:r>
      <w:r>
        <w:rPr>
          <w:spacing w:val="-1"/>
        </w:rPr>
        <w:t> </w:t>
      </w:r>
      <w:r>
        <w:rPr/>
        <w:t>Sanya,</w:t>
      </w:r>
      <w:r>
        <w:rPr>
          <w:spacing w:val="1"/>
        </w:rPr>
        <w:t> </w:t>
      </w:r>
      <w:r>
        <w:rPr/>
        <w:t>E. O.,</w:t>
      </w:r>
      <w:r>
        <w:rPr>
          <w:spacing w:val="1"/>
        </w:rPr>
        <w:t> </w:t>
      </w:r>
      <w:r>
        <w:rPr/>
        <w:t>Kolo, P.</w:t>
      </w:r>
      <w:r>
        <w:rPr>
          <w:spacing w:val="-1"/>
        </w:rPr>
        <w:t> </w:t>
      </w:r>
      <w:r>
        <w:rPr/>
        <w:t>M., Ameen,</w:t>
      </w:r>
      <w:r>
        <w:rPr>
          <w:spacing w:val="-1"/>
        </w:rPr>
        <w:t> </w:t>
      </w:r>
      <w:r>
        <w:rPr/>
        <w:t>H.</w:t>
      </w:r>
      <w:r>
        <w:rPr>
          <w:spacing w:val="1"/>
        </w:rPr>
        <w:t> </w:t>
      </w:r>
      <w:r>
        <w:rPr/>
        <w:t>A…Morisky</w:t>
      </w:r>
      <w:r>
        <w:rPr>
          <w:spacing w:val="-3"/>
        </w:rPr>
        <w:t> </w:t>
      </w:r>
      <w:r>
        <w:rPr>
          <w:spacing w:val="-5"/>
        </w:rPr>
        <w:t>D.</w:t>
      </w:r>
    </w:p>
    <w:p>
      <w:pPr>
        <w:spacing w:before="0"/>
        <w:ind w:left="1160" w:right="1052" w:firstLine="0"/>
        <w:jc w:val="both"/>
        <w:rPr>
          <w:sz w:val="24"/>
        </w:rPr>
      </w:pPr>
      <w:r>
        <w:rPr>
          <w:sz w:val="24"/>
        </w:rPr>
        <w:t>E. (2017). Pattern and Explanatory Factors for Medication Adherence among Patients with Hypertension, Diabetes Mellitus and their Comorbidity in a North Central State of Nigeria. </w:t>
      </w:r>
      <w:r>
        <w:rPr>
          <w:i/>
          <w:sz w:val="24"/>
        </w:rPr>
        <w:t>International Journal of Public Health and Clinical Sciences</w:t>
      </w:r>
      <w:r>
        <w:rPr>
          <w:sz w:val="24"/>
        </w:rPr>
        <w:t>, 4(4): 126–141.</w:t>
      </w:r>
    </w:p>
    <w:p>
      <w:pPr>
        <w:pStyle w:val="BodyText"/>
        <w:spacing w:before="240"/>
        <w:ind w:left="1160" w:right="1052" w:hanging="720"/>
        <w:jc w:val="both"/>
      </w:pPr>
      <w:r>
        <w:rPr/>
        <w:t>Bosworth, H. B., Olsen, M. K.,</w:t>
      </w:r>
      <w:r>
        <w:rPr>
          <w:spacing w:val="-1"/>
        </w:rPr>
        <w:t> </w:t>
      </w:r>
      <w:r>
        <w:rPr/>
        <w:t>Gentry</w:t>
      </w:r>
      <w:r>
        <w:rPr>
          <w:spacing w:val="-5"/>
        </w:rPr>
        <w:t> </w:t>
      </w:r>
      <w:r>
        <w:rPr/>
        <w:t>M., Orr, M., Dudley, T., McCant, F., Oddone, E. Z. (2005). Nurse Administered Telephone Intervention for Blood Pressure Control: A Patient-Tailored</w:t>
      </w:r>
      <w:r>
        <w:rPr>
          <w:spacing w:val="-4"/>
        </w:rPr>
        <w:t> </w:t>
      </w:r>
      <w:r>
        <w:rPr/>
        <w:t>Multifactorial</w:t>
      </w:r>
      <w:r>
        <w:rPr>
          <w:spacing w:val="-1"/>
        </w:rPr>
        <w:t> </w:t>
      </w:r>
      <w:r>
        <w:rPr/>
        <w:t>Intervention.</w:t>
      </w:r>
      <w:r>
        <w:rPr>
          <w:spacing w:val="-3"/>
        </w:rPr>
        <w:t> </w:t>
      </w:r>
      <w:r>
        <w:rPr>
          <w:i/>
        </w:rPr>
        <w:t>Patient</w:t>
      </w:r>
      <w:r>
        <w:rPr>
          <w:i/>
          <w:spacing w:val="-4"/>
        </w:rPr>
        <w:t> </w:t>
      </w:r>
      <w:r>
        <w:rPr>
          <w:i/>
        </w:rPr>
        <w:t>Education</w:t>
      </w:r>
      <w:r>
        <w:rPr>
          <w:i/>
          <w:spacing w:val="-4"/>
        </w:rPr>
        <w:t> </w:t>
      </w:r>
      <w:r>
        <w:rPr>
          <w:i/>
        </w:rPr>
        <w:t>and</w:t>
      </w:r>
      <w:r>
        <w:rPr>
          <w:i/>
          <w:spacing w:val="-4"/>
        </w:rPr>
        <w:t> </w:t>
      </w:r>
      <w:r>
        <w:rPr>
          <w:i/>
        </w:rPr>
        <w:t>Counseling,</w:t>
      </w:r>
      <w:r>
        <w:rPr>
          <w:i/>
          <w:spacing w:val="-1"/>
        </w:rPr>
        <w:t> </w:t>
      </w:r>
      <w:r>
        <w:rPr/>
        <w:t>57: </w:t>
      </w:r>
      <w:r>
        <w:rPr>
          <w:spacing w:val="-2"/>
        </w:rPr>
        <w:t>5–14.</w:t>
      </w:r>
    </w:p>
    <w:p>
      <w:pPr>
        <w:pStyle w:val="BodyText"/>
        <w:spacing w:before="240"/>
        <w:ind w:left="1160" w:right="1053" w:hanging="720"/>
        <w:jc w:val="both"/>
      </w:pPr>
      <w:r>
        <w:rPr/>
        <w:t>Bowry, A. D. K., Shrank, W. H., Lee, J. L., Stedman, M., Choudhry, N. K. (2011). A Systematic</w:t>
      </w:r>
      <w:r>
        <w:rPr>
          <w:spacing w:val="66"/>
        </w:rPr>
        <w:t> </w:t>
      </w:r>
      <w:r>
        <w:rPr/>
        <w:t>Review</w:t>
      </w:r>
      <w:r>
        <w:rPr>
          <w:spacing w:val="69"/>
        </w:rPr>
        <w:t> </w:t>
      </w:r>
      <w:r>
        <w:rPr/>
        <w:t>of</w:t>
      </w:r>
      <w:r>
        <w:rPr>
          <w:spacing w:val="72"/>
        </w:rPr>
        <w:t> </w:t>
      </w:r>
      <w:r>
        <w:rPr/>
        <w:t>Adherence</w:t>
      </w:r>
      <w:r>
        <w:rPr>
          <w:spacing w:val="69"/>
        </w:rPr>
        <w:t> </w:t>
      </w:r>
      <w:r>
        <w:rPr/>
        <w:t>to</w:t>
      </w:r>
      <w:r>
        <w:rPr>
          <w:spacing w:val="70"/>
        </w:rPr>
        <w:t> </w:t>
      </w:r>
      <w:r>
        <w:rPr/>
        <w:t>Cardiovascular</w:t>
      </w:r>
      <w:r>
        <w:rPr>
          <w:spacing w:val="69"/>
        </w:rPr>
        <w:t> </w:t>
      </w:r>
      <w:r>
        <w:rPr/>
        <w:t>Medications</w:t>
      </w:r>
      <w:r>
        <w:rPr>
          <w:spacing w:val="71"/>
        </w:rPr>
        <w:t> </w:t>
      </w:r>
      <w:r>
        <w:rPr/>
        <w:t>in</w:t>
      </w:r>
      <w:r>
        <w:rPr>
          <w:spacing w:val="71"/>
        </w:rPr>
        <w:t> </w:t>
      </w:r>
      <w:r>
        <w:rPr>
          <w:spacing w:val="-2"/>
        </w:rPr>
        <w:t>Resource-</w:t>
      </w:r>
    </w:p>
    <w:p>
      <w:pPr>
        <w:spacing w:after="0"/>
        <w:jc w:val="both"/>
        <w:sectPr>
          <w:pgSz w:w="12240" w:h="15840"/>
          <w:pgMar w:header="0" w:footer="1061" w:top="1220" w:bottom="1260" w:left="1720" w:right="240"/>
        </w:sectPr>
      </w:pPr>
    </w:p>
    <w:p>
      <w:pPr>
        <w:spacing w:before="68"/>
        <w:ind w:left="1160" w:right="1052" w:firstLine="0"/>
        <w:jc w:val="left"/>
        <w:rPr>
          <w:sz w:val="24"/>
        </w:rPr>
      </w:pPr>
      <w:r>
        <w:rPr>
          <w:sz w:val="24"/>
        </w:rPr>
        <w:t>Limited</w:t>
      </w:r>
      <w:r>
        <w:rPr>
          <w:spacing w:val="34"/>
          <w:sz w:val="24"/>
        </w:rPr>
        <w:t> </w:t>
      </w:r>
      <w:r>
        <w:rPr>
          <w:sz w:val="24"/>
        </w:rPr>
        <w:t>Settings.</w:t>
      </w:r>
      <w:r>
        <w:rPr>
          <w:spacing w:val="35"/>
          <w:sz w:val="24"/>
        </w:rPr>
        <w:t> </w:t>
      </w:r>
      <w:r>
        <w:rPr>
          <w:i/>
          <w:sz w:val="24"/>
        </w:rPr>
        <w:t>Journal</w:t>
      </w:r>
      <w:r>
        <w:rPr>
          <w:i/>
          <w:spacing w:val="34"/>
          <w:sz w:val="24"/>
        </w:rPr>
        <w:t> </w:t>
      </w:r>
      <w:r>
        <w:rPr>
          <w:i/>
          <w:sz w:val="24"/>
        </w:rPr>
        <w:t>of</w:t>
      </w:r>
      <w:r>
        <w:rPr>
          <w:i/>
          <w:spacing w:val="34"/>
          <w:sz w:val="24"/>
        </w:rPr>
        <w:t> </w:t>
      </w:r>
      <w:r>
        <w:rPr>
          <w:i/>
          <w:sz w:val="24"/>
        </w:rPr>
        <w:t>General</w:t>
      </w:r>
      <w:r>
        <w:rPr>
          <w:i/>
          <w:spacing w:val="34"/>
          <w:sz w:val="24"/>
        </w:rPr>
        <w:t> </w:t>
      </w:r>
      <w:r>
        <w:rPr>
          <w:i/>
          <w:sz w:val="24"/>
        </w:rPr>
        <w:t>Internal</w:t>
      </w:r>
      <w:r>
        <w:rPr>
          <w:i/>
          <w:spacing w:val="36"/>
          <w:sz w:val="24"/>
        </w:rPr>
        <w:t> </w:t>
      </w:r>
      <w:r>
        <w:rPr>
          <w:i/>
          <w:sz w:val="24"/>
        </w:rPr>
        <w:t>Medicine,</w:t>
      </w:r>
      <w:r>
        <w:rPr>
          <w:i/>
          <w:spacing w:val="35"/>
          <w:sz w:val="24"/>
        </w:rPr>
        <w:t> </w:t>
      </w:r>
      <w:r>
        <w:rPr>
          <w:sz w:val="24"/>
        </w:rPr>
        <w:t>26(12):1479</w:t>
      </w:r>
      <w:r>
        <w:rPr>
          <w:spacing w:val="36"/>
          <w:sz w:val="24"/>
        </w:rPr>
        <w:t> </w:t>
      </w:r>
      <w:r>
        <w:rPr>
          <w:sz w:val="24"/>
        </w:rPr>
        <w:t>–</w:t>
      </w:r>
      <w:r>
        <w:rPr>
          <w:spacing w:val="34"/>
          <w:sz w:val="24"/>
        </w:rPr>
        <w:t> </w:t>
      </w:r>
      <w:r>
        <w:rPr>
          <w:sz w:val="24"/>
        </w:rPr>
        <w:t>91</w:t>
      </w:r>
      <w:r>
        <w:rPr>
          <w:spacing w:val="34"/>
          <w:sz w:val="24"/>
        </w:rPr>
        <w:t> </w:t>
      </w:r>
      <w:r>
        <w:rPr>
          <w:sz w:val="24"/>
        </w:rPr>
        <w:t>DOI: </w:t>
      </w:r>
      <w:r>
        <w:rPr>
          <w:spacing w:val="-2"/>
          <w:sz w:val="24"/>
        </w:rPr>
        <w:t>10.1007/s11606-011-1825-3.</w:t>
      </w:r>
    </w:p>
    <w:p>
      <w:pPr>
        <w:spacing w:line="237" w:lineRule="auto" w:before="245"/>
        <w:ind w:left="1160" w:right="1050" w:hanging="720"/>
        <w:jc w:val="both"/>
        <w:rPr>
          <w:sz w:val="24"/>
        </w:rPr>
      </w:pPr>
      <w:r>
        <w:rPr>
          <w:sz w:val="24"/>
        </w:rPr>
        <w:t>Brown, M. T. and Bussell, J. K. (2011). Medication Adherence: Who Cares? </w:t>
      </w:r>
      <w:r>
        <w:rPr>
          <w:i/>
          <w:sz w:val="24"/>
        </w:rPr>
        <w:t>Mayo Clinic Proceedings, </w:t>
      </w:r>
      <w:r>
        <w:rPr>
          <w:sz w:val="24"/>
        </w:rPr>
        <w:t>86(4): 304–316.</w:t>
      </w:r>
    </w:p>
    <w:p>
      <w:pPr>
        <w:pStyle w:val="BodyText"/>
        <w:spacing w:before="161"/>
        <w:ind w:left="1160" w:right="1049" w:hanging="720"/>
      </w:pPr>
      <w:hyperlink r:id="rId75">
        <w:r>
          <w:rPr/>
          <w:t>Charbot,</w:t>
        </w:r>
      </w:hyperlink>
      <w:r>
        <w:rPr>
          <w:spacing w:val="-2"/>
        </w:rPr>
        <w:t> </w:t>
      </w:r>
      <w:r>
        <w:rPr/>
        <w:t>I.,</w:t>
      </w:r>
      <w:r>
        <w:rPr>
          <w:spacing w:val="80"/>
        </w:rPr>
        <w:t> </w:t>
      </w:r>
      <w:hyperlink r:id="rId76">
        <w:r>
          <w:rPr/>
          <w:t>Moisan,</w:t>
        </w:r>
      </w:hyperlink>
      <w:r>
        <w:rPr>
          <w:spacing w:val="-3"/>
        </w:rPr>
        <w:t> </w:t>
      </w:r>
      <w:r>
        <w:rPr/>
        <w:t>J.,</w:t>
      </w:r>
      <w:r>
        <w:rPr>
          <w:spacing w:val="40"/>
        </w:rPr>
        <w:t> </w:t>
      </w:r>
      <w:hyperlink r:id="rId77">
        <w:r>
          <w:rPr/>
          <w:t>Grégoire,</w:t>
        </w:r>
      </w:hyperlink>
      <w:r>
        <w:rPr>
          <w:spacing w:val="-3"/>
        </w:rPr>
        <w:t> </w:t>
      </w:r>
      <w:r>
        <w:rPr/>
        <w:t>J.,</w:t>
      </w:r>
      <w:r>
        <w:rPr>
          <w:spacing w:val="40"/>
        </w:rPr>
        <w:t> </w:t>
      </w:r>
      <w:hyperlink r:id="rId78">
        <w:r>
          <w:rPr/>
          <w:t>Milot</w:t>
        </w:r>
      </w:hyperlink>
      <w:r>
        <w:rPr/>
        <w:t>,</w:t>
      </w:r>
      <w:r>
        <w:rPr>
          <w:spacing w:val="-3"/>
        </w:rPr>
        <w:t> </w:t>
      </w:r>
      <w:r>
        <w:rPr/>
        <w:t>A.</w:t>
      </w:r>
      <w:r>
        <w:rPr>
          <w:spacing w:val="-3"/>
        </w:rPr>
        <w:t> </w:t>
      </w:r>
      <w:r>
        <w:rPr/>
        <w:t>(2003).</w:t>
      </w:r>
      <w:r>
        <w:rPr>
          <w:spacing w:val="-3"/>
        </w:rPr>
        <w:t> </w:t>
      </w:r>
      <w:r>
        <w:rPr/>
        <w:t>Pharmacist</w:t>
      </w:r>
      <w:r>
        <w:rPr>
          <w:spacing w:val="-1"/>
        </w:rPr>
        <w:t> </w:t>
      </w:r>
      <w:r>
        <w:rPr/>
        <w:t>Intervention</w:t>
      </w:r>
      <w:r>
        <w:rPr>
          <w:spacing w:val="-3"/>
        </w:rPr>
        <w:t> </w:t>
      </w:r>
      <w:r>
        <w:rPr/>
        <w:t>Program for Control of Hypertension. </w:t>
      </w:r>
      <w:r>
        <w:rPr>
          <w:i/>
        </w:rPr>
        <w:t>Pharmacology &amp; Pharmacy, </w:t>
      </w:r>
      <w:r>
        <w:rPr/>
        <w:t>84: 256.</w:t>
      </w:r>
    </w:p>
    <w:p>
      <w:pPr>
        <w:pStyle w:val="BodyText"/>
        <w:spacing w:before="240"/>
        <w:ind w:left="1160" w:right="1052" w:hanging="720"/>
        <w:jc w:val="both"/>
      </w:pPr>
      <w:r>
        <w:rPr/>
        <w:t>Chobanian,</w:t>
      </w:r>
      <w:r>
        <w:rPr>
          <w:spacing w:val="-3"/>
        </w:rPr>
        <w:t> </w:t>
      </w:r>
      <w:r>
        <w:rPr/>
        <w:t>A.V.,</w:t>
      </w:r>
      <w:r>
        <w:rPr>
          <w:spacing w:val="-2"/>
        </w:rPr>
        <w:t> </w:t>
      </w:r>
      <w:r>
        <w:rPr/>
        <w:t>Bakris,</w:t>
      </w:r>
      <w:r>
        <w:rPr>
          <w:spacing w:val="-3"/>
        </w:rPr>
        <w:t> </w:t>
      </w:r>
      <w:r>
        <w:rPr/>
        <w:t>G.</w:t>
      </w:r>
      <w:r>
        <w:rPr>
          <w:spacing w:val="-2"/>
        </w:rPr>
        <w:t> </w:t>
      </w:r>
      <w:r>
        <w:rPr/>
        <w:t>L.,</w:t>
      </w:r>
      <w:r>
        <w:rPr>
          <w:spacing w:val="-1"/>
        </w:rPr>
        <w:t> </w:t>
      </w:r>
      <w:r>
        <w:rPr/>
        <w:t>Black,</w:t>
      </w:r>
      <w:r>
        <w:rPr>
          <w:spacing w:val="-1"/>
        </w:rPr>
        <w:t> </w:t>
      </w:r>
      <w:r>
        <w:rPr/>
        <w:t>H.</w:t>
      </w:r>
      <w:r>
        <w:rPr>
          <w:spacing w:val="-3"/>
        </w:rPr>
        <w:t> </w:t>
      </w:r>
      <w:r>
        <w:rPr/>
        <w:t>R.,</w:t>
      </w:r>
      <w:r>
        <w:rPr>
          <w:spacing w:val="-3"/>
        </w:rPr>
        <w:t> </w:t>
      </w:r>
      <w:r>
        <w:rPr/>
        <w:t>Cushman,</w:t>
      </w:r>
      <w:r>
        <w:rPr>
          <w:spacing w:val="-3"/>
        </w:rPr>
        <w:t> </w:t>
      </w:r>
      <w:r>
        <w:rPr/>
        <w:t>W.</w:t>
      </w:r>
      <w:r>
        <w:rPr>
          <w:spacing w:val="-3"/>
        </w:rPr>
        <w:t> </w:t>
      </w:r>
      <w:r>
        <w:rPr/>
        <w:t>C.,</w:t>
      </w:r>
      <w:r>
        <w:rPr>
          <w:spacing w:val="-3"/>
        </w:rPr>
        <w:t> </w:t>
      </w:r>
      <w:r>
        <w:rPr/>
        <w:t>Green, L.</w:t>
      </w:r>
      <w:r>
        <w:rPr>
          <w:spacing w:val="-1"/>
        </w:rPr>
        <w:t> </w:t>
      </w:r>
      <w:r>
        <w:rPr/>
        <w:t>A.</w:t>
      </w:r>
      <w:r>
        <w:rPr>
          <w:spacing w:val="-3"/>
        </w:rPr>
        <w:t> </w:t>
      </w:r>
      <w:r>
        <w:rPr/>
        <w:t>,</w:t>
      </w:r>
      <w:r>
        <w:rPr>
          <w:spacing w:val="-2"/>
        </w:rPr>
        <w:t> </w:t>
      </w:r>
      <w:r>
        <w:rPr/>
        <w:t>Izzo,</w:t>
      </w:r>
      <w:r>
        <w:rPr>
          <w:spacing w:val="-3"/>
        </w:rPr>
        <w:t> </w:t>
      </w:r>
      <w:r>
        <w:rPr/>
        <w:t>J.</w:t>
      </w:r>
      <w:r>
        <w:rPr>
          <w:spacing w:val="-1"/>
        </w:rPr>
        <w:t> </w:t>
      </w:r>
      <w:r>
        <w:rPr/>
        <w:t>L.</w:t>
      </w:r>
      <w:r>
        <w:rPr>
          <w:spacing w:val="-1"/>
        </w:rPr>
        <w:t> </w:t>
      </w:r>
      <w:r>
        <w:rPr/>
        <w:t>Jr, Jones, D. W…Roccella, E. J. (2003). The Seventh Report of the Joint National Committee on Prevention, Detection, Evaluation, and Treatment of High Blood Pressure: the JNC 7 report. </w:t>
      </w:r>
      <w:r>
        <w:rPr>
          <w:i/>
        </w:rPr>
        <w:t>Journal of the American Medical Association</w:t>
      </w:r>
      <w:r>
        <w:rPr/>
        <w:t>, 289(19): </w:t>
      </w:r>
      <w:r>
        <w:rPr>
          <w:spacing w:val="-2"/>
        </w:rPr>
        <w:t>2560–72.</w:t>
      </w:r>
    </w:p>
    <w:p>
      <w:pPr>
        <w:pStyle w:val="BodyText"/>
        <w:spacing w:before="241"/>
        <w:ind w:left="1160" w:right="1052" w:hanging="720"/>
        <w:jc w:val="both"/>
      </w:pPr>
      <w:r>
        <w:rPr/>
        <w:t>Claxton, A. J., Cramer, J., Pierce, C. (2001). A Systematic Review of the Associations between</w:t>
      </w:r>
      <w:r>
        <w:rPr>
          <w:spacing w:val="-6"/>
        </w:rPr>
        <w:t> </w:t>
      </w:r>
      <w:r>
        <w:rPr/>
        <w:t>Dose</w:t>
      </w:r>
      <w:r>
        <w:rPr>
          <w:spacing w:val="-7"/>
        </w:rPr>
        <w:t> </w:t>
      </w:r>
      <w:r>
        <w:rPr/>
        <w:t>Regimens</w:t>
      </w:r>
      <w:r>
        <w:rPr>
          <w:spacing w:val="-4"/>
        </w:rPr>
        <w:t> </w:t>
      </w:r>
      <w:r>
        <w:rPr/>
        <w:t>and</w:t>
      </w:r>
      <w:r>
        <w:rPr>
          <w:spacing w:val="-6"/>
        </w:rPr>
        <w:t> </w:t>
      </w:r>
      <w:r>
        <w:rPr/>
        <w:t>Medication</w:t>
      </w:r>
      <w:r>
        <w:rPr>
          <w:spacing w:val="-6"/>
        </w:rPr>
        <w:t> </w:t>
      </w:r>
      <w:r>
        <w:rPr/>
        <w:t>Compliance.</w:t>
      </w:r>
      <w:r>
        <w:rPr>
          <w:spacing w:val="-3"/>
        </w:rPr>
        <w:t> </w:t>
      </w:r>
      <w:r>
        <w:rPr>
          <w:i/>
        </w:rPr>
        <w:t>Clinical</w:t>
      </w:r>
      <w:r>
        <w:rPr>
          <w:i/>
          <w:spacing w:val="-6"/>
        </w:rPr>
        <w:t> </w:t>
      </w:r>
      <w:r>
        <w:rPr>
          <w:i/>
        </w:rPr>
        <w:t>Therapeutics,</w:t>
      </w:r>
      <w:r>
        <w:rPr>
          <w:i/>
          <w:spacing w:val="-4"/>
        </w:rPr>
        <w:t> </w:t>
      </w:r>
      <w:r>
        <w:rPr/>
        <w:t>23(8): </w:t>
      </w:r>
      <w:r>
        <w:rPr>
          <w:spacing w:val="-2"/>
        </w:rPr>
        <w:t>1296–1310.</w:t>
      </w:r>
    </w:p>
    <w:p>
      <w:pPr>
        <w:pStyle w:val="BodyText"/>
        <w:spacing w:before="240"/>
        <w:ind w:left="1160" w:right="1052" w:hanging="720"/>
        <w:jc w:val="both"/>
      </w:pPr>
      <w:r>
        <w:rPr/>
        <w:t>Clifford,</w:t>
      </w:r>
      <w:r>
        <w:rPr>
          <w:spacing w:val="-4"/>
        </w:rPr>
        <w:t> </w:t>
      </w:r>
      <w:r>
        <w:rPr/>
        <w:t>S.,</w:t>
      </w:r>
      <w:r>
        <w:rPr>
          <w:spacing w:val="-4"/>
        </w:rPr>
        <w:t> </w:t>
      </w:r>
      <w:r>
        <w:rPr/>
        <w:t>Barber,</w:t>
      </w:r>
      <w:r>
        <w:rPr>
          <w:spacing w:val="-4"/>
        </w:rPr>
        <w:t> </w:t>
      </w:r>
      <w:r>
        <w:rPr/>
        <w:t>N.,</w:t>
      </w:r>
      <w:r>
        <w:rPr>
          <w:spacing w:val="-4"/>
        </w:rPr>
        <w:t> </w:t>
      </w:r>
      <w:r>
        <w:rPr/>
        <w:t>Elliott,</w:t>
      </w:r>
      <w:r>
        <w:rPr>
          <w:spacing w:val="-7"/>
        </w:rPr>
        <w:t> </w:t>
      </w:r>
      <w:r>
        <w:rPr/>
        <w:t>R.,</w:t>
      </w:r>
      <w:r>
        <w:rPr>
          <w:spacing w:val="-4"/>
        </w:rPr>
        <w:t> </w:t>
      </w:r>
      <w:r>
        <w:rPr/>
        <w:t>Hartley,</w:t>
      </w:r>
      <w:r>
        <w:rPr>
          <w:spacing w:val="-4"/>
        </w:rPr>
        <w:t> </w:t>
      </w:r>
      <w:r>
        <w:rPr/>
        <w:t>E.,</w:t>
      </w:r>
      <w:r>
        <w:rPr>
          <w:spacing w:val="-4"/>
        </w:rPr>
        <w:t> </w:t>
      </w:r>
      <w:r>
        <w:rPr/>
        <w:t>Horne,</w:t>
      </w:r>
      <w:r>
        <w:rPr>
          <w:spacing w:val="-4"/>
        </w:rPr>
        <w:t> </w:t>
      </w:r>
      <w:r>
        <w:rPr/>
        <w:t>R.</w:t>
      </w:r>
      <w:r>
        <w:rPr>
          <w:spacing w:val="-4"/>
        </w:rPr>
        <w:t> </w:t>
      </w:r>
      <w:r>
        <w:rPr/>
        <w:t>(2006).</w:t>
      </w:r>
      <w:r>
        <w:rPr>
          <w:spacing w:val="-4"/>
        </w:rPr>
        <w:t> </w:t>
      </w:r>
      <w:r>
        <w:rPr/>
        <w:t>Patient-Centred</w:t>
      </w:r>
      <w:r>
        <w:rPr>
          <w:spacing w:val="-4"/>
        </w:rPr>
        <w:t> </w:t>
      </w:r>
      <w:r>
        <w:rPr/>
        <w:t>Advice</w:t>
      </w:r>
      <w:r>
        <w:rPr>
          <w:spacing w:val="-5"/>
        </w:rPr>
        <w:t> </w:t>
      </w:r>
      <w:r>
        <w:rPr/>
        <w:t>is Effective in Improving Adherence to Medicines. </w:t>
      </w:r>
      <w:r>
        <w:rPr>
          <w:i/>
        </w:rPr>
        <w:t>Pharmacy World of Science, </w:t>
      </w:r>
      <w:r>
        <w:rPr/>
        <w:t>28: 165–170 doi 10.1007/s11096-006-9026-6.</w:t>
      </w:r>
    </w:p>
    <w:p>
      <w:pPr>
        <w:spacing w:line="237" w:lineRule="auto" w:before="243"/>
        <w:ind w:left="1160" w:right="1052" w:hanging="720"/>
        <w:jc w:val="both"/>
        <w:rPr>
          <w:sz w:val="24"/>
        </w:rPr>
      </w:pPr>
      <w:r>
        <w:rPr>
          <w:sz w:val="24"/>
        </w:rPr>
        <w:t>Currie,</w:t>
      </w:r>
      <w:r>
        <w:rPr>
          <w:spacing w:val="-12"/>
          <w:sz w:val="24"/>
        </w:rPr>
        <w:t> </w:t>
      </w:r>
      <w:r>
        <w:rPr>
          <w:sz w:val="24"/>
        </w:rPr>
        <w:t>G.</w:t>
      </w:r>
      <w:r>
        <w:rPr>
          <w:spacing w:val="-10"/>
          <w:sz w:val="24"/>
        </w:rPr>
        <w:t> </w:t>
      </w:r>
      <w:r>
        <w:rPr>
          <w:sz w:val="24"/>
        </w:rPr>
        <w:t>and</w:t>
      </w:r>
      <w:r>
        <w:rPr>
          <w:spacing w:val="-12"/>
          <w:sz w:val="24"/>
        </w:rPr>
        <w:t> </w:t>
      </w:r>
      <w:r>
        <w:rPr>
          <w:sz w:val="24"/>
        </w:rPr>
        <w:t>Delles,</w:t>
      </w:r>
      <w:r>
        <w:rPr>
          <w:spacing w:val="-12"/>
          <w:sz w:val="24"/>
        </w:rPr>
        <w:t> </w:t>
      </w:r>
      <w:r>
        <w:rPr>
          <w:sz w:val="24"/>
        </w:rPr>
        <w:t>C.</w:t>
      </w:r>
      <w:r>
        <w:rPr>
          <w:spacing w:val="-10"/>
          <w:sz w:val="24"/>
        </w:rPr>
        <w:t> </w:t>
      </w:r>
      <w:r>
        <w:rPr>
          <w:sz w:val="24"/>
        </w:rPr>
        <w:t>(2017).</w:t>
      </w:r>
      <w:r>
        <w:rPr>
          <w:spacing w:val="-13"/>
          <w:sz w:val="24"/>
        </w:rPr>
        <w:t> </w:t>
      </w:r>
      <w:r>
        <w:rPr>
          <w:sz w:val="24"/>
        </w:rPr>
        <w:t>The</w:t>
      </w:r>
      <w:r>
        <w:rPr>
          <w:spacing w:val="-11"/>
          <w:sz w:val="24"/>
        </w:rPr>
        <w:t> </w:t>
      </w:r>
      <w:r>
        <w:rPr>
          <w:sz w:val="24"/>
        </w:rPr>
        <w:t>Future</w:t>
      </w:r>
      <w:r>
        <w:rPr>
          <w:spacing w:val="-13"/>
          <w:sz w:val="24"/>
        </w:rPr>
        <w:t> </w:t>
      </w:r>
      <w:r>
        <w:rPr>
          <w:sz w:val="24"/>
        </w:rPr>
        <w:t>of</w:t>
      </w:r>
      <w:r>
        <w:rPr>
          <w:spacing w:val="-13"/>
          <w:sz w:val="24"/>
        </w:rPr>
        <w:t> </w:t>
      </w:r>
      <w:r>
        <w:rPr>
          <w:sz w:val="24"/>
        </w:rPr>
        <w:t>“Omics”</w:t>
      </w:r>
      <w:r>
        <w:rPr>
          <w:spacing w:val="-13"/>
          <w:sz w:val="24"/>
        </w:rPr>
        <w:t> </w:t>
      </w:r>
      <w:r>
        <w:rPr>
          <w:sz w:val="24"/>
        </w:rPr>
        <w:t>in</w:t>
      </w:r>
      <w:r>
        <w:rPr>
          <w:spacing w:val="-12"/>
          <w:sz w:val="24"/>
        </w:rPr>
        <w:t> </w:t>
      </w:r>
      <w:r>
        <w:rPr>
          <w:sz w:val="24"/>
        </w:rPr>
        <w:t>Hypertension.</w:t>
      </w:r>
      <w:r>
        <w:rPr>
          <w:spacing w:val="-11"/>
          <w:sz w:val="24"/>
        </w:rPr>
        <w:t> </w:t>
      </w:r>
      <w:r>
        <w:rPr>
          <w:i/>
          <w:sz w:val="24"/>
        </w:rPr>
        <w:t>Canadian</w:t>
      </w:r>
      <w:r>
        <w:rPr>
          <w:i/>
          <w:spacing w:val="-12"/>
          <w:sz w:val="24"/>
        </w:rPr>
        <w:t> </w:t>
      </w:r>
      <w:r>
        <w:rPr>
          <w:i/>
          <w:sz w:val="24"/>
        </w:rPr>
        <w:t>Journal of Cardiology, </w:t>
      </w:r>
      <w:r>
        <w:rPr>
          <w:sz w:val="24"/>
        </w:rPr>
        <w:t>33: 601–610 doi 10.1016/j.cjca.2016.11.023.</w:t>
      </w:r>
    </w:p>
    <w:p>
      <w:pPr>
        <w:spacing w:line="240" w:lineRule="auto" w:before="243"/>
        <w:ind w:left="1160" w:right="1053" w:hanging="720"/>
        <w:jc w:val="both"/>
        <w:rPr>
          <w:sz w:val="24"/>
        </w:rPr>
      </w:pPr>
      <w:r>
        <w:rPr>
          <w:sz w:val="24"/>
        </w:rPr>
        <w:t>Daniel, O. J., Adejumo, O. A., Adejumo, E. N., Owolabi, R. S., Braimoh, R. W. (2013). Prevalence</w:t>
      </w:r>
      <w:r>
        <w:rPr>
          <w:spacing w:val="-13"/>
          <w:sz w:val="24"/>
        </w:rPr>
        <w:t> </w:t>
      </w:r>
      <w:r>
        <w:rPr>
          <w:sz w:val="24"/>
        </w:rPr>
        <w:t>of</w:t>
      </w:r>
      <w:r>
        <w:rPr>
          <w:spacing w:val="-10"/>
          <w:sz w:val="24"/>
        </w:rPr>
        <w:t> </w:t>
      </w:r>
      <w:r>
        <w:rPr>
          <w:sz w:val="24"/>
        </w:rPr>
        <w:t>Hypertension</w:t>
      </w:r>
      <w:r>
        <w:rPr>
          <w:spacing w:val="-12"/>
          <w:sz w:val="24"/>
        </w:rPr>
        <w:t> </w:t>
      </w:r>
      <w:r>
        <w:rPr>
          <w:sz w:val="24"/>
        </w:rPr>
        <w:t>among</w:t>
      </w:r>
      <w:r>
        <w:rPr>
          <w:spacing w:val="-11"/>
          <w:sz w:val="24"/>
        </w:rPr>
        <w:t> </w:t>
      </w:r>
      <w:r>
        <w:rPr>
          <w:sz w:val="24"/>
        </w:rPr>
        <w:t>Urban</w:t>
      </w:r>
      <w:r>
        <w:rPr>
          <w:spacing w:val="-12"/>
          <w:sz w:val="24"/>
        </w:rPr>
        <w:t> </w:t>
      </w:r>
      <w:r>
        <w:rPr>
          <w:sz w:val="24"/>
        </w:rPr>
        <w:t>Slum</w:t>
      </w:r>
      <w:r>
        <w:rPr>
          <w:spacing w:val="-11"/>
          <w:sz w:val="24"/>
        </w:rPr>
        <w:t> </w:t>
      </w:r>
      <w:r>
        <w:rPr>
          <w:sz w:val="24"/>
        </w:rPr>
        <w:t>Dwellers</w:t>
      </w:r>
      <w:r>
        <w:rPr>
          <w:spacing w:val="-12"/>
          <w:sz w:val="24"/>
        </w:rPr>
        <w:t> </w:t>
      </w:r>
      <w:r>
        <w:rPr>
          <w:sz w:val="24"/>
        </w:rPr>
        <w:t>in</w:t>
      </w:r>
      <w:r>
        <w:rPr>
          <w:spacing w:val="-9"/>
          <w:sz w:val="24"/>
        </w:rPr>
        <w:t> </w:t>
      </w:r>
      <w:r>
        <w:rPr>
          <w:sz w:val="24"/>
        </w:rPr>
        <w:t>Lagos,</w:t>
      </w:r>
      <w:r>
        <w:rPr>
          <w:spacing w:val="-9"/>
          <w:sz w:val="24"/>
        </w:rPr>
        <w:t> </w:t>
      </w:r>
      <w:r>
        <w:rPr>
          <w:sz w:val="24"/>
        </w:rPr>
        <w:t>Nigeria.</w:t>
      </w:r>
      <w:r>
        <w:rPr>
          <w:spacing w:val="-8"/>
          <w:sz w:val="24"/>
        </w:rPr>
        <w:t> </w:t>
      </w:r>
      <w:r>
        <w:rPr>
          <w:i/>
          <w:sz w:val="24"/>
        </w:rPr>
        <w:t>Journal of</w:t>
      </w:r>
      <w:r>
        <w:rPr>
          <w:i/>
          <w:spacing w:val="-8"/>
          <w:sz w:val="24"/>
        </w:rPr>
        <w:t> </w:t>
      </w:r>
      <w:r>
        <w:rPr>
          <w:i/>
          <w:sz w:val="24"/>
        </w:rPr>
        <w:t>Urban</w:t>
      </w:r>
      <w:r>
        <w:rPr>
          <w:i/>
          <w:spacing w:val="-9"/>
          <w:sz w:val="24"/>
        </w:rPr>
        <w:t> </w:t>
      </w:r>
      <w:r>
        <w:rPr>
          <w:i/>
          <w:sz w:val="24"/>
        </w:rPr>
        <w:t>Health:</w:t>
      </w:r>
      <w:r>
        <w:rPr>
          <w:i/>
          <w:spacing w:val="-9"/>
          <w:sz w:val="24"/>
        </w:rPr>
        <w:t> </w:t>
      </w:r>
      <w:r>
        <w:rPr>
          <w:i/>
          <w:sz w:val="24"/>
        </w:rPr>
        <w:t>Bulletin</w:t>
      </w:r>
      <w:r>
        <w:rPr>
          <w:i/>
          <w:spacing w:val="-8"/>
          <w:sz w:val="24"/>
        </w:rPr>
        <w:t> </w:t>
      </w:r>
      <w:r>
        <w:rPr>
          <w:i/>
          <w:sz w:val="24"/>
        </w:rPr>
        <w:t>of</w:t>
      </w:r>
      <w:r>
        <w:rPr>
          <w:i/>
          <w:spacing w:val="-8"/>
          <w:sz w:val="24"/>
        </w:rPr>
        <w:t> </w:t>
      </w:r>
      <w:r>
        <w:rPr>
          <w:i/>
          <w:sz w:val="24"/>
        </w:rPr>
        <w:t>the</w:t>
      </w:r>
      <w:r>
        <w:rPr>
          <w:i/>
          <w:spacing w:val="-9"/>
          <w:sz w:val="24"/>
        </w:rPr>
        <w:t> </w:t>
      </w:r>
      <w:r>
        <w:rPr>
          <w:i/>
          <w:sz w:val="24"/>
        </w:rPr>
        <w:t>New</w:t>
      </w:r>
      <w:r>
        <w:rPr>
          <w:i/>
          <w:spacing w:val="-12"/>
          <w:sz w:val="24"/>
        </w:rPr>
        <w:t> </w:t>
      </w:r>
      <w:r>
        <w:rPr>
          <w:i/>
          <w:sz w:val="24"/>
        </w:rPr>
        <w:t>York</w:t>
      </w:r>
      <w:r>
        <w:rPr>
          <w:i/>
          <w:spacing w:val="-9"/>
          <w:sz w:val="24"/>
        </w:rPr>
        <w:t> </w:t>
      </w:r>
      <w:r>
        <w:rPr>
          <w:i/>
          <w:sz w:val="24"/>
        </w:rPr>
        <w:t>Academy</w:t>
      </w:r>
      <w:r>
        <w:rPr>
          <w:i/>
          <w:spacing w:val="-10"/>
          <w:sz w:val="24"/>
        </w:rPr>
        <w:t> </w:t>
      </w:r>
      <w:r>
        <w:rPr>
          <w:i/>
          <w:sz w:val="24"/>
        </w:rPr>
        <w:t>of</w:t>
      </w:r>
      <w:r>
        <w:rPr>
          <w:i/>
          <w:spacing w:val="-8"/>
          <w:sz w:val="24"/>
        </w:rPr>
        <w:t> </w:t>
      </w:r>
      <w:r>
        <w:rPr>
          <w:i/>
          <w:sz w:val="24"/>
        </w:rPr>
        <w:t>Medicine</w:t>
      </w:r>
      <w:r>
        <w:rPr>
          <w:sz w:val="24"/>
        </w:rPr>
        <w:t>,</w:t>
      </w:r>
      <w:r>
        <w:rPr>
          <w:spacing w:val="-8"/>
          <w:sz w:val="24"/>
        </w:rPr>
        <w:t> </w:t>
      </w:r>
      <w:r>
        <w:rPr>
          <w:sz w:val="24"/>
        </w:rPr>
        <w:t>90(6):</w:t>
      </w:r>
      <w:r>
        <w:rPr>
          <w:spacing w:val="-8"/>
          <w:sz w:val="24"/>
        </w:rPr>
        <w:t> </w:t>
      </w:r>
      <w:r>
        <w:rPr>
          <w:sz w:val="24"/>
        </w:rPr>
        <w:t>1016–1025. </w:t>
      </w:r>
      <w:r>
        <w:rPr>
          <w:spacing w:val="-2"/>
          <w:sz w:val="24"/>
        </w:rPr>
        <w:t>doi:10.1007/s11524-013-9795-x.</w:t>
      </w:r>
    </w:p>
    <w:p>
      <w:pPr>
        <w:pStyle w:val="BodyText"/>
        <w:spacing w:before="240"/>
        <w:ind w:left="1160" w:right="1054" w:hanging="720"/>
        <w:jc w:val="both"/>
      </w:pPr>
      <w:r>
        <w:rPr/>
        <w:t>Distler, A., and Sharma, A. M. (1996). Pathophysiological basis of hypertension. In W. H. Birkenhager</w:t>
      </w:r>
      <w:r>
        <w:rPr>
          <w:spacing w:val="-15"/>
        </w:rPr>
        <w:t> </w:t>
      </w:r>
      <w:r>
        <w:rPr/>
        <w:t>(Eds.),</w:t>
      </w:r>
      <w:r>
        <w:rPr>
          <w:spacing w:val="-15"/>
        </w:rPr>
        <w:t> </w:t>
      </w:r>
      <w:r>
        <w:rPr>
          <w:i/>
        </w:rPr>
        <w:t>Practical</w:t>
      </w:r>
      <w:r>
        <w:rPr>
          <w:i/>
          <w:spacing w:val="-15"/>
        </w:rPr>
        <w:t> </w:t>
      </w:r>
      <w:r>
        <w:rPr>
          <w:i/>
        </w:rPr>
        <w:t>Management</w:t>
      </w:r>
      <w:r>
        <w:rPr>
          <w:i/>
          <w:spacing w:val="-15"/>
        </w:rPr>
        <w:t> </w:t>
      </w:r>
      <w:r>
        <w:rPr>
          <w:i/>
        </w:rPr>
        <w:t>of</w:t>
      </w:r>
      <w:r>
        <w:rPr>
          <w:i/>
          <w:spacing w:val="-15"/>
        </w:rPr>
        <w:t> </w:t>
      </w:r>
      <w:r>
        <w:rPr>
          <w:i/>
        </w:rPr>
        <w:t>Hypertension</w:t>
      </w:r>
      <w:r>
        <w:rPr>
          <w:i/>
          <w:spacing w:val="-15"/>
        </w:rPr>
        <w:t> </w:t>
      </w:r>
      <w:r>
        <w:rPr/>
        <w:t>(pp.</w:t>
      </w:r>
      <w:r>
        <w:rPr>
          <w:spacing w:val="-15"/>
        </w:rPr>
        <w:t> </w:t>
      </w:r>
      <w:r>
        <w:rPr/>
        <w:t>35</w:t>
      </w:r>
      <w:r>
        <w:rPr>
          <w:spacing w:val="-15"/>
        </w:rPr>
        <w:t> </w:t>
      </w:r>
      <w:r>
        <w:rPr/>
        <w:t>–</w:t>
      </w:r>
      <w:r>
        <w:rPr>
          <w:spacing w:val="-15"/>
        </w:rPr>
        <w:t> </w:t>
      </w:r>
      <w:r>
        <w:rPr/>
        <w:t>58).</w:t>
      </w:r>
      <w:r>
        <w:rPr>
          <w:spacing w:val="-15"/>
        </w:rPr>
        <w:t> </w:t>
      </w:r>
      <w:r>
        <w:rPr/>
        <w:t>Dordrecht, The Netherlands: Kluwer Academic Publishers.</w:t>
      </w:r>
    </w:p>
    <w:p>
      <w:pPr>
        <w:pStyle w:val="BodyText"/>
        <w:spacing w:line="237" w:lineRule="auto" w:before="243"/>
        <w:ind w:left="1160" w:right="1051" w:hanging="720"/>
        <w:jc w:val="both"/>
      </w:pPr>
      <w:r>
        <w:rPr/>
        <w:t>Doherty,</w:t>
      </w:r>
      <w:r>
        <w:rPr>
          <w:spacing w:val="-15"/>
        </w:rPr>
        <w:t> </w:t>
      </w:r>
      <w:r>
        <w:rPr/>
        <w:t>M.</w:t>
      </w:r>
      <w:r>
        <w:rPr>
          <w:spacing w:val="-15"/>
        </w:rPr>
        <w:t> </w:t>
      </w:r>
      <w:r>
        <w:rPr/>
        <w:t>D.,</w:t>
      </w:r>
      <w:r>
        <w:rPr>
          <w:spacing w:val="-15"/>
        </w:rPr>
        <w:t> </w:t>
      </w:r>
      <w:r>
        <w:rPr/>
        <w:t>Fraser,</w:t>
      </w:r>
      <w:r>
        <w:rPr>
          <w:spacing w:val="-15"/>
        </w:rPr>
        <w:t> </w:t>
      </w:r>
      <w:r>
        <w:rPr/>
        <w:t>S.</w:t>
      </w:r>
      <w:r>
        <w:rPr>
          <w:spacing w:val="-15"/>
        </w:rPr>
        <w:t> </w:t>
      </w:r>
      <w:r>
        <w:rPr/>
        <w:t>G.,</w:t>
      </w:r>
      <w:r>
        <w:rPr>
          <w:spacing w:val="-15"/>
        </w:rPr>
        <w:t> </w:t>
      </w:r>
      <w:r>
        <w:rPr/>
        <w:t>P.</w:t>
      </w:r>
      <w:r>
        <w:rPr>
          <w:spacing w:val="-15"/>
        </w:rPr>
        <w:t> </w:t>
      </w:r>
      <w:r>
        <w:rPr/>
        <w:t>S.,</w:t>
      </w:r>
      <w:r>
        <w:rPr>
          <w:spacing w:val="-15"/>
        </w:rPr>
        <w:t> </w:t>
      </w:r>
      <w:r>
        <w:rPr/>
        <w:t>Phelan,</w:t>
      </w:r>
      <w:r>
        <w:rPr>
          <w:spacing w:val="-15"/>
        </w:rPr>
        <w:t> </w:t>
      </w:r>
      <w:r>
        <w:rPr/>
        <w:t>S.G.,</w:t>
      </w:r>
      <w:r>
        <w:rPr>
          <w:spacing w:val="-15"/>
        </w:rPr>
        <w:t> </w:t>
      </w:r>
      <w:r>
        <w:rPr/>
        <w:t>(2011).</w:t>
      </w:r>
      <w:r>
        <w:rPr>
          <w:spacing w:val="-15"/>
        </w:rPr>
        <w:t> </w:t>
      </w:r>
      <w:r>
        <w:rPr/>
        <w:t>Brinzolamide-Timolol</w:t>
      </w:r>
      <w:r>
        <w:rPr>
          <w:spacing w:val="-15"/>
        </w:rPr>
        <w:t> </w:t>
      </w:r>
      <w:r>
        <w:rPr/>
        <w:t>Suspension: Acceptability and Side Effect Profile. </w:t>
      </w:r>
      <w:r>
        <w:rPr>
          <w:i/>
        </w:rPr>
        <w:t>Clinical Ophthalmology, 5, </w:t>
      </w:r>
      <w:r>
        <w:rPr/>
        <w:t>419–423.</w:t>
      </w:r>
    </w:p>
    <w:p>
      <w:pPr>
        <w:pStyle w:val="BodyText"/>
        <w:spacing w:before="243"/>
        <w:ind w:left="1160" w:right="1053" w:hanging="720"/>
        <w:jc w:val="both"/>
      </w:pPr>
      <w:r>
        <w:rPr/>
        <w:t>Eddouks, M., Maghrani, M., Lemhadri, A. (2002). Ethnopharmacological Survey of Medicinal Plants Used for the Treatment of Diabetes Mellitus, Hypertension and Cardiac Diseases in the South-East Region of Morocco (Tafilalet). </w:t>
      </w:r>
      <w:r>
        <w:rPr>
          <w:i/>
        </w:rPr>
        <w:t>Journal of Ethnopharmacology, </w:t>
      </w:r>
      <w:r>
        <w:rPr/>
        <w:t>82(2–3): 97–103.</w:t>
      </w:r>
    </w:p>
    <w:p>
      <w:pPr>
        <w:pStyle w:val="BodyText"/>
        <w:spacing w:before="238"/>
        <w:ind w:left="1160" w:right="1052" w:hanging="720"/>
        <w:jc w:val="both"/>
      </w:pPr>
      <w:r>
        <w:rPr/>
        <w:t>Elliott, J.W. (2009). Improving Outcomes in Hypertensive Patients: Focus on Adherence and Persistence With Antihypertensive Therapy. </w:t>
      </w:r>
      <w:r>
        <w:rPr>
          <w:i/>
        </w:rPr>
        <w:t>Journal of Clinical Hypertension, </w:t>
      </w:r>
      <w:r>
        <w:rPr>
          <w:spacing w:val="-2"/>
        </w:rPr>
        <w:t>11:376–382.</w:t>
      </w:r>
    </w:p>
    <w:p>
      <w:pPr>
        <w:spacing w:after="0"/>
        <w:jc w:val="both"/>
        <w:sectPr>
          <w:pgSz w:w="12240" w:h="15840"/>
          <w:pgMar w:header="0" w:footer="1061" w:top="1220" w:bottom="1260" w:left="1720" w:right="240"/>
        </w:sectPr>
      </w:pPr>
    </w:p>
    <w:p>
      <w:pPr>
        <w:tabs>
          <w:tab w:pos="5150" w:val="left" w:leader="none"/>
          <w:tab w:pos="8759" w:val="left" w:leader="none"/>
        </w:tabs>
        <w:spacing w:before="70"/>
        <w:ind w:left="1160" w:right="1053" w:hanging="720"/>
        <w:jc w:val="both"/>
        <w:rPr>
          <w:sz w:val="24"/>
        </w:rPr>
      </w:pPr>
      <w:r>
        <w:rPr>
          <w:sz w:val="24"/>
        </w:rPr>
        <w:t>Faria, R., Barbieri, M., Light, K., Sculpher, M. (2014). </w:t>
      </w:r>
      <w:r>
        <w:rPr>
          <w:i/>
          <w:sz w:val="24"/>
        </w:rPr>
        <w:t>Economics of Medicines </w:t>
      </w:r>
      <w:r>
        <w:rPr>
          <w:i/>
          <w:spacing w:val="-2"/>
          <w:sz w:val="24"/>
        </w:rPr>
        <w:t>Optimisation.</w:t>
      </w:r>
      <w:r>
        <w:rPr>
          <w:i/>
          <w:sz w:val="24"/>
        </w:rPr>
        <w:tab/>
      </w:r>
      <w:r>
        <w:rPr>
          <w:spacing w:val="-2"/>
          <w:sz w:val="24"/>
        </w:rPr>
        <w:t>Retrieved</w:t>
      </w:r>
      <w:r>
        <w:rPr>
          <w:sz w:val="24"/>
        </w:rPr>
        <w:tab/>
      </w:r>
      <w:r>
        <w:rPr>
          <w:spacing w:val="-4"/>
          <w:sz w:val="24"/>
        </w:rPr>
        <w:t>from </w:t>
      </w:r>
      <w:hyperlink r:id="rId79">
        <w:r>
          <w:rPr>
            <w:spacing w:val="-2"/>
            <w:sz w:val="24"/>
          </w:rPr>
          <w:t>http://www.eepru.org.uk/Economics%20of%20medicines%20optimisation.pdf.</w:t>
        </w:r>
      </w:hyperlink>
    </w:p>
    <w:p>
      <w:pPr>
        <w:spacing w:line="275" w:lineRule="exact" w:before="241"/>
        <w:ind w:left="440" w:right="0" w:firstLine="0"/>
        <w:jc w:val="left"/>
        <w:rPr>
          <w:sz w:val="24"/>
        </w:rPr>
      </w:pPr>
      <w:r>
        <w:rPr>
          <w:sz w:val="24"/>
        </w:rPr>
        <w:t>Field,</w:t>
      </w:r>
      <w:r>
        <w:rPr>
          <w:spacing w:val="20"/>
          <w:sz w:val="24"/>
        </w:rPr>
        <w:t> </w:t>
      </w:r>
      <w:r>
        <w:rPr>
          <w:sz w:val="24"/>
        </w:rPr>
        <w:t>A.</w:t>
      </w:r>
      <w:r>
        <w:rPr>
          <w:spacing w:val="22"/>
          <w:sz w:val="24"/>
        </w:rPr>
        <w:t> </w:t>
      </w:r>
      <w:r>
        <w:rPr>
          <w:sz w:val="24"/>
        </w:rPr>
        <w:t>(2009).</w:t>
      </w:r>
      <w:r>
        <w:rPr>
          <w:spacing w:val="23"/>
          <w:sz w:val="24"/>
        </w:rPr>
        <w:t> </w:t>
      </w:r>
      <w:r>
        <w:rPr>
          <w:i/>
          <w:sz w:val="24"/>
        </w:rPr>
        <w:t>Discovering</w:t>
      </w:r>
      <w:r>
        <w:rPr>
          <w:i/>
          <w:spacing w:val="23"/>
          <w:sz w:val="24"/>
        </w:rPr>
        <w:t> </w:t>
      </w:r>
      <w:r>
        <w:rPr>
          <w:i/>
          <w:sz w:val="24"/>
        </w:rPr>
        <w:t>Statistics</w:t>
      </w:r>
      <w:r>
        <w:rPr>
          <w:i/>
          <w:spacing w:val="23"/>
          <w:sz w:val="24"/>
        </w:rPr>
        <w:t> </w:t>
      </w:r>
      <w:r>
        <w:rPr>
          <w:i/>
          <w:sz w:val="24"/>
        </w:rPr>
        <w:t>Using</w:t>
      </w:r>
      <w:r>
        <w:rPr>
          <w:i/>
          <w:spacing w:val="23"/>
          <w:sz w:val="24"/>
        </w:rPr>
        <w:t> </w:t>
      </w:r>
      <w:r>
        <w:rPr>
          <w:i/>
          <w:sz w:val="24"/>
        </w:rPr>
        <w:t>SPSS.</w:t>
      </w:r>
      <w:r>
        <w:rPr>
          <w:i/>
          <w:spacing w:val="23"/>
          <w:sz w:val="24"/>
        </w:rPr>
        <w:t> </w:t>
      </w:r>
      <w:r>
        <w:rPr>
          <w:sz w:val="24"/>
        </w:rPr>
        <w:t>Retrieved</w:t>
      </w:r>
      <w:r>
        <w:rPr>
          <w:spacing w:val="23"/>
          <w:sz w:val="24"/>
        </w:rPr>
        <w:t> </w:t>
      </w:r>
      <w:r>
        <w:rPr>
          <w:sz w:val="24"/>
        </w:rPr>
        <w:t>from</w:t>
      </w:r>
      <w:r>
        <w:rPr>
          <w:spacing w:val="23"/>
          <w:sz w:val="24"/>
        </w:rPr>
        <w:t> </w:t>
      </w:r>
      <w:r>
        <w:rPr>
          <w:sz w:val="24"/>
        </w:rPr>
        <w:t>http://</w:t>
      </w:r>
      <w:r>
        <w:rPr>
          <w:spacing w:val="24"/>
          <w:sz w:val="24"/>
        </w:rPr>
        <w:t> </w:t>
      </w:r>
      <w:r>
        <w:rPr>
          <w:spacing w:val="-2"/>
          <w:sz w:val="24"/>
        </w:rPr>
        <w:t>[Andy_Field]</w:t>
      </w:r>
    </w:p>
    <w:p>
      <w:pPr>
        <w:pStyle w:val="BodyText"/>
        <w:spacing w:line="275" w:lineRule="exact"/>
        <w:ind w:left="1160"/>
      </w:pPr>
      <w:r>
        <w:rPr/>
        <w:t>_Discovering_Statistics_Using_SPSS_</w:t>
      </w:r>
      <w:r>
        <w:rPr>
          <w:spacing w:val="-8"/>
        </w:rPr>
        <w:t> </w:t>
      </w:r>
      <w:r>
        <w:rPr/>
        <w:t>(In</w:t>
      </w:r>
      <w:r>
        <w:rPr>
          <w:spacing w:val="-6"/>
        </w:rPr>
        <w:t> </w:t>
      </w:r>
      <w:r>
        <w:rPr>
          <w:spacing w:val="-2"/>
        </w:rPr>
        <w:t>(BookZZ.org).rar.</w:t>
      </w:r>
    </w:p>
    <w:p>
      <w:pPr>
        <w:pStyle w:val="BodyText"/>
        <w:spacing w:before="242"/>
        <w:ind w:left="1160" w:right="1052" w:hanging="720"/>
        <w:jc w:val="both"/>
      </w:pPr>
      <w:r>
        <w:rPr/>
        <w:t>Gwadry-Sridhar, F. H., Manias, E., Lal, L., Salas, M., Hughes, D. A., Ratzki-Leewing, A., Grubisic, M. (2013). Impact of Interventions on Medication Adherence and Blood Pressure Control in Patients with Essential Hypertension: A Systematic Review by the ISPOR Medication Adherence and Persistence Special Interest Group. </w:t>
      </w:r>
      <w:r>
        <w:rPr>
          <w:i/>
        </w:rPr>
        <w:t>Value in health, </w:t>
      </w:r>
      <w:r>
        <w:rPr/>
        <w:t>16: 863–871.</w:t>
      </w:r>
    </w:p>
    <w:p>
      <w:pPr>
        <w:pStyle w:val="BodyText"/>
        <w:spacing w:before="240"/>
        <w:ind w:left="1160" w:right="1052" w:hanging="720"/>
        <w:jc w:val="both"/>
      </w:pPr>
      <w:r>
        <w:rPr/>
        <w:t>Hashmi, S. K., Afridi, M. B., Abbas, K., Sajwani, R. A., Saleheen, D.,</w:t>
      </w:r>
      <w:r>
        <w:rPr>
          <w:spacing w:val="40"/>
        </w:rPr>
        <w:t> </w:t>
      </w:r>
      <w:r>
        <w:rPr/>
        <w:t>Frossard, P. M., Ishaq, M.,</w:t>
      </w:r>
      <w:r>
        <w:rPr>
          <w:spacing w:val="40"/>
        </w:rPr>
        <w:t> </w:t>
      </w:r>
      <w:r>
        <w:rPr/>
        <w:t>Ambreen, A., Ahmad, U. (2007). Factors Associated with Adherence to Anti-HypertensiveTreatment in Pakistan. </w:t>
      </w:r>
      <w:r>
        <w:rPr>
          <w:i/>
        </w:rPr>
        <w:t>PLOS ONE, </w:t>
      </w:r>
      <w:r>
        <w:rPr/>
        <w:t>2(3): e280. </w:t>
      </w:r>
      <w:r>
        <w:rPr>
          <w:spacing w:val="-2"/>
        </w:rPr>
        <w:t>doi:10.1371/journal.pone.0000280.</w:t>
      </w:r>
    </w:p>
    <w:p>
      <w:pPr>
        <w:pStyle w:val="BodyText"/>
        <w:spacing w:before="241"/>
        <w:ind w:left="1160" w:right="1051" w:hanging="720"/>
        <w:jc w:val="both"/>
      </w:pPr>
      <w:r>
        <w:rPr/>
        <w:t>Hassali, M. A., Supian, A., Ibrahim, M. I., Al-Qazaz, H. K., AL- Haddad, M., Saleem, F., Palaian, S. (2012). The Characteristics of Drug Wastage at the Hospital, Tuanku Jaafar</w:t>
      </w:r>
      <w:r>
        <w:rPr>
          <w:spacing w:val="-14"/>
        </w:rPr>
        <w:t> </w:t>
      </w:r>
      <w:r>
        <w:rPr/>
        <w:t>Seremban,</w:t>
      </w:r>
      <w:r>
        <w:rPr>
          <w:spacing w:val="-13"/>
        </w:rPr>
        <w:t> </w:t>
      </w:r>
      <w:r>
        <w:rPr/>
        <w:t>Malaysia:</w:t>
      </w:r>
      <w:r>
        <w:rPr>
          <w:spacing w:val="-13"/>
        </w:rPr>
        <w:t> </w:t>
      </w:r>
      <w:r>
        <w:rPr/>
        <w:t>A</w:t>
      </w:r>
      <w:r>
        <w:rPr>
          <w:spacing w:val="-14"/>
        </w:rPr>
        <w:t> </w:t>
      </w:r>
      <w:r>
        <w:rPr/>
        <w:t>Descriptive</w:t>
      </w:r>
      <w:r>
        <w:rPr>
          <w:spacing w:val="-14"/>
        </w:rPr>
        <w:t> </w:t>
      </w:r>
      <w:r>
        <w:rPr/>
        <w:t>Study.</w:t>
      </w:r>
      <w:r>
        <w:rPr>
          <w:spacing w:val="-11"/>
        </w:rPr>
        <w:t> </w:t>
      </w:r>
      <w:r>
        <w:rPr>
          <w:i/>
        </w:rPr>
        <w:t>Journal</w:t>
      </w:r>
      <w:r>
        <w:rPr>
          <w:i/>
          <w:spacing w:val="-13"/>
        </w:rPr>
        <w:t> </w:t>
      </w:r>
      <w:r>
        <w:rPr>
          <w:i/>
        </w:rPr>
        <w:t>of</w:t>
      </w:r>
      <w:r>
        <w:rPr>
          <w:i/>
          <w:spacing w:val="-13"/>
        </w:rPr>
        <w:t> </w:t>
      </w:r>
      <w:r>
        <w:rPr>
          <w:i/>
        </w:rPr>
        <w:t>Clinical</w:t>
      </w:r>
      <w:r>
        <w:rPr>
          <w:i/>
          <w:spacing w:val="-13"/>
        </w:rPr>
        <w:t> </w:t>
      </w:r>
      <w:r>
        <w:rPr>
          <w:i/>
        </w:rPr>
        <w:t>and</w:t>
      </w:r>
      <w:r>
        <w:rPr>
          <w:i/>
          <w:spacing w:val="-13"/>
        </w:rPr>
        <w:t> </w:t>
      </w:r>
      <w:r>
        <w:rPr>
          <w:i/>
        </w:rPr>
        <w:t>Diagnostic Research, </w:t>
      </w:r>
      <w:r>
        <w:rPr/>
        <w:t>6(5): 787–790.</w:t>
      </w:r>
    </w:p>
    <w:p>
      <w:pPr>
        <w:pStyle w:val="BodyText"/>
        <w:spacing w:before="237"/>
        <w:ind w:left="1160" w:right="1053" w:hanging="720"/>
        <w:jc w:val="both"/>
      </w:pPr>
      <w:r>
        <w:rPr/>
        <w:t>Henshaw,</w:t>
      </w:r>
      <w:r>
        <w:rPr>
          <w:spacing w:val="-8"/>
        </w:rPr>
        <w:t> </w:t>
      </w:r>
      <w:r>
        <w:rPr/>
        <w:t>R.</w:t>
      </w:r>
      <w:r>
        <w:rPr>
          <w:spacing w:val="-10"/>
        </w:rPr>
        <w:t> </w:t>
      </w:r>
      <w:r>
        <w:rPr/>
        <w:t>C.,</w:t>
      </w:r>
      <w:r>
        <w:rPr>
          <w:spacing w:val="-10"/>
        </w:rPr>
        <w:t> </w:t>
      </w:r>
      <w:r>
        <w:rPr/>
        <w:t>Naji,</w:t>
      </w:r>
      <w:r>
        <w:rPr>
          <w:spacing w:val="-10"/>
        </w:rPr>
        <w:t> </w:t>
      </w:r>
      <w:r>
        <w:rPr/>
        <w:t>S.</w:t>
      </w:r>
      <w:r>
        <w:rPr>
          <w:spacing w:val="-7"/>
        </w:rPr>
        <w:t> </w:t>
      </w:r>
      <w:r>
        <w:rPr/>
        <w:t>A.,</w:t>
      </w:r>
      <w:r>
        <w:rPr>
          <w:spacing w:val="-10"/>
        </w:rPr>
        <w:t> </w:t>
      </w:r>
      <w:r>
        <w:rPr/>
        <w:t>Russell,</w:t>
      </w:r>
      <w:r>
        <w:rPr>
          <w:spacing w:val="-7"/>
        </w:rPr>
        <w:t> </w:t>
      </w:r>
      <w:r>
        <w:rPr/>
        <w:t>I.</w:t>
      </w:r>
      <w:r>
        <w:rPr>
          <w:spacing w:val="-10"/>
        </w:rPr>
        <w:t> </w:t>
      </w:r>
      <w:r>
        <w:rPr/>
        <w:t>T.,</w:t>
      </w:r>
      <w:r>
        <w:rPr>
          <w:spacing w:val="-8"/>
        </w:rPr>
        <w:t> </w:t>
      </w:r>
      <w:r>
        <w:rPr/>
        <w:t>Templeton,</w:t>
      </w:r>
      <w:r>
        <w:rPr>
          <w:spacing w:val="-9"/>
        </w:rPr>
        <w:t> </w:t>
      </w:r>
      <w:r>
        <w:rPr/>
        <w:t>A.</w:t>
      </w:r>
      <w:r>
        <w:rPr>
          <w:spacing w:val="-10"/>
        </w:rPr>
        <w:t> </w:t>
      </w:r>
      <w:r>
        <w:rPr/>
        <w:t>A.,</w:t>
      </w:r>
      <w:r>
        <w:rPr>
          <w:spacing w:val="-8"/>
        </w:rPr>
        <w:t> </w:t>
      </w:r>
      <w:r>
        <w:rPr/>
        <w:t>Kearney,</w:t>
      </w:r>
      <w:r>
        <w:rPr>
          <w:spacing w:val="-10"/>
        </w:rPr>
        <w:t> </w:t>
      </w:r>
      <w:r>
        <w:rPr/>
        <w:t>P.</w:t>
      </w:r>
      <w:r>
        <w:rPr>
          <w:spacing w:val="-10"/>
        </w:rPr>
        <w:t> </w:t>
      </w:r>
      <w:r>
        <w:rPr/>
        <w:t>M…He,</w:t>
      </w:r>
      <w:r>
        <w:rPr>
          <w:spacing w:val="-10"/>
        </w:rPr>
        <w:t> </w:t>
      </w:r>
      <w:r>
        <w:rPr/>
        <w:t>J.</w:t>
      </w:r>
      <w:r>
        <w:rPr>
          <w:spacing w:val="-10"/>
        </w:rPr>
        <w:t> </w:t>
      </w:r>
      <w:r>
        <w:rPr/>
        <w:t>(1993). Comparison of Medical Abortion with Surgical Vacuum Aspiration: Women's Preferences</w:t>
      </w:r>
      <w:r>
        <w:rPr>
          <w:spacing w:val="-9"/>
        </w:rPr>
        <w:t> </w:t>
      </w:r>
      <w:r>
        <w:rPr/>
        <w:t>and</w:t>
      </w:r>
      <w:r>
        <w:rPr>
          <w:spacing w:val="-6"/>
        </w:rPr>
        <w:t> </w:t>
      </w:r>
      <w:r>
        <w:rPr/>
        <w:t>Acceptability</w:t>
      </w:r>
      <w:r>
        <w:rPr>
          <w:spacing w:val="-13"/>
        </w:rPr>
        <w:t> </w:t>
      </w:r>
      <w:r>
        <w:rPr/>
        <w:t>of</w:t>
      </w:r>
      <w:r>
        <w:rPr>
          <w:spacing w:val="-7"/>
        </w:rPr>
        <w:t> </w:t>
      </w:r>
      <w:r>
        <w:rPr/>
        <w:t>Treatment.</w:t>
      </w:r>
      <w:r>
        <w:rPr>
          <w:spacing w:val="-5"/>
        </w:rPr>
        <w:t> </w:t>
      </w:r>
      <w:r>
        <w:rPr>
          <w:i/>
        </w:rPr>
        <w:t>British</w:t>
      </w:r>
      <w:r>
        <w:rPr>
          <w:i/>
          <w:spacing w:val="-6"/>
        </w:rPr>
        <w:t> </w:t>
      </w:r>
      <w:r>
        <w:rPr>
          <w:i/>
        </w:rPr>
        <w:t>Medical</w:t>
      </w:r>
      <w:r>
        <w:rPr>
          <w:i/>
          <w:spacing w:val="-6"/>
        </w:rPr>
        <w:t> </w:t>
      </w:r>
      <w:r>
        <w:rPr>
          <w:i/>
        </w:rPr>
        <w:t>Journal,</w:t>
      </w:r>
      <w:r>
        <w:rPr>
          <w:i/>
          <w:spacing w:val="-5"/>
        </w:rPr>
        <w:t> </w:t>
      </w:r>
      <w:r>
        <w:rPr/>
        <w:t>307:</w:t>
      </w:r>
      <w:r>
        <w:rPr>
          <w:spacing w:val="-8"/>
        </w:rPr>
        <w:t> </w:t>
      </w:r>
      <w:r>
        <w:rPr>
          <w:spacing w:val="-2"/>
        </w:rPr>
        <w:t>714–717.</w:t>
      </w:r>
    </w:p>
    <w:p>
      <w:pPr>
        <w:pStyle w:val="BodyText"/>
        <w:spacing w:before="241"/>
        <w:ind w:left="1160" w:right="1054" w:hanging="720"/>
        <w:jc w:val="both"/>
      </w:pPr>
      <w:r>
        <w:rPr/>
        <w:t>Horne, R., Chapman, S. C. E., Parham, R., Freemantle, N., Forbes, A., Cooper, V. (2013). Understanding</w:t>
      </w:r>
      <w:r>
        <w:rPr>
          <w:spacing w:val="-3"/>
        </w:rPr>
        <w:t> </w:t>
      </w:r>
      <w:r>
        <w:rPr/>
        <w:t>Patients’ Adherence-Related Beliefs</w:t>
      </w:r>
      <w:r>
        <w:rPr>
          <w:spacing w:val="-2"/>
        </w:rPr>
        <w:t> </w:t>
      </w:r>
      <w:r>
        <w:rPr/>
        <w:t>about</w:t>
      </w:r>
      <w:r>
        <w:rPr>
          <w:spacing w:val="-1"/>
        </w:rPr>
        <w:t> </w:t>
      </w:r>
      <w:r>
        <w:rPr/>
        <w:t>Medicines</w:t>
      </w:r>
      <w:r>
        <w:rPr>
          <w:spacing w:val="-2"/>
        </w:rPr>
        <w:t> </w:t>
      </w:r>
      <w:r>
        <w:rPr/>
        <w:t>Prescribed</w:t>
      </w:r>
      <w:r>
        <w:rPr>
          <w:spacing w:val="-2"/>
        </w:rPr>
        <w:t> </w:t>
      </w:r>
      <w:r>
        <w:rPr/>
        <w:t>for Long-Term Conditions: A Meta-Analytic Review of the Necessity-Concerns Framework. </w:t>
      </w:r>
      <w:r>
        <w:rPr>
          <w:i/>
        </w:rPr>
        <w:t>PLOS ONE, </w:t>
      </w:r>
      <w:r>
        <w:rPr/>
        <w:t>8(12): e80633.</w:t>
      </w:r>
    </w:p>
    <w:p>
      <w:pPr>
        <w:pStyle w:val="BodyText"/>
        <w:spacing w:before="240"/>
        <w:ind w:left="1160" w:right="1052" w:hanging="720"/>
        <w:jc w:val="both"/>
      </w:pPr>
      <w:r>
        <w:rPr/>
        <w:t>Horne, R., Clatworthy, J., Polmear, A., Weinman, J. (2001). Do hypertensive patients’ beliefs about their illness and treatment influence medication adherence</w:t>
      </w:r>
      <w:r>
        <w:rPr>
          <w:spacing w:val="-1"/>
        </w:rPr>
        <w:t> </w:t>
      </w:r>
      <w:r>
        <w:rPr/>
        <w:t>and quality of life?. </w:t>
      </w:r>
      <w:r>
        <w:rPr>
          <w:i/>
        </w:rPr>
        <w:t>Journal of Human Hypertension, </w:t>
      </w:r>
      <w:r>
        <w:rPr/>
        <w:t>15(1):</w:t>
      </w:r>
      <w:r>
        <w:rPr>
          <w:spacing w:val="40"/>
        </w:rPr>
        <w:t> </w:t>
      </w:r>
      <w:r>
        <w:rPr/>
        <w:t>S65–S6.</w:t>
      </w:r>
    </w:p>
    <w:p>
      <w:pPr>
        <w:pStyle w:val="BodyText"/>
        <w:spacing w:before="240"/>
        <w:ind w:left="1160" w:right="1052" w:hanging="720"/>
        <w:jc w:val="both"/>
      </w:pPr>
      <w:r>
        <w:rPr/>
        <w:t>Horne, R., Weinman, J. (1999). Patients’ Beliefs about Prescribed Medicines and their role in Adherence to Treatment in Chronic Physical Illness.</w:t>
      </w:r>
      <w:r>
        <w:rPr>
          <w:spacing w:val="40"/>
        </w:rPr>
        <w:t> </w:t>
      </w:r>
      <w:r>
        <w:rPr>
          <w:i/>
        </w:rPr>
        <w:t>Journal of Psychosomatic Research, </w:t>
      </w:r>
      <w:r>
        <w:rPr/>
        <w:t>47(6): 555–567.</w:t>
      </w:r>
    </w:p>
    <w:p>
      <w:pPr>
        <w:spacing w:before="241"/>
        <w:ind w:left="1160" w:right="1055" w:hanging="720"/>
        <w:jc w:val="both"/>
        <w:rPr>
          <w:sz w:val="24"/>
        </w:rPr>
      </w:pPr>
      <w:r>
        <w:rPr>
          <w:sz w:val="24"/>
        </w:rPr>
        <w:t>Horne,</w:t>
      </w:r>
      <w:r>
        <w:rPr>
          <w:spacing w:val="-6"/>
          <w:sz w:val="24"/>
        </w:rPr>
        <w:t> </w:t>
      </w:r>
      <w:r>
        <w:rPr>
          <w:sz w:val="24"/>
        </w:rPr>
        <w:t>R.,</w:t>
      </w:r>
      <w:r>
        <w:rPr>
          <w:spacing w:val="-6"/>
          <w:sz w:val="24"/>
        </w:rPr>
        <w:t> </w:t>
      </w:r>
      <w:r>
        <w:rPr>
          <w:sz w:val="24"/>
        </w:rPr>
        <w:t>Weinman,</w:t>
      </w:r>
      <w:r>
        <w:rPr>
          <w:spacing w:val="-6"/>
          <w:sz w:val="24"/>
        </w:rPr>
        <w:t> </w:t>
      </w:r>
      <w:r>
        <w:rPr>
          <w:sz w:val="24"/>
        </w:rPr>
        <w:t>J.,</w:t>
      </w:r>
      <w:r>
        <w:rPr>
          <w:spacing w:val="-8"/>
          <w:sz w:val="24"/>
        </w:rPr>
        <w:t> </w:t>
      </w:r>
      <w:r>
        <w:rPr>
          <w:sz w:val="24"/>
        </w:rPr>
        <w:t>Baber,</w:t>
      </w:r>
      <w:r>
        <w:rPr>
          <w:spacing w:val="-7"/>
          <w:sz w:val="24"/>
        </w:rPr>
        <w:t> </w:t>
      </w:r>
      <w:r>
        <w:rPr>
          <w:sz w:val="24"/>
        </w:rPr>
        <w:t>N.,</w:t>
      </w:r>
      <w:r>
        <w:rPr>
          <w:spacing w:val="-6"/>
          <w:sz w:val="24"/>
        </w:rPr>
        <w:t> </w:t>
      </w:r>
      <w:r>
        <w:rPr>
          <w:sz w:val="24"/>
        </w:rPr>
        <w:t>Elliot,</w:t>
      </w:r>
      <w:r>
        <w:rPr>
          <w:spacing w:val="-5"/>
          <w:sz w:val="24"/>
        </w:rPr>
        <w:t> </w:t>
      </w:r>
      <w:r>
        <w:rPr>
          <w:sz w:val="24"/>
        </w:rPr>
        <w:t>R.,</w:t>
      </w:r>
      <w:r>
        <w:rPr>
          <w:spacing w:val="-6"/>
          <w:sz w:val="24"/>
        </w:rPr>
        <w:t> </w:t>
      </w:r>
      <w:r>
        <w:rPr>
          <w:sz w:val="24"/>
        </w:rPr>
        <w:t>Morgan,</w:t>
      </w:r>
      <w:r>
        <w:rPr>
          <w:spacing w:val="-6"/>
          <w:sz w:val="24"/>
        </w:rPr>
        <w:t> </w:t>
      </w:r>
      <w:r>
        <w:rPr>
          <w:sz w:val="24"/>
        </w:rPr>
        <w:t>M.</w:t>
      </w:r>
      <w:r>
        <w:rPr>
          <w:spacing w:val="-4"/>
          <w:sz w:val="24"/>
        </w:rPr>
        <w:t> </w:t>
      </w:r>
      <w:r>
        <w:rPr>
          <w:sz w:val="24"/>
        </w:rPr>
        <w:t>(2005).</w:t>
      </w:r>
      <w:r>
        <w:rPr>
          <w:spacing w:val="-4"/>
          <w:sz w:val="24"/>
        </w:rPr>
        <w:t> </w:t>
      </w:r>
      <w:r>
        <w:rPr>
          <w:i/>
          <w:sz w:val="24"/>
        </w:rPr>
        <w:t>Concordance,</w:t>
      </w:r>
      <w:r>
        <w:rPr>
          <w:i/>
          <w:spacing w:val="-6"/>
          <w:sz w:val="24"/>
        </w:rPr>
        <w:t> </w:t>
      </w:r>
      <w:r>
        <w:rPr>
          <w:i/>
          <w:sz w:val="24"/>
        </w:rPr>
        <w:t>adherence and</w:t>
      </w:r>
      <w:r>
        <w:rPr>
          <w:i/>
          <w:spacing w:val="80"/>
          <w:sz w:val="24"/>
        </w:rPr>
        <w:t> </w:t>
      </w:r>
      <w:r>
        <w:rPr>
          <w:i/>
          <w:sz w:val="24"/>
        </w:rPr>
        <w:t>compliance</w:t>
      </w:r>
      <w:r>
        <w:rPr>
          <w:i/>
          <w:spacing w:val="80"/>
          <w:sz w:val="24"/>
        </w:rPr>
        <w:t> </w:t>
      </w:r>
      <w:r>
        <w:rPr>
          <w:i/>
          <w:sz w:val="24"/>
        </w:rPr>
        <w:t>in</w:t>
      </w:r>
      <w:r>
        <w:rPr>
          <w:i/>
          <w:spacing w:val="80"/>
          <w:sz w:val="24"/>
        </w:rPr>
        <w:t> </w:t>
      </w:r>
      <w:r>
        <w:rPr>
          <w:i/>
          <w:sz w:val="24"/>
        </w:rPr>
        <w:t>medicine</w:t>
      </w:r>
      <w:r>
        <w:rPr>
          <w:i/>
          <w:spacing w:val="80"/>
          <w:sz w:val="24"/>
        </w:rPr>
        <w:t> </w:t>
      </w:r>
      <w:r>
        <w:rPr>
          <w:i/>
          <w:sz w:val="24"/>
        </w:rPr>
        <w:t>taking</w:t>
      </w:r>
      <w:r>
        <w:rPr>
          <w:sz w:val="24"/>
        </w:rPr>
        <w:t>.</w:t>
      </w:r>
      <w:r>
        <w:rPr>
          <w:spacing w:val="80"/>
          <w:sz w:val="24"/>
        </w:rPr>
        <w:t> </w:t>
      </w:r>
      <w:r>
        <w:rPr>
          <w:sz w:val="24"/>
        </w:rPr>
        <w:t>Retrieved</w:t>
      </w:r>
      <w:r>
        <w:rPr>
          <w:spacing w:val="80"/>
          <w:sz w:val="24"/>
        </w:rPr>
        <w:t> </w:t>
      </w:r>
      <w:r>
        <w:rPr>
          <w:sz w:val="24"/>
        </w:rPr>
        <w:t>from</w:t>
      </w:r>
      <w:r>
        <w:rPr>
          <w:spacing w:val="40"/>
          <w:sz w:val="24"/>
        </w:rPr>
        <w:t> </w:t>
      </w:r>
      <w:hyperlink r:id="rId80">
        <w:r>
          <w:rPr>
            <w:sz w:val="24"/>
          </w:rPr>
          <w:t>http://www.nets.nihr.ac.uk/</w:t>
        </w:r>
      </w:hyperlink>
      <w:r>
        <w:rPr>
          <w:spacing w:val="57"/>
          <w:sz w:val="24"/>
          <w:u w:val="single"/>
        </w:rPr>
        <w:t>  </w:t>
      </w:r>
      <w:r>
        <w:rPr>
          <w:sz w:val="24"/>
        </w:rPr>
        <w:t>data/assets/pdf_file/0007/81394/ES-08-1412-</w:t>
      </w:r>
      <w:r>
        <w:rPr>
          <w:spacing w:val="-2"/>
          <w:sz w:val="24"/>
        </w:rPr>
        <w:t>076.pdf.</w:t>
      </w:r>
    </w:p>
    <w:p>
      <w:pPr>
        <w:spacing w:before="240"/>
        <w:ind w:left="1160" w:right="1052" w:hanging="720"/>
        <w:jc w:val="both"/>
        <w:rPr>
          <w:sz w:val="24"/>
        </w:rPr>
      </w:pPr>
      <w:r>
        <w:rPr>
          <w:sz w:val="24"/>
        </w:rPr>
        <w:t>Hultgren,</w:t>
      </w:r>
      <w:r>
        <w:rPr>
          <w:spacing w:val="-6"/>
          <w:sz w:val="24"/>
        </w:rPr>
        <w:t> </w:t>
      </w:r>
      <w:r>
        <w:rPr>
          <w:sz w:val="24"/>
        </w:rPr>
        <w:t>F.,</w:t>
      </w:r>
      <w:r>
        <w:rPr>
          <w:spacing w:val="-6"/>
          <w:sz w:val="24"/>
        </w:rPr>
        <w:t> </w:t>
      </w:r>
      <w:r>
        <w:rPr>
          <w:sz w:val="24"/>
        </w:rPr>
        <w:t>Jonasson,</w:t>
      </w:r>
      <w:r>
        <w:rPr>
          <w:spacing w:val="-8"/>
          <w:sz w:val="24"/>
        </w:rPr>
        <w:t> </w:t>
      </w:r>
      <w:r>
        <w:rPr>
          <w:sz w:val="24"/>
        </w:rPr>
        <w:t>G.,</w:t>
      </w:r>
      <w:r>
        <w:rPr>
          <w:spacing w:val="-9"/>
          <w:sz w:val="24"/>
        </w:rPr>
        <w:t> </w:t>
      </w:r>
      <w:r>
        <w:rPr>
          <w:sz w:val="24"/>
        </w:rPr>
        <w:t>Billhult,</w:t>
      </w:r>
      <w:r>
        <w:rPr>
          <w:spacing w:val="-8"/>
          <w:sz w:val="24"/>
        </w:rPr>
        <w:t> </w:t>
      </w:r>
      <w:r>
        <w:rPr>
          <w:sz w:val="24"/>
        </w:rPr>
        <w:t>A.</w:t>
      </w:r>
      <w:r>
        <w:rPr>
          <w:spacing w:val="-9"/>
          <w:sz w:val="24"/>
        </w:rPr>
        <w:t> </w:t>
      </w:r>
      <w:r>
        <w:rPr>
          <w:sz w:val="24"/>
        </w:rPr>
        <w:t>(2014).</w:t>
      </w:r>
      <w:r>
        <w:rPr>
          <w:spacing w:val="-7"/>
          <w:sz w:val="24"/>
        </w:rPr>
        <w:t> </w:t>
      </w:r>
      <w:r>
        <w:rPr>
          <w:sz w:val="24"/>
        </w:rPr>
        <w:t>From</w:t>
      </w:r>
      <w:r>
        <w:rPr>
          <w:spacing w:val="-8"/>
          <w:sz w:val="24"/>
        </w:rPr>
        <w:t> </w:t>
      </w:r>
      <w:r>
        <w:rPr>
          <w:sz w:val="24"/>
        </w:rPr>
        <w:t>resistance</w:t>
      </w:r>
      <w:r>
        <w:rPr>
          <w:spacing w:val="-7"/>
          <w:sz w:val="24"/>
        </w:rPr>
        <w:t> </w:t>
      </w:r>
      <w:r>
        <w:rPr>
          <w:sz w:val="24"/>
        </w:rPr>
        <w:t>to</w:t>
      </w:r>
      <w:r>
        <w:rPr>
          <w:spacing w:val="-8"/>
          <w:sz w:val="24"/>
        </w:rPr>
        <w:t> </w:t>
      </w:r>
      <w:r>
        <w:rPr>
          <w:sz w:val="24"/>
        </w:rPr>
        <w:t>rescue</w:t>
      </w:r>
      <w:r>
        <w:rPr>
          <w:spacing w:val="-6"/>
          <w:sz w:val="24"/>
        </w:rPr>
        <w:t> </w:t>
      </w:r>
      <w:r>
        <w:rPr>
          <w:sz w:val="24"/>
        </w:rPr>
        <w:t>–</w:t>
      </w:r>
      <w:r>
        <w:rPr>
          <w:spacing w:val="-8"/>
          <w:sz w:val="24"/>
        </w:rPr>
        <w:t> </w:t>
      </w:r>
      <w:r>
        <w:rPr>
          <w:sz w:val="24"/>
        </w:rPr>
        <w:t>patients’</w:t>
      </w:r>
      <w:r>
        <w:rPr>
          <w:spacing w:val="-8"/>
          <w:sz w:val="24"/>
        </w:rPr>
        <w:t> </w:t>
      </w:r>
      <w:r>
        <w:rPr>
          <w:sz w:val="24"/>
        </w:rPr>
        <w:t>shifting attitudes</w:t>
      </w:r>
      <w:r>
        <w:rPr>
          <w:spacing w:val="-8"/>
          <w:sz w:val="24"/>
        </w:rPr>
        <w:t> </w:t>
      </w:r>
      <w:r>
        <w:rPr>
          <w:sz w:val="24"/>
        </w:rPr>
        <w:t>to</w:t>
      </w:r>
      <w:r>
        <w:rPr>
          <w:spacing w:val="-7"/>
          <w:sz w:val="24"/>
        </w:rPr>
        <w:t> </w:t>
      </w:r>
      <w:r>
        <w:rPr>
          <w:sz w:val="24"/>
        </w:rPr>
        <w:t>antihypertensives:</w:t>
      </w:r>
      <w:r>
        <w:rPr>
          <w:spacing w:val="-8"/>
          <w:sz w:val="24"/>
        </w:rPr>
        <w:t> </w:t>
      </w:r>
      <w:r>
        <w:rPr>
          <w:sz w:val="24"/>
        </w:rPr>
        <w:t>A</w:t>
      </w:r>
      <w:r>
        <w:rPr>
          <w:spacing w:val="-8"/>
          <w:sz w:val="24"/>
        </w:rPr>
        <w:t> </w:t>
      </w:r>
      <w:r>
        <w:rPr>
          <w:sz w:val="24"/>
        </w:rPr>
        <w:t>qualitative</w:t>
      </w:r>
      <w:r>
        <w:rPr>
          <w:spacing w:val="-8"/>
          <w:sz w:val="24"/>
        </w:rPr>
        <w:t> </w:t>
      </w:r>
      <w:r>
        <w:rPr>
          <w:sz w:val="24"/>
        </w:rPr>
        <w:t>study.</w:t>
      </w:r>
      <w:r>
        <w:rPr>
          <w:spacing w:val="-3"/>
          <w:sz w:val="24"/>
        </w:rPr>
        <w:t> </w:t>
      </w:r>
      <w:r>
        <w:rPr>
          <w:i/>
          <w:sz w:val="24"/>
        </w:rPr>
        <w:t>Scandinavian</w:t>
      </w:r>
      <w:r>
        <w:rPr>
          <w:i/>
          <w:spacing w:val="-8"/>
          <w:sz w:val="24"/>
        </w:rPr>
        <w:t> </w:t>
      </w:r>
      <w:r>
        <w:rPr>
          <w:i/>
          <w:sz w:val="24"/>
        </w:rPr>
        <w:t>Journal</w:t>
      </w:r>
      <w:r>
        <w:rPr>
          <w:i/>
          <w:spacing w:val="-7"/>
          <w:sz w:val="24"/>
        </w:rPr>
        <w:t> </w:t>
      </w:r>
      <w:r>
        <w:rPr>
          <w:i/>
          <w:sz w:val="24"/>
        </w:rPr>
        <w:t>of</w:t>
      </w:r>
      <w:r>
        <w:rPr>
          <w:i/>
          <w:spacing w:val="-10"/>
          <w:sz w:val="24"/>
        </w:rPr>
        <w:t> </w:t>
      </w:r>
      <w:r>
        <w:rPr>
          <w:i/>
          <w:sz w:val="24"/>
        </w:rPr>
        <w:t>Primary Health Care</w:t>
      </w:r>
      <w:r>
        <w:rPr>
          <w:sz w:val="24"/>
        </w:rPr>
        <w:t>, 32: 163–169.</w:t>
      </w:r>
    </w:p>
    <w:p>
      <w:pPr>
        <w:spacing w:after="0"/>
        <w:jc w:val="both"/>
        <w:rPr>
          <w:sz w:val="24"/>
        </w:rPr>
        <w:sectPr>
          <w:pgSz w:w="12240" w:h="15840"/>
          <w:pgMar w:header="0" w:footer="1061" w:top="1220" w:bottom="1260" w:left="1720" w:right="240"/>
        </w:sectPr>
      </w:pPr>
    </w:p>
    <w:p>
      <w:pPr>
        <w:pStyle w:val="BodyText"/>
        <w:spacing w:before="68"/>
        <w:ind w:left="1160" w:right="1054" w:hanging="720"/>
        <w:jc w:val="both"/>
      </w:pPr>
      <w:r>
        <w:rPr/>
        <w:t>Ibrahim,</w:t>
      </w:r>
      <w:r>
        <w:rPr>
          <w:spacing w:val="-6"/>
        </w:rPr>
        <w:t> </w:t>
      </w:r>
      <w:r>
        <w:rPr/>
        <w:t>O.</w:t>
      </w:r>
      <w:r>
        <w:rPr>
          <w:spacing w:val="-6"/>
        </w:rPr>
        <w:t> </w:t>
      </w:r>
      <w:r>
        <w:rPr/>
        <w:t>A.,</w:t>
      </w:r>
      <w:r>
        <w:rPr>
          <w:spacing w:val="-6"/>
        </w:rPr>
        <w:t> </w:t>
      </w:r>
      <w:r>
        <w:rPr/>
        <w:t>Olaniyan,</w:t>
      </w:r>
      <w:r>
        <w:rPr>
          <w:spacing w:val="-6"/>
        </w:rPr>
        <w:t> </w:t>
      </w:r>
      <w:r>
        <w:rPr/>
        <w:t>F.</w:t>
      </w:r>
      <w:r>
        <w:rPr>
          <w:spacing w:val="-6"/>
        </w:rPr>
        <w:t> </w:t>
      </w:r>
      <w:r>
        <w:rPr/>
        <w:t>A.,</w:t>
      </w:r>
      <w:r>
        <w:rPr>
          <w:spacing w:val="-6"/>
        </w:rPr>
        <w:t> </w:t>
      </w:r>
      <w:r>
        <w:rPr/>
        <w:t>Sule,</w:t>
      </w:r>
      <w:r>
        <w:rPr>
          <w:spacing w:val="-6"/>
        </w:rPr>
        <w:t> </w:t>
      </w:r>
      <w:r>
        <w:rPr/>
        <w:t>A.</w:t>
      </w:r>
      <w:r>
        <w:rPr>
          <w:spacing w:val="-6"/>
        </w:rPr>
        <w:t> </w:t>
      </w:r>
      <w:r>
        <w:rPr/>
        <w:t>G.,</w:t>
      </w:r>
      <w:r>
        <w:rPr>
          <w:spacing w:val="-4"/>
        </w:rPr>
        <w:t> </w:t>
      </w:r>
      <w:r>
        <w:rPr/>
        <w:t>Ibrahim,</w:t>
      </w:r>
      <w:r>
        <w:rPr>
          <w:spacing w:val="-6"/>
        </w:rPr>
        <w:t> </w:t>
      </w:r>
      <w:r>
        <w:rPr/>
        <w:t>B.</w:t>
      </w:r>
      <w:r>
        <w:rPr>
          <w:spacing w:val="-6"/>
        </w:rPr>
        <w:t> </w:t>
      </w:r>
      <w:r>
        <w:rPr/>
        <w:t>Y.</w:t>
      </w:r>
      <w:r>
        <w:rPr>
          <w:spacing w:val="-6"/>
        </w:rPr>
        <w:t> </w:t>
      </w:r>
      <w:r>
        <w:rPr/>
        <w:t>(2018).</w:t>
      </w:r>
      <w:r>
        <w:rPr>
          <w:spacing w:val="-5"/>
        </w:rPr>
        <w:t> </w:t>
      </w:r>
      <w:r>
        <w:rPr/>
        <w:t>Socio-demographic</w:t>
      </w:r>
      <w:r>
        <w:rPr>
          <w:spacing w:val="-6"/>
        </w:rPr>
        <w:t> </w:t>
      </w:r>
      <w:r>
        <w:rPr/>
        <w:t>and clinical factors affecting adherence to antihypertensive medications and blood pressure control among patients attending the family practice clinic in a tertiary hospital</w:t>
      </w:r>
      <w:r>
        <w:rPr>
          <w:spacing w:val="-3"/>
        </w:rPr>
        <w:t> </w:t>
      </w:r>
      <w:r>
        <w:rPr/>
        <w:t>in</w:t>
      </w:r>
      <w:r>
        <w:rPr>
          <w:spacing w:val="-1"/>
        </w:rPr>
        <w:t> </w:t>
      </w:r>
      <w:r>
        <w:rPr/>
        <w:t>northern Nigeria.</w:t>
      </w:r>
      <w:r>
        <w:rPr>
          <w:spacing w:val="59"/>
        </w:rPr>
        <w:t> </w:t>
      </w:r>
      <w:r>
        <w:rPr>
          <w:i/>
        </w:rPr>
        <w:t>Nigerian</w:t>
      </w:r>
      <w:r>
        <w:rPr>
          <w:i/>
          <w:spacing w:val="-1"/>
        </w:rPr>
        <w:t> </w:t>
      </w:r>
      <w:r>
        <w:rPr>
          <w:i/>
        </w:rPr>
        <w:t>Journal of</w:t>
      </w:r>
      <w:r>
        <w:rPr>
          <w:i/>
          <w:spacing w:val="-1"/>
        </w:rPr>
        <w:t> </w:t>
      </w:r>
      <w:r>
        <w:rPr>
          <w:i/>
        </w:rPr>
        <w:t>Family</w:t>
      </w:r>
      <w:r>
        <w:rPr>
          <w:i/>
          <w:spacing w:val="-1"/>
        </w:rPr>
        <w:t> </w:t>
      </w:r>
      <w:r>
        <w:rPr>
          <w:i/>
        </w:rPr>
        <w:t>Practice,</w:t>
      </w:r>
      <w:r>
        <w:rPr>
          <w:i/>
          <w:spacing w:val="1"/>
        </w:rPr>
        <w:t> </w:t>
      </w:r>
      <w:r>
        <w:rPr/>
        <w:t>9(1): </w:t>
      </w:r>
      <w:r>
        <w:rPr>
          <w:spacing w:val="-2"/>
        </w:rPr>
        <w:t>[Abstract].</w:t>
      </w:r>
    </w:p>
    <w:p>
      <w:pPr>
        <w:pStyle w:val="BodyText"/>
        <w:spacing w:before="240"/>
        <w:ind w:left="1160" w:right="1050" w:hanging="720"/>
        <w:jc w:val="both"/>
      </w:pPr>
      <w:r>
        <w:rPr/>
        <w:t>Irazola,</w:t>
      </w:r>
      <w:r>
        <w:rPr>
          <w:spacing w:val="-9"/>
        </w:rPr>
        <w:t> </w:t>
      </w:r>
      <w:r>
        <w:rPr/>
        <w:t>V.</w:t>
      </w:r>
      <w:r>
        <w:rPr>
          <w:spacing w:val="-9"/>
        </w:rPr>
        <w:t> </w:t>
      </w:r>
      <w:r>
        <w:rPr/>
        <w:t>E.,</w:t>
      </w:r>
      <w:r>
        <w:rPr>
          <w:spacing w:val="-9"/>
        </w:rPr>
        <w:t> </w:t>
      </w:r>
      <w:r>
        <w:rPr/>
        <w:t>Gutierrez,</w:t>
      </w:r>
      <w:r>
        <w:rPr>
          <w:spacing w:val="-8"/>
        </w:rPr>
        <w:t> </w:t>
      </w:r>
      <w:r>
        <w:rPr/>
        <w:t>L.,</w:t>
      </w:r>
      <w:r>
        <w:rPr>
          <w:spacing w:val="-6"/>
        </w:rPr>
        <w:t> </w:t>
      </w:r>
      <w:r>
        <w:rPr/>
        <w:t>Bloomfield,</w:t>
      </w:r>
      <w:r>
        <w:rPr>
          <w:spacing w:val="-8"/>
        </w:rPr>
        <w:t> </w:t>
      </w:r>
      <w:r>
        <w:rPr/>
        <w:t>G.</w:t>
      </w:r>
      <w:r>
        <w:rPr>
          <w:spacing w:val="-9"/>
        </w:rPr>
        <w:t> </w:t>
      </w:r>
      <w:r>
        <w:rPr/>
        <w:t>S.,</w:t>
      </w:r>
      <w:r>
        <w:rPr>
          <w:spacing w:val="-8"/>
        </w:rPr>
        <w:t> </w:t>
      </w:r>
      <w:r>
        <w:rPr/>
        <w:t>Carrillo-Larco,</w:t>
      </w:r>
      <w:r>
        <w:rPr>
          <w:spacing w:val="-8"/>
        </w:rPr>
        <w:t> </w:t>
      </w:r>
      <w:r>
        <w:rPr/>
        <w:t>R.</w:t>
      </w:r>
      <w:r>
        <w:rPr>
          <w:spacing w:val="-8"/>
        </w:rPr>
        <w:t> </w:t>
      </w:r>
      <w:r>
        <w:rPr/>
        <w:t>M.,</w:t>
      </w:r>
      <w:r>
        <w:rPr>
          <w:spacing w:val="-8"/>
        </w:rPr>
        <w:t> </w:t>
      </w:r>
      <w:r>
        <w:rPr/>
        <w:t>Dorairaj,</w:t>
      </w:r>
      <w:r>
        <w:rPr>
          <w:spacing w:val="-8"/>
        </w:rPr>
        <w:t> </w:t>
      </w:r>
      <w:r>
        <w:rPr/>
        <w:t>P.,</w:t>
      </w:r>
      <w:r>
        <w:rPr>
          <w:spacing w:val="-8"/>
        </w:rPr>
        <w:t> </w:t>
      </w:r>
      <w:r>
        <w:rPr/>
        <w:t>Gaziano, T., Levitt, N. S. (2016). Hypertension Prevalence, Awareness, Treatment, and Control in Selected Communities of Nine Low and Middle Income Countries: Results from the NHLBI/UHG Network of Centers of Excellence for Chronic Diseases. </w:t>
      </w:r>
      <w:r>
        <w:rPr>
          <w:i/>
        </w:rPr>
        <w:t>Global Heart, </w:t>
      </w:r>
      <w:r>
        <w:rPr/>
        <w:t>11(1): 47–59. doi:10.1016/j.gheart.2015.12.008.</w:t>
      </w:r>
    </w:p>
    <w:p>
      <w:pPr>
        <w:pStyle w:val="BodyText"/>
        <w:spacing w:before="240"/>
        <w:ind w:left="1160" w:right="1051" w:hanging="720"/>
        <w:jc w:val="both"/>
      </w:pPr>
      <w:r>
        <w:rPr/>
        <w:t>James,</w:t>
      </w:r>
      <w:r>
        <w:rPr>
          <w:spacing w:val="-10"/>
        </w:rPr>
        <w:t> </w:t>
      </w:r>
      <w:r>
        <w:rPr/>
        <w:t>P.</w:t>
      </w:r>
      <w:r>
        <w:rPr>
          <w:spacing w:val="-10"/>
        </w:rPr>
        <w:t> </w:t>
      </w:r>
      <w:r>
        <w:rPr/>
        <w:t>A.,</w:t>
      </w:r>
      <w:r>
        <w:rPr>
          <w:spacing w:val="-10"/>
        </w:rPr>
        <w:t> </w:t>
      </w:r>
      <w:r>
        <w:rPr/>
        <w:t>Oparil,</w:t>
      </w:r>
      <w:r>
        <w:rPr>
          <w:spacing w:val="-9"/>
        </w:rPr>
        <w:t> </w:t>
      </w:r>
      <w:r>
        <w:rPr/>
        <w:t>S.,Carter,</w:t>
      </w:r>
      <w:r>
        <w:rPr>
          <w:spacing w:val="-8"/>
        </w:rPr>
        <w:t> </w:t>
      </w:r>
      <w:r>
        <w:rPr/>
        <w:t>B.</w:t>
      </w:r>
      <w:r>
        <w:rPr>
          <w:spacing w:val="-5"/>
        </w:rPr>
        <w:t> </w:t>
      </w:r>
      <w:r>
        <w:rPr/>
        <w:t>L.,</w:t>
      </w:r>
      <w:r>
        <w:rPr>
          <w:spacing w:val="-10"/>
        </w:rPr>
        <w:t> </w:t>
      </w:r>
      <w:r>
        <w:rPr/>
        <w:t>Cushman,</w:t>
      </w:r>
      <w:r>
        <w:rPr>
          <w:spacing w:val="-10"/>
        </w:rPr>
        <w:t> </w:t>
      </w:r>
      <w:r>
        <w:rPr/>
        <w:t>W.</w:t>
      </w:r>
      <w:r>
        <w:rPr>
          <w:spacing w:val="-8"/>
        </w:rPr>
        <w:t> </w:t>
      </w:r>
      <w:r>
        <w:rPr/>
        <w:t>C.,</w:t>
      </w:r>
      <w:r>
        <w:rPr>
          <w:spacing w:val="-10"/>
        </w:rPr>
        <w:t> </w:t>
      </w:r>
      <w:r>
        <w:rPr/>
        <w:t>Dennison-Himmelfarb,</w:t>
      </w:r>
      <w:r>
        <w:rPr>
          <w:spacing w:val="40"/>
        </w:rPr>
        <w:t> </w:t>
      </w:r>
      <w:r>
        <w:rPr/>
        <w:t>C.,</w:t>
      </w:r>
      <w:r>
        <w:rPr>
          <w:spacing w:val="-10"/>
        </w:rPr>
        <w:t> </w:t>
      </w:r>
      <w:r>
        <w:rPr/>
        <w:t>Handler, J.,</w:t>
      </w:r>
      <w:r>
        <w:rPr>
          <w:spacing w:val="40"/>
        </w:rPr>
        <w:t> </w:t>
      </w:r>
      <w:r>
        <w:rPr/>
        <w:t>Lackland, D. T…Ortiz, E.</w:t>
      </w:r>
      <w:r>
        <w:rPr>
          <w:spacing w:val="40"/>
        </w:rPr>
        <w:t> </w:t>
      </w:r>
      <w:r>
        <w:rPr/>
        <w:t>(2014). 2014 Evidence-Based Guideline for the Management of High Blood Pressure in Adults Report from the Panel Members Appointed</w:t>
      </w:r>
      <w:r>
        <w:rPr>
          <w:spacing w:val="-11"/>
        </w:rPr>
        <w:t> </w:t>
      </w:r>
      <w:r>
        <w:rPr/>
        <w:t>to</w:t>
      </w:r>
      <w:r>
        <w:rPr>
          <w:spacing w:val="-10"/>
        </w:rPr>
        <w:t> </w:t>
      </w:r>
      <w:r>
        <w:rPr/>
        <w:t>the</w:t>
      </w:r>
      <w:r>
        <w:rPr>
          <w:spacing w:val="-11"/>
        </w:rPr>
        <w:t> </w:t>
      </w:r>
      <w:r>
        <w:rPr/>
        <w:t>Eighth</w:t>
      </w:r>
      <w:r>
        <w:rPr>
          <w:spacing w:val="-10"/>
        </w:rPr>
        <w:t> </w:t>
      </w:r>
      <w:r>
        <w:rPr/>
        <w:t>Joint</w:t>
      </w:r>
      <w:r>
        <w:rPr>
          <w:spacing w:val="-10"/>
        </w:rPr>
        <w:t> </w:t>
      </w:r>
      <w:r>
        <w:rPr/>
        <w:t>National</w:t>
      </w:r>
      <w:r>
        <w:rPr>
          <w:spacing w:val="-10"/>
        </w:rPr>
        <w:t> </w:t>
      </w:r>
      <w:r>
        <w:rPr/>
        <w:t>Committee</w:t>
      </w:r>
      <w:r>
        <w:rPr>
          <w:spacing w:val="-10"/>
        </w:rPr>
        <w:t> </w:t>
      </w:r>
      <w:r>
        <w:rPr/>
        <w:t>(JNC</w:t>
      </w:r>
      <w:r>
        <w:rPr>
          <w:spacing w:val="-10"/>
        </w:rPr>
        <w:t> </w:t>
      </w:r>
      <w:r>
        <w:rPr/>
        <w:t>8).</w:t>
      </w:r>
      <w:r>
        <w:rPr>
          <w:spacing w:val="-8"/>
        </w:rPr>
        <w:t> </w:t>
      </w:r>
      <w:r>
        <w:rPr>
          <w:i/>
        </w:rPr>
        <w:t>Journal</w:t>
      </w:r>
      <w:r>
        <w:rPr>
          <w:i/>
          <w:spacing w:val="-10"/>
        </w:rPr>
        <w:t> </w:t>
      </w:r>
      <w:r>
        <w:rPr>
          <w:i/>
        </w:rPr>
        <w:t>of</w:t>
      </w:r>
      <w:r>
        <w:rPr>
          <w:i/>
          <w:spacing w:val="-10"/>
        </w:rPr>
        <w:t> </w:t>
      </w:r>
      <w:r>
        <w:rPr>
          <w:i/>
        </w:rPr>
        <w:t>the</w:t>
      </w:r>
      <w:r>
        <w:rPr>
          <w:i/>
          <w:spacing w:val="-8"/>
        </w:rPr>
        <w:t> </w:t>
      </w:r>
      <w:r>
        <w:rPr>
          <w:i/>
        </w:rPr>
        <w:t>American Medical Association, </w:t>
      </w:r>
      <w:r>
        <w:rPr/>
        <w:t>311(5): 507-520. doi:10.1001/jama.2013.284427.</w:t>
      </w:r>
    </w:p>
    <w:p>
      <w:pPr>
        <w:pStyle w:val="BodyText"/>
        <w:spacing w:before="243"/>
        <w:ind w:left="1160" w:right="1055" w:hanging="720"/>
        <w:jc w:val="both"/>
      </w:pPr>
      <w:r>
        <w:rPr/>
        <w:t>Jankowska-Polańska, B., Uchmanowicz, I., Dudek, K., Mazur, G. (2016). Relationship between patients’ knowledge and medication adherence among patients with hypertension. </w:t>
      </w:r>
      <w:r>
        <w:rPr>
          <w:i/>
        </w:rPr>
        <w:t>Patient Preference and Adherence, </w:t>
      </w:r>
      <w:r>
        <w:rPr/>
        <w:t>10: 2437–2447.</w:t>
      </w:r>
    </w:p>
    <w:p>
      <w:pPr>
        <w:spacing w:line="240" w:lineRule="auto" w:before="240"/>
        <w:ind w:left="1160" w:right="1055" w:hanging="720"/>
        <w:jc w:val="both"/>
        <w:rPr>
          <w:sz w:val="24"/>
        </w:rPr>
      </w:pPr>
      <w:r>
        <w:rPr>
          <w:sz w:val="24"/>
        </w:rPr>
        <w:t>Kabiru,</w:t>
      </w:r>
      <w:r>
        <w:rPr>
          <w:spacing w:val="-10"/>
          <w:sz w:val="24"/>
        </w:rPr>
        <w:t> </w:t>
      </w:r>
      <w:r>
        <w:rPr>
          <w:sz w:val="24"/>
        </w:rPr>
        <w:t>M.,</w:t>
      </w:r>
      <w:r>
        <w:rPr>
          <w:spacing w:val="-7"/>
          <w:sz w:val="24"/>
        </w:rPr>
        <w:t> </w:t>
      </w:r>
      <w:r>
        <w:rPr>
          <w:sz w:val="24"/>
        </w:rPr>
        <w:t>Iliyasu,</w:t>
      </w:r>
      <w:r>
        <w:rPr>
          <w:spacing w:val="-7"/>
          <w:sz w:val="24"/>
        </w:rPr>
        <w:t> </w:t>
      </w:r>
      <w:r>
        <w:rPr>
          <w:sz w:val="24"/>
        </w:rPr>
        <w:t>Z.,</w:t>
      </w:r>
      <w:r>
        <w:rPr>
          <w:spacing w:val="-9"/>
          <w:sz w:val="24"/>
        </w:rPr>
        <w:t> </w:t>
      </w:r>
      <w:r>
        <w:rPr>
          <w:sz w:val="24"/>
        </w:rPr>
        <w:t>Abubakara</w:t>
      </w:r>
      <w:r>
        <w:rPr>
          <w:spacing w:val="-9"/>
          <w:sz w:val="24"/>
        </w:rPr>
        <w:t> </w:t>
      </w:r>
      <w:r>
        <w:rPr>
          <w:sz w:val="24"/>
        </w:rPr>
        <w:t>I.</w:t>
      </w:r>
      <w:r>
        <w:rPr>
          <w:spacing w:val="-8"/>
          <w:sz w:val="24"/>
        </w:rPr>
        <w:t> </w:t>
      </w:r>
      <w:r>
        <w:rPr>
          <w:sz w:val="24"/>
        </w:rPr>
        <w:t>S.,</w:t>
      </w:r>
      <w:r>
        <w:rPr>
          <w:spacing w:val="-9"/>
          <w:sz w:val="24"/>
        </w:rPr>
        <w:t> </w:t>
      </w:r>
      <w:r>
        <w:rPr>
          <w:sz w:val="24"/>
        </w:rPr>
        <w:t>Jibril,</w:t>
      </w:r>
      <w:r>
        <w:rPr>
          <w:spacing w:val="-11"/>
          <w:sz w:val="24"/>
        </w:rPr>
        <w:t> </w:t>
      </w:r>
      <w:r>
        <w:rPr>
          <w:sz w:val="24"/>
        </w:rPr>
        <w:t>M.</w:t>
      </w:r>
      <w:r>
        <w:rPr>
          <w:spacing w:val="-9"/>
          <w:sz w:val="24"/>
        </w:rPr>
        <w:t> </w:t>
      </w:r>
      <w:r>
        <w:rPr>
          <w:sz w:val="24"/>
        </w:rPr>
        <w:t>(2004).</w:t>
      </w:r>
      <w:r>
        <w:rPr>
          <w:spacing w:val="-9"/>
          <w:sz w:val="24"/>
        </w:rPr>
        <w:t> </w:t>
      </w:r>
      <w:r>
        <w:rPr>
          <w:sz w:val="24"/>
        </w:rPr>
        <w:t>Compliance</w:t>
      </w:r>
      <w:r>
        <w:rPr>
          <w:spacing w:val="-10"/>
          <w:sz w:val="24"/>
        </w:rPr>
        <w:t> </w:t>
      </w:r>
      <w:r>
        <w:rPr>
          <w:sz w:val="24"/>
        </w:rPr>
        <w:t>to</w:t>
      </w:r>
      <w:r>
        <w:rPr>
          <w:spacing w:val="-9"/>
          <w:sz w:val="24"/>
        </w:rPr>
        <w:t> </w:t>
      </w:r>
      <w:r>
        <w:rPr>
          <w:sz w:val="24"/>
        </w:rPr>
        <w:t>medication</w:t>
      </w:r>
      <w:r>
        <w:rPr>
          <w:spacing w:val="-9"/>
          <w:sz w:val="24"/>
        </w:rPr>
        <w:t> </w:t>
      </w:r>
      <w:r>
        <w:rPr>
          <w:sz w:val="24"/>
        </w:rPr>
        <w:t>among hypertensive patients in Murtala Mohammed Specialist Hospital, Kano, Nigeria. </w:t>
      </w:r>
      <w:r>
        <w:rPr>
          <w:i/>
          <w:sz w:val="24"/>
        </w:rPr>
        <w:t>Journal of Community Medicine &amp; Primary Health Care, </w:t>
      </w:r>
      <w:r>
        <w:rPr>
          <w:sz w:val="24"/>
        </w:rPr>
        <w:t>16 (1): 16–20.</w:t>
      </w:r>
    </w:p>
    <w:p>
      <w:pPr>
        <w:pStyle w:val="BodyText"/>
        <w:spacing w:before="238"/>
        <w:ind w:left="1160" w:right="1053" w:hanging="720"/>
        <w:jc w:val="both"/>
      </w:pPr>
      <w:r>
        <w:rPr/>
        <w:t>Kamran,</w:t>
      </w:r>
      <w:r>
        <w:rPr>
          <w:spacing w:val="-6"/>
        </w:rPr>
        <w:t> </w:t>
      </w:r>
      <w:r>
        <w:rPr/>
        <w:t>A.,</w:t>
      </w:r>
      <w:r>
        <w:rPr>
          <w:spacing w:val="-4"/>
        </w:rPr>
        <w:t> </w:t>
      </w:r>
      <w:r>
        <w:rPr/>
        <w:t>Sadeghieh,</w:t>
      </w:r>
      <w:r>
        <w:rPr>
          <w:spacing w:val="-3"/>
        </w:rPr>
        <w:t> </w:t>
      </w:r>
      <w:r>
        <w:rPr/>
        <w:t>A.</w:t>
      </w:r>
      <w:r>
        <w:rPr>
          <w:spacing w:val="-6"/>
        </w:rPr>
        <w:t> </w:t>
      </w:r>
      <w:r>
        <w:rPr/>
        <w:t>S.,</w:t>
      </w:r>
      <w:r>
        <w:rPr>
          <w:spacing w:val="-6"/>
        </w:rPr>
        <w:t> </w:t>
      </w:r>
      <w:r>
        <w:rPr/>
        <w:t>Biria,</w:t>
      </w:r>
      <w:r>
        <w:rPr>
          <w:spacing w:val="-6"/>
        </w:rPr>
        <w:t> </w:t>
      </w:r>
      <w:r>
        <w:rPr/>
        <w:t>M.,</w:t>
      </w:r>
      <w:r>
        <w:rPr>
          <w:spacing w:val="-6"/>
        </w:rPr>
        <w:t> </w:t>
      </w:r>
      <w:r>
        <w:rPr/>
        <w:t>Malepour,</w:t>
      </w:r>
      <w:r>
        <w:rPr>
          <w:spacing w:val="-7"/>
        </w:rPr>
        <w:t> </w:t>
      </w:r>
      <w:r>
        <w:rPr/>
        <w:t>A.,</w:t>
      </w:r>
      <w:r>
        <w:rPr>
          <w:spacing w:val="-6"/>
        </w:rPr>
        <w:t> </w:t>
      </w:r>
      <w:r>
        <w:rPr/>
        <w:t>Heydari</w:t>
      </w:r>
      <w:r>
        <w:rPr>
          <w:spacing w:val="-6"/>
        </w:rPr>
        <w:t> </w:t>
      </w:r>
      <w:r>
        <w:rPr/>
        <w:t>H.</w:t>
      </w:r>
      <w:r>
        <w:rPr>
          <w:spacing w:val="-3"/>
        </w:rPr>
        <w:t> </w:t>
      </w:r>
      <w:r>
        <w:rPr/>
        <w:t>(2014).</w:t>
      </w:r>
      <w:r>
        <w:rPr>
          <w:spacing w:val="-3"/>
        </w:rPr>
        <w:t> </w:t>
      </w:r>
      <w:r>
        <w:rPr/>
        <w:t>Determinants</w:t>
      </w:r>
      <w:r>
        <w:rPr>
          <w:spacing w:val="-5"/>
        </w:rPr>
        <w:t> </w:t>
      </w:r>
      <w:r>
        <w:rPr/>
        <w:t>of Patient’s Adherence to Hypertension Medications: Application of Health Belief Model</w:t>
      </w:r>
      <w:r>
        <w:rPr>
          <w:spacing w:val="10"/>
        </w:rPr>
        <w:t> </w:t>
      </w:r>
      <w:r>
        <w:rPr/>
        <w:t>among</w:t>
      </w:r>
      <w:r>
        <w:rPr>
          <w:spacing w:val="11"/>
        </w:rPr>
        <w:t> </w:t>
      </w:r>
      <w:r>
        <w:rPr/>
        <w:t>Rural</w:t>
      </w:r>
      <w:r>
        <w:rPr>
          <w:spacing w:val="12"/>
        </w:rPr>
        <w:t> </w:t>
      </w:r>
      <w:r>
        <w:rPr/>
        <w:t>Patients.</w:t>
      </w:r>
      <w:r>
        <w:rPr>
          <w:spacing w:val="58"/>
          <w:w w:val="150"/>
        </w:rPr>
        <w:t> </w:t>
      </w:r>
      <w:r>
        <w:rPr>
          <w:i/>
        </w:rPr>
        <w:t>Annals</w:t>
      </w:r>
      <w:r>
        <w:rPr>
          <w:i/>
          <w:spacing w:val="11"/>
        </w:rPr>
        <w:t> </w:t>
      </w:r>
      <w:r>
        <w:rPr>
          <w:i/>
        </w:rPr>
        <w:t>of</w:t>
      </w:r>
      <w:r>
        <w:rPr>
          <w:i/>
          <w:spacing w:val="12"/>
        </w:rPr>
        <w:t> </w:t>
      </w:r>
      <w:r>
        <w:rPr>
          <w:i/>
        </w:rPr>
        <w:t>Medical</w:t>
      </w:r>
      <w:r>
        <w:rPr>
          <w:i/>
          <w:spacing w:val="10"/>
        </w:rPr>
        <w:t> </w:t>
      </w:r>
      <w:r>
        <w:rPr>
          <w:i/>
        </w:rPr>
        <w:t>and</w:t>
      </w:r>
      <w:r>
        <w:rPr>
          <w:i/>
          <w:spacing w:val="12"/>
        </w:rPr>
        <w:t> </w:t>
      </w:r>
      <w:r>
        <w:rPr>
          <w:i/>
        </w:rPr>
        <w:t>Health</w:t>
      </w:r>
      <w:r>
        <w:rPr>
          <w:i/>
          <w:spacing w:val="13"/>
        </w:rPr>
        <w:t> </w:t>
      </w:r>
      <w:r>
        <w:rPr>
          <w:i/>
        </w:rPr>
        <w:t>Sciences</w:t>
      </w:r>
      <w:r>
        <w:rPr>
          <w:i/>
          <w:spacing w:val="12"/>
        </w:rPr>
        <w:t> </w:t>
      </w:r>
      <w:r>
        <w:rPr>
          <w:i/>
        </w:rPr>
        <w:t>Research,</w:t>
      </w:r>
      <w:r>
        <w:rPr>
          <w:i/>
          <w:spacing w:val="16"/>
        </w:rPr>
        <w:t> </w:t>
      </w:r>
      <w:r>
        <w:rPr>
          <w:spacing w:val="-10"/>
        </w:rPr>
        <w:t>4</w:t>
      </w:r>
    </w:p>
    <w:p>
      <w:pPr>
        <w:pStyle w:val="BodyText"/>
        <w:spacing w:before="1"/>
        <w:ind w:left="1160"/>
        <w:jc w:val="both"/>
      </w:pPr>
      <w:r>
        <w:rPr/>
        <w:t>(6):</w:t>
      </w:r>
      <w:r>
        <w:rPr>
          <w:spacing w:val="-2"/>
        </w:rPr>
        <w:t> 922–927.</w:t>
      </w:r>
    </w:p>
    <w:p>
      <w:pPr>
        <w:pStyle w:val="BodyText"/>
        <w:spacing w:before="240"/>
        <w:ind w:left="1160" w:right="1054" w:hanging="720"/>
        <w:jc w:val="both"/>
      </w:pPr>
      <w:r>
        <w:rPr/>
        <w:t>Kang, C. D., Tsang, P. M., Li, W. T. L., Wang, H. H. X., Liu, K. Q. L., Griffiths, S. M., Wong, M. C.S. (2015). Determinants of medication adherence and blood pressure control among hypertensive patients in Hong Kong: A cross-sectional study. </w:t>
      </w:r>
      <w:r>
        <w:rPr>
          <w:i/>
        </w:rPr>
        <w:t>International Journal of Cardiology, </w:t>
      </w:r>
      <w:r>
        <w:rPr/>
        <w:t>182: 250–257.</w:t>
      </w:r>
    </w:p>
    <w:p>
      <w:pPr>
        <w:pStyle w:val="BodyText"/>
        <w:spacing w:before="240"/>
        <w:ind w:left="1160" w:right="1051" w:hanging="720"/>
        <w:jc w:val="both"/>
      </w:pPr>
      <w:r>
        <w:rPr/>
        <w:t>Kearney, P. M., Whelton, M., Reynolds, K., Muntner, P., Whelton, P. K., He, J. (2005). Global burden</w:t>
      </w:r>
      <w:r>
        <w:rPr>
          <w:spacing w:val="-1"/>
        </w:rPr>
        <w:t> </w:t>
      </w:r>
      <w:r>
        <w:rPr/>
        <w:t>of</w:t>
      </w:r>
      <w:r>
        <w:rPr>
          <w:spacing w:val="-2"/>
        </w:rPr>
        <w:t> </w:t>
      </w:r>
      <w:r>
        <w:rPr/>
        <w:t>hypertension: analysis of</w:t>
      </w:r>
      <w:r>
        <w:rPr>
          <w:spacing w:val="-2"/>
        </w:rPr>
        <w:t> </w:t>
      </w:r>
      <w:r>
        <w:rPr/>
        <w:t>worldwide</w:t>
      </w:r>
      <w:r>
        <w:rPr>
          <w:spacing w:val="-1"/>
        </w:rPr>
        <w:t> </w:t>
      </w:r>
      <w:r>
        <w:rPr/>
        <w:t>data. </w:t>
      </w:r>
      <w:r>
        <w:rPr>
          <w:i/>
        </w:rPr>
        <w:t>The</w:t>
      </w:r>
      <w:r>
        <w:rPr>
          <w:i/>
          <w:spacing w:val="-1"/>
        </w:rPr>
        <w:t> </w:t>
      </w:r>
      <w:r>
        <w:rPr>
          <w:i/>
        </w:rPr>
        <w:t>Lancet, </w:t>
      </w:r>
      <w:r>
        <w:rPr/>
        <w:t>365(9455): </w:t>
      </w:r>
      <w:r>
        <w:rPr>
          <w:spacing w:val="-2"/>
        </w:rPr>
        <w:t>217–223.</w:t>
      </w:r>
    </w:p>
    <w:p>
      <w:pPr>
        <w:pStyle w:val="BodyText"/>
        <w:spacing w:before="240"/>
        <w:ind w:left="1160" w:right="1059" w:hanging="720"/>
        <w:jc w:val="both"/>
      </w:pPr>
      <w:r>
        <w:rPr/>
        <w:t>Koda-Kimble, M. A. &amp; Alldredge, B. K. (Ed). (2009). Applied Therapeutics: The Clinical Use of Drugs. Philadelphia. Wolters Kluwer/Lippincott Williams &amp; Wilkins.</w:t>
      </w:r>
    </w:p>
    <w:p>
      <w:pPr>
        <w:spacing w:before="240"/>
        <w:ind w:left="1160" w:right="1062" w:hanging="720"/>
        <w:jc w:val="both"/>
        <w:rPr>
          <w:sz w:val="24"/>
        </w:rPr>
      </w:pPr>
      <w:r>
        <w:rPr>
          <w:sz w:val="24"/>
        </w:rPr>
        <w:t>Kozarewicz, P. (2014). Regulatory</w:t>
      </w:r>
      <w:r>
        <w:rPr>
          <w:spacing w:val="-4"/>
          <w:sz w:val="24"/>
        </w:rPr>
        <w:t> </w:t>
      </w:r>
      <w:r>
        <w:rPr>
          <w:sz w:val="24"/>
        </w:rPr>
        <w:t>perspectives on acceptability</w:t>
      </w:r>
      <w:r>
        <w:rPr>
          <w:spacing w:val="-4"/>
          <w:sz w:val="24"/>
        </w:rPr>
        <w:t> </w:t>
      </w:r>
      <w:r>
        <w:rPr>
          <w:sz w:val="24"/>
        </w:rPr>
        <w:t>testing</w:t>
      </w:r>
      <w:r>
        <w:rPr>
          <w:spacing w:val="-1"/>
          <w:sz w:val="24"/>
        </w:rPr>
        <w:t> </w:t>
      </w:r>
      <w:r>
        <w:rPr>
          <w:sz w:val="24"/>
        </w:rPr>
        <w:t>of dosage forms in children. </w:t>
      </w:r>
      <w:r>
        <w:rPr>
          <w:i/>
          <w:sz w:val="24"/>
        </w:rPr>
        <w:t>International Journal of Pharmaceutics, </w:t>
      </w:r>
      <w:r>
        <w:rPr>
          <w:sz w:val="24"/>
        </w:rPr>
        <w:t>469: 245–248.</w:t>
      </w:r>
    </w:p>
    <w:p>
      <w:pPr>
        <w:pStyle w:val="BodyText"/>
        <w:spacing w:before="240"/>
        <w:ind w:left="1160" w:right="1053" w:hanging="720"/>
        <w:jc w:val="both"/>
      </w:pPr>
      <w:r>
        <w:rPr/>
        <w:t>Lee, G. K. Y., Wang, H. H. X., Liu, K. Q. L., Cheung, Y., Morisky, D. E., Wong, M. C. S. (2013). Determinants of Medication Adherence to Antihypertensive Medications among a Chinese Population Using Morisky Medication Adherence Scale. </w:t>
      </w:r>
      <w:r>
        <w:rPr>
          <w:i/>
        </w:rPr>
        <w:t>PLOS ONE</w:t>
      </w:r>
      <w:r>
        <w:rPr/>
        <w:t>, 8(4): e62775. doi:10.1371/journal.pone.0062775.</w:t>
      </w:r>
    </w:p>
    <w:p>
      <w:pPr>
        <w:spacing w:after="0"/>
        <w:jc w:val="both"/>
        <w:sectPr>
          <w:pgSz w:w="12240" w:h="15840"/>
          <w:pgMar w:header="0" w:footer="1061" w:top="1220" w:bottom="1260" w:left="1720" w:right="240"/>
        </w:sectPr>
      </w:pPr>
    </w:p>
    <w:p>
      <w:pPr>
        <w:pStyle w:val="BodyText"/>
        <w:spacing w:before="70"/>
        <w:ind w:left="1160" w:right="1049" w:hanging="720"/>
        <w:jc w:val="both"/>
      </w:pPr>
      <w:r>
        <w:rPr/>
        <w:t>Lee, J. K., Grace, K. A., Taylor, A. J. (2006). Effect of a Pharmacy Care Program on Medication Adherence and Persistence, Blood Pressure, and Low-Density Lipoprotein Cholesterol: A Randomized Controlled Trial. </w:t>
      </w:r>
      <w:r>
        <w:rPr>
          <w:i/>
        </w:rPr>
        <w:t>Journal of the American Medical Association, </w:t>
      </w:r>
      <w:r>
        <w:rPr/>
        <w:t>296(21): 2563–2571.doi:10.1001/jama.296.21.joc60162.</w:t>
      </w:r>
    </w:p>
    <w:p>
      <w:pPr>
        <w:pStyle w:val="BodyText"/>
        <w:spacing w:before="241"/>
        <w:ind w:left="1160" w:right="1051" w:hanging="720"/>
        <w:jc w:val="both"/>
      </w:pPr>
      <w:r>
        <w:rPr/>
        <w:t>Lindenmeyer,A., Hearnshaw, H., Vermeire, E., Van Royen, P.,Wens, J., Biot, Y. (2006). Interventions to improve adherence to medication in people with type 2 diabetes mellitus: a review of the literature on the role of pharmacists. </w:t>
      </w:r>
      <w:r>
        <w:rPr>
          <w:i/>
        </w:rPr>
        <w:t>Journal of Clinical Pharmacy and Therapeutics, </w:t>
      </w:r>
      <w:r>
        <w:rPr/>
        <w:t>31: 409–419.</w:t>
      </w:r>
    </w:p>
    <w:p>
      <w:pPr>
        <w:pStyle w:val="BodyText"/>
        <w:spacing w:before="240"/>
        <w:ind w:left="1160" w:right="1054" w:hanging="720"/>
        <w:jc w:val="both"/>
      </w:pPr>
      <w:r>
        <w:rPr/>
        <w:t>Liu,</w:t>
      </w:r>
      <w:r>
        <w:rPr>
          <w:spacing w:val="-3"/>
        </w:rPr>
        <w:t> </w:t>
      </w:r>
      <w:r>
        <w:rPr/>
        <w:t>F.,</w:t>
      </w:r>
      <w:r>
        <w:rPr>
          <w:spacing w:val="-6"/>
        </w:rPr>
        <w:t> </w:t>
      </w:r>
      <w:r>
        <w:rPr/>
        <w:t>Ranmal,</w:t>
      </w:r>
      <w:r>
        <w:rPr>
          <w:spacing w:val="-6"/>
        </w:rPr>
        <w:t> </w:t>
      </w:r>
      <w:r>
        <w:rPr/>
        <w:t>S.,</w:t>
      </w:r>
      <w:r>
        <w:rPr>
          <w:spacing w:val="-6"/>
        </w:rPr>
        <w:t> </w:t>
      </w:r>
      <w:r>
        <w:rPr/>
        <w:t>Batchelor,</w:t>
      </w:r>
      <w:r>
        <w:rPr>
          <w:spacing w:val="-6"/>
        </w:rPr>
        <w:t> </w:t>
      </w:r>
      <w:r>
        <w:rPr/>
        <w:t>H.</w:t>
      </w:r>
      <w:r>
        <w:rPr>
          <w:spacing w:val="-6"/>
        </w:rPr>
        <w:t> </w:t>
      </w:r>
      <w:r>
        <w:rPr/>
        <w:t>K.,</w:t>
      </w:r>
      <w:r>
        <w:rPr>
          <w:spacing w:val="-6"/>
        </w:rPr>
        <w:t> </w:t>
      </w:r>
      <w:r>
        <w:rPr/>
        <w:t>Orlu-Gul,</w:t>
      </w:r>
      <w:r>
        <w:rPr>
          <w:spacing w:val="-3"/>
        </w:rPr>
        <w:t> </w:t>
      </w:r>
      <w:r>
        <w:rPr/>
        <w:t>M.,</w:t>
      </w:r>
      <w:r>
        <w:rPr>
          <w:spacing w:val="-6"/>
        </w:rPr>
        <w:t> </w:t>
      </w:r>
      <w:r>
        <w:rPr/>
        <w:t>Ernest,</w:t>
      </w:r>
      <w:r>
        <w:rPr>
          <w:spacing w:val="-5"/>
        </w:rPr>
        <w:t> </w:t>
      </w:r>
      <w:r>
        <w:rPr/>
        <w:t>T.</w:t>
      </w:r>
      <w:r>
        <w:rPr>
          <w:spacing w:val="-6"/>
        </w:rPr>
        <w:t> </w:t>
      </w:r>
      <w:r>
        <w:rPr/>
        <w:t>B.,</w:t>
      </w:r>
      <w:r>
        <w:rPr>
          <w:spacing w:val="-6"/>
        </w:rPr>
        <w:t> </w:t>
      </w:r>
      <w:r>
        <w:rPr/>
        <w:t>Thomas,</w:t>
      </w:r>
      <w:r>
        <w:rPr>
          <w:spacing w:val="-3"/>
        </w:rPr>
        <w:t> </w:t>
      </w:r>
      <w:r>
        <w:rPr/>
        <w:t>I.</w:t>
      </w:r>
      <w:r>
        <w:rPr>
          <w:spacing w:val="-6"/>
        </w:rPr>
        <w:t> </w:t>
      </w:r>
      <w:r>
        <w:rPr/>
        <w:t>W.,</w:t>
      </w:r>
      <w:r>
        <w:rPr>
          <w:spacing w:val="-6"/>
        </w:rPr>
        <w:t> </w:t>
      </w:r>
      <w:r>
        <w:rPr/>
        <w:t>Flanagan, T., Tuleu, C. (2014). Patient-Centred Pharmaceutical Design to Improve Acceptability</w:t>
      </w:r>
      <w:r>
        <w:rPr>
          <w:spacing w:val="-4"/>
        </w:rPr>
        <w:t> </w:t>
      </w:r>
      <w:r>
        <w:rPr/>
        <w:t>of</w:t>
      </w:r>
      <w:r>
        <w:rPr>
          <w:spacing w:val="-1"/>
        </w:rPr>
        <w:t> </w:t>
      </w:r>
      <w:r>
        <w:rPr/>
        <w:t>Medicines: Similarities and Differences in Paediatric and Geriatric Populations. </w:t>
      </w:r>
      <w:r>
        <w:rPr>
          <w:i/>
        </w:rPr>
        <w:t>Drugs, </w:t>
      </w:r>
      <w:r>
        <w:rPr/>
        <w:t>74: 1871–1889. DOI 10.1007/s40265-014-0297-2.</w:t>
      </w:r>
    </w:p>
    <w:p>
      <w:pPr>
        <w:pStyle w:val="BodyText"/>
        <w:spacing w:before="240"/>
        <w:ind w:left="1160" w:right="1053" w:hanging="720"/>
        <w:jc w:val="both"/>
      </w:pPr>
      <w:r>
        <w:rPr/>
        <w:t>Lloyd-Sherlock,</w:t>
      </w:r>
      <w:r>
        <w:rPr>
          <w:spacing w:val="-3"/>
        </w:rPr>
        <w:t> </w:t>
      </w:r>
      <w:r>
        <w:rPr/>
        <w:t>P.,</w:t>
      </w:r>
      <w:r>
        <w:rPr>
          <w:spacing w:val="-1"/>
        </w:rPr>
        <w:t> </w:t>
      </w:r>
      <w:r>
        <w:rPr/>
        <w:t>Beard,</w:t>
      </w:r>
      <w:r>
        <w:rPr>
          <w:spacing w:val="-3"/>
        </w:rPr>
        <w:t> </w:t>
      </w:r>
      <w:r>
        <w:rPr/>
        <w:t>J.,</w:t>
      </w:r>
      <w:r>
        <w:rPr>
          <w:spacing w:val="-3"/>
        </w:rPr>
        <w:t> </w:t>
      </w:r>
      <w:r>
        <w:rPr/>
        <w:t>Minicuci,</w:t>
      </w:r>
      <w:r>
        <w:rPr>
          <w:spacing w:val="-3"/>
        </w:rPr>
        <w:t> </w:t>
      </w:r>
      <w:r>
        <w:rPr/>
        <w:t>N.,</w:t>
      </w:r>
      <w:r>
        <w:rPr>
          <w:spacing w:val="-3"/>
        </w:rPr>
        <w:t> </w:t>
      </w:r>
      <w:r>
        <w:rPr/>
        <w:t>Ebrahim,</w:t>
      </w:r>
      <w:r>
        <w:rPr>
          <w:spacing w:val="-3"/>
        </w:rPr>
        <w:t> </w:t>
      </w:r>
      <w:r>
        <w:rPr/>
        <w:t>S.,</w:t>
      </w:r>
      <w:r>
        <w:rPr>
          <w:spacing w:val="-3"/>
        </w:rPr>
        <w:t> </w:t>
      </w:r>
      <w:r>
        <w:rPr/>
        <w:t>Chatterji,</w:t>
      </w:r>
      <w:r>
        <w:rPr>
          <w:spacing w:val="-3"/>
        </w:rPr>
        <w:t> </w:t>
      </w:r>
      <w:r>
        <w:rPr/>
        <w:t>S.</w:t>
      </w:r>
      <w:r>
        <w:rPr>
          <w:spacing w:val="-3"/>
        </w:rPr>
        <w:t> </w:t>
      </w:r>
      <w:r>
        <w:rPr/>
        <w:t>(2014).</w:t>
      </w:r>
      <w:r>
        <w:rPr>
          <w:spacing w:val="-3"/>
        </w:rPr>
        <w:t> </w:t>
      </w:r>
      <w:r>
        <w:rPr/>
        <w:t>Hypertension among</w:t>
      </w:r>
      <w:r>
        <w:rPr>
          <w:spacing w:val="-2"/>
        </w:rPr>
        <w:t> </w:t>
      </w:r>
      <w:r>
        <w:rPr/>
        <w:t>older</w:t>
      </w:r>
      <w:r>
        <w:rPr>
          <w:spacing w:val="-1"/>
        </w:rPr>
        <w:t> </w:t>
      </w:r>
      <w:r>
        <w:rPr/>
        <w:t>adults in low and middle income</w:t>
      </w:r>
      <w:r>
        <w:rPr>
          <w:spacing w:val="-1"/>
        </w:rPr>
        <w:t> </w:t>
      </w:r>
      <w:r>
        <w:rPr/>
        <w:t>countries: prevalence, awareness and control. </w:t>
      </w:r>
      <w:r>
        <w:rPr>
          <w:i/>
        </w:rPr>
        <w:t>International Journal of Epidemiology, </w:t>
      </w:r>
      <w:r>
        <w:rPr/>
        <w:t>43: </w:t>
      </w:r>
      <w:r>
        <w:rPr/>
        <w:t>116–128. </w:t>
      </w:r>
      <w:r>
        <w:rPr>
          <w:spacing w:val="-2"/>
        </w:rPr>
        <w:t>doi:10.1093/ije/dyt215.</w:t>
      </w:r>
    </w:p>
    <w:p>
      <w:pPr>
        <w:pStyle w:val="BodyText"/>
        <w:spacing w:before="238"/>
        <w:ind w:left="1160" w:right="1053" w:hanging="720"/>
        <w:jc w:val="both"/>
      </w:pPr>
      <w:hyperlink r:id="rId81">
        <w:r>
          <w:rPr/>
          <w:t>Machado,</w:t>
        </w:r>
      </w:hyperlink>
      <w:r>
        <w:rPr/>
        <w:t> M.,</w:t>
      </w:r>
      <w:r>
        <w:rPr>
          <w:spacing w:val="40"/>
        </w:rPr>
        <w:t> </w:t>
      </w:r>
      <w:hyperlink r:id="rId82">
        <w:r>
          <w:rPr/>
          <w:t>Bajcar,</w:t>
        </w:r>
      </w:hyperlink>
      <w:r>
        <w:rPr/>
        <w:t> J.,</w:t>
      </w:r>
      <w:r>
        <w:rPr>
          <w:spacing w:val="40"/>
        </w:rPr>
        <w:t> </w:t>
      </w:r>
      <w:hyperlink r:id="rId83">
        <w:r>
          <w:rPr/>
          <w:t>Guzzo</w:t>
        </w:r>
      </w:hyperlink>
      <w:r>
        <w:rPr/>
        <w:t>, G. C., </w:t>
      </w:r>
      <w:hyperlink r:id="rId84">
        <w:r>
          <w:rPr/>
          <w:t>Einarson</w:t>
        </w:r>
      </w:hyperlink>
      <w:r>
        <w:rPr/>
        <w:t>, T. R. (2007). Sensitivity of Patient Outcomes to Pharmacist Interventions. Part II: Systematic Review and Meta- Analysis in Hypertension Management. </w:t>
      </w:r>
      <w:r>
        <w:rPr>
          <w:i/>
        </w:rPr>
        <w:t>Annals of pharmacotherapy, </w:t>
      </w:r>
      <w:r>
        <w:rPr/>
        <w:t>41(11): 1770- </w:t>
      </w:r>
      <w:r>
        <w:rPr>
          <w:spacing w:val="-4"/>
        </w:rPr>
        <w:t>81.</w:t>
      </w:r>
    </w:p>
    <w:p>
      <w:pPr>
        <w:pStyle w:val="BodyText"/>
        <w:spacing w:before="240"/>
        <w:ind w:left="1160" w:right="1052" w:hanging="720"/>
        <w:jc w:val="both"/>
      </w:pPr>
      <w:r>
        <w:rPr/>
        <w:t>Malik, A., Yoshida, Y., Erkin, T., Salim, D., Hamajima, N. (2014). Hypertension-Related Knowledge, Practice and Drug Adherence among Inpatients of a Hospital in Samarkand, Uzbekistan. </w:t>
      </w:r>
      <w:r>
        <w:rPr>
          <w:i/>
        </w:rPr>
        <w:t>Nagoya Journal of Medical Science, </w:t>
      </w:r>
      <w:r>
        <w:rPr/>
        <w:t>76: 255–263.</w:t>
      </w:r>
    </w:p>
    <w:p>
      <w:pPr>
        <w:pStyle w:val="BodyText"/>
        <w:spacing w:before="241"/>
        <w:ind w:left="1160" w:right="1048" w:hanging="720"/>
        <w:jc w:val="both"/>
      </w:pPr>
      <w:r>
        <w:rPr/>
        <w:t>Mattke, S., Haims, M. C., Ayivi-Guedehoussou, N., Gillen, E. M., Hunter, L. E., Klautzer, L., Mengistu, T. (2011). Improving Access to Medicines for Non-Communicable Diseases in the Developing World, Santa Monica, Calif.: RAND Corporation, OP- 349-IFPMA, </w:t>
      </w:r>
      <w:hyperlink r:id="rId85">
        <w:r>
          <w:rPr/>
          <w:t>http://www.rand.org/pubs/occasional_papers/OP349.html</w:t>
        </w:r>
      </w:hyperlink>
      <w:r>
        <w:rPr/>
        <w:t> [</w:t>
      </w:r>
      <w:hyperlink r:id="rId86">
        <w:r>
          <w:rPr/>
          <w:t>Ref list</w:t>
        </w:r>
      </w:hyperlink>
      <w:r>
        <w:rPr/>
        <w:t>].</w:t>
      </w:r>
    </w:p>
    <w:p>
      <w:pPr>
        <w:pStyle w:val="BodyText"/>
        <w:spacing w:before="240"/>
        <w:ind w:left="1160" w:right="1051" w:hanging="720"/>
        <w:jc w:val="both"/>
      </w:pPr>
      <w:r>
        <w:rPr/>
        <w:t>Mcgowan, I., Hoesley, C., Cranston, R. D., Andrew, P., Janocko, L., Dai, J. Y., Carballo- Dieguez, A., Kunjara Na Ayudhya, R., Piper, J., Hladik, F., Mayer, K. (2013). A Phase 1 Randomized, Double Blind, Placebo Controlled Rectal Safety and Acceptability Study of Tenofovir 1% Gel. </w:t>
      </w:r>
      <w:r>
        <w:rPr>
          <w:i/>
        </w:rPr>
        <w:t>PLOS ONE, </w:t>
      </w:r>
      <w:r>
        <w:rPr/>
        <w:t>8(4): e60147.</w:t>
      </w:r>
    </w:p>
    <w:p>
      <w:pPr>
        <w:spacing w:before="240"/>
        <w:ind w:left="1160" w:right="1049" w:hanging="720"/>
        <w:jc w:val="left"/>
        <w:rPr>
          <w:sz w:val="24"/>
        </w:rPr>
      </w:pPr>
      <w:r>
        <w:rPr>
          <w:sz w:val="24"/>
        </w:rPr>
        <w:t>Mensah, G. A. (2013). Descriptive Epidemiology of Cardiovascular Risk Factors and Diabetes</w:t>
      </w:r>
      <w:r>
        <w:rPr>
          <w:spacing w:val="-5"/>
          <w:sz w:val="24"/>
        </w:rPr>
        <w:t> </w:t>
      </w:r>
      <w:r>
        <w:rPr>
          <w:sz w:val="24"/>
        </w:rPr>
        <w:t>in</w:t>
      </w:r>
      <w:r>
        <w:rPr>
          <w:spacing w:val="-5"/>
          <w:sz w:val="24"/>
        </w:rPr>
        <w:t> </w:t>
      </w:r>
      <w:r>
        <w:rPr>
          <w:sz w:val="24"/>
        </w:rPr>
        <w:t>Sub-Saharan</w:t>
      </w:r>
      <w:r>
        <w:rPr>
          <w:spacing w:val="-3"/>
          <w:sz w:val="24"/>
        </w:rPr>
        <w:t> </w:t>
      </w:r>
      <w:r>
        <w:rPr>
          <w:sz w:val="24"/>
        </w:rPr>
        <w:t>Africa.</w:t>
      </w:r>
      <w:r>
        <w:rPr>
          <w:spacing w:val="-5"/>
          <w:sz w:val="24"/>
        </w:rPr>
        <w:t> </w:t>
      </w:r>
      <w:r>
        <w:rPr>
          <w:i/>
          <w:sz w:val="24"/>
        </w:rPr>
        <w:t>Progress</w:t>
      </w:r>
      <w:r>
        <w:rPr>
          <w:i/>
          <w:spacing w:val="-5"/>
          <w:sz w:val="24"/>
        </w:rPr>
        <w:t> </w:t>
      </w:r>
      <w:r>
        <w:rPr>
          <w:i/>
          <w:sz w:val="24"/>
        </w:rPr>
        <w:t>in</w:t>
      </w:r>
      <w:r>
        <w:rPr>
          <w:i/>
          <w:spacing w:val="-5"/>
          <w:sz w:val="24"/>
        </w:rPr>
        <w:t> </w:t>
      </w:r>
      <w:r>
        <w:rPr>
          <w:i/>
          <w:sz w:val="24"/>
        </w:rPr>
        <w:t>Cardiovascular</w:t>
      </w:r>
      <w:r>
        <w:rPr>
          <w:i/>
          <w:spacing w:val="-5"/>
          <w:sz w:val="24"/>
        </w:rPr>
        <w:t> </w:t>
      </w:r>
      <w:r>
        <w:rPr>
          <w:i/>
          <w:sz w:val="24"/>
        </w:rPr>
        <w:t>Diseases,</w:t>
      </w:r>
      <w:r>
        <w:rPr>
          <w:i/>
          <w:spacing w:val="-3"/>
          <w:sz w:val="24"/>
        </w:rPr>
        <w:t> </w:t>
      </w:r>
      <w:r>
        <w:rPr>
          <w:sz w:val="24"/>
        </w:rPr>
        <w:t>56:</w:t>
      </w:r>
      <w:r>
        <w:rPr>
          <w:spacing w:val="-3"/>
          <w:sz w:val="24"/>
        </w:rPr>
        <w:t> </w:t>
      </w:r>
      <w:r>
        <w:rPr>
          <w:sz w:val="24"/>
        </w:rPr>
        <w:t>240– </w:t>
      </w:r>
      <w:r>
        <w:rPr>
          <w:spacing w:val="-4"/>
          <w:sz w:val="24"/>
        </w:rPr>
        <w:t>250.</w:t>
      </w:r>
    </w:p>
    <w:p>
      <w:pPr>
        <w:spacing w:before="240"/>
        <w:ind w:left="1160" w:right="1052" w:hanging="720"/>
        <w:jc w:val="both"/>
        <w:rPr>
          <w:sz w:val="24"/>
        </w:rPr>
      </w:pPr>
      <w:r>
        <w:rPr>
          <w:sz w:val="24"/>
        </w:rPr>
        <w:t>Mogardo, M., Rolo, S., Castelo-Branco, M. (2011). Pharmacist intervention program to enhance hypertension control: a randomised control trial. </w:t>
      </w:r>
      <w:r>
        <w:rPr>
          <w:i/>
          <w:sz w:val="24"/>
        </w:rPr>
        <w:t>International Journal of Clinical Pharmacy, </w:t>
      </w:r>
      <w:r>
        <w:rPr>
          <w:sz w:val="24"/>
        </w:rPr>
        <w:t>33: 132–140.</w:t>
      </w:r>
    </w:p>
    <w:p>
      <w:pPr>
        <w:spacing w:after="0"/>
        <w:jc w:val="both"/>
        <w:rPr>
          <w:sz w:val="24"/>
        </w:rPr>
        <w:sectPr>
          <w:pgSz w:w="12240" w:h="15840"/>
          <w:pgMar w:header="0" w:footer="1061" w:top="1220" w:bottom="1260" w:left="1720" w:right="240"/>
        </w:sectPr>
      </w:pPr>
    </w:p>
    <w:p>
      <w:pPr>
        <w:pStyle w:val="BodyText"/>
        <w:spacing w:before="68"/>
        <w:ind w:left="1160" w:right="1054" w:hanging="720"/>
        <w:jc w:val="both"/>
      </w:pPr>
      <w:r>
        <w:rPr/>
        <w:t>Morisky, D. E., Ang, A., Krousel-Wood, M., Ward, H. J. (2008). Predictive Validity of a Medication Adherence Measure in an Outpatient Setting. </w:t>
      </w:r>
      <w:r>
        <w:rPr>
          <w:i/>
        </w:rPr>
        <w:t>The Journal of Clinical Hypertension, </w:t>
      </w:r>
      <w:r>
        <w:rPr/>
        <w:t>10(5): 348–354.</w:t>
      </w:r>
    </w:p>
    <w:p>
      <w:pPr>
        <w:spacing w:line="237" w:lineRule="auto" w:before="245"/>
        <w:ind w:left="1160" w:right="1056" w:hanging="720"/>
        <w:jc w:val="both"/>
        <w:rPr>
          <w:sz w:val="24"/>
        </w:rPr>
      </w:pPr>
      <w:r>
        <w:rPr>
          <w:sz w:val="24"/>
        </w:rPr>
        <w:t>Morrow, K. M., Tolley, E. E., Carballo-Dieguez, A.</w:t>
      </w:r>
      <w:r>
        <w:rPr>
          <w:spacing w:val="40"/>
          <w:sz w:val="24"/>
        </w:rPr>
        <w:t> </w:t>
      </w:r>
      <w:r>
        <w:rPr>
          <w:sz w:val="24"/>
        </w:rPr>
        <w:t>(2013). Topical Microbicide Acceptability. In </w:t>
      </w:r>
      <w:r>
        <w:rPr>
          <w:i/>
          <w:sz w:val="24"/>
        </w:rPr>
        <w:t>Sexually Transmitted Diseases, </w:t>
      </w:r>
      <w:r>
        <w:rPr>
          <w:sz w:val="24"/>
        </w:rPr>
        <w:t>2: 229–249.</w:t>
      </w:r>
    </w:p>
    <w:p>
      <w:pPr>
        <w:pStyle w:val="BodyText"/>
        <w:spacing w:before="243"/>
        <w:ind w:left="1160" w:right="1056" w:hanging="720"/>
        <w:jc w:val="both"/>
      </w:pPr>
      <w:r>
        <w:rPr/>
        <w:t>Mpinda, J., Tumbo, J., Govender, I.,Mills, B. (2014).</w:t>
      </w:r>
      <w:r>
        <w:rPr>
          <w:spacing w:val="40"/>
        </w:rPr>
        <w:t> </w:t>
      </w:r>
      <w:r>
        <w:rPr/>
        <w:t>The knowledge and beliefs of hypertensive patients attending Katleho District Hospital in Free State province, South Africa, about their illness. </w:t>
      </w:r>
      <w:r>
        <w:rPr>
          <w:i/>
        </w:rPr>
        <w:t>South African Family Practice, </w:t>
      </w:r>
      <w:r>
        <w:rPr/>
        <w:t>56(4): 229–234.</w:t>
      </w:r>
    </w:p>
    <w:p>
      <w:pPr>
        <w:pStyle w:val="BodyText"/>
        <w:spacing w:before="240"/>
        <w:ind w:left="1160" w:right="1053" w:hanging="720"/>
        <w:jc w:val="both"/>
      </w:pPr>
      <w:r>
        <w:rPr/>
        <w:t>Munroe, W., Kunz, K.,</w:t>
      </w:r>
      <w:r>
        <w:rPr>
          <w:spacing w:val="-2"/>
        </w:rPr>
        <w:t> </w:t>
      </w:r>
      <w:r>
        <w:rPr/>
        <w:t>Dalmudy-Israel, C., Potter, L., Schonfeld, W. H. (1997). Economic Evaluation of Pharmacist Involvement in Disease Management in a Community Pharmacy Setting. </w:t>
      </w:r>
      <w:r>
        <w:rPr>
          <w:i/>
        </w:rPr>
        <w:t>Clinical Therapeutics, </w:t>
      </w:r>
      <w:r>
        <w:rPr/>
        <w:t>19(1): 113–123.</w:t>
      </w:r>
    </w:p>
    <w:p>
      <w:pPr>
        <w:pStyle w:val="BodyText"/>
        <w:spacing w:before="238"/>
        <w:ind w:left="1160" w:right="1062" w:hanging="720"/>
        <w:jc w:val="both"/>
      </w:pPr>
      <w:r>
        <w:rPr/>
        <w:t>National</w:t>
      </w:r>
      <w:r>
        <w:rPr>
          <w:spacing w:val="-2"/>
        </w:rPr>
        <w:t> </w:t>
      </w:r>
      <w:r>
        <w:rPr/>
        <w:t>Institute</w:t>
      </w:r>
      <w:r>
        <w:rPr>
          <w:spacing w:val="-5"/>
        </w:rPr>
        <w:t> </w:t>
      </w:r>
      <w:r>
        <w:rPr/>
        <w:t>for</w:t>
      </w:r>
      <w:r>
        <w:rPr>
          <w:spacing w:val="-4"/>
        </w:rPr>
        <w:t> </w:t>
      </w:r>
      <w:r>
        <w:rPr/>
        <w:t>Health</w:t>
      </w:r>
      <w:r>
        <w:rPr>
          <w:spacing w:val="-4"/>
        </w:rPr>
        <w:t> </w:t>
      </w:r>
      <w:r>
        <w:rPr/>
        <w:t>and</w:t>
      </w:r>
      <w:r>
        <w:rPr>
          <w:spacing w:val="-4"/>
        </w:rPr>
        <w:t> </w:t>
      </w:r>
      <w:r>
        <w:rPr/>
        <w:t>Care</w:t>
      </w:r>
      <w:r>
        <w:rPr>
          <w:spacing w:val="-4"/>
        </w:rPr>
        <w:t> </w:t>
      </w:r>
      <w:r>
        <w:rPr/>
        <w:t>Excellence</w:t>
      </w:r>
      <w:r>
        <w:rPr>
          <w:spacing w:val="-3"/>
        </w:rPr>
        <w:t> </w:t>
      </w:r>
      <w:r>
        <w:rPr/>
        <w:t>(2017).</w:t>
      </w:r>
      <w:r>
        <w:rPr>
          <w:spacing w:val="-3"/>
        </w:rPr>
        <w:t> </w:t>
      </w:r>
      <w:r>
        <w:rPr/>
        <w:t>Hypertension</w:t>
      </w:r>
      <w:r>
        <w:rPr>
          <w:spacing w:val="-4"/>
        </w:rPr>
        <w:t> </w:t>
      </w:r>
      <w:r>
        <w:rPr/>
        <w:t>in</w:t>
      </w:r>
      <w:r>
        <w:rPr>
          <w:spacing w:val="-2"/>
        </w:rPr>
        <w:t> </w:t>
      </w:r>
      <w:r>
        <w:rPr/>
        <w:t>adults:</w:t>
      </w:r>
      <w:r>
        <w:rPr>
          <w:spacing w:val="-4"/>
        </w:rPr>
        <w:t> </w:t>
      </w:r>
      <w:r>
        <w:rPr/>
        <w:t>diagnosis and management. Retrieved from </w:t>
      </w:r>
      <w:hyperlink r:id="rId87">
        <w:r>
          <w:rPr/>
          <w:t>http://nice.org.UK/guidance/cg127.</w:t>
        </w:r>
      </w:hyperlink>
    </w:p>
    <w:p>
      <w:pPr>
        <w:pStyle w:val="BodyText"/>
        <w:spacing w:before="243"/>
        <w:ind w:left="1160" w:right="1052" w:hanging="720"/>
        <w:jc w:val="both"/>
      </w:pPr>
      <w:r>
        <w:rPr/>
        <w:t>Odusola, A. O., Hendriks, M., Schultsz, C., Bolarinwa, O. A., Akande, T., Osibogun, A., Agyemang,</w:t>
      </w:r>
      <w:r>
        <w:rPr>
          <w:spacing w:val="-3"/>
        </w:rPr>
        <w:t> </w:t>
      </w:r>
      <w:r>
        <w:rPr/>
        <w:t>C…Haafkens,</w:t>
      </w:r>
      <w:r>
        <w:rPr>
          <w:spacing w:val="-3"/>
        </w:rPr>
        <w:t> </w:t>
      </w:r>
      <w:r>
        <w:rPr/>
        <w:t>J.</w:t>
      </w:r>
      <w:r>
        <w:rPr>
          <w:spacing w:val="-3"/>
        </w:rPr>
        <w:t> </w:t>
      </w:r>
      <w:r>
        <w:rPr/>
        <w:t>A.</w:t>
      </w:r>
      <w:r>
        <w:rPr>
          <w:spacing w:val="-3"/>
        </w:rPr>
        <w:t> </w:t>
      </w:r>
      <w:r>
        <w:rPr/>
        <w:t>(2014).</w:t>
      </w:r>
      <w:r>
        <w:rPr>
          <w:spacing w:val="-3"/>
        </w:rPr>
        <w:t> </w:t>
      </w:r>
      <w:r>
        <w:rPr/>
        <w:t>Perceptions</w:t>
      </w:r>
      <w:r>
        <w:rPr>
          <w:spacing w:val="-4"/>
        </w:rPr>
        <w:t> </w:t>
      </w:r>
      <w:r>
        <w:rPr/>
        <w:t>of</w:t>
      </w:r>
      <w:r>
        <w:rPr>
          <w:spacing w:val="-3"/>
        </w:rPr>
        <w:t> </w:t>
      </w:r>
      <w:r>
        <w:rPr/>
        <w:t>inhibitors</w:t>
      </w:r>
      <w:r>
        <w:rPr>
          <w:spacing w:val="-4"/>
        </w:rPr>
        <w:t> </w:t>
      </w:r>
      <w:r>
        <w:rPr/>
        <w:t>and</w:t>
      </w:r>
      <w:r>
        <w:rPr>
          <w:spacing w:val="-3"/>
        </w:rPr>
        <w:t> </w:t>
      </w:r>
      <w:r>
        <w:rPr/>
        <w:t>facilitators</w:t>
      </w:r>
      <w:r>
        <w:rPr>
          <w:spacing w:val="-4"/>
        </w:rPr>
        <w:t> </w:t>
      </w:r>
      <w:r>
        <w:rPr/>
        <w:t>for adhering to hypertension treatment among insured patients in rural Nigeria: a qualitative study. </w:t>
      </w:r>
      <w:r>
        <w:rPr>
          <w:i/>
        </w:rPr>
        <w:t>BMC Health Services Research, </w:t>
      </w:r>
      <w:r>
        <w:rPr/>
        <w:t>14: 624 </w:t>
      </w:r>
      <w:hyperlink r:id="rId88">
        <w:r>
          <w:rPr/>
          <w:t>http://www.biomedcentral.com/1472</w:t>
        </w:r>
      </w:hyperlink>
      <w:r>
        <w:rPr/>
        <w:t> - 6963/14/624.</w:t>
      </w:r>
    </w:p>
    <w:p>
      <w:pPr>
        <w:pStyle w:val="BodyText"/>
        <w:spacing w:before="238"/>
        <w:ind w:left="1160" w:right="1050" w:hanging="720"/>
        <w:jc w:val="both"/>
      </w:pPr>
      <w:r>
        <w:rPr/>
        <w:t>Ogah, O. S., Okpechi, I., Chukuonye, I. I., Akinyemi, J. O., Onwubere, B. JC., Falase, A. O., Stewart, S., Sliwa, K. (2012). Blood pressure, prevalence of hypertension and hypertension related complications in Nigerian Africans: A review. </w:t>
      </w:r>
      <w:r>
        <w:rPr>
          <w:i/>
        </w:rPr>
        <w:t>World Journal of Cardiology, </w:t>
      </w:r>
      <w:r>
        <w:rPr/>
        <w:t>4(12): 327–340.</w:t>
      </w:r>
    </w:p>
    <w:p>
      <w:pPr>
        <w:pStyle w:val="BodyText"/>
        <w:spacing w:before="240"/>
        <w:ind w:left="1160" w:right="1056" w:hanging="720"/>
        <w:jc w:val="both"/>
      </w:pPr>
      <w:r>
        <w:rPr/>
        <w:t>Ogedegbe,</w:t>
      </w:r>
      <w:r>
        <w:rPr>
          <w:spacing w:val="-5"/>
        </w:rPr>
        <w:t> </w:t>
      </w:r>
      <w:r>
        <w:rPr/>
        <w:t>G.,</w:t>
      </w:r>
      <w:r>
        <w:rPr>
          <w:spacing w:val="-7"/>
        </w:rPr>
        <w:t> </w:t>
      </w:r>
      <w:r>
        <w:rPr/>
        <w:t>Harrison,</w:t>
      </w:r>
      <w:r>
        <w:rPr>
          <w:spacing w:val="-4"/>
        </w:rPr>
        <w:t> </w:t>
      </w:r>
      <w:r>
        <w:rPr/>
        <w:t>M.,</w:t>
      </w:r>
      <w:r>
        <w:rPr>
          <w:spacing w:val="-7"/>
        </w:rPr>
        <w:t> </w:t>
      </w:r>
      <w:r>
        <w:rPr/>
        <w:t>Robbins,</w:t>
      </w:r>
      <w:r>
        <w:rPr>
          <w:spacing w:val="-4"/>
        </w:rPr>
        <w:t> </w:t>
      </w:r>
      <w:r>
        <w:rPr/>
        <w:t>L.,</w:t>
      </w:r>
      <w:r>
        <w:rPr>
          <w:spacing w:val="-7"/>
        </w:rPr>
        <w:t> </w:t>
      </w:r>
      <w:r>
        <w:rPr/>
        <w:t>Mancuso,</w:t>
      </w:r>
      <w:r>
        <w:rPr>
          <w:spacing w:val="-7"/>
        </w:rPr>
        <w:t> </w:t>
      </w:r>
      <w:r>
        <w:rPr/>
        <w:t>C.</w:t>
      </w:r>
      <w:r>
        <w:rPr>
          <w:spacing w:val="-7"/>
        </w:rPr>
        <w:t> </w:t>
      </w:r>
      <w:r>
        <w:rPr/>
        <w:t>A.,</w:t>
      </w:r>
      <w:r>
        <w:rPr>
          <w:spacing w:val="-7"/>
        </w:rPr>
        <w:t> </w:t>
      </w:r>
      <w:r>
        <w:rPr/>
        <w:t>Allegrante,</w:t>
      </w:r>
      <w:r>
        <w:rPr>
          <w:spacing w:val="-7"/>
        </w:rPr>
        <w:t> </w:t>
      </w:r>
      <w:r>
        <w:rPr/>
        <w:t>J.</w:t>
      </w:r>
      <w:r>
        <w:rPr>
          <w:spacing w:val="-7"/>
        </w:rPr>
        <w:t> </w:t>
      </w:r>
      <w:r>
        <w:rPr/>
        <w:t>P.</w:t>
      </w:r>
      <w:r>
        <w:rPr>
          <w:spacing w:val="-7"/>
        </w:rPr>
        <w:t> </w:t>
      </w:r>
      <w:r>
        <w:rPr/>
        <w:t>(2004).</w:t>
      </w:r>
      <w:r>
        <w:rPr>
          <w:spacing w:val="-4"/>
        </w:rPr>
        <w:t> </w:t>
      </w:r>
      <w:r>
        <w:rPr/>
        <w:t>Barriers and Facilitators of Medication Adherence in Hypertensive African Americans: A Qualitative Study. </w:t>
      </w:r>
      <w:r>
        <w:rPr>
          <w:i/>
        </w:rPr>
        <w:t>Ethnicity and Disease, </w:t>
      </w:r>
      <w:r>
        <w:rPr/>
        <w:t>14: 3–12.</w:t>
      </w:r>
    </w:p>
    <w:p>
      <w:pPr>
        <w:spacing w:before="240"/>
        <w:ind w:left="1160" w:right="1054" w:hanging="720"/>
        <w:jc w:val="both"/>
        <w:rPr>
          <w:sz w:val="24"/>
        </w:rPr>
      </w:pPr>
      <w:r>
        <w:rPr>
          <w:sz w:val="24"/>
        </w:rPr>
        <w:t>Okwuonu, C. G., Ojimadu, N. E., Okaka, E. I., Akemokwe, F. M. (2014).</w:t>
      </w:r>
      <w:r>
        <w:rPr>
          <w:spacing w:val="80"/>
          <w:sz w:val="24"/>
        </w:rPr>
        <w:t> </w:t>
      </w:r>
      <w:r>
        <w:rPr>
          <w:sz w:val="24"/>
        </w:rPr>
        <w:t>Patient-related barriers to hypertension control in a Nigerian population.</w:t>
      </w:r>
      <w:r>
        <w:rPr>
          <w:spacing w:val="40"/>
          <w:sz w:val="24"/>
        </w:rPr>
        <w:t> </w:t>
      </w:r>
      <w:r>
        <w:rPr>
          <w:i/>
          <w:sz w:val="24"/>
        </w:rPr>
        <w:t>International Journal of General Medicine</w:t>
      </w:r>
      <w:r>
        <w:rPr>
          <w:sz w:val="24"/>
        </w:rPr>
        <w:t>, 7: 345–353.</w:t>
      </w:r>
    </w:p>
    <w:p>
      <w:pPr>
        <w:pStyle w:val="BodyText"/>
        <w:spacing w:before="240"/>
        <w:ind w:left="1160" w:right="1052" w:hanging="720"/>
        <w:jc w:val="both"/>
      </w:pPr>
      <w:r>
        <w:rPr/>
        <w:t>Omboni, S. and Caserini, M. (2018). Effectiveness of pharmacist’s intervention in the management of cardiovascular diseases. </w:t>
      </w:r>
      <w:r>
        <w:rPr>
          <w:i/>
        </w:rPr>
        <w:t>Open Heart, </w:t>
      </w:r>
      <w:r>
        <w:rPr/>
        <w:t>5:e000687.</w:t>
      </w:r>
    </w:p>
    <w:p>
      <w:pPr>
        <w:pStyle w:val="BodyText"/>
        <w:spacing w:before="241"/>
        <w:ind w:left="1160" w:right="1053" w:hanging="720"/>
        <w:jc w:val="both"/>
      </w:pPr>
      <w:r>
        <w:rPr/>
        <w:t>Oparil, S., Acelajado, M. C., Bakris, G. L., Berlowitz, D. R., Cífková, R., Dominiczak, A. F., Grassi, G…Whelton, P. K. (2018). Hypertension. </w:t>
      </w:r>
      <w:r>
        <w:rPr>
          <w:i/>
        </w:rPr>
        <w:t>Nature Reviews Disease Primers, </w:t>
      </w:r>
      <w:r>
        <w:rPr/>
        <w:t>4(18014) </w:t>
      </w:r>
      <w:r>
        <w:rPr>
          <w:sz w:val="22"/>
        </w:rPr>
        <w:t>[</w:t>
      </w:r>
      <w:r>
        <w:rPr/>
        <w:t>Abstract].</w:t>
      </w:r>
    </w:p>
    <w:p>
      <w:pPr>
        <w:spacing w:before="240"/>
        <w:ind w:left="1160" w:right="1055" w:hanging="720"/>
        <w:jc w:val="both"/>
        <w:rPr>
          <w:sz w:val="24"/>
        </w:rPr>
      </w:pPr>
      <w:r>
        <w:rPr>
          <w:sz w:val="24"/>
        </w:rPr>
        <w:t>Oparil, S., Zaman, M. A., Calhoun D. A. (2003). Pathogenesis of hypertension. </w:t>
      </w:r>
      <w:r>
        <w:rPr>
          <w:i/>
          <w:sz w:val="24"/>
        </w:rPr>
        <w:t>Annals of Internal Medicine, </w:t>
      </w:r>
      <w:r>
        <w:rPr>
          <w:sz w:val="24"/>
        </w:rPr>
        <w:t>139(9): 761–76.</w:t>
      </w:r>
    </w:p>
    <w:p>
      <w:pPr>
        <w:pStyle w:val="BodyText"/>
        <w:spacing w:before="240"/>
        <w:ind w:left="1160" w:right="1050" w:hanging="720"/>
        <w:jc w:val="both"/>
      </w:pPr>
      <w:hyperlink r:id="rId89">
        <w:r>
          <w:rPr/>
          <w:t>Osotimehin, B.,</w:t>
        </w:r>
      </w:hyperlink>
      <w:r>
        <w:rPr/>
        <w:t> </w:t>
      </w:r>
      <w:hyperlink r:id="rId90">
        <w:r>
          <w:rPr/>
          <w:t>Iyun, A. O.</w:t>
        </w:r>
      </w:hyperlink>
      <w:r>
        <w:rPr/>
        <w:t>, </w:t>
      </w:r>
      <w:hyperlink r:id="rId91">
        <w:r>
          <w:rPr/>
          <w:t>Falase, A. O.</w:t>
        </w:r>
      </w:hyperlink>
      <w:r>
        <w:rPr/>
        <w:t>, </w:t>
      </w:r>
      <w:hyperlink r:id="rId92">
        <w:r>
          <w:rPr/>
          <w:t>Pernollet, M. G.</w:t>
        </w:r>
      </w:hyperlink>
      <w:r>
        <w:rPr/>
        <w:t>, </w:t>
      </w:r>
      <w:hyperlink r:id="rId93">
        <w:r>
          <w:rPr/>
          <w:t>Devynck, M. A.</w:t>
        </w:r>
      </w:hyperlink>
      <w:r>
        <w:rPr/>
        <w:t>, </w:t>
      </w:r>
      <w:hyperlink r:id="rId94">
        <w:r>
          <w:rPr/>
          <w:t>Meyer, P.</w:t>
        </w:r>
      </w:hyperlink>
      <w:r>
        <w:rPr/>
        <w:t> </w:t>
      </w:r>
      <w:hyperlink r:id="rId94">
        <w:r>
          <w:rPr/>
          <w:t>(1984).</w:t>
        </w:r>
      </w:hyperlink>
      <w:r>
        <w:rPr>
          <w:spacing w:val="51"/>
        </w:rPr>
        <w:t>  </w:t>
      </w:r>
      <w:r>
        <w:rPr/>
        <w:t>Plasma</w:t>
      </w:r>
      <w:r>
        <w:rPr>
          <w:spacing w:val="15"/>
        </w:rPr>
        <w:t> </w:t>
      </w:r>
      <w:r>
        <w:rPr/>
        <w:t>renin</w:t>
      </w:r>
      <w:r>
        <w:rPr>
          <w:spacing w:val="19"/>
        </w:rPr>
        <w:t> </w:t>
      </w:r>
      <w:r>
        <w:rPr/>
        <w:t>activity</w:t>
      </w:r>
      <w:r>
        <w:rPr>
          <w:spacing w:val="10"/>
        </w:rPr>
        <w:t> </w:t>
      </w:r>
      <w:r>
        <w:rPr/>
        <w:t>and</w:t>
      </w:r>
      <w:r>
        <w:rPr>
          <w:spacing w:val="16"/>
        </w:rPr>
        <w:t> </w:t>
      </w:r>
      <w:r>
        <w:rPr/>
        <w:t>plasma</w:t>
      </w:r>
      <w:r>
        <w:rPr>
          <w:spacing w:val="17"/>
        </w:rPr>
        <w:t> </w:t>
      </w:r>
      <w:r>
        <w:rPr/>
        <w:t>aldosterone</w:t>
      </w:r>
      <w:r>
        <w:rPr>
          <w:spacing w:val="17"/>
        </w:rPr>
        <w:t> </w:t>
      </w:r>
      <w:r>
        <w:rPr/>
        <w:t>concentrations</w:t>
      </w:r>
      <w:r>
        <w:rPr>
          <w:spacing w:val="15"/>
        </w:rPr>
        <w:t> </w:t>
      </w:r>
      <w:r>
        <w:rPr/>
        <w:t>in</w:t>
      </w:r>
      <w:r>
        <w:rPr>
          <w:spacing w:val="17"/>
        </w:rPr>
        <w:t> </w:t>
      </w:r>
      <w:r>
        <w:rPr>
          <w:spacing w:val="-2"/>
        </w:rPr>
        <w:t>untreated</w:t>
      </w:r>
    </w:p>
    <w:p>
      <w:pPr>
        <w:spacing w:after="0"/>
        <w:jc w:val="both"/>
        <w:sectPr>
          <w:pgSz w:w="12240" w:h="15840"/>
          <w:pgMar w:header="0" w:footer="1061" w:top="1220" w:bottom="1260" w:left="1720" w:right="240"/>
        </w:sectPr>
      </w:pPr>
    </w:p>
    <w:p>
      <w:pPr>
        <w:spacing w:before="68"/>
        <w:ind w:left="1160" w:right="1049" w:firstLine="0"/>
        <w:jc w:val="left"/>
        <w:rPr>
          <w:sz w:val="24"/>
        </w:rPr>
      </w:pPr>
      <w:r>
        <w:rPr>
          <w:sz w:val="24"/>
        </w:rPr>
        <w:t>Nigerians</w:t>
      </w:r>
      <w:r>
        <w:rPr>
          <w:spacing w:val="33"/>
          <w:sz w:val="24"/>
        </w:rPr>
        <w:t> </w:t>
      </w:r>
      <w:r>
        <w:rPr>
          <w:sz w:val="24"/>
        </w:rPr>
        <w:t>with</w:t>
      </w:r>
      <w:r>
        <w:rPr>
          <w:spacing w:val="33"/>
          <w:sz w:val="24"/>
        </w:rPr>
        <w:t> </w:t>
      </w:r>
      <w:r>
        <w:rPr>
          <w:sz w:val="24"/>
        </w:rPr>
        <w:t>essential</w:t>
      </w:r>
      <w:r>
        <w:rPr>
          <w:spacing w:val="35"/>
          <w:sz w:val="24"/>
        </w:rPr>
        <w:t> </w:t>
      </w:r>
      <w:r>
        <w:rPr>
          <w:sz w:val="24"/>
        </w:rPr>
        <w:t>hypertension.</w:t>
      </w:r>
      <w:r>
        <w:rPr>
          <w:spacing w:val="33"/>
          <w:sz w:val="24"/>
        </w:rPr>
        <w:t> </w:t>
      </w:r>
      <w:hyperlink r:id="rId95">
        <w:r>
          <w:rPr>
            <w:i/>
            <w:sz w:val="24"/>
          </w:rPr>
          <w:t>African</w:t>
        </w:r>
        <w:r>
          <w:rPr>
            <w:i/>
            <w:spacing w:val="33"/>
            <w:sz w:val="24"/>
          </w:rPr>
          <w:t> </w:t>
        </w:r>
        <w:r>
          <w:rPr>
            <w:i/>
            <w:sz w:val="24"/>
          </w:rPr>
          <w:t>Journal</w:t>
        </w:r>
        <w:r>
          <w:rPr>
            <w:i/>
            <w:spacing w:val="33"/>
            <w:sz w:val="24"/>
          </w:rPr>
          <w:t> </w:t>
        </w:r>
        <w:r>
          <w:rPr>
            <w:i/>
            <w:sz w:val="24"/>
          </w:rPr>
          <w:t>of</w:t>
        </w:r>
        <w:r>
          <w:rPr>
            <w:i/>
            <w:spacing w:val="33"/>
            <w:sz w:val="24"/>
          </w:rPr>
          <w:t> </w:t>
        </w:r>
        <w:r>
          <w:rPr>
            <w:i/>
            <w:sz w:val="24"/>
          </w:rPr>
          <w:t>Medicine</w:t>
        </w:r>
        <w:r>
          <w:rPr>
            <w:i/>
            <w:spacing w:val="32"/>
            <w:sz w:val="24"/>
          </w:rPr>
          <w:t> </w:t>
        </w:r>
        <w:r>
          <w:rPr>
            <w:i/>
            <w:sz w:val="24"/>
          </w:rPr>
          <w:t>and</w:t>
        </w:r>
        <w:r>
          <w:rPr>
            <w:i/>
            <w:spacing w:val="35"/>
            <w:sz w:val="24"/>
          </w:rPr>
          <w:t> </w:t>
        </w:r>
        <w:r>
          <w:rPr>
            <w:i/>
            <w:sz w:val="24"/>
          </w:rPr>
          <w:t>Medical</w:t>
        </w:r>
      </w:hyperlink>
      <w:r>
        <w:rPr>
          <w:i/>
          <w:sz w:val="24"/>
        </w:rPr>
        <w:t> </w:t>
      </w:r>
      <w:hyperlink r:id="rId95">
        <w:r>
          <w:rPr>
            <w:i/>
            <w:sz w:val="24"/>
          </w:rPr>
          <w:t>Sciences</w:t>
        </w:r>
        <w:r>
          <w:rPr>
            <w:sz w:val="24"/>
          </w:rPr>
          <w:t>,</w:t>
        </w:r>
      </w:hyperlink>
      <w:r>
        <w:rPr>
          <w:sz w:val="24"/>
        </w:rPr>
        <w:t> 13: 139–143.</w:t>
      </w:r>
    </w:p>
    <w:p>
      <w:pPr>
        <w:spacing w:line="237" w:lineRule="auto" w:before="245"/>
        <w:ind w:left="1160" w:right="1052" w:hanging="720"/>
        <w:jc w:val="both"/>
        <w:rPr>
          <w:sz w:val="24"/>
        </w:rPr>
      </w:pPr>
      <w:r>
        <w:rPr>
          <w:sz w:val="24"/>
        </w:rPr>
        <w:t>Osterberg, L., and Blaschke, T. (2005). Adherence to medication. </w:t>
      </w:r>
      <w:r>
        <w:rPr>
          <w:i/>
          <w:sz w:val="24"/>
        </w:rPr>
        <w:t>New England Journal of Medicine, </w:t>
      </w:r>
      <w:r>
        <w:rPr>
          <w:sz w:val="24"/>
        </w:rPr>
        <w:t>353: 487–97.</w:t>
      </w:r>
    </w:p>
    <w:p>
      <w:pPr>
        <w:pStyle w:val="BodyText"/>
        <w:spacing w:before="243"/>
        <w:ind w:left="1160" w:right="1052" w:hanging="720"/>
        <w:jc w:val="both"/>
      </w:pPr>
      <w:r>
        <w:rPr/>
        <w:t>Piercefield,</w:t>
      </w:r>
      <w:r>
        <w:rPr>
          <w:spacing w:val="-3"/>
        </w:rPr>
        <w:t> </w:t>
      </w:r>
      <w:r>
        <w:rPr/>
        <w:t>E.</w:t>
      </w:r>
      <w:r>
        <w:rPr>
          <w:spacing w:val="-3"/>
        </w:rPr>
        <w:t> </w:t>
      </w:r>
      <w:r>
        <w:rPr/>
        <w:t>W.,</w:t>
      </w:r>
      <w:r>
        <w:rPr>
          <w:spacing w:val="-3"/>
        </w:rPr>
        <w:t> </w:t>
      </w:r>
      <w:r>
        <w:rPr/>
        <w:t>Howard,</w:t>
      </w:r>
      <w:r>
        <w:rPr>
          <w:spacing w:val="-3"/>
        </w:rPr>
        <w:t> </w:t>
      </w:r>
      <w:r>
        <w:rPr/>
        <w:t>M.</w:t>
      </w:r>
      <w:r>
        <w:rPr>
          <w:spacing w:val="-3"/>
        </w:rPr>
        <w:t> </w:t>
      </w:r>
      <w:r>
        <w:rPr/>
        <w:t>E.,</w:t>
      </w:r>
      <w:r>
        <w:rPr>
          <w:spacing w:val="-3"/>
        </w:rPr>
        <w:t> </w:t>
      </w:r>
      <w:r>
        <w:rPr/>
        <w:t>Robinson,</w:t>
      </w:r>
      <w:r>
        <w:rPr>
          <w:spacing w:val="-6"/>
        </w:rPr>
        <w:t> </w:t>
      </w:r>
      <w:r>
        <w:rPr/>
        <w:t>M.</w:t>
      </w:r>
      <w:r>
        <w:rPr>
          <w:spacing w:val="-6"/>
        </w:rPr>
        <w:t> </w:t>
      </w:r>
      <w:r>
        <w:rPr/>
        <w:t>H.,</w:t>
      </w:r>
      <w:r>
        <w:rPr>
          <w:spacing w:val="-3"/>
        </w:rPr>
        <w:t> </w:t>
      </w:r>
      <w:r>
        <w:rPr/>
        <w:t>Kirk,</w:t>
      </w:r>
      <w:r>
        <w:rPr>
          <w:spacing w:val="-3"/>
        </w:rPr>
        <w:t> </w:t>
      </w:r>
      <w:r>
        <w:rPr/>
        <w:t>C.</w:t>
      </w:r>
      <w:r>
        <w:rPr>
          <w:spacing w:val="-3"/>
        </w:rPr>
        <w:t> </w:t>
      </w:r>
      <w:r>
        <w:rPr/>
        <w:t>E.,</w:t>
      </w:r>
      <w:r>
        <w:rPr>
          <w:spacing w:val="-3"/>
        </w:rPr>
        <w:t> </w:t>
      </w:r>
      <w:r>
        <w:rPr/>
        <w:t>Ragan,</w:t>
      </w:r>
      <w:r>
        <w:rPr>
          <w:spacing w:val="-3"/>
        </w:rPr>
        <w:t> </w:t>
      </w:r>
      <w:r>
        <w:rPr/>
        <w:t>A.</w:t>
      </w:r>
      <w:r>
        <w:rPr>
          <w:spacing w:val="-3"/>
        </w:rPr>
        <w:t> </w:t>
      </w:r>
      <w:r>
        <w:rPr/>
        <w:t>P.,</w:t>
      </w:r>
      <w:r>
        <w:rPr>
          <w:spacing w:val="-3"/>
        </w:rPr>
        <w:t> </w:t>
      </w:r>
      <w:r>
        <w:rPr/>
        <w:t>Reese,</w:t>
      </w:r>
      <w:r>
        <w:rPr>
          <w:spacing w:val="-3"/>
        </w:rPr>
        <w:t> </w:t>
      </w:r>
      <w:r>
        <w:rPr/>
        <w:t>S.</w:t>
      </w:r>
      <w:r>
        <w:rPr>
          <w:spacing w:val="-3"/>
        </w:rPr>
        <w:t> </w:t>
      </w:r>
      <w:r>
        <w:rPr/>
        <w:t>D. (2016). Antihypertensive medication adherence and blood pressure control among central Alabama veterans. </w:t>
      </w:r>
      <w:r>
        <w:rPr>
          <w:i/>
        </w:rPr>
        <w:t>Journal of Clinical Hypertension, </w:t>
      </w:r>
      <w:r>
        <w:rPr/>
        <w:t>19: 543–549.</w:t>
      </w:r>
    </w:p>
    <w:p>
      <w:pPr>
        <w:pStyle w:val="BodyText"/>
        <w:spacing w:before="240"/>
        <w:ind w:left="1160" w:right="1053" w:hanging="720"/>
        <w:jc w:val="both"/>
      </w:pPr>
      <w:r>
        <w:rPr/>
        <w:t>Rapsomaniki,</w:t>
      </w:r>
      <w:r>
        <w:rPr>
          <w:spacing w:val="-1"/>
        </w:rPr>
        <w:t> </w:t>
      </w:r>
      <w:r>
        <w:rPr/>
        <w:t>E.,</w:t>
      </w:r>
      <w:r>
        <w:rPr>
          <w:spacing w:val="-2"/>
        </w:rPr>
        <w:t> </w:t>
      </w:r>
      <w:r>
        <w:rPr/>
        <w:t>Timmis,</w:t>
      </w:r>
      <w:r>
        <w:rPr>
          <w:spacing w:val="-1"/>
        </w:rPr>
        <w:t> </w:t>
      </w:r>
      <w:r>
        <w:rPr/>
        <w:t>A.,</w:t>
      </w:r>
      <w:r>
        <w:rPr>
          <w:spacing w:val="-2"/>
        </w:rPr>
        <w:t> </w:t>
      </w:r>
      <w:r>
        <w:rPr/>
        <w:t>George,</w:t>
      </w:r>
      <w:r>
        <w:rPr>
          <w:spacing w:val="-1"/>
        </w:rPr>
        <w:t> </w:t>
      </w:r>
      <w:r>
        <w:rPr/>
        <w:t>J.,</w:t>
      </w:r>
      <w:r>
        <w:rPr>
          <w:spacing w:val="-1"/>
        </w:rPr>
        <w:t> </w:t>
      </w:r>
      <w:r>
        <w:rPr/>
        <w:t>Pujades-Rodriguez,</w:t>
      </w:r>
      <w:r>
        <w:rPr>
          <w:spacing w:val="-1"/>
        </w:rPr>
        <w:t> </w:t>
      </w:r>
      <w:r>
        <w:rPr/>
        <w:t>M.,</w:t>
      </w:r>
      <w:r>
        <w:rPr>
          <w:spacing w:val="-1"/>
        </w:rPr>
        <w:t> </w:t>
      </w:r>
      <w:r>
        <w:rPr/>
        <w:t>D</w:t>
      </w:r>
      <w:r>
        <w:rPr>
          <w:spacing w:val="-2"/>
        </w:rPr>
        <w:t> </w:t>
      </w:r>
      <w:r>
        <w:rPr/>
        <w:t>Shah,</w:t>
      </w:r>
      <w:r>
        <w:rPr>
          <w:spacing w:val="-1"/>
        </w:rPr>
        <w:t> </w:t>
      </w:r>
      <w:r>
        <w:rPr/>
        <w:t>A.,</w:t>
      </w:r>
      <w:r>
        <w:rPr>
          <w:spacing w:val="-2"/>
        </w:rPr>
        <w:t> </w:t>
      </w:r>
      <w:r>
        <w:rPr/>
        <w:t>Denaxas,</w:t>
      </w:r>
      <w:r>
        <w:rPr>
          <w:spacing w:val="-1"/>
        </w:rPr>
        <w:t> </w:t>
      </w:r>
      <w:r>
        <w:rPr/>
        <w:t>S., White, I. R… Hemingway, H. (2014). Blood pressure and incidence of twelve cardiovascular diseases: lifetime risks, healthy life-years lost, and age-specifi c associations in 1·25 million people. </w:t>
      </w:r>
      <w:r>
        <w:rPr>
          <w:i/>
        </w:rPr>
        <w:t>Lancet, </w:t>
      </w:r>
      <w:r>
        <w:rPr/>
        <w:t>383: 1899–1911.</w:t>
      </w:r>
    </w:p>
    <w:p>
      <w:pPr>
        <w:spacing w:before="159"/>
        <w:ind w:left="1160" w:right="1049" w:hanging="720"/>
        <w:jc w:val="left"/>
        <w:rPr>
          <w:sz w:val="24"/>
        </w:rPr>
      </w:pPr>
      <w:r>
        <w:rPr>
          <w:sz w:val="24"/>
        </w:rPr>
        <w:t>Royal Pharmaceutical Society. (2013). Medicines Optimisation: Helping Patients to Make the Most of Medicines. </w:t>
      </w:r>
      <w:r>
        <w:rPr>
          <w:i/>
          <w:sz w:val="24"/>
        </w:rPr>
        <w:t>Good Practice Guidance for Healthcare Professionals in England. </w:t>
      </w:r>
      <w:r>
        <w:rPr>
          <w:sz w:val="24"/>
        </w:rPr>
        <w:t>Retrieved from </w:t>
      </w:r>
      <w:r>
        <w:rPr>
          <w:spacing w:val="-2"/>
          <w:sz w:val="24"/>
        </w:rPr>
        <w:t>https:/</w:t>
      </w:r>
      <w:hyperlink r:id="rId96">
        <w:r>
          <w:rPr>
            <w:spacing w:val="-2"/>
            <w:sz w:val="24"/>
          </w:rPr>
          <w:t>/www.rpharms.c</w:t>
        </w:r>
      </w:hyperlink>
      <w:r>
        <w:rPr>
          <w:spacing w:val="-2"/>
          <w:sz w:val="24"/>
        </w:rPr>
        <w:t>o</w:t>
      </w:r>
      <w:hyperlink r:id="rId96">
        <w:r>
          <w:rPr>
            <w:spacing w:val="-2"/>
            <w:sz w:val="24"/>
          </w:rPr>
          <w:t>m/Portals/0/RPS%20document%20library/Open%20access</w:t>
        </w:r>
      </w:hyperlink>
    </w:p>
    <w:p>
      <w:pPr>
        <w:pStyle w:val="BodyText"/>
        <w:ind w:left="1160"/>
      </w:pPr>
      <w:r>
        <w:rPr>
          <w:spacing w:val="-2"/>
        </w:rPr>
        <w:t>/Policy/helping-patients-make-the-most-of-their-medicines.pdf.</w:t>
      </w:r>
    </w:p>
    <w:p>
      <w:pPr>
        <w:pStyle w:val="BodyText"/>
        <w:spacing w:before="240"/>
        <w:ind w:left="1160" w:right="1051" w:hanging="720"/>
        <w:jc w:val="both"/>
      </w:pPr>
      <w:r>
        <w:rPr/>
        <w:t>Saleem, F., Hassali, M. A., Shafie, A. A., Atif, M. (2012). Drug attitude and adherence: A qualitative insight of patients with hypertension. </w:t>
      </w:r>
      <w:r>
        <w:rPr>
          <w:i/>
        </w:rPr>
        <w:t>Journal of Young Pharmacists, </w:t>
      </w:r>
      <w:r>
        <w:rPr>
          <w:spacing w:val="-2"/>
        </w:rPr>
        <w:t>4:101–7.</w:t>
      </w:r>
    </w:p>
    <w:p>
      <w:pPr>
        <w:pStyle w:val="BodyText"/>
        <w:spacing w:before="238"/>
        <w:ind w:left="1160" w:right="1050" w:hanging="720"/>
        <w:jc w:val="both"/>
      </w:pPr>
      <w:r>
        <w:rPr/>
        <w:t>Sani,</w:t>
      </w:r>
      <w:r>
        <w:rPr>
          <w:spacing w:val="-5"/>
        </w:rPr>
        <w:t> </w:t>
      </w:r>
      <w:r>
        <w:rPr/>
        <w:t>M.U.,</w:t>
      </w:r>
      <w:r>
        <w:rPr>
          <w:spacing w:val="-6"/>
        </w:rPr>
        <w:t> </w:t>
      </w:r>
      <w:r>
        <w:rPr/>
        <w:t>Mijinyawa,</w:t>
      </w:r>
      <w:r>
        <w:rPr>
          <w:spacing w:val="-3"/>
        </w:rPr>
        <w:t> </w:t>
      </w:r>
      <w:r>
        <w:rPr/>
        <w:t>M.S.,</w:t>
      </w:r>
      <w:r>
        <w:rPr>
          <w:spacing w:val="-6"/>
        </w:rPr>
        <w:t> </w:t>
      </w:r>
      <w:r>
        <w:rPr/>
        <w:t>Adamu,</w:t>
      </w:r>
      <w:r>
        <w:rPr>
          <w:spacing w:val="-5"/>
        </w:rPr>
        <w:t> </w:t>
      </w:r>
      <w:r>
        <w:rPr/>
        <w:t>B.,</w:t>
      </w:r>
      <w:r>
        <w:rPr>
          <w:spacing w:val="-6"/>
        </w:rPr>
        <w:t> </w:t>
      </w:r>
      <w:r>
        <w:rPr/>
        <w:t>Abdu,</w:t>
      </w:r>
      <w:r>
        <w:rPr>
          <w:spacing w:val="-6"/>
        </w:rPr>
        <w:t> </w:t>
      </w:r>
      <w:r>
        <w:rPr/>
        <w:t>A.,</w:t>
      </w:r>
      <w:r>
        <w:rPr>
          <w:spacing w:val="-6"/>
        </w:rPr>
        <w:t> </w:t>
      </w:r>
      <w:r>
        <w:rPr/>
        <w:t>Borodo,</w:t>
      </w:r>
      <w:r>
        <w:rPr>
          <w:spacing w:val="-6"/>
        </w:rPr>
        <w:t> </w:t>
      </w:r>
      <w:r>
        <w:rPr/>
        <w:t>M.</w:t>
      </w:r>
      <w:r>
        <w:rPr>
          <w:spacing w:val="-6"/>
        </w:rPr>
        <w:t> </w:t>
      </w:r>
      <w:r>
        <w:rPr/>
        <w:t>M.</w:t>
      </w:r>
      <w:r>
        <w:rPr>
          <w:spacing w:val="-6"/>
        </w:rPr>
        <w:t> </w:t>
      </w:r>
      <w:r>
        <w:rPr/>
        <w:t>(2008).</w:t>
      </w:r>
      <w:r>
        <w:rPr>
          <w:spacing w:val="-7"/>
        </w:rPr>
        <w:t> </w:t>
      </w:r>
      <w:r>
        <w:rPr/>
        <w:t>Blood</w:t>
      </w:r>
      <w:r>
        <w:rPr>
          <w:spacing w:val="-5"/>
        </w:rPr>
        <w:t> </w:t>
      </w:r>
      <w:r>
        <w:rPr/>
        <w:t>Pressure Control among Treated Hypertensives in a Tertiary Health Institution. </w:t>
      </w:r>
      <w:r>
        <w:rPr>
          <w:i/>
        </w:rPr>
        <w:t>Nigerian Journal of Medicine, </w:t>
      </w:r>
      <w:r>
        <w:rPr/>
        <w:t>17(3): 270–274.</w:t>
      </w:r>
    </w:p>
    <w:p>
      <w:pPr>
        <w:pStyle w:val="BodyText"/>
        <w:spacing w:before="243"/>
        <w:ind w:left="1160" w:right="1053" w:hanging="720"/>
        <w:jc w:val="both"/>
      </w:pPr>
      <w:r>
        <w:rPr/>
        <w:t>Santschi, V., Chiolero, A., Colosimo, A. L., Platt, R. W., Taffe, P…Paradis, G. (2014). Improving Blood Pressure Control through Pharmacist Interventions: A Meta</w:t>
      </w:r>
      <w:r>
        <w:rPr>
          <w:rFonts w:ascii="Cambria Math" w:hAnsi="Cambria Math"/>
        </w:rPr>
        <w:t>‐ </w:t>
      </w:r>
      <w:r>
        <w:rPr/>
        <w:t>Analysis</w:t>
      </w:r>
      <w:r>
        <w:rPr>
          <w:spacing w:val="-3"/>
        </w:rPr>
        <w:t> </w:t>
      </w:r>
      <w:r>
        <w:rPr/>
        <w:t>of</w:t>
      </w:r>
      <w:r>
        <w:rPr>
          <w:spacing w:val="-4"/>
        </w:rPr>
        <w:t> </w:t>
      </w:r>
      <w:r>
        <w:rPr/>
        <w:t>Randomized</w:t>
      </w:r>
      <w:r>
        <w:rPr>
          <w:spacing w:val="-3"/>
        </w:rPr>
        <w:t> </w:t>
      </w:r>
      <w:r>
        <w:rPr/>
        <w:t>Controlled</w:t>
      </w:r>
      <w:r>
        <w:rPr>
          <w:spacing w:val="-3"/>
        </w:rPr>
        <w:t> </w:t>
      </w:r>
      <w:r>
        <w:rPr/>
        <w:t>Trials. </w:t>
      </w:r>
      <w:r>
        <w:rPr>
          <w:i/>
        </w:rPr>
        <w:t>Journal</w:t>
      </w:r>
      <w:r>
        <w:rPr>
          <w:i/>
          <w:spacing w:val="-3"/>
        </w:rPr>
        <w:t> </w:t>
      </w:r>
      <w:r>
        <w:rPr>
          <w:i/>
        </w:rPr>
        <w:t>of</w:t>
      </w:r>
      <w:r>
        <w:rPr>
          <w:i/>
          <w:spacing w:val="-3"/>
        </w:rPr>
        <w:t> </w:t>
      </w:r>
      <w:r>
        <w:rPr>
          <w:i/>
        </w:rPr>
        <w:t>American</w:t>
      </w:r>
      <w:r>
        <w:rPr>
          <w:i/>
          <w:spacing w:val="-4"/>
        </w:rPr>
        <w:t> </w:t>
      </w:r>
      <w:r>
        <w:rPr>
          <w:i/>
        </w:rPr>
        <w:t>Heart</w:t>
      </w:r>
      <w:r>
        <w:rPr>
          <w:i/>
          <w:spacing w:val="-3"/>
        </w:rPr>
        <w:t> </w:t>
      </w:r>
      <w:r>
        <w:rPr>
          <w:i/>
        </w:rPr>
        <w:t>Association, </w:t>
      </w:r>
      <w:r>
        <w:rPr/>
        <w:t>3(2): e000718.</w:t>
      </w:r>
    </w:p>
    <w:p>
      <w:pPr>
        <w:pStyle w:val="BodyText"/>
        <w:spacing w:before="239"/>
        <w:ind w:left="1160" w:right="1060" w:hanging="720"/>
        <w:jc w:val="both"/>
      </w:pPr>
      <w:r>
        <w:rPr/>
        <w:t>Schroeder, K., Fahey, T., Ebrahim S. (2004). Interventions for improving adherence to treatment</w:t>
      </w:r>
      <w:r>
        <w:rPr>
          <w:spacing w:val="-2"/>
        </w:rPr>
        <w:t> </w:t>
      </w:r>
      <w:r>
        <w:rPr/>
        <w:t>in</w:t>
      </w:r>
      <w:r>
        <w:rPr>
          <w:spacing w:val="-2"/>
        </w:rPr>
        <w:t> </w:t>
      </w:r>
      <w:r>
        <w:rPr/>
        <w:t>patients</w:t>
      </w:r>
      <w:r>
        <w:rPr>
          <w:spacing w:val="-2"/>
        </w:rPr>
        <w:t> </w:t>
      </w:r>
      <w:r>
        <w:rPr/>
        <w:t>with</w:t>
      </w:r>
      <w:r>
        <w:rPr>
          <w:spacing w:val="-2"/>
        </w:rPr>
        <w:t> </w:t>
      </w:r>
      <w:r>
        <w:rPr/>
        <w:t>high</w:t>
      </w:r>
      <w:r>
        <w:rPr>
          <w:spacing w:val="-2"/>
        </w:rPr>
        <w:t> </w:t>
      </w:r>
      <w:r>
        <w:rPr/>
        <w:t>blood</w:t>
      </w:r>
      <w:r>
        <w:rPr>
          <w:spacing w:val="-2"/>
        </w:rPr>
        <w:t> </w:t>
      </w:r>
      <w:r>
        <w:rPr/>
        <w:t>pressure</w:t>
      </w:r>
      <w:r>
        <w:rPr>
          <w:spacing w:val="-3"/>
        </w:rPr>
        <w:t> </w:t>
      </w:r>
      <w:r>
        <w:rPr/>
        <w:t>in</w:t>
      </w:r>
      <w:r>
        <w:rPr>
          <w:spacing w:val="-2"/>
        </w:rPr>
        <w:t> </w:t>
      </w:r>
      <w:r>
        <w:rPr/>
        <w:t>ambulatory</w:t>
      </w:r>
      <w:r>
        <w:rPr>
          <w:spacing w:val="-6"/>
        </w:rPr>
        <w:t> </w:t>
      </w:r>
      <w:r>
        <w:rPr/>
        <w:t>settings</w:t>
      </w:r>
      <w:r>
        <w:rPr>
          <w:spacing w:val="-2"/>
        </w:rPr>
        <w:t> </w:t>
      </w:r>
      <w:r>
        <w:rPr/>
        <w:t>(Review).</w:t>
      </w:r>
      <w:r>
        <w:rPr>
          <w:spacing w:val="-2"/>
        </w:rPr>
        <w:t> </w:t>
      </w:r>
      <w:r>
        <w:rPr/>
        <w:t>The Cochrane Collaboration., John</w:t>
      </w:r>
      <w:r>
        <w:rPr>
          <w:spacing w:val="-1"/>
        </w:rPr>
        <w:t> </w:t>
      </w:r>
      <w:r>
        <w:rPr/>
        <w:t>Wiley &amp; Sons, Ltd. </w:t>
      </w:r>
      <w:r>
        <w:rPr>
          <w:i/>
        </w:rPr>
        <w:t>The Cochrane Library, </w:t>
      </w:r>
      <w:r>
        <w:rPr/>
        <w:t>3: 1–31.</w:t>
      </w:r>
    </w:p>
    <w:p>
      <w:pPr>
        <w:pStyle w:val="BodyText"/>
        <w:spacing w:before="240"/>
        <w:ind w:left="1160" w:right="1053" w:hanging="720"/>
        <w:jc w:val="both"/>
      </w:pPr>
      <w:r>
        <w:rPr/>
        <w:t>Sharaideh, R., Wazaify, M., Albsoul-Younes, A. M. (2013). Knowledge and attitude of school</w:t>
      </w:r>
      <w:r>
        <w:rPr>
          <w:spacing w:val="-6"/>
        </w:rPr>
        <w:t> </w:t>
      </w:r>
      <w:r>
        <w:rPr/>
        <w:t>children</w:t>
      </w:r>
      <w:r>
        <w:rPr>
          <w:spacing w:val="-7"/>
        </w:rPr>
        <w:t> </w:t>
      </w:r>
      <w:r>
        <w:rPr/>
        <w:t>in</w:t>
      </w:r>
      <w:r>
        <w:rPr>
          <w:spacing w:val="-6"/>
        </w:rPr>
        <w:t> </w:t>
      </w:r>
      <w:r>
        <w:rPr/>
        <w:t>Amman/Jordan</w:t>
      </w:r>
      <w:r>
        <w:rPr>
          <w:spacing w:val="-7"/>
        </w:rPr>
        <w:t> </w:t>
      </w:r>
      <w:r>
        <w:rPr/>
        <w:t>toward</w:t>
      </w:r>
      <w:r>
        <w:rPr>
          <w:spacing w:val="-8"/>
        </w:rPr>
        <w:t> </w:t>
      </w:r>
      <w:r>
        <w:rPr/>
        <w:t>the</w:t>
      </w:r>
      <w:r>
        <w:rPr>
          <w:spacing w:val="-7"/>
        </w:rPr>
        <w:t> </w:t>
      </w:r>
      <w:r>
        <w:rPr/>
        <w:t>appropriate</w:t>
      </w:r>
      <w:r>
        <w:rPr>
          <w:spacing w:val="-7"/>
        </w:rPr>
        <w:t> </w:t>
      </w:r>
      <w:r>
        <w:rPr/>
        <w:t>use</w:t>
      </w:r>
      <w:r>
        <w:rPr>
          <w:spacing w:val="-8"/>
        </w:rPr>
        <w:t> </w:t>
      </w:r>
      <w:r>
        <w:rPr/>
        <w:t>of</w:t>
      </w:r>
      <w:r>
        <w:rPr>
          <w:spacing w:val="-8"/>
        </w:rPr>
        <w:t> </w:t>
      </w:r>
      <w:r>
        <w:rPr/>
        <w:t>medicines:</w:t>
      </w:r>
      <w:r>
        <w:rPr>
          <w:spacing w:val="-7"/>
        </w:rPr>
        <w:t> </w:t>
      </w:r>
      <w:r>
        <w:rPr/>
        <w:t>A</w:t>
      </w:r>
      <w:r>
        <w:rPr>
          <w:spacing w:val="-7"/>
        </w:rPr>
        <w:t> </w:t>
      </w:r>
      <w:r>
        <w:rPr/>
        <w:t>cross- sectional study. </w:t>
      </w:r>
      <w:r>
        <w:rPr>
          <w:i/>
        </w:rPr>
        <w:t>Saudi Pharmaceutical Journal, </w:t>
      </w:r>
      <w:r>
        <w:rPr/>
        <w:t>21: 25–33.</w:t>
      </w:r>
    </w:p>
    <w:p>
      <w:pPr>
        <w:pStyle w:val="BodyText"/>
        <w:spacing w:before="241"/>
        <w:ind w:left="1160" w:right="1053" w:hanging="720"/>
        <w:jc w:val="both"/>
      </w:pPr>
      <w:r>
        <w:rPr/>
        <w:t>Suresh,</w:t>
      </w:r>
      <w:r>
        <w:rPr>
          <w:spacing w:val="-9"/>
        </w:rPr>
        <w:t> </w:t>
      </w:r>
      <w:r>
        <w:rPr/>
        <w:t>K.</w:t>
      </w:r>
      <w:r>
        <w:rPr>
          <w:spacing w:val="-10"/>
        </w:rPr>
        <w:t> </w:t>
      </w:r>
      <w:r>
        <w:rPr/>
        <w:t>P.</w:t>
      </w:r>
      <w:r>
        <w:rPr>
          <w:spacing w:val="-9"/>
        </w:rPr>
        <w:t> </w:t>
      </w:r>
      <w:r>
        <w:rPr/>
        <w:t>and</w:t>
      </w:r>
      <w:r>
        <w:rPr>
          <w:spacing w:val="-9"/>
        </w:rPr>
        <w:t> </w:t>
      </w:r>
      <w:r>
        <w:rPr/>
        <w:t>Chandrashekara,</w:t>
      </w:r>
      <w:r>
        <w:rPr>
          <w:spacing w:val="-9"/>
        </w:rPr>
        <w:t> </w:t>
      </w:r>
      <w:r>
        <w:rPr/>
        <w:t>S.</w:t>
      </w:r>
      <w:r>
        <w:rPr>
          <w:spacing w:val="-9"/>
        </w:rPr>
        <w:t> </w:t>
      </w:r>
      <w:r>
        <w:rPr/>
        <w:t>(2012).</w:t>
      </w:r>
      <w:r>
        <w:rPr>
          <w:spacing w:val="-8"/>
        </w:rPr>
        <w:t> </w:t>
      </w:r>
      <w:r>
        <w:rPr/>
        <w:t>Sample</w:t>
      </w:r>
      <w:r>
        <w:rPr>
          <w:spacing w:val="-10"/>
        </w:rPr>
        <w:t> </w:t>
      </w:r>
      <w:r>
        <w:rPr/>
        <w:t>size</w:t>
      </w:r>
      <w:r>
        <w:rPr>
          <w:spacing w:val="-10"/>
        </w:rPr>
        <w:t> </w:t>
      </w:r>
      <w:r>
        <w:rPr/>
        <w:t>estimation</w:t>
      </w:r>
      <w:r>
        <w:rPr>
          <w:spacing w:val="-11"/>
        </w:rPr>
        <w:t> </w:t>
      </w:r>
      <w:r>
        <w:rPr/>
        <w:t>and</w:t>
      </w:r>
      <w:r>
        <w:rPr>
          <w:spacing w:val="-9"/>
        </w:rPr>
        <w:t> </w:t>
      </w:r>
      <w:r>
        <w:rPr/>
        <w:t>power</w:t>
      </w:r>
      <w:r>
        <w:rPr>
          <w:spacing w:val="-10"/>
        </w:rPr>
        <w:t> </w:t>
      </w:r>
      <w:r>
        <w:rPr/>
        <w:t>analysis</w:t>
      </w:r>
      <w:r>
        <w:rPr>
          <w:spacing w:val="-9"/>
        </w:rPr>
        <w:t> </w:t>
      </w:r>
      <w:r>
        <w:rPr/>
        <w:t>for clinical</w:t>
      </w:r>
      <w:r>
        <w:rPr>
          <w:spacing w:val="40"/>
        </w:rPr>
        <w:t> </w:t>
      </w:r>
      <w:r>
        <w:rPr/>
        <w:t>research</w:t>
      </w:r>
      <w:r>
        <w:rPr>
          <w:spacing w:val="40"/>
        </w:rPr>
        <w:t> </w:t>
      </w:r>
      <w:r>
        <w:rPr/>
        <w:t>studies.</w:t>
      </w:r>
      <w:r>
        <w:rPr>
          <w:spacing w:val="40"/>
        </w:rPr>
        <w:t> </w:t>
      </w:r>
      <w:r>
        <w:rPr>
          <w:i/>
        </w:rPr>
        <w:t>Journal</w:t>
      </w:r>
      <w:r>
        <w:rPr>
          <w:i/>
          <w:spacing w:val="40"/>
        </w:rPr>
        <w:t> </w:t>
      </w:r>
      <w:r>
        <w:rPr>
          <w:i/>
        </w:rPr>
        <w:t>of</w:t>
      </w:r>
      <w:r>
        <w:rPr>
          <w:i/>
          <w:spacing w:val="40"/>
        </w:rPr>
        <w:t> </w:t>
      </w:r>
      <w:r>
        <w:rPr>
          <w:i/>
        </w:rPr>
        <w:t>Human</w:t>
      </w:r>
      <w:r>
        <w:rPr>
          <w:i/>
          <w:spacing w:val="40"/>
        </w:rPr>
        <w:t> </w:t>
      </w:r>
      <w:r>
        <w:rPr>
          <w:i/>
        </w:rPr>
        <w:t>Reproductive</w:t>
      </w:r>
      <w:r>
        <w:rPr>
          <w:i/>
          <w:spacing w:val="40"/>
        </w:rPr>
        <w:t> </w:t>
      </w:r>
      <w:r>
        <w:rPr>
          <w:i/>
        </w:rPr>
        <w:t>Science,</w:t>
      </w:r>
      <w:r>
        <w:rPr>
          <w:i/>
          <w:spacing w:val="40"/>
        </w:rPr>
        <w:t> </w:t>
      </w:r>
      <w:r>
        <w:rPr/>
        <w:t>5(1):</w:t>
      </w:r>
      <w:r>
        <w:rPr>
          <w:spacing w:val="40"/>
        </w:rPr>
        <w:t> </w:t>
      </w:r>
      <w:r>
        <w:rPr/>
        <w:t>7–13 doi:</w:t>
      </w:r>
      <w:r>
        <w:rPr>
          <w:spacing w:val="40"/>
        </w:rPr>
        <w:t> </w:t>
      </w:r>
      <w:hyperlink r:id="rId97">
        <w:r>
          <w:rPr/>
          <w:t>10.4103/0974-1208.97779</w:t>
        </w:r>
      </w:hyperlink>
      <w:r>
        <w:rPr/>
        <w:t> PMCID: PMC3409926.</w:t>
      </w:r>
    </w:p>
    <w:p>
      <w:pPr>
        <w:pStyle w:val="BodyText"/>
        <w:spacing w:before="240"/>
        <w:ind w:left="1160" w:right="1055" w:hanging="720"/>
        <w:jc w:val="both"/>
      </w:pPr>
      <w:r>
        <w:rPr/>
        <w:t>Tachfouti, N., Slama, K., Berraho, M., Nejjari, C. (2012). The impact of knowledge and attitudes</w:t>
      </w:r>
      <w:r>
        <w:rPr>
          <w:spacing w:val="-9"/>
        </w:rPr>
        <w:t> </w:t>
      </w:r>
      <w:r>
        <w:rPr/>
        <w:t>on</w:t>
      </w:r>
      <w:r>
        <w:rPr>
          <w:spacing w:val="-9"/>
        </w:rPr>
        <w:t> </w:t>
      </w:r>
      <w:r>
        <w:rPr/>
        <w:t>adherence</w:t>
      </w:r>
      <w:r>
        <w:rPr>
          <w:spacing w:val="-10"/>
        </w:rPr>
        <w:t> </w:t>
      </w:r>
      <w:r>
        <w:rPr/>
        <w:t>to</w:t>
      </w:r>
      <w:r>
        <w:rPr>
          <w:spacing w:val="-6"/>
        </w:rPr>
        <w:t> </w:t>
      </w:r>
      <w:r>
        <w:rPr/>
        <w:t>tuberculosis</w:t>
      </w:r>
      <w:r>
        <w:rPr>
          <w:spacing w:val="-9"/>
        </w:rPr>
        <w:t> </w:t>
      </w:r>
      <w:r>
        <w:rPr/>
        <w:t>treatment:</w:t>
      </w:r>
      <w:r>
        <w:rPr>
          <w:spacing w:val="-9"/>
        </w:rPr>
        <w:t> </w:t>
      </w:r>
      <w:r>
        <w:rPr/>
        <w:t>a</w:t>
      </w:r>
      <w:r>
        <w:rPr>
          <w:spacing w:val="-10"/>
        </w:rPr>
        <w:t> </w:t>
      </w:r>
      <w:r>
        <w:rPr/>
        <w:t>case</w:t>
      </w:r>
      <w:r>
        <w:rPr>
          <w:spacing w:val="-7"/>
        </w:rPr>
        <w:t> </w:t>
      </w:r>
      <w:r>
        <w:rPr/>
        <w:t>-control</w:t>
      </w:r>
      <w:r>
        <w:rPr>
          <w:spacing w:val="-10"/>
        </w:rPr>
        <w:t> </w:t>
      </w:r>
      <w:r>
        <w:rPr/>
        <w:t>study</w:t>
      </w:r>
      <w:r>
        <w:rPr>
          <w:spacing w:val="-15"/>
        </w:rPr>
        <w:t> </w:t>
      </w:r>
      <w:r>
        <w:rPr/>
        <w:t>in</w:t>
      </w:r>
      <w:r>
        <w:rPr>
          <w:spacing w:val="-9"/>
        </w:rPr>
        <w:t> </w:t>
      </w:r>
      <w:r>
        <w:rPr/>
        <w:t>a</w:t>
      </w:r>
      <w:r>
        <w:rPr>
          <w:spacing w:val="-8"/>
        </w:rPr>
        <w:t> </w:t>
      </w:r>
      <w:r>
        <w:rPr/>
        <w:t>Moroccan region. </w:t>
      </w:r>
      <w:r>
        <w:rPr>
          <w:i/>
        </w:rPr>
        <w:t>Pan African Medical Journal, </w:t>
      </w:r>
      <w:r>
        <w:rPr/>
        <w:t>12: 52.</w:t>
      </w:r>
    </w:p>
    <w:p>
      <w:pPr>
        <w:spacing w:after="0"/>
        <w:jc w:val="both"/>
        <w:sectPr>
          <w:pgSz w:w="12240" w:h="15840"/>
          <w:pgMar w:header="0" w:footer="1061" w:top="1220" w:bottom="1260" w:left="1720" w:right="240"/>
        </w:sectPr>
      </w:pPr>
    </w:p>
    <w:p>
      <w:pPr>
        <w:pStyle w:val="BodyText"/>
        <w:spacing w:before="70"/>
        <w:ind w:left="1160" w:right="1056" w:hanging="720"/>
        <w:jc w:val="both"/>
      </w:pPr>
      <w:r>
        <w:rPr/>
        <w:t>Taira,</w:t>
      </w:r>
      <w:r>
        <w:rPr>
          <w:spacing w:val="-2"/>
        </w:rPr>
        <w:t> </w:t>
      </w:r>
      <w:r>
        <w:rPr/>
        <w:t>D.</w:t>
      </w:r>
      <w:r>
        <w:rPr>
          <w:spacing w:val="-3"/>
        </w:rPr>
        <w:t> </w:t>
      </w:r>
      <w:r>
        <w:rPr/>
        <w:t>A.,</w:t>
      </w:r>
      <w:r>
        <w:rPr>
          <w:spacing w:val="-3"/>
        </w:rPr>
        <w:t> </w:t>
      </w:r>
      <w:r>
        <w:rPr/>
        <w:t>Ken</w:t>
      </w:r>
      <w:r>
        <w:rPr>
          <w:spacing w:val="-2"/>
        </w:rPr>
        <w:t> </w:t>
      </w:r>
      <w:r>
        <w:rPr/>
        <w:t>S.</w:t>
      </w:r>
      <w:r>
        <w:rPr>
          <w:spacing w:val="-2"/>
        </w:rPr>
        <w:t> </w:t>
      </w:r>
      <w:r>
        <w:rPr/>
        <w:t>Wong,</w:t>
      </w:r>
      <w:r>
        <w:rPr>
          <w:spacing w:val="-2"/>
        </w:rPr>
        <w:t> </w:t>
      </w:r>
      <w:r>
        <w:rPr/>
        <w:t>K.</w:t>
      </w:r>
      <w:r>
        <w:rPr>
          <w:spacing w:val="-3"/>
        </w:rPr>
        <w:t> </w:t>
      </w:r>
      <w:r>
        <w:rPr/>
        <w:t>S.,</w:t>
      </w:r>
      <w:r>
        <w:rPr>
          <w:spacing w:val="-2"/>
        </w:rPr>
        <w:t> </w:t>
      </w:r>
      <w:r>
        <w:rPr/>
        <w:t>Frech-Tamas, F.,</w:t>
      </w:r>
      <w:r>
        <w:rPr>
          <w:spacing w:val="-2"/>
        </w:rPr>
        <w:t> </w:t>
      </w:r>
      <w:r>
        <w:rPr/>
        <w:t>Chung,</w:t>
      </w:r>
      <w:r>
        <w:rPr>
          <w:spacing w:val="-2"/>
        </w:rPr>
        <w:t> </w:t>
      </w:r>
      <w:r>
        <w:rPr/>
        <w:t>R.</w:t>
      </w:r>
      <w:r>
        <w:rPr>
          <w:spacing w:val="-2"/>
        </w:rPr>
        <w:t> </w:t>
      </w:r>
      <w:r>
        <w:rPr/>
        <w:t>S.</w:t>
      </w:r>
      <w:r>
        <w:rPr>
          <w:spacing w:val="-2"/>
        </w:rPr>
        <w:t> </w:t>
      </w:r>
      <w:r>
        <w:rPr/>
        <w:t>(2006).</w:t>
      </w:r>
      <w:r>
        <w:rPr>
          <w:spacing w:val="-4"/>
        </w:rPr>
        <w:t> </w:t>
      </w:r>
      <w:r>
        <w:rPr/>
        <w:t>Copayment Level and Compliance with Antihypertensive Medication: Analysis and Policy Implications for Managed Care. </w:t>
      </w:r>
      <w:r>
        <w:rPr>
          <w:i/>
        </w:rPr>
        <w:t>American Journal of Managed Care, </w:t>
      </w:r>
      <w:r>
        <w:rPr/>
        <w:t>12: 678–683.</w:t>
      </w:r>
    </w:p>
    <w:p>
      <w:pPr>
        <w:pStyle w:val="BodyText"/>
        <w:spacing w:before="238"/>
        <w:ind w:left="1160" w:right="1054" w:hanging="720"/>
        <w:jc w:val="both"/>
      </w:pPr>
      <w:r>
        <w:rPr/>
        <w:t>Thomas</w:t>
      </w:r>
      <w:r>
        <w:rPr>
          <w:i/>
        </w:rPr>
        <w:t>, </w:t>
      </w:r>
      <w:r>
        <w:rPr/>
        <w:t>D., Meera, N. K., Binny, K., Shekar, M. S., Kishore, G., Sasidharan, S. (2010). Medication</w:t>
      </w:r>
      <w:r>
        <w:rPr>
          <w:spacing w:val="-5"/>
        </w:rPr>
        <w:t> </w:t>
      </w:r>
      <w:r>
        <w:rPr/>
        <w:t>adherence</w:t>
      </w:r>
      <w:r>
        <w:rPr>
          <w:spacing w:val="-6"/>
        </w:rPr>
        <w:t> </w:t>
      </w:r>
      <w:r>
        <w:rPr/>
        <w:t>and</w:t>
      </w:r>
      <w:r>
        <w:rPr>
          <w:spacing w:val="-5"/>
        </w:rPr>
        <w:t> </w:t>
      </w:r>
      <w:r>
        <w:rPr/>
        <w:t>associated</w:t>
      </w:r>
      <w:r>
        <w:rPr>
          <w:spacing w:val="-5"/>
        </w:rPr>
        <w:t> </w:t>
      </w:r>
      <w:r>
        <w:rPr/>
        <w:t>barriers</w:t>
      </w:r>
      <w:r>
        <w:rPr>
          <w:spacing w:val="-5"/>
        </w:rPr>
        <w:t> </w:t>
      </w:r>
      <w:r>
        <w:rPr/>
        <w:t>in</w:t>
      </w:r>
      <w:r>
        <w:rPr>
          <w:spacing w:val="-5"/>
        </w:rPr>
        <w:t> </w:t>
      </w:r>
      <w:r>
        <w:rPr/>
        <w:t>hypertension</w:t>
      </w:r>
      <w:r>
        <w:rPr>
          <w:spacing w:val="-5"/>
        </w:rPr>
        <w:t> </w:t>
      </w:r>
      <w:r>
        <w:rPr/>
        <w:t>management</w:t>
      </w:r>
      <w:r>
        <w:rPr>
          <w:spacing w:val="-3"/>
        </w:rPr>
        <w:t> </w:t>
      </w:r>
      <w:r>
        <w:rPr/>
        <w:t>in</w:t>
      </w:r>
      <w:r>
        <w:rPr>
          <w:spacing w:val="-3"/>
        </w:rPr>
        <w:t> </w:t>
      </w:r>
      <w:r>
        <w:rPr/>
        <w:t>India. </w:t>
      </w:r>
      <w:r>
        <w:rPr>
          <w:i/>
        </w:rPr>
        <w:t>Cardiovascular Prevention and Control, </w:t>
      </w:r>
      <w:r>
        <w:rPr/>
        <w:t>6: 9–13.</w:t>
      </w:r>
    </w:p>
    <w:p>
      <w:pPr>
        <w:pStyle w:val="BodyText"/>
        <w:spacing w:before="243"/>
        <w:ind w:left="1160" w:right="1054" w:hanging="720"/>
        <w:jc w:val="both"/>
      </w:pPr>
      <w:r>
        <w:rPr/>
        <w:t>Tsiantou,</w:t>
      </w:r>
      <w:r>
        <w:rPr>
          <w:spacing w:val="-8"/>
        </w:rPr>
        <w:t> </w:t>
      </w:r>
      <w:r>
        <w:rPr/>
        <w:t>V.,</w:t>
      </w:r>
      <w:r>
        <w:rPr>
          <w:spacing w:val="-9"/>
        </w:rPr>
        <w:t> </w:t>
      </w:r>
      <w:r>
        <w:rPr/>
        <w:t>Pantzou,</w:t>
      </w:r>
      <w:r>
        <w:rPr>
          <w:spacing w:val="-8"/>
        </w:rPr>
        <w:t> </w:t>
      </w:r>
      <w:r>
        <w:rPr/>
        <w:t>P.,</w:t>
      </w:r>
      <w:r>
        <w:rPr>
          <w:spacing w:val="-11"/>
        </w:rPr>
        <w:t> </w:t>
      </w:r>
      <w:r>
        <w:rPr/>
        <w:t>Pavi,</w:t>
      </w:r>
      <w:r>
        <w:rPr>
          <w:spacing w:val="-8"/>
        </w:rPr>
        <w:t> </w:t>
      </w:r>
      <w:r>
        <w:rPr/>
        <w:t>E.,Koulierakis,</w:t>
      </w:r>
      <w:r>
        <w:rPr>
          <w:spacing w:val="-8"/>
        </w:rPr>
        <w:t> </w:t>
      </w:r>
      <w:r>
        <w:rPr/>
        <w:t>G.,</w:t>
      </w:r>
      <w:r>
        <w:rPr>
          <w:spacing w:val="-9"/>
        </w:rPr>
        <w:t> </w:t>
      </w:r>
      <w:r>
        <w:rPr/>
        <w:t>Kyriopoulos,</w:t>
      </w:r>
      <w:r>
        <w:rPr>
          <w:spacing w:val="-8"/>
        </w:rPr>
        <w:t> </w:t>
      </w:r>
      <w:r>
        <w:rPr/>
        <w:t>J.</w:t>
      </w:r>
      <w:r>
        <w:rPr>
          <w:spacing w:val="-8"/>
        </w:rPr>
        <w:t> </w:t>
      </w:r>
      <w:r>
        <w:rPr/>
        <w:t>(2010).</w:t>
      </w:r>
      <w:r>
        <w:rPr>
          <w:spacing w:val="-9"/>
        </w:rPr>
        <w:t> </w:t>
      </w:r>
      <w:r>
        <w:rPr/>
        <w:t>Factors</w:t>
      </w:r>
      <w:r>
        <w:rPr>
          <w:spacing w:val="-8"/>
        </w:rPr>
        <w:t> </w:t>
      </w:r>
      <w:r>
        <w:rPr/>
        <w:t>affecting adherence</w:t>
      </w:r>
      <w:r>
        <w:rPr>
          <w:spacing w:val="-13"/>
        </w:rPr>
        <w:t> </w:t>
      </w:r>
      <w:r>
        <w:rPr/>
        <w:t>to</w:t>
      </w:r>
      <w:r>
        <w:rPr>
          <w:spacing w:val="-10"/>
        </w:rPr>
        <w:t> </w:t>
      </w:r>
      <w:r>
        <w:rPr/>
        <w:t>antihypertensive</w:t>
      </w:r>
      <w:r>
        <w:rPr>
          <w:spacing w:val="-12"/>
        </w:rPr>
        <w:t> </w:t>
      </w:r>
      <w:r>
        <w:rPr/>
        <w:t>medication</w:t>
      </w:r>
      <w:r>
        <w:rPr>
          <w:spacing w:val="-12"/>
        </w:rPr>
        <w:t> </w:t>
      </w:r>
      <w:r>
        <w:rPr/>
        <w:t>in</w:t>
      </w:r>
      <w:r>
        <w:rPr>
          <w:spacing w:val="-11"/>
        </w:rPr>
        <w:t> </w:t>
      </w:r>
      <w:r>
        <w:rPr/>
        <w:t>Greece:</w:t>
      </w:r>
      <w:r>
        <w:rPr>
          <w:spacing w:val="-11"/>
        </w:rPr>
        <w:t> </w:t>
      </w:r>
      <w:r>
        <w:rPr/>
        <w:t>results</w:t>
      </w:r>
      <w:r>
        <w:rPr>
          <w:spacing w:val="-11"/>
        </w:rPr>
        <w:t> </w:t>
      </w:r>
      <w:r>
        <w:rPr/>
        <w:t>from</w:t>
      </w:r>
      <w:r>
        <w:rPr>
          <w:spacing w:val="-11"/>
        </w:rPr>
        <w:t> </w:t>
      </w:r>
      <w:r>
        <w:rPr/>
        <w:t>a</w:t>
      </w:r>
      <w:r>
        <w:rPr>
          <w:spacing w:val="-13"/>
        </w:rPr>
        <w:t> </w:t>
      </w:r>
      <w:r>
        <w:rPr/>
        <w:t>qualitative</w:t>
      </w:r>
      <w:r>
        <w:rPr>
          <w:spacing w:val="-12"/>
        </w:rPr>
        <w:t> </w:t>
      </w:r>
      <w:r>
        <w:rPr/>
        <w:t>study. </w:t>
      </w:r>
      <w:r>
        <w:rPr>
          <w:i/>
        </w:rPr>
        <w:t>Patient Preference and Adherence, </w:t>
      </w:r>
      <w:r>
        <w:rPr/>
        <w:t>4: 335–343.</w:t>
      </w:r>
    </w:p>
    <w:p>
      <w:pPr>
        <w:pStyle w:val="BodyText"/>
        <w:spacing w:before="237"/>
        <w:ind w:left="1160" w:right="1051" w:hanging="720"/>
        <w:jc w:val="both"/>
      </w:pPr>
      <w:r>
        <w:rPr/>
        <w:t>Ughasoro, M. D., Esangbedo, D. O., Tagbo, B. N., Mejeha, I. C. (2015). Acceptability and Willingness-to-Pay for a Hypothetical Ebola Virus Vaccine in Nigeria. </w:t>
      </w:r>
      <w:r>
        <w:rPr>
          <w:i/>
        </w:rPr>
        <w:t>PLOS Neglected Tropical Diseases</w:t>
      </w:r>
      <w:r>
        <w:rPr/>
        <w:t>, 9(6): e0003838. doi:10.1371/journal.pntd.0003838.</w:t>
      </w:r>
    </w:p>
    <w:p>
      <w:pPr>
        <w:spacing w:before="241"/>
        <w:ind w:left="1160" w:right="1050" w:hanging="720"/>
        <w:jc w:val="both"/>
        <w:rPr>
          <w:sz w:val="24"/>
        </w:rPr>
      </w:pPr>
      <w:r>
        <w:rPr>
          <w:sz w:val="24"/>
        </w:rPr>
        <w:t>Ukwe, C. V. and Ubaka, C. M. (2012). Antihypertensive Drug Prescribing in a Tertiary Hospital in Eastern Nigeria. </w:t>
      </w:r>
      <w:r>
        <w:rPr>
          <w:i/>
          <w:sz w:val="24"/>
        </w:rPr>
        <w:t>Tropical Journal of Pharmaceutical Research, </w:t>
      </w:r>
      <w:r>
        <w:rPr>
          <w:sz w:val="24"/>
        </w:rPr>
        <w:t>11 (2): 297–305. </w:t>
      </w:r>
      <w:hyperlink r:id="rId98">
        <w:r>
          <w:rPr>
            <w:sz w:val="24"/>
          </w:rPr>
          <w:t>http://dx.doi.org/10.4314/tjpr.v11i2.18.</w:t>
        </w:r>
      </w:hyperlink>
    </w:p>
    <w:p>
      <w:pPr>
        <w:pStyle w:val="BodyText"/>
        <w:spacing w:before="240"/>
        <w:ind w:left="1160" w:right="1051" w:hanging="720"/>
        <w:jc w:val="both"/>
      </w:pPr>
      <w:hyperlink r:id="rId99">
        <w:r>
          <w:rPr/>
          <w:t>Van der Laan,</w:t>
        </w:r>
      </w:hyperlink>
      <w:r>
        <w:rPr/>
        <w:t> D. M.,</w:t>
      </w:r>
      <w:r>
        <w:rPr>
          <w:spacing w:val="40"/>
        </w:rPr>
        <w:t> </w:t>
      </w:r>
      <w:hyperlink r:id="rId100">
        <w:r>
          <w:rPr/>
          <w:t>Elders,</w:t>
        </w:r>
      </w:hyperlink>
      <w:r>
        <w:rPr/>
        <w:t> P. J. M.,</w:t>
      </w:r>
      <w:r>
        <w:rPr>
          <w:spacing w:val="40"/>
        </w:rPr>
        <w:t> </w:t>
      </w:r>
      <w:hyperlink r:id="rId101">
        <w:r>
          <w:rPr/>
          <w:t>Boons,</w:t>
        </w:r>
      </w:hyperlink>
      <w:r>
        <w:rPr/>
        <w:t> C. C. L. M., </w:t>
      </w:r>
      <w:hyperlink r:id="rId102">
        <w:r>
          <w:rPr/>
          <w:t>Beckeringh,</w:t>
        </w:r>
      </w:hyperlink>
      <w:r>
        <w:rPr/>
        <w:t> J. J.,</w:t>
      </w:r>
      <w:r>
        <w:rPr>
          <w:spacing w:val="40"/>
        </w:rPr>
        <w:t> </w:t>
      </w:r>
      <w:hyperlink r:id="rId103">
        <w:r>
          <w:rPr/>
          <w:t>Nijpels</w:t>
        </w:r>
      </w:hyperlink>
      <w:r>
        <w:rPr/>
        <w:t>, G., </w:t>
      </w:r>
      <w:hyperlink r:id="rId104">
        <w:r>
          <w:rPr/>
          <w:t>Hugtenburg,</w:t>
        </w:r>
      </w:hyperlink>
      <w:r>
        <w:rPr>
          <w:spacing w:val="-2"/>
        </w:rPr>
        <w:t> </w:t>
      </w:r>
      <w:r>
        <w:rPr/>
        <w:t>J.</w:t>
      </w:r>
      <w:r>
        <w:rPr>
          <w:spacing w:val="-2"/>
        </w:rPr>
        <w:t> </w:t>
      </w:r>
      <w:r>
        <w:rPr/>
        <w:t>G.</w:t>
      </w:r>
      <w:r>
        <w:rPr>
          <w:spacing w:val="-3"/>
        </w:rPr>
        <w:t> </w:t>
      </w:r>
      <w:r>
        <w:rPr/>
        <w:t>(2017).</w:t>
      </w:r>
      <w:r>
        <w:rPr>
          <w:spacing w:val="-2"/>
        </w:rPr>
        <w:t> </w:t>
      </w:r>
      <w:r>
        <w:rPr/>
        <w:t>Factors</w:t>
      </w:r>
      <w:r>
        <w:rPr>
          <w:spacing w:val="-1"/>
        </w:rPr>
        <w:t> </w:t>
      </w:r>
      <w:r>
        <w:rPr/>
        <w:t>associated</w:t>
      </w:r>
      <w:r>
        <w:rPr>
          <w:spacing w:val="-3"/>
        </w:rPr>
        <w:t> </w:t>
      </w:r>
      <w:r>
        <w:rPr/>
        <w:t>with antihypertensive</w:t>
      </w:r>
      <w:r>
        <w:rPr>
          <w:spacing w:val="-3"/>
        </w:rPr>
        <w:t> </w:t>
      </w:r>
      <w:r>
        <w:rPr/>
        <w:t>medication</w:t>
      </w:r>
      <w:r>
        <w:rPr>
          <w:spacing w:val="-2"/>
        </w:rPr>
        <w:t> </w:t>
      </w:r>
      <w:r>
        <w:rPr/>
        <w:t>non- adherence: a systematic review. </w:t>
      </w:r>
      <w:r>
        <w:rPr>
          <w:i/>
        </w:rPr>
        <w:t>Journal of Human Hypertension, </w:t>
      </w:r>
      <w:r>
        <w:rPr/>
        <w:t>31: 687–694 </w:t>
      </w:r>
      <w:r>
        <w:rPr>
          <w:spacing w:val="-2"/>
        </w:rPr>
        <w:t>doi:10.1038/jhh.2017.48.</w:t>
      </w:r>
    </w:p>
    <w:p>
      <w:pPr>
        <w:spacing w:before="240"/>
        <w:ind w:left="1160" w:right="1055" w:hanging="720"/>
        <w:jc w:val="both"/>
        <w:rPr>
          <w:sz w:val="24"/>
        </w:rPr>
      </w:pPr>
      <w:r>
        <w:rPr>
          <w:sz w:val="24"/>
        </w:rPr>
        <w:t>Venkataraman,</w:t>
      </w:r>
      <w:r>
        <w:rPr>
          <w:spacing w:val="-4"/>
          <w:sz w:val="24"/>
        </w:rPr>
        <w:t> </w:t>
      </w:r>
      <w:r>
        <w:rPr>
          <w:sz w:val="24"/>
        </w:rPr>
        <w:t>R.,</w:t>
      </w:r>
      <w:r>
        <w:rPr>
          <w:spacing w:val="-4"/>
          <w:sz w:val="24"/>
        </w:rPr>
        <w:t> </w:t>
      </w:r>
      <w:r>
        <w:rPr>
          <w:sz w:val="24"/>
        </w:rPr>
        <w:t>Kumar,</w:t>
      </w:r>
      <w:r>
        <w:rPr>
          <w:spacing w:val="-4"/>
          <w:sz w:val="24"/>
        </w:rPr>
        <w:t> </w:t>
      </w:r>
      <w:r>
        <w:rPr>
          <w:sz w:val="24"/>
        </w:rPr>
        <w:t>B.</w:t>
      </w:r>
      <w:r>
        <w:rPr>
          <w:spacing w:val="-4"/>
          <w:sz w:val="24"/>
        </w:rPr>
        <w:t> </w:t>
      </w:r>
      <w:r>
        <w:rPr>
          <w:sz w:val="24"/>
        </w:rPr>
        <w:t>P.</w:t>
      </w:r>
      <w:r>
        <w:rPr>
          <w:spacing w:val="-4"/>
          <w:sz w:val="24"/>
        </w:rPr>
        <w:t> </w:t>
      </w:r>
      <w:r>
        <w:rPr>
          <w:sz w:val="24"/>
        </w:rPr>
        <w:t>S.,</w:t>
      </w:r>
      <w:r>
        <w:rPr>
          <w:spacing w:val="-4"/>
          <w:sz w:val="24"/>
        </w:rPr>
        <w:t> </w:t>
      </w:r>
      <w:r>
        <w:rPr>
          <w:sz w:val="24"/>
        </w:rPr>
        <w:t>Kumaraswamy,</w:t>
      </w:r>
      <w:r>
        <w:rPr>
          <w:spacing w:val="-2"/>
          <w:sz w:val="24"/>
        </w:rPr>
        <w:t> </w:t>
      </w:r>
      <w:r>
        <w:rPr>
          <w:sz w:val="24"/>
        </w:rPr>
        <w:t>M.,</w:t>
      </w:r>
      <w:r>
        <w:rPr>
          <w:spacing w:val="-4"/>
          <w:sz w:val="24"/>
        </w:rPr>
        <w:t> </w:t>
      </w:r>
      <w:r>
        <w:rPr>
          <w:sz w:val="24"/>
        </w:rPr>
        <w:t>Singh,</w:t>
      </w:r>
      <w:r>
        <w:rPr>
          <w:spacing w:val="-4"/>
          <w:sz w:val="24"/>
        </w:rPr>
        <w:t> </w:t>
      </w:r>
      <w:r>
        <w:rPr>
          <w:sz w:val="24"/>
        </w:rPr>
        <w:t>R.,</w:t>
      </w:r>
      <w:r>
        <w:rPr>
          <w:spacing w:val="-4"/>
          <w:sz w:val="24"/>
        </w:rPr>
        <w:t> </w:t>
      </w:r>
      <w:r>
        <w:rPr>
          <w:sz w:val="24"/>
        </w:rPr>
        <w:t>Pandey,</w:t>
      </w:r>
      <w:r>
        <w:rPr>
          <w:spacing w:val="-2"/>
          <w:sz w:val="24"/>
        </w:rPr>
        <w:t> </w:t>
      </w:r>
      <w:r>
        <w:rPr>
          <w:sz w:val="24"/>
        </w:rPr>
        <w:t>M.,</w:t>
      </w:r>
      <w:r>
        <w:rPr>
          <w:spacing w:val="-4"/>
          <w:sz w:val="24"/>
        </w:rPr>
        <w:t> </w:t>
      </w:r>
      <w:r>
        <w:rPr>
          <w:sz w:val="24"/>
        </w:rPr>
        <w:t>Tripathi,</w:t>
      </w:r>
      <w:r>
        <w:rPr>
          <w:spacing w:val="-4"/>
          <w:sz w:val="24"/>
        </w:rPr>
        <w:t> </w:t>
      </w:r>
      <w:r>
        <w:rPr>
          <w:sz w:val="24"/>
        </w:rPr>
        <w:t>P. (2013).</w:t>
      </w:r>
      <w:r>
        <w:rPr>
          <w:spacing w:val="40"/>
          <w:sz w:val="24"/>
        </w:rPr>
        <w:t> </w:t>
      </w:r>
      <w:r>
        <w:rPr>
          <w:sz w:val="24"/>
        </w:rPr>
        <w:t>Smoking, Alcohol and Hypertension. </w:t>
      </w:r>
      <w:r>
        <w:rPr>
          <w:i/>
          <w:sz w:val="24"/>
        </w:rPr>
        <w:t>International Journal of Pharmacy and Pharmaceutical Sciences</w:t>
      </w:r>
      <w:r>
        <w:rPr>
          <w:sz w:val="24"/>
        </w:rPr>
        <w:t>, 5(4): 28–32.</w:t>
      </w:r>
    </w:p>
    <w:p>
      <w:pPr>
        <w:spacing w:before="241"/>
        <w:ind w:left="1160" w:right="1051" w:hanging="720"/>
        <w:jc w:val="both"/>
        <w:rPr>
          <w:sz w:val="24"/>
        </w:rPr>
      </w:pPr>
      <w:r>
        <w:rPr>
          <w:sz w:val="24"/>
        </w:rPr>
        <w:t>Vermeire, E., Hearnshaw, H., VanRoyen, P., Denekens, J. (2001). Patient adherence to treatment: three decades of research. A comprehensive review. </w:t>
      </w:r>
      <w:r>
        <w:rPr>
          <w:i/>
          <w:sz w:val="24"/>
        </w:rPr>
        <w:t>Journal of Clinical Pharmacy and Therapeutics, </w:t>
      </w:r>
      <w:r>
        <w:rPr>
          <w:sz w:val="24"/>
        </w:rPr>
        <w:t>26: 331–342.</w:t>
      </w:r>
    </w:p>
    <w:p>
      <w:pPr>
        <w:pStyle w:val="BodyText"/>
        <w:spacing w:before="240"/>
        <w:ind w:left="1160" w:right="1050" w:hanging="720"/>
        <w:jc w:val="both"/>
      </w:pPr>
      <w:r>
        <w:rPr/>
        <w:t>Walsh, J. M. E., McDonald, K. M., Shojania, K. G., Sundaram, V., Nayak, S., Lewis, R., Owens, D. K., Goldstein, Kane, M. (2006). </w:t>
      </w:r>
      <w:hyperlink r:id="rId105">
        <w:r>
          <w:rPr/>
          <w:t>Quality Improvement Strategies for</w:t>
        </w:r>
      </w:hyperlink>
      <w:r>
        <w:rPr/>
        <w:t> </w:t>
      </w:r>
      <w:hyperlink r:id="rId105">
        <w:r>
          <w:rPr/>
          <w:t>Hypertension Management: A Systematic Review. 44(7): 646-657</w:t>
        </w:r>
      </w:hyperlink>
      <w:r>
        <w:rPr/>
        <w:t>. doi: </w:t>
      </w:r>
      <w:r>
        <w:rPr>
          <w:spacing w:val="-2"/>
        </w:rPr>
        <w:t>10.1097/01.mlr.0000220260.30768.32.</w:t>
      </w:r>
    </w:p>
    <w:p>
      <w:pPr>
        <w:pStyle w:val="BodyText"/>
        <w:spacing w:before="240"/>
        <w:ind w:left="1160" w:right="1052" w:hanging="720"/>
        <w:jc w:val="both"/>
      </w:pPr>
      <w:r>
        <w:rPr/>
        <w:t>Wang, W., Lau, Y., Loo, A., Chow, A., Thompson, D. R. (2014). Medication Adherence and its Associated Factors among Chinese Community-dwelling Older Adults with Hypertension. </w:t>
      </w:r>
      <w:r>
        <w:rPr>
          <w:i/>
        </w:rPr>
        <w:t>Heart and Lung, </w:t>
      </w:r>
      <w:r>
        <w:rPr/>
        <w:t>43: 278–283.</w:t>
      </w:r>
    </w:p>
    <w:p>
      <w:pPr>
        <w:pStyle w:val="BodyText"/>
        <w:tabs>
          <w:tab w:pos="3043" w:val="left" w:leader="none"/>
          <w:tab w:pos="4839" w:val="left" w:leader="none"/>
          <w:tab w:pos="5647" w:val="left" w:leader="none"/>
          <w:tab w:pos="6504" w:val="left" w:leader="none"/>
          <w:tab w:pos="7391" w:val="left" w:leader="none"/>
        </w:tabs>
        <w:spacing w:before="240"/>
        <w:ind w:left="1160" w:right="1053" w:hanging="720"/>
        <w:jc w:val="both"/>
      </w:pPr>
      <w:r>
        <w:rPr/>
        <w:t>Whelton, P. K., Carey, R. M., Aronow, W. S., Casey, D. E. Jr, Collins, K. J., Dennison – </w:t>
      </w:r>
      <w:r>
        <w:rPr>
          <w:spacing w:val="-2"/>
        </w:rPr>
        <w:t>Himmelfarb,</w:t>
      </w:r>
      <w:r>
        <w:rPr/>
        <w:tab/>
      </w:r>
      <w:r>
        <w:rPr>
          <w:spacing w:val="-2"/>
        </w:rPr>
        <w:t>C…Wright,</w:t>
      </w:r>
      <w:r>
        <w:rPr/>
        <w:tab/>
      </w:r>
      <w:r>
        <w:rPr>
          <w:spacing w:val="-5"/>
        </w:rPr>
        <w:t>J.</w:t>
      </w:r>
      <w:r>
        <w:rPr/>
        <w:tab/>
      </w:r>
      <w:r>
        <w:rPr>
          <w:spacing w:val="-5"/>
        </w:rPr>
        <w:t>T.</w:t>
      </w:r>
      <w:r>
        <w:rPr/>
        <w:tab/>
      </w:r>
      <w:r>
        <w:rPr>
          <w:spacing w:val="-5"/>
        </w:rPr>
        <w:t>Jr.</w:t>
      </w:r>
      <w:r>
        <w:rPr/>
        <w:tab/>
        <w:t>(2018).</w:t>
      </w:r>
      <w:r>
        <w:rPr>
          <w:spacing w:val="72"/>
          <w:w w:val="150"/>
        </w:rPr>
        <w:t>    </w:t>
      </w:r>
      <w:r>
        <w:rPr>
          <w:spacing w:val="-4"/>
        </w:rPr>
        <w:t>2017</w:t>
      </w:r>
    </w:p>
    <w:p>
      <w:pPr>
        <w:pStyle w:val="BodyText"/>
        <w:ind w:left="1160" w:right="1052"/>
        <w:jc w:val="both"/>
      </w:pPr>
      <w:r>
        <w:rPr/>
        <w:t>ACC/AHA/AAPA/ABC/ACPM/AGS/APhA/ASH/ASPC/NMA/PCNA Guideline for</w:t>
      </w:r>
      <w:r>
        <w:rPr>
          <w:spacing w:val="-4"/>
        </w:rPr>
        <w:t> </w:t>
      </w:r>
      <w:r>
        <w:rPr/>
        <w:t>the</w:t>
      </w:r>
      <w:r>
        <w:rPr>
          <w:spacing w:val="-3"/>
        </w:rPr>
        <w:t> </w:t>
      </w:r>
      <w:r>
        <w:rPr/>
        <w:t>Prevention,</w:t>
      </w:r>
      <w:r>
        <w:rPr>
          <w:spacing w:val="-2"/>
        </w:rPr>
        <w:t> </w:t>
      </w:r>
      <w:r>
        <w:rPr/>
        <w:t>Detection,</w:t>
      </w:r>
      <w:r>
        <w:rPr>
          <w:spacing w:val="-2"/>
        </w:rPr>
        <w:t> </w:t>
      </w:r>
      <w:r>
        <w:rPr/>
        <w:t>Evaluation,</w:t>
      </w:r>
      <w:r>
        <w:rPr>
          <w:spacing w:val="-2"/>
        </w:rPr>
        <w:t> </w:t>
      </w:r>
      <w:r>
        <w:rPr/>
        <w:t>and</w:t>
      </w:r>
      <w:r>
        <w:rPr>
          <w:spacing w:val="-2"/>
        </w:rPr>
        <w:t> </w:t>
      </w:r>
      <w:r>
        <w:rPr/>
        <w:t>Management</w:t>
      </w:r>
      <w:r>
        <w:rPr>
          <w:spacing w:val="-2"/>
        </w:rPr>
        <w:t> </w:t>
      </w:r>
      <w:r>
        <w:rPr/>
        <w:t>of</w:t>
      </w:r>
      <w:r>
        <w:rPr>
          <w:spacing w:val="-3"/>
        </w:rPr>
        <w:t> </w:t>
      </w:r>
      <w:r>
        <w:rPr/>
        <w:t>High</w:t>
      </w:r>
      <w:r>
        <w:rPr>
          <w:spacing w:val="-2"/>
        </w:rPr>
        <w:t> </w:t>
      </w:r>
      <w:r>
        <w:rPr/>
        <w:t>Blood Pressure in Adults: Executive Summary: A Report of the American College of Cardiology/American</w:t>
      </w:r>
      <w:r>
        <w:rPr>
          <w:spacing w:val="-13"/>
        </w:rPr>
        <w:t> </w:t>
      </w:r>
      <w:r>
        <w:rPr/>
        <w:t>Heart</w:t>
      </w:r>
      <w:r>
        <w:rPr>
          <w:spacing w:val="-13"/>
        </w:rPr>
        <w:t> </w:t>
      </w:r>
      <w:r>
        <w:rPr/>
        <w:t>Association</w:t>
      </w:r>
      <w:r>
        <w:rPr>
          <w:spacing w:val="-12"/>
        </w:rPr>
        <w:t> </w:t>
      </w:r>
      <w:r>
        <w:rPr/>
        <w:t>Task</w:t>
      </w:r>
      <w:r>
        <w:rPr>
          <w:spacing w:val="-12"/>
        </w:rPr>
        <w:t> </w:t>
      </w:r>
      <w:r>
        <w:rPr/>
        <w:t>Force</w:t>
      </w:r>
      <w:r>
        <w:rPr>
          <w:spacing w:val="-14"/>
        </w:rPr>
        <w:t> </w:t>
      </w:r>
      <w:r>
        <w:rPr/>
        <w:t>on</w:t>
      </w:r>
      <w:r>
        <w:rPr>
          <w:spacing w:val="-13"/>
        </w:rPr>
        <w:t> </w:t>
      </w:r>
      <w:r>
        <w:rPr/>
        <w:t>Clinical</w:t>
      </w:r>
      <w:r>
        <w:rPr>
          <w:spacing w:val="-12"/>
        </w:rPr>
        <w:t> </w:t>
      </w:r>
      <w:r>
        <w:rPr/>
        <w:t>Practice</w:t>
      </w:r>
      <w:r>
        <w:rPr>
          <w:spacing w:val="-14"/>
        </w:rPr>
        <w:t> </w:t>
      </w:r>
      <w:r>
        <w:rPr/>
        <w:t>Guidelines. </w:t>
      </w:r>
      <w:r>
        <w:rPr>
          <w:i/>
        </w:rPr>
        <w:t>Hypertension</w:t>
      </w:r>
      <w:r>
        <w:rPr/>
        <w:t>, 71(6): 1269 –1324. doi: 10.1161/HYP.0000000000000066.</w:t>
      </w:r>
    </w:p>
    <w:p>
      <w:pPr>
        <w:spacing w:after="0"/>
        <w:jc w:val="both"/>
        <w:sectPr>
          <w:pgSz w:w="12240" w:h="15840"/>
          <w:pgMar w:header="0" w:footer="1061" w:top="1220" w:bottom="1260" w:left="1720" w:right="240"/>
        </w:sectPr>
      </w:pPr>
    </w:p>
    <w:p>
      <w:pPr>
        <w:spacing w:before="68"/>
        <w:ind w:left="440" w:right="0" w:firstLine="0"/>
        <w:jc w:val="left"/>
        <w:rPr>
          <w:i/>
          <w:sz w:val="24"/>
        </w:rPr>
      </w:pPr>
      <w:r>
        <w:rPr>
          <w:sz w:val="24"/>
        </w:rPr>
        <w:t>Wikipedia.</w:t>
      </w:r>
      <w:r>
        <w:rPr>
          <w:spacing w:val="-3"/>
          <w:sz w:val="24"/>
        </w:rPr>
        <w:t> </w:t>
      </w:r>
      <w:r>
        <w:rPr>
          <w:sz w:val="24"/>
        </w:rPr>
        <w:t>(n.d.).</w:t>
      </w:r>
      <w:r>
        <w:rPr>
          <w:spacing w:val="-2"/>
          <w:sz w:val="24"/>
        </w:rPr>
        <w:t> </w:t>
      </w:r>
      <w:r>
        <w:rPr>
          <w:sz w:val="24"/>
        </w:rPr>
        <w:t>Zaria,</w:t>
      </w:r>
      <w:r>
        <w:rPr>
          <w:spacing w:val="2"/>
          <w:sz w:val="24"/>
        </w:rPr>
        <w:t> </w:t>
      </w:r>
      <w:r>
        <w:rPr>
          <w:sz w:val="24"/>
        </w:rPr>
        <w:t>Retrieved</w:t>
      </w:r>
      <w:r>
        <w:rPr>
          <w:spacing w:val="-1"/>
          <w:sz w:val="24"/>
        </w:rPr>
        <w:t> </w:t>
      </w:r>
      <w:r>
        <w:rPr>
          <w:sz w:val="24"/>
        </w:rPr>
        <w:t>July</w:t>
      </w:r>
      <w:r>
        <w:rPr>
          <w:spacing w:val="-9"/>
          <w:sz w:val="24"/>
        </w:rPr>
        <w:t> </w:t>
      </w:r>
      <w:r>
        <w:rPr>
          <w:sz w:val="24"/>
        </w:rPr>
        <w:t>7, 2018,</w:t>
      </w:r>
      <w:r>
        <w:rPr>
          <w:spacing w:val="1"/>
          <w:sz w:val="24"/>
        </w:rPr>
        <w:t> </w:t>
      </w:r>
      <w:r>
        <w:rPr>
          <w:sz w:val="24"/>
        </w:rPr>
        <w:t>from</w:t>
      </w:r>
      <w:r>
        <w:rPr>
          <w:spacing w:val="4"/>
          <w:sz w:val="24"/>
        </w:rPr>
        <w:t> </w:t>
      </w:r>
      <w:r>
        <w:rPr>
          <w:i/>
          <w:spacing w:val="-2"/>
          <w:sz w:val="24"/>
        </w:rPr>
        <w:t>https://en.wikipedia.org/wiki/Zaria.</w:t>
      </w:r>
    </w:p>
    <w:p>
      <w:pPr>
        <w:pStyle w:val="BodyText"/>
        <w:spacing w:line="237" w:lineRule="auto" w:before="245"/>
        <w:ind w:left="1160" w:right="1053" w:hanging="720"/>
        <w:jc w:val="both"/>
      </w:pPr>
      <w:r>
        <w:rPr/>
        <w:t>World Health Organization. (2003). Adherence to Long-Term Therapies: Evidence for </w:t>
      </w:r>
      <w:r>
        <w:rPr>
          <w:spacing w:val="-2"/>
        </w:rPr>
        <w:t>Action.</w:t>
      </w:r>
    </w:p>
    <w:p>
      <w:pPr>
        <w:spacing w:line="240" w:lineRule="auto" w:before="243"/>
        <w:ind w:left="1160" w:right="1052" w:hanging="720"/>
        <w:jc w:val="both"/>
        <w:rPr>
          <w:sz w:val="24"/>
        </w:rPr>
      </w:pPr>
      <w:r>
        <w:rPr>
          <w:sz w:val="24"/>
        </w:rPr>
        <w:t>World Health Organization. (2013). A global brief on hypertension. </w:t>
      </w:r>
      <w:r>
        <w:rPr>
          <w:i/>
          <w:sz w:val="24"/>
        </w:rPr>
        <w:t>Silent killer, global public health crisis</w:t>
      </w:r>
      <w:r>
        <w:rPr>
          <w:sz w:val="24"/>
        </w:rPr>
        <w:t>. World health day</w:t>
      </w:r>
      <w:r>
        <w:rPr>
          <w:i/>
          <w:sz w:val="24"/>
        </w:rPr>
        <w:t>. </w:t>
      </w:r>
      <w:r>
        <w:rPr>
          <w:sz w:val="24"/>
        </w:rPr>
        <w:t>Retrieved from </w:t>
      </w:r>
      <w:r>
        <w:rPr>
          <w:spacing w:val="-2"/>
          <w:sz w:val="24"/>
        </w:rPr>
        <w:t>www.WHO_DCO_WHD_2013.2_eng.pdf.</w:t>
      </w:r>
    </w:p>
    <w:p>
      <w:pPr>
        <w:pStyle w:val="BodyText"/>
        <w:spacing w:before="240"/>
        <w:ind w:left="1160" w:right="1050" w:hanging="720"/>
        <w:jc w:val="both"/>
      </w:pPr>
      <w:r>
        <w:rPr/>
        <w:t>World Health Organization &amp; International Society of Hypertension (WHO/ISH) Writing Group. (2003). 2003 World Health Organization (WHO)/International Society of Hypertension (ISH) statement on management of hypertension. </w:t>
      </w:r>
      <w:r>
        <w:rPr>
          <w:i/>
        </w:rPr>
        <w:t>Journal of Hypertension, </w:t>
      </w:r>
      <w:r>
        <w:rPr/>
        <w:t>21: 1983–1992.</w:t>
      </w:r>
    </w:p>
    <w:p>
      <w:pPr>
        <w:spacing w:line="240" w:lineRule="auto" w:before="241"/>
        <w:ind w:left="1160" w:right="1053" w:hanging="720"/>
        <w:jc w:val="both"/>
        <w:rPr>
          <w:sz w:val="24"/>
        </w:rPr>
      </w:pPr>
      <w:r>
        <w:rPr>
          <w:sz w:val="24"/>
        </w:rPr>
        <w:t>Wuliji,</w:t>
      </w:r>
      <w:r>
        <w:rPr>
          <w:spacing w:val="-9"/>
          <w:sz w:val="24"/>
        </w:rPr>
        <w:t> </w:t>
      </w:r>
      <w:r>
        <w:rPr>
          <w:sz w:val="24"/>
        </w:rPr>
        <w:t>T.,</w:t>
      </w:r>
      <w:r>
        <w:rPr>
          <w:spacing w:val="-7"/>
          <w:sz w:val="24"/>
        </w:rPr>
        <w:t> </w:t>
      </w:r>
      <w:r>
        <w:rPr>
          <w:sz w:val="24"/>
        </w:rPr>
        <w:t>&amp;</w:t>
      </w:r>
      <w:r>
        <w:rPr>
          <w:spacing w:val="-9"/>
          <w:sz w:val="24"/>
        </w:rPr>
        <w:t> </w:t>
      </w:r>
      <w:r>
        <w:rPr>
          <w:sz w:val="24"/>
        </w:rPr>
        <w:t>Airaksinen,</w:t>
      </w:r>
      <w:r>
        <w:rPr>
          <w:spacing w:val="-5"/>
          <w:sz w:val="24"/>
        </w:rPr>
        <w:t> </w:t>
      </w:r>
      <w:r>
        <w:rPr>
          <w:sz w:val="24"/>
        </w:rPr>
        <w:t>M.</w:t>
      </w:r>
      <w:r>
        <w:rPr>
          <w:spacing w:val="-7"/>
          <w:sz w:val="24"/>
        </w:rPr>
        <w:t> </w:t>
      </w:r>
      <w:r>
        <w:rPr>
          <w:sz w:val="24"/>
        </w:rPr>
        <w:t>(Eds.)</w:t>
      </w:r>
      <w:r>
        <w:rPr>
          <w:spacing w:val="-7"/>
          <w:sz w:val="24"/>
        </w:rPr>
        <w:t> </w:t>
      </w:r>
      <w:r>
        <w:rPr>
          <w:sz w:val="24"/>
        </w:rPr>
        <w:t>(2005).</w:t>
      </w:r>
      <w:r>
        <w:rPr>
          <w:spacing w:val="-6"/>
          <w:sz w:val="24"/>
        </w:rPr>
        <w:t> </w:t>
      </w:r>
      <w:r>
        <w:rPr>
          <w:i/>
          <w:sz w:val="24"/>
        </w:rPr>
        <w:t>Counseling,</w:t>
      </w:r>
      <w:r>
        <w:rPr>
          <w:i/>
          <w:spacing w:val="-7"/>
          <w:sz w:val="24"/>
        </w:rPr>
        <w:t> </w:t>
      </w:r>
      <w:r>
        <w:rPr>
          <w:i/>
          <w:sz w:val="24"/>
        </w:rPr>
        <w:t>Concordance</w:t>
      </w:r>
      <w:r>
        <w:rPr>
          <w:i/>
          <w:spacing w:val="-8"/>
          <w:sz w:val="24"/>
        </w:rPr>
        <w:t> </w:t>
      </w:r>
      <w:r>
        <w:rPr>
          <w:i/>
          <w:sz w:val="24"/>
        </w:rPr>
        <w:t>and</w:t>
      </w:r>
      <w:r>
        <w:rPr>
          <w:i/>
          <w:spacing w:val="-7"/>
          <w:sz w:val="24"/>
        </w:rPr>
        <w:t> </w:t>
      </w:r>
      <w:r>
        <w:rPr>
          <w:i/>
          <w:sz w:val="24"/>
        </w:rPr>
        <w:t>Communication: Innovative Education for Pharmacists. </w:t>
      </w:r>
      <w:r>
        <w:rPr>
          <w:sz w:val="24"/>
        </w:rPr>
        <w:t>International Pharmaceutical Federation </w:t>
      </w:r>
      <w:r>
        <w:rPr>
          <w:spacing w:val="-2"/>
          <w:sz w:val="24"/>
        </w:rPr>
        <w:t>(FIP).</w:t>
      </w:r>
    </w:p>
    <w:p>
      <w:pPr>
        <w:pStyle w:val="BodyText"/>
        <w:spacing w:before="240"/>
        <w:ind w:left="1160" w:right="1049" w:hanging="720"/>
        <w:jc w:val="both"/>
      </w:pPr>
      <w:r>
        <w:rPr/>
        <w:t>Yasmin, F., Banu, B., Zakir, S. M., Sauerborn, R., Ali, L., Souares A. (2016). Positive influence of short message service and voice call interventions on adherence and health</w:t>
      </w:r>
      <w:r>
        <w:rPr>
          <w:spacing w:val="-2"/>
        </w:rPr>
        <w:t> </w:t>
      </w:r>
      <w:r>
        <w:rPr/>
        <w:t>outcomes</w:t>
      </w:r>
      <w:r>
        <w:rPr>
          <w:spacing w:val="-2"/>
        </w:rPr>
        <w:t> </w:t>
      </w:r>
      <w:r>
        <w:rPr/>
        <w:t>in</w:t>
      </w:r>
      <w:r>
        <w:rPr>
          <w:spacing w:val="-2"/>
        </w:rPr>
        <w:t> </w:t>
      </w:r>
      <w:r>
        <w:rPr/>
        <w:t>case</w:t>
      </w:r>
      <w:r>
        <w:rPr>
          <w:spacing w:val="-1"/>
        </w:rPr>
        <w:t> </w:t>
      </w:r>
      <w:r>
        <w:rPr/>
        <w:t>of</w:t>
      </w:r>
      <w:r>
        <w:rPr>
          <w:spacing w:val="-2"/>
        </w:rPr>
        <w:t> </w:t>
      </w:r>
      <w:r>
        <w:rPr/>
        <w:t>chronic</w:t>
      </w:r>
      <w:r>
        <w:rPr>
          <w:spacing w:val="-1"/>
        </w:rPr>
        <w:t> </w:t>
      </w:r>
      <w:r>
        <w:rPr/>
        <w:t>disease</w:t>
      </w:r>
      <w:r>
        <w:rPr>
          <w:spacing w:val="-1"/>
        </w:rPr>
        <w:t> </w:t>
      </w:r>
      <w:r>
        <w:rPr/>
        <w:t>care:</w:t>
      </w:r>
      <w:r>
        <w:rPr>
          <w:spacing w:val="-2"/>
        </w:rPr>
        <w:t> </w:t>
      </w:r>
      <w:r>
        <w:rPr/>
        <w:t>a</w:t>
      </w:r>
      <w:r>
        <w:rPr>
          <w:spacing w:val="-1"/>
        </w:rPr>
        <w:t> </w:t>
      </w:r>
      <w:r>
        <w:rPr/>
        <w:t>systematic</w:t>
      </w:r>
      <w:r>
        <w:rPr>
          <w:spacing w:val="-1"/>
        </w:rPr>
        <w:t> </w:t>
      </w:r>
      <w:r>
        <w:rPr/>
        <w:t>review. </w:t>
      </w:r>
      <w:r>
        <w:rPr>
          <w:i/>
        </w:rPr>
        <w:t>BMC Medical Informatics and Decision Making, </w:t>
      </w:r>
      <w:r>
        <w:rPr/>
        <w:t>16(46): 1–14. doi: 10.1186/s12911-016-0286-3.</w:t>
      </w:r>
    </w:p>
    <w:p>
      <w:pPr>
        <w:spacing w:after="0"/>
        <w:jc w:val="both"/>
        <w:sectPr>
          <w:pgSz w:w="12240" w:h="15840"/>
          <w:pgMar w:header="0" w:footer="1061" w:top="1220" w:bottom="1260" w:left="1720" w:right="240"/>
        </w:sectPr>
      </w:pPr>
    </w:p>
    <w:p>
      <w:pPr>
        <w:pStyle w:val="Heading1"/>
        <w:spacing w:before="75"/>
        <w:ind w:left="2" w:right="617"/>
      </w:pPr>
      <w:bookmarkStart w:name="_bookmark92" w:id="93"/>
      <w:bookmarkEnd w:id="93"/>
      <w:r>
        <w:rPr>
          <w:b w:val="0"/>
        </w:rPr>
      </w:r>
      <w:r>
        <w:rPr>
          <w:spacing w:val="-2"/>
        </w:rPr>
        <w:t>APPENDICES</w:t>
      </w:r>
    </w:p>
    <w:p>
      <w:pPr>
        <w:pStyle w:val="Heading2"/>
        <w:spacing w:before="259"/>
        <w:ind w:left="440" w:firstLine="0"/>
      </w:pPr>
      <w:r>
        <w:rPr/>
        <w:t>Appendix</w:t>
      </w:r>
      <w:r>
        <w:rPr>
          <w:spacing w:val="-3"/>
        </w:rPr>
        <w:t> </w:t>
      </w:r>
      <w:r>
        <w:rPr/>
        <w:t>1:</w:t>
      </w:r>
      <w:r>
        <w:rPr>
          <w:spacing w:val="-2"/>
        </w:rPr>
        <w:t> </w:t>
      </w:r>
      <w:r>
        <w:rPr/>
        <w:t>Aspects</w:t>
      </w:r>
      <w:r>
        <w:rPr>
          <w:spacing w:val="-2"/>
        </w:rPr>
        <w:t> </w:t>
      </w:r>
      <w:r>
        <w:rPr/>
        <w:t>of</w:t>
      </w:r>
      <w:r>
        <w:rPr>
          <w:spacing w:val="-3"/>
        </w:rPr>
        <w:t> </w:t>
      </w:r>
      <w:r>
        <w:rPr/>
        <w:t>Suboptimal Use</w:t>
      </w:r>
      <w:r>
        <w:rPr>
          <w:spacing w:val="-2"/>
        </w:rPr>
        <w:t> </w:t>
      </w:r>
      <w:r>
        <w:rPr/>
        <w:t>of </w:t>
      </w:r>
      <w:r>
        <w:rPr>
          <w:spacing w:val="-2"/>
        </w:rPr>
        <w:t>Medicines</w:t>
      </w:r>
    </w:p>
    <w:p>
      <w:pPr>
        <w:pStyle w:val="BodyText"/>
        <w:spacing w:before="162"/>
        <w:rPr>
          <w:b/>
          <w:sz w:val="20"/>
        </w:rPr>
      </w:pPr>
      <w:r>
        <w:rPr/>
        <w:drawing>
          <wp:anchor distT="0" distB="0" distL="0" distR="0" allowOverlap="1" layoutInCell="1" locked="0" behindDoc="1" simplePos="0" relativeHeight="487597056">
            <wp:simplePos x="0" y="0"/>
            <wp:positionH relativeFrom="page">
              <wp:posOffset>1371600</wp:posOffset>
            </wp:positionH>
            <wp:positionV relativeFrom="paragraph">
              <wp:posOffset>264443</wp:posOffset>
            </wp:positionV>
            <wp:extent cx="5914929" cy="5731383"/>
            <wp:effectExtent l="0" t="0" r="0" b="0"/>
            <wp:wrapTopAndBottom/>
            <wp:docPr id="330" name="Image 330"/>
            <wp:cNvGraphicFramePr>
              <a:graphicFrameLocks/>
            </wp:cNvGraphicFramePr>
            <a:graphic>
              <a:graphicData uri="http://schemas.openxmlformats.org/drawingml/2006/picture">
                <pic:pic>
                  <pic:nvPicPr>
                    <pic:cNvPr id="330" name="Image 330"/>
                    <pic:cNvPicPr/>
                  </pic:nvPicPr>
                  <pic:blipFill>
                    <a:blip r:embed="rId106" cstate="print"/>
                    <a:stretch>
                      <a:fillRect/>
                    </a:stretch>
                  </pic:blipFill>
                  <pic:spPr>
                    <a:xfrm>
                      <a:off x="0" y="0"/>
                      <a:ext cx="5914929" cy="5731383"/>
                    </a:xfrm>
                    <a:prstGeom prst="rect">
                      <a:avLst/>
                    </a:prstGeom>
                  </pic:spPr>
                </pic:pic>
              </a:graphicData>
            </a:graphic>
          </wp:anchor>
        </w:drawing>
      </w:r>
    </w:p>
    <w:p>
      <w:pPr>
        <w:spacing w:after="0"/>
        <w:rPr>
          <w:sz w:val="20"/>
        </w:rPr>
        <w:sectPr>
          <w:pgSz w:w="12240" w:h="15840"/>
          <w:pgMar w:header="0" w:footer="1061" w:top="1220" w:bottom="1260" w:left="1720" w:right="240"/>
        </w:sectPr>
      </w:pPr>
    </w:p>
    <w:p>
      <w:pPr>
        <w:spacing w:before="72"/>
        <w:ind w:left="440" w:right="0" w:firstLine="0"/>
        <w:jc w:val="left"/>
        <w:rPr>
          <w:b/>
          <w:sz w:val="24"/>
        </w:rPr>
      </w:pPr>
      <w:r>
        <w:rPr>
          <w:b/>
          <w:sz w:val="24"/>
        </w:rPr>
        <w:t>Appendix</w:t>
      </w:r>
      <w:r>
        <w:rPr>
          <w:b/>
          <w:spacing w:val="-3"/>
          <w:sz w:val="24"/>
        </w:rPr>
        <w:t> </w:t>
      </w:r>
      <w:r>
        <w:rPr>
          <w:b/>
          <w:sz w:val="24"/>
        </w:rPr>
        <w:t>2:</w:t>
      </w:r>
      <w:r>
        <w:rPr>
          <w:b/>
          <w:spacing w:val="-3"/>
          <w:sz w:val="24"/>
        </w:rPr>
        <w:t> </w:t>
      </w:r>
      <w:r>
        <w:rPr>
          <w:b/>
          <w:sz w:val="24"/>
        </w:rPr>
        <w:t>Medication Counselling</w:t>
      </w:r>
      <w:r>
        <w:rPr>
          <w:b/>
          <w:spacing w:val="-2"/>
          <w:sz w:val="24"/>
        </w:rPr>
        <w:t> </w:t>
      </w:r>
      <w:r>
        <w:rPr>
          <w:b/>
          <w:sz w:val="24"/>
        </w:rPr>
        <w:t>Behaviour</w:t>
      </w:r>
      <w:r>
        <w:rPr>
          <w:b/>
          <w:spacing w:val="-2"/>
          <w:sz w:val="24"/>
        </w:rPr>
        <w:t> Guidelines</w:t>
      </w:r>
    </w:p>
    <w:p>
      <w:pPr>
        <w:pStyle w:val="BodyText"/>
        <w:spacing w:before="157"/>
        <w:rPr>
          <w:b/>
        </w:rPr>
      </w:pPr>
    </w:p>
    <w:p>
      <w:pPr>
        <w:pStyle w:val="BodyText"/>
        <w:ind w:left="440"/>
      </w:pPr>
      <w:r>
        <w:rPr/>
        <w:t>Medication</w:t>
      </w:r>
      <w:r>
        <w:rPr>
          <w:spacing w:val="-2"/>
        </w:rPr>
        <w:t> </w:t>
      </w:r>
      <w:r>
        <w:rPr/>
        <w:t>counselling</w:t>
      </w:r>
      <w:r>
        <w:rPr>
          <w:spacing w:val="-4"/>
        </w:rPr>
        <w:t> </w:t>
      </w:r>
      <w:r>
        <w:rPr>
          <w:spacing w:val="-2"/>
        </w:rPr>
        <w:t>stages</w:t>
      </w:r>
    </w:p>
    <w:p>
      <w:pPr>
        <w:pStyle w:val="BodyText"/>
        <w:spacing w:before="59"/>
        <w:rPr>
          <w:sz w:val="20"/>
        </w:rPr>
      </w:pPr>
    </w:p>
    <w:tbl>
      <w:tblPr>
        <w:tblW w:w="0" w:type="auto"/>
        <w:jc w:val="left"/>
        <w:tblInd w:w="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2"/>
        <w:gridCol w:w="398"/>
        <w:gridCol w:w="1725"/>
        <w:gridCol w:w="1726"/>
        <w:gridCol w:w="2021"/>
        <w:gridCol w:w="1054"/>
        <w:gridCol w:w="656"/>
      </w:tblGrid>
      <w:tr>
        <w:trPr>
          <w:trHeight w:val="827" w:hRule="atLeast"/>
        </w:trPr>
        <w:tc>
          <w:tcPr>
            <w:tcW w:w="1740" w:type="dxa"/>
            <w:gridSpan w:val="2"/>
            <w:tcBorders>
              <w:top w:val="single" w:sz="4" w:space="0" w:color="7E7E7E"/>
              <w:bottom w:val="single" w:sz="4" w:space="0" w:color="000000"/>
            </w:tcBorders>
          </w:tcPr>
          <w:p>
            <w:pPr>
              <w:pStyle w:val="TableParagraph"/>
              <w:rPr>
                <w:sz w:val="24"/>
              </w:rPr>
            </w:pPr>
          </w:p>
        </w:tc>
        <w:tc>
          <w:tcPr>
            <w:tcW w:w="1725" w:type="dxa"/>
            <w:tcBorders>
              <w:top w:val="single" w:sz="4" w:space="0" w:color="7E7E7E"/>
              <w:bottom w:val="single" w:sz="4" w:space="0" w:color="000000"/>
            </w:tcBorders>
          </w:tcPr>
          <w:p>
            <w:pPr>
              <w:pStyle w:val="TableParagraph"/>
              <w:ind w:left="108"/>
              <w:rPr>
                <w:sz w:val="24"/>
              </w:rPr>
            </w:pPr>
            <w:r>
              <w:rPr>
                <w:spacing w:val="-2"/>
                <w:sz w:val="24"/>
              </w:rPr>
              <w:t>Medication information</w:t>
            </w:r>
          </w:p>
          <w:p>
            <w:pPr>
              <w:pStyle w:val="TableParagraph"/>
              <w:spacing w:line="264" w:lineRule="exact"/>
              <w:ind w:left="108"/>
              <w:rPr>
                <w:sz w:val="24"/>
              </w:rPr>
            </w:pPr>
            <w:r>
              <w:rPr>
                <w:spacing w:val="-2"/>
                <w:sz w:val="24"/>
              </w:rPr>
              <w:t>transfer</w:t>
            </w:r>
          </w:p>
        </w:tc>
        <w:tc>
          <w:tcPr>
            <w:tcW w:w="1726" w:type="dxa"/>
            <w:tcBorders>
              <w:top w:val="single" w:sz="4" w:space="0" w:color="7E7E7E"/>
              <w:bottom w:val="single" w:sz="4" w:space="0" w:color="000000"/>
            </w:tcBorders>
          </w:tcPr>
          <w:p>
            <w:pPr>
              <w:pStyle w:val="TableParagraph"/>
              <w:ind w:left="109"/>
              <w:rPr>
                <w:sz w:val="24"/>
              </w:rPr>
            </w:pPr>
            <w:r>
              <w:rPr>
                <w:spacing w:val="-2"/>
                <w:sz w:val="24"/>
              </w:rPr>
              <w:t>Medication information</w:t>
            </w:r>
          </w:p>
          <w:p>
            <w:pPr>
              <w:pStyle w:val="TableParagraph"/>
              <w:spacing w:line="264" w:lineRule="exact"/>
              <w:ind w:left="109"/>
              <w:rPr>
                <w:sz w:val="24"/>
              </w:rPr>
            </w:pPr>
            <w:r>
              <w:rPr>
                <w:spacing w:val="-2"/>
                <w:sz w:val="24"/>
              </w:rPr>
              <w:t>exchange</w:t>
            </w:r>
          </w:p>
        </w:tc>
        <w:tc>
          <w:tcPr>
            <w:tcW w:w="2021" w:type="dxa"/>
            <w:tcBorders>
              <w:top w:val="single" w:sz="4" w:space="0" w:color="7E7E7E"/>
              <w:bottom w:val="single" w:sz="4" w:space="0" w:color="000000"/>
            </w:tcBorders>
          </w:tcPr>
          <w:p>
            <w:pPr>
              <w:pStyle w:val="TableParagraph"/>
              <w:ind w:left="109"/>
              <w:rPr>
                <w:sz w:val="24"/>
              </w:rPr>
            </w:pPr>
            <w:r>
              <w:rPr>
                <w:spacing w:val="-2"/>
                <w:sz w:val="24"/>
              </w:rPr>
              <w:t>Medication education</w:t>
            </w:r>
          </w:p>
        </w:tc>
        <w:tc>
          <w:tcPr>
            <w:tcW w:w="1710" w:type="dxa"/>
            <w:gridSpan w:val="2"/>
            <w:tcBorders>
              <w:top w:val="single" w:sz="4" w:space="0" w:color="7E7E7E"/>
              <w:bottom w:val="single" w:sz="4" w:space="0" w:color="000000"/>
            </w:tcBorders>
          </w:tcPr>
          <w:p>
            <w:pPr>
              <w:pStyle w:val="TableParagraph"/>
              <w:ind w:left="112"/>
              <w:rPr>
                <w:sz w:val="24"/>
              </w:rPr>
            </w:pPr>
            <w:r>
              <w:rPr>
                <w:spacing w:val="-2"/>
                <w:sz w:val="24"/>
              </w:rPr>
              <w:t>Medication counselling</w:t>
            </w:r>
          </w:p>
        </w:tc>
      </w:tr>
      <w:tr>
        <w:trPr>
          <w:trHeight w:val="827" w:hRule="atLeast"/>
        </w:trPr>
        <w:tc>
          <w:tcPr>
            <w:tcW w:w="1342" w:type="dxa"/>
            <w:tcBorders>
              <w:top w:val="single" w:sz="4" w:space="0" w:color="000000"/>
              <w:bottom w:val="single" w:sz="4" w:space="0" w:color="000000"/>
            </w:tcBorders>
          </w:tcPr>
          <w:p>
            <w:pPr>
              <w:pStyle w:val="TableParagraph"/>
              <w:ind w:left="122"/>
              <w:rPr>
                <w:sz w:val="24"/>
              </w:rPr>
            </w:pPr>
            <w:r>
              <w:rPr>
                <w:spacing w:val="-2"/>
                <w:sz w:val="24"/>
              </w:rPr>
              <w:t>Level information</w:t>
            </w:r>
          </w:p>
        </w:tc>
        <w:tc>
          <w:tcPr>
            <w:tcW w:w="398" w:type="dxa"/>
            <w:tcBorders>
              <w:top w:val="single" w:sz="4" w:space="0" w:color="000000"/>
              <w:bottom w:val="single" w:sz="4" w:space="0" w:color="000000"/>
            </w:tcBorders>
          </w:tcPr>
          <w:p>
            <w:pPr>
              <w:pStyle w:val="TableParagraph"/>
              <w:spacing w:line="268" w:lineRule="exact"/>
              <w:ind w:right="20"/>
              <w:jc w:val="center"/>
              <w:rPr>
                <w:sz w:val="24"/>
              </w:rPr>
            </w:pPr>
            <w:r>
              <w:rPr>
                <w:spacing w:val="-5"/>
                <w:sz w:val="24"/>
              </w:rPr>
              <w:t>of</w:t>
            </w:r>
          </w:p>
        </w:tc>
        <w:tc>
          <w:tcPr>
            <w:tcW w:w="1725" w:type="dxa"/>
            <w:tcBorders>
              <w:top w:val="single" w:sz="4" w:space="0" w:color="000000"/>
              <w:bottom w:val="single" w:sz="4" w:space="0" w:color="000000"/>
            </w:tcBorders>
          </w:tcPr>
          <w:p>
            <w:pPr>
              <w:pStyle w:val="TableParagraph"/>
              <w:tabs>
                <w:tab w:pos="1101" w:val="left" w:leader="none"/>
              </w:tabs>
              <w:spacing w:line="268" w:lineRule="exact"/>
              <w:ind w:left="108"/>
              <w:rPr>
                <w:sz w:val="24"/>
              </w:rPr>
            </w:pPr>
            <w:r>
              <w:rPr>
                <w:spacing w:val="-2"/>
                <w:sz w:val="24"/>
              </w:rPr>
              <w:t>Basic,</w:t>
            </w:r>
            <w:r>
              <w:rPr>
                <w:sz w:val="24"/>
              </w:rPr>
              <w:tab/>
            </w:r>
            <w:r>
              <w:rPr>
                <w:spacing w:val="-2"/>
                <w:sz w:val="24"/>
              </w:rPr>
              <w:t>brief,</w:t>
            </w:r>
          </w:p>
          <w:p>
            <w:pPr>
              <w:pStyle w:val="TableParagraph"/>
              <w:spacing w:line="270" w:lineRule="atLeast"/>
              <w:ind w:left="108"/>
              <w:rPr>
                <w:sz w:val="24"/>
              </w:rPr>
            </w:pPr>
            <w:r>
              <w:rPr>
                <w:spacing w:val="-4"/>
                <w:sz w:val="24"/>
              </w:rPr>
              <w:t>non- </w:t>
            </w:r>
            <w:r>
              <w:rPr>
                <w:spacing w:val="-2"/>
                <w:sz w:val="24"/>
              </w:rPr>
              <w:t>individualised</w:t>
            </w:r>
          </w:p>
        </w:tc>
        <w:tc>
          <w:tcPr>
            <w:tcW w:w="1726" w:type="dxa"/>
            <w:tcBorders>
              <w:top w:val="single" w:sz="4" w:space="0" w:color="000000"/>
              <w:bottom w:val="single" w:sz="4" w:space="0" w:color="000000"/>
            </w:tcBorders>
          </w:tcPr>
          <w:p>
            <w:pPr>
              <w:pStyle w:val="TableParagraph"/>
              <w:ind w:left="109"/>
              <w:rPr>
                <w:sz w:val="24"/>
              </w:rPr>
            </w:pPr>
            <w:r>
              <w:rPr>
                <w:spacing w:val="-2"/>
                <w:sz w:val="24"/>
              </w:rPr>
              <w:t>Detailed, individualised</w:t>
            </w:r>
          </w:p>
        </w:tc>
        <w:tc>
          <w:tcPr>
            <w:tcW w:w="2021" w:type="dxa"/>
            <w:tcBorders>
              <w:top w:val="single" w:sz="4" w:space="0" w:color="000000"/>
              <w:bottom w:val="single" w:sz="4" w:space="0" w:color="000000"/>
            </w:tcBorders>
          </w:tcPr>
          <w:p>
            <w:pPr>
              <w:pStyle w:val="TableParagraph"/>
              <w:tabs>
                <w:tab w:pos="1712" w:val="left" w:leader="none"/>
              </w:tabs>
              <w:ind w:left="109" w:right="104"/>
              <w:rPr>
                <w:sz w:val="24"/>
              </w:rPr>
            </w:pPr>
            <w:r>
              <w:rPr>
                <w:spacing w:val="-2"/>
                <w:sz w:val="24"/>
              </w:rPr>
              <w:t>Comprehensive, group</w:t>
            </w:r>
            <w:r>
              <w:rPr>
                <w:sz w:val="24"/>
              </w:rPr>
              <w:tab/>
            </w:r>
            <w:r>
              <w:rPr>
                <w:spacing w:val="-6"/>
                <w:sz w:val="24"/>
              </w:rPr>
              <w:t>or</w:t>
            </w:r>
          </w:p>
          <w:p>
            <w:pPr>
              <w:pStyle w:val="TableParagraph"/>
              <w:spacing w:line="264" w:lineRule="exact"/>
              <w:ind w:left="109"/>
              <w:rPr>
                <w:sz w:val="24"/>
              </w:rPr>
            </w:pPr>
            <w:r>
              <w:rPr>
                <w:spacing w:val="-2"/>
                <w:sz w:val="24"/>
              </w:rPr>
              <w:t>individualised</w:t>
            </w:r>
          </w:p>
        </w:tc>
        <w:tc>
          <w:tcPr>
            <w:tcW w:w="1710" w:type="dxa"/>
            <w:gridSpan w:val="2"/>
            <w:tcBorders>
              <w:top w:val="single" w:sz="4" w:space="0" w:color="000000"/>
              <w:bottom w:val="single" w:sz="4" w:space="0" w:color="000000"/>
            </w:tcBorders>
          </w:tcPr>
          <w:p>
            <w:pPr>
              <w:pStyle w:val="TableParagraph"/>
              <w:spacing w:line="268" w:lineRule="exact"/>
              <w:ind w:left="112"/>
              <w:rPr>
                <w:sz w:val="24"/>
              </w:rPr>
            </w:pPr>
            <w:r>
              <w:rPr>
                <w:spacing w:val="-2"/>
                <w:sz w:val="24"/>
              </w:rPr>
              <w:t>Detailed</w:t>
            </w:r>
          </w:p>
          <w:p>
            <w:pPr>
              <w:pStyle w:val="TableParagraph"/>
              <w:spacing w:line="270" w:lineRule="atLeast"/>
              <w:ind w:left="112"/>
              <w:rPr>
                <w:sz w:val="24"/>
              </w:rPr>
            </w:pPr>
            <w:r>
              <w:rPr>
                <w:sz w:val="24"/>
              </w:rPr>
              <w:t>discussion</w:t>
            </w:r>
            <w:r>
              <w:rPr>
                <w:spacing w:val="40"/>
                <w:sz w:val="24"/>
              </w:rPr>
              <w:t> </w:t>
            </w:r>
            <w:r>
              <w:rPr>
                <w:sz w:val="24"/>
              </w:rPr>
              <w:t>and </w:t>
            </w:r>
            <w:r>
              <w:rPr>
                <w:spacing w:val="-2"/>
                <w:sz w:val="24"/>
              </w:rPr>
              <w:t>guidance</w:t>
            </w:r>
          </w:p>
        </w:tc>
      </w:tr>
      <w:tr>
        <w:trPr>
          <w:trHeight w:val="1380" w:hRule="atLeast"/>
        </w:trPr>
        <w:tc>
          <w:tcPr>
            <w:tcW w:w="1740" w:type="dxa"/>
            <w:gridSpan w:val="2"/>
            <w:tcBorders>
              <w:top w:val="single" w:sz="4" w:space="0" w:color="000000"/>
              <w:bottom w:val="single" w:sz="4" w:space="0" w:color="000000"/>
            </w:tcBorders>
          </w:tcPr>
          <w:p>
            <w:pPr>
              <w:pStyle w:val="TableParagraph"/>
              <w:ind w:left="122"/>
              <w:rPr>
                <w:sz w:val="24"/>
              </w:rPr>
            </w:pPr>
            <w:r>
              <w:rPr>
                <w:sz w:val="24"/>
              </w:rPr>
              <w:t>Spontaneous</w:t>
            </w:r>
            <w:r>
              <w:rPr>
                <w:spacing w:val="-6"/>
                <w:sz w:val="24"/>
              </w:rPr>
              <w:t> </w:t>
            </w:r>
            <w:r>
              <w:rPr>
                <w:sz w:val="24"/>
              </w:rPr>
              <w:t>or </w:t>
            </w:r>
            <w:r>
              <w:rPr>
                <w:spacing w:val="-2"/>
                <w:sz w:val="24"/>
              </w:rPr>
              <w:t>planned</w:t>
            </w:r>
          </w:p>
        </w:tc>
        <w:tc>
          <w:tcPr>
            <w:tcW w:w="1725" w:type="dxa"/>
            <w:tcBorders>
              <w:top w:val="single" w:sz="4" w:space="0" w:color="000000"/>
              <w:bottom w:val="single" w:sz="4" w:space="0" w:color="000000"/>
            </w:tcBorders>
          </w:tcPr>
          <w:p>
            <w:pPr>
              <w:pStyle w:val="TableParagraph"/>
              <w:ind w:left="108" w:right="104"/>
              <w:jc w:val="both"/>
              <w:rPr>
                <w:sz w:val="24"/>
              </w:rPr>
            </w:pPr>
            <w:r>
              <w:rPr>
                <w:sz w:val="24"/>
              </w:rPr>
              <w:t>Most </w:t>
            </w:r>
            <w:r>
              <w:rPr>
                <w:sz w:val="24"/>
              </w:rPr>
              <w:t>often spontaneous in response</w:t>
            </w:r>
            <w:r>
              <w:rPr>
                <w:spacing w:val="32"/>
                <w:sz w:val="24"/>
              </w:rPr>
              <w:t> </w:t>
            </w:r>
            <w:r>
              <w:rPr>
                <w:sz w:val="24"/>
              </w:rPr>
              <w:t>to</w:t>
            </w:r>
            <w:r>
              <w:rPr>
                <w:spacing w:val="35"/>
                <w:sz w:val="24"/>
              </w:rPr>
              <w:t> </w:t>
            </w:r>
            <w:r>
              <w:rPr>
                <w:spacing w:val="-5"/>
                <w:sz w:val="24"/>
              </w:rPr>
              <w:t>the</w:t>
            </w:r>
          </w:p>
          <w:p>
            <w:pPr>
              <w:pStyle w:val="TableParagraph"/>
              <w:spacing w:line="270" w:lineRule="atLeast"/>
              <w:ind w:left="108"/>
              <w:rPr>
                <w:sz w:val="24"/>
              </w:rPr>
            </w:pPr>
            <w:r>
              <w:rPr>
                <w:spacing w:val="-2"/>
                <w:sz w:val="24"/>
              </w:rPr>
              <w:t>medication prescription</w:t>
            </w:r>
          </w:p>
        </w:tc>
        <w:tc>
          <w:tcPr>
            <w:tcW w:w="1726" w:type="dxa"/>
            <w:tcBorders>
              <w:top w:val="single" w:sz="4" w:space="0" w:color="000000"/>
              <w:bottom w:val="single" w:sz="4" w:space="0" w:color="000000"/>
            </w:tcBorders>
          </w:tcPr>
          <w:p>
            <w:pPr>
              <w:pStyle w:val="TableParagraph"/>
              <w:ind w:left="109"/>
              <w:rPr>
                <w:sz w:val="24"/>
              </w:rPr>
            </w:pPr>
            <w:r>
              <w:rPr>
                <w:sz w:val="24"/>
              </w:rPr>
              <w:t>Spontaneous</w:t>
            </w:r>
            <w:r>
              <w:rPr>
                <w:spacing w:val="-6"/>
                <w:sz w:val="24"/>
              </w:rPr>
              <w:t> </w:t>
            </w:r>
            <w:r>
              <w:rPr>
                <w:sz w:val="24"/>
              </w:rPr>
              <w:t>or </w:t>
            </w:r>
            <w:r>
              <w:rPr>
                <w:spacing w:val="-2"/>
                <w:sz w:val="24"/>
              </w:rPr>
              <w:t>planned</w:t>
            </w:r>
          </w:p>
        </w:tc>
        <w:tc>
          <w:tcPr>
            <w:tcW w:w="2021" w:type="dxa"/>
            <w:tcBorders>
              <w:top w:val="single" w:sz="4" w:space="0" w:color="000000"/>
              <w:bottom w:val="single" w:sz="4" w:space="0" w:color="000000"/>
            </w:tcBorders>
          </w:tcPr>
          <w:p>
            <w:pPr>
              <w:pStyle w:val="TableParagraph"/>
              <w:spacing w:line="268" w:lineRule="exact"/>
              <w:ind w:left="109"/>
              <w:rPr>
                <w:sz w:val="24"/>
              </w:rPr>
            </w:pPr>
            <w:r>
              <w:rPr>
                <w:spacing w:val="-2"/>
                <w:sz w:val="24"/>
              </w:rPr>
              <w:t>planned</w:t>
            </w:r>
          </w:p>
        </w:tc>
        <w:tc>
          <w:tcPr>
            <w:tcW w:w="1710" w:type="dxa"/>
            <w:gridSpan w:val="2"/>
            <w:tcBorders>
              <w:top w:val="single" w:sz="4" w:space="0" w:color="000000"/>
              <w:bottom w:val="single" w:sz="4" w:space="0" w:color="000000"/>
            </w:tcBorders>
          </w:tcPr>
          <w:p>
            <w:pPr>
              <w:pStyle w:val="TableParagraph"/>
              <w:spacing w:line="268" w:lineRule="exact"/>
              <w:ind w:left="112"/>
              <w:rPr>
                <w:sz w:val="24"/>
              </w:rPr>
            </w:pPr>
            <w:r>
              <w:rPr>
                <w:spacing w:val="-2"/>
                <w:sz w:val="24"/>
              </w:rPr>
              <w:t>planned</w:t>
            </w:r>
          </w:p>
        </w:tc>
      </w:tr>
      <w:tr>
        <w:trPr>
          <w:trHeight w:val="2483" w:hRule="atLeast"/>
        </w:trPr>
        <w:tc>
          <w:tcPr>
            <w:tcW w:w="1342" w:type="dxa"/>
            <w:tcBorders>
              <w:top w:val="single" w:sz="4" w:space="0" w:color="000000"/>
              <w:bottom w:val="single" w:sz="4" w:space="0" w:color="000000"/>
            </w:tcBorders>
          </w:tcPr>
          <w:p>
            <w:pPr>
              <w:pStyle w:val="TableParagraph"/>
              <w:ind w:left="122"/>
              <w:rPr>
                <w:sz w:val="24"/>
              </w:rPr>
            </w:pPr>
            <w:r>
              <w:rPr>
                <w:spacing w:val="-2"/>
                <w:sz w:val="24"/>
              </w:rPr>
              <w:t>Objective process</w:t>
            </w:r>
          </w:p>
        </w:tc>
        <w:tc>
          <w:tcPr>
            <w:tcW w:w="398" w:type="dxa"/>
            <w:tcBorders>
              <w:top w:val="single" w:sz="4" w:space="0" w:color="000000"/>
              <w:bottom w:val="single" w:sz="4" w:space="0" w:color="000000"/>
            </w:tcBorders>
          </w:tcPr>
          <w:p>
            <w:pPr>
              <w:pStyle w:val="TableParagraph"/>
              <w:spacing w:line="268" w:lineRule="exact"/>
              <w:ind w:right="20"/>
              <w:jc w:val="center"/>
              <w:rPr>
                <w:sz w:val="24"/>
              </w:rPr>
            </w:pPr>
            <w:r>
              <w:rPr>
                <w:spacing w:val="-5"/>
                <w:sz w:val="24"/>
              </w:rPr>
              <w:t>of</w:t>
            </w:r>
          </w:p>
        </w:tc>
        <w:tc>
          <w:tcPr>
            <w:tcW w:w="1725" w:type="dxa"/>
            <w:tcBorders>
              <w:top w:val="single" w:sz="4" w:space="0" w:color="000000"/>
              <w:bottom w:val="single" w:sz="4" w:space="0" w:color="000000"/>
            </w:tcBorders>
          </w:tcPr>
          <w:p>
            <w:pPr>
              <w:pStyle w:val="TableParagraph"/>
              <w:tabs>
                <w:tab w:pos="1418" w:val="left" w:leader="none"/>
              </w:tabs>
              <w:ind w:left="108" w:right="105"/>
              <w:rPr>
                <w:b/>
                <w:sz w:val="24"/>
              </w:rPr>
            </w:pPr>
            <w:r>
              <w:rPr>
                <w:spacing w:val="-2"/>
                <w:sz w:val="24"/>
              </w:rPr>
              <w:t>Essential </w:t>
            </w:r>
            <w:r>
              <w:rPr>
                <w:b/>
                <w:spacing w:val="-2"/>
                <w:sz w:val="24"/>
              </w:rPr>
              <w:t>information </w:t>
            </w:r>
            <w:r>
              <w:rPr>
                <w:spacing w:val="-2"/>
                <w:sz w:val="24"/>
              </w:rPr>
              <w:t>relating</w:t>
            </w:r>
            <w:r>
              <w:rPr>
                <w:sz w:val="24"/>
              </w:rPr>
              <w:tab/>
            </w:r>
            <w:r>
              <w:rPr>
                <w:spacing w:val="-51"/>
                <w:sz w:val="24"/>
              </w:rPr>
              <w:t> </w:t>
            </w:r>
            <w:r>
              <w:rPr>
                <w:spacing w:val="-4"/>
                <w:sz w:val="24"/>
              </w:rPr>
              <w:t>to </w:t>
            </w:r>
            <w:r>
              <w:rPr>
                <w:spacing w:val="-2"/>
                <w:sz w:val="24"/>
              </w:rPr>
              <w:t>taking prescribed medication</w:t>
            </w:r>
            <w:r>
              <w:rPr>
                <w:sz w:val="24"/>
              </w:rPr>
              <w:tab/>
            </w:r>
            <w:r>
              <w:rPr>
                <w:spacing w:val="-6"/>
                <w:sz w:val="24"/>
              </w:rPr>
              <w:t>as </w:t>
            </w:r>
            <w:r>
              <w:rPr>
                <w:spacing w:val="-2"/>
                <w:sz w:val="24"/>
              </w:rPr>
              <w:t>directed </w:t>
            </w:r>
            <w:r>
              <w:rPr>
                <w:b/>
                <w:spacing w:val="-2"/>
                <w:sz w:val="24"/>
              </w:rPr>
              <w:t>(monologue)</w:t>
            </w:r>
          </w:p>
        </w:tc>
        <w:tc>
          <w:tcPr>
            <w:tcW w:w="1726" w:type="dxa"/>
            <w:tcBorders>
              <w:top w:val="single" w:sz="4" w:space="0" w:color="000000"/>
              <w:bottom w:val="single" w:sz="4" w:space="0" w:color="000000"/>
            </w:tcBorders>
          </w:tcPr>
          <w:p>
            <w:pPr>
              <w:pStyle w:val="TableParagraph"/>
              <w:spacing w:line="268" w:lineRule="exact"/>
              <w:ind w:left="109"/>
              <w:rPr>
                <w:sz w:val="24"/>
              </w:rPr>
            </w:pPr>
            <w:r>
              <w:rPr>
                <w:spacing w:val="-2"/>
                <w:sz w:val="24"/>
              </w:rPr>
              <w:t>Provider</w:t>
            </w:r>
          </w:p>
          <w:p>
            <w:pPr>
              <w:pStyle w:val="TableParagraph"/>
              <w:tabs>
                <w:tab w:pos="1434" w:val="left" w:leader="none"/>
              </w:tabs>
              <w:ind w:left="109"/>
              <w:rPr>
                <w:sz w:val="24"/>
              </w:rPr>
            </w:pPr>
            <w:r>
              <w:rPr>
                <w:b/>
                <w:spacing w:val="-2"/>
                <w:sz w:val="24"/>
              </w:rPr>
              <w:t>responds</w:t>
            </w:r>
            <w:r>
              <w:rPr>
                <w:b/>
                <w:sz w:val="24"/>
              </w:rPr>
              <w:tab/>
            </w:r>
            <w:r>
              <w:rPr>
                <w:spacing w:val="-5"/>
                <w:sz w:val="24"/>
              </w:rPr>
              <w:t>to</w:t>
            </w:r>
          </w:p>
          <w:p>
            <w:pPr>
              <w:pStyle w:val="TableParagraph"/>
              <w:tabs>
                <w:tab w:pos="1299" w:val="left" w:leader="none"/>
              </w:tabs>
              <w:ind w:left="109"/>
              <w:rPr>
                <w:sz w:val="24"/>
              </w:rPr>
            </w:pPr>
            <w:r>
              <w:rPr>
                <w:spacing w:val="-5"/>
                <w:sz w:val="24"/>
              </w:rPr>
              <w:t>and</w:t>
            </w:r>
            <w:r>
              <w:rPr>
                <w:sz w:val="24"/>
              </w:rPr>
              <w:tab/>
            </w:r>
            <w:r>
              <w:rPr>
                <w:spacing w:val="-5"/>
                <w:sz w:val="24"/>
              </w:rPr>
              <w:t>ask</w:t>
            </w:r>
          </w:p>
          <w:p>
            <w:pPr>
              <w:pStyle w:val="TableParagraph"/>
              <w:tabs>
                <w:tab w:pos="1428" w:val="left" w:leader="none"/>
              </w:tabs>
              <w:ind w:left="109" w:right="108"/>
              <w:rPr>
                <w:b/>
                <w:sz w:val="24"/>
              </w:rPr>
            </w:pPr>
            <w:r>
              <w:rPr>
                <w:spacing w:val="-2"/>
                <w:sz w:val="24"/>
              </w:rPr>
              <w:t>questions related</w:t>
            </w:r>
            <w:r>
              <w:rPr>
                <w:sz w:val="24"/>
              </w:rPr>
              <w:tab/>
            </w:r>
            <w:r>
              <w:rPr>
                <w:spacing w:val="-6"/>
                <w:sz w:val="24"/>
              </w:rPr>
              <w:t>to </w:t>
            </w:r>
            <w:r>
              <w:rPr>
                <w:spacing w:val="-2"/>
                <w:sz w:val="24"/>
              </w:rPr>
              <w:t>prescribed medication </w:t>
            </w:r>
            <w:r>
              <w:rPr>
                <w:b/>
                <w:spacing w:val="-2"/>
                <w:sz w:val="24"/>
              </w:rPr>
              <w:t>(dialogue)</w:t>
            </w:r>
          </w:p>
        </w:tc>
        <w:tc>
          <w:tcPr>
            <w:tcW w:w="2021" w:type="dxa"/>
            <w:tcBorders>
              <w:top w:val="single" w:sz="4" w:space="0" w:color="000000"/>
              <w:bottom w:val="single" w:sz="4" w:space="0" w:color="000000"/>
            </w:tcBorders>
          </w:tcPr>
          <w:p>
            <w:pPr>
              <w:pStyle w:val="TableParagraph"/>
              <w:tabs>
                <w:tab w:pos="1568" w:val="left" w:leader="none"/>
              </w:tabs>
              <w:ind w:left="109" w:right="103"/>
              <w:rPr>
                <w:b/>
                <w:sz w:val="24"/>
              </w:rPr>
            </w:pPr>
            <w:r>
              <w:rPr>
                <w:spacing w:val="-2"/>
                <w:sz w:val="24"/>
              </w:rPr>
              <w:t>Collaborative </w:t>
            </w:r>
            <w:r>
              <w:rPr>
                <w:b/>
                <w:spacing w:val="-2"/>
                <w:sz w:val="24"/>
              </w:rPr>
              <w:t>learning experience</w:t>
            </w:r>
            <w:r>
              <w:rPr>
                <w:b/>
                <w:sz w:val="24"/>
              </w:rPr>
              <w:tab/>
            </w:r>
            <w:r>
              <w:rPr>
                <w:spacing w:val="-4"/>
                <w:sz w:val="24"/>
              </w:rPr>
              <w:t>and </w:t>
            </w:r>
            <w:r>
              <w:rPr>
                <w:sz w:val="24"/>
              </w:rPr>
              <w:t>process</w:t>
            </w:r>
            <w:r>
              <w:rPr>
                <w:spacing w:val="69"/>
                <w:sz w:val="24"/>
              </w:rPr>
              <w:t> </w:t>
            </w:r>
            <w:r>
              <w:rPr>
                <w:sz w:val="24"/>
              </w:rPr>
              <w:t>regarding </w:t>
            </w:r>
            <w:r>
              <w:rPr>
                <w:spacing w:val="-2"/>
                <w:sz w:val="24"/>
              </w:rPr>
              <w:t>prescribed medication </w:t>
            </w:r>
            <w:r>
              <w:rPr>
                <w:b/>
                <w:spacing w:val="-2"/>
                <w:sz w:val="24"/>
              </w:rPr>
              <w:t>(conversation)</w:t>
            </w:r>
          </w:p>
        </w:tc>
        <w:tc>
          <w:tcPr>
            <w:tcW w:w="1710" w:type="dxa"/>
            <w:gridSpan w:val="2"/>
            <w:tcBorders>
              <w:top w:val="single" w:sz="4" w:space="0" w:color="000000"/>
              <w:bottom w:val="single" w:sz="4" w:space="0" w:color="000000"/>
            </w:tcBorders>
          </w:tcPr>
          <w:p>
            <w:pPr>
              <w:pStyle w:val="TableParagraph"/>
              <w:tabs>
                <w:tab w:pos="1244" w:val="left" w:leader="none"/>
                <w:tab w:pos="1419" w:val="left" w:leader="none"/>
              </w:tabs>
              <w:ind w:left="112" w:right="101"/>
              <w:rPr>
                <w:sz w:val="24"/>
              </w:rPr>
            </w:pPr>
            <w:r>
              <w:rPr>
                <w:spacing w:val="-2"/>
                <w:sz w:val="24"/>
              </w:rPr>
              <w:t>Guidance</w:t>
            </w:r>
            <w:r>
              <w:rPr>
                <w:sz w:val="24"/>
              </w:rPr>
              <w:tab/>
            </w:r>
            <w:r>
              <w:rPr>
                <w:spacing w:val="-4"/>
                <w:sz w:val="24"/>
              </w:rPr>
              <w:t>that </w:t>
            </w:r>
            <w:r>
              <w:rPr>
                <w:spacing w:val="-2"/>
                <w:sz w:val="24"/>
              </w:rPr>
              <w:t>assist</w:t>
            </w:r>
            <w:r>
              <w:rPr>
                <w:sz w:val="24"/>
              </w:rPr>
              <w:tab/>
              <w:tab/>
            </w:r>
            <w:r>
              <w:rPr>
                <w:spacing w:val="-5"/>
                <w:sz w:val="24"/>
              </w:rPr>
              <w:t>in</w:t>
            </w:r>
          </w:p>
          <w:p>
            <w:pPr>
              <w:pStyle w:val="TableParagraph"/>
              <w:tabs>
                <w:tab w:pos="658" w:val="left" w:leader="none"/>
                <w:tab w:pos="1258" w:val="left" w:leader="none"/>
              </w:tabs>
              <w:ind w:left="112" w:right="101"/>
              <w:rPr>
                <w:sz w:val="24"/>
              </w:rPr>
            </w:pPr>
            <w:r>
              <w:rPr>
                <w:sz w:val="24"/>
              </w:rPr>
              <w:t>fulfilling</w:t>
            </w:r>
            <w:r>
              <w:rPr>
                <w:spacing w:val="-2"/>
                <w:sz w:val="24"/>
              </w:rPr>
              <w:t> </w:t>
            </w:r>
            <w:r>
              <w:rPr>
                <w:sz w:val="24"/>
              </w:rPr>
              <w:t>needs </w:t>
            </w:r>
            <w:r>
              <w:rPr>
                <w:spacing w:val="-6"/>
                <w:sz w:val="24"/>
              </w:rPr>
              <w:t>in</w:t>
            </w:r>
            <w:r>
              <w:rPr>
                <w:sz w:val="24"/>
              </w:rPr>
              <w:tab/>
            </w:r>
            <w:r>
              <w:rPr>
                <w:spacing w:val="-2"/>
                <w:sz w:val="24"/>
              </w:rPr>
              <w:t>managing medical condition</w:t>
            </w:r>
            <w:r>
              <w:rPr>
                <w:sz w:val="24"/>
              </w:rPr>
              <w:tab/>
            </w:r>
            <w:r>
              <w:rPr>
                <w:spacing w:val="-4"/>
                <w:sz w:val="24"/>
              </w:rPr>
              <w:t>and </w:t>
            </w:r>
            <w:r>
              <w:rPr>
                <w:spacing w:val="-2"/>
                <w:sz w:val="24"/>
              </w:rPr>
              <w:t>prescribed medication</w:t>
            </w:r>
          </w:p>
          <w:p>
            <w:pPr>
              <w:pStyle w:val="TableParagraph"/>
              <w:spacing w:line="259" w:lineRule="exact"/>
              <w:ind w:left="112"/>
              <w:rPr>
                <w:b/>
                <w:sz w:val="24"/>
              </w:rPr>
            </w:pPr>
            <w:r>
              <w:rPr>
                <w:b/>
                <w:spacing w:val="-2"/>
                <w:sz w:val="24"/>
              </w:rPr>
              <w:t>(discussion)</w:t>
            </w:r>
          </w:p>
        </w:tc>
      </w:tr>
      <w:tr>
        <w:trPr>
          <w:trHeight w:val="272" w:hRule="atLeast"/>
        </w:trPr>
        <w:tc>
          <w:tcPr>
            <w:tcW w:w="1342" w:type="dxa"/>
            <w:tcBorders>
              <w:top w:val="single" w:sz="4" w:space="0" w:color="000000"/>
            </w:tcBorders>
          </w:tcPr>
          <w:p>
            <w:pPr>
              <w:pStyle w:val="TableParagraph"/>
              <w:spacing w:line="253" w:lineRule="exact"/>
              <w:ind w:left="122"/>
              <w:rPr>
                <w:sz w:val="24"/>
              </w:rPr>
            </w:pPr>
            <w:r>
              <w:rPr>
                <w:spacing w:val="-2"/>
                <w:sz w:val="24"/>
              </w:rPr>
              <w:t>Product</w:t>
            </w:r>
          </w:p>
        </w:tc>
        <w:tc>
          <w:tcPr>
            <w:tcW w:w="398" w:type="dxa"/>
            <w:tcBorders>
              <w:top w:val="single" w:sz="4" w:space="0" w:color="000000"/>
            </w:tcBorders>
          </w:tcPr>
          <w:p>
            <w:pPr>
              <w:pStyle w:val="TableParagraph"/>
              <w:spacing w:line="253" w:lineRule="exact"/>
              <w:ind w:right="4"/>
              <w:jc w:val="center"/>
              <w:rPr>
                <w:sz w:val="24"/>
              </w:rPr>
            </w:pPr>
            <w:r>
              <w:rPr>
                <w:spacing w:val="-5"/>
                <w:sz w:val="24"/>
              </w:rPr>
              <w:t>to</w:t>
            </w:r>
          </w:p>
        </w:tc>
        <w:tc>
          <w:tcPr>
            <w:tcW w:w="1725" w:type="dxa"/>
            <w:tcBorders>
              <w:top w:val="single" w:sz="4" w:space="0" w:color="000000"/>
            </w:tcBorders>
          </w:tcPr>
          <w:p>
            <w:pPr>
              <w:pStyle w:val="TableParagraph"/>
              <w:spacing w:line="253" w:lineRule="exact"/>
              <w:ind w:left="108"/>
              <w:rPr>
                <w:sz w:val="24"/>
              </w:rPr>
            </w:pPr>
            <w:r>
              <w:rPr>
                <w:sz w:val="24"/>
              </w:rPr>
              <w:t>Focus</w:t>
            </w:r>
            <w:r>
              <w:rPr>
                <w:spacing w:val="-13"/>
                <w:sz w:val="24"/>
              </w:rPr>
              <w:t> </w:t>
            </w:r>
            <w:r>
              <w:rPr>
                <w:sz w:val="24"/>
              </w:rPr>
              <w:t>is</w:t>
            </w:r>
            <w:r>
              <w:rPr>
                <w:spacing w:val="-10"/>
                <w:sz w:val="24"/>
              </w:rPr>
              <w:t> </w:t>
            </w:r>
            <w:r>
              <w:rPr>
                <w:sz w:val="24"/>
              </w:rPr>
              <w:t>on</w:t>
            </w:r>
            <w:r>
              <w:rPr>
                <w:spacing w:val="-11"/>
                <w:sz w:val="24"/>
              </w:rPr>
              <w:t> </w:t>
            </w:r>
            <w:r>
              <w:rPr>
                <w:spacing w:val="-4"/>
                <w:sz w:val="24"/>
              </w:rPr>
              <w:t>safe</w:t>
            </w:r>
          </w:p>
        </w:tc>
        <w:tc>
          <w:tcPr>
            <w:tcW w:w="1726" w:type="dxa"/>
            <w:tcBorders>
              <w:top w:val="single" w:sz="4" w:space="0" w:color="000000"/>
            </w:tcBorders>
          </w:tcPr>
          <w:p>
            <w:pPr>
              <w:pStyle w:val="TableParagraph"/>
              <w:tabs>
                <w:tab w:pos="1270" w:val="left" w:leader="none"/>
              </w:tabs>
              <w:spacing w:line="253" w:lineRule="exact"/>
              <w:ind w:left="109"/>
              <w:rPr>
                <w:sz w:val="24"/>
              </w:rPr>
            </w:pPr>
            <w:r>
              <w:rPr>
                <w:spacing w:val="-2"/>
                <w:sz w:val="24"/>
              </w:rPr>
              <w:t>Answers</w:t>
            </w:r>
            <w:r>
              <w:rPr>
                <w:sz w:val="24"/>
              </w:rPr>
              <w:tab/>
            </w:r>
            <w:r>
              <w:rPr>
                <w:spacing w:val="-5"/>
                <w:sz w:val="24"/>
              </w:rPr>
              <w:t>and</w:t>
            </w:r>
          </w:p>
        </w:tc>
        <w:tc>
          <w:tcPr>
            <w:tcW w:w="2021" w:type="dxa"/>
            <w:tcBorders>
              <w:top w:val="single" w:sz="4" w:space="0" w:color="000000"/>
            </w:tcBorders>
          </w:tcPr>
          <w:p>
            <w:pPr>
              <w:pStyle w:val="TableParagraph"/>
              <w:spacing w:line="253" w:lineRule="exact"/>
              <w:ind w:left="109"/>
              <w:rPr>
                <w:sz w:val="24"/>
              </w:rPr>
            </w:pPr>
            <w:r>
              <w:rPr>
                <w:spacing w:val="-2"/>
                <w:sz w:val="24"/>
              </w:rPr>
              <w:t>Increases</w:t>
            </w:r>
          </w:p>
        </w:tc>
        <w:tc>
          <w:tcPr>
            <w:tcW w:w="1710" w:type="dxa"/>
            <w:gridSpan w:val="2"/>
            <w:tcBorders>
              <w:top w:val="single" w:sz="4" w:space="0" w:color="000000"/>
            </w:tcBorders>
          </w:tcPr>
          <w:p>
            <w:pPr>
              <w:pStyle w:val="TableParagraph"/>
              <w:spacing w:line="253" w:lineRule="exact"/>
              <w:ind w:left="112"/>
              <w:rPr>
                <w:sz w:val="24"/>
              </w:rPr>
            </w:pPr>
            <w:r>
              <w:rPr>
                <w:spacing w:val="-2"/>
                <w:sz w:val="24"/>
              </w:rPr>
              <w:t>Enhances</w:t>
            </w:r>
          </w:p>
        </w:tc>
      </w:tr>
      <w:tr>
        <w:trPr>
          <w:trHeight w:val="276" w:hRule="atLeast"/>
        </w:trPr>
        <w:tc>
          <w:tcPr>
            <w:tcW w:w="1740" w:type="dxa"/>
            <w:gridSpan w:val="2"/>
          </w:tcPr>
          <w:p>
            <w:pPr>
              <w:pStyle w:val="TableParagraph"/>
              <w:spacing w:line="256" w:lineRule="exact"/>
              <w:ind w:left="122"/>
              <w:rPr>
                <w:sz w:val="24"/>
              </w:rPr>
            </w:pPr>
            <w:r>
              <w:rPr>
                <w:spacing w:val="-2"/>
                <w:sz w:val="24"/>
              </w:rPr>
              <w:t>patient</w:t>
            </w:r>
          </w:p>
        </w:tc>
        <w:tc>
          <w:tcPr>
            <w:tcW w:w="1725" w:type="dxa"/>
          </w:tcPr>
          <w:p>
            <w:pPr>
              <w:pStyle w:val="TableParagraph"/>
              <w:spacing w:line="256" w:lineRule="exact"/>
              <w:ind w:left="108"/>
              <w:rPr>
                <w:sz w:val="24"/>
              </w:rPr>
            </w:pPr>
            <w:r>
              <w:rPr>
                <w:sz w:val="24"/>
              </w:rPr>
              <w:t>and</w:t>
            </w:r>
            <w:r>
              <w:rPr>
                <w:spacing w:val="46"/>
                <w:sz w:val="24"/>
              </w:rPr>
              <w:t> </w:t>
            </w:r>
            <w:r>
              <w:rPr>
                <w:sz w:val="24"/>
              </w:rPr>
              <w:t>proper</w:t>
            </w:r>
            <w:r>
              <w:rPr>
                <w:spacing w:val="47"/>
                <w:sz w:val="24"/>
              </w:rPr>
              <w:t> </w:t>
            </w:r>
            <w:r>
              <w:rPr>
                <w:spacing w:val="-5"/>
                <w:sz w:val="24"/>
              </w:rPr>
              <w:t>use</w:t>
            </w:r>
          </w:p>
        </w:tc>
        <w:tc>
          <w:tcPr>
            <w:tcW w:w="1726" w:type="dxa"/>
          </w:tcPr>
          <w:p>
            <w:pPr>
              <w:pStyle w:val="TableParagraph"/>
              <w:spacing w:line="256" w:lineRule="exact"/>
              <w:ind w:left="109"/>
              <w:rPr>
                <w:sz w:val="24"/>
              </w:rPr>
            </w:pPr>
            <w:r>
              <w:rPr>
                <w:spacing w:val="-2"/>
                <w:sz w:val="24"/>
              </w:rPr>
              <w:t>solicits</w:t>
            </w:r>
          </w:p>
        </w:tc>
        <w:tc>
          <w:tcPr>
            <w:tcW w:w="2021" w:type="dxa"/>
          </w:tcPr>
          <w:p>
            <w:pPr>
              <w:pStyle w:val="TableParagraph"/>
              <w:spacing w:line="256" w:lineRule="exact"/>
              <w:ind w:left="109"/>
              <w:rPr>
                <w:sz w:val="24"/>
              </w:rPr>
            </w:pPr>
            <w:r>
              <w:rPr>
                <w:spacing w:val="-2"/>
                <w:sz w:val="24"/>
              </w:rPr>
              <w:t>knowledge</w:t>
            </w:r>
          </w:p>
        </w:tc>
        <w:tc>
          <w:tcPr>
            <w:tcW w:w="1710" w:type="dxa"/>
            <w:gridSpan w:val="2"/>
          </w:tcPr>
          <w:p>
            <w:pPr>
              <w:pStyle w:val="TableParagraph"/>
              <w:spacing w:line="256" w:lineRule="exact"/>
              <w:ind w:left="112"/>
              <w:rPr>
                <w:sz w:val="24"/>
              </w:rPr>
            </w:pPr>
            <w:r>
              <w:rPr>
                <w:spacing w:val="-2"/>
                <w:sz w:val="24"/>
              </w:rPr>
              <w:t>problem</w:t>
            </w:r>
          </w:p>
        </w:tc>
      </w:tr>
      <w:tr>
        <w:trPr>
          <w:trHeight w:val="276" w:hRule="atLeast"/>
        </w:trPr>
        <w:tc>
          <w:tcPr>
            <w:tcW w:w="1740" w:type="dxa"/>
            <w:gridSpan w:val="2"/>
          </w:tcPr>
          <w:p>
            <w:pPr>
              <w:pStyle w:val="TableParagraph"/>
              <w:rPr>
                <w:sz w:val="20"/>
              </w:rPr>
            </w:pPr>
          </w:p>
        </w:tc>
        <w:tc>
          <w:tcPr>
            <w:tcW w:w="1725" w:type="dxa"/>
          </w:tcPr>
          <w:p>
            <w:pPr>
              <w:pStyle w:val="TableParagraph"/>
              <w:spacing w:line="256" w:lineRule="exact"/>
              <w:ind w:left="108"/>
              <w:rPr>
                <w:sz w:val="24"/>
              </w:rPr>
            </w:pPr>
            <w:r>
              <w:rPr>
                <w:sz w:val="24"/>
              </w:rPr>
              <w:t>of drug</w:t>
            </w:r>
            <w:r>
              <w:rPr>
                <w:spacing w:val="-3"/>
                <w:sz w:val="24"/>
              </w:rPr>
              <w:t> </w:t>
            </w:r>
            <w:r>
              <w:rPr>
                <w:spacing w:val="-2"/>
                <w:sz w:val="24"/>
              </w:rPr>
              <w:t>product</w:t>
            </w:r>
          </w:p>
        </w:tc>
        <w:tc>
          <w:tcPr>
            <w:tcW w:w="1726" w:type="dxa"/>
          </w:tcPr>
          <w:p>
            <w:pPr>
              <w:pStyle w:val="TableParagraph"/>
              <w:spacing w:line="256" w:lineRule="exact"/>
              <w:ind w:left="109"/>
              <w:rPr>
                <w:sz w:val="24"/>
              </w:rPr>
            </w:pPr>
            <w:r>
              <w:rPr>
                <w:sz w:val="24"/>
              </w:rPr>
              <w:t>questions</w:t>
            </w:r>
            <w:r>
              <w:rPr>
                <w:spacing w:val="8"/>
                <w:sz w:val="24"/>
              </w:rPr>
              <w:t> </w:t>
            </w:r>
            <w:r>
              <w:rPr>
                <w:spacing w:val="-2"/>
                <w:sz w:val="24"/>
              </w:rPr>
              <w:t>about</w:t>
            </w:r>
          </w:p>
        </w:tc>
        <w:tc>
          <w:tcPr>
            <w:tcW w:w="2021" w:type="dxa"/>
          </w:tcPr>
          <w:p>
            <w:pPr>
              <w:pStyle w:val="TableParagraph"/>
              <w:tabs>
                <w:tab w:pos="1286" w:val="left" w:leader="none"/>
              </w:tabs>
              <w:spacing w:line="256" w:lineRule="exact"/>
              <w:ind w:left="109"/>
              <w:rPr>
                <w:sz w:val="24"/>
              </w:rPr>
            </w:pPr>
            <w:r>
              <w:rPr>
                <w:spacing w:val="-2"/>
                <w:sz w:val="24"/>
              </w:rPr>
              <w:t>regarding</w:t>
            </w:r>
            <w:r>
              <w:rPr>
                <w:sz w:val="24"/>
              </w:rPr>
              <w:tab/>
            </w:r>
            <w:r>
              <w:rPr>
                <w:spacing w:val="-2"/>
                <w:sz w:val="24"/>
              </w:rPr>
              <w:t>proper</w:t>
            </w:r>
          </w:p>
        </w:tc>
        <w:tc>
          <w:tcPr>
            <w:tcW w:w="1054" w:type="dxa"/>
          </w:tcPr>
          <w:p>
            <w:pPr>
              <w:pStyle w:val="TableParagraph"/>
              <w:spacing w:line="256" w:lineRule="exact"/>
              <w:ind w:left="112"/>
              <w:rPr>
                <w:sz w:val="24"/>
              </w:rPr>
            </w:pPr>
            <w:r>
              <w:rPr>
                <w:spacing w:val="-2"/>
                <w:sz w:val="24"/>
              </w:rPr>
              <w:t>solving</w:t>
            </w:r>
          </w:p>
        </w:tc>
        <w:tc>
          <w:tcPr>
            <w:tcW w:w="656" w:type="dxa"/>
          </w:tcPr>
          <w:p>
            <w:pPr>
              <w:pStyle w:val="TableParagraph"/>
              <w:spacing w:line="256" w:lineRule="exact"/>
              <w:ind w:right="102"/>
              <w:jc w:val="right"/>
              <w:rPr>
                <w:sz w:val="24"/>
              </w:rPr>
            </w:pPr>
            <w:r>
              <w:rPr>
                <w:spacing w:val="-2"/>
                <w:sz w:val="24"/>
              </w:rPr>
              <w:t>skills</w:t>
            </w: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tabs>
                <w:tab w:pos="1179" w:val="left" w:leader="none"/>
              </w:tabs>
              <w:spacing w:line="256" w:lineRule="exact"/>
              <w:ind w:left="109"/>
              <w:rPr>
                <w:sz w:val="24"/>
              </w:rPr>
            </w:pPr>
            <w:r>
              <w:rPr>
                <w:spacing w:val="-5"/>
                <w:sz w:val="24"/>
              </w:rPr>
              <w:t>the</w:t>
            </w:r>
            <w:r>
              <w:rPr>
                <w:sz w:val="24"/>
              </w:rPr>
              <w:tab/>
            </w:r>
            <w:r>
              <w:rPr>
                <w:spacing w:val="-4"/>
                <w:sz w:val="24"/>
              </w:rPr>
              <w:t>drug</w:t>
            </w:r>
          </w:p>
        </w:tc>
        <w:tc>
          <w:tcPr>
            <w:tcW w:w="2021" w:type="dxa"/>
          </w:tcPr>
          <w:p>
            <w:pPr>
              <w:pStyle w:val="TableParagraph"/>
              <w:spacing w:line="256" w:lineRule="exact"/>
              <w:ind w:left="109"/>
              <w:rPr>
                <w:sz w:val="24"/>
              </w:rPr>
            </w:pPr>
            <w:r>
              <w:rPr>
                <w:sz w:val="24"/>
              </w:rPr>
              <w:t>and</w:t>
            </w:r>
            <w:r>
              <w:rPr>
                <w:spacing w:val="31"/>
                <w:sz w:val="24"/>
              </w:rPr>
              <w:t>  </w:t>
            </w:r>
            <w:r>
              <w:rPr>
                <w:sz w:val="24"/>
              </w:rPr>
              <w:t>safe</w:t>
            </w:r>
            <w:r>
              <w:rPr>
                <w:spacing w:val="31"/>
                <w:sz w:val="24"/>
              </w:rPr>
              <w:t>  </w:t>
            </w:r>
            <w:r>
              <w:rPr>
                <w:sz w:val="24"/>
              </w:rPr>
              <w:t>use</w:t>
            </w:r>
            <w:r>
              <w:rPr>
                <w:spacing w:val="31"/>
                <w:sz w:val="24"/>
              </w:rPr>
              <w:t>  </w:t>
            </w:r>
            <w:r>
              <w:rPr>
                <w:spacing w:val="-5"/>
                <w:sz w:val="24"/>
              </w:rPr>
              <w:t>of</w:t>
            </w:r>
          </w:p>
        </w:tc>
        <w:tc>
          <w:tcPr>
            <w:tcW w:w="1710" w:type="dxa"/>
            <w:gridSpan w:val="2"/>
          </w:tcPr>
          <w:p>
            <w:pPr>
              <w:pStyle w:val="TableParagraph"/>
              <w:spacing w:line="256" w:lineRule="exact"/>
              <w:ind w:left="112"/>
              <w:rPr>
                <w:sz w:val="24"/>
              </w:rPr>
            </w:pPr>
            <w:r>
              <w:rPr>
                <w:sz w:val="24"/>
              </w:rPr>
              <w:t>and</w:t>
            </w:r>
            <w:r>
              <w:rPr>
                <w:spacing w:val="39"/>
                <w:sz w:val="24"/>
              </w:rPr>
              <w:t> </w:t>
            </w:r>
            <w:r>
              <w:rPr>
                <w:sz w:val="24"/>
              </w:rPr>
              <w:t>assist</w:t>
            </w:r>
            <w:r>
              <w:rPr>
                <w:spacing w:val="40"/>
                <w:sz w:val="24"/>
              </w:rPr>
              <w:t> </w:t>
            </w:r>
            <w:r>
              <w:rPr>
                <w:spacing w:val="-4"/>
                <w:sz w:val="24"/>
              </w:rPr>
              <w:t>with</w:t>
            </w:r>
          </w:p>
        </w:tc>
      </w:tr>
      <w:tr>
        <w:trPr>
          <w:trHeight w:val="275"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pacing w:val="-2"/>
                <w:sz w:val="24"/>
              </w:rPr>
              <w:t>product.</w:t>
            </w:r>
          </w:p>
        </w:tc>
        <w:tc>
          <w:tcPr>
            <w:tcW w:w="2021" w:type="dxa"/>
          </w:tcPr>
          <w:p>
            <w:pPr>
              <w:pStyle w:val="TableParagraph"/>
              <w:tabs>
                <w:tab w:pos="1634" w:val="left" w:leader="none"/>
              </w:tabs>
              <w:spacing w:line="256" w:lineRule="exact"/>
              <w:ind w:left="109"/>
              <w:rPr>
                <w:sz w:val="24"/>
              </w:rPr>
            </w:pPr>
            <w:r>
              <w:rPr>
                <w:spacing w:val="-2"/>
                <w:sz w:val="24"/>
              </w:rPr>
              <w:t>medication</w:t>
            </w:r>
            <w:r>
              <w:rPr>
                <w:sz w:val="24"/>
              </w:rPr>
              <w:tab/>
            </w:r>
            <w:r>
              <w:rPr>
                <w:spacing w:val="-5"/>
                <w:sz w:val="24"/>
              </w:rPr>
              <w:t>for</w:t>
            </w:r>
          </w:p>
        </w:tc>
        <w:tc>
          <w:tcPr>
            <w:tcW w:w="1710" w:type="dxa"/>
            <w:gridSpan w:val="2"/>
          </w:tcPr>
          <w:p>
            <w:pPr>
              <w:pStyle w:val="TableParagraph"/>
              <w:spacing w:line="256" w:lineRule="exact"/>
              <w:ind w:left="112"/>
              <w:rPr>
                <w:sz w:val="24"/>
              </w:rPr>
            </w:pPr>
            <w:r>
              <w:rPr>
                <w:spacing w:val="-2"/>
                <w:sz w:val="24"/>
              </w:rPr>
              <w:t>proper</w:t>
            </w: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z w:val="24"/>
              </w:rPr>
              <w:t>Adapts</w:t>
            </w:r>
            <w:r>
              <w:rPr>
                <w:spacing w:val="27"/>
                <w:sz w:val="24"/>
              </w:rPr>
              <w:t>  </w:t>
            </w:r>
            <w:r>
              <w:rPr>
                <w:sz w:val="24"/>
              </w:rPr>
              <w:t>to</w:t>
            </w:r>
            <w:r>
              <w:rPr>
                <w:spacing w:val="27"/>
                <w:sz w:val="24"/>
              </w:rPr>
              <w:t>  </w:t>
            </w:r>
            <w:r>
              <w:rPr>
                <w:spacing w:val="-5"/>
                <w:sz w:val="24"/>
              </w:rPr>
              <w:t>the</w:t>
            </w:r>
          </w:p>
        </w:tc>
        <w:tc>
          <w:tcPr>
            <w:tcW w:w="2021" w:type="dxa"/>
          </w:tcPr>
          <w:p>
            <w:pPr>
              <w:pStyle w:val="TableParagraph"/>
              <w:spacing w:line="256" w:lineRule="exact"/>
              <w:ind w:left="109"/>
              <w:rPr>
                <w:sz w:val="24"/>
              </w:rPr>
            </w:pPr>
            <w:r>
              <w:rPr>
                <w:sz w:val="24"/>
              </w:rPr>
              <w:t>specific</w:t>
            </w:r>
            <w:r>
              <w:rPr>
                <w:spacing w:val="-3"/>
                <w:sz w:val="24"/>
              </w:rPr>
              <w:t> </w:t>
            </w:r>
            <w:r>
              <w:rPr>
                <w:spacing w:val="-2"/>
                <w:sz w:val="24"/>
              </w:rPr>
              <w:t>condition</w:t>
            </w:r>
          </w:p>
        </w:tc>
        <w:tc>
          <w:tcPr>
            <w:tcW w:w="1710" w:type="dxa"/>
            <w:gridSpan w:val="2"/>
          </w:tcPr>
          <w:p>
            <w:pPr>
              <w:pStyle w:val="TableParagraph"/>
              <w:spacing w:line="256" w:lineRule="exact"/>
              <w:ind w:left="112"/>
              <w:rPr>
                <w:sz w:val="24"/>
              </w:rPr>
            </w:pPr>
            <w:r>
              <w:rPr>
                <w:sz w:val="24"/>
              </w:rPr>
              <w:t>management</w:t>
            </w:r>
            <w:r>
              <w:rPr>
                <w:spacing w:val="2"/>
                <w:sz w:val="24"/>
              </w:rPr>
              <w:t> </w:t>
            </w:r>
            <w:r>
              <w:rPr>
                <w:spacing w:val="-5"/>
                <w:sz w:val="24"/>
              </w:rPr>
              <w:t>of</w:t>
            </w:r>
          </w:p>
        </w:tc>
      </w:tr>
      <w:tr>
        <w:trPr>
          <w:trHeight w:val="275"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pacing w:val="-2"/>
                <w:sz w:val="24"/>
              </w:rPr>
              <w:t>individual,</w:t>
            </w:r>
          </w:p>
        </w:tc>
        <w:tc>
          <w:tcPr>
            <w:tcW w:w="2021" w:type="dxa"/>
          </w:tcPr>
          <w:p>
            <w:pPr>
              <w:pStyle w:val="TableParagraph"/>
              <w:rPr>
                <w:sz w:val="20"/>
              </w:rPr>
            </w:pPr>
          </w:p>
        </w:tc>
        <w:tc>
          <w:tcPr>
            <w:tcW w:w="1710" w:type="dxa"/>
            <w:gridSpan w:val="2"/>
          </w:tcPr>
          <w:p>
            <w:pPr>
              <w:pStyle w:val="TableParagraph"/>
              <w:spacing w:line="256" w:lineRule="exact"/>
              <w:ind w:left="112"/>
              <w:rPr>
                <w:sz w:val="24"/>
              </w:rPr>
            </w:pPr>
            <w:r>
              <w:rPr>
                <w:spacing w:val="-2"/>
                <w:sz w:val="24"/>
              </w:rPr>
              <w:t>medical</w:t>
            </w: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pacing w:val="-2"/>
                <w:sz w:val="24"/>
              </w:rPr>
              <w:t>increases</w:t>
            </w:r>
          </w:p>
        </w:tc>
        <w:tc>
          <w:tcPr>
            <w:tcW w:w="2021" w:type="dxa"/>
          </w:tcPr>
          <w:p>
            <w:pPr>
              <w:pStyle w:val="TableParagraph"/>
              <w:rPr>
                <w:sz w:val="20"/>
              </w:rPr>
            </w:pPr>
          </w:p>
        </w:tc>
        <w:tc>
          <w:tcPr>
            <w:tcW w:w="1054" w:type="dxa"/>
          </w:tcPr>
          <w:p>
            <w:pPr>
              <w:pStyle w:val="TableParagraph"/>
              <w:spacing w:line="256" w:lineRule="exact"/>
              <w:ind w:left="112"/>
              <w:rPr>
                <w:sz w:val="24"/>
              </w:rPr>
            </w:pPr>
            <w:r>
              <w:rPr>
                <w:spacing w:val="-2"/>
                <w:sz w:val="24"/>
              </w:rPr>
              <w:t>condition</w:t>
            </w:r>
          </w:p>
        </w:tc>
        <w:tc>
          <w:tcPr>
            <w:tcW w:w="656" w:type="dxa"/>
          </w:tcPr>
          <w:p>
            <w:pPr>
              <w:pStyle w:val="TableParagraph"/>
              <w:spacing w:line="256" w:lineRule="exact"/>
              <w:ind w:right="103"/>
              <w:jc w:val="right"/>
              <w:rPr>
                <w:sz w:val="24"/>
              </w:rPr>
            </w:pPr>
            <w:r>
              <w:rPr>
                <w:spacing w:val="-5"/>
                <w:sz w:val="24"/>
              </w:rPr>
              <w:t>and</w:t>
            </w: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pacing w:val="-2"/>
                <w:sz w:val="24"/>
              </w:rPr>
              <w:t>knowledge</w:t>
            </w:r>
          </w:p>
        </w:tc>
        <w:tc>
          <w:tcPr>
            <w:tcW w:w="2021" w:type="dxa"/>
          </w:tcPr>
          <w:p>
            <w:pPr>
              <w:pStyle w:val="TableParagraph"/>
              <w:rPr>
                <w:sz w:val="20"/>
              </w:rPr>
            </w:pPr>
          </w:p>
        </w:tc>
        <w:tc>
          <w:tcPr>
            <w:tcW w:w="1710" w:type="dxa"/>
            <w:gridSpan w:val="2"/>
          </w:tcPr>
          <w:p>
            <w:pPr>
              <w:pStyle w:val="TableParagraph"/>
              <w:spacing w:line="256" w:lineRule="exact"/>
              <w:ind w:left="112"/>
              <w:rPr>
                <w:sz w:val="24"/>
              </w:rPr>
            </w:pPr>
            <w:r>
              <w:rPr>
                <w:sz w:val="24"/>
              </w:rPr>
              <w:t>effective</w:t>
            </w:r>
            <w:r>
              <w:rPr>
                <w:spacing w:val="2"/>
                <w:sz w:val="24"/>
              </w:rPr>
              <w:t> </w:t>
            </w:r>
            <w:r>
              <w:rPr>
                <w:sz w:val="24"/>
              </w:rPr>
              <w:t>use</w:t>
            </w:r>
            <w:r>
              <w:rPr>
                <w:spacing w:val="5"/>
                <w:sz w:val="24"/>
              </w:rPr>
              <w:t> </w:t>
            </w:r>
            <w:r>
              <w:rPr>
                <w:spacing w:val="-5"/>
                <w:sz w:val="24"/>
              </w:rPr>
              <w:t>of</w:t>
            </w:r>
          </w:p>
        </w:tc>
      </w:tr>
      <w:tr>
        <w:trPr>
          <w:trHeight w:val="275"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pacing w:val="-2"/>
                <w:sz w:val="24"/>
              </w:rPr>
              <w:t>regarding</w:t>
            </w:r>
          </w:p>
        </w:tc>
        <w:tc>
          <w:tcPr>
            <w:tcW w:w="2021" w:type="dxa"/>
          </w:tcPr>
          <w:p>
            <w:pPr>
              <w:pStyle w:val="TableParagraph"/>
              <w:rPr>
                <w:sz w:val="20"/>
              </w:rPr>
            </w:pPr>
          </w:p>
        </w:tc>
        <w:tc>
          <w:tcPr>
            <w:tcW w:w="1710" w:type="dxa"/>
            <w:gridSpan w:val="2"/>
          </w:tcPr>
          <w:p>
            <w:pPr>
              <w:pStyle w:val="TableParagraph"/>
              <w:spacing w:line="256" w:lineRule="exact"/>
              <w:ind w:left="112"/>
              <w:rPr>
                <w:sz w:val="24"/>
              </w:rPr>
            </w:pPr>
            <w:r>
              <w:rPr>
                <w:spacing w:val="-2"/>
                <w:sz w:val="24"/>
              </w:rPr>
              <w:t>medication</w:t>
            </w: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z w:val="24"/>
              </w:rPr>
              <w:t>proper</w:t>
            </w:r>
            <w:r>
              <w:rPr>
                <w:spacing w:val="13"/>
                <w:sz w:val="24"/>
              </w:rPr>
              <w:t> </w:t>
            </w:r>
            <w:r>
              <w:rPr>
                <w:sz w:val="24"/>
              </w:rPr>
              <w:t>and</w:t>
            </w:r>
            <w:r>
              <w:rPr>
                <w:spacing w:val="13"/>
                <w:sz w:val="24"/>
              </w:rPr>
              <w:t> </w:t>
            </w:r>
            <w:r>
              <w:rPr>
                <w:spacing w:val="-4"/>
                <w:sz w:val="24"/>
              </w:rPr>
              <w:t>safe</w:t>
            </w:r>
          </w:p>
        </w:tc>
        <w:tc>
          <w:tcPr>
            <w:tcW w:w="2021" w:type="dxa"/>
          </w:tcPr>
          <w:p>
            <w:pPr>
              <w:pStyle w:val="TableParagraph"/>
              <w:rPr>
                <w:sz w:val="20"/>
              </w:rPr>
            </w:pPr>
          </w:p>
        </w:tc>
        <w:tc>
          <w:tcPr>
            <w:tcW w:w="1710" w:type="dxa"/>
            <w:gridSpan w:val="2"/>
          </w:tcPr>
          <w:p>
            <w:pPr>
              <w:pStyle w:val="TableParagraph"/>
              <w:rPr>
                <w:sz w:val="20"/>
              </w:rPr>
            </w:pPr>
          </w:p>
        </w:tc>
      </w:tr>
      <w:tr>
        <w:trPr>
          <w:trHeight w:val="275"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tabs>
                <w:tab w:pos="1419" w:val="left" w:leader="none"/>
              </w:tabs>
              <w:spacing w:line="256" w:lineRule="exact"/>
              <w:ind w:left="109"/>
              <w:rPr>
                <w:sz w:val="24"/>
              </w:rPr>
            </w:pPr>
            <w:r>
              <w:rPr>
                <w:spacing w:val="-5"/>
                <w:sz w:val="24"/>
              </w:rPr>
              <w:t>use</w:t>
            </w:r>
            <w:r>
              <w:rPr>
                <w:sz w:val="24"/>
              </w:rPr>
              <w:tab/>
            </w:r>
            <w:r>
              <w:rPr>
                <w:spacing w:val="-5"/>
                <w:sz w:val="24"/>
              </w:rPr>
              <w:t>of</w:t>
            </w:r>
          </w:p>
        </w:tc>
        <w:tc>
          <w:tcPr>
            <w:tcW w:w="2021" w:type="dxa"/>
          </w:tcPr>
          <w:p>
            <w:pPr>
              <w:pStyle w:val="TableParagraph"/>
              <w:rPr>
                <w:sz w:val="20"/>
              </w:rPr>
            </w:pPr>
          </w:p>
        </w:tc>
        <w:tc>
          <w:tcPr>
            <w:tcW w:w="1710" w:type="dxa"/>
            <w:gridSpan w:val="2"/>
          </w:tcPr>
          <w:p>
            <w:pPr>
              <w:pStyle w:val="TableParagraph"/>
              <w:rPr>
                <w:sz w:val="20"/>
              </w:rPr>
            </w:pP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z w:val="24"/>
              </w:rPr>
              <w:t>medication</w:t>
            </w:r>
            <w:r>
              <w:rPr>
                <w:spacing w:val="70"/>
                <w:w w:val="150"/>
                <w:sz w:val="24"/>
              </w:rPr>
              <w:t> </w:t>
            </w:r>
            <w:r>
              <w:rPr>
                <w:spacing w:val="-5"/>
                <w:sz w:val="24"/>
              </w:rPr>
              <w:t>for</w:t>
            </w:r>
          </w:p>
        </w:tc>
        <w:tc>
          <w:tcPr>
            <w:tcW w:w="2021" w:type="dxa"/>
          </w:tcPr>
          <w:p>
            <w:pPr>
              <w:pStyle w:val="TableParagraph"/>
              <w:rPr>
                <w:sz w:val="20"/>
              </w:rPr>
            </w:pPr>
          </w:p>
        </w:tc>
        <w:tc>
          <w:tcPr>
            <w:tcW w:w="1710" w:type="dxa"/>
            <w:gridSpan w:val="2"/>
          </w:tcPr>
          <w:p>
            <w:pPr>
              <w:pStyle w:val="TableParagraph"/>
              <w:rPr>
                <w:sz w:val="20"/>
              </w:rPr>
            </w:pPr>
          </w:p>
        </w:tc>
      </w:tr>
      <w:tr>
        <w:trPr>
          <w:trHeight w:val="276" w:hRule="atLeast"/>
        </w:trPr>
        <w:tc>
          <w:tcPr>
            <w:tcW w:w="1740" w:type="dxa"/>
            <w:gridSpan w:val="2"/>
          </w:tcPr>
          <w:p>
            <w:pPr>
              <w:pStyle w:val="TableParagraph"/>
              <w:rPr>
                <w:sz w:val="20"/>
              </w:rPr>
            </w:pPr>
          </w:p>
        </w:tc>
        <w:tc>
          <w:tcPr>
            <w:tcW w:w="1725" w:type="dxa"/>
          </w:tcPr>
          <w:p>
            <w:pPr>
              <w:pStyle w:val="TableParagraph"/>
              <w:rPr>
                <w:sz w:val="20"/>
              </w:rPr>
            </w:pPr>
          </w:p>
        </w:tc>
        <w:tc>
          <w:tcPr>
            <w:tcW w:w="1726" w:type="dxa"/>
          </w:tcPr>
          <w:p>
            <w:pPr>
              <w:pStyle w:val="TableParagraph"/>
              <w:spacing w:line="256" w:lineRule="exact"/>
              <w:ind w:left="109"/>
              <w:rPr>
                <w:sz w:val="24"/>
              </w:rPr>
            </w:pPr>
            <w:r>
              <w:rPr>
                <w:spacing w:val="-2"/>
                <w:sz w:val="24"/>
              </w:rPr>
              <w:t>specific</w:t>
            </w:r>
          </w:p>
        </w:tc>
        <w:tc>
          <w:tcPr>
            <w:tcW w:w="2021" w:type="dxa"/>
          </w:tcPr>
          <w:p>
            <w:pPr>
              <w:pStyle w:val="TableParagraph"/>
              <w:rPr>
                <w:sz w:val="20"/>
              </w:rPr>
            </w:pPr>
          </w:p>
        </w:tc>
        <w:tc>
          <w:tcPr>
            <w:tcW w:w="1710" w:type="dxa"/>
            <w:gridSpan w:val="2"/>
          </w:tcPr>
          <w:p>
            <w:pPr>
              <w:pStyle w:val="TableParagraph"/>
              <w:rPr>
                <w:sz w:val="20"/>
              </w:rPr>
            </w:pPr>
          </w:p>
        </w:tc>
      </w:tr>
      <w:tr>
        <w:trPr>
          <w:trHeight w:val="279" w:hRule="atLeast"/>
        </w:trPr>
        <w:tc>
          <w:tcPr>
            <w:tcW w:w="1740" w:type="dxa"/>
            <w:gridSpan w:val="2"/>
            <w:tcBorders>
              <w:bottom w:val="single" w:sz="4" w:space="0" w:color="000000"/>
            </w:tcBorders>
          </w:tcPr>
          <w:p>
            <w:pPr>
              <w:pStyle w:val="TableParagraph"/>
              <w:rPr>
                <w:sz w:val="20"/>
              </w:rPr>
            </w:pPr>
          </w:p>
        </w:tc>
        <w:tc>
          <w:tcPr>
            <w:tcW w:w="1725" w:type="dxa"/>
            <w:tcBorders>
              <w:bottom w:val="single" w:sz="4" w:space="0" w:color="000000"/>
            </w:tcBorders>
          </w:tcPr>
          <w:p>
            <w:pPr>
              <w:pStyle w:val="TableParagraph"/>
              <w:rPr>
                <w:sz w:val="20"/>
              </w:rPr>
            </w:pPr>
          </w:p>
        </w:tc>
        <w:tc>
          <w:tcPr>
            <w:tcW w:w="1726" w:type="dxa"/>
            <w:tcBorders>
              <w:bottom w:val="single" w:sz="4" w:space="0" w:color="000000"/>
            </w:tcBorders>
          </w:tcPr>
          <w:p>
            <w:pPr>
              <w:pStyle w:val="TableParagraph"/>
              <w:spacing w:line="259" w:lineRule="exact"/>
              <w:ind w:left="109"/>
              <w:rPr>
                <w:sz w:val="24"/>
              </w:rPr>
            </w:pPr>
            <w:r>
              <w:rPr>
                <w:spacing w:val="-2"/>
                <w:sz w:val="24"/>
              </w:rPr>
              <w:t>condition</w:t>
            </w:r>
          </w:p>
        </w:tc>
        <w:tc>
          <w:tcPr>
            <w:tcW w:w="2021" w:type="dxa"/>
            <w:tcBorders>
              <w:bottom w:val="single" w:sz="4" w:space="0" w:color="000000"/>
            </w:tcBorders>
          </w:tcPr>
          <w:p>
            <w:pPr>
              <w:pStyle w:val="TableParagraph"/>
              <w:rPr>
                <w:sz w:val="20"/>
              </w:rPr>
            </w:pPr>
          </w:p>
        </w:tc>
        <w:tc>
          <w:tcPr>
            <w:tcW w:w="1710" w:type="dxa"/>
            <w:gridSpan w:val="2"/>
            <w:tcBorders>
              <w:bottom w:val="single" w:sz="4" w:space="0" w:color="000000"/>
            </w:tcBorders>
          </w:tcPr>
          <w:p>
            <w:pPr>
              <w:pStyle w:val="TableParagraph"/>
              <w:rPr>
                <w:sz w:val="20"/>
              </w:rPr>
            </w:pPr>
          </w:p>
        </w:tc>
      </w:tr>
      <w:tr>
        <w:trPr>
          <w:trHeight w:val="272" w:hRule="atLeast"/>
        </w:trPr>
        <w:tc>
          <w:tcPr>
            <w:tcW w:w="1342" w:type="dxa"/>
            <w:tcBorders>
              <w:top w:val="single" w:sz="4" w:space="0" w:color="000000"/>
            </w:tcBorders>
          </w:tcPr>
          <w:p>
            <w:pPr>
              <w:pStyle w:val="TableParagraph"/>
              <w:spacing w:line="253" w:lineRule="exact"/>
              <w:ind w:left="122"/>
              <w:rPr>
                <w:sz w:val="24"/>
              </w:rPr>
            </w:pPr>
            <w:r>
              <w:rPr>
                <w:spacing w:val="-2"/>
                <w:sz w:val="24"/>
              </w:rPr>
              <w:t>Nature</w:t>
            </w:r>
          </w:p>
        </w:tc>
        <w:tc>
          <w:tcPr>
            <w:tcW w:w="398" w:type="dxa"/>
            <w:tcBorders>
              <w:top w:val="single" w:sz="4" w:space="0" w:color="000000"/>
            </w:tcBorders>
          </w:tcPr>
          <w:p>
            <w:pPr>
              <w:pStyle w:val="TableParagraph"/>
              <w:spacing w:line="253" w:lineRule="exact"/>
              <w:ind w:right="19"/>
              <w:jc w:val="center"/>
              <w:rPr>
                <w:sz w:val="24"/>
              </w:rPr>
            </w:pPr>
            <w:r>
              <w:rPr>
                <w:spacing w:val="-5"/>
                <w:sz w:val="24"/>
              </w:rPr>
              <w:t>of</w:t>
            </w:r>
          </w:p>
        </w:tc>
        <w:tc>
          <w:tcPr>
            <w:tcW w:w="1725" w:type="dxa"/>
            <w:tcBorders>
              <w:top w:val="single" w:sz="4" w:space="0" w:color="000000"/>
            </w:tcBorders>
          </w:tcPr>
          <w:p>
            <w:pPr>
              <w:pStyle w:val="TableParagraph"/>
              <w:spacing w:line="253" w:lineRule="exact"/>
              <w:ind w:left="108"/>
              <w:rPr>
                <w:sz w:val="24"/>
              </w:rPr>
            </w:pPr>
            <w:r>
              <w:rPr>
                <w:spacing w:val="-2"/>
                <w:sz w:val="24"/>
              </w:rPr>
              <w:t>Passive</w:t>
            </w:r>
          </w:p>
        </w:tc>
        <w:tc>
          <w:tcPr>
            <w:tcW w:w="1726" w:type="dxa"/>
            <w:tcBorders>
              <w:top w:val="single" w:sz="4" w:space="0" w:color="000000"/>
            </w:tcBorders>
          </w:tcPr>
          <w:p>
            <w:pPr>
              <w:pStyle w:val="TableParagraph"/>
              <w:tabs>
                <w:tab w:pos="1272" w:val="left" w:leader="none"/>
              </w:tabs>
              <w:spacing w:line="253" w:lineRule="exact"/>
              <w:ind w:left="109"/>
              <w:rPr>
                <w:sz w:val="24"/>
              </w:rPr>
            </w:pPr>
            <w:r>
              <w:rPr>
                <w:spacing w:val="-2"/>
                <w:sz w:val="24"/>
              </w:rPr>
              <w:t>Questions</w:t>
            </w:r>
            <w:r>
              <w:rPr>
                <w:sz w:val="24"/>
              </w:rPr>
              <w:tab/>
            </w:r>
            <w:r>
              <w:rPr>
                <w:spacing w:val="-5"/>
                <w:sz w:val="24"/>
              </w:rPr>
              <w:t>and</w:t>
            </w:r>
          </w:p>
        </w:tc>
        <w:tc>
          <w:tcPr>
            <w:tcW w:w="2021" w:type="dxa"/>
            <w:tcBorders>
              <w:top w:val="single" w:sz="4" w:space="0" w:color="000000"/>
            </w:tcBorders>
          </w:tcPr>
          <w:p>
            <w:pPr>
              <w:pStyle w:val="TableParagraph"/>
              <w:spacing w:line="253" w:lineRule="exact"/>
              <w:ind w:left="109"/>
              <w:rPr>
                <w:sz w:val="24"/>
              </w:rPr>
            </w:pPr>
            <w:r>
              <w:rPr>
                <w:spacing w:val="-2"/>
                <w:sz w:val="24"/>
              </w:rPr>
              <w:t>Interactive</w:t>
            </w:r>
          </w:p>
        </w:tc>
        <w:tc>
          <w:tcPr>
            <w:tcW w:w="1710" w:type="dxa"/>
            <w:gridSpan w:val="2"/>
            <w:tcBorders>
              <w:top w:val="single" w:sz="4" w:space="0" w:color="000000"/>
            </w:tcBorders>
          </w:tcPr>
          <w:p>
            <w:pPr>
              <w:pStyle w:val="TableParagraph"/>
              <w:spacing w:line="253" w:lineRule="exact"/>
              <w:ind w:left="112"/>
              <w:rPr>
                <w:sz w:val="24"/>
              </w:rPr>
            </w:pPr>
            <w:r>
              <w:rPr>
                <w:sz w:val="24"/>
              </w:rPr>
              <w:t>Interactive</w:t>
            </w:r>
            <w:r>
              <w:rPr>
                <w:spacing w:val="57"/>
                <w:sz w:val="24"/>
              </w:rPr>
              <w:t> </w:t>
            </w:r>
            <w:r>
              <w:rPr>
                <w:spacing w:val="-5"/>
                <w:sz w:val="24"/>
              </w:rPr>
              <w:t>and</w:t>
            </w:r>
          </w:p>
        </w:tc>
      </w:tr>
      <w:tr>
        <w:trPr>
          <w:trHeight w:val="275" w:hRule="atLeast"/>
        </w:trPr>
        <w:tc>
          <w:tcPr>
            <w:tcW w:w="1740" w:type="dxa"/>
            <w:gridSpan w:val="2"/>
          </w:tcPr>
          <w:p>
            <w:pPr>
              <w:pStyle w:val="TableParagraph"/>
              <w:spacing w:line="256" w:lineRule="exact"/>
              <w:ind w:left="122"/>
              <w:rPr>
                <w:sz w:val="24"/>
              </w:rPr>
            </w:pPr>
            <w:r>
              <w:rPr>
                <w:spacing w:val="-2"/>
                <w:sz w:val="24"/>
              </w:rPr>
              <w:t>relationship</w:t>
            </w:r>
          </w:p>
        </w:tc>
        <w:tc>
          <w:tcPr>
            <w:tcW w:w="1725" w:type="dxa"/>
          </w:tcPr>
          <w:p>
            <w:pPr>
              <w:pStyle w:val="TableParagraph"/>
              <w:spacing w:line="256" w:lineRule="exact"/>
              <w:ind w:left="108"/>
              <w:rPr>
                <w:sz w:val="24"/>
              </w:rPr>
            </w:pPr>
            <w:r>
              <w:rPr>
                <w:spacing w:val="-2"/>
                <w:sz w:val="24"/>
              </w:rPr>
              <w:t>individual</w:t>
            </w:r>
          </w:p>
        </w:tc>
        <w:tc>
          <w:tcPr>
            <w:tcW w:w="1726" w:type="dxa"/>
          </w:tcPr>
          <w:p>
            <w:pPr>
              <w:pStyle w:val="TableParagraph"/>
              <w:tabs>
                <w:tab w:pos="1325" w:val="left" w:leader="none"/>
              </w:tabs>
              <w:spacing w:line="256" w:lineRule="exact"/>
              <w:ind w:left="109"/>
              <w:rPr>
                <w:sz w:val="24"/>
              </w:rPr>
            </w:pPr>
            <w:r>
              <w:rPr>
                <w:spacing w:val="-2"/>
                <w:sz w:val="24"/>
              </w:rPr>
              <w:t>answers</w:t>
            </w:r>
            <w:r>
              <w:rPr>
                <w:sz w:val="24"/>
              </w:rPr>
              <w:tab/>
            </w:r>
            <w:r>
              <w:rPr>
                <w:spacing w:val="-5"/>
                <w:sz w:val="24"/>
              </w:rPr>
              <w:t>are</w:t>
            </w:r>
          </w:p>
        </w:tc>
        <w:tc>
          <w:tcPr>
            <w:tcW w:w="2021" w:type="dxa"/>
          </w:tcPr>
          <w:p>
            <w:pPr>
              <w:pStyle w:val="TableParagraph"/>
              <w:spacing w:line="256" w:lineRule="exact"/>
              <w:ind w:left="109"/>
              <w:rPr>
                <w:sz w:val="24"/>
              </w:rPr>
            </w:pPr>
            <w:r>
              <w:rPr>
                <w:sz w:val="24"/>
              </w:rPr>
              <w:t>learning</w:t>
            </w:r>
            <w:r>
              <w:rPr>
                <w:spacing w:val="32"/>
                <w:sz w:val="24"/>
              </w:rPr>
              <w:t> </w:t>
            </w:r>
            <w:r>
              <w:rPr>
                <w:sz w:val="24"/>
              </w:rPr>
              <w:t>about</w:t>
            </w:r>
            <w:r>
              <w:rPr>
                <w:spacing w:val="35"/>
                <w:sz w:val="24"/>
              </w:rPr>
              <w:t> </w:t>
            </w:r>
            <w:r>
              <w:rPr>
                <w:spacing w:val="-5"/>
                <w:sz w:val="24"/>
              </w:rPr>
              <w:t>the</w:t>
            </w:r>
          </w:p>
        </w:tc>
        <w:tc>
          <w:tcPr>
            <w:tcW w:w="1710" w:type="dxa"/>
            <w:gridSpan w:val="2"/>
          </w:tcPr>
          <w:p>
            <w:pPr>
              <w:pStyle w:val="TableParagraph"/>
              <w:spacing w:line="256" w:lineRule="exact"/>
              <w:ind w:left="112"/>
              <w:rPr>
                <w:sz w:val="24"/>
              </w:rPr>
            </w:pPr>
            <w:r>
              <w:rPr>
                <w:spacing w:val="-2"/>
                <w:sz w:val="24"/>
              </w:rPr>
              <w:t>collaborative</w:t>
            </w:r>
          </w:p>
        </w:tc>
      </w:tr>
      <w:tr>
        <w:trPr>
          <w:trHeight w:val="276" w:hRule="atLeast"/>
        </w:trPr>
        <w:tc>
          <w:tcPr>
            <w:tcW w:w="1740" w:type="dxa"/>
            <w:gridSpan w:val="2"/>
          </w:tcPr>
          <w:p>
            <w:pPr>
              <w:pStyle w:val="TableParagraph"/>
              <w:rPr>
                <w:sz w:val="20"/>
              </w:rPr>
            </w:pPr>
          </w:p>
        </w:tc>
        <w:tc>
          <w:tcPr>
            <w:tcW w:w="1725" w:type="dxa"/>
          </w:tcPr>
          <w:p>
            <w:pPr>
              <w:pStyle w:val="TableParagraph"/>
              <w:spacing w:line="256" w:lineRule="exact"/>
              <w:ind w:left="108"/>
              <w:rPr>
                <w:sz w:val="24"/>
              </w:rPr>
            </w:pPr>
            <w:r>
              <w:rPr>
                <w:spacing w:val="-2"/>
                <w:sz w:val="24"/>
              </w:rPr>
              <w:t>receives</w:t>
            </w:r>
          </w:p>
        </w:tc>
        <w:tc>
          <w:tcPr>
            <w:tcW w:w="1726" w:type="dxa"/>
          </w:tcPr>
          <w:p>
            <w:pPr>
              <w:pStyle w:val="TableParagraph"/>
              <w:spacing w:line="256" w:lineRule="exact"/>
              <w:ind w:left="109"/>
              <w:rPr>
                <w:sz w:val="24"/>
              </w:rPr>
            </w:pPr>
            <w:r>
              <w:rPr>
                <w:spacing w:val="-2"/>
                <w:sz w:val="24"/>
              </w:rPr>
              <w:t>actively</w:t>
            </w:r>
          </w:p>
        </w:tc>
        <w:tc>
          <w:tcPr>
            <w:tcW w:w="2021" w:type="dxa"/>
          </w:tcPr>
          <w:p>
            <w:pPr>
              <w:pStyle w:val="TableParagraph"/>
              <w:spacing w:line="256" w:lineRule="exact"/>
              <w:ind w:left="109"/>
              <w:rPr>
                <w:sz w:val="24"/>
              </w:rPr>
            </w:pPr>
            <w:r>
              <w:rPr>
                <w:sz w:val="24"/>
              </w:rPr>
              <w:t>implication</w:t>
            </w:r>
            <w:r>
              <w:rPr>
                <w:spacing w:val="49"/>
                <w:sz w:val="24"/>
              </w:rPr>
              <w:t> </w:t>
            </w:r>
            <w:r>
              <w:rPr>
                <w:sz w:val="24"/>
              </w:rPr>
              <w:t>of</w:t>
            </w:r>
            <w:r>
              <w:rPr>
                <w:spacing w:val="48"/>
                <w:sz w:val="24"/>
              </w:rPr>
              <w:t> </w:t>
            </w:r>
            <w:r>
              <w:rPr>
                <w:spacing w:val="-5"/>
                <w:sz w:val="24"/>
              </w:rPr>
              <w:t>the</w:t>
            </w:r>
          </w:p>
        </w:tc>
        <w:tc>
          <w:tcPr>
            <w:tcW w:w="1710" w:type="dxa"/>
            <w:gridSpan w:val="2"/>
          </w:tcPr>
          <w:p>
            <w:pPr>
              <w:pStyle w:val="TableParagraph"/>
              <w:spacing w:line="256" w:lineRule="exact"/>
              <w:ind w:left="112"/>
              <w:rPr>
                <w:sz w:val="24"/>
              </w:rPr>
            </w:pPr>
            <w:r>
              <w:rPr>
                <w:sz w:val="24"/>
              </w:rPr>
              <w:t>discussion</w:t>
            </w:r>
            <w:r>
              <w:rPr>
                <w:spacing w:val="56"/>
                <w:w w:val="150"/>
                <w:sz w:val="24"/>
              </w:rPr>
              <w:t> </w:t>
            </w:r>
            <w:r>
              <w:rPr>
                <w:spacing w:val="-5"/>
                <w:sz w:val="24"/>
              </w:rPr>
              <w:t>and</w:t>
            </w:r>
          </w:p>
        </w:tc>
      </w:tr>
      <w:tr>
        <w:trPr>
          <w:trHeight w:val="276" w:hRule="atLeast"/>
        </w:trPr>
        <w:tc>
          <w:tcPr>
            <w:tcW w:w="1740" w:type="dxa"/>
            <w:gridSpan w:val="2"/>
          </w:tcPr>
          <w:p>
            <w:pPr>
              <w:pStyle w:val="TableParagraph"/>
              <w:rPr>
                <w:sz w:val="20"/>
              </w:rPr>
            </w:pPr>
          </w:p>
        </w:tc>
        <w:tc>
          <w:tcPr>
            <w:tcW w:w="1725" w:type="dxa"/>
          </w:tcPr>
          <w:p>
            <w:pPr>
              <w:pStyle w:val="TableParagraph"/>
              <w:spacing w:line="256" w:lineRule="exact"/>
              <w:ind w:left="108"/>
              <w:rPr>
                <w:sz w:val="24"/>
              </w:rPr>
            </w:pPr>
            <w:r>
              <w:rPr>
                <w:spacing w:val="-2"/>
                <w:sz w:val="24"/>
              </w:rPr>
              <w:t>instruction</w:t>
            </w:r>
          </w:p>
        </w:tc>
        <w:tc>
          <w:tcPr>
            <w:tcW w:w="1726" w:type="dxa"/>
          </w:tcPr>
          <w:p>
            <w:pPr>
              <w:pStyle w:val="TableParagraph"/>
              <w:spacing w:line="256" w:lineRule="exact"/>
              <w:ind w:left="109"/>
              <w:rPr>
                <w:sz w:val="24"/>
              </w:rPr>
            </w:pPr>
            <w:r>
              <w:rPr>
                <w:spacing w:val="-2"/>
                <w:sz w:val="24"/>
              </w:rPr>
              <w:t>exchanged</w:t>
            </w:r>
          </w:p>
        </w:tc>
        <w:tc>
          <w:tcPr>
            <w:tcW w:w="2021" w:type="dxa"/>
          </w:tcPr>
          <w:p>
            <w:pPr>
              <w:pStyle w:val="TableParagraph"/>
              <w:tabs>
                <w:tab w:pos="1754" w:val="left" w:leader="none"/>
              </w:tabs>
              <w:spacing w:line="256" w:lineRule="exact"/>
              <w:ind w:left="109"/>
              <w:rPr>
                <w:sz w:val="24"/>
              </w:rPr>
            </w:pPr>
            <w:r>
              <w:rPr>
                <w:spacing w:val="-2"/>
                <w:sz w:val="24"/>
              </w:rPr>
              <w:t>medication</w:t>
            </w:r>
            <w:r>
              <w:rPr>
                <w:sz w:val="24"/>
              </w:rPr>
              <w:tab/>
            </w:r>
            <w:r>
              <w:rPr>
                <w:spacing w:val="-5"/>
                <w:sz w:val="24"/>
              </w:rPr>
              <w:t>is</w:t>
            </w:r>
          </w:p>
        </w:tc>
        <w:tc>
          <w:tcPr>
            <w:tcW w:w="1710" w:type="dxa"/>
            <w:gridSpan w:val="2"/>
          </w:tcPr>
          <w:p>
            <w:pPr>
              <w:pStyle w:val="TableParagraph"/>
              <w:spacing w:line="256" w:lineRule="exact"/>
              <w:ind w:left="112"/>
              <w:rPr>
                <w:sz w:val="24"/>
              </w:rPr>
            </w:pPr>
            <w:r>
              <w:rPr>
                <w:spacing w:val="-2"/>
                <w:sz w:val="24"/>
              </w:rPr>
              <w:t>learning</w:t>
            </w:r>
          </w:p>
        </w:tc>
      </w:tr>
      <w:tr>
        <w:trPr>
          <w:trHeight w:val="275" w:hRule="atLeast"/>
        </w:trPr>
        <w:tc>
          <w:tcPr>
            <w:tcW w:w="1740" w:type="dxa"/>
            <w:gridSpan w:val="2"/>
          </w:tcPr>
          <w:p>
            <w:pPr>
              <w:pStyle w:val="TableParagraph"/>
              <w:rPr>
                <w:sz w:val="20"/>
              </w:rPr>
            </w:pPr>
          </w:p>
        </w:tc>
        <w:tc>
          <w:tcPr>
            <w:tcW w:w="1725" w:type="dxa"/>
          </w:tcPr>
          <w:p>
            <w:pPr>
              <w:pStyle w:val="TableParagraph"/>
              <w:tabs>
                <w:tab w:pos="861" w:val="left" w:leader="none"/>
                <w:tab w:pos="1321" w:val="left" w:leader="none"/>
              </w:tabs>
              <w:spacing w:line="256" w:lineRule="exact"/>
              <w:ind w:left="108"/>
              <w:rPr>
                <w:sz w:val="24"/>
              </w:rPr>
            </w:pPr>
            <w:r>
              <w:rPr>
                <w:spacing w:val="-2"/>
                <w:sz w:val="24"/>
              </w:rPr>
              <w:t>given</w:t>
            </w:r>
            <w:r>
              <w:rPr>
                <w:sz w:val="24"/>
              </w:rPr>
              <w:tab/>
            </w:r>
            <w:r>
              <w:rPr>
                <w:spacing w:val="-5"/>
                <w:sz w:val="24"/>
              </w:rPr>
              <w:t>by</w:t>
            </w:r>
            <w:r>
              <w:rPr>
                <w:sz w:val="24"/>
              </w:rPr>
              <w:tab/>
            </w:r>
            <w:r>
              <w:rPr>
                <w:spacing w:val="-5"/>
                <w:sz w:val="24"/>
              </w:rPr>
              <w:t>the</w:t>
            </w:r>
          </w:p>
        </w:tc>
        <w:tc>
          <w:tcPr>
            <w:tcW w:w="1726" w:type="dxa"/>
          </w:tcPr>
          <w:p>
            <w:pPr>
              <w:pStyle w:val="TableParagraph"/>
              <w:spacing w:line="256" w:lineRule="exact"/>
              <w:ind w:left="109"/>
              <w:rPr>
                <w:sz w:val="24"/>
              </w:rPr>
            </w:pPr>
            <w:r>
              <w:rPr>
                <w:sz w:val="24"/>
              </w:rPr>
              <w:t>between</w:t>
            </w:r>
            <w:r>
              <w:rPr>
                <w:spacing w:val="-6"/>
                <w:sz w:val="24"/>
              </w:rPr>
              <w:t> </w:t>
            </w:r>
            <w:r>
              <w:rPr>
                <w:spacing w:val="-2"/>
                <w:sz w:val="24"/>
              </w:rPr>
              <w:t>patient</w:t>
            </w:r>
          </w:p>
        </w:tc>
        <w:tc>
          <w:tcPr>
            <w:tcW w:w="2021" w:type="dxa"/>
          </w:tcPr>
          <w:p>
            <w:pPr>
              <w:pStyle w:val="TableParagraph"/>
              <w:tabs>
                <w:tab w:pos="1112" w:val="left" w:leader="none"/>
              </w:tabs>
              <w:spacing w:line="256" w:lineRule="exact"/>
              <w:ind w:left="109"/>
              <w:rPr>
                <w:sz w:val="24"/>
              </w:rPr>
            </w:pPr>
            <w:r>
              <w:rPr>
                <w:spacing w:val="-2"/>
                <w:sz w:val="24"/>
              </w:rPr>
              <w:t>shared</w:t>
            </w:r>
            <w:r>
              <w:rPr>
                <w:sz w:val="24"/>
              </w:rPr>
              <w:tab/>
            </w:r>
            <w:r>
              <w:rPr>
                <w:spacing w:val="-2"/>
                <w:sz w:val="24"/>
              </w:rPr>
              <w:t>between</w:t>
            </w:r>
          </w:p>
        </w:tc>
        <w:tc>
          <w:tcPr>
            <w:tcW w:w="1710" w:type="dxa"/>
            <w:gridSpan w:val="2"/>
          </w:tcPr>
          <w:p>
            <w:pPr>
              <w:pStyle w:val="TableParagraph"/>
              <w:spacing w:line="256" w:lineRule="exact"/>
              <w:ind w:left="112"/>
              <w:rPr>
                <w:sz w:val="24"/>
              </w:rPr>
            </w:pPr>
            <w:r>
              <w:rPr>
                <w:spacing w:val="-2"/>
                <w:sz w:val="24"/>
              </w:rPr>
              <w:t>between</w:t>
            </w:r>
          </w:p>
        </w:tc>
      </w:tr>
      <w:tr>
        <w:trPr>
          <w:trHeight w:val="275" w:hRule="atLeast"/>
        </w:trPr>
        <w:tc>
          <w:tcPr>
            <w:tcW w:w="1740" w:type="dxa"/>
            <w:gridSpan w:val="2"/>
          </w:tcPr>
          <w:p>
            <w:pPr>
              <w:pStyle w:val="TableParagraph"/>
              <w:rPr>
                <w:sz w:val="20"/>
              </w:rPr>
            </w:pPr>
          </w:p>
        </w:tc>
        <w:tc>
          <w:tcPr>
            <w:tcW w:w="1725" w:type="dxa"/>
          </w:tcPr>
          <w:p>
            <w:pPr>
              <w:pStyle w:val="TableParagraph"/>
              <w:tabs>
                <w:tab w:pos="1216" w:val="left" w:leader="none"/>
              </w:tabs>
              <w:spacing w:line="256" w:lineRule="exact"/>
              <w:ind w:left="108"/>
              <w:rPr>
                <w:sz w:val="24"/>
              </w:rPr>
            </w:pPr>
            <w:r>
              <w:rPr>
                <w:spacing w:val="-2"/>
                <w:sz w:val="24"/>
              </w:rPr>
              <w:t>health</w:t>
            </w:r>
            <w:r>
              <w:rPr>
                <w:sz w:val="24"/>
              </w:rPr>
              <w:tab/>
            </w:r>
            <w:r>
              <w:rPr>
                <w:spacing w:val="-4"/>
                <w:sz w:val="24"/>
              </w:rPr>
              <w:t>care</w:t>
            </w:r>
          </w:p>
        </w:tc>
        <w:tc>
          <w:tcPr>
            <w:tcW w:w="1726" w:type="dxa"/>
          </w:tcPr>
          <w:p>
            <w:pPr>
              <w:pStyle w:val="TableParagraph"/>
              <w:spacing w:line="256" w:lineRule="exact"/>
              <w:ind w:left="109"/>
              <w:rPr>
                <w:sz w:val="24"/>
              </w:rPr>
            </w:pPr>
            <w:r>
              <w:rPr>
                <w:sz w:val="24"/>
              </w:rPr>
              <w:t>and</w:t>
            </w:r>
            <w:r>
              <w:rPr>
                <w:spacing w:val="-3"/>
                <w:sz w:val="24"/>
              </w:rPr>
              <w:t> </w:t>
            </w:r>
            <w:r>
              <w:rPr>
                <w:spacing w:val="-2"/>
                <w:sz w:val="24"/>
              </w:rPr>
              <w:t>provider</w:t>
            </w:r>
          </w:p>
        </w:tc>
        <w:tc>
          <w:tcPr>
            <w:tcW w:w="2021" w:type="dxa"/>
          </w:tcPr>
          <w:p>
            <w:pPr>
              <w:pStyle w:val="TableParagraph"/>
              <w:tabs>
                <w:tab w:pos="1567" w:val="left" w:leader="none"/>
              </w:tabs>
              <w:spacing w:line="256" w:lineRule="exact"/>
              <w:ind w:left="109"/>
              <w:rPr>
                <w:sz w:val="24"/>
              </w:rPr>
            </w:pPr>
            <w:r>
              <w:rPr>
                <w:spacing w:val="-2"/>
                <w:sz w:val="24"/>
              </w:rPr>
              <w:t>patient</w:t>
            </w:r>
            <w:r>
              <w:rPr>
                <w:sz w:val="24"/>
              </w:rPr>
              <w:tab/>
            </w:r>
            <w:r>
              <w:rPr>
                <w:spacing w:val="-5"/>
                <w:sz w:val="24"/>
              </w:rPr>
              <w:t>and</w:t>
            </w:r>
          </w:p>
        </w:tc>
        <w:tc>
          <w:tcPr>
            <w:tcW w:w="1054" w:type="dxa"/>
          </w:tcPr>
          <w:p>
            <w:pPr>
              <w:pStyle w:val="TableParagraph"/>
              <w:spacing w:line="256" w:lineRule="exact"/>
              <w:ind w:left="112"/>
              <w:rPr>
                <w:sz w:val="24"/>
              </w:rPr>
            </w:pPr>
            <w:r>
              <w:rPr>
                <w:spacing w:val="-2"/>
                <w:sz w:val="24"/>
              </w:rPr>
              <w:t>patient</w:t>
            </w:r>
          </w:p>
        </w:tc>
        <w:tc>
          <w:tcPr>
            <w:tcW w:w="656" w:type="dxa"/>
          </w:tcPr>
          <w:p>
            <w:pPr>
              <w:pStyle w:val="TableParagraph"/>
              <w:spacing w:line="256" w:lineRule="exact"/>
              <w:ind w:right="103"/>
              <w:jc w:val="right"/>
              <w:rPr>
                <w:sz w:val="24"/>
              </w:rPr>
            </w:pPr>
            <w:r>
              <w:rPr>
                <w:spacing w:val="-5"/>
                <w:sz w:val="24"/>
              </w:rPr>
              <w:t>and</w:t>
            </w:r>
          </w:p>
        </w:tc>
      </w:tr>
      <w:tr>
        <w:trPr>
          <w:trHeight w:val="278" w:hRule="atLeast"/>
        </w:trPr>
        <w:tc>
          <w:tcPr>
            <w:tcW w:w="1740" w:type="dxa"/>
            <w:gridSpan w:val="2"/>
            <w:tcBorders>
              <w:bottom w:val="single" w:sz="4" w:space="0" w:color="7E7E7E"/>
            </w:tcBorders>
          </w:tcPr>
          <w:p>
            <w:pPr>
              <w:pStyle w:val="TableParagraph"/>
              <w:rPr>
                <w:sz w:val="20"/>
              </w:rPr>
            </w:pPr>
          </w:p>
        </w:tc>
        <w:tc>
          <w:tcPr>
            <w:tcW w:w="1725" w:type="dxa"/>
            <w:tcBorders>
              <w:bottom w:val="single" w:sz="4" w:space="0" w:color="7E7E7E"/>
            </w:tcBorders>
          </w:tcPr>
          <w:p>
            <w:pPr>
              <w:pStyle w:val="TableParagraph"/>
              <w:spacing w:line="259" w:lineRule="exact"/>
              <w:ind w:left="108"/>
              <w:rPr>
                <w:sz w:val="24"/>
              </w:rPr>
            </w:pPr>
            <w:r>
              <w:rPr>
                <w:spacing w:val="-2"/>
                <w:sz w:val="24"/>
              </w:rPr>
              <w:t>provider</w:t>
            </w:r>
          </w:p>
        </w:tc>
        <w:tc>
          <w:tcPr>
            <w:tcW w:w="1726" w:type="dxa"/>
            <w:tcBorders>
              <w:bottom w:val="single" w:sz="4" w:space="0" w:color="7E7E7E"/>
            </w:tcBorders>
          </w:tcPr>
          <w:p>
            <w:pPr>
              <w:pStyle w:val="TableParagraph"/>
              <w:rPr>
                <w:sz w:val="20"/>
              </w:rPr>
            </w:pPr>
          </w:p>
        </w:tc>
        <w:tc>
          <w:tcPr>
            <w:tcW w:w="2021" w:type="dxa"/>
            <w:tcBorders>
              <w:bottom w:val="single" w:sz="4" w:space="0" w:color="7E7E7E"/>
            </w:tcBorders>
          </w:tcPr>
          <w:p>
            <w:pPr>
              <w:pStyle w:val="TableParagraph"/>
              <w:spacing w:line="259" w:lineRule="exact"/>
              <w:ind w:left="109"/>
              <w:rPr>
                <w:sz w:val="24"/>
              </w:rPr>
            </w:pPr>
            <w:r>
              <w:rPr>
                <w:spacing w:val="-2"/>
                <w:sz w:val="24"/>
              </w:rPr>
              <w:t>provider</w:t>
            </w:r>
          </w:p>
        </w:tc>
        <w:tc>
          <w:tcPr>
            <w:tcW w:w="1710" w:type="dxa"/>
            <w:gridSpan w:val="2"/>
            <w:tcBorders>
              <w:bottom w:val="single" w:sz="4" w:space="0" w:color="7E7E7E"/>
            </w:tcBorders>
          </w:tcPr>
          <w:p>
            <w:pPr>
              <w:pStyle w:val="TableParagraph"/>
              <w:spacing w:line="259" w:lineRule="exact"/>
              <w:ind w:left="112"/>
              <w:rPr>
                <w:sz w:val="24"/>
              </w:rPr>
            </w:pPr>
            <w:r>
              <w:rPr>
                <w:spacing w:val="-2"/>
                <w:sz w:val="24"/>
              </w:rPr>
              <w:t>provider</w:t>
            </w:r>
          </w:p>
        </w:tc>
      </w:tr>
    </w:tbl>
    <w:p>
      <w:pPr>
        <w:spacing w:after="0" w:line="259" w:lineRule="exact"/>
        <w:rPr>
          <w:sz w:val="24"/>
        </w:rPr>
        <w:sectPr>
          <w:pgSz w:w="12240" w:h="15840"/>
          <w:pgMar w:header="0" w:footer="1061" w:top="1220" w:bottom="1260" w:left="1720" w:right="240"/>
        </w:sectPr>
      </w:pPr>
    </w:p>
    <w:p>
      <w:pPr>
        <w:pStyle w:val="BodyText"/>
        <w:spacing w:before="68"/>
        <w:ind w:left="440"/>
      </w:pPr>
      <w:r>
        <w:rPr/>
        <w:t>Evaluation</w:t>
      </w:r>
      <w:r>
        <w:rPr>
          <w:spacing w:val="-4"/>
        </w:rPr>
        <w:t> </w:t>
      </w:r>
      <w:r>
        <w:rPr/>
        <w:t>table</w:t>
      </w:r>
      <w:r>
        <w:rPr>
          <w:spacing w:val="-1"/>
        </w:rPr>
        <w:t> </w:t>
      </w:r>
      <w:r>
        <w:rPr/>
        <w:t>for</w:t>
      </w:r>
      <w:r>
        <w:rPr>
          <w:spacing w:val="-1"/>
        </w:rPr>
        <w:t> </w:t>
      </w:r>
      <w:r>
        <w:rPr/>
        <w:t>performance</w:t>
      </w:r>
      <w:r>
        <w:rPr>
          <w:spacing w:val="-2"/>
        </w:rPr>
        <w:t> </w:t>
      </w:r>
      <w:r>
        <w:rPr/>
        <w:t>in</w:t>
      </w:r>
      <w:r>
        <w:rPr>
          <w:spacing w:val="-1"/>
        </w:rPr>
        <w:t> </w:t>
      </w:r>
      <w:r>
        <w:rPr/>
        <w:t>patient</w:t>
      </w:r>
      <w:r>
        <w:rPr>
          <w:spacing w:val="1"/>
        </w:rPr>
        <w:t> </w:t>
      </w:r>
      <w:r>
        <w:rPr/>
        <w:t>counselling</w:t>
      </w:r>
      <w:r>
        <w:rPr>
          <w:spacing w:val="-3"/>
        </w:rPr>
        <w:t> </w:t>
      </w:r>
      <w:r>
        <w:rPr>
          <w:spacing w:val="-2"/>
        </w:rPr>
        <w:t>event</w:t>
      </w:r>
    </w:p>
    <w:p>
      <w:pPr>
        <w:pStyle w:val="BodyText"/>
        <w:spacing w:before="54"/>
        <w:rPr>
          <w:sz w:val="20"/>
        </w:rPr>
      </w:pPr>
    </w:p>
    <w:tbl>
      <w:tblPr>
        <w:tblW w:w="0" w:type="auto"/>
        <w:jc w:val="left"/>
        <w:tblInd w:w="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43"/>
        <w:gridCol w:w="2464"/>
        <w:gridCol w:w="2723"/>
        <w:gridCol w:w="2057"/>
      </w:tblGrid>
      <w:tr>
        <w:trPr>
          <w:trHeight w:val="11395" w:hRule="atLeast"/>
        </w:trPr>
        <w:tc>
          <w:tcPr>
            <w:tcW w:w="1543" w:type="dxa"/>
            <w:tcBorders>
              <w:top w:val="single" w:sz="4" w:space="0" w:color="7E7E7E"/>
            </w:tcBorders>
          </w:tcPr>
          <w:p>
            <w:pPr>
              <w:pStyle w:val="TableParagraph"/>
              <w:ind w:left="108" w:right="332"/>
              <w:rPr>
                <w:b/>
                <w:sz w:val="24"/>
              </w:rPr>
            </w:pPr>
            <w:r>
              <w:rPr>
                <w:b/>
                <w:spacing w:val="-2"/>
                <w:sz w:val="24"/>
              </w:rPr>
              <w:t>Making contact Approach </w:t>
            </w:r>
            <w:r>
              <w:rPr>
                <w:b/>
                <w:sz w:val="24"/>
              </w:rPr>
              <w:t>the</w:t>
            </w:r>
            <w:r>
              <w:rPr>
                <w:b/>
                <w:spacing w:val="-3"/>
                <w:sz w:val="24"/>
              </w:rPr>
              <w:t> </w:t>
            </w:r>
            <w:r>
              <w:rPr>
                <w:b/>
                <w:spacing w:val="-2"/>
                <w:sz w:val="24"/>
              </w:rPr>
              <w:t>patient</w:t>
            </w:r>
          </w:p>
          <w:p>
            <w:pPr>
              <w:pStyle w:val="TableParagraph"/>
              <w:rPr>
                <w:sz w:val="24"/>
              </w:rPr>
            </w:pPr>
          </w:p>
          <w:p>
            <w:pPr>
              <w:pStyle w:val="TableParagraph"/>
              <w:spacing w:before="272"/>
              <w:rPr>
                <w:sz w:val="24"/>
              </w:rPr>
            </w:pPr>
          </w:p>
          <w:p>
            <w:pPr>
              <w:pStyle w:val="TableParagraph"/>
              <w:tabs>
                <w:tab w:pos="1114" w:val="left" w:leader="none"/>
                <w:tab w:pos="1235" w:val="left" w:leader="none"/>
              </w:tabs>
              <w:ind w:left="108" w:right="105"/>
              <w:rPr>
                <w:b/>
                <w:sz w:val="24"/>
              </w:rPr>
            </w:pPr>
            <w:r>
              <w:rPr>
                <w:b/>
                <w:spacing w:val="-2"/>
                <w:sz w:val="24"/>
              </w:rPr>
              <w:t>Explain</w:t>
            </w:r>
            <w:r>
              <w:rPr>
                <w:b/>
                <w:sz w:val="24"/>
              </w:rPr>
              <w:tab/>
            </w:r>
            <w:r>
              <w:rPr>
                <w:b/>
                <w:spacing w:val="-4"/>
                <w:sz w:val="24"/>
              </w:rPr>
              <w:t>the </w:t>
            </w:r>
            <w:r>
              <w:rPr>
                <w:b/>
                <w:spacing w:val="-2"/>
                <w:sz w:val="24"/>
              </w:rPr>
              <w:t>purpose</w:t>
            </w:r>
            <w:r>
              <w:rPr>
                <w:b/>
                <w:sz w:val="24"/>
              </w:rPr>
              <w:tab/>
              <w:tab/>
            </w:r>
            <w:r>
              <w:rPr>
                <w:b/>
                <w:spacing w:val="-6"/>
                <w:sz w:val="24"/>
              </w:rPr>
              <w:t>of </w:t>
            </w:r>
            <w:r>
              <w:rPr>
                <w:b/>
                <w:spacing w:val="-4"/>
                <w:sz w:val="24"/>
              </w:rPr>
              <w:t>the </w:t>
            </w:r>
            <w:r>
              <w:rPr>
                <w:b/>
                <w:spacing w:val="-2"/>
                <w:sz w:val="24"/>
              </w:rPr>
              <w:t>counselling session</w:t>
            </w:r>
          </w:p>
        </w:tc>
        <w:tc>
          <w:tcPr>
            <w:tcW w:w="2464" w:type="dxa"/>
            <w:tcBorders>
              <w:top w:val="single" w:sz="4" w:space="0" w:color="7E7E7E"/>
            </w:tcBorders>
          </w:tcPr>
          <w:p>
            <w:pPr>
              <w:pStyle w:val="TableParagraph"/>
              <w:spacing w:line="273" w:lineRule="exact"/>
              <w:ind w:left="108"/>
              <w:jc w:val="both"/>
              <w:rPr>
                <w:b/>
                <w:sz w:val="24"/>
              </w:rPr>
            </w:pPr>
            <w:r>
              <w:rPr>
                <w:b/>
                <w:sz w:val="24"/>
              </w:rPr>
              <w:t>Need</w:t>
            </w:r>
            <w:r>
              <w:rPr>
                <w:b/>
                <w:spacing w:val="-3"/>
                <w:sz w:val="24"/>
              </w:rPr>
              <w:t> </w:t>
            </w:r>
            <w:r>
              <w:rPr>
                <w:b/>
                <w:spacing w:val="-2"/>
                <w:sz w:val="24"/>
              </w:rPr>
              <w:t>assessment</w:t>
            </w:r>
          </w:p>
          <w:p>
            <w:pPr>
              <w:pStyle w:val="TableParagraph"/>
              <w:spacing w:before="271"/>
              <w:ind w:left="108" w:right="107"/>
              <w:jc w:val="both"/>
              <w:rPr>
                <w:sz w:val="24"/>
              </w:rPr>
            </w:pPr>
            <w:r>
              <w:rPr>
                <w:sz w:val="24"/>
              </w:rPr>
              <w:t>Assess the patient’s needs,</w:t>
            </w:r>
            <w:r>
              <w:rPr>
                <w:spacing w:val="-15"/>
                <w:sz w:val="24"/>
              </w:rPr>
              <w:t> </w:t>
            </w:r>
            <w:r>
              <w:rPr>
                <w:sz w:val="24"/>
              </w:rPr>
              <w:t>beliefs,</w:t>
            </w:r>
            <w:r>
              <w:rPr>
                <w:spacing w:val="-15"/>
                <w:sz w:val="24"/>
              </w:rPr>
              <w:t> </w:t>
            </w:r>
            <w:r>
              <w:rPr>
                <w:sz w:val="24"/>
              </w:rPr>
              <w:t>feelings, concerns, </w:t>
            </w:r>
            <w:r>
              <w:rPr>
                <w:sz w:val="24"/>
              </w:rPr>
              <w:t>knowledge, about medication, and patient’s expectations for the counselling, session by:</w:t>
            </w:r>
          </w:p>
          <w:p>
            <w:pPr>
              <w:pStyle w:val="TableParagraph"/>
              <w:numPr>
                <w:ilvl w:val="0"/>
                <w:numId w:val="19"/>
              </w:numPr>
              <w:tabs>
                <w:tab w:pos="828" w:val="left" w:leader="none"/>
                <w:tab w:pos="1699" w:val="left" w:leader="none"/>
              </w:tabs>
              <w:spacing w:line="237" w:lineRule="auto" w:before="4" w:after="0"/>
              <w:ind w:left="828" w:right="108" w:hanging="360"/>
              <w:jc w:val="left"/>
              <w:rPr>
                <w:sz w:val="24"/>
              </w:rPr>
            </w:pPr>
            <w:r>
              <w:rPr>
                <w:spacing w:val="-2"/>
                <w:sz w:val="24"/>
              </w:rPr>
              <w:t>Using</w:t>
            </w:r>
            <w:r>
              <w:rPr>
                <w:sz w:val="24"/>
              </w:rPr>
              <w:tab/>
            </w:r>
            <w:r>
              <w:rPr>
                <w:spacing w:val="-2"/>
                <w:sz w:val="24"/>
              </w:rPr>
              <w:t>patient history appropriately.</w:t>
            </w:r>
          </w:p>
          <w:p>
            <w:pPr>
              <w:pStyle w:val="TableParagraph"/>
              <w:numPr>
                <w:ilvl w:val="0"/>
                <w:numId w:val="19"/>
              </w:numPr>
              <w:tabs>
                <w:tab w:pos="828" w:val="left" w:leader="none"/>
                <w:tab w:pos="2059" w:val="left" w:leader="none"/>
              </w:tabs>
              <w:spacing w:line="240" w:lineRule="auto" w:before="6" w:after="0"/>
              <w:ind w:left="828" w:right="105" w:hanging="360"/>
              <w:jc w:val="left"/>
              <w:rPr>
                <w:sz w:val="24"/>
              </w:rPr>
            </w:pPr>
            <w:r>
              <w:rPr>
                <w:spacing w:val="-2"/>
                <w:sz w:val="24"/>
              </w:rPr>
              <w:t>Taking</w:t>
            </w:r>
            <w:r>
              <w:rPr>
                <w:sz w:val="24"/>
              </w:rPr>
              <w:tab/>
            </w:r>
            <w:r>
              <w:rPr>
                <w:spacing w:val="-4"/>
                <w:sz w:val="24"/>
              </w:rPr>
              <w:t>the </w:t>
            </w:r>
            <w:r>
              <w:rPr>
                <w:spacing w:val="-2"/>
                <w:sz w:val="24"/>
              </w:rPr>
              <w:t>patient’s </w:t>
            </w:r>
            <w:r>
              <w:rPr>
                <w:sz w:val="24"/>
              </w:rPr>
              <w:t>medical</w:t>
            </w:r>
            <w:r>
              <w:rPr>
                <w:spacing w:val="5"/>
                <w:sz w:val="24"/>
              </w:rPr>
              <w:t> </w:t>
            </w:r>
            <w:r>
              <w:rPr>
                <w:sz w:val="24"/>
              </w:rPr>
              <w:t>history into account.</w:t>
            </w:r>
          </w:p>
          <w:p>
            <w:pPr>
              <w:pStyle w:val="TableParagraph"/>
              <w:numPr>
                <w:ilvl w:val="0"/>
                <w:numId w:val="19"/>
              </w:numPr>
              <w:tabs>
                <w:tab w:pos="828" w:val="left" w:leader="none"/>
                <w:tab w:pos="1332" w:val="left" w:leader="none"/>
                <w:tab w:pos="2195" w:val="left" w:leader="none"/>
              </w:tabs>
              <w:spacing w:line="240" w:lineRule="auto" w:before="0" w:after="0"/>
              <w:ind w:left="828" w:right="106" w:hanging="360"/>
              <w:jc w:val="left"/>
              <w:rPr>
                <w:sz w:val="24"/>
              </w:rPr>
            </w:pPr>
            <w:r>
              <w:rPr>
                <w:spacing w:val="-2"/>
                <w:sz w:val="24"/>
              </w:rPr>
              <w:t>Openly </w:t>
            </w:r>
            <w:r>
              <w:rPr>
                <w:sz w:val="24"/>
              </w:rPr>
              <w:t>exploring</w:t>
            </w:r>
            <w:r>
              <w:rPr>
                <w:spacing w:val="80"/>
                <w:sz w:val="24"/>
              </w:rPr>
              <w:t> </w:t>
            </w:r>
            <w:r>
              <w:rPr>
                <w:sz w:val="24"/>
              </w:rPr>
              <w:t>how </w:t>
            </w:r>
            <w:r>
              <w:rPr>
                <w:spacing w:val="-4"/>
                <w:sz w:val="24"/>
              </w:rPr>
              <w:t>the</w:t>
            </w:r>
            <w:r>
              <w:rPr>
                <w:sz w:val="24"/>
              </w:rPr>
              <w:tab/>
            </w:r>
            <w:r>
              <w:rPr>
                <w:spacing w:val="-2"/>
                <w:sz w:val="24"/>
              </w:rPr>
              <w:t>patient</w:t>
            </w:r>
            <w:r>
              <w:rPr>
                <w:sz w:val="24"/>
              </w:rPr>
              <w:tab/>
            </w:r>
            <w:r>
              <w:rPr>
                <w:spacing w:val="-6"/>
                <w:sz w:val="24"/>
              </w:rPr>
              <w:t>is </w:t>
            </w:r>
            <w:r>
              <w:rPr>
                <w:spacing w:val="-2"/>
                <w:sz w:val="24"/>
              </w:rPr>
              <w:t>using prescription, </w:t>
            </w:r>
            <w:r>
              <w:rPr>
                <w:spacing w:val="-4"/>
                <w:sz w:val="24"/>
              </w:rPr>
              <w:t>non- </w:t>
            </w:r>
            <w:r>
              <w:rPr>
                <w:sz w:val="24"/>
              </w:rPr>
              <w:t>prescription</w:t>
            </w:r>
            <w:r>
              <w:rPr>
                <w:spacing w:val="80"/>
                <w:sz w:val="24"/>
              </w:rPr>
              <w:t> </w:t>
            </w:r>
            <w:r>
              <w:rPr>
                <w:sz w:val="24"/>
              </w:rPr>
              <w:t>or </w:t>
            </w:r>
            <w:r>
              <w:rPr>
                <w:spacing w:val="-2"/>
                <w:sz w:val="24"/>
              </w:rPr>
              <w:t>alternative therapies.</w:t>
            </w:r>
          </w:p>
          <w:p>
            <w:pPr>
              <w:pStyle w:val="TableParagraph"/>
              <w:numPr>
                <w:ilvl w:val="0"/>
                <w:numId w:val="19"/>
              </w:numPr>
              <w:tabs>
                <w:tab w:pos="828" w:val="left" w:leader="none"/>
                <w:tab w:pos="1529" w:val="left" w:leader="none"/>
                <w:tab w:pos="2059" w:val="left" w:leader="none"/>
              </w:tabs>
              <w:spacing w:line="240" w:lineRule="auto" w:before="0" w:after="0"/>
              <w:ind w:left="828" w:right="105" w:hanging="360"/>
              <w:jc w:val="left"/>
              <w:rPr>
                <w:sz w:val="24"/>
              </w:rPr>
            </w:pPr>
            <w:r>
              <w:rPr>
                <w:spacing w:val="-2"/>
                <w:sz w:val="24"/>
              </w:rPr>
              <w:t>Establishing whether</w:t>
            </w:r>
            <w:r>
              <w:rPr>
                <w:sz w:val="24"/>
              </w:rPr>
              <w:tab/>
            </w:r>
            <w:r>
              <w:rPr>
                <w:spacing w:val="-4"/>
                <w:sz w:val="24"/>
              </w:rPr>
              <w:t>the </w:t>
            </w:r>
            <w:r>
              <w:rPr>
                <w:sz w:val="24"/>
              </w:rPr>
              <w:t>patient</w:t>
            </w:r>
            <w:r>
              <w:rPr>
                <w:spacing w:val="40"/>
                <w:sz w:val="24"/>
              </w:rPr>
              <w:t> </w:t>
            </w:r>
            <w:r>
              <w:rPr>
                <w:sz w:val="24"/>
              </w:rPr>
              <w:t>is</w:t>
            </w:r>
            <w:r>
              <w:rPr>
                <w:spacing w:val="40"/>
                <w:sz w:val="24"/>
              </w:rPr>
              <w:t> </w:t>
            </w:r>
            <w:r>
              <w:rPr>
                <w:sz w:val="24"/>
              </w:rPr>
              <w:t>both willing</w:t>
            </w:r>
            <w:r>
              <w:rPr>
                <w:spacing w:val="-15"/>
                <w:sz w:val="24"/>
              </w:rPr>
              <w:t> </w:t>
            </w:r>
            <w:r>
              <w:rPr>
                <w:sz w:val="24"/>
              </w:rPr>
              <w:t>and</w:t>
            </w:r>
            <w:r>
              <w:rPr>
                <w:spacing w:val="-15"/>
                <w:sz w:val="24"/>
              </w:rPr>
              <w:t> </w:t>
            </w:r>
            <w:r>
              <w:rPr>
                <w:sz w:val="24"/>
              </w:rPr>
              <w:t>able to adhere to the medication</w:t>
            </w:r>
            <w:r>
              <w:rPr>
                <w:spacing w:val="17"/>
                <w:sz w:val="24"/>
              </w:rPr>
              <w:t> </w:t>
            </w:r>
            <w:r>
              <w:rPr>
                <w:sz w:val="24"/>
              </w:rPr>
              <w:t>and </w:t>
            </w:r>
            <w:r>
              <w:rPr>
                <w:spacing w:val="-4"/>
                <w:sz w:val="24"/>
              </w:rPr>
              <w:t>what</w:t>
            </w:r>
            <w:r>
              <w:rPr>
                <w:sz w:val="24"/>
              </w:rPr>
              <w:tab/>
            </w:r>
            <w:r>
              <w:rPr>
                <w:spacing w:val="-2"/>
                <w:sz w:val="24"/>
              </w:rPr>
              <w:t>practical </w:t>
            </w:r>
            <w:r>
              <w:rPr>
                <w:sz w:val="24"/>
              </w:rPr>
              <w:t>support may be </w:t>
            </w:r>
            <w:r>
              <w:rPr>
                <w:spacing w:val="-2"/>
                <w:sz w:val="24"/>
              </w:rPr>
              <w:t>needed.</w:t>
            </w:r>
          </w:p>
          <w:p>
            <w:pPr>
              <w:pStyle w:val="TableParagraph"/>
              <w:numPr>
                <w:ilvl w:val="0"/>
                <w:numId w:val="19"/>
              </w:numPr>
              <w:tabs>
                <w:tab w:pos="828" w:val="left" w:leader="none"/>
                <w:tab w:pos="2059" w:val="left" w:leader="none"/>
                <w:tab w:pos="2193" w:val="left" w:leader="none"/>
              </w:tabs>
              <w:spacing w:line="240" w:lineRule="auto" w:before="0" w:after="0"/>
              <w:ind w:left="828" w:right="108" w:hanging="360"/>
              <w:jc w:val="left"/>
              <w:rPr>
                <w:sz w:val="24"/>
              </w:rPr>
            </w:pPr>
            <w:r>
              <w:rPr>
                <w:spacing w:val="-2"/>
                <w:sz w:val="24"/>
              </w:rPr>
              <w:t>Determine whether</w:t>
            </w:r>
            <w:r>
              <w:rPr>
                <w:sz w:val="24"/>
              </w:rPr>
              <w:tab/>
            </w:r>
            <w:r>
              <w:rPr>
                <w:spacing w:val="-4"/>
                <w:sz w:val="24"/>
              </w:rPr>
              <w:t>the </w:t>
            </w:r>
            <w:r>
              <w:rPr>
                <w:spacing w:val="-2"/>
                <w:sz w:val="24"/>
              </w:rPr>
              <w:t>information </w:t>
            </w:r>
            <w:r>
              <w:rPr>
                <w:sz w:val="24"/>
              </w:rPr>
              <w:t>provided</w:t>
            </w:r>
            <w:r>
              <w:rPr>
                <w:spacing w:val="-8"/>
                <w:sz w:val="24"/>
              </w:rPr>
              <w:t> </w:t>
            </w:r>
            <w:r>
              <w:rPr>
                <w:sz w:val="24"/>
              </w:rPr>
              <w:t>by</w:t>
            </w:r>
            <w:r>
              <w:rPr>
                <w:spacing w:val="-12"/>
                <w:sz w:val="24"/>
              </w:rPr>
              <w:t> </w:t>
            </w:r>
            <w:r>
              <w:rPr>
                <w:sz w:val="24"/>
              </w:rPr>
              <w:t>the </w:t>
            </w:r>
            <w:r>
              <w:rPr>
                <w:spacing w:val="-2"/>
                <w:sz w:val="24"/>
              </w:rPr>
              <w:t>patient</w:t>
            </w:r>
            <w:r>
              <w:rPr>
                <w:sz w:val="24"/>
              </w:rPr>
              <w:tab/>
              <w:tab/>
            </w:r>
            <w:r>
              <w:rPr>
                <w:spacing w:val="-6"/>
                <w:sz w:val="24"/>
              </w:rPr>
              <w:t>is </w:t>
            </w:r>
            <w:r>
              <w:rPr>
                <w:sz w:val="24"/>
              </w:rPr>
              <w:t>evidence</w:t>
            </w:r>
            <w:r>
              <w:rPr>
                <w:spacing w:val="65"/>
                <w:sz w:val="24"/>
              </w:rPr>
              <w:t> </w:t>
            </w:r>
            <w:r>
              <w:rPr>
                <w:spacing w:val="-2"/>
                <w:sz w:val="24"/>
              </w:rPr>
              <w:t>based</w:t>
            </w:r>
          </w:p>
          <w:p>
            <w:pPr>
              <w:pStyle w:val="TableParagraph"/>
              <w:tabs>
                <w:tab w:pos="7242" w:val="left" w:leader="none"/>
              </w:tabs>
              <w:spacing w:line="253" w:lineRule="exact"/>
              <w:ind w:left="-1558" w:right="-4781"/>
              <w:rPr>
                <w:sz w:val="24"/>
              </w:rPr>
            </w:pPr>
            <w:r>
              <w:rPr>
                <w:spacing w:val="67"/>
                <w:w w:val="150"/>
                <w:sz w:val="24"/>
                <w:u w:val="single" w:color="7E7E7E"/>
              </w:rPr>
              <w:t>               </w:t>
            </w:r>
            <w:r>
              <w:rPr>
                <w:sz w:val="24"/>
                <w:u w:val="single" w:color="7E7E7E"/>
              </w:rPr>
              <w:t>or</w:t>
            </w:r>
            <w:r>
              <w:rPr>
                <w:spacing w:val="1"/>
                <w:sz w:val="24"/>
                <w:u w:val="single" w:color="7E7E7E"/>
              </w:rPr>
              <w:t> </w:t>
            </w:r>
            <w:r>
              <w:rPr>
                <w:spacing w:val="-2"/>
                <w:sz w:val="24"/>
                <w:u w:val="single" w:color="7E7E7E"/>
              </w:rPr>
              <w:t>subjective.</w:t>
            </w:r>
            <w:r>
              <w:rPr>
                <w:sz w:val="24"/>
                <w:u w:val="single" w:color="7E7E7E"/>
              </w:rPr>
              <w:tab/>
            </w:r>
          </w:p>
        </w:tc>
        <w:tc>
          <w:tcPr>
            <w:tcW w:w="2723" w:type="dxa"/>
            <w:tcBorders>
              <w:top w:val="single" w:sz="4" w:space="0" w:color="7E7E7E"/>
            </w:tcBorders>
          </w:tcPr>
          <w:p>
            <w:pPr>
              <w:pStyle w:val="TableParagraph"/>
              <w:spacing w:line="273" w:lineRule="exact"/>
              <w:ind w:left="107"/>
              <w:jc w:val="both"/>
              <w:rPr>
                <w:b/>
                <w:sz w:val="24"/>
              </w:rPr>
            </w:pPr>
            <w:r>
              <w:rPr>
                <w:b/>
                <w:sz w:val="24"/>
              </w:rPr>
              <w:t>Providing</w:t>
            </w:r>
            <w:r>
              <w:rPr>
                <w:b/>
                <w:spacing w:val="-2"/>
                <w:sz w:val="24"/>
              </w:rPr>
              <w:t> information</w:t>
            </w:r>
          </w:p>
          <w:p>
            <w:pPr>
              <w:pStyle w:val="TableParagraph"/>
              <w:tabs>
                <w:tab w:pos="1721" w:val="left" w:leader="none"/>
              </w:tabs>
              <w:spacing w:before="271"/>
              <w:ind w:left="107" w:right="106"/>
              <w:jc w:val="both"/>
              <w:rPr>
                <w:sz w:val="24"/>
              </w:rPr>
            </w:pPr>
            <w:r>
              <w:rPr>
                <w:sz w:val="24"/>
              </w:rPr>
              <w:t>Provide information </w:t>
            </w:r>
            <w:r>
              <w:rPr>
                <w:sz w:val="24"/>
              </w:rPr>
              <w:t>in manageable</w:t>
            </w:r>
            <w:r>
              <w:rPr>
                <w:spacing w:val="-11"/>
                <w:sz w:val="24"/>
              </w:rPr>
              <w:t> </w:t>
            </w:r>
            <w:r>
              <w:rPr>
                <w:sz w:val="24"/>
              </w:rPr>
              <w:t>parts</w:t>
            </w:r>
            <w:r>
              <w:rPr>
                <w:spacing w:val="-9"/>
                <w:sz w:val="24"/>
              </w:rPr>
              <w:t> </w:t>
            </w:r>
            <w:r>
              <w:rPr>
                <w:sz w:val="24"/>
              </w:rPr>
              <w:t>and</w:t>
            </w:r>
            <w:r>
              <w:rPr>
                <w:spacing w:val="-10"/>
                <w:sz w:val="24"/>
              </w:rPr>
              <w:t> </w:t>
            </w:r>
            <w:r>
              <w:rPr>
                <w:sz w:val="24"/>
              </w:rPr>
              <w:t>aim to provide solutions to </w:t>
            </w:r>
            <w:r>
              <w:rPr>
                <w:spacing w:val="-2"/>
                <w:sz w:val="24"/>
              </w:rPr>
              <w:t>potential</w:t>
            </w:r>
            <w:r>
              <w:rPr>
                <w:sz w:val="24"/>
              </w:rPr>
              <w:tab/>
            </w:r>
            <w:r>
              <w:rPr>
                <w:spacing w:val="-2"/>
                <w:sz w:val="24"/>
              </w:rPr>
              <w:t>problems </w:t>
            </w:r>
            <w:r>
              <w:rPr>
                <w:sz w:val="24"/>
              </w:rPr>
              <w:t>through covering:</w:t>
            </w:r>
          </w:p>
          <w:p>
            <w:pPr>
              <w:pStyle w:val="TableParagraph"/>
              <w:numPr>
                <w:ilvl w:val="0"/>
                <w:numId w:val="20"/>
              </w:numPr>
              <w:tabs>
                <w:tab w:pos="826" w:val="left" w:leader="none"/>
              </w:tabs>
              <w:spacing w:line="293" w:lineRule="exact" w:before="2" w:after="0"/>
              <w:ind w:left="826" w:right="0" w:hanging="359"/>
              <w:jc w:val="both"/>
              <w:rPr>
                <w:sz w:val="24"/>
              </w:rPr>
            </w:pPr>
            <w:r>
              <w:rPr>
                <w:spacing w:val="-2"/>
                <w:sz w:val="24"/>
              </w:rPr>
              <w:t>Indication</w:t>
            </w:r>
          </w:p>
          <w:p>
            <w:pPr>
              <w:pStyle w:val="TableParagraph"/>
              <w:numPr>
                <w:ilvl w:val="0"/>
                <w:numId w:val="20"/>
              </w:numPr>
              <w:tabs>
                <w:tab w:pos="827" w:val="left" w:leader="none"/>
              </w:tabs>
              <w:spacing w:line="240" w:lineRule="auto" w:before="0" w:after="0"/>
              <w:ind w:left="827" w:right="105" w:hanging="360"/>
              <w:jc w:val="both"/>
              <w:rPr>
                <w:sz w:val="24"/>
              </w:rPr>
            </w:pPr>
            <w:r>
              <w:rPr>
                <w:sz w:val="24"/>
              </w:rPr>
              <w:t>Adoption of </w:t>
            </w:r>
            <w:r>
              <w:rPr>
                <w:sz w:val="24"/>
              </w:rPr>
              <w:t>the dosage regimen, scheduling and duration, into a daily routine.</w:t>
            </w:r>
          </w:p>
          <w:p>
            <w:pPr>
              <w:pStyle w:val="TableParagraph"/>
              <w:numPr>
                <w:ilvl w:val="0"/>
                <w:numId w:val="20"/>
              </w:numPr>
              <w:tabs>
                <w:tab w:pos="827" w:val="left" w:leader="none"/>
              </w:tabs>
              <w:spacing w:line="240" w:lineRule="auto" w:before="0" w:after="0"/>
              <w:ind w:left="827" w:right="107" w:hanging="360"/>
              <w:jc w:val="both"/>
              <w:rPr>
                <w:sz w:val="24"/>
              </w:rPr>
            </w:pPr>
            <w:r>
              <w:rPr>
                <w:sz w:val="24"/>
              </w:rPr>
              <w:t>How long it </w:t>
            </w:r>
            <w:r>
              <w:rPr>
                <w:sz w:val="24"/>
              </w:rPr>
              <w:t>will </w:t>
            </w:r>
            <w:r>
              <w:rPr>
                <w:spacing w:val="-2"/>
                <w:sz w:val="24"/>
              </w:rPr>
              <w:t>take</w:t>
            </w:r>
            <w:r>
              <w:rPr>
                <w:spacing w:val="-13"/>
                <w:sz w:val="24"/>
              </w:rPr>
              <w:t> </w:t>
            </w:r>
            <w:r>
              <w:rPr>
                <w:spacing w:val="-2"/>
                <w:sz w:val="24"/>
              </w:rPr>
              <w:t>for</w:t>
            </w:r>
            <w:r>
              <w:rPr>
                <w:spacing w:val="-13"/>
                <w:sz w:val="24"/>
              </w:rPr>
              <w:t> </w:t>
            </w:r>
            <w:r>
              <w:rPr>
                <w:spacing w:val="-2"/>
                <w:sz w:val="24"/>
              </w:rPr>
              <w:t>the</w:t>
            </w:r>
            <w:r>
              <w:rPr>
                <w:spacing w:val="-13"/>
                <w:sz w:val="24"/>
              </w:rPr>
              <w:t> </w:t>
            </w:r>
            <w:r>
              <w:rPr>
                <w:spacing w:val="-2"/>
                <w:sz w:val="24"/>
              </w:rPr>
              <w:t>drug</w:t>
            </w:r>
            <w:r>
              <w:rPr>
                <w:spacing w:val="-13"/>
                <w:sz w:val="24"/>
              </w:rPr>
              <w:t> </w:t>
            </w:r>
            <w:r>
              <w:rPr>
                <w:spacing w:val="-2"/>
                <w:sz w:val="24"/>
              </w:rPr>
              <w:t>to </w:t>
            </w:r>
            <w:r>
              <w:rPr>
                <w:sz w:val="24"/>
              </w:rPr>
              <w:t>show an effect.</w:t>
            </w:r>
          </w:p>
          <w:p>
            <w:pPr>
              <w:pStyle w:val="TableParagraph"/>
              <w:numPr>
                <w:ilvl w:val="0"/>
                <w:numId w:val="20"/>
              </w:numPr>
              <w:tabs>
                <w:tab w:pos="827" w:val="left" w:leader="none"/>
              </w:tabs>
              <w:spacing w:line="237" w:lineRule="auto" w:before="3" w:after="0"/>
              <w:ind w:left="827" w:right="108" w:hanging="360"/>
              <w:jc w:val="both"/>
              <w:rPr>
                <w:sz w:val="24"/>
              </w:rPr>
            </w:pPr>
            <w:r>
              <w:rPr>
                <w:sz w:val="24"/>
              </w:rPr>
              <w:t>Interaction </w:t>
            </w:r>
            <w:r>
              <w:rPr>
                <w:sz w:val="24"/>
              </w:rPr>
              <w:t>(food, drug, disease).</w:t>
            </w:r>
          </w:p>
          <w:p>
            <w:pPr>
              <w:pStyle w:val="TableParagraph"/>
              <w:numPr>
                <w:ilvl w:val="0"/>
                <w:numId w:val="20"/>
              </w:numPr>
              <w:tabs>
                <w:tab w:pos="826" w:val="left" w:leader="none"/>
              </w:tabs>
              <w:spacing w:line="293" w:lineRule="exact" w:before="2" w:after="0"/>
              <w:ind w:left="826" w:right="0" w:hanging="359"/>
              <w:jc w:val="both"/>
              <w:rPr>
                <w:sz w:val="24"/>
              </w:rPr>
            </w:pPr>
            <w:r>
              <w:rPr>
                <w:sz w:val="24"/>
              </w:rPr>
              <w:t>Side</w:t>
            </w:r>
            <w:r>
              <w:rPr>
                <w:spacing w:val="-2"/>
                <w:sz w:val="24"/>
              </w:rPr>
              <w:t> effects.</w:t>
            </w:r>
          </w:p>
          <w:p>
            <w:pPr>
              <w:pStyle w:val="TableParagraph"/>
              <w:numPr>
                <w:ilvl w:val="0"/>
                <w:numId w:val="20"/>
              </w:numPr>
              <w:tabs>
                <w:tab w:pos="827" w:val="left" w:leader="none"/>
                <w:tab w:pos="2266" w:val="left" w:leader="none"/>
              </w:tabs>
              <w:spacing w:line="237" w:lineRule="auto" w:before="1" w:after="0"/>
              <w:ind w:left="827" w:right="108" w:hanging="360"/>
              <w:jc w:val="left"/>
              <w:rPr>
                <w:sz w:val="24"/>
              </w:rPr>
            </w:pPr>
            <w:r>
              <w:rPr>
                <w:spacing w:val="-2"/>
                <w:sz w:val="24"/>
              </w:rPr>
              <w:t>Precautions</w:t>
            </w:r>
            <w:r>
              <w:rPr>
                <w:sz w:val="24"/>
              </w:rPr>
              <w:tab/>
            </w:r>
            <w:r>
              <w:rPr>
                <w:spacing w:val="-4"/>
                <w:sz w:val="24"/>
              </w:rPr>
              <w:t>and </w:t>
            </w:r>
            <w:r>
              <w:rPr>
                <w:spacing w:val="-2"/>
                <w:sz w:val="24"/>
              </w:rPr>
              <w:t>contraindications </w:t>
            </w:r>
            <w:r>
              <w:rPr>
                <w:sz w:val="24"/>
              </w:rPr>
              <w:t>(e.g. CNS).</w:t>
            </w:r>
          </w:p>
          <w:p>
            <w:pPr>
              <w:pStyle w:val="TableParagraph"/>
              <w:numPr>
                <w:ilvl w:val="0"/>
                <w:numId w:val="20"/>
              </w:numPr>
              <w:tabs>
                <w:tab w:pos="827" w:val="left" w:leader="none"/>
              </w:tabs>
              <w:spacing w:line="237" w:lineRule="auto" w:before="8" w:after="0"/>
              <w:ind w:left="827" w:right="109" w:hanging="360"/>
              <w:jc w:val="left"/>
              <w:rPr>
                <w:sz w:val="24"/>
              </w:rPr>
            </w:pPr>
            <w:r>
              <w:rPr>
                <w:spacing w:val="-2"/>
                <w:sz w:val="24"/>
              </w:rPr>
              <w:t>Recommendations </w:t>
            </w:r>
            <w:r>
              <w:rPr>
                <w:sz w:val="24"/>
              </w:rPr>
              <w:t>(e.g. shake well).</w:t>
            </w:r>
          </w:p>
          <w:p>
            <w:pPr>
              <w:pStyle w:val="TableParagraph"/>
              <w:numPr>
                <w:ilvl w:val="0"/>
                <w:numId w:val="20"/>
              </w:numPr>
              <w:tabs>
                <w:tab w:pos="827" w:val="left" w:leader="none"/>
              </w:tabs>
              <w:spacing w:line="237" w:lineRule="auto" w:before="5" w:after="0"/>
              <w:ind w:left="827" w:right="107" w:hanging="360"/>
              <w:jc w:val="both"/>
              <w:rPr>
                <w:sz w:val="24"/>
              </w:rPr>
            </w:pPr>
            <w:r>
              <w:rPr>
                <w:sz w:val="24"/>
              </w:rPr>
              <w:t>When the </w:t>
            </w:r>
            <w:r>
              <w:rPr>
                <w:sz w:val="24"/>
              </w:rPr>
              <w:t>patient is due back for a </w:t>
            </w:r>
            <w:r>
              <w:rPr>
                <w:spacing w:val="-2"/>
                <w:sz w:val="24"/>
              </w:rPr>
              <w:t>refill/repeat.</w:t>
            </w:r>
          </w:p>
          <w:p>
            <w:pPr>
              <w:pStyle w:val="TableParagraph"/>
              <w:numPr>
                <w:ilvl w:val="0"/>
                <w:numId w:val="20"/>
              </w:numPr>
              <w:tabs>
                <w:tab w:pos="827" w:val="left" w:leader="none"/>
              </w:tabs>
              <w:spacing w:line="237" w:lineRule="auto" w:before="7" w:after="0"/>
              <w:ind w:left="827" w:right="108" w:hanging="360"/>
              <w:jc w:val="both"/>
              <w:rPr>
                <w:sz w:val="24"/>
              </w:rPr>
            </w:pPr>
            <w:r>
              <w:rPr>
                <w:sz w:val="24"/>
              </w:rPr>
              <w:t>Other </w:t>
            </w:r>
            <w:r>
              <w:rPr>
                <w:sz w:val="24"/>
              </w:rPr>
              <w:t>information if needed.</w:t>
            </w:r>
          </w:p>
        </w:tc>
        <w:tc>
          <w:tcPr>
            <w:tcW w:w="2057" w:type="dxa"/>
            <w:tcBorders>
              <w:top w:val="single" w:sz="4" w:space="0" w:color="7E7E7E"/>
            </w:tcBorders>
          </w:tcPr>
          <w:p>
            <w:pPr>
              <w:pStyle w:val="TableParagraph"/>
              <w:ind w:left="106" w:right="112"/>
              <w:jc w:val="both"/>
              <w:rPr>
                <w:b/>
                <w:sz w:val="24"/>
              </w:rPr>
            </w:pPr>
            <w:r>
              <w:rPr>
                <w:b/>
                <w:sz w:val="24"/>
              </w:rPr>
              <w:t>Summarise </w:t>
            </w:r>
            <w:r>
              <w:rPr>
                <w:b/>
                <w:sz w:val="24"/>
              </w:rPr>
              <w:t>and </w:t>
            </w:r>
            <w:r>
              <w:rPr>
                <w:b/>
                <w:spacing w:val="-2"/>
                <w:sz w:val="24"/>
              </w:rPr>
              <w:t>review</w:t>
            </w:r>
          </w:p>
          <w:p>
            <w:pPr>
              <w:pStyle w:val="TableParagraph"/>
              <w:ind w:left="106" w:right="108"/>
              <w:jc w:val="both"/>
              <w:rPr>
                <w:sz w:val="24"/>
              </w:rPr>
            </w:pPr>
            <w:r>
              <w:rPr>
                <w:sz w:val="24"/>
              </w:rPr>
              <w:t>Summarise </w:t>
            </w:r>
            <w:r>
              <w:rPr>
                <w:sz w:val="24"/>
              </w:rPr>
              <w:t>the information and advice discussed, check how much the patient has understood and gain feedback. In </w:t>
            </w:r>
            <w:r>
              <w:rPr>
                <w:spacing w:val="-2"/>
                <w:sz w:val="24"/>
              </w:rPr>
              <w:t>closing</w:t>
            </w:r>
            <w:r>
              <w:rPr>
                <w:spacing w:val="-4"/>
                <w:sz w:val="24"/>
              </w:rPr>
              <w:t> </w:t>
            </w:r>
            <w:r>
              <w:rPr>
                <w:spacing w:val="-2"/>
                <w:sz w:val="24"/>
              </w:rPr>
              <w:t>ensure</w:t>
            </w:r>
            <w:r>
              <w:rPr>
                <w:spacing w:val="-1"/>
                <w:sz w:val="24"/>
              </w:rPr>
              <w:t> </w:t>
            </w:r>
            <w:r>
              <w:rPr>
                <w:spacing w:val="-4"/>
                <w:sz w:val="24"/>
              </w:rPr>
              <w:t>that:</w:t>
            </w:r>
          </w:p>
          <w:p>
            <w:pPr>
              <w:pStyle w:val="TableParagraph"/>
              <w:numPr>
                <w:ilvl w:val="0"/>
                <w:numId w:val="21"/>
              </w:numPr>
              <w:tabs>
                <w:tab w:pos="826" w:val="left" w:leader="none"/>
                <w:tab w:pos="1505" w:val="left" w:leader="none"/>
              </w:tabs>
              <w:spacing w:line="240" w:lineRule="auto" w:before="0" w:after="0"/>
              <w:ind w:left="826" w:right="105" w:hanging="360"/>
              <w:jc w:val="left"/>
              <w:rPr>
                <w:sz w:val="24"/>
              </w:rPr>
            </w:pPr>
            <w:r>
              <w:rPr>
                <w:spacing w:val="-6"/>
                <w:sz w:val="24"/>
              </w:rPr>
              <w:t>An </w:t>
            </w:r>
            <w:r>
              <w:rPr>
                <w:spacing w:val="-2"/>
                <w:sz w:val="24"/>
              </w:rPr>
              <w:t>opportunity </w:t>
            </w:r>
            <w:r>
              <w:rPr>
                <w:spacing w:val="-4"/>
                <w:sz w:val="24"/>
              </w:rPr>
              <w:t>for</w:t>
            </w:r>
            <w:r>
              <w:rPr>
                <w:sz w:val="24"/>
              </w:rPr>
              <w:tab/>
            </w:r>
            <w:r>
              <w:rPr>
                <w:spacing w:val="-2"/>
                <w:sz w:val="24"/>
              </w:rPr>
              <w:t>final concerns </w:t>
            </w:r>
            <w:r>
              <w:rPr>
                <w:spacing w:val="-4"/>
                <w:sz w:val="24"/>
              </w:rPr>
              <w:t>and </w:t>
            </w:r>
            <w:r>
              <w:rPr>
                <w:sz w:val="24"/>
              </w:rPr>
              <w:t>questions</w:t>
            </w:r>
            <w:r>
              <w:rPr>
                <w:spacing w:val="-15"/>
                <w:sz w:val="24"/>
              </w:rPr>
              <w:t> </w:t>
            </w:r>
            <w:r>
              <w:rPr>
                <w:sz w:val="24"/>
              </w:rPr>
              <w:t>is </w:t>
            </w:r>
            <w:r>
              <w:rPr>
                <w:spacing w:val="-2"/>
                <w:sz w:val="24"/>
              </w:rPr>
              <w:t>provided.</w:t>
            </w:r>
          </w:p>
          <w:p>
            <w:pPr>
              <w:pStyle w:val="TableParagraph"/>
              <w:numPr>
                <w:ilvl w:val="0"/>
                <w:numId w:val="21"/>
              </w:numPr>
              <w:tabs>
                <w:tab w:pos="826" w:val="left" w:leader="none"/>
              </w:tabs>
              <w:spacing w:line="240" w:lineRule="auto" w:before="0" w:after="0"/>
              <w:ind w:left="826" w:right="105" w:hanging="360"/>
              <w:jc w:val="both"/>
              <w:rPr>
                <w:sz w:val="24"/>
              </w:rPr>
            </w:pPr>
            <w:r>
              <w:rPr>
                <w:sz w:val="24"/>
              </w:rPr>
              <w:t>There is an </w:t>
            </w:r>
            <w:r>
              <w:rPr>
                <w:spacing w:val="-2"/>
                <w:sz w:val="24"/>
              </w:rPr>
              <w:t>opportunity </w:t>
            </w:r>
            <w:r>
              <w:rPr>
                <w:sz w:val="24"/>
              </w:rPr>
              <w:t>for </w:t>
            </w:r>
            <w:r>
              <w:rPr>
                <w:sz w:val="24"/>
              </w:rPr>
              <w:t>foolow </w:t>
            </w:r>
            <w:r>
              <w:rPr>
                <w:spacing w:val="-4"/>
                <w:sz w:val="24"/>
              </w:rPr>
              <w:t>up.</w:t>
            </w:r>
          </w:p>
          <w:p>
            <w:pPr>
              <w:pStyle w:val="TableParagraph"/>
              <w:numPr>
                <w:ilvl w:val="0"/>
                <w:numId w:val="21"/>
              </w:numPr>
              <w:tabs>
                <w:tab w:pos="826" w:val="left" w:leader="none"/>
              </w:tabs>
              <w:spacing w:line="237" w:lineRule="auto" w:before="0" w:after="0"/>
              <w:ind w:left="826" w:right="109" w:hanging="360"/>
              <w:jc w:val="left"/>
              <w:rPr>
                <w:sz w:val="24"/>
              </w:rPr>
            </w:pPr>
            <w:r>
              <w:rPr>
                <w:spacing w:val="-2"/>
                <w:sz w:val="24"/>
              </w:rPr>
              <w:t>Agreed </w:t>
            </w:r>
            <w:r>
              <w:rPr>
                <w:sz w:val="24"/>
              </w:rPr>
              <w:t>actions</w:t>
            </w:r>
            <w:r>
              <w:rPr>
                <w:spacing w:val="40"/>
                <w:sz w:val="24"/>
              </w:rPr>
              <w:t> </w:t>
            </w:r>
            <w:r>
              <w:rPr>
                <w:sz w:val="24"/>
              </w:rPr>
              <w:t>are </w:t>
            </w:r>
            <w:r>
              <w:rPr>
                <w:spacing w:val="-2"/>
                <w:sz w:val="24"/>
              </w:rPr>
              <w:t>reinforced.</w:t>
            </w:r>
          </w:p>
          <w:p>
            <w:pPr>
              <w:pStyle w:val="TableParagraph"/>
              <w:numPr>
                <w:ilvl w:val="0"/>
                <w:numId w:val="21"/>
              </w:numPr>
              <w:tabs>
                <w:tab w:pos="826" w:val="left" w:leader="none"/>
                <w:tab w:pos="1520" w:val="left" w:leader="none"/>
              </w:tabs>
              <w:spacing w:line="240" w:lineRule="auto" w:before="0" w:after="0"/>
              <w:ind w:left="826" w:right="108" w:hanging="360"/>
              <w:jc w:val="left"/>
              <w:rPr>
                <w:sz w:val="24"/>
              </w:rPr>
            </w:pPr>
            <w:r>
              <w:rPr>
                <w:spacing w:val="-2"/>
                <w:sz w:val="24"/>
              </w:rPr>
              <w:t>Prescribers </w:t>
            </w:r>
            <w:r>
              <w:rPr>
                <w:spacing w:val="-4"/>
                <w:sz w:val="24"/>
              </w:rPr>
              <w:t>are </w:t>
            </w:r>
            <w:r>
              <w:rPr>
                <w:spacing w:val="-2"/>
                <w:sz w:val="24"/>
              </w:rPr>
              <w:t>followed</w:t>
            </w:r>
            <w:r>
              <w:rPr>
                <w:spacing w:val="40"/>
                <w:sz w:val="24"/>
              </w:rPr>
              <w:t> </w:t>
            </w:r>
            <w:r>
              <w:rPr>
                <w:spacing w:val="-6"/>
                <w:sz w:val="24"/>
              </w:rPr>
              <w:t>up</w:t>
            </w:r>
            <w:r>
              <w:rPr>
                <w:sz w:val="24"/>
              </w:rPr>
              <w:tab/>
            </w:r>
            <w:r>
              <w:rPr>
                <w:spacing w:val="-4"/>
                <w:sz w:val="24"/>
              </w:rPr>
              <w:t>with when </w:t>
            </w:r>
            <w:r>
              <w:rPr>
                <w:spacing w:val="-2"/>
                <w:sz w:val="24"/>
              </w:rPr>
              <w:t>required.</w:t>
            </w:r>
          </w:p>
          <w:p>
            <w:pPr>
              <w:pStyle w:val="TableParagraph"/>
              <w:numPr>
                <w:ilvl w:val="0"/>
                <w:numId w:val="21"/>
              </w:numPr>
              <w:tabs>
                <w:tab w:pos="826" w:val="left" w:leader="none"/>
              </w:tabs>
              <w:spacing w:line="240" w:lineRule="auto" w:before="1" w:after="0"/>
              <w:ind w:left="826" w:right="112" w:hanging="360"/>
              <w:jc w:val="left"/>
              <w:rPr>
                <w:sz w:val="24"/>
              </w:rPr>
            </w:pPr>
            <w:r>
              <w:rPr>
                <w:spacing w:val="-2"/>
                <w:sz w:val="24"/>
              </w:rPr>
              <w:t>Monitoring </w:t>
            </w:r>
            <w:r>
              <w:rPr>
                <w:spacing w:val="-4"/>
                <w:sz w:val="24"/>
              </w:rPr>
              <w:t>where </w:t>
            </w:r>
            <w:r>
              <w:rPr>
                <w:spacing w:val="-2"/>
                <w:sz w:val="24"/>
              </w:rPr>
              <w:t>necessary</w:t>
            </w:r>
            <w:r>
              <w:rPr>
                <w:spacing w:val="40"/>
                <w:sz w:val="24"/>
              </w:rPr>
              <w:t> </w:t>
            </w:r>
            <w:r>
              <w:rPr>
                <w:sz w:val="24"/>
              </w:rPr>
              <w:t>is</w:t>
            </w:r>
            <w:r>
              <w:rPr>
                <w:spacing w:val="-15"/>
                <w:sz w:val="24"/>
              </w:rPr>
              <w:t> </w:t>
            </w:r>
            <w:r>
              <w:rPr>
                <w:sz w:val="24"/>
              </w:rPr>
              <w:t>arranged.</w:t>
            </w:r>
          </w:p>
        </w:tc>
      </w:tr>
    </w:tbl>
    <w:p>
      <w:pPr>
        <w:spacing w:after="0" w:line="240" w:lineRule="auto"/>
        <w:jc w:val="left"/>
        <w:rPr>
          <w:sz w:val="24"/>
        </w:rPr>
        <w:sectPr>
          <w:pgSz w:w="12240" w:h="15840"/>
          <w:pgMar w:header="0" w:footer="1061" w:top="1220" w:bottom="1260" w:left="1720" w:right="240"/>
        </w:sectPr>
      </w:pPr>
    </w:p>
    <w:p>
      <w:pPr>
        <w:pStyle w:val="Heading2"/>
        <w:spacing w:before="72"/>
        <w:ind w:left="1700" w:right="1348" w:hanging="1260"/>
      </w:pPr>
      <w:r>
        <w:rPr/>
        <w:t>Appendix</w:t>
      </w:r>
      <w:r>
        <w:rPr>
          <w:spacing w:val="-4"/>
        </w:rPr>
        <w:t> </w:t>
      </w:r>
      <w:r>
        <w:rPr/>
        <w:t>3:</w:t>
      </w:r>
      <w:r>
        <w:rPr>
          <w:spacing w:val="-4"/>
        </w:rPr>
        <w:t> </w:t>
      </w:r>
      <w:r>
        <w:rPr/>
        <w:t>Data</w:t>
      </w:r>
      <w:r>
        <w:rPr>
          <w:spacing w:val="-4"/>
        </w:rPr>
        <w:t> </w:t>
      </w:r>
      <w:r>
        <w:rPr/>
        <w:t>Collection</w:t>
      </w:r>
      <w:r>
        <w:rPr>
          <w:spacing w:val="-4"/>
        </w:rPr>
        <w:t> </w:t>
      </w:r>
      <w:r>
        <w:rPr/>
        <w:t>form</w:t>
      </w:r>
      <w:r>
        <w:rPr>
          <w:spacing w:val="-8"/>
        </w:rPr>
        <w:t> </w:t>
      </w:r>
      <w:r>
        <w:rPr/>
        <w:t>for</w:t>
      </w:r>
      <w:r>
        <w:rPr>
          <w:spacing w:val="-5"/>
        </w:rPr>
        <w:t> </w:t>
      </w:r>
      <w:r>
        <w:rPr/>
        <w:t>the</w:t>
      </w:r>
      <w:r>
        <w:rPr>
          <w:spacing w:val="-4"/>
        </w:rPr>
        <w:t> </w:t>
      </w:r>
      <w:r>
        <w:rPr/>
        <w:t>Patients’</w:t>
      </w:r>
      <w:r>
        <w:rPr>
          <w:spacing w:val="-5"/>
        </w:rPr>
        <w:t> </w:t>
      </w:r>
      <w:r>
        <w:rPr/>
        <w:t>Socio-Demographic </w:t>
      </w:r>
      <w:r>
        <w:rPr>
          <w:spacing w:val="-2"/>
        </w:rPr>
        <w:t>Characteristics</w:t>
      </w:r>
    </w:p>
    <w:p>
      <w:pPr>
        <w:pStyle w:val="BodyText"/>
        <w:spacing w:before="272"/>
        <w:ind w:left="440" w:right="4909"/>
      </w:pPr>
      <w:r>
        <w:rPr/>
        <w:t>Hospital number…………………………………. Telephone</w:t>
      </w:r>
      <w:r>
        <w:rPr>
          <w:spacing w:val="-15"/>
        </w:rPr>
        <w:t> </w:t>
      </w:r>
      <w:r>
        <w:rPr/>
        <w:t>number…………………………………</w:t>
      </w:r>
    </w:p>
    <w:p>
      <w:pPr>
        <w:pStyle w:val="BodyText"/>
        <w:ind w:left="440" w:right="1348"/>
      </w:pPr>
      <w:r>
        <w:rPr/>
        <w:t>Contact</w:t>
      </w:r>
      <w:r>
        <w:rPr>
          <w:spacing w:val="-15"/>
        </w:rPr>
        <w:t> </w:t>
      </w:r>
      <w:r>
        <w:rPr/>
        <w:t>address…………………………………………………………………………… </w:t>
      </w:r>
      <w:r>
        <w:rPr>
          <w:spacing w:val="-2"/>
        </w:rPr>
        <w:t>Age………………………</w:t>
      </w:r>
    </w:p>
    <w:p>
      <w:pPr>
        <w:pStyle w:val="BodyText"/>
        <w:ind w:left="440" w:right="6639"/>
      </w:pPr>
      <w:r>
        <w:rPr>
          <w:spacing w:val="-2"/>
        </w:rPr>
        <w:t>Gender………………….. Ethnicity………………….. Religion…………………. Occupation……………… </w:t>
      </w:r>
      <w:r>
        <w:rPr/>
        <w:t>Marital status…………..</w:t>
      </w:r>
    </w:p>
    <w:p>
      <w:pPr>
        <w:pStyle w:val="BodyText"/>
        <w:ind w:left="440" w:right="6154"/>
      </w:pPr>
      <w:r>
        <w:rPr/>
        <w:t>Educational status………………. Date</w:t>
      </w:r>
      <w:r>
        <w:rPr>
          <w:spacing w:val="-15"/>
        </w:rPr>
        <w:t> </w:t>
      </w:r>
      <w:r>
        <w:rPr/>
        <w:t>of</w:t>
      </w:r>
      <w:r>
        <w:rPr>
          <w:spacing w:val="-15"/>
        </w:rPr>
        <w:t> </w:t>
      </w:r>
      <w:r>
        <w:rPr/>
        <w:t>recruitment………………..</w:t>
      </w:r>
    </w:p>
    <w:p>
      <w:pPr>
        <w:pStyle w:val="BodyText"/>
        <w:spacing w:before="1"/>
        <w:ind w:left="440" w:right="4909"/>
      </w:pPr>
      <w:r>
        <w:rPr/>
        <w:t>Date of next visit……………………….. Hypertension duration……………………… </w:t>
      </w:r>
      <w:r>
        <w:rPr>
          <w:spacing w:val="-2"/>
        </w:rPr>
        <w:t>Comorbidity………………………………………..</w:t>
      </w:r>
    </w:p>
    <w:p>
      <w:pPr>
        <w:pStyle w:val="BodyText"/>
        <w:ind w:left="440"/>
      </w:pPr>
      <w:r>
        <w:rPr>
          <w:spacing w:val="-2"/>
        </w:rPr>
        <w:t>Medications…………………………………………………………………………………</w:t>
      </w:r>
    </w:p>
    <w:p>
      <w:pPr>
        <w:spacing w:before="0"/>
        <w:ind w:left="440" w:right="0" w:firstLine="0"/>
        <w:jc w:val="left"/>
        <w:rPr>
          <w:sz w:val="24"/>
        </w:rPr>
      </w:pPr>
      <w:r>
        <w:rPr>
          <w:spacing w:val="-2"/>
          <w:sz w:val="24"/>
        </w:rPr>
        <w:t>………………………………………………………………………………………………</w:t>
      </w:r>
    </w:p>
    <w:p>
      <w:pPr>
        <w:spacing w:before="0"/>
        <w:ind w:left="440" w:right="0" w:firstLine="0"/>
        <w:jc w:val="left"/>
        <w:rPr>
          <w:sz w:val="24"/>
        </w:rPr>
      </w:pPr>
      <w:r>
        <w:rPr>
          <w:spacing w:val="-2"/>
          <w:sz w:val="24"/>
        </w:rPr>
        <w:t>………………………………………………………………………………………………</w:t>
      </w:r>
    </w:p>
    <w:p>
      <w:pPr>
        <w:spacing w:before="0"/>
        <w:ind w:left="440" w:right="0" w:firstLine="0"/>
        <w:jc w:val="left"/>
        <w:rPr>
          <w:sz w:val="24"/>
        </w:rPr>
      </w:pPr>
      <w:r>
        <w:rPr>
          <w:spacing w:val="-2"/>
          <w:sz w:val="24"/>
        </w:rPr>
        <w:t>………………………………………………………………………………………………</w:t>
      </w:r>
    </w:p>
    <w:p>
      <w:pPr>
        <w:pStyle w:val="BodyText"/>
        <w:spacing w:after="9"/>
        <w:ind w:left="440" w:right="1049"/>
      </w:pPr>
      <w:r>
        <w:rPr>
          <w:spacing w:val="-2"/>
        </w:rPr>
        <w:t>……………………………………………………………………………………………...... </w:t>
      </w:r>
      <w:r>
        <w:rPr/>
        <w:t>Blood pressure at recruitment……………………………………………………………….</w:t>
      </w: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35"/>
        <w:gridCol w:w="2432"/>
        <w:gridCol w:w="3421"/>
      </w:tblGrid>
      <w:tr>
        <w:trPr>
          <w:trHeight w:val="275" w:hRule="atLeast"/>
        </w:trPr>
        <w:tc>
          <w:tcPr>
            <w:tcW w:w="1435" w:type="dxa"/>
          </w:tcPr>
          <w:p>
            <w:pPr>
              <w:pStyle w:val="TableParagraph"/>
              <w:spacing w:line="256" w:lineRule="exact"/>
              <w:ind w:left="107"/>
              <w:rPr>
                <w:sz w:val="24"/>
              </w:rPr>
            </w:pPr>
            <w:r>
              <w:rPr>
                <w:spacing w:val="-4"/>
                <w:sz w:val="24"/>
              </w:rPr>
              <w:t>Call</w:t>
            </w:r>
          </w:p>
        </w:tc>
        <w:tc>
          <w:tcPr>
            <w:tcW w:w="2432" w:type="dxa"/>
          </w:tcPr>
          <w:p>
            <w:pPr>
              <w:pStyle w:val="TableParagraph"/>
              <w:spacing w:line="256" w:lineRule="exact"/>
              <w:ind w:left="108"/>
              <w:rPr>
                <w:sz w:val="24"/>
              </w:rPr>
            </w:pPr>
            <w:r>
              <w:rPr>
                <w:spacing w:val="-2"/>
                <w:sz w:val="24"/>
              </w:rPr>
              <w:t>Duration</w:t>
            </w:r>
          </w:p>
        </w:tc>
        <w:tc>
          <w:tcPr>
            <w:tcW w:w="3421" w:type="dxa"/>
          </w:tcPr>
          <w:p>
            <w:pPr>
              <w:pStyle w:val="TableParagraph"/>
              <w:spacing w:line="256" w:lineRule="exact"/>
              <w:ind w:left="105"/>
              <w:rPr>
                <w:sz w:val="24"/>
              </w:rPr>
            </w:pPr>
            <w:r>
              <w:rPr>
                <w:spacing w:val="-4"/>
                <w:sz w:val="24"/>
              </w:rPr>
              <w:t>Date</w:t>
            </w:r>
          </w:p>
        </w:tc>
      </w:tr>
      <w:tr>
        <w:trPr>
          <w:trHeight w:val="275" w:hRule="atLeast"/>
        </w:trPr>
        <w:tc>
          <w:tcPr>
            <w:tcW w:w="1435" w:type="dxa"/>
          </w:tcPr>
          <w:p>
            <w:pPr>
              <w:pStyle w:val="TableParagraph"/>
              <w:spacing w:line="132" w:lineRule="auto" w:before="34"/>
              <w:ind w:left="107"/>
              <w:rPr>
                <w:sz w:val="16"/>
              </w:rPr>
            </w:pPr>
            <w:r>
              <w:rPr>
                <w:spacing w:val="-5"/>
                <w:position w:val="-8"/>
                <w:sz w:val="24"/>
              </w:rPr>
              <w:t>1</w:t>
            </w:r>
            <w:r>
              <w:rPr>
                <w:spacing w:val="-5"/>
                <w:sz w:val="16"/>
              </w:rPr>
              <w:t>st</w:t>
            </w:r>
          </w:p>
        </w:tc>
        <w:tc>
          <w:tcPr>
            <w:tcW w:w="2432" w:type="dxa"/>
          </w:tcPr>
          <w:p>
            <w:pPr>
              <w:pStyle w:val="TableParagraph"/>
              <w:rPr>
                <w:sz w:val="20"/>
              </w:rPr>
            </w:pPr>
          </w:p>
        </w:tc>
        <w:tc>
          <w:tcPr>
            <w:tcW w:w="3421" w:type="dxa"/>
          </w:tcPr>
          <w:p>
            <w:pPr>
              <w:pStyle w:val="TableParagraph"/>
              <w:rPr>
                <w:sz w:val="20"/>
              </w:rPr>
            </w:pPr>
          </w:p>
        </w:tc>
      </w:tr>
      <w:tr>
        <w:trPr>
          <w:trHeight w:val="275" w:hRule="atLeast"/>
        </w:trPr>
        <w:tc>
          <w:tcPr>
            <w:tcW w:w="1435" w:type="dxa"/>
          </w:tcPr>
          <w:p>
            <w:pPr>
              <w:pStyle w:val="TableParagraph"/>
              <w:spacing w:line="132" w:lineRule="auto" w:before="34"/>
              <w:ind w:left="107"/>
              <w:rPr>
                <w:sz w:val="16"/>
              </w:rPr>
            </w:pPr>
            <w:r>
              <w:rPr>
                <w:spacing w:val="-5"/>
                <w:position w:val="-8"/>
                <w:sz w:val="24"/>
              </w:rPr>
              <w:t>2</w:t>
            </w:r>
            <w:r>
              <w:rPr>
                <w:spacing w:val="-5"/>
                <w:sz w:val="16"/>
              </w:rPr>
              <w:t>nd</w:t>
            </w:r>
          </w:p>
        </w:tc>
        <w:tc>
          <w:tcPr>
            <w:tcW w:w="2432" w:type="dxa"/>
          </w:tcPr>
          <w:p>
            <w:pPr>
              <w:pStyle w:val="TableParagraph"/>
              <w:rPr>
                <w:sz w:val="20"/>
              </w:rPr>
            </w:pPr>
          </w:p>
        </w:tc>
        <w:tc>
          <w:tcPr>
            <w:tcW w:w="3421" w:type="dxa"/>
          </w:tcPr>
          <w:p>
            <w:pPr>
              <w:pStyle w:val="TableParagraph"/>
              <w:rPr>
                <w:sz w:val="20"/>
              </w:rPr>
            </w:pPr>
          </w:p>
        </w:tc>
      </w:tr>
      <w:tr>
        <w:trPr>
          <w:trHeight w:val="275" w:hRule="atLeast"/>
        </w:trPr>
        <w:tc>
          <w:tcPr>
            <w:tcW w:w="1435" w:type="dxa"/>
          </w:tcPr>
          <w:p>
            <w:pPr>
              <w:pStyle w:val="TableParagraph"/>
              <w:spacing w:line="132" w:lineRule="auto" w:before="34"/>
              <w:ind w:left="107"/>
              <w:rPr>
                <w:sz w:val="16"/>
              </w:rPr>
            </w:pPr>
            <w:r>
              <w:rPr>
                <w:spacing w:val="-5"/>
                <w:position w:val="-8"/>
                <w:sz w:val="24"/>
              </w:rPr>
              <w:t>3</w:t>
            </w:r>
            <w:r>
              <w:rPr>
                <w:spacing w:val="-5"/>
                <w:sz w:val="16"/>
              </w:rPr>
              <w:t>rd</w:t>
            </w:r>
          </w:p>
        </w:tc>
        <w:tc>
          <w:tcPr>
            <w:tcW w:w="2432" w:type="dxa"/>
          </w:tcPr>
          <w:p>
            <w:pPr>
              <w:pStyle w:val="TableParagraph"/>
              <w:rPr>
                <w:sz w:val="20"/>
              </w:rPr>
            </w:pPr>
          </w:p>
        </w:tc>
        <w:tc>
          <w:tcPr>
            <w:tcW w:w="3421" w:type="dxa"/>
          </w:tcPr>
          <w:p>
            <w:pPr>
              <w:pStyle w:val="TableParagraph"/>
              <w:rPr>
                <w:sz w:val="20"/>
              </w:rPr>
            </w:pPr>
          </w:p>
        </w:tc>
      </w:tr>
      <w:tr>
        <w:trPr>
          <w:trHeight w:val="277" w:hRule="atLeast"/>
        </w:trPr>
        <w:tc>
          <w:tcPr>
            <w:tcW w:w="1435" w:type="dxa"/>
          </w:tcPr>
          <w:p>
            <w:pPr>
              <w:pStyle w:val="TableParagraph"/>
              <w:spacing w:line="134" w:lineRule="auto" w:before="35"/>
              <w:ind w:left="107"/>
              <w:rPr>
                <w:sz w:val="16"/>
              </w:rPr>
            </w:pPr>
            <w:r>
              <w:rPr>
                <w:spacing w:val="-5"/>
                <w:position w:val="-8"/>
                <w:sz w:val="24"/>
              </w:rPr>
              <w:t>4</w:t>
            </w:r>
            <w:r>
              <w:rPr>
                <w:spacing w:val="-5"/>
                <w:sz w:val="16"/>
              </w:rPr>
              <w:t>th</w:t>
            </w:r>
          </w:p>
        </w:tc>
        <w:tc>
          <w:tcPr>
            <w:tcW w:w="2432" w:type="dxa"/>
          </w:tcPr>
          <w:p>
            <w:pPr>
              <w:pStyle w:val="TableParagraph"/>
              <w:rPr>
                <w:sz w:val="20"/>
              </w:rPr>
            </w:pPr>
          </w:p>
        </w:tc>
        <w:tc>
          <w:tcPr>
            <w:tcW w:w="3421" w:type="dxa"/>
          </w:tcPr>
          <w:p>
            <w:pPr>
              <w:pStyle w:val="TableParagraph"/>
              <w:rPr>
                <w:sz w:val="20"/>
              </w:rPr>
            </w:pPr>
          </w:p>
        </w:tc>
      </w:tr>
      <w:tr>
        <w:trPr>
          <w:trHeight w:val="275" w:hRule="atLeast"/>
        </w:trPr>
        <w:tc>
          <w:tcPr>
            <w:tcW w:w="1435" w:type="dxa"/>
          </w:tcPr>
          <w:p>
            <w:pPr>
              <w:pStyle w:val="TableParagraph"/>
              <w:spacing w:line="132" w:lineRule="auto" w:before="34"/>
              <w:ind w:left="107"/>
              <w:rPr>
                <w:sz w:val="16"/>
              </w:rPr>
            </w:pPr>
            <w:r>
              <w:rPr>
                <w:spacing w:val="-5"/>
                <w:position w:val="-8"/>
                <w:sz w:val="24"/>
              </w:rPr>
              <w:t>5</w:t>
            </w:r>
            <w:r>
              <w:rPr>
                <w:spacing w:val="-5"/>
                <w:sz w:val="16"/>
              </w:rPr>
              <w:t>th</w:t>
            </w:r>
          </w:p>
        </w:tc>
        <w:tc>
          <w:tcPr>
            <w:tcW w:w="2432" w:type="dxa"/>
          </w:tcPr>
          <w:p>
            <w:pPr>
              <w:pStyle w:val="TableParagraph"/>
              <w:rPr>
                <w:sz w:val="20"/>
              </w:rPr>
            </w:pPr>
          </w:p>
        </w:tc>
        <w:tc>
          <w:tcPr>
            <w:tcW w:w="3421" w:type="dxa"/>
          </w:tcPr>
          <w:p>
            <w:pPr>
              <w:pStyle w:val="TableParagraph"/>
              <w:rPr>
                <w:sz w:val="20"/>
              </w:rPr>
            </w:pPr>
          </w:p>
        </w:tc>
      </w:tr>
      <w:tr>
        <w:trPr>
          <w:trHeight w:val="275" w:hRule="atLeast"/>
        </w:trPr>
        <w:tc>
          <w:tcPr>
            <w:tcW w:w="1435" w:type="dxa"/>
          </w:tcPr>
          <w:p>
            <w:pPr>
              <w:pStyle w:val="TableParagraph"/>
              <w:spacing w:line="132" w:lineRule="auto" w:before="34"/>
              <w:ind w:left="107"/>
              <w:rPr>
                <w:sz w:val="16"/>
              </w:rPr>
            </w:pPr>
            <w:r>
              <w:rPr>
                <w:spacing w:val="-5"/>
                <w:position w:val="-8"/>
                <w:sz w:val="24"/>
              </w:rPr>
              <w:t>6</w:t>
            </w:r>
            <w:r>
              <w:rPr>
                <w:spacing w:val="-5"/>
                <w:sz w:val="16"/>
              </w:rPr>
              <w:t>th</w:t>
            </w:r>
          </w:p>
        </w:tc>
        <w:tc>
          <w:tcPr>
            <w:tcW w:w="2432" w:type="dxa"/>
          </w:tcPr>
          <w:p>
            <w:pPr>
              <w:pStyle w:val="TableParagraph"/>
              <w:rPr>
                <w:sz w:val="20"/>
              </w:rPr>
            </w:pPr>
          </w:p>
        </w:tc>
        <w:tc>
          <w:tcPr>
            <w:tcW w:w="3421" w:type="dxa"/>
          </w:tcPr>
          <w:p>
            <w:pPr>
              <w:pStyle w:val="TableParagraph"/>
              <w:rPr>
                <w:sz w:val="20"/>
              </w:rPr>
            </w:pPr>
          </w:p>
        </w:tc>
      </w:tr>
    </w:tbl>
    <w:p>
      <w:pPr>
        <w:pStyle w:val="BodyText"/>
        <w:spacing w:before="272"/>
        <w:ind w:left="440"/>
      </w:pPr>
      <w:r>
        <w:rPr/>
        <w:t>Blood</w:t>
      </w:r>
      <w:r>
        <w:rPr>
          <w:spacing w:val="-1"/>
        </w:rPr>
        <w:t> </w:t>
      </w:r>
      <w:r>
        <w:rPr/>
        <w:t>pressure</w:t>
      </w:r>
      <w:r>
        <w:rPr>
          <w:spacing w:val="-2"/>
        </w:rPr>
        <w:t> </w:t>
      </w:r>
      <w:r>
        <w:rPr/>
        <w:t>at the</w:t>
      </w:r>
      <w:r>
        <w:rPr>
          <w:spacing w:val="-2"/>
        </w:rPr>
        <w:t> </w:t>
      </w:r>
      <w:r>
        <w:rPr/>
        <w:t>end</w:t>
      </w:r>
      <w:r>
        <w:rPr>
          <w:spacing w:val="1"/>
        </w:rPr>
        <w:t> </w:t>
      </w:r>
      <w:r>
        <w:rPr/>
        <w:t>of </w:t>
      </w:r>
      <w:r>
        <w:rPr>
          <w:spacing w:val="-2"/>
        </w:rPr>
        <w:t>intervention…………………………………………………..</w:t>
      </w:r>
    </w:p>
    <w:p>
      <w:pPr>
        <w:spacing w:after="0"/>
        <w:sectPr>
          <w:pgSz w:w="12240" w:h="15840"/>
          <w:pgMar w:header="0" w:footer="1061" w:top="1220" w:bottom="1260" w:left="1720" w:right="240"/>
        </w:sectPr>
      </w:pPr>
    </w:p>
    <w:p>
      <w:pPr>
        <w:pStyle w:val="Heading2"/>
        <w:spacing w:before="72"/>
        <w:ind w:left="440" w:firstLine="0"/>
      </w:pPr>
      <w:r>
        <w:rPr/>
        <w:t>Appendix</w:t>
      </w:r>
      <w:r>
        <w:rPr>
          <w:spacing w:val="-1"/>
        </w:rPr>
        <w:t> </w:t>
      </w:r>
      <w:r>
        <w:rPr/>
        <w:t>4:</w:t>
      </w:r>
      <w:r>
        <w:rPr>
          <w:spacing w:val="-2"/>
        </w:rPr>
        <w:t> </w:t>
      </w:r>
      <w:r>
        <w:rPr/>
        <w:t>Questionnaire</w:t>
      </w:r>
      <w:r>
        <w:rPr>
          <w:spacing w:val="-3"/>
        </w:rPr>
        <w:t> </w:t>
      </w:r>
      <w:r>
        <w:rPr/>
        <w:t>for</w:t>
      </w:r>
      <w:r>
        <w:rPr>
          <w:spacing w:val="-3"/>
        </w:rPr>
        <w:t> </w:t>
      </w:r>
      <w:r>
        <w:rPr/>
        <w:t>Measurement</w:t>
      </w:r>
      <w:r>
        <w:rPr>
          <w:spacing w:val="-1"/>
        </w:rPr>
        <w:t> </w:t>
      </w:r>
      <w:r>
        <w:rPr/>
        <w:t>of Adherence</w:t>
      </w:r>
      <w:r>
        <w:rPr>
          <w:spacing w:val="-2"/>
        </w:rPr>
        <w:t> </w:t>
      </w:r>
      <w:r>
        <w:rPr/>
        <w:t>(MMAS-</w:t>
      </w:r>
      <w:r>
        <w:rPr>
          <w:spacing w:val="-5"/>
        </w:rPr>
        <w:t>8)</w:t>
      </w:r>
    </w:p>
    <w:p>
      <w:pPr>
        <w:pStyle w:val="BodyText"/>
        <w:spacing w:before="157"/>
        <w:rPr>
          <w:b/>
        </w:rPr>
      </w:pPr>
    </w:p>
    <w:p>
      <w:pPr>
        <w:pStyle w:val="ListParagraph"/>
        <w:numPr>
          <w:ilvl w:val="0"/>
          <w:numId w:val="22"/>
        </w:numPr>
        <w:tabs>
          <w:tab w:pos="858" w:val="left" w:leader="none"/>
        </w:tabs>
        <w:spacing w:line="240" w:lineRule="auto" w:before="0" w:after="0"/>
        <w:ind w:left="858" w:right="0" w:hanging="360"/>
        <w:jc w:val="left"/>
        <w:rPr>
          <w:sz w:val="24"/>
        </w:rPr>
      </w:pPr>
      <w:r>
        <w:rPr>
          <w:sz w:val="24"/>
        </w:rPr>
        <w:t>Do</w:t>
      </w:r>
      <w:r>
        <w:rPr>
          <w:spacing w:val="-3"/>
          <w:sz w:val="24"/>
        </w:rPr>
        <w:t> </w:t>
      </w:r>
      <w:r>
        <w:rPr>
          <w:sz w:val="24"/>
        </w:rPr>
        <w:t>you</w:t>
      </w:r>
      <w:r>
        <w:rPr>
          <w:spacing w:val="-1"/>
          <w:sz w:val="24"/>
        </w:rPr>
        <w:t> </w:t>
      </w:r>
      <w:r>
        <w:rPr>
          <w:sz w:val="24"/>
        </w:rPr>
        <w:t>sometimes</w:t>
      </w:r>
      <w:r>
        <w:rPr>
          <w:spacing w:val="-1"/>
          <w:sz w:val="24"/>
        </w:rPr>
        <w:t> </w:t>
      </w:r>
      <w:r>
        <w:rPr>
          <w:sz w:val="24"/>
        </w:rPr>
        <w:t>forget</w:t>
      </w:r>
      <w:r>
        <w:rPr>
          <w:spacing w:val="1"/>
          <w:sz w:val="24"/>
        </w:rPr>
        <w:t> </w:t>
      </w:r>
      <w:r>
        <w:rPr>
          <w:sz w:val="24"/>
        </w:rPr>
        <w:t>to</w:t>
      </w:r>
      <w:r>
        <w:rPr>
          <w:spacing w:val="-1"/>
          <w:sz w:val="24"/>
        </w:rPr>
        <w:t> </w:t>
      </w:r>
      <w:r>
        <w:rPr>
          <w:sz w:val="24"/>
        </w:rPr>
        <w:t>take</w:t>
      </w:r>
      <w:r>
        <w:rPr>
          <w:spacing w:val="-1"/>
          <w:sz w:val="24"/>
        </w:rPr>
        <w:t> </w:t>
      </w:r>
      <w:r>
        <w:rPr>
          <w:sz w:val="24"/>
        </w:rPr>
        <w:t>your</w:t>
      </w:r>
      <w:r>
        <w:rPr>
          <w:spacing w:val="-1"/>
          <w:sz w:val="24"/>
        </w:rPr>
        <w:t> </w:t>
      </w:r>
      <w:r>
        <w:rPr>
          <w:sz w:val="24"/>
        </w:rPr>
        <w:t>high</w:t>
      </w:r>
      <w:r>
        <w:rPr>
          <w:spacing w:val="-1"/>
          <w:sz w:val="24"/>
        </w:rPr>
        <w:t> </w:t>
      </w:r>
      <w:r>
        <w:rPr>
          <w:sz w:val="24"/>
        </w:rPr>
        <w:t>blood</w:t>
      </w:r>
      <w:r>
        <w:rPr>
          <w:spacing w:val="1"/>
          <w:sz w:val="24"/>
        </w:rPr>
        <w:t> </w:t>
      </w:r>
      <w:r>
        <w:rPr>
          <w:sz w:val="24"/>
        </w:rPr>
        <w:t>pressure</w:t>
      </w:r>
      <w:r>
        <w:rPr>
          <w:spacing w:val="-3"/>
          <w:sz w:val="24"/>
        </w:rPr>
        <w:t> </w:t>
      </w:r>
      <w:r>
        <w:rPr>
          <w:sz w:val="24"/>
        </w:rPr>
        <w:t>pills?</w:t>
      </w:r>
      <w:r>
        <w:rPr>
          <w:spacing w:val="2"/>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3"/>
          <w:sz w:val="24"/>
        </w:rPr>
        <w:t> </w:t>
      </w:r>
      <w:r>
        <w:rPr>
          <w:spacing w:val="-10"/>
          <w:sz w:val="24"/>
        </w:rPr>
        <w:t>)</w:t>
      </w:r>
    </w:p>
    <w:p>
      <w:pPr>
        <w:pStyle w:val="ListParagraph"/>
        <w:numPr>
          <w:ilvl w:val="0"/>
          <w:numId w:val="22"/>
        </w:numPr>
        <w:tabs>
          <w:tab w:pos="858" w:val="left" w:leader="none"/>
        </w:tabs>
        <w:spacing w:line="240" w:lineRule="auto" w:before="0" w:after="0"/>
        <w:ind w:left="858" w:right="1054" w:hanging="360"/>
        <w:jc w:val="left"/>
        <w:rPr>
          <w:sz w:val="24"/>
        </w:rPr>
      </w:pPr>
      <w:r>
        <w:rPr>
          <w:sz w:val="24"/>
        </w:rPr>
        <w:t>Over</w:t>
      </w:r>
      <w:r>
        <w:rPr>
          <w:spacing w:val="27"/>
          <w:sz w:val="24"/>
        </w:rPr>
        <w:t> </w:t>
      </w:r>
      <w:r>
        <w:rPr>
          <w:sz w:val="24"/>
        </w:rPr>
        <w:t>the</w:t>
      </w:r>
      <w:r>
        <w:rPr>
          <w:spacing w:val="27"/>
          <w:sz w:val="24"/>
        </w:rPr>
        <w:t> </w:t>
      </w:r>
      <w:r>
        <w:rPr>
          <w:sz w:val="24"/>
        </w:rPr>
        <w:t>past</w:t>
      </w:r>
      <w:r>
        <w:rPr>
          <w:spacing w:val="28"/>
          <w:sz w:val="24"/>
        </w:rPr>
        <w:t> </w:t>
      </w:r>
      <w:r>
        <w:rPr>
          <w:sz w:val="24"/>
        </w:rPr>
        <w:t>2</w:t>
      </w:r>
      <w:r>
        <w:rPr>
          <w:spacing w:val="27"/>
          <w:sz w:val="24"/>
        </w:rPr>
        <w:t> </w:t>
      </w:r>
      <w:r>
        <w:rPr>
          <w:sz w:val="24"/>
        </w:rPr>
        <w:t>weeks</w:t>
      </w:r>
      <w:r>
        <w:rPr>
          <w:spacing w:val="30"/>
          <w:sz w:val="24"/>
        </w:rPr>
        <w:t> </w:t>
      </w:r>
      <w:r>
        <w:rPr>
          <w:sz w:val="24"/>
        </w:rPr>
        <w:t>were</w:t>
      </w:r>
      <w:r>
        <w:rPr>
          <w:spacing w:val="26"/>
          <w:sz w:val="24"/>
        </w:rPr>
        <w:t> </w:t>
      </w:r>
      <w:r>
        <w:rPr>
          <w:sz w:val="24"/>
        </w:rPr>
        <w:t>there</w:t>
      </w:r>
      <w:r>
        <w:rPr>
          <w:spacing w:val="27"/>
          <w:sz w:val="24"/>
        </w:rPr>
        <w:t> </w:t>
      </w:r>
      <w:r>
        <w:rPr>
          <w:sz w:val="24"/>
        </w:rPr>
        <w:t>any</w:t>
      </w:r>
      <w:r>
        <w:rPr>
          <w:spacing w:val="23"/>
          <w:sz w:val="24"/>
        </w:rPr>
        <w:t> </w:t>
      </w:r>
      <w:r>
        <w:rPr>
          <w:sz w:val="24"/>
        </w:rPr>
        <w:t>days</w:t>
      </w:r>
      <w:r>
        <w:rPr>
          <w:spacing w:val="28"/>
          <w:sz w:val="24"/>
        </w:rPr>
        <w:t> </w:t>
      </w:r>
      <w:r>
        <w:rPr>
          <w:sz w:val="24"/>
        </w:rPr>
        <w:t>when</w:t>
      </w:r>
      <w:r>
        <w:rPr>
          <w:spacing w:val="30"/>
          <w:sz w:val="24"/>
        </w:rPr>
        <w:t> </w:t>
      </w:r>
      <w:r>
        <w:rPr>
          <w:sz w:val="24"/>
        </w:rPr>
        <w:t>you</w:t>
      </w:r>
      <w:r>
        <w:rPr>
          <w:spacing w:val="27"/>
          <w:sz w:val="24"/>
        </w:rPr>
        <w:t> </w:t>
      </w:r>
      <w:r>
        <w:rPr>
          <w:sz w:val="24"/>
        </w:rPr>
        <w:t>did</w:t>
      </w:r>
      <w:r>
        <w:rPr>
          <w:spacing w:val="28"/>
          <w:sz w:val="24"/>
        </w:rPr>
        <w:t> </w:t>
      </w:r>
      <w:r>
        <w:rPr>
          <w:sz w:val="24"/>
        </w:rPr>
        <w:t>not</w:t>
      </w:r>
      <w:r>
        <w:rPr>
          <w:spacing w:val="32"/>
          <w:sz w:val="24"/>
        </w:rPr>
        <w:t> </w:t>
      </w:r>
      <w:r>
        <w:rPr>
          <w:sz w:val="24"/>
        </w:rPr>
        <w:t>take</w:t>
      </w:r>
      <w:r>
        <w:rPr>
          <w:spacing w:val="28"/>
          <w:sz w:val="24"/>
        </w:rPr>
        <w:t> </w:t>
      </w:r>
      <w:r>
        <w:rPr>
          <w:sz w:val="24"/>
        </w:rPr>
        <w:t>your</w:t>
      </w:r>
      <w:r>
        <w:rPr>
          <w:spacing w:val="27"/>
          <w:sz w:val="24"/>
        </w:rPr>
        <w:t> </w:t>
      </w:r>
      <w:r>
        <w:rPr>
          <w:sz w:val="24"/>
        </w:rPr>
        <w:t>high</w:t>
      </w:r>
      <w:r>
        <w:rPr>
          <w:spacing w:val="27"/>
          <w:sz w:val="24"/>
        </w:rPr>
        <w:t> </w:t>
      </w:r>
      <w:r>
        <w:rPr>
          <w:sz w:val="24"/>
        </w:rPr>
        <w:t>blood pressure pills? Yes ( ) No ( )</w:t>
      </w:r>
    </w:p>
    <w:p>
      <w:pPr>
        <w:pStyle w:val="ListParagraph"/>
        <w:numPr>
          <w:ilvl w:val="0"/>
          <w:numId w:val="22"/>
        </w:numPr>
        <w:tabs>
          <w:tab w:pos="858" w:val="left" w:leader="none"/>
        </w:tabs>
        <w:spacing w:line="240" w:lineRule="auto" w:before="0" w:after="0"/>
        <w:ind w:left="858" w:right="1059" w:hanging="360"/>
        <w:jc w:val="left"/>
        <w:rPr>
          <w:sz w:val="24"/>
        </w:rPr>
      </w:pPr>
      <w:r>
        <w:rPr>
          <w:sz w:val="24"/>
        </w:rPr>
        <w:t>Have</w:t>
      </w:r>
      <w:r>
        <w:rPr>
          <w:spacing w:val="40"/>
          <w:sz w:val="24"/>
        </w:rPr>
        <w:t> </w:t>
      </w:r>
      <w:r>
        <w:rPr>
          <w:sz w:val="24"/>
        </w:rPr>
        <w:t>you</w:t>
      </w:r>
      <w:r>
        <w:rPr>
          <w:spacing w:val="40"/>
          <w:sz w:val="24"/>
        </w:rPr>
        <w:t> </w:t>
      </w:r>
      <w:r>
        <w:rPr>
          <w:sz w:val="24"/>
        </w:rPr>
        <w:t>ever</w:t>
      </w:r>
      <w:r>
        <w:rPr>
          <w:spacing w:val="40"/>
          <w:sz w:val="24"/>
        </w:rPr>
        <w:t> </w:t>
      </w:r>
      <w:r>
        <w:rPr>
          <w:sz w:val="24"/>
        </w:rPr>
        <w:t>cut</w:t>
      </w:r>
      <w:r>
        <w:rPr>
          <w:spacing w:val="40"/>
          <w:sz w:val="24"/>
        </w:rPr>
        <w:t> </w:t>
      </w:r>
      <w:r>
        <w:rPr>
          <w:sz w:val="24"/>
        </w:rPr>
        <w:t>back</w:t>
      </w:r>
      <w:r>
        <w:rPr>
          <w:spacing w:val="40"/>
          <w:sz w:val="24"/>
        </w:rPr>
        <w:t> </w:t>
      </w:r>
      <w:r>
        <w:rPr>
          <w:sz w:val="24"/>
        </w:rPr>
        <w:t>or</w:t>
      </w:r>
      <w:r>
        <w:rPr>
          <w:spacing w:val="40"/>
          <w:sz w:val="24"/>
        </w:rPr>
        <w:t> </w:t>
      </w:r>
      <w:r>
        <w:rPr>
          <w:sz w:val="24"/>
        </w:rPr>
        <w:t>stopped</w:t>
      </w:r>
      <w:r>
        <w:rPr>
          <w:spacing w:val="40"/>
          <w:sz w:val="24"/>
        </w:rPr>
        <w:t> </w:t>
      </w:r>
      <w:r>
        <w:rPr>
          <w:sz w:val="24"/>
        </w:rPr>
        <w:t>taking</w:t>
      </w:r>
      <w:r>
        <w:rPr>
          <w:spacing w:val="40"/>
          <w:sz w:val="24"/>
        </w:rPr>
        <w:t> </w:t>
      </w:r>
      <w:r>
        <w:rPr>
          <w:sz w:val="24"/>
        </w:rPr>
        <w:t>medication</w:t>
      </w:r>
      <w:r>
        <w:rPr>
          <w:spacing w:val="40"/>
          <w:sz w:val="24"/>
        </w:rPr>
        <w:t> </w:t>
      </w:r>
      <w:r>
        <w:rPr>
          <w:sz w:val="24"/>
        </w:rPr>
        <w:t>without</w:t>
      </w:r>
      <w:r>
        <w:rPr>
          <w:spacing w:val="40"/>
          <w:sz w:val="24"/>
        </w:rPr>
        <w:t> </w:t>
      </w:r>
      <w:r>
        <w:rPr>
          <w:sz w:val="24"/>
        </w:rPr>
        <w:t>telling</w:t>
      </w:r>
      <w:r>
        <w:rPr>
          <w:spacing w:val="40"/>
          <w:sz w:val="24"/>
        </w:rPr>
        <w:t> </w:t>
      </w:r>
      <w:r>
        <w:rPr>
          <w:sz w:val="24"/>
        </w:rPr>
        <w:t>your</w:t>
      </w:r>
      <w:r>
        <w:rPr>
          <w:spacing w:val="40"/>
          <w:sz w:val="24"/>
        </w:rPr>
        <w:t> </w:t>
      </w:r>
      <w:r>
        <w:rPr>
          <w:sz w:val="24"/>
        </w:rPr>
        <w:t>doctor because you felt worse when you took it Yes ( ) No ( )</w:t>
      </w:r>
    </w:p>
    <w:p>
      <w:pPr>
        <w:pStyle w:val="ListParagraph"/>
        <w:numPr>
          <w:ilvl w:val="0"/>
          <w:numId w:val="22"/>
        </w:numPr>
        <w:tabs>
          <w:tab w:pos="858" w:val="left" w:leader="none"/>
        </w:tabs>
        <w:spacing w:line="240" w:lineRule="auto" w:before="0" w:after="0"/>
        <w:ind w:left="858" w:right="1053" w:hanging="360"/>
        <w:jc w:val="left"/>
        <w:rPr>
          <w:sz w:val="24"/>
        </w:rPr>
      </w:pPr>
      <w:r>
        <w:rPr>
          <w:sz w:val="24"/>
        </w:rPr>
        <w:t>When</w:t>
      </w:r>
      <w:r>
        <w:rPr>
          <w:spacing w:val="-12"/>
          <w:sz w:val="24"/>
        </w:rPr>
        <w:t> </w:t>
      </w:r>
      <w:r>
        <w:rPr>
          <w:sz w:val="24"/>
        </w:rPr>
        <w:t>you</w:t>
      </w:r>
      <w:r>
        <w:rPr>
          <w:spacing w:val="-13"/>
          <w:sz w:val="24"/>
        </w:rPr>
        <w:t> </w:t>
      </w:r>
      <w:r>
        <w:rPr>
          <w:sz w:val="24"/>
        </w:rPr>
        <w:t>travel</w:t>
      </w:r>
      <w:r>
        <w:rPr>
          <w:spacing w:val="-13"/>
          <w:sz w:val="24"/>
        </w:rPr>
        <w:t> </w:t>
      </w:r>
      <w:r>
        <w:rPr>
          <w:sz w:val="24"/>
        </w:rPr>
        <w:t>or</w:t>
      </w:r>
      <w:r>
        <w:rPr>
          <w:spacing w:val="-14"/>
          <w:sz w:val="24"/>
        </w:rPr>
        <w:t> </w:t>
      </w:r>
      <w:r>
        <w:rPr>
          <w:sz w:val="24"/>
        </w:rPr>
        <w:t>leave</w:t>
      </w:r>
      <w:r>
        <w:rPr>
          <w:spacing w:val="-12"/>
          <w:sz w:val="24"/>
        </w:rPr>
        <w:t> </w:t>
      </w:r>
      <w:r>
        <w:rPr>
          <w:sz w:val="24"/>
        </w:rPr>
        <w:t>home,</w:t>
      </w:r>
      <w:r>
        <w:rPr>
          <w:spacing w:val="-14"/>
          <w:sz w:val="24"/>
        </w:rPr>
        <w:t> </w:t>
      </w:r>
      <w:r>
        <w:rPr>
          <w:sz w:val="24"/>
        </w:rPr>
        <w:t>do</w:t>
      </w:r>
      <w:r>
        <w:rPr>
          <w:spacing w:val="-11"/>
          <w:sz w:val="24"/>
        </w:rPr>
        <w:t> </w:t>
      </w:r>
      <w:r>
        <w:rPr>
          <w:sz w:val="24"/>
        </w:rPr>
        <w:t>you</w:t>
      </w:r>
      <w:r>
        <w:rPr>
          <w:spacing w:val="-13"/>
          <w:sz w:val="24"/>
        </w:rPr>
        <w:t> </w:t>
      </w:r>
      <w:r>
        <w:rPr>
          <w:sz w:val="24"/>
        </w:rPr>
        <w:t>sometimes</w:t>
      </w:r>
      <w:r>
        <w:rPr>
          <w:spacing w:val="-13"/>
          <w:sz w:val="24"/>
        </w:rPr>
        <w:t> </w:t>
      </w:r>
      <w:r>
        <w:rPr>
          <w:sz w:val="24"/>
        </w:rPr>
        <w:t>forget</w:t>
      </w:r>
      <w:r>
        <w:rPr>
          <w:spacing w:val="-13"/>
          <w:sz w:val="24"/>
        </w:rPr>
        <w:t> </w:t>
      </w:r>
      <w:r>
        <w:rPr>
          <w:sz w:val="24"/>
        </w:rPr>
        <w:t>to</w:t>
      </w:r>
      <w:r>
        <w:rPr>
          <w:spacing w:val="-13"/>
          <w:sz w:val="24"/>
        </w:rPr>
        <w:t> </w:t>
      </w:r>
      <w:r>
        <w:rPr>
          <w:sz w:val="24"/>
        </w:rPr>
        <w:t>bring</w:t>
      </w:r>
      <w:r>
        <w:rPr>
          <w:spacing w:val="-15"/>
          <w:sz w:val="24"/>
        </w:rPr>
        <w:t> </w:t>
      </w:r>
      <w:r>
        <w:rPr>
          <w:sz w:val="24"/>
        </w:rPr>
        <w:t>along</w:t>
      </w:r>
      <w:r>
        <w:rPr>
          <w:spacing w:val="-11"/>
          <w:sz w:val="24"/>
        </w:rPr>
        <w:t> </w:t>
      </w:r>
      <w:r>
        <w:rPr>
          <w:sz w:val="24"/>
        </w:rPr>
        <w:t>your</w:t>
      </w:r>
      <w:r>
        <w:rPr>
          <w:spacing w:val="-12"/>
          <w:sz w:val="24"/>
        </w:rPr>
        <w:t> </w:t>
      </w:r>
      <w:r>
        <w:rPr>
          <w:sz w:val="24"/>
        </w:rPr>
        <w:t>high</w:t>
      </w:r>
      <w:r>
        <w:rPr>
          <w:spacing w:val="-13"/>
          <w:sz w:val="24"/>
        </w:rPr>
        <w:t> </w:t>
      </w:r>
      <w:r>
        <w:rPr>
          <w:sz w:val="24"/>
        </w:rPr>
        <w:t>blood pressure medication? Yes ( ) No ( )</w:t>
      </w:r>
    </w:p>
    <w:p>
      <w:pPr>
        <w:pStyle w:val="ListParagraph"/>
        <w:numPr>
          <w:ilvl w:val="0"/>
          <w:numId w:val="22"/>
        </w:numPr>
        <w:tabs>
          <w:tab w:pos="858" w:val="left" w:leader="none"/>
        </w:tabs>
        <w:spacing w:line="240" w:lineRule="auto" w:before="0" w:after="0"/>
        <w:ind w:left="858" w:right="0" w:hanging="360"/>
        <w:jc w:val="left"/>
        <w:rPr>
          <w:sz w:val="24"/>
        </w:rPr>
      </w:pPr>
      <w:r>
        <w:rPr>
          <w:sz w:val="24"/>
        </w:rPr>
        <w:t>Did you</w:t>
      </w:r>
      <w:r>
        <w:rPr>
          <w:spacing w:val="-2"/>
          <w:sz w:val="24"/>
        </w:rPr>
        <w:t> </w:t>
      </w:r>
      <w:r>
        <w:rPr>
          <w:sz w:val="24"/>
        </w:rPr>
        <w:t>take</w:t>
      </w:r>
      <w:r>
        <w:rPr>
          <w:spacing w:val="1"/>
          <w:sz w:val="24"/>
        </w:rPr>
        <w:t> </w:t>
      </w:r>
      <w:r>
        <w:rPr>
          <w:sz w:val="24"/>
        </w:rPr>
        <w:t>your</w:t>
      </w:r>
      <w:r>
        <w:rPr>
          <w:spacing w:val="-1"/>
          <w:sz w:val="24"/>
        </w:rPr>
        <w:t> </w:t>
      </w:r>
      <w:r>
        <w:rPr>
          <w:sz w:val="24"/>
        </w:rPr>
        <w:t>high</w:t>
      </w:r>
      <w:r>
        <w:rPr>
          <w:spacing w:val="-2"/>
          <w:sz w:val="24"/>
        </w:rPr>
        <w:t> </w:t>
      </w:r>
      <w:r>
        <w:rPr>
          <w:sz w:val="24"/>
        </w:rPr>
        <w:t>blood</w:t>
      </w:r>
      <w:r>
        <w:rPr>
          <w:spacing w:val="-1"/>
          <w:sz w:val="24"/>
        </w:rPr>
        <w:t> </w:t>
      </w:r>
      <w:r>
        <w:rPr>
          <w:sz w:val="24"/>
        </w:rPr>
        <w:t>pressure</w:t>
      </w:r>
      <w:r>
        <w:rPr>
          <w:spacing w:val="-4"/>
          <w:sz w:val="24"/>
        </w:rPr>
        <w:t> </w:t>
      </w:r>
      <w:r>
        <w:rPr>
          <w:sz w:val="24"/>
        </w:rPr>
        <w:t>pills yesterday?</w:t>
      </w:r>
      <w:r>
        <w:rPr>
          <w:spacing w:val="2"/>
          <w:sz w:val="24"/>
        </w:rPr>
        <w:t> </w:t>
      </w:r>
      <w:r>
        <w:rPr>
          <w:sz w:val="24"/>
        </w:rPr>
        <w:t>Yes (</w:t>
      </w:r>
      <w:r>
        <w:rPr>
          <w:spacing w:val="-2"/>
          <w:sz w:val="24"/>
        </w:rPr>
        <w:t> </w:t>
      </w:r>
      <w:r>
        <w:rPr>
          <w:sz w:val="24"/>
        </w:rPr>
        <w:t>)</w:t>
      </w:r>
      <w:r>
        <w:rPr>
          <w:spacing w:val="-3"/>
          <w:sz w:val="24"/>
        </w:rPr>
        <w:t> </w:t>
      </w:r>
      <w:r>
        <w:rPr>
          <w:sz w:val="24"/>
        </w:rPr>
        <w:t>No</w:t>
      </w:r>
      <w:r>
        <w:rPr>
          <w:spacing w:val="-2"/>
          <w:sz w:val="24"/>
        </w:rPr>
        <w:t> </w:t>
      </w:r>
      <w:r>
        <w:rPr>
          <w:sz w:val="24"/>
        </w:rPr>
        <w:t>(</w:t>
      </w:r>
      <w:r>
        <w:rPr>
          <w:spacing w:val="-1"/>
          <w:sz w:val="24"/>
        </w:rPr>
        <w:t> </w:t>
      </w:r>
      <w:r>
        <w:rPr>
          <w:spacing w:val="-10"/>
          <w:sz w:val="24"/>
        </w:rPr>
        <w:t>)</w:t>
      </w:r>
    </w:p>
    <w:p>
      <w:pPr>
        <w:pStyle w:val="ListParagraph"/>
        <w:numPr>
          <w:ilvl w:val="0"/>
          <w:numId w:val="22"/>
        </w:numPr>
        <w:tabs>
          <w:tab w:pos="858" w:val="left" w:leader="none"/>
        </w:tabs>
        <w:spacing w:line="240" w:lineRule="auto" w:before="0" w:after="0"/>
        <w:ind w:left="858" w:right="1056" w:hanging="360"/>
        <w:jc w:val="left"/>
        <w:rPr>
          <w:sz w:val="24"/>
        </w:rPr>
      </w:pPr>
      <w:r>
        <w:rPr>
          <w:sz w:val="24"/>
        </w:rPr>
        <w:t>When</w:t>
      </w:r>
      <w:r>
        <w:rPr>
          <w:spacing w:val="-1"/>
          <w:sz w:val="24"/>
        </w:rPr>
        <w:t> </w:t>
      </w:r>
      <w:r>
        <w:rPr>
          <w:sz w:val="24"/>
        </w:rPr>
        <w:t>you</w:t>
      </w:r>
      <w:r>
        <w:rPr>
          <w:spacing w:val="-1"/>
          <w:sz w:val="24"/>
        </w:rPr>
        <w:t> </w:t>
      </w:r>
      <w:r>
        <w:rPr>
          <w:sz w:val="24"/>
        </w:rPr>
        <w:t>feel</w:t>
      </w:r>
      <w:r>
        <w:rPr>
          <w:spacing w:val="-3"/>
          <w:sz w:val="24"/>
        </w:rPr>
        <w:t> </w:t>
      </w:r>
      <w:r>
        <w:rPr>
          <w:sz w:val="24"/>
        </w:rPr>
        <w:t>like your</w:t>
      </w:r>
      <w:r>
        <w:rPr>
          <w:spacing w:val="-2"/>
          <w:sz w:val="24"/>
        </w:rPr>
        <w:t> </w:t>
      </w:r>
      <w:r>
        <w:rPr>
          <w:sz w:val="24"/>
        </w:rPr>
        <w:t>blood</w:t>
      </w:r>
      <w:r>
        <w:rPr>
          <w:spacing w:val="-3"/>
          <w:sz w:val="24"/>
        </w:rPr>
        <w:t> </w:t>
      </w:r>
      <w:r>
        <w:rPr>
          <w:sz w:val="24"/>
        </w:rPr>
        <w:t>pressure</w:t>
      </w:r>
      <w:r>
        <w:rPr>
          <w:spacing w:val="-3"/>
          <w:sz w:val="24"/>
        </w:rPr>
        <w:t> </w:t>
      </w:r>
      <w:r>
        <w:rPr>
          <w:sz w:val="24"/>
        </w:rPr>
        <w:t>is</w:t>
      </w:r>
      <w:r>
        <w:rPr>
          <w:spacing w:val="-3"/>
          <w:sz w:val="24"/>
        </w:rPr>
        <w:t> </w:t>
      </w:r>
      <w:r>
        <w:rPr>
          <w:sz w:val="24"/>
        </w:rPr>
        <w:t>under</w:t>
      </w:r>
      <w:r>
        <w:rPr>
          <w:spacing w:val="-2"/>
          <w:sz w:val="24"/>
        </w:rPr>
        <w:t> </w:t>
      </w:r>
      <w:r>
        <w:rPr>
          <w:sz w:val="24"/>
        </w:rPr>
        <w:t>control,</w:t>
      </w:r>
      <w:r>
        <w:rPr>
          <w:spacing w:val="-3"/>
          <w:sz w:val="24"/>
        </w:rPr>
        <w:t> </w:t>
      </w:r>
      <w:r>
        <w:rPr>
          <w:sz w:val="24"/>
        </w:rPr>
        <w:t>do you</w:t>
      </w:r>
      <w:r>
        <w:rPr>
          <w:spacing w:val="-3"/>
          <w:sz w:val="24"/>
        </w:rPr>
        <w:t> </w:t>
      </w:r>
      <w:r>
        <w:rPr>
          <w:sz w:val="24"/>
        </w:rPr>
        <w:t>sometimes</w:t>
      </w:r>
      <w:r>
        <w:rPr>
          <w:spacing w:val="-2"/>
          <w:sz w:val="24"/>
        </w:rPr>
        <w:t> </w:t>
      </w:r>
      <w:r>
        <w:rPr>
          <w:sz w:val="24"/>
        </w:rPr>
        <w:t>stop</w:t>
      </w:r>
      <w:r>
        <w:rPr>
          <w:spacing w:val="-3"/>
          <w:sz w:val="24"/>
        </w:rPr>
        <w:t> </w:t>
      </w:r>
      <w:r>
        <w:rPr>
          <w:sz w:val="24"/>
        </w:rPr>
        <w:t>taking your medication? Yes ( ) No ( )</w:t>
      </w:r>
    </w:p>
    <w:p>
      <w:pPr>
        <w:pStyle w:val="ListParagraph"/>
        <w:numPr>
          <w:ilvl w:val="0"/>
          <w:numId w:val="22"/>
        </w:numPr>
        <w:tabs>
          <w:tab w:pos="858" w:val="left" w:leader="none"/>
        </w:tabs>
        <w:spacing w:line="240" w:lineRule="auto" w:before="0" w:after="0"/>
        <w:ind w:left="858" w:right="1061" w:hanging="360"/>
        <w:jc w:val="left"/>
        <w:rPr>
          <w:sz w:val="24"/>
        </w:rPr>
      </w:pPr>
      <w:r>
        <w:rPr>
          <w:sz w:val="24"/>
        </w:rPr>
        <w:t>Taking</w:t>
      </w:r>
      <w:r>
        <w:rPr>
          <w:spacing w:val="-3"/>
          <w:sz w:val="24"/>
        </w:rPr>
        <w:t> </w:t>
      </w:r>
      <w:r>
        <w:rPr>
          <w:sz w:val="24"/>
        </w:rPr>
        <w:t>medication</w:t>
      </w:r>
      <w:r>
        <w:rPr>
          <w:spacing w:val="-1"/>
          <w:sz w:val="24"/>
        </w:rPr>
        <w:t> </w:t>
      </w:r>
      <w:r>
        <w:rPr>
          <w:sz w:val="24"/>
        </w:rPr>
        <w:t>every</w:t>
      </w:r>
      <w:r>
        <w:rPr>
          <w:spacing w:val="-3"/>
          <w:sz w:val="24"/>
        </w:rPr>
        <w:t> </w:t>
      </w:r>
      <w:r>
        <w:rPr>
          <w:sz w:val="24"/>
        </w:rPr>
        <w:t>day</w:t>
      </w:r>
      <w:r>
        <w:rPr>
          <w:spacing w:val="-5"/>
          <w:sz w:val="24"/>
        </w:rPr>
        <w:t> </w:t>
      </w:r>
      <w:r>
        <w:rPr>
          <w:sz w:val="24"/>
        </w:rPr>
        <w:t>is</w:t>
      </w:r>
      <w:r>
        <w:rPr>
          <w:spacing w:val="-1"/>
          <w:sz w:val="24"/>
        </w:rPr>
        <w:t> </w:t>
      </w:r>
      <w:r>
        <w:rPr>
          <w:sz w:val="24"/>
        </w:rPr>
        <w:t>a</w:t>
      </w:r>
      <w:r>
        <w:rPr>
          <w:spacing w:val="-2"/>
          <w:sz w:val="24"/>
        </w:rPr>
        <w:t> </w:t>
      </w:r>
      <w:r>
        <w:rPr>
          <w:sz w:val="24"/>
        </w:rPr>
        <w:t>real</w:t>
      </w:r>
      <w:r>
        <w:rPr>
          <w:spacing w:val="-1"/>
          <w:sz w:val="24"/>
        </w:rPr>
        <w:t> </w:t>
      </w:r>
      <w:r>
        <w:rPr>
          <w:sz w:val="24"/>
        </w:rPr>
        <w:t>inconvenience</w:t>
      </w:r>
      <w:r>
        <w:rPr>
          <w:spacing w:val="-2"/>
          <w:sz w:val="24"/>
        </w:rPr>
        <w:t> </w:t>
      </w:r>
      <w:r>
        <w:rPr>
          <w:sz w:val="24"/>
        </w:rPr>
        <w:t>for</w:t>
      </w:r>
      <w:r>
        <w:rPr>
          <w:spacing w:val="-3"/>
          <w:sz w:val="24"/>
        </w:rPr>
        <w:t> </w:t>
      </w:r>
      <w:r>
        <w:rPr>
          <w:sz w:val="24"/>
        </w:rPr>
        <w:t>some</w:t>
      </w:r>
      <w:r>
        <w:rPr>
          <w:spacing w:val="-2"/>
          <w:sz w:val="24"/>
        </w:rPr>
        <w:t> </w:t>
      </w:r>
      <w:r>
        <w:rPr>
          <w:sz w:val="24"/>
        </w:rPr>
        <w:t>people,</w:t>
      </w:r>
      <w:r>
        <w:rPr>
          <w:spacing w:val="-2"/>
          <w:sz w:val="24"/>
        </w:rPr>
        <w:t> </w:t>
      </w:r>
      <w:r>
        <w:rPr>
          <w:sz w:val="24"/>
        </w:rPr>
        <w:t>do you</w:t>
      </w:r>
      <w:r>
        <w:rPr>
          <w:spacing w:val="-1"/>
          <w:sz w:val="24"/>
        </w:rPr>
        <w:t> </w:t>
      </w:r>
      <w:r>
        <w:rPr>
          <w:sz w:val="24"/>
        </w:rPr>
        <w:t>ever</w:t>
      </w:r>
      <w:r>
        <w:rPr>
          <w:spacing w:val="-2"/>
          <w:sz w:val="24"/>
        </w:rPr>
        <w:t> </w:t>
      </w:r>
      <w:r>
        <w:rPr>
          <w:sz w:val="24"/>
        </w:rPr>
        <w:t>feel hassled about sticking to your high blood pressure treatment plan? Yes ( ) No ( )</w:t>
      </w:r>
    </w:p>
    <w:p>
      <w:pPr>
        <w:pStyle w:val="ListParagraph"/>
        <w:numPr>
          <w:ilvl w:val="0"/>
          <w:numId w:val="22"/>
        </w:numPr>
        <w:tabs>
          <w:tab w:pos="858" w:val="left" w:leader="none"/>
        </w:tabs>
        <w:spacing w:line="240" w:lineRule="auto" w:before="1" w:after="0"/>
        <w:ind w:left="858" w:right="1057" w:hanging="360"/>
        <w:jc w:val="left"/>
        <w:rPr>
          <w:sz w:val="24"/>
        </w:rPr>
      </w:pPr>
      <w:r>
        <w:rPr>
          <w:sz w:val="24"/>
        </w:rPr>
        <w:t>How</w:t>
      </w:r>
      <w:r>
        <w:rPr>
          <w:spacing w:val="-13"/>
          <w:sz w:val="24"/>
        </w:rPr>
        <w:t> </w:t>
      </w:r>
      <w:r>
        <w:rPr>
          <w:sz w:val="24"/>
        </w:rPr>
        <w:t>often</w:t>
      </w:r>
      <w:r>
        <w:rPr>
          <w:spacing w:val="-12"/>
          <w:sz w:val="24"/>
        </w:rPr>
        <w:t> </w:t>
      </w:r>
      <w:r>
        <w:rPr>
          <w:sz w:val="24"/>
        </w:rPr>
        <w:t>do</w:t>
      </w:r>
      <w:r>
        <w:rPr>
          <w:spacing w:val="-7"/>
          <w:sz w:val="24"/>
        </w:rPr>
        <w:t> </w:t>
      </w:r>
      <w:r>
        <w:rPr>
          <w:sz w:val="24"/>
        </w:rPr>
        <w:t>you</w:t>
      </w:r>
      <w:r>
        <w:rPr>
          <w:spacing w:val="-12"/>
          <w:sz w:val="24"/>
        </w:rPr>
        <w:t> </w:t>
      </w:r>
      <w:r>
        <w:rPr>
          <w:sz w:val="24"/>
        </w:rPr>
        <w:t>have</w:t>
      </w:r>
      <w:r>
        <w:rPr>
          <w:spacing w:val="-13"/>
          <w:sz w:val="24"/>
        </w:rPr>
        <w:t> </w:t>
      </w:r>
      <w:r>
        <w:rPr>
          <w:sz w:val="24"/>
        </w:rPr>
        <w:t>difficulty</w:t>
      </w:r>
      <w:r>
        <w:rPr>
          <w:spacing w:val="-14"/>
          <w:sz w:val="24"/>
        </w:rPr>
        <w:t> </w:t>
      </w:r>
      <w:r>
        <w:rPr>
          <w:sz w:val="24"/>
        </w:rPr>
        <w:t>remembering</w:t>
      </w:r>
      <w:r>
        <w:rPr>
          <w:spacing w:val="-14"/>
          <w:sz w:val="24"/>
        </w:rPr>
        <w:t> </w:t>
      </w:r>
      <w:r>
        <w:rPr>
          <w:sz w:val="24"/>
        </w:rPr>
        <w:t>to</w:t>
      </w:r>
      <w:r>
        <w:rPr>
          <w:spacing w:val="-9"/>
          <w:sz w:val="24"/>
        </w:rPr>
        <w:t> </w:t>
      </w:r>
      <w:r>
        <w:rPr>
          <w:sz w:val="24"/>
        </w:rPr>
        <w:t>take</w:t>
      </w:r>
      <w:r>
        <w:rPr>
          <w:spacing w:val="-8"/>
          <w:sz w:val="24"/>
        </w:rPr>
        <w:t> </w:t>
      </w:r>
      <w:r>
        <w:rPr>
          <w:sz w:val="24"/>
        </w:rPr>
        <w:t>your</w:t>
      </w:r>
      <w:r>
        <w:rPr>
          <w:spacing w:val="-12"/>
          <w:sz w:val="24"/>
        </w:rPr>
        <w:t> </w:t>
      </w:r>
      <w:r>
        <w:rPr>
          <w:sz w:val="24"/>
        </w:rPr>
        <w:t>blood</w:t>
      </w:r>
      <w:r>
        <w:rPr>
          <w:spacing w:val="-11"/>
          <w:sz w:val="24"/>
        </w:rPr>
        <w:t> </w:t>
      </w:r>
      <w:r>
        <w:rPr>
          <w:sz w:val="24"/>
        </w:rPr>
        <w:t>pressure</w:t>
      </w:r>
      <w:r>
        <w:rPr>
          <w:spacing w:val="-10"/>
          <w:sz w:val="24"/>
        </w:rPr>
        <w:t> </w:t>
      </w:r>
      <w:r>
        <w:rPr>
          <w:sz w:val="24"/>
        </w:rPr>
        <w:t>medication? Never/Rarely ( ), Once in a while ( ), Sometimes ( ), Usually ( ), All the time ( )</w:t>
      </w:r>
    </w:p>
    <w:p>
      <w:pPr>
        <w:spacing w:after="0" w:line="240" w:lineRule="auto"/>
        <w:jc w:val="left"/>
        <w:rPr>
          <w:sz w:val="24"/>
        </w:rPr>
        <w:sectPr>
          <w:pgSz w:w="12240" w:h="15840"/>
          <w:pgMar w:header="0" w:footer="1061" w:top="1220" w:bottom="1260" w:left="1720" w:right="240"/>
        </w:sectPr>
      </w:pPr>
    </w:p>
    <w:p>
      <w:pPr>
        <w:pStyle w:val="BodyText"/>
      </w:pPr>
    </w:p>
    <w:p>
      <w:pPr>
        <w:pStyle w:val="BodyText"/>
        <w:spacing w:before="227"/>
      </w:pPr>
    </w:p>
    <w:p>
      <w:pPr>
        <w:spacing w:before="0"/>
        <w:ind w:left="107" w:right="0" w:firstLine="0"/>
        <w:jc w:val="left"/>
        <w:rPr>
          <w:b/>
          <w:sz w:val="24"/>
        </w:rPr>
      </w:pPr>
      <w:r>
        <w:rPr>
          <w:b/>
          <w:sz w:val="24"/>
        </w:rPr>
        <w:t>Appendix</w:t>
      </w:r>
      <w:r>
        <w:rPr>
          <w:b/>
          <w:spacing w:val="-1"/>
          <w:sz w:val="24"/>
        </w:rPr>
        <w:t> </w:t>
      </w:r>
      <w:r>
        <w:rPr>
          <w:b/>
          <w:sz w:val="24"/>
        </w:rPr>
        <w:t>5:</w:t>
      </w:r>
      <w:r>
        <w:rPr>
          <w:b/>
          <w:spacing w:val="-2"/>
          <w:sz w:val="24"/>
        </w:rPr>
        <w:t> </w:t>
      </w:r>
      <w:r>
        <w:rPr>
          <w:b/>
          <w:sz w:val="24"/>
        </w:rPr>
        <w:t>Internal</w:t>
      </w:r>
      <w:r>
        <w:rPr>
          <w:b/>
          <w:spacing w:val="-2"/>
          <w:sz w:val="24"/>
        </w:rPr>
        <w:t> </w:t>
      </w:r>
      <w:r>
        <w:rPr>
          <w:b/>
          <w:sz w:val="24"/>
        </w:rPr>
        <w:t>Consistency</w:t>
      </w:r>
      <w:r>
        <w:rPr>
          <w:b/>
          <w:spacing w:val="-2"/>
          <w:sz w:val="24"/>
        </w:rPr>
        <w:t> </w:t>
      </w:r>
      <w:r>
        <w:rPr>
          <w:b/>
          <w:sz w:val="24"/>
        </w:rPr>
        <w:t>Reliability of</w:t>
      </w:r>
      <w:r>
        <w:rPr>
          <w:b/>
          <w:spacing w:val="-2"/>
          <w:sz w:val="24"/>
        </w:rPr>
        <w:t> </w:t>
      </w:r>
      <w:r>
        <w:rPr>
          <w:b/>
          <w:sz w:val="24"/>
        </w:rPr>
        <w:t>Questionnaire</w:t>
      </w:r>
      <w:r>
        <w:rPr>
          <w:b/>
          <w:spacing w:val="-3"/>
          <w:sz w:val="24"/>
        </w:rPr>
        <w:t> </w:t>
      </w:r>
      <w:r>
        <w:rPr>
          <w:b/>
          <w:sz w:val="24"/>
        </w:rPr>
        <w:t>for</w:t>
      </w:r>
      <w:r>
        <w:rPr>
          <w:b/>
          <w:spacing w:val="-3"/>
          <w:sz w:val="24"/>
        </w:rPr>
        <w:t> </w:t>
      </w:r>
      <w:r>
        <w:rPr>
          <w:b/>
          <w:sz w:val="24"/>
        </w:rPr>
        <w:t>Measuring</w:t>
      </w:r>
      <w:r>
        <w:rPr>
          <w:b/>
          <w:spacing w:val="-2"/>
          <w:sz w:val="24"/>
        </w:rPr>
        <w:t> </w:t>
      </w:r>
      <w:r>
        <w:rPr>
          <w:b/>
          <w:sz w:val="24"/>
        </w:rPr>
        <w:t>Self-reported</w:t>
      </w:r>
      <w:r>
        <w:rPr>
          <w:b/>
          <w:spacing w:val="-2"/>
          <w:sz w:val="24"/>
        </w:rPr>
        <w:t> </w:t>
      </w:r>
      <w:r>
        <w:rPr>
          <w:b/>
          <w:sz w:val="24"/>
        </w:rPr>
        <w:t>Adherence</w:t>
      </w:r>
      <w:r>
        <w:rPr>
          <w:b/>
          <w:spacing w:val="-2"/>
          <w:sz w:val="24"/>
        </w:rPr>
        <w:t> </w:t>
      </w:r>
      <w:r>
        <w:rPr>
          <w:b/>
          <w:sz w:val="24"/>
        </w:rPr>
        <w:t>(MMAS-</w:t>
      </w:r>
      <w:r>
        <w:rPr>
          <w:b/>
          <w:spacing w:val="-5"/>
          <w:sz w:val="24"/>
        </w:rPr>
        <w:t>8)</w:t>
      </w:r>
    </w:p>
    <w:p>
      <w:pPr>
        <w:pStyle w:val="BodyText"/>
        <w:spacing w:before="243"/>
        <w:rPr>
          <w:b/>
        </w:rPr>
      </w:pPr>
    </w:p>
    <w:p>
      <w:pPr>
        <w:spacing w:before="0" w:after="3"/>
        <w:ind w:left="41" w:right="0" w:firstLine="0"/>
        <w:jc w:val="center"/>
        <w:rPr>
          <w:b/>
          <w:sz w:val="24"/>
        </w:rPr>
      </w:pPr>
      <w:r>
        <w:rPr>
          <w:b/>
          <w:sz w:val="24"/>
        </w:rPr>
        <w:t>Reliability</w:t>
      </w:r>
      <w:r>
        <w:rPr>
          <w:b/>
          <w:spacing w:val="-2"/>
          <w:sz w:val="24"/>
        </w:rPr>
        <w:t> Statistics</w:t>
      </w:r>
    </w:p>
    <w:tbl>
      <w:tblPr>
        <w:tblW w:w="0" w:type="auto"/>
        <w:jc w:val="left"/>
        <w:tblInd w:w="20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459"/>
        <w:gridCol w:w="4251"/>
        <w:gridCol w:w="5742"/>
      </w:tblGrid>
      <w:tr>
        <w:trPr>
          <w:trHeight w:val="634" w:hRule="atLeast"/>
        </w:trPr>
        <w:tc>
          <w:tcPr>
            <w:tcW w:w="3459" w:type="dxa"/>
            <w:tcBorders>
              <w:right w:val="single" w:sz="8" w:space="0" w:color="000000"/>
            </w:tcBorders>
          </w:tcPr>
          <w:p>
            <w:pPr>
              <w:pStyle w:val="TableParagraph"/>
              <w:spacing w:before="34"/>
              <w:ind w:left="872"/>
              <w:rPr>
                <w:sz w:val="24"/>
              </w:rPr>
            </w:pPr>
            <w:r>
              <w:rPr>
                <w:sz w:val="24"/>
              </w:rPr>
              <w:t>Cronbach's</w:t>
            </w:r>
            <w:r>
              <w:rPr>
                <w:spacing w:val="-4"/>
                <w:sz w:val="24"/>
              </w:rPr>
              <w:t> </w:t>
            </w:r>
            <w:r>
              <w:rPr>
                <w:spacing w:val="-2"/>
                <w:sz w:val="24"/>
              </w:rPr>
              <w:t>Alpha</w:t>
            </w:r>
          </w:p>
        </w:tc>
        <w:tc>
          <w:tcPr>
            <w:tcW w:w="4251" w:type="dxa"/>
            <w:tcBorders>
              <w:left w:val="single" w:sz="8" w:space="0" w:color="000000"/>
              <w:right w:val="single" w:sz="8" w:space="0" w:color="000000"/>
            </w:tcBorders>
          </w:tcPr>
          <w:p>
            <w:pPr>
              <w:pStyle w:val="TableParagraph"/>
              <w:spacing w:line="322" w:lineRule="exact"/>
              <w:ind w:left="1869" w:hanging="1721"/>
              <w:rPr>
                <w:sz w:val="24"/>
              </w:rPr>
            </w:pPr>
            <w:r>
              <w:rPr>
                <w:sz w:val="24"/>
              </w:rPr>
              <w:t>Cronbach's</w:t>
            </w:r>
            <w:r>
              <w:rPr>
                <w:spacing w:val="-10"/>
                <w:sz w:val="24"/>
              </w:rPr>
              <w:t> </w:t>
            </w:r>
            <w:r>
              <w:rPr>
                <w:sz w:val="24"/>
              </w:rPr>
              <w:t>Alpha</w:t>
            </w:r>
            <w:r>
              <w:rPr>
                <w:spacing w:val="-9"/>
                <w:sz w:val="24"/>
              </w:rPr>
              <w:t> </w:t>
            </w:r>
            <w:r>
              <w:rPr>
                <w:sz w:val="24"/>
              </w:rPr>
              <w:t>Based</w:t>
            </w:r>
            <w:r>
              <w:rPr>
                <w:spacing w:val="-9"/>
                <w:sz w:val="24"/>
              </w:rPr>
              <w:t> </w:t>
            </w:r>
            <w:r>
              <w:rPr>
                <w:sz w:val="24"/>
              </w:rPr>
              <w:t>on</w:t>
            </w:r>
            <w:r>
              <w:rPr>
                <w:spacing w:val="-10"/>
                <w:sz w:val="24"/>
              </w:rPr>
              <w:t> </w:t>
            </w:r>
            <w:r>
              <w:rPr>
                <w:sz w:val="24"/>
              </w:rPr>
              <w:t>Standardized </w:t>
            </w:r>
            <w:r>
              <w:rPr>
                <w:spacing w:val="-4"/>
                <w:sz w:val="24"/>
              </w:rPr>
              <w:t>Items</w:t>
            </w:r>
          </w:p>
        </w:tc>
        <w:tc>
          <w:tcPr>
            <w:tcW w:w="5742" w:type="dxa"/>
            <w:tcBorders>
              <w:left w:val="single" w:sz="8" w:space="0" w:color="000000"/>
            </w:tcBorders>
          </w:tcPr>
          <w:p>
            <w:pPr>
              <w:pStyle w:val="TableParagraph"/>
              <w:spacing w:before="34"/>
              <w:ind w:left="31"/>
              <w:jc w:val="center"/>
              <w:rPr>
                <w:sz w:val="24"/>
              </w:rPr>
            </w:pPr>
            <w:r>
              <w:rPr>
                <w:sz w:val="24"/>
              </w:rPr>
              <w:t>N of </w:t>
            </w:r>
            <w:r>
              <w:rPr>
                <w:spacing w:val="-2"/>
                <w:sz w:val="24"/>
              </w:rPr>
              <w:t>Items</w:t>
            </w:r>
          </w:p>
        </w:tc>
      </w:tr>
      <w:tr>
        <w:trPr>
          <w:trHeight w:val="305" w:hRule="atLeast"/>
        </w:trPr>
        <w:tc>
          <w:tcPr>
            <w:tcW w:w="3459" w:type="dxa"/>
            <w:tcBorders>
              <w:right w:val="single" w:sz="8" w:space="0" w:color="000000"/>
            </w:tcBorders>
          </w:tcPr>
          <w:p>
            <w:pPr>
              <w:pStyle w:val="TableParagraph"/>
              <w:spacing w:line="258" w:lineRule="exact" w:before="27"/>
              <w:ind w:right="39"/>
              <w:jc w:val="right"/>
              <w:rPr>
                <w:sz w:val="24"/>
              </w:rPr>
            </w:pPr>
            <w:r>
              <w:rPr>
                <w:spacing w:val="-4"/>
                <w:sz w:val="24"/>
              </w:rPr>
              <w:t>.789</w:t>
            </w:r>
          </w:p>
        </w:tc>
        <w:tc>
          <w:tcPr>
            <w:tcW w:w="4251" w:type="dxa"/>
            <w:tcBorders>
              <w:left w:val="single" w:sz="8" w:space="0" w:color="000000"/>
              <w:right w:val="single" w:sz="8" w:space="0" w:color="000000"/>
            </w:tcBorders>
          </w:tcPr>
          <w:p>
            <w:pPr>
              <w:pStyle w:val="TableParagraph"/>
              <w:spacing w:line="258" w:lineRule="exact" w:before="27"/>
              <w:ind w:right="36"/>
              <w:jc w:val="right"/>
              <w:rPr>
                <w:sz w:val="24"/>
              </w:rPr>
            </w:pPr>
            <w:r>
              <w:rPr>
                <w:spacing w:val="-4"/>
                <w:sz w:val="24"/>
              </w:rPr>
              <w:t>.840</w:t>
            </w:r>
          </w:p>
        </w:tc>
        <w:tc>
          <w:tcPr>
            <w:tcW w:w="5742" w:type="dxa"/>
            <w:tcBorders>
              <w:left w:val="single" w:sz="8" w:space="0" w:color="000000"/>
            </w:tcBorders>
          </w:tcPr>
          <w:p>
            <w:pPr>
              <w:pStyle w:val="TableParagraph"/>
              <w:spacing w:line="258" w:lineRule="exact" w:before="27"/>
              <w:ind w:right="38"/>
              <w:jc w:val="right"/>
              <w:rPr>
                <w:sz w:val="24"/>
              </w:rPr>
            </w:pPr>
            <w:r>
              <w:rPr>
                <w:spacing w:val="-10"/>
                <w:sz w:val="24"/>
              </w:rPr>
              <w:t>8</w:t>
            </w:r>
          </w:p>
        </w:tc>
      </w:tr>
    </w:tbl>
    <w:p>
      <w:pPr>
        <w:spacing w:before="39"/>
        <w:ind w:left="41" w:right="40" w:firstLine="0"/>
        <w:jc w:val="center"/>
        <w:rPr>
          <w:b/>
          <w:sz w:val="24"/>
        </w:rPr>
      </w:pPr>
      <w:r>
        <w:rPr>
          <w:b/>
          <w:sz w:val="24"/>
        </w:rPr>
        <w:t>Item-Total</w:t>
      </w:r>
      <w:r>
        <w:rPr>
          <w:b/>
          <w:spacing w:val="-4"/>
          <w:sz w:val="24"/>
        </w:rPr>
        <w:t> </w:t>
      </w:r>
      <w:r>
        <w:rPr>
          <w:b/>
          <w:spacing w:val="-2"/>
          <w:sz w:val="24"/>
        </w:rPr>
        <w:t>Statistics</w:t>
      </w:r>
    </w:p>
    <w:tbl>
      <w:tblPr>
        <w:tblW w:w="0" w:type="auto"/>
        <w:jc w:val="left"/>
        <w:tblInd w:w="1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182"/>
        <w:gridCol w:w="919"/>
        <w:gridCol w:w="1459"/>
        <w:gridCol w:w="1371"/>
        <w:gridCol w:w="1282"/>
        <w:gridCol w:w="1280"/>
      </w:tblGrid>
      <w:tr>
        <w:trPr>
          <w:trHeight w:val="1275" w:hRule="atLeast"/>
        </w:trPr>
        <w:tc>
          <w:tcPr>
            <w:tcW w:w="7182" w:type="dxa"/>
          </w:tcPr>
          <w:p>
            <w:pPr>
              <w:pStyle w:val="TableParagraph"/>
              <w:rPr>
                <w:sz w:val="24"/>
              </w:rPr>
            </w:pPr>
          </w:p>
        </w:tc>
        <w:tc>
          <w:tcPr>
            <w:tcW w:w="919" w:type="dxa"/>
            <w:tcBorders>
              <w:right w:val="single" w:sz="8" w:space="0" w:color="000000"/>
            </w:tcBorders>
          </w:tcPr>
          <w:p>
            <w:pPr>
              <w:pStyle w:val="TableParagraph"/>
              <w:spacing w:line="278" w:lineRule="auto" w:before="36"/>
              <w:ind w:left="75" w:right="53"/>
              <w:rPr>
                <w:sz w:val="24"/>
              </w:rPr>
            </w:pPr>
            <w:r>
              <w:rPr>
                <w:spacing w:val="-4"/>
                <w:sz w:val="24"/>
              </w:rPr>
              <w:t>Scale </w:t>
            </w:r>
            <w:r>
              <w:rPr>
                <w:sz w:val="24"/>
              </w:rPr>
              <w:t>Mean</w:t>
            </w:r>
            <w:r>
              <w:rPr>
                <w:spacing w:val="-15"/>
                <w:sz w:val="24"/>
              </w:rPr>
              <w:t> </w:t>
            </w:r>
            <w:r>
              <w:rPr>
                <w:sz w:val="24"/>
              </w:rPr>
              <w:t>if </w:t>
            </w:r>
            <w:r>
              <w:rPr>
                <w:spacing w:val="-4"/>
                <w:sz w:val="24"/>
              </w:rPr>
              <w:t>Item</w:t>
            </w:r>
          </w:p>
          <w:p>
            <w:pPr>
              <w:pStyle w:val="TableParagraph"/>
              <w:spacing w:line="258" w:lineRule="exact"/>
              <w:ind w:left="75"/>
              <w:rPr>
                <w:sz w:val="24"/>
              </w:rPr>
            </w:pPr>
            <w:r>
              <w:rPr>
                <w:spacing w:val="-2"/>
                <w:sz w:val="24"/>
              </w:rPr>
              <w:t>Deleted</w:t>
            </w:r>
          </w:p>
        </w:tc>
        <w:tc>
          <w:tcPr>
            <w:tcW w:w="1459" w:type="dxa"/>
            <w:tcBorders>
              <w:left w:val="single" w:sz="8" w:space="0" w:color="000000"/>
              <w:right w:val="single" w:sz="8" w:space="0" w:color="000000"/>
            </w:tcBorders>
          </w:tcPr>
          <w:p>
            <w:pPr>
              <w:pStyle w:val="TableParagraph"/>
              <w:spacing w:line="278" w:lineRule="auto" w:before="36"/>
              <w:ind w:left="78" w:right="109"/>
              <w:rPr>
                <w:sz w:val="24"/>
              </w:rPr>
            </w:pPr>
            <w:r>
              <w:rPr>
                <w:spacing w:val="-4"/>
                <w:sz w:val="24"/>
              </w:rPr>
              <w:t>Scale </w:t>
            </w:r>
            <w:r>
              <w:rPr>
                <w:sz w:val="24"/>
              </w:rPr>
              <w:t>Variance if Item</w:t>
            </w:r>
            <w:r>
              <w:rPr>
                <w:spacing w:val="-15"/>
                <w:sz w:val="24"/>
              </w:rPr>
              <w:t> </w:t>
            </w:r>
            <w:r>
              <w:rPr>
                <w:sz w:val="24"/>
              </w:rPr>
              <w:t>Deleted</w:t>
            </w:r>
          </w:p>
        </w:tc>
        <w:tc>
          <w:tcPr>
            <w:tcW w:w="1371" w:type="dxa"/>
            <w:tcBorders>
              <w:left w:val="single" w:sz="8" w:space="0" w:color="000000"/>
              <w:right w:val="single" w:sz="8" w:space="0" w:color="000000"/>
            </w:tcBorders>
          </w:tcPr>
          <w:p>
            <w:pPr>
              <w:pStyle w:val="TableParagraph"/>
              <w:spacing w:line="278" w:lineRule="auto" w:before="36"/>
              <w:ind w:left="81" w:right="176"/>
              <w:rPr>
                <w:sz w:val="24"/>
              </w:rPr>
            </w:pPr>
            <w:r>
              <w:rPr>
                <w:spacing w:val="-2"/>
                <w:sz w:val="24"/>
              </w:rPr>
              <w:t>Corrected Item-Total Correlation</w:t>
            </w:r>
          </w:p>
        </w:tc>
        <w:tc>
          <w:tcPr>
            <w:tcW w:w="1282" w:type="dxa"/>
            <w:tcBorders>
              <w:left w:val="single" w:sz="8" w:space="0" w:color="000000"/>
              <w:right w:val="single" w:sz="8" w:space="0" w:color="000000"/>
            </w:tcBorders>
          </w:tcPr>
          <w:p>
            <w:pPr>
              <w:pStyle w:val="TableParagraph"/>
              <w:spacing w:line="278" w:lineRule="auto" w:before="36"/>
              <w:ind w:left="78"/>
              <w:rPr>
                <w:sz w:val="24"/>
              </w:rPr>
            </w:pPr>
            <w:r>
              <w:rPr>
                <w:spacing w:val="-2"/>
                <w:sz w:val="24"/>
              </w:rPr>
              <w:t>Squared Multiple Correlation</w:t>
            </w:r>
          </w:p>
        </w:tc>
        <w:tc>
          <w:tcPr>
            <w:tcW w:w="1280" w:type="dxa"/>
            <w:tcBorders>
              <w:left w:val="single" w:sz="8" w:space="0" w:color="000000"/>
            </w:tcBorders>
          </w:tcPr>
          <w:p>
            <w:pPr>
              <w:pStyle w:val="TableParagraph"/>
              <w:spacing w:line="278" w:lineRule="auto" w:before="36"/>
              <w:ind w:left="78"/>
              <w:rPr>
                <w:sz w:val="24"/>
              </w:rPr>
            </w:pPr>
            <w:r>
              <w:rPr>
                <w:spacing w:val="-2"/>
                <w:sz w:val="24"/>
              </w:rPr>
              <w:t>Cronbach's </w:t>
            </w:r>
            <w:r>
              <w:rPr>
                <w:sz w:val="24"/>
              </w:rPr>
              <w:t>Alpha if </w:t>
            </w:r>
            <w:r>
              <w:rPr>
                <w:spacing w:val="-4"/>
                <w:sz w:val="24"/>
              </w:rPr>
              <w:t>Item</w:t>
            </w:r>
          </w:p>
          <w:p>
            <w:pPr>
              <w:pStyle w:val="TableParagraph"/>
              <w:spacing w:line="258" w:lineRule="exact"/>
              <w:ind w:left="78"/>
              <w:rPr>
                <w:sz w:val="24"/>
              </w:rPr>
            </w:pPr>
            <w:r>
              <w:rPr>
                <w:spacing w:val="-2"/>
                <w:sz w:val="24"/>
              </w:rPr>
              <w:t>Deleted</w:t>
            </w:r>
          </w:p>
        </w:tc>
      </w:tr>
      <w:tr>
        <w:trPr>
          <w:trHeight w:val="339" w:hRule="atLeast"/>
        </w:trPr>
        <w:tc>
          <w:tcPr>
            <w:tcW w:w="7182" w:type="dxa"/>
            <w:tcBorders>
              <w:bottom w:val="nil"/>
            </w:tcBorders>
          </w:tcPr>
          <w:p>
            <w:pPr>
              <w:pStyle w:val="TableParagraph"/>
              <w:spacing w:before="36"/>
              <w:ind w:left="75"/>
              <w:rPr>
                <w:sz w:val="24"/>
              </w:rPr>
            </w:pPr>
            <w:r>
              <w:rPr>
                <w:sz w:val="24"/>
              </w:rPr>
              <w:t>Do</w:t>
            </w:r>
            <w:r>
              <w:rPr>
                <w:spacing w:val="-3"/>
                <w:sz w:val="24"/>
              </w:rPr>
              <w:t> </w:t>
            </w:r>
            <w:r>
              <w:rPr>
                <w:sz w:val="24"/>
              </w:rPr>
              <w:t>you</w:t>
            </w:r>
            <w:r>
              <w:rPr>
                <w:spacing w:val="-2"/>
                <w:sz w:val="24"/>
              </w:rPr>
              <w:t> </w:t>
            </w:r>
            <w:r>
              <w:rPr>
                <w:sz w:val="24"/>
              </w:rPr>
              <w:t>sometimes</w:t>
            </w:r>
            <w:r>
              <w:rPr>
                <w:spacing w:val="-2"/>
                <w:sz w:val="24"/>
              </w:rPr>
              <w:t> </w:t>
            </w:r>
            <w:r>
              <w:rPr>
                <w:sz w:val="24"/>
              </w:rPr>
              <w:t>forget</w:t>
            </w:r>
            <w:r>
              <w:rPr>
                <w:spacing w:val="1"/>
                <w:sz w:val="24"/>
              </w:rPr>
              <w:t> </w:t>
            </w:r>
            <w:r>
              <w:rPr>
                <w:sz w:val="24"/>
              </w:rPr>
              <w:t>to</w:t>
            </w:r>
            <w:r>
              <w:rPr>
                <w:spacing w:val="-2"/>
                <w:sz w:val="24"/>
              </w:rPr>
              <w:t> </w:t>
            </w:r>
            <w:r>
              <w:rPr>
                <w:sz w:val="24"/>
              </w:rPr>
              <w:t>take</w:t>
            </w:r>
            <w:r>
              <w:rPr>
                <w:spacing w:val="1"/>
                <w:sz w:val="24"/>
              </w:rPr>
              <w:t> </w:t>
            </w:r>
            <w:r>
              <w:rPr>
                <w:sz w:val="24"/>
              </w:rPr>
              <w:t>your</w:t>
            </w:r>
            <w:r>
              <w:rPr>
                <w:spacing w:val="-1"/>
                <w:sz w:val="24"/>
              </w:rPr>
              <w:t> </w:t>
            </w:r>
            <w:r>
              <w:rPr>
                <w:sz w:val="24"/>
              </w:rPr>
              <w:t>high</w:t>
            </w:r>
            <w:r>
              <w:rPr>
                <w:spacing w:val="-2"/>
                <w:sz w:val="24"/>
              </w:rPr>
              <w:t> </w:t>
            </w:r>
            <w:r>
              <w:rPr>
                <w:sz w:val="24"/>
              </w:rPr>
              <w:t>blood pressure</w:t>
            </w:r>
            <w:r>
              <w:rPr>
                <w:spacing w:val="-3"/>
                <w:sz w:val="24"/>
              </w:rPr>
              <w:t> </w:t>
            </w:r>
            <w:r>
              <w:rPr>
                <w:spacing w:val="-2"/>
                <w:sz w:val="24"/>
              </w:rPr>
              <w:t>pills?</w:t>
            </w:r>
          </w:p>
        </w:tc>
        <w:tc>
          <w:tcPr>
            <w:tcW w:w="919" w:type="dxa"/>
            <w:tcBorders>
              <w:bottom w:val="nil"/>
              <w:right w:val="single" w:sz="8" w:space="0" w:color="000000"/>
            </w:tcBorders>
          </w:tcPr>
          <w:p>
            <w:pPr>
              <w:pStyle w:val="TableParagraph"/>
              <w:spacing w:before="36"/>
              <w:ind w:right="38"/>
              <w:jc w:val="right"/>
              <w:rPr>
                <w:sz w:val="24"/>
              </w:rPr>
            </w:pPr>
            <w:r>
              <w:rPr>
                <w:spacing w:val="-4"/>
                <w:sz w:val="24"/>
              </w:rPr>
              <w:t>7.85</w:t>
            </w:r>
          </w:p>
        </w:tc>
        <w:tc>
          <w:tcPr>
            <w:tcW w:w="1459" w:type="dxa"/>
            <w:tcBorders>
              <w:left w:val="single" w:sz="8" w:space="0" w:color="000000"/>
              <w:bottom w:val="nil"/>
              <w:right w:val="single" w:sz="8" w:space="0" w:color="000000"/>
            </w:tcBorders>
          </w:tcPr>
          <w:p>
            <w:pPr>
              <w:pStyle w:val="TableParagraph"/>
              <w:spacing w:before="36"/>
              <w:ind w:right="38"/>
              <w:jc w:val="right"/>
              <w:rPr>
                <w:sz w:val="24"/>
              </w:rPr>
            </w:pPr>
            <w:r>
              <w:rPr>
                <w:spacing w:val="-2"/>
                <w:sz w:val="24"/>
              </w:rPr>
              <w:t>7.644</w:t>
            </w:r>
          </w:p>
        </w:tc>
        <w:tc>
          <w:tcPr>
            <w:tcW w:w="1371" w:type="dxa"/>
            <w:tcBorders>
              <w:left w:val="single" w:sz="8" w:space="0" w:color="000000"/>
              <w:bottom w:val="nil"/>
              <w:right w:val="single" w:sz="8" w:space="0" w:color="000000"/>
            </w:tcBorders>
          </w:tcPr>
          <w:p>
            <w:pPr>
              <w:pStyle w:val="TableParagraph"/>
              <w:spacing w:before="36"/>
              <w:ind w:right="35"/>
              <w:jc w:val="right"/>
              <w:rPr>
                <w:sz w:val="24"/>
              </w:rPr>
            </w:pPr>
            <w:r>
              <w:rPr>
                <w:spacing w:val="-4"/>
                <w:sz w:val="24"/>
              </w:rPr>
              <w:t>.507</w:t>
            </w:r>
          </w:p>
        </w:tc>
        <w:tc>
          <w:tcPr>
            <w:tcW w:w="1282" w:type="dxa"/>
            <w:tcBorders>
              <w:left w:val="single" w:sz="8" w:space="0" w:color="000000"/>
              <w:bottom w:val="nil"/>
              <w:right w:val="single" w:sz="8" w:space="0" w:color="000000"/>
            </w:tcBorders>
          </w:tcPr>
          <w:p>
            <w:pPr>
              <w:pStyle w:val="TableParagraph"/>
              <w:spacing w:before="36"/>
              <w:ind w:right="41"/>
              <w:jc w:val="right"/>
              <w:rPr>
                <w:sz w:val="24"/>
              </w:rPr>
            </w:pPr>
            <w:r>
              <w:rPr>
                <w:spacing w:val="-4"/>
                <w:sz w:val="24"/>
              </w:rPr>
              <w:t>.570</w:t>
            </w:r>
          </w:p>
        </w:tc>
        <w:tc>
          <w:tcPr>
            <w:tcW w:w="1280" w:type="dxa"/>
            <w:tcBorders>
              <w:left w:val="single" w:sz="8" w:space="0" w:color="000000"/>
              <w:bottom w:val="nil"/>
            </w:tcBorders>
          </w:tcPr>
          <w:p>
            <w:pPr>
              <w:pStyle w:val="TableParagraph"/>
              <w:spacing w:before="36"/>
              <w:ind w:right="36"/>
              <w:jc w:val="right"/>
              <w:rPr>
                <w:sz w:val="24"/>
              </w:rPr>
            </w:pPr>
            <w:r>
              <w:rPr>
                <w:spacing w:val="-4"/>
                <w:sz w:val="24"/>
              </w:rPr>
              <w:t>.769</w:t>
            </w:r>
          </w:p>
        </w:tc>
      </w:tr>
      <w:tr>
        <w:trPr>
          <w:trHeight w:val="640" w:hRule="atLeast"/>
        </w:trPr>
        <w:tc>
          <w:tcPr>
            <w:tcW w:w="7182" w:type="dxa"/>
            <w:tcBorders>
              <w:top w:val="nil"/>
              <w:bottom w:val="nil"/>
            </w:tcBorders>
          </w:tcPr>
          <w:p>
            <w:pPr>
              <w:pStyle w:val="TableParagraph"/>
              <w:spacing w:before="16"/>
              <w:ind w:left="75"/>
              <w:rPr>
                <w:sz w:val="24"/>
              </w:rPr>
            </w:pPr>
            <w:r>
              <w:rPr>
                <w:sz w:val="24"/>
              </w:rPr>
              <w:t>Over</w:t>
            </w:r>
            <w:r>
              <w:rPr>
                <w:spacing w:val="-1"/>
                <w:sz w:val="24"/>
              </w:rPr>
              <w:t> </w:t>
            </w:r>
            <w:r>
              <w:rPr>
                <w:sz w:val="24"/>
              </w:rPr>
              <w:t>the</w:t>
            </w:r>
            <w:r>
              <w:rPr>
                <w:spacing w:val="-2"/>
                <w:sz w:val="24"/>
              </w:rPr>
              <w:t> </w:t>
            </w:r>
            <w:r>
              <w:rPr>
                <w:sz w:val="24"/>
              </w:rPr>
              <w:t>past 2</w:t>
            </w:r>
            <w:r>
              <w:rPr>
                <w:spacing w:val="-1"/>
                <w:sz w:val="24"/>
              </w:rPr>
              <w:t> </w:t>
            </w:r>
            <w:r>
              <w:rPr>
                <w:sz w:val="24"/>
              </w:rPr>
              <w:t>weeks, were</w:t>
            </w:r>
            <w:r>
              <w:rPr>
                <w:spacing w:val="-2"/>
                <w:sz w:val="24"/>
              </w:rPr>
              <w:t> </w:t>
            </w:r>
            <w:r>
              <w:rPr>
                <w:sz w:val="24"/>
              </w:rPr>
              <w:t>there</w:t>
            </w:r>
            <w:r>
              <w:rPr>
                <w:spacing w:val="-2"/>
                <w:sz w:val="24"/>
              </w:rPr>
              <w:t> </w:t>
            </w:r>
            <w:r>
              <w:rPr>
                <w:sz w:val="24"/>
              </w:rPr>
              <w:t>any</w:t>
            </w:r>
            <w:r>
              <w:rPr>
                <w:spacing w:val="-6"/>
                <w:sz w:val="24"/>
              </w:rPr>
              <w:t> </w:t>
            </w:r>
            <w:r>
              <w:rPr>
                <w:sz w:val="24"/>
              </w:rPr>
              <w:t>days when</w:t>
            </w:r>
            <w:r>
              <w:rPr>
                <w:spacing w:val="2"/>
                <w:sz w:val="24"/>
              </w:rPr>
              <w:t> </w:t>
            </w:r>
            <w:r>
              <w:rPr>
                <w:sz w:val="24"/>
              </w:rPr>
              <w:t>you</w:t>
            </w:r>
            <w:r>
              <w:rPr>
                <w:spacing w:val="-1"/>
                <w:sz w:val="24"/>
              </w:rPr>
              <w:t> </w:t>
            </w:r>
            <w:r>
              <w:rPr>
                <w:sz w:val="24"/>
              </w:rPr>
              <w:t>did not take</w:t>
            </w:r>
            <w:r>
              <w:rPr>
                <w:spacing w:val="3"/>
                <w:sz w:val="24"/>
              </w:rPr>
              <w:t> </w:t>
            </w:r>
            <w:r>
              <w:rPr>
                <w:spacing w:val="-4"/>
                <w:sz w:val="24"/>
              </w:rPr>
              <w:t>your</w:t>
            </w:r>
          </w:p>
          <w:p>
            <w:pPr>
              <w:pStyle w:val="TableParagraph"/>
              <w:spacing w:before="44"/>
              <w:ind w:left="75"/>
              <w:rPr>
                <w:sz w:val="24"/>
              </w:rPr>
            </w:pPr>
            <w:r>
              <w:rPr>
                <w:sz w:val="24"/>
              </w:rPr>
              <w:t>high</w:t>
            </w:r>
            <w:r>
              <w:rPr>
                <w:spacing w:val="-1"/>
                <w:sz w:val="24"/>
              </w:rPr>
              <w:t> </w:t>
            </w:r>
            <w:r>
              <w:rPr>
                <w:sz w:val="24"/>
              </w:rPr>
              <w:t>blood</w:t>
            </w:r>
            <w:r>
              <w:rPr>
                <w:spacing w:val="-2"/>
                <w:sz w:val="24"/>
              </w:rPr>
              <w:t> </w:t>
            </w:r>
            <w:r>
              <w:rPr>
                <w:sz w:val="24"/>
              </w:rPr>
              <w:t>pressure</w:t>
            </w:r>
            <w:r>
              <w:rPr>
                <w:spacing w:val="-1"/>
                <w:sz w:val="24"/>
              </w:rPr>
              <w:t> </w:t>
            </w:r>
            <w:r>
              <w:rPr>
                <w:spacing w:val="-2"/>
                <w:sz w:val="24"/>
              </w:rPr>
              <w:t>pills?</w:t>
            </w:r>
          </w:p>
        </w:tc>
        <w:tc>
          <w:tcPr>
            <w:tcW w:w="919" w:type="dxa"/>
            <w:tcBorders>
              <w:top w:val="nil"/>
              <w:bottom w:val="nil"/>
              <w:right w:val="single" w:sz="8" w:space="0" w:color="000000"/>
            </w:tcBorders>
          </w:tcPr>
          <w:p>
            <w:pPr>
              <w:pStyle w:val="TableParagraph"/>
              <w:spacing w:before="177"/>
              <w:ind w:right="38"/>
              <w:jc w:val="right"/>
              <w:rPr>
                <w:sz w:val="24"/>
              </w:rPr>
            </w:pPr>
            <w:r>
              <w:rPr>
                <w:spacing w:val="-4"/>
                <w:sz w:val="24"/>
              </w:rPr>
              <w:t>8.09</w:t>
            </w:r>
          </w:p>
        </w:tc>
        <w:tc>
          <w:tcPr>
            <w:tcW w:w="1459"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7.234</w:t>
            </w:r>
          </w:p>
        </w:tc>
        <w:tc>
          <w:tcPr>
            <w:tcW w:w="1371" w:type="dxa"/>
            <w:tcBorders>
              <w:top w:val="nil"/>
              <w:left w:val="single" w:sz="8" w:space="0" w:color="000000"/>
              <w:bottom w:val="nil"/>
              <w:right w:val="single" w:sz="8" w:space="0" w:color="000000"/>
            </w:tcBorders>
          </w:tcPr>
          <w:p>
            <w:pPr>
              <w:pStyle w:val="TableParagraph"/>
              <w:spacing w:before="177"/>
              <w:ind w:right="35"/>
              <w:jc w:val="right"/>
              <w:rPr>
                <w:sz w:val="24"/>
              </w:rPr>
            </w:pPr>
            <w:r>
              <w:rPr>
                <w:spacing w:val="-4"/>
                <w:sz w:val="24"/>
              </w:rPr>
              <w:t>.544</w:t>
            </w:r>
          </w:p>
        </w:tc>
        <w:tc>
          <w:tcPr>
            <w:tcW w:w="1282" w:type="dxa"/>
            <w:tcBorders>
              <w:top w:val="nil"/>
              <w:left w:val="single" w:sz="8" w:space="0" w:color="000000"/>
              <w:bottom w:val="nil"/>
              <w:right w:val="single" w:sz="8" w:space="0" w:color="000000"/>
            </w:tcBorders>
          </w:tcPr>
          <w:p>
            <w:pPr>
              <w:pStyle w:val="TableParagraph"/>
              <w:spacing w:before="177"/>
              <w:ind w:right="41"/>
              <w:jc w:val="right"/>
              <w:rPr>
                <w:sz w:val="24"/>
              </w:rPr>
            </w:pPr>
            <w:r>
              <w:rPr>
                <w:spacing w:val="-4"/>
                <w:sz w:val="24"/>
              </w:rPr>
              <w:t>.343</w:t>
            </w:r>
          </w:p>
        </w:tc>
        <w:tc>
          <w:tcPr>
            <w:tcW w:w="1280" w:type="dxa"/>
            <w:tcBorders>
              <w:top w:val="nil"/>
              <w:left w:val="single" w:sz="8" w:space="0" w:color="000000"/>
              <w:bottom w:val="nil"/>
            </w:tcBorders>
          </w:tcPr>
          <w:p>
            <w:pPr>
              <w:pStyle w:val="TableParagraph"/>
              <w:spacing w:before="177"/>
              <w:ind w:right="36"/>
              <w:jc w:val="right"/>
              <w:rPr>
                <w:sz w:val="24"/>
              </w:rPr>
            </w:pPr>
            <w:r>
              <w:rPr>
                <w:spacing w:val="-4"/>
                <w:sz w:val="24"/>
              </w:rPr>
              <w:t>.760</w:t>
            </w:r>
          </w:p>
        </w:tc>
      </w:tr>
      <w:tr>
        <w:trPr>
          <w:trHeight w:val="639" w:hRule="atLeast"/>
        </w:trPr>
        <w:tc>
          <w:tcPr>
            <w:tcW w:w="7182" w:type="dxa"/>
            <w:tcBorders>
              <w:top w:val="nil"/>
              <w:bottom w:val="nil"/>
            </w:tcBorders>
          </w:tcPr>
          <w:p>
            <w:pPr>
              <w:pStyle w:val="TableParagraph"/>
              <w:spacing w:before="17"/>
              <w:ind w:left="75"/>
              <w:rPr>
                <w:sz w:val="24"/>
              </w:rPr>
            </w:pPr>
            <w:r>
              <w:rPr>
                <w:sz w:val="24"/>
              </w:rPr>
              <w:t>Have</w:t>
            </w:r>
            <w:r>
              <w:rPr>
                <w:spacing w:val="1"/>
                <w:sz w:val="24"/>
              </w:rPr>
              <w:t> </w:t>
            </w:r>
            <w:r>
              <w:rPr>
                <w:sz w:val="24"/>
              </w:rPr>
              <w:t>you</w:t>
            </w:r>
            <w:r>
              <w:rPr>
                <w:spacing w:val="-1"/>
                <w:sz w:val="24"/>
              </w:rPr>
              <w:t> </w:t>
            </w:r>
            <w:r>
              <w:rPr>
                <w:sz w:val="24"/>
              </w:rPr>
              <w:t>ever</w:t>
            </w:r>
            <w:r>
              <w:rPr>
                <w:spacing w:val="-1"/>
                <w:sz w:val="24"/>
              </w:rPr>
              <w:t> </w:t>
            </w:r>
            <w:r>
              <w:rPr>
                <w:sz w:val="24"/>
              </w:rPr>
              <w:t>cut</w:t>
            </w:r>
            <w:r>
              <w:rPr>
                <w:spacing w:val="-2"/>
                <w:sz w:val="24"/>
              </w:rPr>
              <w:t> </w:t>
            </w:r>
            <w:r>
              <w:rPr>
                <w:sz w:val="24"/>
              </w:rPr>
              <w:t>back</w:t>
            </w:r>
            <w:r>
              <w:rPr>
                <w:spacing w:val="-1"/>
                <w:sz w:val="24"/>
              </w:rPr>
              <w:t> </w:t>
            </w:r>
            <w:r>
              <w:rPr>
                <w:sz w:val="24"/>
              </w:rPr>
              <w:t>or</w:t>
            </w:r>
            <w:r>
              <w:rPr>
                <w:spacing w:val="-1"/>
                <w:sz w:val="24"/>
              </w:rPr>
              <w:t> </w:t>
            </w:r>
            <w:r>
              <w:rPr>
                <w:sz w:val="24"/>
              </w:rPr>
              <w:t>stopped</w:t>
            </w:r>
            <w:r>
              <w:rPr>
                <w:spacing w:val="-2"/>
                <w:sz w:val="24"/>
              </w:rPr>
              <w:t> </w:t>
            </w:r>
            <w:r>
              <w:rPr>
                <w:sz w:val="24"/>
              </w:rPr>
              <w:t>taking</w:t>
            </w:r>
            <w:r>
              <w:rPr>
                <w:spacing w:val="1"/>
                <w:sz w:val="24"/>
              </w:rPr>
              <w:t> </w:t>
            </w:r>
            <w:r>
              <w:rPr>
                <w:sz w:val="24"/>
              </w:rPr>
              <w:t>your</w:t>
            </w:r>
            <w:r>
              <w:rPr>
                <w:spacing w:val="-1"/>
                <w:sz w:val="24"/>
              </w:rPr>
              <w:t> </w:t>
            </w:r>
            <w:r>
              <w:rPr>
                <w:sz w:val="24"/>
              </w:rPr>
              <w:t>medication</w:t>
            </w:r>
            <w:r>
              <w:rPr>
                <w:spacing w:val="-1"/>
                <w:sz w:val="24"/>
              </w:rPr>
              <w:t> </w:t>
            </w:r>
            <w:r>
              <w:rPr>
                <w:spacing w:val="-2"/>
                <w:sz w:val="24"/>
              </w:rPr>
              <w:t>without</w:t>
            </w:r>
          </w:p>
          <w:p>
            <w:pPr>
              <w:pStyle w:val="TableParagraph"/>
              <w:spacing w:before="44"/>
              <w:ind w:left="75"/>
              <w:rPr>
                <w:sz w:val="24"/>
              </w:rPr>
            </w:pPr>
            <w:r>
              <w:rPr>
                <w:sz w:val="24"/>
              </w:rPr>
              <w:t>telling</w:t>
            </w:r>
            <w:r>
              <w:rPr>
                <w:spacing w:val="-1"/>
                <w:sz w:val="24"/>
              </w:rPr>
              <w:t> </w:t>
            </w:r>
            <w:r>
              <w:rPr>
                <w:sz w:val="24"/>
              </w:rPr>
              <w:t>your</w:t>
            </w:r>
            <w:r>
              <w:rPr>
                <w:spacing w:val="-2"/>
                <w:sz w:val="24"/>
              </w:rPr>
              <w:t> doctor?</w:t>
            </w:r>
          </w:p>
        </w:tc>
        <w:tc>
          <w:tcPr>
            <w:tcW w:w="919" w:type="dxa"/>
            <w:tcBorders>
              <w:top w:val="nil"/>
              <w:bottom w:val="nil"/>
              <w:right w:val="single" w:sz="8" w:space="0" w:color="000000"/>
            </w:tcBorders>
          </w:tcPr>
          <w:p>
            <w:pPr>
              <w:pStyle w:val="TableParagraph"/>
              <w:spacing w:before="176"/>
              <w:ind w:right="38"/>
              <w:jc w:val="right"/>
              <w:rPr>
                <w:sz w:val="24"/>
              </w:rPr>
            </w:pPr>
            <w:r>
              <w:rPr>
                <w:spacing w:val="-4"/>
                <w:sz w:val="24"/>
              </w:rPr>
              <w:t>7.79</w:t>
            </w:r>
          </w:p>
        </w:tc>
        <w:tc>
          <w:tcPr>
            <w:tcW w:w="1459" w:type="dxa"/>
            <w:tcBorders>
              <w:top w:val="nil"/>
              <w:left w:val="single" w:sz="8" w:space="0" w:color="000000"/>
              <w:bottom w:val="nil"/>
              <w:right w:val="single" w:sz="8" w:space="0" w:color="000000"/>
            </w:tcBorders>
          </w:tcPr>
          <w:p>
            <w:pPr>
              <w:pStyle w:val="TableParagraph"/>
              <w:spacing w:before="176"/>
              <w:ind w:right="38"/>
              <w:jc w:val="right"/>
              <w:rPr>
                <w:sz w:val="24"/>
              </w:rPr>
            </w:pPr>
            <w:r>
              <w:rPr>
                <w:spacing w:val="-2"/>
                <w:sz w:val="24"/>
              </w:rPr>
              <w:t>7.684</w:t>
            </w:r>
          </w:p>
        </w:tc>
        <w:tc>
          <w:tcPr>
            <w:tcW w:w="1371" w:type="dxa"/>
            <w:tcBorders>
              <w:top w:val="nil"/>
              <w:left w:val="single" w:sz="8" w:space="0" w:color="000000"/>
              <w:bottom w:val="nil"/>
              <w:right w:val="single" w:sz="8" w:space="0" w:color="000000"/>
            </w:tcBorders>
          </w:tcPr>
          <w:p>
            <w:pPr>
              <w:pStyle w:val="TableParagraph"/>
              <w:spacing w:before="176"/>
              <w:ind w:right="35"/>
              <w:jc w:val="right"/>
              <w:rPr>
                <w:sz w:val="24"/>
              </w:rPr>
            </w:pPr>
            <w:r>
              <w:rPr>
                <w:spacing w:val="-4"/>
                <w:sz w:val="24"/>
              </w:rPr>
              <w:t>.577</w:t>
            </w:r>
          </w:p>
        </w:tc>
        <w:tc>
          <w:tcPr>
            <w:tcW w:w="1282" w:type="dxa"/>
            <w:tcBorders>
              <w:top w:val="nil"/>
              <w:left w:val="single" w:sz="8" w:space="0" w:color="000000"/>
              <w:bottom w:val="nil"/>
              <w:right w:val="single" w:sz="8" w:space="0" w:color="000000"/>
            </w:tcBorders>
          </w:tcPr>
          <w:p>
            <w:pPr>
              <w:pStyle w:val="TableParagraph"/>
              <w:spacing w:before="176"/>
              <w:ind w:right="41"/>
              <w:jc w:val="right"/>
              <w:rPr>
                <w:sz w:val="24"/>
              </w:rPr>
            </w:pPr>
            <w:r>
              <w:rPr>
                <w:spacing w:val="-4"/>
                <w:sz w:val="24"/>
              </w:rPr>
              <w:t>.609</w:t>
            </w:r>
          </w:p>
        </w:tc>
        <w:tc>
          <w:tcPr>
            <w:tcW w:w="1280" w:type="dxa"/>
            <w:tcBorders>
              <w:top w:val="nil"/>
              <w:left w:val="single" w:sz="8" w:space="0" w:color="000000"/>
              <w:bottom w:val="nil"/>
            </w:tcBorders>
          </w:tcPr>
          <w:p>
            <w:pPr>
              <w:pStyle w:val="TableParagraph"/>
              <w:spacing w:before="176"/>
              <w:ind w:right="36"/>
              <w:jc w:val="right"/>
              <w:rPr>
                <w:sz w:val="24"/>
              </w:rPr>
            </w:pPr>
            <w:r>
              <w:rPr>
                <w:spacing w:val="-4"/>
                <w:sz w:val="24"/>
              </w:rPr>
              <w:t>.765</w:t>
            </w:r>
          </w:p>
        </w:tc>
      </w:tr>
      <w:tr>
        <w:trPr>
          <w:trHeight w:val="640" w:hRule="atLeast"/>
        </w:trPr>
        <w:tc>
          <w:tcPr>
            <w:tcW w:w="7182" w:type="dxa"/>
            <w:tcBorders>
              <w:top w:val="nil"/>
              <w:bottom w:val="nil"/>
            </w:tcBorders>
          </w:tcPr>
          <w:p>
            <w:pPr>
              <w:pStyle w:val="TableParagraph"/>
              <w:spacing w:before="16"/>
              <w:ind w:left="75"/>
              <w:rPr>
                <w:sz w:val="24"/>
              </w:rPr>
            </w:pPr>
            <w:r>
              <w:rPr>
                <w:sz w:val="24"/>
              </w:rPr>
              <w:t>When you</w:t>
            </w:r>
            <w:r>
              <w:rPr>
                <w:spacing w:val="-1"/>
                <w:sz w:val="24"/>
              </w:rPr>
              <w:t> </w:t>
            </w:r>
            <w:r>
              <w:rPr>
                <w:sz w:val="24"/>
              </w:rPr>
              <w:t>travel</w:t>
            </w:r>
            <w:r>
              <w:rPr>
                <w:spacing w:val="-1"/>
                <w:sz w:val="24"/>
              </w:rPr>
              <w:t> </w:t>
            </w:r>
            <w:r>
              <w:rPr>
                <w:sz w:val="24"/>
              </w:rPr>
              <w:t>or</w:t>
            </w:r>
            <w:r>
              <w:rPr>
                <w:spacing w:val="-1"/>
                <w:sz w:val="24"/>
              </w:rPr>
              <w:t> </w:t>
            </w:r>
            <w:r>
              <w:rPr>
                <w:sz w:val="24"/>
              </w:rPr>
              <w:t>leave home,</w:t>
            </w:r>
            <w:r>
              <w:rPr>
                <w:spacing w:val="-2"/>
                <w:sz w:val="24"/>
              </w:rPr>
              <w:t> </w:t>
            </w:r>
            <w:r>
              <w:rPr>
                <w:sz w:val="24"/>
              </w:rPr>
              <w:t>do you</w:t>
            </w:r>
            <w:r>
              <w:rPr>
                <w:spacing w:val="-1"/>
                <w:sz w:val="24"/>
              </w:rPr>
              <w:t> </w:t>
            </w:r>
            <w:r>
              <w:rPr>
                <w:sz w:val="24"/>
              </w:rPr>
              <w:t>sometimes</w:t>
            </w:r>
            <w:r>
              <w:rPr>
                <w:spacing w:val="-1"/>
                <w:sz w:val="24"/>
              </w:rPr>
              <w:t> </w:t>
            </w:r>
            <w:r>
              <w:rPr>
                <w:sz w:val="24"/>
              </w:rPr>
              <w:t>forget</w:t>
            </w:r>
            <w:r>
              <w:rPr>
                <w:spacing w:val="-1"/>
                <w:sz w:val="24"/>
              </w:rPr>
              <w:t> </w:t>
            </w:r>
            <w:r>
              <w:rPr>
                <w:sz w:val="24"/>
              </w:rPr>
              <w:t>to</w:t>
            </w:r>
            <w:r>
              <w:rPr>
                <w:spacing w:val="-1"/>
                <w:sz w:val="24"/>
              </w:rPr>
              <w:t> </w:t>
            </w:r>
            <w:r>
              <w:rPr>
                <w:sz w:val="24"/>
              </w:rPr>
              <w:t>bring</w:t>
            </w:r>
            <w:r>
              <w:rPr>
                <w:spacing w:val="-4"/>
                <w:sz w:val="24"/>
              </w:rPr>
              <w:t> </w:t>
            </w:r>
            <w:r>
              <w:rPr>
                <w:spacing w:val="-2"/>
                <w:sz w:val="24"/>
              </w:rPr>
              <w:t>along</w:t>
            </w:r>
          </w:p>
          <w:p>
            <w:pPr>
              <w:pStyle w:val="TableParagraph"/>
              <w:spacing w:before="46"/>
              <w:ind w:left="75"/>
              <w:rPr>
                <w:sz w:val="24"/>
              </w:rPr>
            </w:pPr>
            <w:r>
              <w:rPr>
                <w:sz w:val="24"/>
              </w:rPr>
              <w:t>your</w:t>
            </w:r>
            <w:r>
              <w:rPr>
                <w:spacing w:val="-2"/>
                <w:sz w:val="24"/>
              </w:rPr>
              <w:t> </w:t>
            </w:r>
            <w:r>
              <w:rPr>
                <w:sz w:val="24"/>
              </w:rPr>
              <w:t>high</w:t>
            </w:r>
            <w:r>
              <w:rPr>
                <w:spacing w:val="-1"/>
                <w:sz w:val="24"/>
              </w:rPr>
              <w:t> </w:t>
            </w:r>
            <w:r>
              <w:rPr>
                <w:sz w:val="24"/>
              </w:rPr>
              <w:t>blood</w:t>
            </w:r>
            <w:r>
              <w:rPr>
                <w:spacing w:val="-1"/>
                <w:sz w:val="24"/>
              </w:rPr>
              <w:t> </w:t>
            </w:r>
            <w:r>
              <w:rPr>
                <w:sz w:val="24"/>
              </w:rPr>
              <w:t>pressure</w:t>
            </w:r>
            <w:r>
              <w:rPr>
                <w:spacing w:val="-1"/>
                <w:sz w:val="24"/>
              </w:rPr>
              <w:t> </w:t>
            </w:r>
            <w:r>
              <w:rPr>
                <w:spacing w:val="-2"/>
                <w:sz w:val="24"/>
              </w:rPr>
              <w:t>medication?</w:t>
            </w:r>
          </w:p>
        </w:tc>
        <w:tc>
          <w:tcPr>
            <w:tcW w:w="919" w:type="dxa"/>
            <w:tcBorders>
              <w:top w:val="nil"/>
              <w:bottom w:val="nil"/>
              <w:right w:val="single" w:sz="8" w:space="0" w:color="000000"/>
            </w:tcBorders>
          </w:tcPr>
          <w:p>
            <w:pPr>
              <w:pStyle w:val="TableParagraph"/>
              <w:spacing w:before="177"/>
              <w:ind w:right="38"/>
              <w:jc w:val="right"/>
              <w:rPr>
                <w:sz w:val="24"/>
              </w:rPr>
            </w:pPr>
            <w:r>
              <w:rPr>
                <w:spacing w:val="-4"/>
                <w:sz w:val="24"/>
              </w:rPr>
              <w:t>7.82</w:t>
            </w:r>
          </w:p>
        </w:tc>
        <w:tc>
          <w:tcPr>
            <w:tcW w:w="1459"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7.604</w:t>
            </w:r>
          </w:p>
        </w:tc>
        <w:tc>
          <w:tcPr>
            <w:tcW w:w="1371" w:type="dxa"/>
            <w:tcBorders>
              <w:top w:val="nil"/>
              <w:left w:val="single" w:sz="8" w:space="0" w:color="000000"/>
              <w:bottom w:val="nil"/>
              <w:right w:val="single" w:sz="8" w:space="0" w:color="000000"/>
            </w:tcBorders>
          </w:tcPr>
          <w:p>
            <w:pPr>
              <w:pStyle w:val="TableParagraph"/>
              <w:spacing w:before="177"/>
              <w:ind w:right="35"/>
              <w:jc w:val="right"/>
              <w:rPr>
                <w:sz w:val="24"/>
              </w:rPr>
            </w:pPr>
            <w:r>
              <w:rPr>
                <w:spacing w:val="-4"/>
                <w:sz w:val="24"/>
              </w:rPr>
              <w:t>.566</w:t>
            </w:r>
          </w:p>
        </w:tc>
        <w:tc>
          <w:tcPr>
            <w:tcW w:w="1282" w:type="dxa"/>
            <w:tcBorders>
              <w:top w:val="nil"/>
              <w:left w:val="single" w:sz="8" w:space="0" w:color="000000"/>
              <w:bottom w:val="nil"/>
              <w:right w:val="single" w:sz="8" w:space="0" w:color="000000"/>
            </w:tcBorders>
          </w:tcPr>
          <w:p>
            <w:pPr>
              <w:pStyle w:val="TableParagraph"/>
              <w:spacing w:before="177"/>
              <w:ind w:right="41"/>
              <w:jc w:val="right"/>
              <w:rPr>
                <w:sz w:val="24"/>
              </w:rPr>
            </w:pPr>
            <w:r>
              <w:rPr>
                <w:spacing w:val="-4"/>
                <w:sz w:val="24"/>
              </w:rPr>
              <w:t>.666</w:t>
            </w:r>
          </w:p>
        </w:tc>
        <w:tc>
          <w:tcPr>
            <w:tcW w:w="1280" w:type="dxa"/>
            <w:tcBorders>
              <w:top w:val="nil"/>
              <w:left w:val="single" w:sz="8" w:space="0" w:color="000000"/>
              <w:bottom w:val="nil"/>
            </w:tcBorders>
          </w:tcPr>
          <w:p>
            <w:pPr>
              <w:pStyle w:val="TableParagraph"/>
              <w:spacing w:before="177"/>
              <w:ind w:right="36"/>
              <w:jc w:val="right"/>
              <w:rPr>
                <w:sz w:val="24"/>
              </w:rPr>
            </w:pPr>
            <w:r>
              <w:rPr>
                <w:spacing w:val="-4"/>
                <w:sz w:val="24"/>
              </w:rPr>
              <w:t>.764</w:t>
            </w:r>
          </w:p>
        </w:tc>
      </w:tr>
      <w:tr>
        <w:trPr>
          <w:trHeight w:val="319" w:hRule="atLeast"/>
        </w:trPr>
        <w:tc>
          <w:tcPr>
            <w:tcW w:w="7182" w:type="dxa"/>
            <w:tcBorders>
              <w:top w:val="nil"/>
              <w:bottom w:val="nil"/>
            </w:tcBorders>
          </w:tcPr>
          <w:p>
            <w:pPr>
              <w:pStyle w:val="TableParagraph"/>
              <w:spacing w:before="16"/>
              <w:ind w:left="75"/>
              <w:rPr>
                <w:sz w:val="24"/>
              </w:rPr>
            </w:pPr>
            <w:r>
              <w:rPr>
                <w:sz w:val="24"/>
              </w:rPr>
              <w:t>Did</w:t>
            </w:r>
            <w:r>
              <w:rPr>
                <w:spacing w:val="-2"/>
                <w:sz w:val="24"/>
              </w:rPr>
              <w:t> </w:t>
            </w:r>
            <w:r>
              <w:rPr>
                <w:sz w:val="24"/>
              </w:rPr>
              <w:t>you</w:t>
            </w:r>
            <w:r>
              <w:rPr>
                <w:spacing w:val="-1"/>
                <w:sz w:val="24"/>
              </w:rPr>
              <w:t> </w:t>
            </w:r>
            <w:r>
              <w:rPr>
                <w:sz w:val="24"/>
              </w:rPr>
              <w:t>take</w:t>
            </w:r>
            <w:r>
              <w:rPr>
                <w:spacing w:val="1"/>
                <w:sz w:val="24"/>
              </w:rPr>
              <w:t> </w:t>
            </w:r>
            <w:r>
              <w:rPr>
                <w:sz w:val="24"/>
              </w:rPr>
              <w:t>your</w:t>
            </w:r>
            <w:r>
              <w:rPr>
                <w:spacing w:val="-1"/>
                <w:sz w:val="24"/>
              </w:rPr>
              <w:t> </w:t>
            </w:r>
            <w:r>
              <w:rPr>
                <w:sz w:val="24"/>
              </w:rPr>
              <w:t>high</w:t>
            </w:r>
            <w:r>
              <w:rPr>
                <w:spacing w:val="-1"/>
                <w:sz w:val="24"/>
              </w:rPr>
              <w:t> </w:t>
            </w:r>
            <w:r>
              <w:rPr>
                <w:sz w:val="24"/>
              </w:rPr>
              <w:t>blood</w:t>
            </w:r>
            <w:r>
              <w:rPr>
                <w:spacing w:val="-2"/>
                <w:sz w:val="24"/>
              </w:rPr>
              <w:t> </w:t>
            </w:r>
            <w:r>
              <w:rPr>
                <w:sz w:val="24"/>
              </w:rPr>
              <w:t>pressure</w:t>
            </w:r>
            <w:r>
              <w:rPr>
                <w:spacing w:val="-3"/>
                <w:sz w:val="24"/>
              </w:rPr>
              <w:t> </w:t>
            </w:r>
            <w:r>
              <w:rPr>
                <w:sz w:val="24"/>
              </w:rPr>
              <w:t>medication</w:t>
            </w:r>
            <w:r>
              <w:rPr>
                <w:spacing w:val="1"/>
                <w:sz w:val="24"/>
              </w:rPr>
              <w:t> </w:t>
            </w:r>
            <w:r>
              <w:rPr>
                <w:spacing w:val="-2"/>
                <w:sz w:val="24"/>
              </w:rPr>
              <w:t>yesterday?</w:t>
            </w:r>
          </w:p>
        </w:tc>
        <w:tc>
          <w:tcPr>
            <w:tcW w:w="919" w:type="dxa"/>
            <w:tcBorders>
              <w:top w:val="nil"/>
              <w:bottom w:val="nil"/>
              <w:right w:val="single" w:sz="8" w:space="0" w:color="000000"/>
            </w:tcBorders>
          </w:tcPr>
          <w:p>
            <w:pPr>
              <w:pStyle w:val="TableParagraph"/>
              <w:spacing w:before="16"/>
              <w:ind w:right="38"/>
              <w:jc w:val="right"/>
              <w:rPr>
                <w:sz w:val="24"/>
              </w:rPr>
            </w:pPr>
            <w:r>
              <w:rPr>
                <w:spacing w:val="-4"/>
                <w:sz w:val="24"/>
              </w:rPr>
              <w:t>7.79</w:t>
            </w:r>
          </w:p>
        </w:tc>
        <w:tc>
          <w:tcPr>
            <w:tcW w:w="1459" w:type="dxa"/>
            <w:tcBorders>
              <w:top w:val="nil"/>
              <w:left w:val="single" w:sz="8" w:space="0" w:color="000000"/>
              <w:bottom w:val="nil"/>
              <w:right w:val="single" w:sz="8" w:space="0" w:color="000000"/>
            </w:tcBorders>
          </w:tcPr>
          <w:p>
            <w:pPr>
              <w:pStyle w:val="TableParagraph"/>
              <w:spacing w:before="16"/>
              <w:ind w:right="38"/>
              <w:jc w:val="right"/>
              <w:rPr>
                <w:sz w:val="24"/>
              </w:rPr>
            </w:pPr>
            <w:r>
              <w:rPr>
                <w:spacing w:val="-2"/>
                <w:sz w:val="24"/>
              </w:rPr>
              <w:t>7.865</w:t>
            </w:r>
          </w:p>
        </w:tc>
        <w:tc>
          <w:tcPr>
            <w:tcW w:w="1371" w:type="dxa"/>
            <w:tcBorders>
              <w:top w:val="nil"/>
              <w:left w:val="single" w:sz="8" w:space="0" w:color="000000"/>
              <w:bottom w:val="nil"/>
              <w:right w:val="single" w:sz="8" w:space="0" w:color="000000"/>
            </w:tcBorders>
          </w:tcPr>
          <w:p>
            <w:pPr>
              <w:pStyle w:val="TableParagraph"/>
              <w:spacing w:before="16"/>
              <w:ind w:right="35"/>
              <w:jc w:val="right"/>
              <w:rPr>
                <w:sz w:val="24"/>
              </w:rPr>
            </w:pPr>
            <w:r>
              <w:rPr>
                <w:spacing w:val="-4"/>
                <w:sz w:val="24"/>
              </w:rPr>
              <w:t>.480</w:t>
            </w:r>
          </w:p>
        </w:tc>
        <w:tc>
          <w:tcPr>
            <w:tcW w:w="1282" w:type="dxa"/>
            <w:tcBorders>
              <w:top w:val="nil"/>
              <w:left w:val="single" w:sz="8" w:space="0" w:color="000000"/>
              <w:bottom w:val="nil"/>
              <w:right w:val="single" w:sz="8" w:space="0" w:color="000000"/>
            </w:tcBorders>
          </w:tcPr>
          <w:p>
            <w:pPr>
              <w:pStyle w:val="TableParagraph"/>
              <w:spacing w:before="16"/>
              <w:ind w:right="41"/>
              <w:jc w:val="right"/>
              <w:rPr>
                <w:sz w:val="24"/>
              </w:rPr>
            </w:pPr>
            <w:r>
              <w:rPr>
                <w:spacing w:val="-4"/>
                <w:sz w:val="24"/>
              </w:rPr>
              <w:t>.284</w:t>
            </w:r>
          </w:p>
        </w:tc>
        <w:tc>
          <w:tcPr>
            <w:tcW w:w="1280" w:type="dxa"/>
            <w:tcBorders>
              <w:top w:val="nil"/>
              <w:left w:val="single" w:sz="8" w:space="0" w:color="000000"/>
              <w:bottom w:val="nil"/>
            </w:tcBorders>
          </w:tcPr>
          <w:p>
            <w:pPr>
              <w:pStyle w:val="TableParagraph"/>
              <w:spacing w:before="16"/>
              <w:ind w:right="36"/>
              <w:jc w:val="right"/>
              <w:rPr>
                <w:sz w:val="24"/>
              </w:rPr>
            </w:pPr>
            <w:r>
              <w:rPr>
                <w:spacing w:val="-4"/>
                <w:sz w:val="24"/>
              </w:rPr>
              <w:t>.774</w:t>
            </w:r>
          </w:p>
        </w:tc>
      </w:tr>
      <w:tr>
        <w:trPr>
          <w:trHeight w:val="641" w:hRule="atLeast"/>
        </w:trPr>
        <w:tc>
          <w:tcPr>
            <w:tcW w:w="7182" w:type="dxa"/>
            <w:tcBorders>
              <w:top w:val="nil"/>
              <w:bottom w:val="nil"/>
            </w:tcBorders>
          </w:tcPr>
          <w:p>
            <w:pPr>
              <w:pStyle w:val="TableParagraph"/>
              <w:spacing w:before="16"/>
              <w:ind w:left="75"/>
              <w:rPr>
                <w:sz w:val="24"/>
              </w:rPr>
            </w:pPr>
            <w:r>
              <w:rPr>
                <w:sz w:val="24"/>
              </w:rPr>
              <w:t>When you</w:t>
            </w:r>
            <w:r>
              <w:rPr>
                <w:spacing w:val="-2"/>
                <w:sz w:val="24"/>
              </w:rPr>
              <w:t> </w:t>
            </w:r>
            <w:r>
              <w:rPr>
                <w:sz w:val="24"/>
              </w:rPr>
              <w:t>feel</w:t>
            </w:r>
            <w:r>
              <w:rPr>
                <w:spacing w:val="4"/>
                <w:sz w:val="24"/>
              </w:rPr>
              <w:t> </w:t>
            </w:r>
            <w:r>
              <w:rPr>
                <w:sz w:val="24"/>
              </w:rPr>
              <w:t>your</w:t>
            </w:r>
            <w:r>
              <w:rPr>
                <w:spacing w:val="-2"/>
                <w:sz w:val="24"/>
              </w:rPr>
              <w:t> </w:t>
            </w:r>
            <w:r>
              <w:rPr>
                <w:sz w:val="24"/>
              </w:rPr>
              <w:t>blood</w:t>
            </w:r>
            <w:r>
              <w:rPr>
                <w:spacing w:val="-1"/>
                <w:sz w:val="24"/>
              </w:rPr>
              <w:t> </w:t>
            </w:r>
            <w:r>
              <w:rPr>
                <w:sz w:val="24"/>
              </w:rPr>
              <w:t>pressure</w:t>
            </w:r>
            <w:r>
              <w:rPr>
                <w:spacing w:val="-4"/>
                <w:sz w:val="24"/>
              </w:rPr>
              <w:t> </w:t>
            </w:r>
            <w:r>
              <w:rPr>
                <w:sz w:val="24"/>
              </w:rPr>
              <w:t>is</w:t>
            </w:r>
            <w:r>
              <w:rPr>
                <w:spacing w:val="-1"/>
                <w:sz w:val="24"/>
              </w:rPr>
              <w:t> </w:t>
            </w:r>
            <w:r>
              <w:rPr>
                <w:sz w:val="24"/>
              </w:rPr>
              <w:t>under</w:t>
            </w:r>
            <w:r>
              <w:rPr>
                <w:spacing w:val="-2"/>
                <w:sz w:val="24"/>
              </w:rPr>
              <w:t> </w:t>
            </w:r>
            <w:r>
              <w:rPr>
                <w:sz w:val="24"/>
              </w:rPr>
              <w:t>control,</w:t>
            </w:r>
            <w:r>
              <w:rPr>
                <w:spacing w:val="-1"/>
                <w:sz w:val="24"/>
              </w:rPr>
              <w:t> </w:t>
            </w:r>
            <w:r>
              <w:rPr>
                <w:sz w:val="24"/>
              </w:rPr>
              <w:t>do you</w:t>
            </w:r>
            <w:r>
              <w:rPr>
                <w:spacing w:val="-1"/>
                <w:sz w:val="24"/>
              </w:rPr>
              <w:t> </w:t>
            </w:r>
            <w:r>
              <w:rPr>
                <w:spacing w:val="-2"/>
                <w:sz w:val="24"/>
              </w:rPr>
              <w:t>sometimes</w:t>
            </w:r>
          </w:p>
          <w:p>
            <w:pPr>
              <w:pStyle w:val="TableParagraph"/>
              <w:spacing w:before="46"/>
              <w:ind w:left="75"/>
              <w:rPr>
                <w:sz w:val="24"/>
              </w:rPr>
            </w:pPr>
            <w:r>
              <w:rPr>
                <w:sz w:val="24"/>
              </w:rPr>
              <w:t>stop</w:t>
            </w:r>
            <w:r>
              <w:rPr>
                <w:spacing w:val="-2"/>
                <w:sz w:val="24"/>
              </w:rPr>
              <w:t> </w:t>
            </w:r>
            <w:r>
              <w:rPr>
                <w:sz w:val="24"/>
              </w:rPr>
              <w:t>taking</w:t>
            </w:r>
            <w:r>
              <w:rPr>
                <w:spacing w:val="-1"/>
                <w:sz w:val="24"/>
              </w:rPr>
              <w:t> </w:t>
            </w:r>
            <w:r>
              <w:rPr>
                <w:sz w:val="24"/>
              </w:rPr>
              <w:t>your</w:t>
            </w:r>
            <w:r>
              <w:rPr>
                <w:spacing w:val="-1"/>
                <w:sz w:val="24"/>
              </w:rPr>
              <w:t> </w:t>
            </w:r>
            <w:r>
              <w:rPr>
                <w:spacing w:val="-2"/>
                <w:sz w:val="24"/>
              </w:rPr>
              <w:t>medication?</w:t>
            </w:r>
          </w:p>
        </w:tc>
        <w:tc>
          <w:tcPr>
            <w:tcW w:w="919" w:type="dxa"/>
            <w:tcBorders>
              <w:top w:val="nil"/>
              <w:bottom w:val="nil"/>
              <w:right w:val="single" w:sz="8" w:space="0" w:color="000000"/>
            </w:tcBorders>
          </w:tcPr>
          <w:p>
            <w:pPr>
              <w:pStyle w:val="TableParagraph"/>
              <w:spacing w:before="177"/>
              <w:ind w:right="38"/>
              <w:jc w:val="right"/>
              <w:rPr>
                <w:sz w:val="24"/>
              </w:rPr>
            </w:pPr>
            <w:r>
              <w:rPr>
                <w:spacing w:val="-4"/>
                <w:sz w:val="24"/>
              </w:rPr>
              <w:t>7.85</w:t>
            </w:r>
          </w:p>
        </w:tc>
        <w:tc>
          <w:tcPr>
            <w:tcW w:w="1459"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2"/>
                <w:sz w:val="24"/>
              </w:rPr>
              <w:t>7.523</w:t>
            </w:r>
          </w:p>
        </w:tc>
        <w:tc>
          <w:tcPr>
            <w:tcW w:w="1371" w:type="dxa"/>
            <w:tcBorders>
              <w:top w:val="nil"/>
              <w:left w:val="single" w:sz="8" w:space="0" w:color="000000"/>
              <w:bottom w:val="nil"/>
              <w:right w:val="single" w:sz="8" w:space="0" w:color="000000"/>
            </w:tcBorders>
          </w:tcPr>
          <w:p>
            <w:pPr>
              <w:pStyle w:val="TableParagraph"/>
              <w:spacing w:before="177"/>
              <w:ind w:right="35"/>
              <w:jc w:val="right"/>
              <w:rPr>
                <w:sz w:val="24"/>
              </w:rPr>
            </w:pPr>
            <w:r>
              <w:rPr>
                <w:spacing w:val="-4"/>
                <w:sz w:val="24"/>
              </w:rPr>
              <w:t>.564</w:t>
            </w:r>
          </w:p>
        </w:tc>
        <w:tc>
          <w:tcPr>
            <w:tcW w:w="1282" w:type="dxa"/>
            <w:tcBorders>
              <w:top w:val="nil"/>
              <w:left w:val="single" w:sz="8" w:space="0" w:color="000000"/>
              <w:bottom w:val="nil"/>
              <w:right w:val="single" w:sz="8" w:space="0" w:color="000000"/>
            </w:tcBorders>
          </w:tcPr>
          <w:p>
            <w:pPr>
              <w:pStyle w:val="TableParagraph"/>
              <w:spacing w:before="177"/>
              <w:ind w:right="41"/>
              <w:jc w:val="right"/>
              <w:rPr>
                <w:sz w:val="24"/>
              </w:rPr>
            </w:pPr>
            <w:r>
              <w:rPr>
                <w:spacing w:val="-4"/>
                <w:sz w:val="24"/>
              </w:rPr>
              <w:t>.571</w:t>
            </w:r>
          </w:p>
        </w:tc>
        <w:tc>
          <w:tcPr>
            <w:tcW w:w="1280" w:type="dxa"/>
            <w:tcBorders>
              <w:top w:val="nil"/>
              <w:left w:val="single" w:sz="8" w:space="0" w:color="000000"/>
              <w:bottom w:val="nil"/>
            </w:tcBorders>
          </w:tcPr>
          <w:p>
            <w:pPr>
              <w:pStyle w:val="TableParagraph"/>
              <w:spacing w:before="177"/>
              <w:ind w:right="36"/>
              <w:jc w:val="right"/>
              <w:rPr>
                <w:sz w:val="24"/>
              </w:rPr>
            </w:pPr>
            <w:r>
              <w:rPr>
                <w:spacing w:val="-4"/>
                <w:sz w:val="24"/>
              </w:rPr>
              <w:t>.762</w:t>
            </w:r>
          </w:p>
        </w:tc>
      </w:tr>
      <w:tr>
        <w:trPr>
          <w:trHeight w:val="960" w:hRule="atLeast"/>
        </w:trPr>
        <w:tc>
          <w:tcPr>
            <w:tcW w:w="7182" w:type="dxa"/>
            <w:tcBorders>
              <w:top w:val="nil"/>
              <w:bottom w:val="nil"/>
            </w:tcBorders>
          </w:tcPr>
          <w:p>
            <w:pPr>
              <w:pStyle w:val="TableParagraph"/>
              <w:spacing w:line="278" w:lineRule="auto" w:before="17"/>
              <w:ind w:left="75"/>
              <w:rPr>
                <w:sz w:val="24"/>
              </w:rPr>
            </w:pPr>
            <w:r>
              <w:rPr>
                <w:sz w:val="24"/>
              </w:rPr>
              <w:t>Taking</w:t>
            </w:r>
            <w:r>
              <w:rPr>
                <w:spacing w:val="-6"/>
                <w:sz w:val="24"/>
              </w:rPr>
              <w:t> </w:t>
            </w:r>
            <w:r>
              <w:rPr>
                <w:sz w:val="24"/>
              </w:rPr>
              <w:t>medication</w:t>
            </w:r>
            <w:r>
              <w:rPr>
                <w:spacing w:val="-4"/>
                <w:sz w:val="24"/>
              </w:rPr>
              <w:t> </w:t>
            </w:r>
            <w:r>
              <w:rPr>
                <w:sz w:val="24"/>
              </w:rPr>
              <w:t>everyday</w:t>
            </w:r>
            <w:r>
              <w:rPr>
                <w:spacing w:val="-9"/>
                <w:sz w:val="24"/>
              </w:rPr>
              <w:t> </w:t>
            </w:r>
            <w:r>
              <w:rPr>
                <w:sz w:val="24"/>
              </w:rPr>
              <w:t>is</w:t>
            </w:r>
            <w:r>
              <w:rPr>
                <w:spacing w:val="-4"/>
                <w:sz w:val="24"/>
              </w:rPr>
              <w:t> </w:t>
            </w:r>
            <w:r>
              <w:rPr>
                <w:sz w:val="24"/>
              </w:rPr>
              <w:t>real</w:t>
            </w:r>
            <w:r>
              <w:rPr>
                <w:spacing w:val="-4"/>
                <w:sz w:val="24"/>
              </w:rPr>
              <w:t> </w:t>
            </w:r>
            <w:r>
              <w:rPr>
                <w:sz w:val="24"/>
              </w:rPr>
              <w:t>inconvenience</w:t>
            </w:r>
            <w:r>
              <w:rPr>
                <w:spacing w:val="-3"/>
                <w:sz w:val="24"/>
              </w:rPr>
              <w:t> </w:t>
            </w:r>
            <w:r>
              <w:rPr>
                <w:sz w:val="24"/>
              </w:rPr>
              <w:t>for</w:t>
            </w:r>
            <w:r>
              <w:rPr>
                <w:spacing w:val="-6"/>
                <w:sz w:val="24"/>
              </w:rPr>
              <w:t> </w:t>
            </w:r>
            <w:r>
              <w:rPr>
                <w:sz w:val="24"/>
              </w:rPr>
              <w:t>some</w:t>
            </w:r>
            <w:r>
              <w:rPr>
                <w:spacing w:val="-5"/>
                <w:sz w:val="24"/>
              </w:rPr>
              <w:t> </w:t>
            </w:r>
            <w:r>
              <w:rPr>
                <w:sz w:val="24"/>
              </w:rPr>
              <w:t>people,</w:t>
            </w:r>
            <w:r>
              <w:rPr>
                <w:spacing w:val="-4"/>
                <w:sz w:val="24"/>
              </w:rPr>
              <w:t> </w:t>
            </w:r>
            <w:r>
              <w:rPr>
                <w:sz w:val="24"/>
              </w:rPr>
              <w:t>do you ever feel hassled about sticking to your high blood pressure</w:t>
            </w:r>
          </w:p>
          <w:p>
            <w:pPr>
              <w:pStyle w:val="TableParagraph"/>
              <w:ind w:left="75"/>
              <w:rPr>
                <w:sz w:val="24"/>
              </w:rPr>
            </w:pPr>
            <w:r>
              <w:rPr>
                <w:sz w:val="24"/>
              </w:rPr>
              <w:t>treatment</w:t>
            </w:r>
            <w:r>
              <w:rPr>
                <w:spacing w:val="-4"/>
                <w:sz w:val="24"/>
              </w:rPr>
              <w:t> plan</w:t>
            </w:r>
          </w:p>
        </w:tc>
        <w:tc>
          <w:tcPr>
            <w:tcW w:w="919" w:type="dxa"/>
            <w:tcBorders>
              <w:top w:val="nil"/>
              <w:bottom w:val="nil"/>
              <w:right w:val="single" w:sz="8" w:space="0" w:color="000000"/>
            </w:tcBorders>
          </w:tcPr>
          <w:p>
            <w:pPr>
              <w:pStyle w:val="TableParagraph"/>
              <w:spacing w:before="60"/>
              <w:rPr>
                <w:b/>
                <w:sz w:val="24"/>
              </w:rPr>
            </w:pPr>
          </w:p>
          <w:p>
            <w:pPr>
              <w:pStyle w:val="TableParagraph"/>
              <w:ind w:right="38"/>
              <w:jc w:val="right"/>
              <w:rPr>
                <w:sz w:val="24"/>
              </w:rPr>
            </w:pPr>
            <w:r>
              <w:rPr>
                <w:spacing w:val="-4"/>
                <w:sz w:val="24"/>
              </w:rPr>
              <w:t>7.74</w:t>
            </w:r>
          </w:p>
        </w:tc>
        <w:tc>
          <w:tcPr>
            <w:tcW w:w="1459" w:type="dxa"/>
            <w:tcBorders>
              <w:top w:val="nil"/>
              <w:left w:val="single" w:sz="8" w:space="0" w:color="000000"/>
              <w:bottom w:val="nil"/>
              <w:right w:val="single" w:sz="8" w:space="0" w:color="000000"/>
            </w:tcBorders>
          </w:tcPr>
          <w:p>
            <w:pPr>
              <w:pStyle w:val="TableParagraph"/>
              <w:spacing w:before="60"/>
              <w:rPr>
                <w:b/>
                <w:sz w:val="24"/>
              </w:rPr>
            </w:pPr>
          </w:p>
          <w:p>
            <w:pPr>
              <w:pStyle w:val="TableParagraph"/>
              <w:ind w:right="38"/>
              <w:jc w:val="right"/>
              <w:rPr>
                <w:sz w:val="24"/>
              </w:rPr>
            </w:pPr>
            <w:r>
              <w:rPr>
                <w:spacing w:val="-2"/>
                <w:sz w:val="24"/>
              </w:rPr>
              <w:t>7.837</w:t>
            </w:r>
          </w:p>
        </w:tc>
        <w:tc>
          <w:tcPr>
            <w:tcW w:w="1371" w:type="dxa"/>
            <w:tcBorders>
              <w:top w:val="nil"/>
              <w:left w:val="single" w:sz="8" w:space="0" w:color="000000"/>
              <w:bottom w:val="nil"/>
              <w:right w:val="single" w:sz="8" w:space="0" w:color="000000"/>
            </w:tcBorders>
          </w:tcPr>
          <w:p>
            <w:pPr>
              <w:pStyle w:val="TableParagraph"/>
              <w:spacing w:before="60"/>
              <w:rPr>
                <w:b/>
                <w:sz w:val="24"/>
              </w:rPr>
            </w:pPr>
          </w:p>
          <w:p>
            <w:pPr>
              <w:pStyle w:val="TableParagraph"/>
              <w:ind w:right="35"/>
              <w:jc w:val="right"/>
              <w:rPr>
                <w:sz w:val="24"/>
              </w:rPr>
            </w:pPr>
            <w:r>
              <w:rPr>
                <w:spacing w:val="-4"/>
                <w:sz w:val="24"/>
              </w:rPr>
              <w:t>.647</w:t>
            </w:r>
          </w:p>
        </w:tc>
        <w:tc>
          <w:tcPr>
            <w:tcW w:w="1282" w:type="dxa"/>
            <w:tcBorders>
              <w:top w:val="nil"/>
              <w:left w:val="single" w:sz="8" w:space="0" w:color="000000"/>
              <w:bottom w:val="nil"/>
              <w:right w:val="single" w:sz="8" w:space="0" w:color="000000"/>
            </w:tcBorders>
          </w:tcPr>
          <w:p>
            <w:pPr>
              <w:pStyle w:val="TableParagraph"/>
              <w:spacing w:before="60"/>
              <w:rPr>
                <w:b/>
                <w:sz w:val="24"/>
              </w:rPr>
            </w:pPr>
          </w:p>
          <w:p>
            <w:pPr>
              <w:pStyle w:val="TableParagraph"/>
              <w:ind w:right="41"/>
              <w:jc w:val="right"/>
              <w:rPr>
                <w:sz w:val="24"/>
              </w:rPr>
            </w:pPr>
            <w:r>
              <w:rPr>
                <w:spacing w:val="-4"/>
                <w:sz w:val="24"/>
              </w:rPr>
              <w:t>.741</w:t>
            </w:r>
          </w:p>
        </w:tc>
        <w:tc>
          <w:tcPr>
            <w:tcW w:w="1280" w:type="dxa"/>
            <w:tcBorders>
              <w:top w:val="nil"/>
              <w:left w:val="single" w:sz="8" w:space="0" w:color="000000"/>
              <w:bottom w:val="nil"/>
            </w:tcBorders>
          </w:tcPr>
          <w:p>
            <w:pPr>
              <w:pStyle w:val="TableParagraph"/>
              <w:spacing w:before="60"/>
              <w:rPr>
                <w:b/>
                <w:sz w:val="24"/>
              </w:rPr>
            </w:pPr>
          </w:p>
          <w:p>
            <w:pPr>
              <w:pStyle w:val="TableParagraph"/>
              <w:ind w:right="36"/>
              <w:jc w:val="right"/>
              <w:rPr>
                <w:sz w:val="24"/>
              </w:rPr>
            </w:pPr>
            <w:r>
              <w:rPr>
                <w:spacing w:val="-4"/>
                <w:sz w:val="24"/>
              </w:rPr>
              <w:t>.766</w:t>
            </w:r>
          </w:p>
        </w:tc>
      </w:tr>
      <w:tr>
        <w:trPr>
          <w:trHeight w:val="616" w:hRule="atLeast"/>
        </w:trPr>
        <w:tc>
          <w:tcPr>
            <w:tcW w:w="7182" w:type="dxa"/>
            <w:tcBorders>
              <w:top w:val="nil"/>
            </w:tcBorders>
          </w:tcPr>
          <w:p>
            <w:pPr>
              <w:pStyle w:val="TableParagraph"/>
              <w:spacing w:before="16"/>
              <w:ind w:left="75"/>
              <w:rPr>
                <w:sz w:val="24"/>
              </w:rPr>
            </w:pPr>
            <w:r>
              <w:rPr>
                <w:sz w:val="24"/>
              </w:rPr>
              <w:t>How</w:t>
            </w:r>
            <w:r>
              <w:rPr>
                <w:spacing w:val="-4"/>
                <w:sz w:val="24"/>
              </w:rPr>
              <w:t> </w:t>
            </w:r>
            <w:r>
              <w:rPr>
                <w:sz w:val="24"/>
              </w:rPr>
              <w:t>often</w:t>
            </w:r>
            <w:r>
              <w:rPr>
                <w:spacing w:val="-1"/>
                <w:sz w:val="24"/>
              </w:rPr>
              <w:t> </w:t>
            </w:r>
            <w:r>
              <w:rPr>
                <w:sz w:val="24"/>
              </w:rPr>
              <w:t>do</w:t>
            </w:r>
            <w:r>
              <w:rPr>
                <w:spacing w:val="3"/>
                <w:sz w:val="24"/>
              </w:rPr>
              <w:t> </w:t>
            </w:r>
            <w:r>
              <w:rPr>
                <w:sz w:val="24"/>
              </w:rPr>
              <w:t>you have</w:t>
            </w:r>
            <w:r>
              <w:rPr>
                <w:spacing w:val="-2"/>
                <w:sz w:val="24"/>
              </w:rPr>
              <w:t> </w:t>
            </w:r>
            <w:r>
              <w:rPr>
                <w:sz w:val="24"/>
              </w:rPr>
              <w:t>difficulty</w:t>
            </w:r>
            <w:r>
              <w:rPr>
                <w:spacing w:val="-6"/>
                <w:sz w:val="24"/>
              </w:rPr>
              <w:t> </w:t>
            </w:r>
            <w:r>
              <w:rPr>
                <w:sz w:val="24"/>
              </w:rPr>
              <w:t>remembering</w:t>
            </w:r>
            <w:r>
              <w:rPr>
                <w:spacing w:val="-4"/>
                <w:sz w:val="24"/>
              </w:rPr>
              <w:t> </w:t>
            </w:r>
            <w:r>
              <w:rPr>
                <w:sz w:val="24"/>
              </w:rPr>
              <w:t>to</w:t>
            </w:r>
            <w:r>
              <w:rPr>
                <w:spacing w:val="2"/>
                <w:sz w:val="24"/>
              </w:rPr>
              <w:t> </w:t>
            </w:r>
            <w:r>
              <w:rPr>
                <w:sz w:val="24"/>
              </w:rPr>
              <w:t>take</w:t>
            </w:r>
            <w:r>
              <w:rPr>
                <w:spacing w:val="-3"/>
                <w:sz w:val="24"/>
              </w:rPr>
              <w:t> </w:t>
            </w:r>
            <w:r>
              <w:rPr>
                <w:sz w:val="24"/>
              </w:rPr>
              <w:t>all</w:t>
            </w:r>
            <w:r>
              <w:rPr>
                <w:spacing w:val="4"/>
                <w:sz w:val="24"/>
              </w:rPr>
              <w:t> </w:t>
            </w:r>
            <w:r>
              <w:rPr>
                <w:sz w:val="24"/>
              </w:rPr>
              <w:t>your </w:t>
            </w:r>
            <w:r>
              <w:rPr>
                <w:spacing w:val="-2"/>
                <w:sz w:val="24"/>
              </w:rPr>
              <w:t>blood</w:t>
            </w:r>
          </w:p>
          <w:p>
            <w:pPr>
              <w:pStyle w:val="TableParagraph"/>
              <w:spacing w:line="261" w:lineRule="exact" w:before="43"/>
              <w:ind w:left="75"/>
              <w:rPr>
                <w:sz w:val="24"/>
              </w:rPr>
            </w:pPr>
            <w:r>
              <w:rPr>
                <w:sz w:val="24"/>
              </w:rPr>
              <w:t>pressure</w:t>
            </w:r>
            <w:r>
              <w:rPr>
                <w:spacing w:val="-4"/>
                <w:sz w:val="24"/>
              </w:rPr>
              <w:t> </w:t>
            </w:r>
            <w:r>
              <w:rPr>
                <w:spacing w:val="-2"/>
                <w:sz w:val="24"/>
              </w:rPr>
              <w:t>medication?</w:t>
            </w:r>
          </w:p>
        </w:tc>
        <w:tc>
          <w:tcPr>
            <w:tcW w:w="919" w:type="dxa"/>
            <w:tcBorders>
              <w:top w:val="nil"/>
              <w:right w:val="single" w:sz="8" w:space="0" w:color="000000"/>
            </w:tcBorders>
          </w:tcPr>
          <w:p>
            <w:pPr>
              <w:pStyle w:val="TableParagraph"/>
              <w:spacing w:before="177"/>
              <w:ind w:right="38"/>
              <w:jc w:val="right"/>
              <w:rPr>
                <w:sz w:val="24"/>
              </w:rPr>
            </w:pPr>
            <w:r>
              <w:rPr>
                <w:spacing w:val="-4"/>
                <w:sz w:val="24"/>
              </w:rPr>
              <w:t>5.59</w:t>
            </w:r>
          </w:p>
        </w:tc>
        <w:tc>
          <w:tcPr>
            <w:tcW w:w="1459" w:type="dxa"/>
            <w:tcBorders>
              <w:top w:val="nil"/>
              <w:left w:val="single" w:sz="8" w:space="0" w:color="000000"/>
              <w:right w:val="single" w:sz="8" w:space="0" w:color="000000"/>
            </w:tcBorders>
          </w:tcPr>
          <w:p>
            <w:pPr>
              <w:pStyle w:val="TableParagraph"/>
              <w:spacing w:before="177"/>
              <w:ind w:right="38"/>
              <w:jc w:val="right"/>
              <w:rPr>
                <w:sz w:val="24"/>
              </w:rPr>
            </w:pPr>
            <w:r>
              <w:rPr>
                <w:spacing w:val="-2"/>
                <w:sz w:val="24"/>
              </w:rPr>
              <w:t>3.159</w:t>
            </w:r>
          </w:p>
        </w:tc>
        <w:tc>
          <w:tcPr>
            <w:tcW w:w="1371" w:type="dxa"/>
            <w:tcBorders>
              <w:top w:val="nil"/>
              <w:left w:val="single" w:sz="8" w:space="0" w:color="000000"/>
              <w:right w:val="single" w:sz="8" w:space="0" w:color="000000"/>
            </w:tcBorders>
          </w:tcPr>
          <w:p>
            <w:pPr>
              <w:pStyle w:val="TableParagraph"/>
              <w:spacing w:before="177"/>
              <w:ind w:right="35"/>
              <w:jc w:val="right"/>
              <w:rPr>
                <w:sz w:val="24"/>
              </w:rPr>
            </w:pPr>
            <w:r>
              <w:rPr>
                <w:spacing w:val="-4"/>
                <w:sz w:val="24"/>
              </w:rPr>
              <w:t>.889</w:t>
            </w:r>
          </w:p>
        </w:tc>
        <w:tc>
          <w:tcPr>
            <w:tcW w:w="1282" w:type="dxa"/>
            <w:tcBorders>
              <w:top w:val="nil"/>
              <w:left w:val="single" w:sz="8" w:space="0" w:color="000000"/>
              <w:right w:val="single" w:sz="8" w:space="0" w:color="000000"/>
            </w:tcBorders>
          </w:tcPr>
          <w:p>
            <w:pPr>
              <w:pStyle w:val="TableParagraph"/>
              <w:spacing w:before="177"/>
              <w:ind w:right="41"/>
              <w:jc w:val="right"/>
              <w:rPr>
                <w:sz w:val="24"/>
              </w:rPr>
            </w:pPr>
            <w:r>
              <w:rPr>
                <w:spacing w:val="-4"/>
                <w:sz w:val="24"/>
              </w:rPr>
              <w:t>.835</w:t>
            </w:r>
          </w:p>
        </w:tc>
        <w:tc>
          <w:tcPr>
            <w:tcW w:w="1280" w:type="dxa"/>
            <w:tcBorders>
              <w:top w:val="nil"/>
              <w:left w:val="single" w:sz="8" w:space="0" w:color="000000"/>
            </w:tcBorders>
          </w:tcPr>
          <w:p>
            <w:pPr>
              <w:pStyle w:val="TableParagraph"/>
              <w:spacing w:before="177"/>
              <w:ind w:right="36"/>
              <w:jc w:val="right"/>
              <w:rPr>
                <w:sz w:val="24"/>
              </w:rPr>
            </w:pPr>
            <w:r>
              <w:rPr>
                <w:spacing w:val="-4"/>
                <w:sz w:val="24"/>
              </w:rPr>
              <w:t>.767</w:t>
            </w:r>
          </w:p>
        </w:tc>
      </w:tr>
    </w:tbl>
    <w:p>
      <w:pPr>
        <w:spacing w:after="0"/>
        <w:jc w:val="right"/>
        <w:rPr>
          <w:sz w:val="24"/>
        </w:rPr>
        <w:sectPr>
          <w:footerReference w:type="even" r:id="rId107"/>
          <w:footerReference w:type="default" r:id="rId108"/>
          <w:pgSz w:w="15840" w:h="12240" w:orient="landscape"/>
          <w:pgMar w:header="0" w:footer="1061" w:top="1380" w:bottom="1260" w:left="1640" w:right="440"/>
          <w:pgNumType w:start="184"/>
        </w:sectPr>
      </w:pPr>
    </w:p>
    <w:p>
      <w:pPr>
        <w:spacing w:before="75"/>
        <w:ind w:left="440" w:right="0" w:firstLine="0"/>
        <w:jc w:val="left"/>
        <w:rPr>
          <w:b/>
          <w:sz w:val="24"/>
        </w:rPr>
      </w:pPr>
      <w:r>
        <w:rPr>
          <w:b/>
          <w:sz w:val="24"/>
        </w:rPr>
        <w:t>Appendix</w:t>
      </w:r>
      <w:r>
        <w:rPr>
          <w:b/>
          <w:spacing w:val="-1"/>
          <w:sz w:val="24"/>
        </w:rPr>
        <w:t> </w:t>
      </w:r>
      <w:r>
        <w:rPr>
          <w:b/>
          <w:sz w:val="24"/>
        </w:rPr>
        <w:t>6:</w:t>
      </w:r>
      <w:r>
        <w:rPr>
          <w:b/>
          <w:spacing w:val="-1"/>
          <w:sz w:val="24"/>
        </w:rPr>
        <w:t> </w:t>
      </w:r>
      <w:r>
        <w:rPr>
          <w:b/>
          <w:sz w:val="24"/>
        </w:rPr>
        <w:t>Questionnaire</w:t>
      </w:r>
      <w:r>
        <w:rPr>
          <w:b/>
          <w:spacing w:val="-3"/>
          <w:sz w:val="24"/>
        </w:rPr>
        <w:t> </w:t>
      </w:r>
      <w:r>
        <w:rPr>
          <w:b/>
          <w:sz w:val="24"/>
        </w:rPr>
        <w:t>for</w:t>
      </w:r>
      <w:r>
        <w:rPr>
          <w:b/>
          <w:spacing w:val="-3"/>
          <w:sz w:val="24"/>
        </w:rPr>
        <w:t> </w:t>
      </w:r>
      <w:r>
        <w:rPr>
          <w:b/>
          <w:sz w:val="24"/>
        </w:rPr>
        <w:t>Assessment</w:t>
      </w:r>
      <w:r>
        <w:rPr>
          <w:b/>
          <w:spacing w:val="-1"/>
          <w:sz w:val="24"/>
        </w:rPr>
        <w:t> </w:t>
      </w:r>
      <w:r>
        <w:rPr>
          <w:b/>
          <w:sz w:val="24"/>
        </w:rPr>
        <w:t>of</w:t>
      </w:r>
      <w:r>
        <w:rPr>
          <w:b/>
          <w:spacing w:val="-1"/>
          <w:sz w:val="24"/>
        </w:rPr>
        <w:t> </w:t>
      </w:r>
      <w:r>
        <w:rPr>
          <w:b/>
          <w:spacing w:val="-2"/>
          <w:sz w:val="24"/>
        </w:rPr>
        <w:t>Knowledge</w:t>
      </w:r>
    </w:p>
    <w:p>
      <w:pPr>
        <w:pStyle w:val="BodyText"/>
        <w:spacing w:before="192"/>
        <w:rPr>
          <w:b/>
        </w:rPr>
      </w:pPr>
    </w:p>
    <w:p>
      <w:pPr>
        <w:pStyle w:val="ListParagraph"/>
        <w:numPr>
          <w:ilvl w:val="0"/>
          <w:numId w:val="23"/>
        </w:numPr>
        <w:tabs>
          <w:tab w:pos="800" w:val="left" w:leader="none"/>
        </w:tabs>
        <w:spacing w:line="240" w:lineRule="auto" w:before="0" w:after="0"/>
        <w:ind w:left="800" w:right="0" w:hanging="360"/>
        <w:jc w:val="left"/>
        <w:rPr>
          <w:sz w:val="24"/>
        </w:rPr>
      </w:pPr>
      <w:r>
        <w:rPr>
          <w:sz w:val="24"/>
        </w:rPr>
        <w:t>Is</w:t>
      </w:r>
      <w:r>
        <w:rPr>
          <w:spacing w:val="-2"/>
          <w:sz w:val="24"/>
        </w:rPr>
        <w:t> </w:t>
      </w:r>
      <w:r>
        <w:rPr>
          <w:sz w:val="24"/>
        </w:rPr>
        <w:t>hypertension</w:t>
      </w:r>
      <w:r>
        <w:rPr>
          <w:spacing w:val="-1"/>
          <w:sz w:val="24"/>
        </w:rPr>
        <w:t> </w:t>
      </w:r>
      <w:r>
        <w:rPr>
          <w:sz w:val="24"/>
        </w:rPr>
        <w:t>a</w:t>
      </w:r>
      <w:r>
        <w:rPr>
          <w:spacing w:val="-2"/>
          <w:sz w:val="24"/>
        </w:rPr>
        <w:t> </w:t>
      </w:r>
      <w:r>
        <w:rPr>
          <w:sz w:val="24"/>
        </w:rPr>
        <w:t>lifelong</w:t>
      </w:r>
      <w:r>
        <w:rPr>
          <w:spacing w:val="-1"/>
          <w:sz w:val="24"/>
        </w:rPr>
        <w:t> </w:t>
      </w:r>
      <w:r>
        <w:rPr>
          <w:sz w:val="24"/>
        </w:rPr>
        <w:t>disease?</w:t>
      </w:r>
      <w:r>
        <w:rPr>
          <w:spacing w:val="5"/>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3"/>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Most</w:t>
      </w:r>
      <w:r>
        <w:rPr>
          <w:spacing w:val="-4"/>
          <w:sz w:val="24"/>
        </w:rPr>
        <w:t> </w:t>
      </w:r>
      <w:r>
        <w:rPr>
          <w:sz w:val="24"/>
        </w:rPr>
        <w:t>times,</w:t>
      </w:r>
      <w:r>
        <w:rPr>
          <w:spacing w:val="-1"/>
          <w:sz w:val="24"/>
        </w:rPr>
        <w:t> </w:t>
      </w:r>
      <w:r>
        <w:rPr>
          <w:sz w:val="24"/>
        </w:rPr>
        <w:t>do</w:t>
      </w:r>
      <w:r>
        <w:rPr>
          <w:spacing w:val="-1"/>
          <w:sz w:val="24"/>
        </w:rPr>
        <w:t> </w:t>
      </w:r>
      <w:r>
        <w:rPr>
          <w:sz w:val="24"/>
        </w:rPr>
        <w:t>people</w:t>
      </w:r>
      <w:r>
        <w:rPr>
          <w:spacing w:val="-1"/>
          <w:sz w:val="24"/>
        </w:rPr>
        <w:t> </w:t>
      </w:r>
      <w:r>
        <w:rPr>
          <w:sz w:val="24"/>
        </w:rPr>
        <w:t>with</w:t>
      </w:r>
      <w:r>
        <w:rPr>
          <w:spacing w:val="-1"/>
          <w:sz w:val="24"/>
        </w:rPr>
        <w:t> </w:t>
      </w:r>
      <w:r>
        <w:rPr>
          <w:sz w:val="24"/>
        </w:rPr>
        <w:t>hypertension</w:t>
      </w:r>
      <w:r>
        <w:rPr>
          <w:spacing w:val="-1"/>
          <w:sz w:val="24"/>
        </w:rPr>
        <w:t> </w:t>
      </w:r>
      <w:r>
        <w:rPr>
          <w:sz w:val="24"/>
        </w:rPr>
        <w:t>feel anything</w:t>
      </w:r>
      <w:r>
        <w:rPr>
          <w:spacing w:val="-3"/>
          <w:sz w:val="24"/>
        </w:rPr>
        <w:t> </w:t>
      </w:r>
      <w:r>
        <w:rPr>
          <w:sz w:val="24"/>
        </w:rPr>
        <w:t>different?</w:t>
      </w:r>
      <w:r>
        <w:rPr>
          <w:spacing w:val="3"/>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1"/>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Is</w:t>
      </w:r>
      <w:r>
        <w:rPr>
          <w:spacing w:val="-5"/>
          <w:sz w:val="24"/>
        </w:rPr>
        <w:t> </w:t>
      </w:r>
      <w:r>
        <w:rPr>
          <w:sz w:val="24"/>
        </w:rPr>
        <w:t>the</w:t>
      </w:r>
      <w:r>
        <w:rPr>
          <w:spacing w:val="-1"/>
          <w:sz w:val="24"/>
        </w:rPr>
        <w:t> </w:t>
      </w:r>
      <w:r>
        <w:rPr>
          <w:sz w:val="24"/>
        </w:rPr>
        <w:t>pressure</w:t>
      </w:r>
      <w:r>
        <w:rPr>
          <w:spacing w:val="-2"/>
          <w:sz w:val="24"/>
        </w:rPr>
        <w:t> </w:t>
      </w:r>
      <w:r>
        <w:rPr>
          <w:sz w:val="24"/>
        </w:rPr>
        <w:t>high</w:t>
      </w:r>
      <w:r>
        <w:rPr>
          <w:spacing w:val="1"/>
          <w:sz w:val="24"/>
        </w:rPr>
        <w:t> </w:t>
      </w:r>
      <w:r>
        <w:rPr>
          <w:sz w:val="24"/>
        </w:rPr>
        <w:t>when</w:t>
      </w:r>
      <w:r>
        <w:rPr>
          <w:spacing w:val="1"/>
          <w:sz w:val="24"/>
        </w:rPr>
        <w:t> </w:t>
      </w:r>
      <w:r>
        <w:rPr>
          <w:sz w:val="24"/>
        </w:rPr>
        <w:t>it</w:t>
      </w:r>
      <w:r>
        <w:rPr>
          <w:spacing w:val="-1"/>
          <w:sz w:val="24"/>
        </w:rPr>
        <w:t> </w:t>
      </w:r>
      <w:r>
        <w:rPr>
          <w:sz w:val="24"/>
        </w:rPr>
        <w:t>is</w:t>
      </w:r>
      <w:r>
        <w:rPr>
          <w:spacing w:val="-3"/>
          <w:sz w:val="24"/>
        </w:rPr>
        <w:t> </w:t>
      </w:r>
      <w:r>
        <w:rPr>
          <w:sz w:val="24"/>
        </w:rPr>
        <w:t>≥140/90</w:t>
      </w:r>
      <w:r>
        <w:rPr>
          <w:spacing w:val="-1"/>
          <w:sz w:val="24"/>
        </w:rPr>
        <w:t> </w:t>
      </w:r>
      <w:r>
        <w:rPr>
          <w:sz w:val="24"/>
        </w:rPr>
        <w:t>mmHg?</w:t>
      </w:r>
      <w:r>
        <w:rPr>
          <w:spacing w:val="2"/>
          <w:sz w:val="24"/>
        </w:rPr>
        <w:t> </w:t>
      </w:r>
      <w:r>
        <w:rPr>
          <w:sz w:val="24"/>
        </w:rPr>
        <w:t>Yes</w:t>
      </w:r>
      <w:r>
        <w:rPr>
          <w:spacing w:val="-2"/>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3"/>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Can</w:t>
      </w:r>
      <w:r>
        <w:rPr>
          <w:spacing w:val="-3"/>
          <w:sz w:val="24"/>
        </w:rPr>
        <w:t> </w:t>
      </w:r>
      <w:r>
        <w:rPr>
          <w:sz w:val="24"/>
        </w:rPr>
        <w:t>hypertension</w:t>
      </w:r>
      <w:r>
        <w:rPr>
          <w:spacing w:val="-1"/>
          <w:sz w:val="24"/>
        </w:rPr>
        <w:t> </w:t>
      </w:r>
      <w:r>
        <w:rPr>
          <w:sz w:val="24"/>
        </w:rPr>
        <w:t>cause</w:t>
      </w:r>
      <w:r>
        <w:rPr>
          <w:spacing w:val="1"/>
          <w:sz w:val="24"/>
        </w:rPr>
        <w:t> </w:t>
      </w:r>
      <w:r>
        <w:rPr>
          <w:sz w:val="24"/>
        </w:rPr>
        <w:t>heart,</w:t>
      </w:r>
      <w:r>
        <w:rPr>
          <w:spacing w:val="-1"/>
          <w:sz w:val="24"/>
        </w:rPr>
        <w:t> </w:t>
      </w:r>
      <w:r>
        <w:rPr>
          <w:sz w:val="24"/>
        </w:rPr>
        <w:t>brain, kidney</w:t>
      </w:r>
      <w:r>
        <w:rPr>
          <w:spacing w:val="-6"/>
          <w:sz w:val="24"/>
        </w:rPr>
        <w:t> </w:t>
      </w:r>
      <w:r>
        <w:rPr>
          <w:sz w:val="24"/>
        </w:rPr>
        <w:t>or eye</w:t>
      </w:r>
      <w:r>
        <w:rPr>
          <w:spacing w:val="-2"/>
          <w:sz w:val="24"/>
        </w:rPr>
        <w:t> </w:t>
      </w:r>
      <w:r>
        <w:rPr>
          <w:sz w:val="24"/>
        </w:rPr>
        <w:t>problems?</w:t>
      </w:r>
      <w:r>
        <w:rPr>
          <w:spacing w:val="2"/>
          <w:sz w:val="24"/>
        </w:rPr>
        <w:t> </w:t>
      </w:r>
      <w:r>
        <w:rPr>
          <w:sz w:val="24"/>
        </w:rPr>
        <w:t>Yes (</w:t>
      </w:r>
      <w:r>
        <w:rPr>
          <w:spacing w:val="-1"/>
          <w:sz w:val="24"/>
        </w:rPr>
        <w:t> </w:t>
      </w:r>
      <w:r>
        <w:rPr>
          <w:sz w:val="24"/>
        </w:rPr>
        <w:t>)</w:t>
      </w:r>
      <w:r>
        <w:rPr>
          <w:spacing w:val="-2"/>
          <w:sz w:val="24"/>
        </w:rPr>
        <w:t> </w:t>
      </w:r>
      <w:r>
        <w:rPr>
          <w:sz w:val="24"/>
        </w:rPr>
        <w:t>No</w:t>
      </w:r>
      <w:r>
        <w:rPr>
          <w:spacing w:val="-1"/>
          <w:sz w:val="24"/>
        </w:rPr>
        <w:t> </w:t>
      </w:r>
      <w:r>
        <w:rPr>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Is</w:t>
      </w:r>
      <w:r>
        <w:rPr>
          <w:spacing w:val="-1"/>
          <w:sz w:val="24"/>
        </w:rPr>
        <w:t> </w:t>
      </w:r>
      <w:r>
        <w:rPr>
          <w:sz w:val="24"/>
        </w:rPr>
        <w:t>the</w:t>
      </w:r>
      <w:r>
        <w:rPr>
          <w:spacing w:val="-1"/>
          <w:sz w:val="24"/>
        </w:rPr>
        <w:t> </w:t>
      </w:r>
      <w:r>
        <w:rPr>
          <w:sz w:val="24"/>
        </w:rPr>
        <w:t>treatment</w:t>
      </w:r>
      <w:r>
        <w:rPr>
          <w:spacing w:val="-1"/>
          <w:sz w:val="24"/>
        </w:rPr>
        <w:t> </w:t>
      </w:r>
      <w:r>
        <w:rPr>
          <w:sz w:val="24"/>
        </w:rPr>
        <w:t>for</w:t>
      </w:r>
      <w:r>
        <w:rPr>
          <w:spacing w:val="-1"/>
          <w:sz w:val="24"/>
        </w:rPr>
        <w:t> </w:t>
      </w:r>
      <w:r>
        <w:rPr>
          <w:sz w:val="24"/>
        </w:rPr>
        <w:t>hypertension a</w:t>
      </w:r>
      <w:r>
        <w:rPr>
          <w:spacing w:val="-2"/>
          <w:sz w:val="24"/>
        </w:rPr>
        <w:t> </w:t>
      </w:r>
      <w:r>
        <w:rPr>
          <w:sz w:val="24"/>
        </w:rPr>
        <w:t>lifelong</w:t>
      </w:r>
      <w:r>
        <w:rPr>
          <w:spacing w:val="-3"/>
          <w:sz w:val="24"/>
        </w:rPr>
        <w:t> </w:t>
      </w:r>
      <w:r>
        <w:rPr>
          <w:sz w:val="24"/>
        </w:rPr>
        <w:t>one?</w:t>
      </w:r>
      <w:r>
        <w:rPr>
          <w:spacing w:val="2"/>
          <w:sz w:val="24"/>
        </w:rPr>
        <w:t> </w:t>
      </w:r>
      <w:r>
        <w:rPr>
          <w:sz w:val="24"/>
        </w:rPr>
        <w:t>Yes (</w:t>
      </w:r>
      <w:r>
        <w:rPr>
          <w:spacing w:val="-1"/>
          <w:sz w:val="24"/>
        </w:rPr>
        <w:t> </w:t>
      </w:r>
      <w:r>
        <w:rPr>
          <w:sz w:val="24"/>
        </w:rPr>
        <w:t>)</w:t>
      </w:r>
      <w:r>
        <w:rPr>
          <w:spacing w:val="-3"/>
          <w:sz w:val="24"/>
        </w:rPr>
        <w:t> </w:t>
      </w:r>
      <w:r>
        <w:rPr>
          <w:sz w:val="24"/>
        </w:rPr>
        <w:t>No</w:t>
      </w:r>
      <w:r>
        <w:rPr>
          <w:spacing w:val="-1"/>
          <w:sz w:val="24"/>
        </w:rPr>
        <w:t> </w:t>
      </w:r>
      <w:r>
        <w:rPr>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Can</w:t>
      </w:r>
      <w:r>
        <w:rPr>
          <w:spacing w:val="-1"/>
          <w:sz w:val="24"/>
        </w:rPr>
        <w:t> </w:t>
      </w:r>
      <w:r>
        <w:rPr>
          <w:sz w:val="24"/>
        </w:rPr>
        <w:t>hypertension</w:t>
      </w:r>
      <w:r>
        <w:rPr>
          <w:spacing w:val="-1"/>
          <w:sz w:val="24"/>
        </w:rPr>
        <w:t> </w:t>
      </w:r>
      <w:r>
        <w:rPr>
          <w:sz w:val="24"/>
        </w:rPr>
        <w:t>be</w:t>
      </w:r>
      <w:r>
        <w:rPr>
          <w:spacing w:val="-1"/>
          <w:sz w:val="24"/>
        </w:rPr>
        <w:t> </w:t>
      </w:r>
      <w:r>
        <w:rPr>
          <w:sz w:val="24"/>
        </w:rPr>
        <w:t>treated</w:t>
      </w:r>
      <w:r>
        <w:rPr>
          <w:spacing w:val="-1"/>
          <w:sz w:val="24"/>
        </w:rPr>
        <w:t> </w:t>
      </w:r>
      <w:r>
        <w:rPr>
          <w:sz w:val="24"/>
        </w:rPr>
        <w:t>without</w:t>
      </w:r>
      <w:r>
        <w:rPr>
          <w:spacing w:val="-1"/>
          <w:sz w:val="24"/>
        </w:rPr>
        <w:t> </w:t>
      </w:r>
      <w:r>
        <w:rPr>
          <w:sz w:val="24"/>
        </w:rPr>
        <w:t>the</w:t>
      </w:r>
      <w:r>
        <w:rPr>
          <w:spacing w:val="-1"/>
          <w:sz w:val="24"/>
        </w:rPr>
        <w:t> </w:t>
      </w:r>
      <w:r>
        <w:rPr>
          <w:sz w:val="24"/>
        </w:rPr>
        <w:t>use</w:t>
      </w:r>
      <w:r>
        <w:rPr>
          <w:spacing w:val="-2"/>
          <w:sz w:val="24"/>
        </w:rPr>
        <w:t> </w:t>
      </w:r>
      <w:r>
        <w:rPr>
          <w:sz w:val="24"/>
        </w:rPr>
        <w:t>of</w:t>
      </w:r>
      <w:r>
        <w:rPr>
          <w:spacing w:val="-1"/>
          <w:sz w:val="24"/>
        </w:rPr>
        <w:t> </w:t>
      </w:r>
      <w:r>
        <w:rPr>
          <w:sz w:val="24"/>
        </w:rPr>
        <w:t>medication?</w:t>
      </w:r>
      <w:r>
        <w:rPr>
          <w:spacing w:val="3"/>
          <w:sz w:val="24"/>
        </w:rPr>
        <w:t> </w:t>
      </w:r>
      <w:r>
        <w:rPr>
          <w:sz w:val="24"/>
        </w:rPr>
        <w:t>Yes</w:t>
      </w:r>
      <w:r>
        <w:rPr>
          <w:spacing w:val="-1"/>
          <w:sz w:val="24"/>
        </w:rPr>
        <w:t> </w:t>
      </w:r>
      <w:r>
        <w:rPr>
          <w:sz w:val="24"/>
        </w:rPr>
        <w:t>(</w:t>
      </w:r>
      <w:r>
        <w:rPr>
          <w:spacing w:val="-1"/>
          <w:sz w:val="24"/>
        </w:rPr>
        <w:t> </w:t>
      </w:r>
      <w:r>
        <w:rPr>
          <w:sz w:val="24"/>
        </w:rPr>
        <w:t>)</w:t>
      </w:r>
      <w:r>
        <w:rPr>
          <w:spacing w:val="-2"/>
          <w:sz w:val="24"/>
        </w:rPr>
        <w:t> </w:t>
      </w:r>
      <w:r>
        <w:rPr>
          <w:sz w:val="24"/>
        </w:rPr>
        <w:t>No</w:t>
      </w:r>
      <w:r>
        <w:rPr>
          <w:spacing w:val="-1"/>
          <w:sz w:val="24"/>
        </w:rPr>
        <w:t> </w:t>
      </w:r>
      <w:r>
        <w:rPr>
          <w:sz w:val="24"/>
        </w:rPr>
        <w:t>(</w:t>
      </w:r>
      <w:r>
        <w:rPr>
          <w:spacing w:val="-2"/>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Do</w:t>
      </w:r>
      <w:r>
        <w:rPr>
          <w:spacing w:val="-3"/>
          <w:sz w:val="24"/>
        </w:rPr>
        <w:t> </w:t>
      </w:r>
      <w:r>
        <w:rPr>
          <w:sz w:val="24"/>
        </w:rPr>
        <w:t>regular</w:t>
      </w:r>
      <w:r>
        <w:rPr>
          <w:spacing w:val="-3"/>
          <w:sz w:val="24"/>
        </w:rPr>
        <w:t> </w:t>
      </w:r>
      <w:r>
        <w:rPr>
          <w:sz w:val="24"/>
        </w:rPr>
        <w:t>physical</w:t>
      </w:r>
      <w:r>
        <w:rPr>
          <w:spacing w:val="-1"/>
          <w:sz w:val="24"/>
        </w:rPr>
        <w:t> </w:t>
      </w:r>
      <w:r>
        <w:rPr>
          <w:sz w:val="24"/>
        </w:rPr>
        <w:t>exercises</w:t>
      </w:r>
      <w:r>
        <w:rPr>
          <w:spacing w:val="-1"/>
          <w:sz w:val="24"/>
        </w:rPr>
        <w:t> </w:t>
      </w:r>
      <w:r>
        <w:rPr>
          <w:sz w:val="24"/>
        </w:rPr>
        <w:t>help</w:t>
      </w:r>
      <w:r>
        <w:rPr>
          <w:spacing w:val="-1"/>
          <w:sz w:val="24"/>
        </w:rPr>
        <w:t> </w:t>
      </w:r>
      <w:r>
        <w:rPr>
          <w:sz w:val="24"/>
        </w:rPr>
        <w:t>control</w:t>
      </w:r>
      <w:r>
        <w:rPr>
          <w:spacing w:val="-1"/>
          <w:sz w:val="24"/>
        </w:rPr>
        <w:t> </w:t>
      </w:r>
      <w:r>
        <w:rPr>
          <w:sz w:val="24"/>
        </w:rPr>
        <w:t>hypertension?</w:t>
      </w:r>
      <w:r>
        <w:rPr>
          <w:spacing w:val="1"/>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2"/>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Does</w:t>
      </w:r>
      <w:r>
        <w:rPr>
          <w:spacing w:val="-4"/>
          <w:sz w:val="24"/>
        </w:rPr>
        <w:t> </w:t>
      </w:r>
      <w:r>
        <w:rPr>
          <w:sz w:val="24"/>
        </w:rPr>
        <w:t>losing</w:t>
      </w:r>
      <w:r>
        <w:rPr>
          <w:spacing w:val="-3"/>
          <w:sz w:val="24"/>
        </w:rPr>
        <w:t> </w:t>
      </w:r>
      <w:r>
        <w:rPr>
          <w:sz w:val="24"/>
        </w:rPr>
        <w:t>weight</w:t>
      </w:r>
      <w:r>
        <w:rPr>
          <w:spacing w:val="1"/>
          <w:sz w:val="24"/>
        </w:rPr>
        <w:t> </w:t>
      </w:r>
      <w:r>
        <w:rPr>
          <w:sz w:val="24"/>
        </w:rPr>
        <w:t>(for</w:t>
      </w:r>
      <w:r>
        <w:rPr>
          <w:spacing w:val="-2"/>
          <w:sz w:val="24"/>
        </w:rPr>
        <w:t> </w:t>
      </w:r>
      <w:r>
        <w:rPr>
          <w:sz w:val="24"/>
        </w:rPr>
        <w:t>overweight)</w:t>
      </w:r>
      <w:r>
        <w:rPr>
          <w:spacing w:val="-1"/>
          <w:sz w:val="24"/>
        </w:rPr>
        <w:t> </w:t>
      </w:r>
      <w:r>
        <w:rPr>
          <w:sz w:val="24"/>
        </w:rPr>
        <w:t>help</w:t>
      </w:r>
      <w:r>
        <w:rPr>
          <w:spacing w:val="-1"/>
          <w:sz w:val="24"/>
        </w:rPr>
        <w:t> </w:t>
      </w:r>
      <w:r>
        <w:rPr>
          <w:sz w:val="24"/>
        </w:rPr>
        <w:t>control</w:t>
      </w:r>
      <w:r>
        <w:rPr>
          <w:spacing w:val="-2"/>
          <w:sz w:val="24"/>
        </w:rPr>
        <w:t> </w:t>
      </w:r>
      <w:r>
        <w:rPr>
          <w:sz w:val="24"/>
        </w:rPr>
        <w:t>hypertension?</w:t>
      </w:r>
      <w:r>
        <w:rPr>
          <w:spacing w:val="2"/>
          <w:sz w:val="24"/>
        </w:rPr>
        <w:t> </w:t>
      </w:r>
      <w:r>
        <w:rPr>
          <w:sz w:val="24"/>
        </w:rPr>
        <w:t>Yes</w:t>
      </w:r>
      <w:r>
        <w:rPr>
          <w:spacing w:val="-1"/>
          <w:sz w:val="24"/>
        </w:rPr>
        <w:t> </w:t>
      </w:r>
      <w:r>
        <w:rPr>
          <w:sz w:val="24"/>
        </w:rPr>
        <w:t>(</w:t>
      </w:r>
      <w:r>
        <w:rPr>
          <w:spacing w:val="1"/>
          <w:sz w:val="24"/>
        </w:rPr>
        <w:t> </w:t>
      </w:r>
      <w:r>
        <w:rPr>
          <w:sz w:val="24"/>
        </w:rPr>
        <w:t>)</w:t>
      </w:r>
      <w:r>
        <w:rPr>
          <w:spacing w:val="-1"/>
          <w:sz w:val="24"/>
        </w:rPr>
        <w:t> </w:t>
      </w:r>
      <w:r>
        <w:rPr>
          <w:sz w:val="24"/>
        </w:rPr>
        <w:t>No</w:t>
      </w:r>
      <w:r>
        <w:rPr>
          <w:spacing w:val="-1"/>
          <w:sz w:val="24"/>
        </w:rPr>
        <w:t> </w:t>
      </w:r>
      <w:r>
        <w:rPr>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Does</w:t>
      </w:r>
      <w:r>
        <w:rPr>
          <w:spacing w:val="-3"/>
          <w:sz w:val="24"/>
        </w:rPr>
        <w:t> </w:t>
      </w:r>
      <w:r>
        <w:rPr>
          <w:sz w:val="24"/>
        </w:rPr>
        <w:t>reducing</w:t>
      </w:r>
      <w:r>
        <w:rPr>
          <w:spacing w:val="-3"/>
          <w:sz w:val="24"/>
        </w:rPr>
        <w:t> </w:t>
      </w:r>
      <w:r>
        <w:rPr>
          <w:sz w:val="24"/>
        </w:rPr>
        <w:t>salt</w:t>
      </w:r>
      <w:r>
        <w:rPr>
          <w:spacing w:val="-1"/>
          <w:sz w:val="24"/>
        </w:rPr>
        <w:t> </w:t>
      </w:r>
      <w:r>
        <w:rPr>
          <w:sz w:val="24"/>
        </w:rPr>
        <w:t>intake help</w:t>
      </w:r>
      <w:r>
        <w:rPr>
          <w:spacing w:val="-1"/>
          <w:sz w:val="24"/>
        </w:rPr>
        <w:t> </w:t>
      </w:r>
      <w:r>
        <w:rPr>
          <w:sz w:val="24"/>
        </w:rPr>
        <w:t>control</w:t>
      </w:r>
      <w:r>
        <w:rPr>
          <w:spacing w:val="-1"/>
          <w:sz w:val="24"/>
        </w:rPr>
        <w:t> </w:t>
      </w:r>
      <w:r>
        <w:rPr>
          <w:sz w:val="24"/>
        </w:rPr>
        <w:t>hypertension?</w:t>
      </w:r>
      <w:r>
        <w:rPr>
          <w:spacing w:val="1"/>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2"/>
          <w:sz w:val="24"/>
        </w:rPr>
        <w:t> </w:t>
      </w:r>
      <w:r>
        <w:rPr>
          <w:spacing w:val="-10"/>
          <w:sz w:val="24"/>
        </w:rPr>
        <w:t>)</w:t>
      </w:r>
    </w:p>
    <w:p>
      <w:pPr>
        <w:pStyle w:val="ListParagraph"/>
        <w:numPr>
          <w:ilvl w:val="0"/>
          <w:numId w:val="23"/>
        </w:numPr>
        <w:tabs>
          <w:tab w:pos="800" w:val="left" w:leader="none"/>
        </w:tabs>
        <w:spacing w:line="240" w:lineRule="auto" w:before="0" w:after="0"/>
        <w:ind w:left="800" w:right="0" w:hanging="360"/>
        <w:jc w:val="left"/>
        <w:rPr>
          <w:sz w:val="24"/>
        </w:rPr>
      </w:pPr>
      <w:r>
        <w:rPr>
          <w:sz w:val="24"/>
        </w:rPr>
        <w:t>Does</w:t>
      </w:r>
      <w:r>
        <w:rPr>
          <w:spacing w:val="-1"/>
          <w:sz w:val="24"/>
        </w:rPr>
        <w:t> </w:t>
      </w:r>
      <w:r>
        <w:rPr>
          <w:sz w:val="24"/>
        </w:rPr>
        <w:t>reducing</w:t>
      </w:r>
      <w:r>
        <w:rPr>
          <w:spacing w:val="-3"/>
          <w:sz w:val="24"/>
        </w:rPr>
        <w:t> </w:t>
      </w:r>
      <w:r>
        <w:rPr>
          <w:sz w:val="24"/>
        </w:rPr>
        <w:t>stress help</w:t>
      </w:r>
      <w:r>
        <w:rPr>
          <w:spacing w:val="-1"/>
          <w:sz w:val="24"/>
        </w:rPr>
        <w:t> </w:t>
      </w:r>
      <w:r>
        <w:rPr>
          <w:sz w:val="24"/>
        </w:rPr>
        <w:t>control</w:t>
      </w:r>
      <w:r>
        <w:rPr>
          <w:spacing w:val="-1"/>
          <w:sz w:val="24"/>
        </w:rPr>
        <w:t> </w:t>
      </w:r>
      <w:r>
        <w:rPr>
          <w:sz w:val="24"/>
        </w:rPr>
        <w:t>hypertension?</w:t>
      </w:r>
      <w:r>
        <w:rPr>
          <w:spacing w:val="1"/>
          <w:sz w:val="24"/>
        </w:rPr>
        <w:t> </w:t>
      </w:r>
      <w:r>
        <w:rPr>
          <w:sz w:val="24"/>
        </w:rPr>
        <w:t>Yes</w:t>
      </w:r>
      <w:r>
        <w:rPr>
          <w:spacing w:val="-1"/>
          <w:sz w:val="24"/>
        </w:rPr>
        <w:t> </w:t>
      </w:r>
      <w:r>
        <w:rPr>
          <w:sz w:val="24"/>
        </w:rPr>
        <w:t>(</w:t>
      </w:r>
      <w:r>
        <w:rPr>
          <w:spacing w:val="-1"/>
          <w:sz w:val="24"/>
        </w:rPr>
        <w:t> </w:t>
      </w:r>
      <w:r>
        <w:rPr>
          <w:sz w:val="24"/>
        </w:rPr>
        <w:t>)</w:t>
      </w:r>
      <w:r>
        <w:rPr>
          <w:spacing w:val="-2"/>
          <w:sz w:val="24"/>
        </w:rPr>
        <w:t> </w:t>
      </w:r>
      <w:r>
        <w:rPr>
          <w:sz w:val="24"/>
        </w:rPr>
        <w:t>No ( </w:t>
      </w:r>
      <w:r>
        <w:rPr>
          <w:spacing w:val="-10"/>
          <w:sz w:val="24"/>
        </w:rPr>
        <w:t>)</w:t>
      </w:r>
    </w:p>
    <w:p>
      <w:pPr>
        <w:spacing w:after="0" w:line="240" w:lineRule="auto"/>
        <w:jc w:val="left"/>
        <w:rPr>
          <w:sz w:val="24"/>
        </w:rPr>
        <w:sectPr>
          <w:pgSz w:w="12240" w:h="15840"/>
          <w:pgMar w:header="0" w:footer="1061" w:top="1220" w:bottom="1260" w:left="1720" w:right="1720"/>
        </w:sectPr>
      </w:pPr>
    </w:p>
    <w:p>
      <w:pPr>
        <w:pStyle w:val="BodyText"/>
      </w:pPr>
    </w:p>
    <w:p>
      <w:pPr>
        <w:pStyle w:val="BodyText"/>
        <w:spacing w:before="227"/>
      </w:pPr>
    </w:p>
    <w:p>
      <w:pPr>
        <w:pStyle w:val="Heading2"/>
        <w:ind w:left="116" w:firstLine="0"/>
      </w:pPr>
      <w:r>
        <w:rPr/>
        <w:t>Appendix</w:t>
      </w:r>
      <w:r>
        <w:rPr>
          <w:spacing w:val="-2"/>
        </w:rPr>
        <w:t> </w:t>
      </w:r>
      <w:r>
        <w:rPr/>
        <w:t>7:</w:t>
      </w:r>
      <w:r>
        <w:rPr>
          <w:spacing w:val="-1"/>
        </w:rPr>
        <w:t> </w:t>
      </w:r>
      <w:r>
        <w:rPr/>
        <w:t>Internal</w:t>
      </w:r>
      <w:r>
        <w:rPr>
          <w:spacing w:val="-2"/>
        </w:rPr>
        <w:t> </w:t>
      </w:r>
      <w:r>
        <w:rPr/>
        <w:t>Consistency</w:t>
      </w:r>
      <w:r>
        <w:rPr>
          <w:spacing w:val="-2"/>
        </w:rPr>
        <w:t> </w:t>
      </w:r>
      <w:r>
        <w:rPr/>
        <w:t>Reliability</w:t>
      </w:r>
      <w:r>
        <w:rPr>
          <w:spacing w:val="-1"/>
        </w:rPr>
        <w:t> </w:t>
      </w:r>
      <w:r>
        <w:rPr/>
        <w:t>of</w:t>
      </w:r>
      <w:r>
        <w:rPr>
          <w:spacing w:val="-2"/>
        </w:rPr>
        <w:t> </w:t>
      </w:r>
      <w:r>
        <w:rPr/>
        <w:t>the</w:t>
      </w:r>
      <w:r>
        <w:rPr>
          <w:spacing w:val="-2"/>
        </w:rPr>
        <w:t> </w:t>
      </w:r>
      <w:r>
        <w:rPr/>
        <w:t>Knowledge</w:t>
      </w:r>
      <w:r>
        <w:rPr>
          <w:spacing w:val="-1"/>
        </w:rPr>
        <w:t> </w:t>
      </w:r>
      <w:r>
        <w:rPr>
          <w:spacing w:val="-2"/>
        </w:rPr>
        <w:t>Scale</w:t>
      </w:r>
    </w:p>
    <w:p>
      <w:pPr>
        <w:pStyle w:val="BodyText"/>
        <w:rPr>
          <w:b/>
        </w:rPr>
      </w:pPr>
    </w:p>
    <w:p>
      <w:pPr>
        <w:pStyle w:val="BodyText"/>
        <w:spacing w:before="2"/>
        <w:rPr>
          <w:b/>
        </w:rPr>
      </w:pPr>
    </w:p>
    <w:p>
      <w:pPr>
        <w:spacing w:before="0" w:after="3"/>
        <w:ind w:left="25" w:right="10" w:firstLine="0"/>
        <w:jc w:val="center"/>
        <w:rPr>
          <w:b/>
          <w:sz w:val="21"/>
        </w:rPr>
      </w:pPr>
      <w:r>
        <w:rPr>
          <w:b/>
          <w:sz w:val="21"/>
        </w:rPr>
        <w:t>Reliability</w:t>
      </w:r>
      <w:r>
        <w:rPr>
          <w:b/>
          <w:spacing w:val="-10"/>
          <w:sz w:val="21"/>
        </w:rPr>
        <w:t> </w:t>
      </w:r>
      <w:r>
        <w:rPr>
          <w:b/>
          <w:spacing w:val="-2"/>
          <w:sz w:val="21"/>
        </w:rPr>
        <w:t>Statistics</w:t>
      </w:r>
    </w:p>
    <w:tbl>
      <w:tblPr>
        <w:tblW w:w="0" w:type="auto"/>
        <w:jc w:val="left"/>
        <w:tblInd w:w="20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721"/>
        <w:gridCol w:w="6861"/>
        <w:gridCol w:w="2722"/>
      </w:tblGrid>
      <w:tr>
        <w:trPr>
          <w:trHeight w:val="315" w:hRule="atLeast"/>
        </w:trPr>
        <w:tc>
          <w:tcPr>
            <w:tcW w:w="3721" w:type="dxa"/>
            <w:tcBorders>
              <w:right w:val="single" w:sz="8" w:space="0" w:color="000000"/>
            </w:tcBorders>
          </w:tcPr>
          <w:p>
            <w:pPr>
              <w:pStyle w:val="TableParagraph"/>
              <w:spacing w:line="226" w:lineRule="exact" w:before="69"/>
              <w:ind w:left="1110"/>
              <w:rPr>
                <w:sz w:val="21"/>
              </w:rPr>
            </w:pPr>
            <w:r>
              <w:rPr>
                <w:sz w:val="21"/>
              </w:rPr>
              <w:t>Cronbach's</w:t>
            </w:r>
            <w:r>
              <w:rPr>
                <w:spacing w:val="-9"/>
                <w:sz w:val="21"/>
              </w:rPr>
              <w:t> </w:t>
            </w:r>
            <w:r>
              <w:rPr>
                <w:spacing w:val="-2"/>
                <w:sz w:val="21"/>
              </w:rPr>
              <w:t>Alpha</w:t>
            </w:r>
          </w:p>
        </w:tc>
        <w:tc>
          <w:tcPr>
            <w:tcW w:w="6861" w:type="dxa"/>
            <w:tcBorders>
              <w:left w:val="single" w:sz="8" w:space="0" w:color="000000"/>
              <w:right w:val="single" w:sz="8" w:space="0" w:color="000000"/>
            </w:tcBorders>
          </w:tcPr>
          <w:p>
            <w:pPr>
              <w:pStyle w:val="TableParagraph"/>
              <w:spacing w:line="226" w:lineRule="exact" w:before="69"/>
              <w:ind w:left="1439"/>
              <w:rPr>
                <w:sz w:val="21"/>
              </w:rPr>
            </w:pPr>
            <w:r>
              <w:rPr>
                <w:sz w:val="21"/>
              </w:rPr>
              <w:t>Cronbach's</w:t>
            </w:r>
            <w:r>
              <w:rPr>
                <w:spacing w:val="-4"/>
                <w:sz w:val="21"/>
              </w:rPr>
              <w:t> </w:t>
            </w:r>
            <w:r>
              <w:rPr>
                <w:sz w:val="21"/>
              </w:rPr>
              <w:t>Alpha</w:t>
            </w:r>
            <w:r>
              <w:rPr>
                <w:spacing w:val="-5"/>
                <w:sz w:val="21"/>
              </w:rPr>
              <w:t> </w:t>
            </w:r>
            <w:r>
              <w:rPr>
                <w:sz w:val="21"/>
              </w:rPr>
              <w:t>Based</w:t>
            </w:r>
            <w:r>
              <w:rPr>
                <w:spacing w:val="-3"/>
                <w:sz w:val="21"/>
              </w:rPr>
              <w:t> </w:t>
            </w:r>
            <w:r>
              <w:rPr>
                <w:sz w:val="21"/>
              </w:rPr>
              <w:t>on</w:t>
            </w:r>
            <w:r>
              <w:rPr>
                <w:spacing w:val="-7"/>
                <w:sz w:val="21"/>
              </w:rPr>
              <w:t> </w:t>
            </w:r>
            <w:r>
              <w:rPr>
                <w:sz w:val="21"/>
              </w:rPr>
              <w:t>Standardized</w:t>
            </w:r>
            <w:r>
              <w:rPr>
                <w:spacing w:val="-3"/>
                <w:sz w:val="21"/>
              </w:rPr>
              <w:t> </w:t>
            </w:r>
            <w:r>
              <w:rPr>
                <w:spacing w:val="-4"/>
                <w:sz w:val="21"/>
              </w:rPr>
              <w:t>Items</w:t>
            </w:r>
          </w:p>
        </w:tc>
        <w:tc>
          <w:tcPr>
            <w:tcW w:w="2722" w:type="dxa"/>
            <w:tcBorders>
              <w:left w:val="single" w:sz="8" w:space="0" w:color="000000"/>
            </w:tcBorders>
          </w:tcPr>
          <w:p>
            <w:pPr>
              <w:pStyle w:val="TableParagraph"/>
              <w:spacing w:line="226" w:lineRule="exact" w:before="69"/>
              <w:ind w:left="915"/>
              <w:rPr>
                <w:sz w:val="21"/>
              </w:rPr>
            </w:pPr>
            <w:r>
              <w:rPr>
                <w:sz w:val="21"/>
              </w:rPr>
              <w:t>N</w:t>
            </w:r>
            <w:r>
              <w:rPr>
                <w:spacing w:val="-1"/>
                <w:sz w:val="21"/>
              </w:rPr>
              <w:t> </w:t>
            </w:r>
            <w:r>
              <w:rPr>
                <w:sz w:val="21"/>
              </w:rPr>
              <w:t>of</w:t>
            </w:r>
            <w:r>
              <w:rPr>
                <w:spacing w:val="-1"/>
                <w:sz w:val="21"/>
              </w:rPr>
              <w:t> </w:t>
            </w:r>
            <w:r>
              <w:rPr>
                <w:spacing w:val="-2"/>
                <w:sz w:val="21"/>
              </w:rPr>
              <w:t>Items</w:t>
            </w:r>
          </w:p>
        </w:tc>
      </w:tr>
      <w:tr>
        <w:trPr>
          <w:trHeight w:val="315" w:hRule="atLeast"/>
        </w:trPr>
        <w:tc>
          <w:tcPr>
            <w:tcW w:w="3721" w:type="dxa"/>
            <w:tcBorders>
              <w:right w:val="single" w:sz="8" w:space="0" w:color="000000"/>
            </w:tcBorders>
          </w:tcPr>
          <w:p>
            <w:pPr>
              <w:pStyle w:val="TableParagraph"/>
              <w:spacing w:line="226" w:lineRule="exact" w:before="69"/>
              <w:ind w:right="36"/>
              <w:jc w:val="right"/>
              <w:rPr>
                <w:sz w:val="21"/>
              </w:rPr>
            </w:pPr>
            <w:r>
              <w:rPr>
                <w:spacing w:val="-4"/>
                <w:sz w:val="21"/>
              </w:rPr>
              <w:t>.647</w:t>
            </w:r>
          </w:p>
        </w:tc>
        <w:tc>
          <w:tcPr>
            <w:tcW w:w="6861" w:type="dxa"/>
            <w:tcBorders>
              <w:left w:val="single" w:sz="8" w:space="0" w:color="000000"/>
              <w:right w:val="single" w:sz="8" w:space="0" w:color="000000"/>
            </w:tcBorders>
          </w:tcPr>
          <w:p>
            <w:pPr>
              <w:pStyle w:val="TableParagraph"/>
              <w:spacing w:line="226" w:lineRule="exact" w:before="69"/>
              <w:ind w:right="37"/>
              <w:jc w:val="right"/>
              <w:rPr>
                <w:sz w:val="21"/>
              </w:rPr>
            </w:pPr>
            <w:r>
              <w:rPr>
                <w:spacing w:val="-4"/>
                <w:sz w:val="21"/>
              </w:rPr>
              <w:t>.645</w:t>
            </w:r>
          </w:p>
        </w:tc>
        <w:tc>
          <w:tcPr>
            <w:tcW w:w="2722" w:type="dxa"/>
            <w:tcBorders>
              <w:left w:val="single" w:sz="8" w:space="0" w:color="000000"/>
            </w:tcBorders>
          </w:tcPr>
          <w:p>
            <w:pPr>
              <w:pStyle w:val="TableParagraph"/>
              <w:spacing w:line="226" w:lineRule="exact" w:before="69"/>
              <w:ind w:right="37"/>
              <w:jc w:val="right"/>
              <w:rPr>
                <w:sz w:val="21"/>
              </w:rPr>
            </w:pPr>
            <w:r>
              <w:rPr>
                <w:spacing w:val="-10"/>
                <w:sz w:val="21"/>
              </w:rPr>
              <w:t>9</w:t>
            </w:r>
          </w:p>
        </w:tc>
      </w:tr>
    </w:tbl>
    <w:p>
      <w:pPr>
        <w:spacing w:before="71" w:after="3"/>
        <w:ind w:left="25" w:right="0" w:firstLine="0"/>
        <w:jc w:val="center"/>
        <w:rPr>
          <w:b/>
          <w:sz w:val="21"/>
        </w:rPr>
      </w:pPr>
      <w:r>
        <w:rPr>
          <w:b/>
          <w:sz w:val="21"/>
        </w:rPr>
        <w:t>Item-Total</w:t>
      </w:r>
      <w:r>
        <w:rPr>
          <w:b/>
          <w:spacing w:val="-9"/>
          <w:sz w:val="21"/>
        </w:rPr>
        <w:t> </w:t>
      </w:r>
      <w:r>
        <w:rPr>
          <w:b/>
          <w:spacing w:val="-2"/>
          <w:sz w:val="21"/>
        </w:rPr>
        <w:t>Statistics</w:t>
      </w:r>
    </w:p>
    <w:tbl>
      <w:tblPr>
        <w:tblW w:w="0" w:type="auto"/>
        <w:jc w:val="left"/>
        <w:tblInd w:w="1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210"/>
        <w:gridCol w:w="2179"/>
        <w:gridCol w:w="2062"/>
        <w:gridCol w:w="1750"/>
        <w:gridCol w:w="1519"/>
        <w:gridCol w:w="1629"/>
      </w:tblGrid>
      <w:tr>
        <w:trPr>
          <w:trHeight w:val="953" w:hRule="atLeast"/>
        </w:trPr>
        <w:tc>
          <w:tcPr>
            <w:tcW w:w="4210" w:type="dxa"/>
          </w:tcPr>
          <w:p>
            <w:pPr>
              <w:pStyle w:val="TableParagraph"/>
              <w:rPr>
                <w:sz w:val="20"/>
              </w:rPr>
            </w:pPr>
          </w:p>
        </w:tc>
        <w:tc>
          <w:tcPr>
            <w:tcW w:w="2179" w:type="dxa"/>
            <w:tcBorders>
              <w:right w:val="single" w:sz="8" w:space="0" w:color="000000"/>
            </w:tcBorders>
          </w:tcPr>
          <w:p>
            <w:pPr>
              <w:pStyle w:val="TableParagraph"/>
              <w:spacing w:line="319" w:lineRule="auto" w:before="69"/>
              <w:ind w:left="76"/>
              <w:rPr>
                <w:sz w:val="21"/>
              </w:rPr>
            </w:pPr>
            <w:r>
              <w:rPr>
                <w:sz w:val="21"/>
              </w:rPr>
              <w:t>Scale</w:t>
            </w:r>
            <w:r>
              <w:rPr>
                <w:spacing w:val="-12"/>
                <w:sz w:val="21"/>
              </w:rPr>
              <w:t> </w:t>
            </w:r>
            <w:r>
              <w:rPr>
                <w:sz w:val="21"/>
              </w:rPr>
              <w:t>Mean</w:t>
            </w:r>
            <w:r>
              <w:rPr>
                <w:spacing w:val="-14"/>
                <w:sz w:val="21"/>
              </w:rPr>
              <w:t> </w:t>
            </w:r>
            <w:r>
              <w:rPr>
                <w:sz w:val="21"/>
              </w:rPr>
              <w:t>if</w:t>
            </w:r>
            <w:r>
              <w:rPr>
                <w:spacing w:val="-12"/>
                <w:sz w:val="21"/>
              </w:rPr>
              <w:t> </w:t>
            </w:r>
            <w:r>
              <w:rPr>
                <w:sz w:val="21"/>
              </w:rPr>
              <w:t>Item </w:t>
            </w:r>
            <w:r>
              <w:rPr>
                <w:spacing w:val="-2"/>
                <w:sz w:val="21"/>
              </w:rPr>
              <w:t>Deleted</w:t>
            </w:r>
          </w:p>
        </w:tc>
        <w:tc>
          <w:tcPr>
            <w:tcW w:w="2062" w:type="dxa"/>
            <w:tcBorders>
              <w:left w:val="single" w:sz="8" w:space="0" w:color="000000"/>
              <w:right w:val="single" w:sz="8" w:space="0" w:color="000000"/>
            </w:tcBorders>
          </w:tcPr>
          <w:p>
            <w:pPr>
              <w:pStyle w:val="TableParagraph"/>
              <w:spacing w:line="319" w:lineRule="auto" w:before="69"/>
              <w:ind w:left="79"/>
              <w:rPr>
                <w:sz w:val="21"/>
              </w:rPr>
            </w:pPr>
            <w:r>
              <w:rPr>
                <w:sz w:val="21"/>
              </w:rPr>
              <w:t>Scale</w:t>
            </w:r>
            <w:r>
              <w:rPr>
                <w:spacing w:val="-13"/>
                <w:sz w:val="21"/>
              </w:rPr>
              <w:t> </w:t>
            </w:r>
            <w:r>
              <w:rPr>
                <w:sz w:val="21"/>
              </w:rPr>
              <w:t>Variance</w:t>
            </w:r>
            <w:r>
              <w:rPr>
                <w:spacing w:val="-13"/>
                <w:sz w:val="21"/>
              </w:rPr>
              <w:t> </w:t>
            </w:r>
            <w:r>
              <w:rPr>
                <w:sz w:val="21"/>
              </w:rPr>
              <w:t>if</w:t>
            </w:r>
            <w:r>
              <w:rPr>
                <w:spacing w:val="-13"/>
                <w:sz w:val="21"/>
              </w:rPr>
              <w:t> </w:t>
            </w:r>
            <w:r>
              <w:rPr>
                <w:sz w:val="21"/>
              </w:rPr>
              <w:t>Item </w:t>
            </w:r>
            <w:r>
              <w:rPr>
                <w:spacing w:val="-2"/>
                <w:sz w:val="21"/>
              </w:rPr>
              <w:t>Deleted</w:t>
            </w:r>
          </w:p>
        </w:tc>
        <w:tc>
          <w:tcPr>
            <w:tcW w:w="1750" w:type="dxa"/>
            <w:tcBorders>
              <w:left w:val="single" w:sz="8" w:space="0" w:color="000000"/>
              <w:right w:val="single" w:sz="8" w:space="0" w:color="000000"/>
            </w:tcBorders>
          </w:tcPr>
          <w:p>
            <w:pPr>
              <w:pStyle w:val="TableParagraph"/>
              <w:spacing w:line="319" w:lineRule="auto" w:before="69"/>
              <w:ind w:left="79" w:right="192"/>
              <w:rPr>
                <w:sz w:val="21"/>
              </w:rPr>
            </w:pPr>
            <w:r>
              <w:rPr>
                <w:sz w:val="21"/>
              </w:rPr>
              <w:t>Corrected Item- Total</w:t>
            </w:r>
            <w:r>
              <w:rPr>
                <w:spacing w:val="-14"/>
                <w:sz w:val="21"/>
              </w:rPr>
              <w:t> </w:t>
            </w:r>
            <w:r>
              <w:rPr>
                <w:sz w:val="21"/>
              </w:rPr>
              <w:t>Correlation</w:t>
            </w:r>
          </w:p>
        </w:tc>
        <w:tc>
          <w:tcPr>
            <w:tcW w:w="1519" w:type="dxa"/>
            <w:tcBorders>
              <w:left w:val="single" w:sz="8" w:space="0" w:color="000000"/>
              <w:right w:val="single" w:sz="8" w:space="0" w:color="000000"/>
            </w:tcBorders>
          </w:tcPr>
          <w:p>
            <w:pPr>
              <w:pStyle w:val="TableParagraph"/>
              <w:spacing w:before="69"/>
              <w:ind w:left="79"/>
              <w:rPr>
                <w:sz w:val="21"/>
              </w:rPr>
            </w:pPr>
            <w:r>
              <w:rPr>
                <w:spacing w:val="-2"/>
                <w:sz w:val="21"/>
              </w:rPr>
              <w:t>Squared</w:t>
            </w:r>
          </w:p>
          <w:p>
            <w:pPr>
              <w:pStyle w:val="TableParagraph"/>
              <w:spacing w:line="320" w:lineRule="atLeast"/>
              <w:ind w:left="79"/>
              <w:rPr>
                <w:sz w:val="21"/>
              </w:rPr>
            </w:pPr>
            <w:r>
              <w:rPr>
                <w:spacing w:val="-2"/>
                <w:sz w:val="21"/>
              </w:rPr>
              <w:t>Multiple Correlation</w:t>
            </w:r>
          </w:p>
        </w:tc>
        <w:tc>
          <w:tcPr>
            <w:tcW w:w="1629" w:type="dxa"/>
            <w:tcBorders>
              <w:left w:val="single" w:sz="8" w:space="0" w:color="000000"/>
            </w:tcBorders>
          </w:tcPr>
          <w:p>
            <w:pPr>
              <w:pStyle w:val="TableParagraph"/>
              <w:spacing w:before="69"/>
              <w:ind w:left="79"/>
              <w:rPr>
                <w:sz w:val="21"/>
              </w:rPr>
            </w:pPr>
            <w:r>
              <w:rPr>
                <w:spacing w:val="-2"/>
                <w:sz w:val="21"/>
              </w:rPr>
              <w:t>Cronbach's</w:t>
            </w:r>
          </w:p>
          <w:p>
            <w:pPr>
              <w:pStyle w:val="TableParagraph"/>
              <w:spacing w:line="320" w:lineRule="atLeast"/>
              <w:ind w:left="79"/>
              <w:rPr>
                <w:sz w:val="21"/>
              </w:rPr>
            </w:pPr>
            <w:r>
              <w:rPr>
                <w:sz w:val="21"/>
              </w:rPr>
              <w:t>Alpha</w:t>
            </w:r>
            <w:r>
              <w:rPr>
                <w:spacing w:val="-14"/>
                <w:sz w:val="21"/>
              </w:rPr>
              <w:t> </w:t>
            </w:r>
            <w:r>
              <w:rPr>
                <w:sz w:val="21"/>
              </w:rPr>
              <w:t>if</w:t>
            </w:r>
            <w:r>
              <w:rPr>
                <w:spacing w:val="-13"/>
                <w:sz w:val="21"/>
              </w:rPr>
              <w:t> </w:t>
            </w:r>
            <w:r>
              <w:rPr>
                <w:sz w:val="21"/>
              </w:rPr>
              <w:t>Item </w:t>
            </w:r>
            <w:r>
              <w:rPr>
                <w:spacing w:val="-2"/>
                <w:sz w:val="21"/>
              </w:rPr>
              <w:t>Deleted</w:t>
            </w:r>
          </w:p>
        </w:tc>
      </w:tr>
      <w:tr>
        <w:trPr>
          <w:trHeight w:val="356" w:hRule="atLeast"/>
        </w:trPr>
        <w:tc>
          <w:tcPr>
            <w:tcW w:w="4210" w:type="dxa"/>
            <w:tcBorders>
              <w:bottom w:val="nil"/>
            </w:tcBorders>
          </w:tcPr>
          <w:p>
            <w:pPr>
              <w:pStyle w:val="TableParagraph"/>
              <w:spacing w:before="72"/>
              <w:ind w:left="75"/>
              <w:rPr>
                <w:sz w:val="21"/>
              </w:rPr>
            </w:pPr>
            <w:r>
              <w:rPr>
                <w:sz w:val="21"/>
              </w:rPr>
              <w:t>Is</w:t>
            </w:r>
            <w:r>
              <w:rPr>
                <w:spacing w:val="-5"/>
                <w:sz w:val="21"/>
              </w:rPr>
              <w:t> </w:t>
            </w:r>
            <w:r>
              <w:rPr>
                <w:sz w:val="21"/>
              </w:rPr>
              <w:t>hypertension</w:t>
            </w:r>
            <w:r>
              <w:rPr>
                <w:spacing w:val="-5"/>
                <w:sz w:val="21"/>
              </w:rPr>
              <w:t> </w:t>
            </w:r>
            <w:r>
              <w:rPr>
                <w:sz w:val="21"/>
              </w:rPr>
              <w:t>a</w:t>
            </w:r>
            <w:r>
              <w:rPr>
                <w:spacing w:val="-5"/>
                <w:sz w:val="21"/>
              </w:rPr>
              <w:t> </w:t>
            </w:r>
            <w:r>
              <w:rPr>
                <w:sz w:val="21"/>
              </w:rPr>
              <w:t>lifelong</w:t>
            </w:r>
            <w:r>
              <w:rPr>
                <w:spacing w:val="-4"/>
                <w:sz w:val="21"/>
              </w:rPr>
              <w:t> </w:t>
            </w:r>
            <w:r>
              <w:rPr>
                <w:spacing w:val="-2"/>
                <w:sz w:val="21"/>
              </w:rPr>
              <w:t>disease?</w:t>
            </w:r>
          </w:p>
        </w:tc>
        <w:tc>
          <w:tcPr>
            <w:tcW w:w="2179" w:type="dxa"/>
            <w:tcBorders>
              <w:bottom w:val="nil"/>
              <w:right w:val="single" w:sz="8" w:space="0" w:color="000000"/>
            </w:tcBorders>
          </w:tcPr>
          <w:p>
            <w:pPr>
              <w:pStyle w:val="TableParagraph"/>
              <w:spacing w:before="72"/>
              <w:ind w:right="35"/>
              <w:jc w:val="right"/>
              <w:rPr>
                <w:sz w:val="21"/>
              </w:rPr>
            </w:pPr>
            <w:r>
              <w:rPr>
                <w:spacing w:val="-2"/>
                <w:sz w:val="21"/>
              </w:rPr>
              <w:t>13.92</w:t>
            </w:r>
          </w:p>
        </w:tc>
        <w:tc>
          <w:tcPr>
            <w:tcW w:w="2062" w:type="dxa"/>
            <w:tcBorders>
              <w:left w:val="single" w:sz="8" w:space="0" w:color="000000"/>
              <w:bottom w:val="nil"/>
              <w:right w:val="single" w:sz="8" w:space="0" w:color="000000"/>
            </w:tcBorders>
          </w:tcPr>
          <w:p>
            <w:pPr>
              <w:pStyle w:val="TableParagraph"/>
              <w:spacing w:before="72"/>
              <w:ind w:right="39"/>
              <w:jc w:val="right"/>
              <w:rPr>
                <w:sz w:val="21"/>
              </w:rPr>
            </w:pPr>
            <w:r>
              <w:rPr>
                <w:spacing w:val="-2"/>
                <w:sz w:val="21"/>
              </w:rPr>
              <w:t>4.821</w:t>
            </w:r>
          </w:p>
        </w:tc>
        <w:tc>
          <w:tcPr>
            <w:tcW w:w="1750" w:type="dxa"/>
            <w:tcBorders>
              <w:left w:val="single" w:sz="8" w:space="0" w:color="000000"/>
              <w:bottom w:val="nil"/>
              <w:right w:val="single" w:sz="8" w:space="0" w:color="000000"/>
            </w:tcBorders>
          </w:tcPr>
          <w:p>
            <w:pPr>
              <w:pStyle w:val="TableParagraph"/>
              <w:spacing w:before="72"/>
              <w:ind w:right="37"/>
              <w:jc w:val="right"/>
              <w:rPr>
                <w:sz w:val="21"/>
              </w:rPr>
            </w:pPr>
            <w:r>
              <w:rPr>
                <w:spacing w:val="-4"/>
                <w:sz w:val="21"/>
              </w:rPr>
              <w:t>.331</w:t>
            </w:r>
          </w:p>
        </w:tc>
        <w:tc>
          <w:tcPr>
            <w:tcW w:w="1519" w:type="dxa"/>
            <w:tcBorders>
              <w:left w:val="single" w:sz="8" w:space="0" w:color="000000"/>
              <w:bottom w:val="nil"/>
              <w:right w:val="single" w:sz="8" w:space="0" w:color="000000"/>
            </w:tcBorders>
          </w:tcPr>
          <w:p>
            <w:pPr>
              <w:pStyle w:val="TableParagraph"/>
              <w:spacing w:before="72"/>
              <w:ind w:right="35"/>
              <w:jc w:val="right"/>
              <w:rPr>
                <w:sz w:val="21"/>
              </w:rPr>
            </w:pPr>
            <w:r>
              <w:rPr>
                <w:spacing w:val="-4"/>
                <w:sz w:val="21"/>
              </w:rPr>
              <w:t>.458</w:t>
            </w:r>
          </w:p>
        </w:tc>
        <w:tc>
          <w:tcPr>
            <w:tcW w:w="1629" w:type="dxa"/>
            <w:tcBorders>
              <w:left w:val="single" w:sz="8" w:space="0" w:color="000000"/>
              <w:bottom w:val="nil"/>
            </w:tcBorders>
          </w:tcPr>
          <w:p>
            <w:pPr>
              <w:pStyle w:val="TableParagraph"/>
              <w:spacing w:before="72"/>
              <w:ind w:right="31"/>
              <w:jc w:val="right"/>
              <w:rPr>
                <w:sz w:val="21"/>
              </w:rPr>
            </w:pPr>
            <w:r>
              <w:rPr>
                <w:spacing w:val="-4"/>
                <w:sz w:val="21"/>
              </w:rPr>
              <w:t>.621</w:t>
            </w:r>
          </w:p>
        </w:tc>
      </w:tr>
      <w:tr>
        <w:trPr>
          <w:trHeight w:val="640" w:hRule="atLeast"/>
        </w:trPr>
        <w:tc>
          <w:tcPr>
            <w:tcW w:w="4210" w:type="dxa"/>
            <w:tcBorders>
              <w:top w:val="nil"/>
              <w:bottom w:val="nil"/>
            </w:tcBorders>
          </w:tcPr>
          <w:p>
            <w:pPr>
              <w:pStyle w:val="TableParagraph"/>
              <w:spacing w:before="35"/>
              <w:ind w:left="75"/>
              <w:rPr>
                <w:sz w:val="21"/>
              </w:rPr>
            </w:pPr>
            <w:r>
              <w:rPr>
                <w:sz w:val="21"/>
              </w:rPr>
              <w:t>Most</w:t>
            </w:r>
            <w:r>
              <w:rPr>
                <w:spacing w:val="-6"/>
                <w:sz w:val="21"/>
              </w:rPr>
              <w:t> </w:t>
            </w:r>
            <w:r>
              <w:rPr>
                <w:sz w:val="21"/>
              </w:rPr>
              <w:t>times,</w:t>
            </w:r>
            <w:r>
              <w:rPr>
                <w:spacing w:val="-5"/>
                <w:sz w:val="21"/>
              </w:rPr>
              <w:t> </w:t>
            </w:r>
            <w:r>
              <w:rPr>
                <w:sz w:val="21"/>
              </w:rPr>
              <w:t>do</w:t>
            </w:r>
            <w:r>
              <w:rPr>
                <w:spacing w:val="-4"/>
                <w:sz w:val="21"/>
              </w:rPr>
              <w:t> </w:t>
            </w:r>
            <w:r>
              <w:rPr>
                <w:sz w:val="21"/>
              </w:rPr>
              <w:t>people</w:t>
            </w:r>
            <w:r>
              <w:rPr>
                <w:spacing w:val="-5"/>
                <w:sz w:val="21"/>
              </w:rPr>
              <w:t> </w:t>
            </w:r>
            <w:r>
              <w:rPr>
                <w:sz w:val="21"/>
              </w:rPr>
              <w:t>with</w:t>
            </w:r>
            <w:r>
              <w:rPr>
                <w:spacing w:val="-5"/>
                <w:sz w:val="21"/>
              </w:rPr>
              <w:t> </w:t>
            </w:r>
            <w:r>
              <w:rPr>
                <w:sz w:val="21"/>
              </w:rPr>
              <w:t>hypertension</w:t>
            </w:r>
            <w:r>
              <w:rPr>
                <w:spacing w:val="-4"/>
                <w:sz w:val="21"/>
              </w:rPr>
              <w:t> feel</w:t>
            </w:r>
          </w:p>
          <w:p>
            <w:pPr>
              <w:pStyle w:val="TableParagraph"/>
              <w:spacing w:before="80"/>
              <w:ind w:left="75"/>
              <w:rPr>
                <w:sz w:val="21"/>
              </w:rPr>
            </w:pPr>
            <w:r>
              <w:rPr>
                <w:sz w:val="21"/>
              </w:rPr>
              <w:t>anything</w:t>
            </w:r>
            <w:r>
              <w:rPr>
                <w:spacing w:val="-7"/>
                <w:sz w:val="21"/>
              </w:rPr>
              <w:t> </w:t>
            </w:r>
            <w:r>
              <w:rPr>
                <w:spacing w:val="-2"/>
                <w:sz w:val="21"/>
              </w:rPr>
              <w:t>different?</w:t>
            </w:r>
          </w:p>
        </w:tc>
        <w:tc>
          <w:tcPr>
            <w:tcW w:w="2179" w:type="dxa"/>
            <w:tcBorders>
              <w:top w:val="nil"/>
              <w:bottom w:val="nil"/>
              <w:right w:val="single" w:sz="8" w:space="0" w:color="000000"/>
            </w:tcBorders>
          </w:tcPr>
          <w:p>
            <w:pPr>
              <w:pStyle w:val="TableParagraph"/>
              <w:spacing w:before="195"/>
              <w:ind w:right="35"/>
              <w:jc w:val="right"/>
              <w:rPr>
                <w:sz w:val="21"/>
              </w:rPr>
            </w:pPr>
            <w:r>
              <w:rPr>
                <w:spacing w:val="-2"/>
                <w:sz w:val="21"/>
              </w:rPr>
              <w:t>13.64</w:t>
            </w:r>
          </w:p>
        </w:tc>
        <w:tc>
          <w:tcPr>
            <w:tcW w:w="2062" w:type="dxa"/>
            <w:tcBorders>
              <w:top w:val="nil"/>
              <w:left w:val="single" w:sz="8" w:space="0" w:color="000000"/>
              <w:bottom w:val="nil"/>
              <w:right w:val="single" w:sz="8" w:space="0" w:color="000000"/>
            </w:tcBorders>
          </w:tcPr>
          <w:p>
            <w:pPr>
              <w:pStyle w:val="TableParagraph"/>
              <w:spacing w:before="195"/>
              <w:ind w:right="39"/>
              <w:jc w:val="right"/>
              <w:rPr>
                <w:sz w:val="21"/>
              </w:rPr>
            </w:pPr>
            <w:r>
              <w:rPr>
                <w:spacing w:val="-2"/>
                <w:sz w:val="21"/>
              </w:rPr>
              <w:t>5.266</w:t>
            </w:r>
          </w:p>
        </w:tc>
        <w:tc>
          <w:tcPr>
            <w:tcW w:w="1750" w:type="dxa"/>
            <w:tcBorders>
              <w:top w:val="nil"/>
              <w:left w:val="single" w:sz="8" w:space="0" w:color="000000"/>
              <w:bottom w:val="nil"/>
              <w:right w:val="single" w:sz="8" w:space="0" w:color="000000"/>
            </w:tcBorders>
          </w:tcPr>
          <w:p>
            <w:pPr>
              <w:pStyle w:val="TableParagraph"/>
              <w:spacing w:before="195"/>
              <w:ind w:right="37"/>
              <w:jc w:val="right"/>
              <w:rPr>
                <w:sz w:val="21"/>
              </w:rPr>
            </w:pPr>
            <w:r>
              <w:rPr>
                <w:spacing w:val="-4"/>
                <w:sz w:val="21"/>
              </w:rPr>
              <w:t>.413</w:t>
            </w:r>
          </w:p>
        </w:tc>
        <w:tc>
          <w:tcPr>
            <w:tcW w:w="1519" w:type="dxa"/>
            <w:tcBorders>
              <w:top w:val="nil"/>
              <w:left w:val="single" w:sz="8" w:space="0" w:color="000000"/>
              <w:bottom w:val="nil"/>
              <w:right w:val="single" w:sz="8" w:space="0" w:color="000000"/>
            </w:tcBorders>
          </w:tcPr>
          <w:p>
            <w:pPr>
              <w:pStyle w:val="TableParagraph"/>
              <w:spacing w:before="195"/>
              <w:ind w:right="35"/>
              <w:jc w:val="right"/>
              <w:rPr>
                <w:sz w:val="21"/>
              </w:rPr>
            </w:pPr>
            <w:r>
              <w:rPr>
                <w:spacing w:val="-4"/>
                <w:sz w:val="21"/>
              </w:rPr>
              <w:t>.494</w:t>
            </w:r>
          </w:p>
        </w:tc>
        <w:tc>
          <w:tcPr>
            <w:tcW w:w="1629" w:type="dxa"/>
            <w:tcBorders>
              <w:top w:val="nil"/>
              <w:left w:val="single" w:sz="8" w:space="0" w:color="000000"/>
              <w:bottom w:val="nil"/>
            </w:tcBorders>
          </w:tcPr>
          <w:p>
            <w:pPr>
              <w:pStyle w:val="TableParagraph"/>
              <w:spacing w:before="195"/>
              <w:ind w:right="31"/>
              <w:jc w:val="right"/>
              <w:rPr>
                <w:sz w:val="21"/>
              </w:rPr>
            </w:pPr>
            <w:r>
              <w:rPr>
                <w:spacing w:val="-4"/>
                <w:sz w:val="21"/>
              </w:rPr>
              <w:t>.604</w:t>
            </w:r>
          </w:p>
        </w:tc>
      </w:tr>
      <w:tr>
        <w:trPr>
          <w:trHeight w:val="319" w:hRule="atLeast"/>
        </w:trPr>
        <w:tc>
          <w:tcPr>
            <w:tcW w:w="4210" w:type="dxa"/>
            <w:tcBorders>
              <w:top w:val="nil"/>
              <w:bottom w:val="nil"/>
            </w:tcBorders>
          </w:tcPr>
          <w:p>
            <w:pPr>
              <w:pStyle w:val="TableParagraph"/>
              <w:spacing w:before="35"/>
              <w:ind w:left="75"/>
              <w:rPr>
                <w:sz w:val="21"/>
              </w:rPr>
            </w:pPr>
            <w:r>
              <w:rPr>
                <w:sz w:val="21"/>
              </w:rPr>
              <w:t>Is</w:t>
            </w:r>
            <w:r>
              <w:rPr>
                <w:spacing w:val="-3"/>
                <w:sz w:val="21"/>
              </w:rPr>
              <w:t> </w:t>
            </w:r>
            <w:r>
              <w:rPr>
                <w:sz w:val="21"/>
              </w:rPr>
              <w:t>the</w:t>
            </w:r>
            <w:r>
              <w:rPr>
                <w:spacing w:val="-3"/>
                <w:sz w:val="21"/>
              </w:rPr>
              <w:t> </w:t>
            </w:r>
            <w:r>
              <w:rPr>
                <w:sz w:val="21"/>
              </w:rPr>
              <w:t>pressure</w:t>
            </w:r>
            <w:r>
              <w:rPr>
                <w:spacing w:val="-2"/>
                <w:sz w:val="21"/>
              </w:rPr>
              <w:t> </w:t>
            </w:r>
            <w:r>
              <w:rPr>
                <w:sz w:val="21"/>
              </w:rPr>
              <w:t>high</w:t>
            </w:r>
            <w:r>
              <w:rPr>
                <w:spacing w:val="-3"/>
                <w:sz w:val="21"/>
              </w:rPr>
              <w:t> </w:t>
            </w:r>
            <w:r>
              <w:rPr>
                <w:sz w:val="21"/>
              </w:rPr>
              <w:t>when</w:t>
            </w:r>
            <w:r>
              <w:rPr>
                <w:spacing w:val="-2"/>
                <w:sz w:val="21"/>
              </w:rPr>
              <w:t> </w:t>
            </w:r>
            <w:r>
              <w:rPr>
                <w:sz w:val="21"/>
              </w:rPr>
              <w:t>it</w:t>
            </w:r>
            <w:r>
              <w:rPr>
                <w:spacing w:val="-4"/>
                <w:sz w:val="21"/>
              </w:rPr>
              <w:t> </w:t>
            </w:r>
            <w:r>
              <w:rPr>
                <w:sz w:val="21"/>
              </w:rPr>
              <w:t>is</w:t>
            </w:r>
            <w:r>
              <w:rPr>
                <w:spacing w:val="-2"/>
                <w:sz w:val="21"/>
              </w:rPr>
              <w:t> 140/90mmHg?</w:t>
            </w:r>
          </w:p>
        </w:tc>
        <w:tc>
          <w:tcPr>
            <w:tcW w:w="2179" w:type="dxa"/>
            <w:tcBorders>
              <w:top w:val="nil"/>
              <w:bottom w:val="nil"/>
              <w:right w:val="single" w:sz="8" w:space="0" w:color="000000"/>
            </w:tcBorders>
          </w:tcPr>
          <w:p>
            <w:pPr>
              <w:pStyle w:val="TableParagraph"/>
              <w:spacing w:before="35"/>
              <w:ind w:right="35"/>
              <w:jc w:val="right"/>
              <w:rPr>
                <w:sz w:val="21"/>
              </w:rPr>
            </w:pPr>
            <w:r>
              <w:rPr>
                <w:spacing w:val="-2"/>
                <w:sz w:val="21"/>
              </w:rPr>
              <w:t>14.08</w:t>
            </w:r>
          </w:p>
        </w:tc>
        <w:tc>
          <w:tcPr>
            <w:tcW w:w="2062" w:type="dxa"/>
            <w:tcBorders>
              <w:top w:val="nil"/>
              <w:left w:val="single" w:sz="8" w:space="0" w:color="000000"/>
              <w:bottom w:val="nil"/>
              <w:right w:val="single" w:sz="8" w:space="0" w:color="000000"/>
            </w:tcBorders>
          </w:tcPr>
          <w:p>
            <w:pPr>
              <w:pStyle w:val="TableParagraph"/>
              <w:spacing w:before="35"/>
              <w:ind w:right="39"/>
              <w:jc w:val="right"/>
              <w:rPr>
                <w:sz w:val="21"/>
              </w:rPr>
            </w:pPr>
            <w:r>
              <w:rPr>
                <w:spacing w:val="-2"/>
                <w:sz w:val="21"/>
              </w:rPr>
              <w:t>3.907</w:t>
            </w:r>
          </w:p>
        </w:tc>
        <w:tc>
          <w:tcPr>
            <w:tcW w:w="1750" w:type="dxa"/>
            <w:tcBorders>
              <w:top w:val="nil"/>
              <w:left w:val="single" w:sz="8" w:space="0" w:color="000000"/>
              <w:bottom w:val="nil"/>
              <w:right w:val="single" w:sz="8" w:space="0" w:color="000000"/>
            </w:tcBorders>
          </w:tcPr>
          <w:p>
            <w:pPr>
              <w:pStyle w:val="TableParagraph"/>
              <w:spacing w:before="35"/>
              <w:ind w:right="37"/>
              <w:jc w:val="right"/>
              <w:rPr>
                <w:sz w:val="21"/>
              </w:rPr>
            </w:pPr>
            <w:r>
              <w:rPr>
                <w:spacing w:val="-4"/>
                <w:sz w:val="21"/>
              </w:rPr>
              <w:t>.515</w:t>
            </w:r>
          </w:p>
        </w:tc>
        <w:tc>
          <w:tcPr>
            <w:tcW w:w="1519" w:type="dxa"/>
            <w:tcBorders>
              <w:top w:val="nil"/>
              <w:left w:val="single" w:sz="8" w:space="0" w:color="000000"/>
              <w:bottom w:val="nil"/>
              <w:right w:val="single" w:sz="8" w:space="0" w:color="000000"/>
            </w:tcBorders>
          </w:tcPr>
          <w:p>
            <w:pPr>
              <w:pStyle w:val="TableParagraph"/>
              <w:spacing w:before="35"/>
              <w:ind w:right="35"/>
              <w:jc w:val="right"/>
              <w:rPr>
                <w:sz w:val="21"/>
              </w:rPr>
            </w:pPr>
            <w:r>
              <w:rPr>
                <w:spacing w:val="-4"/>
                <w:sz w:val="21"/>
              </w:rPr>
              <w:t>.614</w:t>
            </w:r>
          </w:p>
        </w:tc>
        <w:tc>
          <w:tcPr>
            <w:tcW w:w="1629" w:type="dxa"/>
            <w:tcBorders>
              <w:top w:val="nil"/>
              <w:left w:val="single" w:sz="8" w:space="0" w:color="000000"/>
              <w:bottom w:val="nil"/>
            </w:tcBorders>
          </w:tcPr>
          <w:p>
            <w:pPr>
              <w:pStyle w:val="TableParagraph"/>
              <w:spacing w:before="35"/>
              <w:ind w:right="31"/>
              <w:jc w:val="right"/>
              <w:rPr>
                <w:sz w:val="21"/>
              </w:rPr>
            </w:pPr>
            <w:r>
              <w:rPr>
                <w:spacing w:val="-4"/>
                <w:sz w:val="21"/>
              </w:rPr>
              <w:t>.563</w:t>
            </w:r>
          </w:p>
        </w:tc>
      </w:tr>
      <w:tr>
        <w:trPr>
          <w:trHeight w:val="641" w:hRule="atLeast"/>
        </w:trPr>
        <w:tc>
          <w:tcPr>
            <w:tcW w:w="4210" w:type="dxa"/>
            <w:tcBorders>
              <w:top w:val="nil"/>
              <w:bottom w:val="nil"/>
            </w:tcBorders>
          </w:tcPr>
          <w:p>
            <w:pPr>
              <w:pStyle w:val="TableParagraph"/>
              <w:spacing w:before="35"/>
              <w:ind w:left="75"/>
              <w:rPr>
                <w:sz w:val="21"/>
              </w:rPr>
            </w:pPr>
            <w:r>
              <w:rPr>
                <w:sz w:val="21"/>
              </w:rPr>
              <w:t>Can</w:t>
            </w:r>
            <w:r>
              <w:rPr>
                <w:spacing w:val="-5"/>
                <w:sz w:val="21"/>
              </w:rPr>
              <w:t> </w:t>
            </w:r>
            <w:r>
              <w:rPr>
                <w:sz w:val="21"/>
              </w:rPr>
              <w:t>hypertension</w:t>
            </w:r>
            <w:r>
              <w:rPr>
                <w:spacing w:val="-4"/>
                <w:sz w:val="21"/>
              </w:rPr>
              <w:t> </w:t>
            </w:r>
            <w:r>
              <w:rPr>
                <w:sz w:val="21"/>
              </w:rPr>
              <w:t>cause</w:t>
            </w:r>
            <w:r>
              <w:rPr>
                <w:spacing w:val="-4"/>
                <w:sz w:val="21"/>
              </w:rPr>
              <w:t> </w:t>
            </w:r>
            <w:r>
              <w:rPr>
                <w:sz w:val="21"/>
              </w:rPr>
              <w:t>heart,</w:t>
            </w:r>
            <w:r>
              <w:rPr>
                <w:spacing w:val="-4"/>
                <w:sz w:val="21"/>
              </w:rPr>
              <w:t> </w:t>
            </w:r>
            <w:r>
              <w:rPr>
                <w:sz w:val="21"/>
              </w:rPr>
              <w:t>brain,</w:t>
            </w:r>
            <w:r>
              <w:rPr>
                <w:spacing w:val="-4"/>
                <w:sz w:val="21"/>
              </w:rPr>
              <w:t> </w:t>
            </w:r>
            <w:r>
              <w:rPr>
                <w:sz w:val="21"/>
              </w:rPr>
              <w:t>kidney</w:t>
            </w:r>
            <w:r>
              <w:rPr>
                <w:spacing w:val="-8"/>
                <w:sz w:val="21"/>
              </w:rPr>
              <w:t> </w:t>
            </w:r>
            <w:r>
              <w:rPr>
                <w:spacing w:val="-5"/>
                <w:sz w:val="21"/>
              </w:rPr>
              <w:t>or</w:t>
            </w:r>
          </w:p>
          <w:p>
            <w:pPr>
              <w:pStyle w:val="TableParagraph"/>
              <w:spacing w:before="80"/>
              <w:ind w:left="75"/>
              <w:rPr>
                <w:sz w:val="21"/>
              </w:rPr>
            </w:pPr>
            <w:r>
              <w:rPr>
                <w:sz w:val="21"/>
              </w:rPr>
              <w:t>eye</w:t>
            </w:r>
            <w:r>
              <w:rPr>
                <w:spacing w:val="-3"/>
                <w:sz w:val="21"/>
              </w:rPr>
              <w:t> </w:t>
            </w:r>
            <w:r>
              <w:rPr>
                <w:spacing w:val="-2"/>
                <w:sz w:val="21"/>
              </w:rPr>
              <w:t>problems?</w:t>
            </w:r>
          </w:p>
        </w:tc>
        <w:tc>
          <w:tcPr>
            <w:tcW w:w="2179" w:type="dxa"/>
            <w:tcBorders>
              <w:top w:val="nil"/>
              <w:bottom w:val="nil"/>
              <w:right w:val="single" w:sz="8" w:space="0" w:color="000000"/>
            </w:tcBorders>
          </w:tcPr>
          <w:p>
            <w:pPr>
              <w:pStyle w:val="TableParagraph"/>
              <w:spacing w:before="196"/>
              <w:ind w:right="35"/>
              <w:jc w:val="right"/>
              <w:rPr>
                <w:sz w:val="21"/>
              </w:rPr>
            </w:pPr>
            <w:r>
              <w:rPr>
                <w:spacing w:val="-2"/>
                <w:sz w:val="21"/>
              </w:rPr>
              <w:t>13.69</w:t>
            </w:r>
          </w:p>
        </w:tc>
        <w:tc>
          <w:tcPr>
            <w:tcW w:w="2062" w:type="dxa"/>
            <w:tcBorders>
              <w:top w:val="nil"/>
              <w:left w:val="single" w:sz="8" w:space="0" w:color="000000"/>
              <w:bottom w:val="nil"/>
              <w:right w:val="single" w:sz="8" w:space="0" w:color="000000"/>
            </w:tcBorders>
          </w:tcPr>
          <w:p>
            <w:pPr>
              <w:pStyle w:val="TableParagraph"/>
              <w:spacing w:before="196"/>
              <w:ind w:right="39"/>
              <w:jc w:val="right"/>
              <w:rPr>
                <w:sz w:val="21"/>
              </w:rPr>
            </w:pPr>
            <w:r>
              <w:rPr>
                <w:spacing w:val="-2"/>
                <w:sz w:val="21"/>
              </w:rPr>
              <w:t>5.533</w:t>
            </w:r>
          </w:p>
        </w:tc>
        <w:tc>
          <w:tcPr>
            <w:tcW w:w="1750" w:type="dxa"/>
            <w:tcBorders>
              <w:top w:val="nil"/>
              <w:left w:val="single" w:sz="8" w:space="0" w:color="000000"/>
              <w:bottom w:val="nil"/>
              <w:right w:val="single" w:sz="8" w:space="0" w:color="000000"/>
            </w:tcBorders>
          </w:tcPr>
          <w:p>
            <w:pPr>
              <w:pStyle w:val="TableParagraph"/>
              <w:spacing w:before="196"/>
              <w:ind w:right="37"/>
              <w:jc w:val="right"/>
              <w:rPr>
                <w:sz w:val="21"/>
              </w:rPr>
            </w:pPr>
            <w:r>
              <w:rPr>
                <w:spacing w:val="-4"/>
                <w:sz w:val="21"/>
              </w:rPr>
              <w:t>.239</w:t>
            </w:r>
          </w:p>
        </w:tc>
        <w:tc>
          <w:tcPr>
            <w:tcW w:w="1519" w:type="dxa"/>
            <w:tcBorders>
              <w:top w:val="nil"/>
              <w:left w:val="single" w:sz="8" w:space="0" w:color="000000"/>
              <w:bottom w:val="nil"/>
              <w:right w:val="single" w:sz="8" w:space="0" w:color="000000"/>
            </w:tcBorders>
          </w:tcPr>
          <w:p>
            <w:pPr>
              <w:pStyle w:val="TableParagraph"/>
              <w:spacing w:before="196"/>
              <w:ind w:right="35"/>
              <w:jc w:val="right"/>
              <w:rPr>
                <w:sz w:val="21"/>
              </w:rPr>
            </w:pPr>
            <w:r>
              <w:rPr>
                <w:spacing w:val="-4"/>
                <w:sz w:val="21"/>
              </w:rPr>
              <w:t>.585</w:t>
            </w:r>
          </w:p>
        </w:tc>
        <w:tc>
          <w:tcPr>
            <w:tcW w:w="1629" w:type="dxa"/>
            <w:tcBorders>
              <w:top w:val="nil"/>
              <w:left w:val="single" w:sz="8" w:space="0" w:color="000000"/>
              <w:bottom w:val="nil"/>
            </w:tcBorders>
          </w:tcPr>
          <w:p>
            <w:pPr>
              <w:pStyle w:val="TableParagraph"/>
              <w:spacing w:before="196"/>
              <w:ind w:right="31"/>
              <w:jc w:val="right"/>
              <w:rPr>
                <w:sz w:val="21"/>
              </w:rPr>
            </w:pPr>
            <w:r>
              <w:rPr>
                <w:spacing w:val="-4"/>
                <w:sz w:val="21"/>
              </w:rPr>
              <w:t>.637</w:t>
            </w:r>
          </w:p>
        </w:tc>
      </w:tr>
      <w:tr>
        <w:trPr>
          <w:trHeight w:val="319" w:hRule="atLeast"/>
        </w:trPr>
        <w:tc>
          <w:tcPr>
            <w:tcW w:w="4210" w:type="dxa"/>
            <w:tcBorders>
              <w:top w:val="nil"/>
              <w:bottom w:val="nil"/>
            </w:tcBorders>
          </w:tcPr>
          <w:p>
            <w:pPr>
              <w:pStyle w:val="TableParagraph"/>
              <w:spacing w:before="35"/>
              <w:ind w:left="75"/>
              <w:rPr>
                <w:sz w:val="21"/>
              </w:rPr>
            </w:pPr>
            <w:r>
              <w:rPr>
                <w:sz w:val="21"/>
              </w:rPr>
              <w:t>Is</w:t>
            </w:r>
            <w:r>
              <w:rPr>
                <w:spacing w:val="-5"/>
                <w:sz w:val="21"/>
              </w:rPr>
              <w:t> </w:t>
            </w:r>
            <w:r>
              <w:rPr>
                <w:sz w:val="21"/>
              </w:rPr>
              <w:t>the</w:t>
            </w:r>
            <w:r>
              <w:rPr>
                <w:spacing w:val="-4"/>
                <w:sz w:val="21"/>
              </w:rPr>
              <w:t> </w:t>
            </w:r>
            <w:r>
              <w:rPr>
                <w:sz w:val="21"/>
              </w:rPr>
              <w:t>treatment</w:t>
            </w:r>
            <w:r>
              <w:rPr>
                <w:spacing w:val="-4"/>
                <w:sz w:val="21"/>
              </w:rPr>
              <w:t> </w:t>
            </w:r>
            <w:r>
              <w:rPr>
                <w:sz w:val="21"/>
              </w:rPr>
              <w:t>for</w:t>
            </w:r>
            <w:r>
              <w:rPr>
                <w:spacing w:val="-5"/>
                <w:sz w:val="21"/>
              </w:rPr>
              <w:t> </w:t>
            </w:r>
            <w:r>
              <w:rPr>
                <w:sz w:val="21"/>
              </w:rPr>
              <w:t>hypertension</w:t>
            </w:r>
            <w:r>
              <w:rPr>
                <w:spacing w:val="-4"/>
                <w:sz w:val="21"/>
              </w:rPr>
              <w:t> </w:t>
            </w:r>
            <w:r>
              <w:rPr>
                <w:sz w:val="21"/>
              </w:rPr>
              <w:t>a</w:t>
            </w:r>
            <w:r>
              <w:rPr>
                <w:spacing w:val="-4"/>
                <w:sz w:val="21"/>
              </w:rPr>
              <w:t> </w:t>
            </w:r>
            <w:r>
              <w:rPr>
                <w:sz w:val="21"/>
              </w:rPr>
              <w:t>lifelong</w:t>
            </w:r>
            <w:r>
              <w:rPr>
                <w:spacing w:val="-4"/>
                <w:sz w:val="21"/>
              </w:rPr>
              <w:t> one?</w:t>
            </w:r>
          </w:p>
        </w:tc>
        <w:tc>
          <w:tcPr>
            <w:tcW w:w="2179" w:type="dxa"/>
            <w:tcBorders>
              <w:top w:val="nil"/>
              <w:bottom w:val="nil"/>
              <w:right w:val="single" w:sz="8" w:space="0" w:color="000000"/>
            </w:tcBorders>
          </w:tcPr>
          <w:p>
            <w:pPr>
              <w:pStyle w:val="TableParagraph"/>
              <w:spacing w:before="35"/>
              <w:ind w:right="35"/>
              <w:jc w:val="right"/>
              <w:rPr>
                <w:sz w:val="21"/>
              </w:rPr>
            </w:pPr>
            <w:r>
              <w:rPr>
                <w:spacing w:val="-2"/>
                <w:sz w:val="21"/>
              </w:rPr>
              <w:t>13.89</w:t>
            </w:r>
          </w:p>
        </w:tc>
        <w:tc>
          <w:tcPr>
            <w:tcW w:w="2062" w:type="dxa"/>
            <w:tcBorders>
              <w:top w:val="nil"/>
              <w:left w:val="single" w:sz="8" w:space="0" w:color="000000"/>
              <w:bottom w:val="nil"/>
              <w:right w:val="single" w:sz="8" w:space="0" w:color="000000"/>
            </w:tcBorders>
          </w:tcPr>
          <w:p>
            <w:pPr>
              <w:pStyle w:val="TableParagraph"/>
              <w:spacing w:before="35"/>
              <w:ind w:right="39"/>
              <w:jc w:val="right"/>
              <w:rPr>
                <w:sz w:val="21"/>
              </w:rPr>
            </w:pPr>
            <w:r>
              <w:rPr>
                <w:spacing w:val="-2"/>
                <w:sz w:val="21"/>
              </w:rPr>
              <w:t>4.673</w:t>
            </w:r>
          </w:p>
        </w:tc>
        <w:tc>
          <w:tcPr>
            <w:tcW w:w="1750" w:type="dxa"/>
            <w:tcBorders>
              <w:top w:val="nil"/>
              <w:left w:val="single" w:sz="8" w:space="0" w:color="000000"/>
              <w:bottom w:val="nil"/>
              <w:right w:val="single" w:sz="8" w:space="0" w:color="000000"/>
            </w:tcBorders>
          </w:tcPr>
          <w:p>
            <w:pPr>
              <w:pStyle w:val="TableParagraph"/>
              <w:spacing w:before="35"/>
              <w:ind w:right="37"/>
              <w:jc w:val="right"/>
              <w:rPr>
                <w:sz w:val="21"/>
              </w:rPr>
            </w:pPr>
            <w:r>
              <w:rPr>
                <w:spacing w:val="-4"/>
                <w:sz w:val="21"/>
              </w:rPr>
              <w:t>.489</w:t>
            </w:r>
          </w:p>
        </w:tc>
        <w:tc>
          <w:tcPr>
            <w:tcW w:w="1519" w:type="dxa"/>
            <w:tcBorders>
              <w:top w:val="nil"/>
              <w:left w:val="single" w:sz="8" w:space="0" w:color="000000"/>
              <w:bottom w:val="nil"/>
              <w:right w:val="single" w:sz="8" w:space="0" w:color="000000"/>
            </w:tcBorders>
          </w:tcPr>
          <w:p>
            <w:pPr>
              <w:pStyle w:val="TableParagraph"/>
              <w:spacing w:before="35"/>
              <w:ind w:right="35"/>
              <w:jc w:val="right"/>
              <w:rPr>
                <w:sz w:val="21"/>
              </w:rPr>
            </w:pPr>
            <w:r>
              <w:rPr>
                <w:spacing w:val="-4"/>
                <w:sz w:val="21"/>
              </w:rPr>
              <w:t>.502</w:t>
            </w:r>
          </w:p>
        </w:tc>
        <w:tc>
          <w:tcPr>
            <w:tcW w:w="1629" w:type="dxa"/>
            <w:tcBorders>
              <w:top w:val="nil"/>
              <w:left w:val="single" w:sz="8" w:space="0" w:color="000000"/>
              <w:bottom w:val="nil"/>
            </w:tcBorders>
          </w:tcPr>
          <w:p>
            <w:pPr>
              <w:pStyle w:val="TableParagraph"/>
              <w:spacing w:before="35"/>
              <w:ind w:right="31"/>
              <w:jc w:val="right"/>
              <w:rPr>
                <w:sz w:val="21"/>
              </w:rPr>
            </w:pPr>
            <w:r>
              <w:rPr>
                <w:spacing w:val="-4"/>
                <w:sz w:val="21"/>
              </w:rPr>
              <w:t>.576</w:t>
            </w:r>
          </w:p>
        </w:tc>
      </w:tr>
      <w:tr>
        <w:trPr>
          <w:trHeight w:val="640" w:hRule="atLeast"/>
        </w:trPr>
        <w:tc>
          <w:tcPr>
            <w:tcW w:w="4210" w:type="dxa"/>
            <w:tcBorders>
              <w:top w:val="nil"/>
              <w:bottom w:val="nil"/>
            </w:tcBorders>
          </w:tcPr>
          <w:p>
            <w:pPr>
              <w:pStyle w:val="TableParagraph"/>
              <w:spacing w:before="35"/>
              <w:ind w:left="75"/>
              <w:rPr>
                <w:sz w:val="21"/>
              </w:rPr>
            </w:pPr>
            <w:r>
              <w:rPr>
                <w:sz w:val="21"/>
              </w:rPr>
              <w:t>Can</w:t>
            </w:r>
            <w:r>
              <w:rPr>
                <w:spacing w:val="-5"/>
                <w:sz w:val="21"/>
              </w:rPr>
              <w:t> </w:t>
            </w:r>
            <w:r>
              <w:rPr>
                <w:sz w:val="21"/>
              </w:rPr>
              <w:t>hypertension</w:t>
            </w:r>
            <w:r>
              <w:rPr>
                <w:spacing w:val="-4"/>
                <w:sz w:val="21"/>
              </w:rPr>
              <w:t> </w:t>
            </w:r>
            <w:r>
              <w:rPr>
                <w:sz w:val="21"/>
              </w:rPr>
              <w:t>be</w:t>
            </w:r>
            <w:r>
              <w:rPr>
                <w:spacing w:val="-4"/>
                <w:sz w:val="21"/>
              </w:rPr>
              <w:t> </w:t>
            </w:r>
            <w:r>
              <w:rPr>
                <w:sz w:val="21"/>
              </w:rPr>
              <w:t>treated</w:t>
            </w:r>
            <w:r>
              <w:rPr>
                <w:spacing w:val="-7"/>
                <w:sz w:val="21"/>
              </w:rPr>
              <w:t> </w:t>
            </w:r>
            <w:r>
              <w:rPr>
                <w:spacing w:val="-2"/>
                <w:sz w:val="21"/>
              </w:rPr>
              <w:t>without</w:t>
            </w:r>
          </w:p>
          <w:p>
            <w:pPr>
              <w:pStyle w:val="TableParagraph"/>
              <w:spacing w:before="80"/>
              <w:ind w:left="75"/>
              <w:rPr>
                <w:sz w:val="21"/>
              </w:rPr>
            </w:pPr>
            <w:r>
              <w:rPr>
                <w:spacing w:val="-2"/>
                <w:sz w:val="21"/>
              </w:rPr>
              <w:t>medication?</w:t>
            </w:r>
          </w:p>
        </w:tc>
        <w:tc>
          <w:tcPr>
            <w:tcW w:w="2179" w:type="dxa"/>
            <w:tcBorders>
              <w:top w:val="nil"/>
              <w:bottom w:val="nil"/>
              <w:right w:val="single" w:sz="8" w:space="0" w:color="000000"/>
            </w:tcBorders>
          </w:tcPr>
          <w:p>
            <w:pPr>
              <w:pStyle w:val="TableParagraph"/>
              <w:spacing w:before="195"/>
              <w:ind w:right="35"/>
              <w:jc w:val="right"/>
              <w:rPr>
                <w:sz w:val="21"/>
              </w:rPr>
            </w:pPr>
            <w:r>
              <w:rPr>
                <w:spacing w:val="-2"/>
                <w:sz w:val="21"/>
              </w:rPr>
              <w:t>13.78</w:t>
            </w:r>
          </w:p>
        </w:tc>
        <w:tc>
          <w:tcPr>
            <w:tcW w:w="2062" w:type="dxa"/>
            <w:tcBorders>
              <w:top w:val="nil"/>
              <w:left w:val="single" w:sz="8" w:space="0" w:color="000000"/>
              <w:bottom w:val="nil"/>
              <w:right w:val="single" w:sz="8" w:space="0" w:color="000000"/>
            </w:tcBorders>
          </w:tcPr>
          <w:p>
            <w:pPr>
              <w:pStyle w:val="TableParagraph"/>
              <w:spacing w:before="195"/>
              <w:ind w:right="39"/>
              <w:jc w:val="right"/>
              <w:rPr>
                <w:sz w:val="21"/>
              </w:rPr>
            </w:pPr>
            <w:r>
              <w:rPr>
                <w:spacing w:val="-2"/>
                <w:sz w:val="21"/>
              </w:rPr>
              <w:t>4.863</w:t>
            </w:r>
          </w:p>
        </w:tc>
        <w:tc>
          <w:tcPr>
            <w:tcW w:w="1750" w:type="dxa"/>
            <w:tcBorders>
              <w:top w:val="nil"/>
              <w:left w:val="single" w:sz="8" w:space="0" w:color="000000"/>
              <w:bottom w:val="nil"/>
              <w:right w:val="single" w:sz="8" w:space="0" w:color="000000"/>
            </w:tcBorders>
          </w:tcPr>
          <w:p>
            <w:pPr>
              <w:pStyle w:val="TableParagraph"/>
              <w:spacing w:before="195"/>
              <w:ind w:right="37"/>
              <w:jc w:val="right"/>
              <w:rPr>
                <w:sz w:val="21"/>
              </w:rPr>
            </w:pPr>
            <w:r>
              <w:rPr>
                <w:spacing w:val="-4"/>
                <w:sz w:val="21"/>
              </w:rPr>
              <w:t>.385</w:t>
            </w:r>
          </w:p>
        </w:tc>
        <w:tc>
          <w:tcPr>
            <w:tcW w:w="1519" w:type="dxa"/>
            <w:tcBorders>
              <w:top w:val="nil"/>
              <w:left w:val="single" w:sz="8" w:space="0" w:color="000000"/>
              <w:bottom w:val="nil"/>
              <w:right w:val="single" w:sz="8" w:space="0" w:color="000000"/>
            </w:tcBorders>
          </w:tcPr>
          <w:p>
            <w:pPr>
              <w:pStyle w:val="TableParagraph"/>
              <w:spacing w:before="195"/>
              <w:ind w:right="35"/>
              <w:jc w:val="right"/>
              <w:rPr>
                <w:sz w:val="21"/>
              </w:rPr>
            </w:pPr>
            <w:r>
              <w:rPr>
                <w:spacing w:val="-4"/>
                <w:sz w:val="21"/>
              </w:rPr>
              <w:t>.538</w:t>
            </w:r>
          </w:p>
        </w:tc>
        <w:tc>
          <w:tcPr>
            <w:tcW w:w="1629" w:type="dxa"/>
            <w:tcBorders>
              <w:top w:val="nil"/>
              <w:left w:val="single" w:sz="8" w:space="0" w:color="000000"/>
              <w:bottom w:val="nil"/>
            </w:tcBorders>
          </w:tcPr>
          <w:p>
            <w:pPr>
              <w:pStyle w:val="TableParagraph"/>
              <w:spacing w:before="195"/>
              <w:ind w:right="31"/>
              <w:jc w:val="right"/>
              <w:rPr>
                <w:sz w:val="21"/>
              </w:rPr>
            </w:pPr>
            <w:r>
              <w:rPr>
                <w:spacing w:val="-4"/>
                <w:sz w:val="21"/>
              </w:rPr>
              <w:t>.604</w:t>
            </w:r>
          </w:p>
        </w:tc>
      </w:tr>
      <w:tr>
        <w:trPr>
          <w:trHeight w:val="639" w:hRule="atLeast"/>
        </w:trPr>
        <w:tc>
          <w:tcPr>
            <w:tcW w:w="4210" w:type="dxa"/>
            <w:tcBorders>
              <w:top w:val="nil"/>
              <w:bottom w:val="nil"/>
            </w:tcBorders>
          </w:tcPr>
          <w:p>
            <w:pPr>
              <w:pStyle w:val="TableParagraph"/>
              <w:spacing w:before="35"/>
              <w:ind w:left="75"/>
              <w:rPr>
                <w:sz w:val="21"/>
              </w:rPr>
            </w:pPr>
            <w:r>
              <w:rPr>
                <w:sz w:val="21"/>
              </w:rPr>
              <w:t>Does</w:t>
            </w:r>
            <w:r>
              <w:rPr>
                <w:spacing w:val="-5"/>
                <w:sz w:val="21"/>
              </w:rPr>
              <w:t> </w:t>
            </w:r>
            <w:r>
              <w:rPr>
                <w:sz w:val="21"/>
              </w:rPr>
              <w:t>regular</w:t>
            </w:r>
            <w:r>
              <w:rPr>
                <w:spacing w:val="-4"/>
                <w:sz w:val="21"/>
              </w:rPr>
              <w:t> </w:t>
            </w:r>
            <w:r>
              <w:rPr>
                <w:sz w:val="21"/>
              </w:rPr>
              <w:t>physical</w:t>
            </w:r>
            <w:r>
              <w:rPr>
                <w:spacing w:val="-6"/>
                <w:sz w:val="21"/>
              </w:rPr>
              <w:t> </w:t>
            </w:r>
            <w:r>
              <w:rPr>
                <w:sz w:val="21"/>
              </w:rPr>
              <w:t>exercise</w:t>
            </w:r>
            <w:r>
              <w:rPr>
                <w:spacing w:val="-4"/>
                <w:sz w:val="21"/>
              </w:rPr>
              <w:t> </w:t>
            </w:r>
            <w:r>
              <w:rPr>
                <w:sz w:val="21"/>
              </w:rPr>
              <w:t>help</w:t>
            </w:r>
            <w:r>
              <w:rPr>
                <w:spacing w:val="-3"/>
                <w:sz w:val="21"/>
              </w:rPr>
              <w:t> </w:t>
            </w:r>
            <w:r>
              <w:rPr>
                <w:spacing w:val="-2"/>
                <w:sz w:val="21"/>
              </w:rPr>
              <w:t>control</w:t>
            </w:r>
          </w:p>
          <w:p>
            <w:pPr>
              <w:pStyle w:val="TableParagraph"/>
              <w:spacing w:before="77"/>
              <w:ind w:left="75"/>
              <w:rPr>
                <w:sz w:val="21"/>
              </w:rPr>
            </w:pPr>
            <w:r>
              <w:rPr>
                <w:spacing w:val="-2"/>
                <w:sz w:val="21"/>
              </w:rPr>
              <w:t>hypertension?</w:t>
            </w:r>
          </w:p>
        </w:tc>
        <w:tc>
          <w:tcPr>
            <w:tcW w:w="2179" w:type="dxa"/>
            <w:tcBorders>
              <w:top w:val="nil"/>
              <w:bottom w:val="nil"/>
              <w:right w:val="single" w:sz="8" w:space="0" w:color="000000"/>
            </w:tcBorders>
          </w:tcPr>
          <w:p>
            <w:pPr>
              <w:pStyle w:val="TableParagraph"/>
              <w:spacing w:before="195"/>
              <w:ind w:right="35"/>
              <w:jc w:val="right"/>
              <w:rPr>
                <w:sz w:val="21"/>
              </w:rPr>
            </w:pPr>
            <w:r>
              <w:rPr>
                <w:spacing w:val="-2"/>
                <w:sz w:val="21"/>
              </w:rPr>
              <w:t>13.53</w:t>
            </w:r>
          </w:p>
        </w:tc>
        <w:tc>
          <w:tcPr>
            <w:tcW w:w="2062" w:type="dxa"/>
            <w:tcBorders>
              <w:top w:val="nil"/>
              <w:left w:val="single" w:sz="8" w:space="0" w:color="000000"/>
              <w:bottom w:val="nil"/>
              <w:right w:val="single" w:sz="8" w:space="0" w:color="000000"/>
            </w:tcBorders>
          </w:tcPr>
          <w:p>
            <w:pPr>
              <w:pStyle w:val="TableParagraph"/>
              <w:spacing w:before="195"/>
              <w:ind w:right="39"/>
              <w:jc w:val="right"/>
              <w:rPr>
                <w:sz w:val="21"/>
              </w:rPr>
            </w:pPr>
            <w:r>
              <w:rPr>
                <w:spacing w:val="-2"/>
                <w:sz w:val="21"/>
              </w:rPr>
              <w:t>6.028</w:t>
            </w:r>
          </w:p>
        </w:tc>
        <w:tc>
          <w:tcPr>
            <w:tcW w:w="1750" w:type="dxa"/>
            <w:tcBorders>
              <w:top w:val="nil"/>
              <w:left w:val="single" w:sz="8" w:space="0" w:color="000000"/>
              <w:bottom w:val="nil"/>
              <w:right w:val="single" w:sz="8" w:space="0" w:color="000000"/>
            </w:tcBorders>
          </w:tcPr>
          <w:p>
            <w:pPr>
              <w:pStyle w:val="TableParagraph"/>
              <w:spacing w:before="195"/>
              <w:ind w:right="37"/>
              <w:jc w:val="right"/>
              <w:rPr>
                <w:sz w:val="21"/>
              </w:rPr>
            </w:pPr>
            <w:r>
              <w:rPr>
                <w:spacing w:val="-4"/>
                <w:sz w:val="21"/>
              </w:rPr>
              <w:t>.203</w:t>
            </w:r>
          </w:p>
        </w:tc>
        <w:tc>
          <w:tcPr>
            <w:tcW w:w="1519" w:type="dxa"/>
            <w:tcBorders>
              <w:top w:val="nil"/>
              <w:left w:val="single" w:sz="8" w:space="0" w:color="000000"/>
              <w:bottom w:val="nil"/>
              <w:right w:val="single" w:sz="8" w:space="0" w:color="000000"/>
            </w:tcBorders>
          </w:tcPr>
          <w:p>
            <w:pPr>
              <w:pStyle w:val="TableParagraph"/>
              <w:spacing w:before="195"/>
              <w:ind w:right="35"/>
              <w:jc w:val="right"/>
              <w:rPr>
                <w:sz w:val="21"/>
              </w:rPr>
            </w:pPr>
            <w:r>
              <w:rPr>
                <w:spacing w:val="-4"/>
                <w:sz w:val="21"/>
              </w:rPr>
              <w:t>.436</w:t>
            </w:r>
          </w:p>
        </w:tc>
        <w:tc>
          <w:tcPr>
            <w:tcW w:w="1629" w:type="dxa"/>
            <w:tcBorders>
              <w:top w:val="nil"/>
              <w:left w:val="single" w:sz="8" w:space="0" w:color="000000"/>
              <w:bottom w:val="nil"/>
            </w:tcBorders>
          </w:tcPr>
          <w:p>
            <w:pPr>
              <w:pStyle w:val="TableParagraph"/>
              <w:spacing w:before="195"/>
              <w:ind w:right="31"/>
              <w:jc w:val="right"/>
              <w:rPr>
                <w:sz w:val="21"/>
              </w:rPr>
            </w:pPr>
            <w:r>
              <w:rPr>
                <w:spacing w:val="-4"/>
                <w:sz w:val="21"/>
              </w:rPr>
              <w:t>.644</w:t>
            </w:r>
          </w:p>
        </w:tc>
      </w:tr>
      <w:tr>
        <w:trPr>
          <w:trHeight w:val="320" w:hRule="atLeast"/>
        </w:trPr>
        <w:tc>
          <w:tcPr>
            <w:tcW w:w="4210" w:type="dxa"/>
            <w:tcBorders>
              <w:top w:val="nil"/>
              <w:bottom w:val="nil"/>
            </w:tcBorders>
          </w:tcPr>
          <w:p>
            <w:pPr>
              <w:pStyle w:val="TableParagraph"/>
              <w:spacing w:before="36"/>
              <w:ind w:left="75"/>
              <w:rPr>
                <w:sz w:val="21"/>
              </w:rPr>
            </w:pPr>
            <w:r>
              <w:rPr>
                <w:sz w:val="21"/>
              </w:rPr>
              <w:t>Does</w:t>
            </w:r>
            <w:r>
              <w:rPr>
                <w:spacing w:val="-5"/>
                <w:sz w:val="21"/>
              </w:rPr>
              <w:t> </w:t>
            </w:r>
            <w:r>
              <w:rPr>
                <w:sz w:val="21"/>
              </w:rPr>
              <w:t>losing</w:t>
            </w:r>
            <w:r>
              <w:rPr>
                <w:spacing w:val="-4"/>
                <w:sz w:val="21"/>
              </w:rPr>
              <w:t> </w:t>
            </w:r>
            <w:r>
              <w:rPr>
                <w:sz w:val="21"/>
              </w:rPr>
              <w:t>weight</w:t>
            </w:r>
            <w:r>
              <w:rPr>
                <w:spacing w:val="-5"/>
                <w:sz w:val="21"/>
              </w:rPr>
              <w:t> </w:t>
            </w:r>
            <w:r>
              <w:rPr>
                <w:sz w:val="21"/>
              </w:rPr>
              <w:t>help</w:t>
            </w:r>
            <w:r>
              <w:rPr>
                <w:spacing w:val="-4"/>
                <w:sz w:val="21"/>
              </w:rPr>
              <w:t> </w:t>
            </w:r>
            <w:r>
              <w:rPr>
                <w:sz w:val="21"/>
              </w:rPr>
              <w:t>control</w:t>
            </w:r>
            <w:r>
              <w:rPr>
                <w:spacing w:val="-4"/>
                <w:sz w:val="21"/>
              </w:rPr>
              <w:t> </w:t>
            </w:r>
            <w:r>
              <w:rPr>
                <w:spacing w:val="-2"/>
                <w:sz w:val="21"/>
              </w:rPr>
              <w:t>hypertension?</w:t>
            </w:r>
          </w:p>
        </w:tc>
        <w:tc>
          <w:tcPr>
            <w:tcW w:w="2179" w:type="dxa"/>
            <w:tcBorders>
              <w:top w:val="nil"/>
              <w:bottom w:val="nil"/>
              <w:right w:val="single" w:sz="8" w:space="0" w:color="000000"/>
            </w:tcBorders>
          </w:tcPr>
          <w:p>
            <w:pPr>
              <w:pStyle w:val="TableParagraph"/>
              <w:spacing w:before="36"/>
              <w:ind w:right="35"/>
              <w:jc w:val="right"/>
              <w:rPr>
                <w:sz w:val="21"/>
              </w:rPr>
            </w:pPr>
            <w:r>
              <w:rPr>
                <w:spacing w:val="-2"/>
                <w:sz w:val="21"/>
              </w:rPr>
              <w:t>13.69</w:t>
            </w:r>
          </w:p>
        </w:tc>
        <w:tc>
          <w:tcPr>
            <w:tcW w:w="2062" w:type="dxa"/>
            <w:tcBorders>
              <w:top w:val="nil"/>
              <w:left w:val="single" w:sz="8" w:space="0" w:color="000000"/>
              <w:bottom w:val="nil"/>
              <w:right w:val="single" w:sz="8" w:space="0" w:color="000000"/>
            </w:tcBorders>
          </w:tcPr>
          <w:p>
            <w:pPr>
              <w:pStyle w:val="TableParagraph"/>
              <w:spacing w:before="36"/>
              <w:ind w:right="39"/>
              <w:jc w:val="right"/>
              <w:rPr>
                <w:sz w:val="21"/>
              </w:rPr>
            </w:pPr>
            <w:r>
              <w:rPr>
                <w:spacing w:val="-2"/>
                <w:sz w:val="21"/>
              </w:rPr>
              <w:t>5.818</w:t>
            </w:r>
          </w:p>
        </w:tc>
        <w:tc>
          <w:tcPr>
            <w:tcW w:w="1750" w:type="dxa"/>
            <w:tcBorders>
              <w:top w:val="nil"/>
              <w:left w:val="single" w:sz="8" w:space="0" w:color="000000"/>
              <w:bottom w:val="nil"/>
              <w:right w:val="single" w:sz="8" w:space="0" w:color="000000"/>
            </w:tcBorders>
          </w:tcPr>
          <w:p>
            <w:pPr>
              <w:pStyle w:val="TableParagraph"/>
              <w:spacing w:before="36"/>
              <w:ind w:right="37"/>
              <w:jc w:val="right"/>
              <w:rPr>
                <w:sz w:val="21"/>
              </w:rPr>
            </w:pPr>
            <w:r>
              <w:rPr>
                <w:spacing w:val="-4"/>
                <w:sz w:val="21"/>
              </w:rPr>
              <w:t>.156</w:t>
            </w:r>
          </w:p>
        </w:tc>
        <w:tc>
          <w:tcPr>
            <w:tcW w:w="1519" w:type="dxa"/>
            <w:tcBorders>
              <w:top w:val="nil"/>
              <w:left w:val="single" w:sz="8" w:space="0" w:color="000000"/>
              <w:bottom w:val="nil"/>
              <w:right w:val="single" w:sz="8" w:space="0" w:color="000000"/>
            </w:tcBorders>
          </w:tcPr>
          <w:p>
            <w:pPr>
              <w:pStyle w:val="TableParagraph"/>
              <w:spacing w:before="36"/>
              <w:ind w:right="35"/>
              <w:jc w:val="right"/>
              <w:rPr>
                <w:sz w:val="21"/>
              </w:rPr>
            </w:pPr>
            <w:r>
              <w:rPr>
                <w:spacing w:val="-4"/>
                <w:sz w:val="21"/>
              </w:rPr>
              <w:t>.243</w:t>
            </w:r>
          </w:p>
        </w:tc>
        <w:tc>
          <w:tcPr>
            <w:tcW w:w="1629" w:type="dxa"/>
            <w:tcBorders>
              <w:top w:val="nil"/>
              <w:left w:val="single" w:sz="8" w:space="0" w:color="000000"/>
              <w:bottom w:val="nil"/>
            </w:tcBorders>
          </w:tcPr>
          <w:p>
            <w:pPr>
              <w:pStyle w:val="TableParagraph"/>
              <w:spacing w:before="36"/>
              <w:ind w:right="31"/>
              <w:jc w:val="right"/>
              <w:rPr>
                <w:sz w:val="21"/>
              </w:rPr>
            </w:pPr>
            <w:r>
              <w:rPr>
                <w:spacing w:val="-4"/>
                <w:sz w:val="21"/>
              </w:rPr>
              <w:t>.651</w:t>
            </w:r>
          </w:p>
        </w:tc>
      </w:tr>
      <w:tr>
        <w:trPr>
          <w:trHeight w:val="921" w:hRule="atLeast"/>
        </w:trPr>
        <w:tc>
          <w:tcPr>
            <w:tcW w:w="4210" w:type="dxa"/>
            <w:tcBorders>
              <w:top w:val="nil"/>
            </w:tcBorders>
          </w:tcPr>
          <w:p>
            <w:pPr>
              <w:pStyle w:val="TableParagraph"/>
              <w:spacing w:before="35"/>
              <w:ind w:left="75"/>
              <w:rPr>
                <w:sz w:val="21"/>
              </w:rPr>
            </w:pPr>
            <w:r>
              <w:rPr>
                <w:sz w:val="21"/>
              </w:rPr>
              <w:t>Does</w:t>
            </w:r>
            <w:r>
              <w:rPr>
                <w:spacing w:val="-5"/>
                <w:sz w:val="21"/>
              </w:rPr>
              <w:t> </w:t>
            </w:r>
            <w:r>
              <w:rPr>
                <w:sz w:val="21"/>
              </w:rPr>
              <w:t>reducing</w:t>
            </w:r>
            <w:r>
              <w:rPr>
                <w:spacing w:val="-4"/>
                <w:sz w:val="21"/>
              </w:rPr>
              <w:t> </w:t>
            </w:r>
            <w:r>
              <w:rPr>
                <w:sz w:val="21"/>
              </w:rPr>
              <w:t>stress</w:t>
            </w:r>
            <w:r>
              <w:rPr>
                <w:spacing w:val="-4"/>
                <w:sz w:val="21"/>
              </w:rPr>
              <w:t> </w:t>
            </w:r>
            <w:r>
              <w:rPr>
                <w:sz w:val="21"/>
              </w:rPr>
              <w:t>help</w:t>
            </w:r>
            <w:r>
              <w:rPr>
                <w:spacing w:val="-7"/>
                <w:sz w:val="21"/>
              </w:rPr>
              <w:t> </w:t>
            </w:r>
            <w:r>
              <w:rPr>
                <w:sz w:val="21"/>
              </w:rPr>
              <w:t>control</w:t>
            </w:r>
            <w:r>
              <w:rPr>
                <w:spacing w:val="-4"/>
                <w:sz w:val="21"/>
              </w:rPr>
              <w:t> </w:t>
            </w:r>
            <w:r>
              <w:rPr>
                <w:spacing w:val="-2"/>
                <w:sz w:val="21"/>
              </w:rPr>
              <w:t>hypertension?</w:t>
            </w:r>
          </w:p>
        </w:tc>
        <w:tc>
          <w:tcPr>
            <w:tcW w:w="2179" w:type="dxa"/>
            <w:tcBorders>
              <w:top w:val="nil"/>
              <w:right w:val="single" w:sz="8" w:space="0" w:color="000000"/>
            </w:tcBorders>
          </w:tcPr>
          <w:p>
            <w:pPr>
              <w:pStyle w:val="TableParagraph"/>
              <w:spacing w:before="196"/>
              <w:ind w:right="35"/>
              <w:jc w:val="right"/>
              <w:rPr>
                <w:sz w:val="21"/>
              </w:rPr>
            </w:pPr>
            <w:r>
              <w:rPr>
                <w:spacing w:val="-2"/>
                <w:sz w:val="21"/>
              </w:rPr>
              <w:t>13.56</w:t>
            </w:r>
          </w:p>
        </w:tc>
        <w:tc>
          <w:tcPr>
            <w:tcW w:w="2062" w:type="dxa"/>
            <w:tcBorders>
              <w:top w:val="nil"/>
              <w:left w:val="single" w:sz="8" w:space="0" w:color="000000"/>
              <w:right w:val="single" w:sz="8" w:space="0" w:color="000000"/>
            </w:tcBorders>
          </w:tcPr>
          <w:p>
            <w:pPr>
              <w:pStyle w:val="TableParagraph"/>
              <w:spacing w:before="196"/>
              <w:ind w:right="39"/>
              <w:jc w:val="right"/>
              <w:rPr>
                <w:sz w:val="21"/>
              </w:rPr>
            </w:pPr>
            <w:r>
              <w:rPr>
                <w:spacing w:val="-2"/>
                <w:sz w:val="21"/>
              </w:rPr>
              <w:t>5.968</w:t>
            </w:r>
          </w:p>
        </w:tc>
        <w:tc>
          <w:tcPr>
            <w:tcW w:w="1750" w:type="dxa"/>
            <w:tcBorders>
              <w:top w:val="nil"/>
              <w:left w:val="single" w:sz="8" w:space="0" w:color="000000"/>
              <w:right w:val="single" w:sz="8" w:space="0" w:color="000000"/>
            </w:tcBorders>
          </w:tcPr>
          <w:p>
            <w:pPr>
              <w:pStyle w:val="TableParagraph"/>
              <w:spacing w:before="196"/>
              <w:ind w:right="37"/>
              <w:jc w:val="right"/>
              <w:rPr>
                <w:sz w:val="21"/>
              </w:rPr>
            </w:pPr>
            <w:r>
              <w:rPr>
                <w:spacing w:val="-4"/>
                <w:sz w:val="21"/>
              </w:rPr>
              <w:t>.195</w:t>
            </w:r>
          </w:p>
        </w:tc>
        <w:tc>
          <w:tcPr>
            <w:tcW w:w="1519" w:type="dxa"/>
            <w:tcBorders>
              <w:top w:val="nil"/>
              <w:left w:val="single" w:sz="8" w:space="0" w:color="000000"/>
              <w:right w:val="single" w:sz="8" w:space="0" w:color="000000"/>
            </w:tcBorders>
          </w:tcPr>
          <w:p>
            <w:pPr>
              <w:pStyle w:val="TableParagraph"/>
              <w:spacing w:before="196"/>
              <w:ind w:right="35"/>
              <w:jc w:val="right"/>
              <w:rPr>
                <w:sz w:val="21"/>
              </w:rPr>
            </w:pPr>
            <w:r>
              <w:rPr>
                <w:spacing w:val="-4"/>
                <w:sz w:val="21"/>
              </w:rPr>
              <w:t>.447</w:t>
            </w:r>
          </w:p>
        </w:tc>
        <w:tc>
          <w:tcPr>
            <w:tcW w:w="1629" w:type="dxa"/>
            <w:tcBorders>
              <w:top w:val="nil"/>
              <w:left w:val="single" w:sz="8" w:space="0" w:color="000000"/>
            </w:tcBorders>
          </w:tcPr>
          <w:p>
            <w:pPr>
              <w:pStyle w:val="TableParagraph"/>
              <w:spacing w:before="196"/>
              <w:ind w:right="31"/>
              <w:jc w:val="right"/>
              <w:rPr>
                <w:sz w:val="21"/>
              </w:rPr>
            </w:pPr>
            <w:r>
              <w:rPr>
                <w:spacing w:val="-4"/>
                <w:sz w:val="21"/>
              </w:rPr>
              <w:t>.644</w:t>
            </w:r>
          </w:p>
        </w:tc>
      </w:tr>
    </w:tbl>
    <w:p>
      <w:pPr>
        <w:spacing w:after="0"/>
        <w:jc w:val="right"/>
        <w:rPr>
          <w:sz w:val="21"/>
        </w:rPr>
        <w:sectPr>
          <w:pgSz w:w="15840" w:h="12240" w:orient="landscape"/>
          <w:pgMar w:header="0" w:footer="1061" w:top="1380" w:bottom="1260" w:left="1900" w:right="300"/>
        </w:sectPr>
      </w:pPr>
    </w:p>
    <w:p>
      <w:pPr>
        <w:pStyle w:val="Heading2"/>
        <w:spacing w:before="72"/>
        <w:ind w:left="440" w:firstLine="0"/>
      </w:pPr>
      <w:r>
        <w:rPr/>
        <w:t>Appendix</w:t>
      </w:r>
      <w:r>
        <w:rPr>
          <w:spacing w:val="-2"/>
        </w:rPr>
        <w:t> </w:t>
      </w:r>
      <w:r>
        <w:rPr/>
        <w:t>8:</w:t>
      </w:r>
      <w:r>
        <w:rPr>
          <w:spacing w:val="-2"/>
        </w:rPr>
        <w:t> </w:t>
      </w:r>
      <w:r>
        <w:rPr/>
        <w:t>Questionnaire</w:t>
      </w:r>
      <w:r>
        <w:rPr>
          <w:spacing w:val="-2"/>
        </w:rPr>
        <w:t> </w:t>
      </w:r>
      <w:r>
        <w:rPr/>
        <w:t>for</w:t>
      </w:r>
      <w:r>
        <w:rPr>
          <w:spacing w:val="-2"/>
        </w:rPr>
        <w:t> </w:t>
      </w:r>
      <w:r>
        <w:rPr/>
        <w:t>Determining</w:t>
      </w:r>
      <w:r>
        <w:rPr>
          <w:spacing w:val="-1"/>
        </w:rPr>
        <w:t> </w:t>
      </w:r>
      <w:r>
        <w:rPr>
          <w:spacing w:val="-2"/>
        </w:rPr>
        <w:t>Attitude</w:t>
      </w:r>
    </w:p>
    <w:p>
      <w:pPr>
        <w:pStyle w:val="BodyText"/>
        <w:spacing w:before="157"/>
        <w:rPr>
          <w:b/>
        </w:rPr>
      </w:pPr>
    </w:p>
    <w:p>
      <w:pPr>
        <w:pStyle w:val="ListParagraph"/>
        <w:numPr>
          <w:ilvl w:val="0"/>
          <w:numId w:val="24"/>
        </w:numPr>
        <w:tabs>
          <w:tab w:pos="987" w:val="left" w:leader="none"/>
        </w:tabs>
        <w:spacing w:line="240" w:lineRule="auto" w:before="0" w:after="0"/>
        <w:ind w:left="987" w:right="115" w:hanging="548"/>
        <w:jc w:val="left"/>
        <w:rPr>
          <w:sz w:val="24"/>
        </w:rPr>
      </w:pPr>
      <w:r>
        <w:rPr>
          <w:sz w:val="24"/>
        </w:rPr>
        <w:t>Can</w:t>
      </w:r>
      <w:r>
        <w:rPr>
          <w:spacing w:val="-3"/>
          <w:sz w:val="24"/>
        </w:rPr>
        <w:t> </w:t>
      </w:r>
      <w:r>
        <w:rPr>
          <w:sz w:val="24"/>
        </w:rPr>
        <w:t>you</w:t>
      </w:r>
      <w:r>
        <w:rPr>
          <w:spacing w:val="-5"/>
          <w:sz w:val="24"/>
        </w:rPr>
        <w:t> </w:t>
      </w:r>
      <w:r>
        <w:rPr>
          <w:sz w:val="24"/>
        </w:rPr>
        <w:t>remember</w:t>
      </w:r>
      <w:r>
        <w:rPr>
          <w:spacing w:val="-5"/>
          <w:sz w:val="24"/>
        </w:rPr>
        <w:t> </w:t>
      </w:r>
      <w:r>
        <w:rPr>
          <w:sz w:val="24"/>
        </w:rPr>
        <w:t>the</w:t>
      </w:r>
      <w:r>
        <w:rPr>
          <w:spacing w:val="-6"/>
          <w:sz w:val="24"/>
        </w:rPr>
        <w:t> </w:t>
      </w:r>
      <w:r>
        <w:rPr>
          <w:sz w:val="24"/>
        </w:rPr>
        <w:t>name(s)/strength/side</w:t>
      </w:r>
      <w:r>
        <w:rPr>
          <w:spacing w:val="-5"/>
          <w:sz w:val="24"/>
        </w:rPr>
        <w:t> </w:t>
      </w:r>
      <w:r>
        <w:rPr>
          <w:sz w:val="24"/>
        </w:rPr>
        <w:t>effect(s)</w:t>
      </w:r>
      <w:r>
        <w:rPr>
          <w:spacing w:val="-5"/>
          <w:sz w:val="24"/>
        </w:rPr>
        <w:t> </w:t>
      </w:r>
      <w:r>
        <w:rPr>
          <w:sz w:val="24"/>
        </w:rPr>
        <w:t>of</w:t>
      </w:r>
      <w:r>
        <w:rPr>
          <w:spacing w:val="-2"/>
          <w:sz w:val="24"/>
        </w:rPr>
        <w:t> </w:t>
      </w:r>
      <w:r>
        <w:rPr>
          <w:sz w:val="24"/>
        </w:rPr>
        <w:t>your</w:t>
      </w:r>
      <w:r>
        <w:rPr>
          <w:spacing w:val="-5"/>
          <w:sz w:val="24"/>
        </w:rPr>
        <w:t> </w:t>
      </w:r>
      <w:r>
        <w:rPr>
          <w:sz w:val="24"/>
        </w:rPr>
        <w:t>medication(s)?</w:t>
      </w:r>
      <w:r>
        <w:rPr>
          <w:spacing w:val="-2"/>
          <w:sz w:val="24"/>
        </w:rPr>
        <w:t> </w:t>
      </w:r>
      <w:r>
        <w:rPr>
          <w:sz w:val="24"/>
        </w:rPr>
        <w:t>Yes</w:t>
      </w:r>
      <w:r>
        <w:rPr>
          <w:spacing w:val="-5"/>
          <w:sz w:val="24"/>
        </w:rPr>
        <w:t> </w:t>
      </w:r>
      <w:r>
        <w:rPr>
          <w:sz w:val="24"/>
        </w:rPr>
        <w:t>(</w:t>
      </w:r>
      <w:r>
        <w:rPr>
          <w:spacing w:val="-5"/>
          <w:sz w:val="24"/>
        </w:rPr>
        <w:t> </w:t>
      </w:r>
      <w:r>
        <w:rPr>
          <w:sz w:val="24"/>
        </w:rPr>
        <w:t>) No ( )</w:t>
      </w:r>
    </w:p>
    <w:p>
      <w:pPr>
        <w:pStyle w:val="ListParagraph"/>
        <w:numPr>
          <w:ilvl w:val="0"/>
          <w:numId w:val="24"/>
        </w:numPr>
        <w:tabs>
          <w:tab w:pos="987" w:val="left" w:leader="none"/>
        </w:tabs>
        <w:spacing w:line="240" w:lineRule="auto" w:before="0" w:after="0"/>
        <w:ind w:left="987" w:right="0" w:hanging="547"/>
        <w:jc w:val="left"/>
        <w:rPr>
          <w:sz w:val="24"/>
        </w:rPr>
      </w:pPr>
      <w:r>
        <w:rPr>
          <w:sz w:val="24"/>
        </w:rPr>
        <w:t>Do</w:t>
      </w:r>
      <w:r>
        <w:rPr>
          <w:spacing w:val="-1"/>
          <w:sz w:val="24"/>
        </w:rPr>
        <w:t> </w:t>
      </w:r>
      <w:r>
        <w:rPr>
          <w:sz w:val="24"/>
        </w:rPr>
        <w:t>you</w:t>
      </w:r>
      <w:r>
        <w:rPr>
          <w:spacing w:val="1"/>
          <w:sz w:val="24"/>
        </w:rPr>
        <w:t> </w:t>
      </w:r>
      <w:r>
        <w:rPr>
          <w:sz w:val="24"/>
        </w:rPr>
        <w:t>always</w:t>
      </w:r>
      <w:r>
        <w:rPr>
          <w:spacing w:val="-2"/>
          <w:sz w:val="24"/>
        </w:rPr>
        <w:t> </w:t>
      </w:r>
      <w:r>
        <w:rPr>
          <w:sz w:val="24"/>
        </w:rPr>
        <w:t>afford</w:t>
      </w:r>
      <w:r>
        <w:rPr>
          <w:spacing w:val="-1"/>
          <w:sz w:val="24"/>
        </w:rPr>
        <w:t> </w:t>
      </w:r>
      <w:r>
        <w:rPr>
          <w:sz w:val="24"/>
        </w:rPr>
        <w:t>the</w:t>
      </w:r>
      <w:r>
        <w:rPr>
          <w:spacing w:val="-1"/>
          <w:sz w:val="24"/>
        </w:rPr>
        <w:t> </w:t>
      </w:r>
      <w:r>
        <w:rPr>
          <w:sz w:val="24"/>
        </w:rPr>
        <w:t>cost</w:t>
      </w:r>
      <w:r>
        <w:rPr>
          <w:spacing w:val="-2"/>
          <w:sz w:val="24"/>
        </w:rPr>
        <w:t> </w:t>
      </w:r>
      <w:r>
        <w:rPr>
          <w:sz w:val="24"/>
        </w:rPr>
        <w:t>of</w:t>
      </w:r>
      <w:r>
        <w:rPr>
          <w:spacing w:val="1"/>
          <w:sz w:val="24"/>
        </w:rPr>
        <w:t> </w:t>
      </w:r>
      <w:r>
        <w:rPr>
          <w:sz w:val="24"/>
        </w:rPr>
        <w:t>your</w:t>
      </w:r>
      <w:r>
        <w:rPr>
          <w:spacing w:val="-1"/>
          <w:sz w:val="24"/>
        </w:rPr>
        <w:t> </w:t>
      </w:r>
      <w:r>
        <w:rPr>
          <w:sz w:val="24"/>
        </w:rPr>
        <w:t>medication?</w:t>
      </w:r>
      <w:r>
        <w:rPr>
          <w:spacing w:val="-1"/>
          <w:sz w:val="24"/>
        </w:rPr>
        <w:t> </w:t>
      </w:r>
      <w:r>
        <w:rPr>
          <w:sz w:val="24"/>
        </w:rPr>
        <w:t>Yes</w:t>
      </w:r>
      <w:r>
        <w:rPr>
          <w:spacing w:val="-1"/>
          <w:sz w:val="24"/>
        </w:rPr>
        <w:t> </w:t>
      </w:r>
      <w:r>
        <w:rPr>
          <w:sz w:val="24"/>
        </w:rPr>
        <w:t>(</w:t>
      </w:r>
      <w:r>
        <w:rPr>
          <w:spacing w:val="-1"/>
          <w:sz w:val="24"/>
        </w:rPr>
        <w:t> </w:t>
      </w:r>
      <w:r>
        <w:rPr>
          <w:sz w:val="24"/>
        </w:rPr>
        <w:t>)</w:t>
      </w:r>
      <w:r>
        <w:rPr>
          <w:spacing w:val="-4"/>
          <w:sz w:val="24"/>
        </w:rPr>
        <w:t> </w:t>
      </w:r>
      <w:r>
        <w:rPr>
          <w:sz w:val="24"/>
        </w:rPr>
        <w:t>No (</w:t>
      </w:r>
      <w:r>
        <w:rPr>
          <w:spacing w:val="-1"/>
          <w:sz w:val="24"/>
        </w:rPr>
        <w:t> </w:t>
      </w:r>
      <w:r>
        <w:rPr>
          <w:spacing w:val="-10"/>
          <w:sz w:val="24"/>
        </w:rPr>
        <w:t>)</w:t>
      </w:r>
    </w:p>
    <w:p>
      <w:pPr>
        <w:pStyle w:val="ListParagraph"/>
        <w:numPr>
          <w:ilvl w:val="0"/>
          <w:numId w:val="24"/>
        </w:numPr>
        <w:tabs>
          <w:tab w:pos="987" w:val="left" w:leader="none"/>
        </w:tabs>
        <w:spacing w:line="240" w:lineRule="auto" w:before="0" w:after="0"/>
        <w:ind w:left="987" w:right="0" w:hanging="547"/>
        <w:jc w:val="left"/>
        <w:rPr>
          <w:sz w:val="24"/>
        </w:rPr>
      </w:pPr>
      <w:r>
        <w:rPr>
          <w:sz w:val="24"/>
        </w:rPr>
        <w:t>Is</w:t>
      </w:r>
      <w:r>
        <w:rPr>
          <w:spacing w:val="2"/>
          <w:sz w:val="24"/>
        </w:rPr>
        <w:t> </w:t>
      </w:r>
      <w:r>
        <w:rPr>
          <w:sz w:val="24"/>
        </w:rPr>
        <w:t>your</w:t>
      </w:r>
      <w:r>
        <w:rPr>
          <w:spacing w:val="-1"/>
          <w:sz w:val="24"/>
        </w:rPr>
        <w:t> </w:t>
      </w:r>
      <w:r>
        <w:rPr>
          <w:sz w:val="24"/>
        </w:rPr>
        <w:t>medication</w:t>
      </w:r>
      <w:r>
        <w:rPr>
          <w:spacing w:val="-1"/>
          <w:sz w:val="24"/>
        </w:rPr>
        <w:t> </w:t>
      </w:r>
      <w:r>
        <w:rPr>
          <w:sz w:val="24"/>
        </w:rPr>
        <w:t>readily</w:t>
      </w:r>
      <w:r>
        <w:rPr>
          <w:spacing w:val="-4"/>
          <w:sz w:val="24"/>
        </w:rPr>
        <w:t> </w:t>
      </w:r>
      <w:r>
        <w:rPr>
          <w:sz w:val="24"/>
        </w:rPr>
        <w:t>available?</w:t>
      </w:r>
      <w:r>
        <w:rPr>
          <w:spacing w:val="1"/>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1"/>
          <w:sz w:val="24"/>
        </w:rPr>
        <w:t> </w:t>
      </w:r>
      <w:r>
        <w:rPr>
          <w:spacing w:val="-10"/>
          <w:sz w:val="24"/>
        </w:rPr>
        <w:t>)</w:t>
      </w:r>
    </w:p>
    <w:p>
      <w:pPr>
        <w:pStyle w:val="ListParagraph"/>
        <w:numPr>
          <w:ilvl w:val="0"/>
          <w:numId w:val="24"/>
        </w:numPr>
        <w:tabs>
          <w:tab w:pos="987" w:val="left" w:leader="none"/>
        </w:tabs>
        <w:spacing w:line="240" w:lineRule="auto" w:before="0" w:after="0"/>
        <w:ind w:left="987" w:right="0" w:hanging="547"/>
        <w:jc w:val="left"/>
        <w:rPr>
          <w:sz w:val="24"/>
        </w:rPr>
      </w:pPr>
      <w:r>
        <w:rPr>
          <w:sz w:val="24"/>
        </w:rPr>
        <w:t>Is</w:t>
      </w:r>
      <w:r>
        <w:rPr>
          <w:spacing w:val="2"/>
          <w:sz w:val="24"/>
        </w:rPr>
        <w:t> </w:t>
      </w:r>
      <w:r>
        <w:rPr>
          <w:sz w:val="24"/>
        </w:rPr>
        <w:t>your</w:t>
      </w:r>
      <w:r>
        <w:rPr>
          <w:spacing w:val="-2"/>
          <w:sz w:val="24"/>
        </w:rPr>
        <w:t> </w:t>
      </w:r>
      <w:r>
        <w:rPr>
          <w:sz w:val="24"/>
        </w:rPr>
        <w:t>treatment</w:t>
      </w:r>
      <w:r>
        <w:rPr>
          <w:spacing w:val="-1"/>
          <w:sz w:val="24"/>
        </w:rPr>
        <w:t> </w:t>
      </w:r>
      <w:r>
        <w:rPr>
          <w:sz w:val="24"/>
        </w:rPr>
        <w:t>regimen</w:t>
      </w:r>
      <w:r>
        <w:rPr>
          <w:spacing w:val="-2"/>
          <w:sz w:val="24"/>
        </w:rPr>
        <w:t> </w:t>
      </w:r>
      <w:r>
        <w:rPr>
          <w:sz w:val="24"/>
        </w:rPr>
        <w:t>complex?</w:t>
      </w:r>
      <w:r>
        <w:rPr>
          <w:spacing w:val="2"/>
          <w:sz w:val="24"/>
        </w:rPr>
        <w:t> </w:t>
      </w:r>
      <w:r>
        <w:rPr>
          <w:sz w:val="24"/>
        </w:rPr>
        <w:t>Yes</w:t>
      </w:r>
      <w:r>
        <w:rPr>
          <w:spacing w:val="-2"/>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1"/>
          <w:sz w:val="24"/>
        </w:rPr>
        <w:t> </w:t>
      </w:r>
      <w:r>
        <w:rPr>
          <w:spacing w:val="-10"/>
          <w:sz w:val="24"/>
        </w:rPr>
        <w:t>)</w:t>
      </w:r>
    </w:p>
    <w:p>
      <w:pPr>
        <w:pStyle w:val="ListParagraph"/>
        <w:numPr>
          <w:ilvl w:val="0"/>
          <w:numId w:val="24"/>
        </w:numPr>
        <w:tabs>
          <w:tab w:pos="987" w:val="left" w:leader="none"/>
        </w:tabs>
        <w:spacing w:line="240" w:lineRule="auto" w:before="0" w:after="0"/>
        <w:ind w:left="987" w:right="0" w:hanging="547"/>
        <w:jc w:val="left"/>
        <w:rPr>
          <w:sz w:val="24"/>
        </w:rPr>
      </w:pPr>
      <w:r>
        <w:rPr>
          <w:sz w:val="24"/>
        </w:rPr>
        <w:t>Are</w:t>
      </w:r>
      <w:r>
        <w:rPr>
          <w:spacing w:val="-1"/>
          <w:sz w:val="24"/>
        </w:rPr>
        <w:t> </w:t>
      </w:r>
      <w:r>
        <w:rPr>
          <w:sz w:val="24"/>
        </w:rPr>
        <w:t>you</w:t>
      </w:r>
      <w:r>
        <w:rPr>
          <w:spacing w:val="-1"/>
          <w:sz w:val="24"/>
        </w:rPr>
        <w:t> </w:t>
      </w:r>
      <w:r>
        <w:rPr>
          <w:sz w:val="24"/>
        </w:rPr>
        <w:t>taking</w:t>
      </w:r>
      <w:r>
        <w:rPr>
          <w:spacing w:val="-4"/>
          <w:sz w:val="24"/>
        </w:rPr>
        <w:t> </w:t>
      </w:r>
      <w:r>
        <w:rPr>
          <w:sz w:val="24"/>
        </w:rPr>
        <w:t>this</w:t>
      </w:r>
      <w:r>
        <w:rPr>
          <w:spacing w:val="-1"/>
          <w:sz w:val="24"/>
        </w:rPr>
        <w:t> </w:t>
      </w:r>
      <w:r>
        <w:rPr>
          <w:sz w:val="24"/>
        </w:rPr>
        <w:t>medicine(s)</w:t>
      </w:r>
      <w:r>
        <w:rPr>
          <w:spacing w:val="-1"/>
          <w:sz w:val="24"/>
        </w:rPr>
        <w:t> </w:t>
      </w:r>
      <w:r>
        <w:rPr>
          <w:sz w:val="24"/>
        </w:rPr>
        <w:t>to</w:t>
      </w:r>
      <w:r>
        <w:rPr>
          <w:spacing w:val="-1"/>
          <w:sz w:val="24"/>
        </w:rPr>
        <w:t> </w:t>
      </w:r>
      <w:r>
        <w:rPr>
          <w:sz w:val="24"/>
        </w:rPr>
        <w:t>improve your</w:t>
      </w:r>
      <w:r>
        <w:rPr>
          <w:spacing w:val="-1"/>
          <w:sz w:val="24"/>
        </w:rPr>
        <w:t> </w:t>
      </w:r>
      <w:r>
        <w:rPr>
          <w:sz w:val="24"/>
        </w:rPr>
        <w:t>health?</w:t>
      </w:r>
      <w:r>
        <w:rPr>
          <w:spacing w:val="2"/>
          <w:sz w:val="24"/>
        </w:rPr>
        <w:t> </w:t>
      </w:r>
      <w:r>
        <w:rPr>
          <w:sz w:val="24"/>
        </w:rPr>
        <w:t>Yes</w:t>
      </w:r>
      <w:r>
        <w:rPr>
          <w:spacing w:val="-1"/>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3"/>
          <w:sz w:val="24"/>
        </w:rPr>
        <w:t> </w:t>
      </w:r>
      <w:r>
        <w:rPr>
          <w:spacing w:val="-10"/>
          <w:sz w:val="24"/>
        </w:rPr>
        <w:t>)</w:t>
      </w:r>
    </w:p>
    <w:p>
      <w:pPr>
        <w:pStyle w:val="ListParagraph"/>
        <w:numPr>
          <w:ilvl w:val="0"/>
          <w:numId w:val="24"/>
        </w:numPr>
        <w:tabs>
          <w:tab w:pos="987" w:val="left" w:leader="none"/>
        </w:tabs>
        <w:spacing w:line="240" w:lineRule="auto" w:before="0" w:after="0"/>
        <w:ind w:left="987" w:right="0" w:hanging="547"/>
        <w:jc w:val="left"/>
        <w:rPr>
          <w:sz w:val="24"/>
        </w:rPr>
      </w:pPr>
      <w:r>
        <w:rPr>
          <w:sz w:val="24"/>
        </w:rPr>
        <w:t>Do you</w:t>
      </w:r>
      <w:r>
        <w:rPr>
          <w:spacing w:val="-1"/>
          <w:sz w:val="24"/>
        </w:rPr>
        <w:t> </w:t>
      </w:r>
      <w:r>
        <w:rPr>
          <w:sz w:val="24"/>
        </w:rPr>
        <w:t>think</w:t>
      </w:r>
      <w:r>
        <w:rPr>
          <w:spacing w:val="-1"/>
          <w:sz w:val="24"/>
        </w:rPr>
        <w:t> </w:t>
      </w:r>
      <w:r>
        <w:rPr>
          <w:sz w:val="24"/>
        </w:rPr>
        <w:t>this</w:t>
      </w:r>
      <w:r>
        <w:rPr>
          <w:spacing w:val="-1"/>
          <w:sz w:val="24"/>
        </w:rPr>
        <w:t> </w:t>
      </w:r>
      <w:r>
        <w:rPr>
          <w:sz w:val="24"/>
        </w:rPr>
        <w:t>medicine(s)</w:t>
      </w:r>
      <w:r>
        <w:rPr>
          <w:spacing w:val="-1"/>
          <w:sz w:val="24"/>
        </w:rPr>
        <w:t> </w:t>
      </w:r>
      <w:r>
        <w:rPr>
          <w:sz w:val="24"/>
        </w:rPr>
        <w:t>have</w:t>
      </w:r>
      <w:r>
        <w:rPr>
          <w:spacing w:val="-2"/>
          <w:sz w:val="24"/>
        </w:rPr>
        <w:t> </w:t>
      </w:r>
      <w:r>
        <w:rPr>
          <w:sz w:val="24"/>
        </w:rPr>
        <w:t>benefits?</w:t>
      </w:r>
      <w:r>
        <w:rPr>
          <w:spacing w:val="4"/>
          <w:sz w:val="24"/>
        </w:rPr>
        <w:t> </w:t>
      </w:r>
      <w:r>
        <w:rPr>
          <w:sz w:val="24"/>
        </w:rPr>
        <w:t>Yes</w:t>
      </w:r>
      <w:r>
        <w:rPr>
          <w:spacing w:val="-4"/>
          <w:sz w:val="24"/>
        </w:rPr>
        <w:t> </w:t>
      </w:r>
      <w:r>
        <w:rPr>
          <w:sz w:val="24"/>
        </w:rPr>
        <w:t>(</w:t>
      </w:r>
      <w:r>
        <w:rPr>
          <w:spacing w:val="-1"/>
          <w:sz w:val="24"/>
        </w:rPr>
        <w:t> </w:t>
      </w:r>
      <w:r>
        <w:rPr>
          <w:sz w:val="24"/>
        </w:rPr>
        <w:t>)</w:t>
      </w:r>
      <w:r>
        <w:rPr>
          <w:spacing w:val="-3"/>
          <w:sz w:val="24"/>
        </w:rPr>
        <w:t> </w:t>
      </w:r>
      <w:r>
        <w:rPr>
          <w:sz w:val="24"/>
        </w:rPr>
        <w:t>No</w:t>
      </w:r>
      <w:r>
        <w:rPr>
          <w:spacing w:val="-1"/>
          <w:sz w:val="24"/>
        </w:rPr>
        <w:t> </w:t>
      </w:r>
      <w:r>
        <w:rPr>
          <w:sz w:val="24"/>
        </w:rPr>
        <w:t>(</w:t>
      </w:r>
      <w:r>
        <w:rPr>
          <w:spacing w:val="-2"/>
          <w:sz w:val="24"/>
        </w:rPr>
        <w:t> </w:t>
      </w:r>
      <w:r>
        <w:rPr>
          <w:spacing w:val="-10"/>
          <w:sz w:val="24"/>
        </w:rPr>
        <w:t>)</w:t>
      </w:r>
    </w:p>
    <w:p>
      <w:pPr>
        <w:pStyle w:val="ListParagraph"/>
        <w:numPr>
          <w:ilvl w:val="0"/>
          <w:numId w:val="24"/>
        </w:numPr>
        <w:tabs>
          <w:tab w:pos="987" w:val="left" w:leader="none"/>
        </w:tabs>
        <w:spacing w:line="240" w:lineRule="auto" w:before="0" w:after="0"/>
        <w:ind w:left="987" w:right="0" w:hanging="547"/>
        <w:jc w:val="left"/>
        <w:rPr>
          <w:sz w:val="24"/>
        </w:rPr>
      </w:pPr>
      <w:r>
        <w:rPr>
          <w:sz w:val="24"/>
        </w:rPr>
        <w:t>Do</w:t>
      </w:r>
      <w:r>
        <w:rPr>
          <w:spacing w:val="-3"/>
          <w:sz w:val="24"/>
        </w:rPr>
        <w:t> </w:t>
      </w:r>
      <w:r>
        <w:rPr>
          <w:sz w:val="24"/>
        </w:rPr>
        <w:t>you</w:t>
      </w:r>
      <w:r>
        <w:rPr>
          <w:spacing w:val="1"/>
          <w:sz w:val="24"/>
        </w:rPr>
        <w:t> </w:t>
      </w:r>
      <w:r>
        <w:rPr>
          <w:sz w:val="24"/>
        </w:rPr>
        <w:t>combine</w:t>
      </w:r>
      <w:r>
        <w:rPr>
          <w:spacing w:val="1"/>
          <w:sz w:val="24"/>
        </w:rPr>
        <w:t> </w:t>
      </w:r>
      <w:r>
        <w:rPr>
          <w:sz w:val="24"/>
        </w:rPr>
        <w:t>your</w:t>
      </w:r>
      <w:r>
        <w:rPr>
          <w:spacing w:val="-1"/>
          <w:sz w:val="24"/>
        </w:rPr>
        <w:t> </w:t>
      </w:r>
      <w:r>
        <w:rPr>
          <w:sz w:val="24"/>
        </w:rPr>
        <w:t>medication(s)</w:t>
      </w:r>
      <w:r>
        <w:rPr>
          <w:spacing w:val="-3"/>
          <w:sz w:val="24"/>
        </w:rPr>
        <w:t> </w:t>
      </w:r>
      <w:r>
        <w:rPr>
          <w:sz w:val="24"/>
        </w:rPr>
        <w:t>with</w:t>
      </w:r>
      <w:r>
        <w:rPr>
          <w:spacing w:val="-2"/>
          <w:sz w:val="24"/>
        </w:rPr>
        <w:t> </w:t>
      </w:r>
      <w:r>
        <w:rPr>
          <w:sz w:val="24"/>
        </w:rPr>
        <w:t>traditional</w:t>
      </w:r>
      <w:r>
        <w:rPr>
          <w:spacing w:val="-1"/>
          <w:sz w:val="24"/>
        </w:rPr>
        <w:t> </w:t>
      </w:r>
      <w:r>
        <w:rPr>
          <w:sz w:val="24"/>
        </w:rPr>
        <w:t>medicines?</w:t>
      </w:r>
      <w:r>
        <w:rPr>
          <w:spacing w:val="1"/>
          <w:sz w:val="24"/>
        </w:rPr>
        <w:t> </w:t>
      </w:r>
      <w:r>
        <w:rPr>
          <w:sz w:val="24"/>
        </w:rPr>
        <w:t>Yes</w:t>
      </w:r>
      <w:r>
        <w:rPr>
          <w:spacing w:val="-1"/>
          <w:sz w:val="24"/>
        </w:rPr>
        <w:t> </w:t>
      </w:r>
      <w:r>
        <w:rPr>
          <w:sz w:val="24"/>
        </w:rPr>
        <w:t>(</w:t>
      </w:r>
      <w:r>
        <w:rPr>
          <w:spacing w:val="-1"/>
          <w:sz w:val="24"/>
        </w:rPr>
        <w:t> </w:t>
      </w:r>
      <w:r>
        <w:rPr>
          <w:sz w:val="24"/>
        </w:rPr>
        <w:t>)</w:t>
      </w:r>
      <w:r>
        <w:rPr>
          <w:spacing w:val="-4"/>
          <w:sz w:val="24"/>
        </w:rPr>
        <w:t> </w:t>
      </w:r>
      <w:r>
        <w:rPr>
          <w:sz w:val="24"/>
        </w:rPr>
        <w:t>No</w:t>
      </w:r>
      <w:r>
        <w:rPr>
          <w:spacing w:val="-1"/>
          <w:sz w:val="24"/>
        </w:rPr>
        <w:t> </w:t>
      </w:r>
      <w:r>
        <w:rPr>
          <w:sz w:val="24"/>
        </w:rPr>
        <w:t>(</w:t>
      </w:r>
      <w:r>
        <w:rPr>
          <w:spacing w:val="-3"/>
          <w:sz w:val="24"/>
        </w:rPr>
        <w:t> </w:t>
      </w:r>
      <w:r>
        <w:rPr>
          <w:spacing w:val="-10"/>
          <w:sz w:val="24"/>
        </w:rPr>
        <w:t>)</w:t>
      </w:r>
    </w:p>
    <w:p>
      <w:pPr>
        <w:pStyle w:val="ListParagraph"/>
        <w:numPr>
          <w:ilvl w:val="0"/>
          <w:numId w:val="24"/>
        </w:numPr>
        <w:tabs>
          <w:tab w:pos="987" w:val="left" w:leader="none"/>
        </w:tabs>
        <w:spacing w:line="240" w:lineRule="auto" w:before="0" w:after="0"/>
        <w:ind w:left="987" w:right="0" w:hanging="547"/>
        <w:jc w:val="left"/>
        <w:rPr>
          <w:sz w:val="24"/>
        </w:rPr>
      </w:pPr>
      <w:r>
        <w:rPr>
          <w:sz w:val="24"/>
        </w:rPr>
        <w:t>If</w:t>
      </w:r>
      <w:r>
        <w:rPr>
          <w:spacing w:val="2"/>
          <w:sz w:val="24"/>
        </w:rPr>
        <w:t> </w:t>
      </w:r>
      <w:r>
        <w:rPr>
          <w:sz w:val="24"/>
        </w:rPr>
        <w:t>yes,</w:t>
      </w:r>
      <w:r>
        <w:rPr>
          <w:spacing w:val="-1"/>
          <w:sz w:val="24"/>
        </w:rPr>
        <w:t> </w:t>
      </w:r>
      <w:r>
        <w:rPr>
          <w:sz w:val="24"/>
        </w:rPr>
        <w:t>do</w:t>
      </w:r>
      <w:r>
        <w:rPr>
          <w:spacing w:val="2"/>
          <w:sz w:val="24"/>
        </w:rPr>
        <w:t> </w:t>
      </w:r>
      <w:r>
        <w:rPr>
          <w:sz w:val="24"/>
        </w:rPr>
        <w:t>you</w:t>
      </w:r>
      <w:r>
        <w:rPr>
          <w:spacing w:val="-1"/>
          <w:sz w:val="24"/>
        </w:rPr>
        <w:t> </w:t>
      </w:r>
      <w:r>
        <w:rPr>
          <w:sz w:val="24"/>
        </w:rPr>
        <w:t>think</w:t>
      </w:r>
      <w:r>
        <w:rPr>
          <w:spacing w:val="-1"/>
          <w:sz w:val="24"/>
        </w:rPr>
        <w:t> </w:t>
      </w:r>
      <w:r>
        <w:rPr>
          <w:sz w:val="24"/>
        </w:rPr>
        <w:t>it/they</w:t>
      </w:r>
      <w:r>
        <w:rPr>
          <w:spacing w:val="-5"/>
          <w:sz w:val="24"/>
        </w:rPr>
        <w:t> </w:t>
      </w:r>
      <w:r>
        <w:rPr>
          <w:sz w:val="24"/>
        </w:rPr>
        <w:t>(traditional</w:t>
      </w:r>
      <w:r>
        <w:rPr>
          <w:spacing w:val="-1"/>
          <w:sz w:val="24"/>
        </w:rPr>
        <w:t> </w:t>
      </w:r>
      <w:r>
        <w:rPr>
          <w:sz w:val="24"/>
        </w:rPr>
        <w:t>medicine(s))</w:t>
      </w:r>
      <w:r>
        <w:rPr>
          <w:spacing w:val="-1"/>
          <w:sz w:val="24"/>
        </w:rPr>
        <w:t> </w:t>
      </w:r>
      <w:r>
        <w:rPr>
          <w:sz w:val="24"/>
        </w:rPr>
        <w:t>is/are</w:t>
      </w:r>
      <w:r>
        <w:rPr>
          <w:spacing w:val="-3"/>
          <w:sz w:val="24"/>
        </w:rPr>
        <w:t> </w:t>
      </w:r>
      <w:r>
        <w:rPr>
          <w:sz w:val="24"/>
        </w:rPr>
        <w:t>effective?</w:t>
      </w:r>
      <w:r>
        <w:rPr>
          <w:spacing w:val="2"/>
          <w:sz w:val="24"/>
        </w:rPr>
        <w:t> </w:t>
      </w:r>
      <w:r>
        <w:rPr>
          <w:sz w:val="24"/>
        </w:rPr>
        <w:t>Yes</w:t>
      </w:r>
      <w:r>
        <w:rPr>
          <w:spacing w:val="-1"/>
          <w:sz w:val="24"/>
        </w:rPr>
        <w:t> </w:t>
      </w:r>
      <w:r>
        <w:rPr>
          <w:sz w:val="24"/>
        </w:rPr>
        <w:t>(</w:t>
      </w:r>
      <w:r>
        <w:rPr>
          <w:spacing w:val="-2"/>
          <w:sz w:val="24"/>
        </w:rPr>
        <w:t> </w:t>
      </w:r>
      <w:r>
        <w:rPr>
          <w:sz w:val="24"/>
        </w:rPr>
        <w:t>)</w:t>
      </w:r>
      <w:r>
        <w:rPr>
          <w:spacing w:val="-3"/>
          <w:sz w:val="24"/>
        </w:rPr>
        <w:t> </w:t>
      </w:r>
      <w:r>
        <w:rPr>
          <w:sz w:val="24"/>
        </w:rPr>
        <w:t>No</w:t>
      </w:r>
      <w:r>
        <w:rPr>
          <w:spacing w:val="-1"/>
          <w:sz w:val="24"/>
        </w:rPr>
        <w:t> </w:t>
      </w:r>
      <w:r>
        <w:rPr>
          <w:sz w:val="24"/>
        </w:rPr>
        <w:t>(</w:t>
      </w:r>
      <w:r>
        <w:rPr>
          <w:spacing w:val="-3"/>
          <w:sz w:val="24"/>
        </w:rPr>
        <w:t> </w:t>
      </w:r>
      <w:r>
        <w:rPr>
          <w:spacing w:val="-10"/>
          <w:sz w:val="24"/>
        </w:rPr>
        <w:t>)</w:t>
      </w:r>
    </w:p>
    <w:p>
      <w:pPr>
        <w:spacing w:after="0" w:line="240" w:lineRule="auto"/>
        <w:jc w:val="left"/>
        <w:rPr>
          <w:sz w:val="24"/>
        </w:rPr>
        <w:sectPr>
          <w:pgSz w:w="12240" w:h="15840"/>
          <w:pgMar w:header="0" w:footer="1061" w:top="1220" w:bottom="1260" w:left="1720" w:right="1280"/>
        </w:sectPr>
      </w:pPr>
    </w:p>
    <w:p>
      <w:pPr>
        <w:spacing w:before="72"/>
        <w:ind w:left="440" w:right="0" w:firstLine="0"/>
        <w:jc w:val="left"/>
        <w:rPr>
          <w:b/>
          <w:sz w:val="24"/>
        </w:rPr>
      </w:pPr>
      <w:r>
        <w:rPr>
          <w:b/>
          <w:sz w:val="24"/>
        </w:rPr>
        <w:t>Appendix</w:t>
      </w:r>
      <w:r>
        <w:rPr>
          <w:b/>
          <w:spacing w:val="-2"/>
          <w:sz w:val="24"/>
        </w:rPr>
        <w:t> </w:t>
      </w:r>
      <w:r>
        <w:rPr>
          <w:b/>
          <w:sz w:val="24"/>
        </w:rPr>
        <w:t>9:</w:t>
      </w:r>
      <w:r>
        <w:rPr>
          <w:b/>
          <w:spacing w:val="-2"/>
          <w:sz w:val="24"/>
        </w:rPr>
        <w:t> </w:t>
      </w:r>
      <w:r>
        <w:rPr>
          <w:b/>
          <w:sz w:val="24"/>
        </w:rPr>
        <w:t>Beliefs</w:t>
      </w:r>
      <w:r>
        <w:rPr>
          <w:b/>
          <w:spacing w:val="-1"/>
          <w:sz w:val="24"/>
        </w:rPr>
        <w:t> </w:t>
      </w:r>
      <w:r>
        <w:rPr>
          <w:b/>
          <w:sz w:val="24"/>
        </w:rPr>
        <w:t>about</w:t>
      </w:r>
      <w:r>
        <w:rPr>
          <w:b/>
          <w:spacing w:val="-1"/>
          <w:sz w:val="24"/>
        </w:rPr>
        <w:t> </w:t>
      </w:r>
      <w:r>
        <w:rPr>
          <w:b/>
          <w:sz w:val="24"/>
        </w:rPr>
        <w:t>Medicines</w:t>
      </w:r>
      <w:r>
        <w:rPr>
          <w:b/>
          <w:spacing w:val="-1"/>
          <w:sz w:val="24"/>
        </w:rPr>
        <w:t> </w:t>
      </w:r>
      <w:r>
        <w:rPr>
          <w:b/>
          <w:spacing w:val="-2"/>
          <w:sz w:val="24"/>
        </w:rPr>
        <w:t>Questionnaire</w:t>
      </w:r>
    </w:p>
    <w:p>
      <w:pPr>
        <w:pStyle w:val="BodyText"/>
        <w:spacing w:before="211"/>
        <w:rPr>
          <w:b/>
          <w:sz w:val="20"/>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65"/>
        <w:gridCol w:w="1172"/>
        <w:gridCol w:w="1170"/>
        <w:gridCol w:w="1173"/>
        <w:gridCol w:w="1261"/>
        <w:gridCol w:w="1221"/>
      </w:tblGrid>
      <w:tr>
        <w:trPr>
          <w:trHeight w:val="750" w:hRule="atLeast"/>
        </w:trPr>
        <w:tc>
          <w:tcPr>
            <w:tcW w:w="2065" w:type="dxa"/>
          </w:tcPr>
          <w:p>
            <w:pPr>
              <w:pStyle w:val="TableParagraph"/>
              <w:spacing w:line="270" w:lineRule="exact"/>
              <w:ind w:left="107"/>
              <w:rPr>
                <w:sz w:val="24"/>
              </w:rPr>
            </w:pPr>
            <w:r>
              <w:rPr>
                <w:sz w:val="24"/>
              </w:rPr>
              <w:t>Views</w:t>
            </w:r>
            <w:r>
              <w:rPr>
                <w:spacing w:val="-1"/>
                <w:sz w:val="24"/>
              </w:rPr>
              <w:t> </w:t>
            </w:r>
            <w:r>
              <w:rPr>
                <w:sz w:val="24"/>
              </w:rPr>
              <w:t>about</w:t>
            </w:r>
            <w:r>
              <w:rPr>
                <w:spacing w:val="-1"/>
                <w:sz w:val="24"/>
              </w:rPr>
              <w:t> </w:t>
            </w:r>
            <w:r>
              <w:rPr>
                <w:sz w:val="24"/>
              </w:rPr>
              <w:t>(</w:t>
            </w:r>
            <w:r>
              <w:rPr>
                <w:spacing w:val="29"/>
                <w:sz w:val="24"/>
              </w:rPr>
              <w:t>  </w:t>
            </w:r>
            <w:r>
              <w:rPr>
                <w:spacing w:val="-10"/>
                <w:sz w:val="24"/>
              </w:rPr>
              <w:t>)</w:t>
            </w:r>
          </w:p>
        </w:tc>
        <w:tc>
          <w:tcPr>
            <w:tcW w:w="1172" w:type="dxa"/>
          </w:tcPr>
          <w:p>
            <w:pPr>
              <w:pStyle w:val="TableParagraph"/>
              <w:spacing w:line="242" w:lineRule="auto"/>
              <w:ind w:left="107" w:right="222"/>
              <w:rPr>
                <w:sz w:val="24"/>
              </w:rPr>
            </w:pPr>
            <w:r>
              <w:rPr>
                <w:spacing w:val="-2"/>
                <w:sz w:val="24"/>
              </w:rPr>
              <w:t>Strongly agree</w:t>
            </w:r>
          </w:p>
        </w:tc>
        <w:tc>
          <w:tcPr>
            <w:tcW w:w="1170" w:type="dxa"/>
          </w:tcPr>
          <w:p>
            <w:pPr>
              <w:pStyle w:val="TableParagraph"/>
              <w:spacing w:line="270" w:lineRule="exact"/>
              <w:ind w:left="106"/>
              <w:rPr>
                <w:sz w:val="24"/>
              </w:rPr>
            </w:pPr>
            <w:r>
              <w:rPr>
                <w:spacing w:val="-2"/>
                <w:sz w:val="24"/>
              </w:rPr>
              <w:t>Agree</w:t>
            </w:r>
          </w:p>
        </w:tc>
        <w:tc>
          <w:tcPr>
            <w:tcW w:w="1173" w:type="dxa"/>
          </w:tcPr>
          <w:p>
            <w:pPr>
              <w:pStyle w:val="TableParagraph"/>
              <w:spacing w:line="270" w:lineRule="exact"/>
              <w:ind w:left="105"/>
              <w:rPr>
                <w:sz w:val="24"/>
              </w:rPr>
            </w:pPr>
            <w:r>
              <w:rPr>
                <w:spacing w:val="-2"/>
                <w:sz w:val="24"/>
              </w:rPr>
              <w:t>Uncertain</w:t>
            </w:r>
          </w:p>
        </w:tc>
        <w:tc>
          <w:tcPr>
            <w:tcW w:w="1261" w:type="dxa"/>
          </w:tcPr>
          <w:p>
            <w:pPr>
              <w:pStyle w:val="TableParagraph"/>
              <w:spacing w:line="270" w:lineRule="exact"/>
              <w:ind w:left="104"/>
              <w:rPr>
                <w:sz w:val="24"/>
              </w:rPr>
            </w:pPr>
            <w:r>
              <w:rPr>
                <w:spacing w:val="-2"/>
                <w:sz w:val="24"/>
              </w:rPr>
              <w:t>Disagree</w:t>
            </w:r>
          </w:p>
        </w:tc>
        <w:tc>
          <w:tcPr>
            <w:tcW w:w="1221" w:type="dxa"/>
          </w:tcPr>
          <w:p>
            <w:pPr>
              <w:pStyle w:val="TableParagraph"/>
              <w:spacing w:line="242" w:lineRule="auto"/>
              <w:ind w:left="103" w:right="276"/>
              <w:rPr>
                <w:sz w:val="24"/>
              </w:rPr>
            </w:pPr>
            <w:r>
              <w:rPr>
                <w:spacing w:val="-2"/>
                <w:sz w:val="24"/>
              </w:rPr>
              <w:t>Strongly disagree</w:t>
            </w:r>
          </w:p>
        </w:tc>
      </w:tr>
      <w:tr>
        <w:trPr>
          <w:trHeight w:val="1029" w:hRule="atLeast"/>
        </w:trPr>
        <w:tc>
          <w:tcPr>
            <w:tcW w:w="2065" w:type="dxa"/>
          </w:tcPr>
          <w:p>
            <w:pPr>
              <w:pStyle w:val="TableParagraph"/>
              <w:ind w:left="107" w:right="91"/>
              <w:rPr>
                <w:sz w:val="24"/>
              </w:rPr>
            </w:pPr>
            <w:r>
              <w:rPr>
                <w:sz w:val="24"/>
              </w:rPr>
              <w:t>My health, at present</w:t>
            </w:r>
            <w:r>
              <w:rPr>
                <w:spacing w:val="-15"/>
                <w:sz w:val="24"/>
              </w:rPr>
              <w:t> </w:t>
            </w:r>
            <w:r>
              <w:rPr>
                <w:sz w:val="24"/>
              </w:rPr>
              <w:t>depends</w:t>
            </w:r>
            <w:r>
              <w:rPr>
                <w:spacing w:val="-15"/>
                <w:sz w:val="24"/>
              </w:rPr>
              <w:t> </w:t>
            </w:r>
            <w:r>
              <w:rPr>
                <w:sz w:val="24"/>
              </w:rPr>
              <w:t>on this medicine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026" w:hRule="atLeast"/>
        </w:trPr>
        <w:tc>
          <w:tcPr>
            <w:tcW w:w="2065" w:type="dxa"/>
          </w:tcPr>
          <w:p>
            <w:pPr>
              <w:pStyle w:val="TableParagraph"/>
              <w:ind w:left="107" w:right="91"/>
              <w:rPr>
                <w:sz w:val="24"/>
              </w:rPr>
            </w:pPr>
            <w:r>
              <w:rPr>
                <w:sz w:val="24"/>
              </w:rPr>
              <w:t>Having</w:t>
            </w:r>
            <w:r>
              <w:rPr>
                <w:spacing w:val="-14"/>
                <w:sz w:val="24"/>
              </w:rPr>
              <w:t> </w:t>
            </w:r>
            <w:r>
              <w:rPr>
                <w:sz w:val="24"/>
              </w:rPr>
              <w:t>to</w:t>
            </w:r>
            <w:r>
              <w:rPr>
                <w:spacing w:val="-12"/>
                <w:sz w:val="24"/>
              </w:rPr>
              <w:t> </w:t>
            </w:r>
            <w:r>
              <w:rPr>
                <w:sz w:val="24"/>
              </w:rPr>
              <w:t>take</w:t>
            </w:r>
            <w:r>
              <w:rPr>
                <w:spacing w:val="-13"/>
                <w:sz w:val="24"/>
              </w:rPr>
              <w:t> </w:t>
            </w:r>
            <w:r>
              <w:rPr>
                <w:sz w:val="24"/>
              </w:rPr>
              <w:t>this medicine worries </w:t>
            </w:r>
            <w:r>
              <w:rPr>
                <w:spacing w:val="-6"/>
                <w:sz w:val="24"/>
              </w:rPr>
              <w:t>me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029" w:hRule="atLeast"/>
        </w:trPr>
        <w:tc>
          <w:tcPr>
            <w:tcW w:w="2065" w:type="dxa"/>
          </w:tcPr>
          <w:p>
            <w:pPr>
              <w:pStyle w:val="TableParagraph"/>
              <w:spacing w:line="242" w:lineRule="auto"/>
              <w:ind w:left="107" w:right="109"/>
              <w:rPr>
                <w:sz w:val="24"/>
              </w:rPr>
            </w:pPr>
            <w:r>
              <w:rPr>
                <w:sz w:val="24"/>
              </w:rPr>
              <w:t>My life would be impossible</w:t>
            </w:r>
            <w:r>
              <w:rPr>
                <w:spacing w:val="-15"/>
                <w:sz w:val="24"/>
              </w:rPr>
              <w:t> </w:t>
            </w:r>
            <w:r>
              <w:rPr>
                <w:sz w:val="24"/>
              </w:rPr>
              <w:t>without this medicine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302" w:hRule="atLeast"/>
        </w:trPr>
        <w:tc>
          <w:tcPr>
            <w:tcW w:w="2065" w:type="dxa"/>
          </w:tcPr>
          <w:p>
            <w:pPr>
              <w:pStyle w:val="TableParagraph"/>
              <w:ind w:left="107" w:right="141"/>
              <w:rPr>
                <w:sz w:val="24"/>
              </w:rPr>
            </w:pPr>
            <w:r>
              <w:rPr>
                <w:sz w:val="24"/>
              </w:rPr>
              <w:t>I</w:t>
            </w:r>
            <w:r>
              <w:rPr>
                <w:spacing w:val="-15"/>
                <w:sz w:val="24"/>
              </w:rPr>
              <w:t> </w:t>
            </w:r>
            <w:r>
              <w:rPr>
                <w:sz w:val="24"/>
              </w:rPr>
              <w:t>sometimes</w:t>
            </w:r>
            <w:r>
              <w:rPr>
                <w:spacing w:val="-15"/>
                <w:sz w:val="24"/>
              </w:rPr>
              <w:t> </w:t>
            </w:r>
            <w:r>
              <w:rPr>
                <w:sz w:val="24"/>
              </w:rPr>
              <w:t>worry about the long term</w:t>
            </w:r>
            <w:r>
              <w:rPr>
                <w:spacing w:val="-14"/>
                <w:sz w:val="24"/>
              </w:rPr>
              <w:t> </w:t>
            </w:r>
            <w:r>
              <w:rPr>
                <w:sz w:val="24"/>
              </w:rPr>
              <w:t>effects</w:t>
            </w:r>
            <w:r>
              <w:rPr>
                <w:spacing w:val="-14"/>
                <w:sz w:val="24"/>
              </w:rPr>
              <w:t> </w:t>
            </w:r>
            <w:r>
              <w:rPr>
                <w:sz w:val="24"/>
              </w:rPr>
              <w:t>of</w:t>
            </w:r>
            <w:r>
              <w:rPr>
                <w:spacing w:val="-14"/>
                <w:sz w:val="24"/>
              </w:rPr>
              <w:t> </w:t>
            </w:r>
            <w:r>
              <w:rPr>
                <w:sz w:val="24"/>
              </w:rPr>
              <w:t>this </w:t>
            </w:r>
            <w:r>
              <w:rPr>
                <w:spacing w:val="-2"/>
                <w:sz w:val="24"/>
              </w:rPr>
              <w:t>medicine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026" w:hRule="atLeast"/>
        </w:trPr>
        <w:tc>
          <w:tcPr>
            <w:tcW w:w="2065" w:type="dxa"/>
          </w:tcPr>
          <w:p>
            <w:pPr>
              <w:pStyle w:val="TableParagraph"/>
              <w:ind w:left="107" w:right="91"/>
              <w:rPr>
                <w:sz w:val="24"/>
              </w:rPr>
            </w:pPr>
            <w:r>
              <w:rPr>
                <w:sz w:val="24"/>
              </w:rPr>
              <w:t>Without this medicine</w:t>
            </w:r>
            <w:r>
              <w:rPr>
                <w:spacing w:val="-15"/>
                <w:sz w:val="24"/>
              </w:rPr>
              <w:t> </w:t>
            </w:r>
            <w:r>
              <w:rPr>
                <w:sz w:val="24"/>
              </w:rPr>
              <w:t>I</w:t>
            </w:r>
            <w:r>
              <w:rPr>
                <w:spacing w:val="-15"/>
                <w:sz w:val="24"/>
              </w:rPr>
              <w:t> </w:t>
            </w:r>
            <w:r>
              <w:rPr>
                <w:sz w:val="24"/>
              </w:rPr>
              <w:t>would be very ill</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753" w:hRule="atLeast"/>
        </w:trPr>
        <w:tc>
          <w:tcPr>
            <w:tcW w:w="2065" w:type="dxa"/>
          </w:tcPr>
          <w:p>
            <w:pPr>
              <w:pStyle w:val="TableParagraph"/>
              <w:spacing w:line="242" w:lineRule="auto"/>
              <w:ind w:left="107"/>
              <w:rPr>
                <w:sz w:val="24"/>
              </w:rPr>
            </w:pPr>
            <w:r>
              <w:rPr>
                <w:sz w:val="24"/>
              </w:rPr>
              <w:t>This</w:t>
            </w:r>
            <w:r>
              <w:rPr>
                <w:spacing w:val="-13"/>
                <w:sz w:val="24"/>
              </w:rPr>
              <w:t> </w:t>
            </w:r>
            <w:r>
              <w:rPr>
                <w:sz w:val="24"/>
              </w:rPr>
              <w:t>medicine</w:t>
            </w:r>
            <w:r>
              <w:rPr>
                <w:spacing w:val="-14"/>
                <w:sz w:val="24"/>
              </w:rPr>
              <w:t> </w:t>
            </w:r>
            <w:r>
              <w:rPr>
                <w:sz w:val="24"/>
              </w:rPr>
              <w:t>is</w:t>
            </w:r>
            <w:r>
              <w:rPr>
                <w:spacing w:val="-13"/>
                <w:sz w:val="24"/>
              </w:rPr>
              <w:t> </w:t>
            </w:r>
            <w:r>
              <w:rPr>
                <w:sz w:val="24"/>
              </w:rPr>
              <w:t>a mystery to me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026" w:hRule="atLeast"/>
        </w:trPr>
        <w:tc>
          <w:tcPr>
            <w:tcW w:w="2065" w:type="dxa"/>
          </w:tcPr>
          <w:p>
            <w:pPr>
              <w:pStyle w:val="TableParagraph"/>
              <w:ind w:left="107"/>
              <w:rPr>
                <w:sz w:val="24"/>
              </w:rPr>
            </w:pPr>
            <w:r>
              <w:rPr>
                <w:sz w:val="24"/>
              </w:rPr>
              <w:t>My health in the future</w:t>
            </w:r>
            <w:r>
              <w:rPr>
                <w:spacing w:val="-15"/>
                <w:sz w:val="24"/>
              </w:rPr>
              <w:t> </w:t>
            </w:r>
            <w:r>
              <w:rPr>
                <w:sz w:val="24"/>
              </w:rPr>
              <w:t>will</w:t>
            </w:r>
            <w:r>
              <w:rPr>
                <w:spacing w:val="-15"/>
                <w:sz w:val="24"/>
              </w:rPr>
              <w:t> </w:t>
            </w:r>
            <w:r>
              <w:rPr>
                <w:sz w:val="24"/>
              </w:rPr>
              <w:t>depend on this medicine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753" w:hRule="atLeast"/>
        </w:trPr>
        <w:tc>
          <w:tcPr>
            <w:tcW w:w="2065" w:type="dxa"/>
          </w:tcPr>
          <w:p>
            <w:pPr>
              <w:pStyle w:val="TableParagraph"/>
              <w:spacing w:line="242" w:lineRule="auto"/>
              <w:ind w:left="107"/>
              <w:rPr>
                <w:sz w:val="24"/>
              </w:rPr>
            </w:pPr>
            <w:r>
              <w:rPr>
                <w:sz w:val="24"/>
              </w:rPr>
              <w:t>This medicine disrupts</w:t>
            </w:r>
            <w:r>
              <w:rPr>
                <w:spacing w:val="-15"/>
                <w:sz w:val="24"/>
              </w:rPr>
              <w:t> </w:t>
            </w:r>
            <w:r>
              <w:rPr>
                <w:sz w:val="24"/>
              </w:rPr>
              <w:t>my</w:t>
            </w:r>
            <w:r>
              <w:rPr>
                <w:spacing w:val="-15"/>
                <w:sz w:val="24"/>
              </w:rPr>
              <w:t> </w:t>
            </w:r>
            <w:r>
              <w:rPr>
                <w:sz w:val="24"/>
              </w:rPr>
              <w:t>life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303" w:hRule="atLeast"/>
        </w:trPr>
        <w:tc>
          <w:tcPr>
            <w:tcW w:w="2065" w:type="dxa"/>
          </w:tcPr>
          <w:p>
            <w:pPr>
              <w:pStyle w:val="TableParagraph"/>
              <w:ind w:left="107" w:right="141"/>
              <w:rPr>
                <w:sz w:val="24"/>
              </w:rPr>
            </w:pPr>
            <w:r>
              <w:rPr>
                <w:sz w:val="24"/>
              </w:rPr>
              <w:t>I</w:t>
            </w:r>
            <w:r>
              <w:rPr>
                <w:spacing w:val="-15"/>
                <w:sz w:val="24"/>
              </w:rPr>
              <w:t> </w:t>
            </w:r>
            <w:r>
              <w:rPr>
                <w:sz w:val="24"/>
              </w:rPr>
              <w:t>sometimes</w:t>
            </w:r>
            <w:r>
              <w:rPr>
                <w:spacing w:val="-15"/>
                <w:sz w:val="24"/>
              </w:rPr>
              <w:t> </w:t>
            </w:r>
            <w:r>
              <w:rPr>
                <w:sz w:val="24"/>
              </w:rPr>
              <w:t>worry about becoming too dependent on this medicine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r>
        <w:trPr>
          <w:trHeight w:val="1029" w:hRule="atLeast"/>
        </w:trPr>
        <w:tc>
          <w:tcPr>
            <w:tcW w:w="2065" w:type="dxa"/>
          </w:tcPr>
          <w:p>
            <w:pPr>
              <w:pStyle w:val="TableParagraph"/>
              <w:ind w:left="107"/>
              <w:rPr>
                <w:sz w:val="24"/>
              </w:rPr>
            </w:pPr>
            <w:r>
              <w:rPr>
                <w:sz w:val="24"/>
              </w:rPr>
              <w:t>This medicine protects</w:t>
            </w:r>
            <w:r>
              <w:rPr>
                <w:spacing w:val="-15"/>
                <w:sz w:val="24"/>
              </w:rPr>
              <w:t> </w:t>
            </w:r>
            <w:r>
              <w:rPr>
                <w:sz w:val="24"/>
              </w:rPr>
              <w:t>me</w:t>
            </w:r>
            <w:r>
              <w:rPr>
                <w:spacing w:val="-15"/>
                <w:sz w:val="24"/>
              </w:rPr>
              <w:t> </w:t>
            </w:r>
            <w:r>
              <w:rPr>
                <w:sz w:val="24"/>
              </w:rPr>
              <w:t>from becoming worse</w:t>
            </w:r>
          </w:p>
        </w:tc>
        <w:tc>
          <w:tcPr>
            <w:tcW w:w="1172" w:type="dxa"/>
          </w:tcPr>
          <w:p>
            <w:pPr>
              <w:pStyle w:val="TableParagraph"/>
              <w:rPr>
                <w:sz w:val="24"/>
              </w:rPr>
            </w:pPr>
          </w:p>
        </w:tc>
        <w:tc>
          <w:tcPr>
            <w:tcW w:w="1170" w:type="dxa"/>
          </w:tcPr>
          <w:p>
            <w:pPr>
              <w:pStyle w:val="TableParagraph"/>
              <w:rPr>
                <w:sz w:val="24"/>
              </w:rPr>
            </w:pPr>
          </w:p>
        </w:tc>
        <w:tc>
          <w:tcPr>
            <w:tcW w:w="1173" w:type="dxa"/>
          </w:tcPr>
          <w:p>
            <w:pPr>
              <w:pStyle w:val="TableParagraph"/>
              <w:rPr>
                <w:sz w:val="24"/>
              </w:rPr>
            </w:pPr>
          </w:p>
        </w:tc>
        <w:tc>
          <w:tcPr>
            <w:tcW w:w="1261" w:type="dxa"/>
          </w:tcPr>
          <w:p>
            <w:pPr>
              <w:pStyle w:val="TableParagraph"/>
              <w:rPr>
                <w:sz w:val="24"/>
              </w:rPr>
            </w:pPr>
          </w:p>
        </w:tc>
        <w:tc>
          <w:tcPr>
            <w:tcW w:w="1221" w:type="dxa"/>
          </w:tcPr>
          <w:p>
            <w:pPr>
              <w:pStyle w:val="TableParagraph"/>
              <w:rPr>
                <w:sz w:val="24"/>
              </w:rPr>
            </w:pPr>
          </w:p>
        </w:tc>
      </w:tr>
    </w:tbl>
    <w:p>
      <w:pPr>
        <w:spacing w:after="0"/>
        <w:rPr>
          <w:sz w:val="24"/>
        </w:rPr>
        <w:sectPr>
          <w:footerReference w:type="even" r:id="rId109"/>
          <w:footerReference w:type="default" r:id="rId110"/>
          <w:pgSz w:w="12240" w:h="15840"/>
          <w:pgMar w:header="0" w:footer="1061" w:top="1220" w:bottom="1260" w:left="1720" w:right="1280"/>
          <w:pgNumType w:start="188"/>
        </w:sectPr>
      </w:pPr>
    </w:p>
    <w:p>
      <w:pPr>
        <w:pStyle w:val="BodyText"/>
        <w:rPr>
          <w:b/>
        </w:rPr>
      </w:pPr>
    </w:p>
    <w:p>
      <w:pPr>
        <w:pStyle w:val="BodyText"/>
        <w:spacing w:before="227"/>
        <w:rPr>
          <w:b/>
        </w:rPr>
      </w:pPr>
    </w:p>
    <w:p>
      <w:pPr>
        <w:spacing w:before="0"/>
        <w:ind w:left="115" w:right="0" w:firstLine="0"/>
        <w:jc w:val="left"/>
        <w:rPr>
          <w:b/>
          <w:sz w:val="24"/>
        </w:rPr>
      </w:pPr>
      <w:r>
        <w:rPr>
          <w:b/>
          <w:sz w:val="24"/>
        </w:rPr>
        <w:t>Appendix</w:t>
      </w:r>
      <w:r>
        <w:rPr>
          <w:b/>
          <w:spacing w:val="-4"/>
          <w:sz w:val="24"/>
        </w:rPr>
        <w:t> </w:t>
      </w:r>
      <w:r>
        <w:rPr>
          <w:b/>
          <w:sz w:val="24"/>
        </w:rPr>
        <w:t>10:</w:t>
      </w:r>
      <w:r>
        <w:rPr>
          <w:b/>
          <w:spacing w:val="-1"/>
          <w:sz w:val="24"/>
        </w:rPr>
        <w:t> </w:t>
      </w:r>
      <w:r>
        <w:rPr>
          <w:b/>
          <w:sz w:val="24"/>
        </w:rPr>
        <w:t>Internal</w:t>
      </w:r>
      <w:r>
        <w:rPr>
          <w:b/>
          <w:spacing w:val="-3"/>
          <w:sz w:val="24"/>
        </w:rPr>
        <w:t> </w:t>
      </w:r>
      <w:r>
        <w:rPr>
          <w:b/>
          <w:sz w:val="24"/>
        </w:rPr>
        <w:t>Consistency</w:t>
      </w:r>
      <w:r>
        <w:rPr>
          <w:b/>
          <w:spacing w:val="-1"/>
          <w:sz w:val="24"/>
        </w:rPr>
        <w:t> </w:t>
      </w:r>
      <w:r>
        <w:rPr>
          <w:b/>
          <w:sz w:val="24"/>
        </w:rPr>
        <w:t>Reliability</w:t>
      </w:r>
      <w:r>
        <w:rPr>
          <w:b/>
          <w:spacing w:val="-1"/>
          <w:sz w:val="24"/>
        </w:rPr>
        <w:t> </w:t>
      </w:r>
      <w:r>
        <w:rPr>
          <w:b/>
          <w:sz w:val="24"/>
        </w:rPr>
        <w:t>of</w:t>
      </w:r>
      <w:r>
        <w:rPr>
          <w:b/>
          <w:spacing w:val="-2"/>
          <w:sz w:val="24"/>
        </w:rPr>
        <w:t> </w:t>
      </w:r>
      <w:r>
        <w:rPr>
          <w:b/>
          <w:sz w:val="24"/>
        </w:rPr>
        <w:t>the</w:t>
      </w:r>
      <w:r>
        <w:rPr>
          <w:b/>
          <w:spacing w:val="-2"/>
          <w:sz w:val="24"/>
        </w:rPr>
        <w:t> </w:t>
      </w:r>
      <w:r>
        <w:rPr>
          <w:b/>
          <w:sz w:val="24"/>
        </w:rPr>
        <w:t>Beliefs</w:t>
      </w:r>
      <w:r>
        <w:rPr>
          <w:b/>
          <w:spacing w:val="-1"/>
          <w:sz w:val="24"/>
        </w:rPr>
        <w:t> </w:t>
      </w:r>
      <w:r>
        <w:rPr>
          <w:b/>
          <w:sz w:val="24"/>
        </w:rPr>
        <w:t>about</w:t>
      </w:r>
      <w:r>
        <w:rPr>
          <w:b/>
          <w:spacing w:val="-1"/>
          <w:sz w:val="24"/>
        </w:rPr>
        <w:t> </w:t>
      </w:r>
      <w:r>
        <w:rPr>
          <w:b/>
          <w:sz w:val="24"/>
        </w:rPr>
        <w:t>Medicines</w:t>
      </w:r>
      <w:r>
        <w:rPr>
          <w:b/>
          <w:spacing w:val="-1"/>
          <w:sz w:val="24"/>
        </w:rPr>
        <w:t> </w:t>
      </w:r>
      <w:r>
        <w:rPr>
          <w:b/>
          <w:spacing w:val="-2"/>
          <w:sz w:val="24"/>
        </w:rPr>
        <w:t>Questionnaire</w:t>
      </w:r>
    </w:p>
    <w:p>
      <w:pPr>
        <w:pStyle w:val="BodyText"/>
        <w:spacing w:before="243"/>
        <w:rPr>
          <w:b/>
        </w:rPr>
      </w:pPr>
    </w:p>
    <w:p>
      <w:pPr>
        <w:spacing w:before="0" w:after="3"/>
        <w:ind w:left="237" w:right="17" w:firstLine="0"/>
        <w:jc w:val="center"/>
        <w:rPr>
          <w:b/>
          <w:sz w:val="24"/>
        </w:rPr>
      </w:pPr>
      <w:r>
        <w:rPr>
          <w:b/>
          <w:sz w:val="24"/>
        </w:rPr>
        <w:t>Reliability</w:t>
      </w:r>
      <w:r>
        <w:rPr>
          <w:b/>
          <w:spacing w:val="-2"/>
          <w:sz w:val="24"/>
        </w:rPr>
        <w:t> Statistics</w:t>
      </w:r>
    </w:p>
    <w:tbl>
      <w:tblPr>
        <w:tblW w:w="0" w:type="auto"/>
        <w:jc w:val="left"/>
        <w:tblInd w:w="4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161"/>
        <w:gridCol w:w="7761"/>
        <w:gridCol w:w="2371"/>
      </w:tblGrid>
      <w:tr>
        <w:trPr>
          <w:trHeight w:val="315" w:hRule="atLeast"/>
        </w:trPr>
        <w:tc>
          <w:tcPr>
            <w:tcW w:w="3161" w:type="dxa"/>
            <w:tcBorders>
              <w:right w:val="single" w:sz="8" w:space="0" w:color="000000"/>
            </w:tcBorders>
          </w:tcPr>
          <w:p>
            <w:pPr>
              <w:pStyle w:val="TableParagraph"/>
              <w:spacing w:line="261" w:lineRule="exact" w:before="34"/>
              <w:ind w:left="724"/>
              <w:rPr>
                <w:sz w:val="24"/>
              </w:rPr>
            </w:pPr>
            <w:r>
              <w:rPr>
                <w:sz w:val="24"/>
              </w:rPr>
              <w:t>Cronbach's</w:t>
            </w:r>
            <w:r>
              <w:rPr>
                <w:spacing w:val="-4"/>
                <w:sz w:val="24"/>
              </w:rPr>
              <w:t> </w:t>
            </w:r>
            <w:r>
              <w:rPr>
                <w:spacing w:val="-2"/>
                <w:sz w:val="24"/>
              </w:rPr>
              <w:t>Alpha</w:t>
            </w:r>
          </w:p>
        </w:tc>
        <w:tc>
          <w:tcPr>
            <w:tcW w:w="7761" w:type="dxa"/>
            <w:tcBorders>
              <w:left w:val="single" w:sz="8" w:space="0" w:color="000000"/>
              <w:right w:val="single" w:sz="8" w:space="0" w:color="000000"/>
            </w:tcBorders>
          </w:tcPr>
          <w:p>
            <w:pPr>
              <w:pStyle w:val="TableParagraph"/>
              <w:spacing w:line="261" w:lineRule="exact" w:before="34"/>
              <w:ind w:left="32"/>
              <w:jc w:val="center"/>
              <w:rPr>
                <w:sz w:val="24"/>
              </w:rPr>
            </w:pPr>
            <w:r>
              <w:rPr>
                <w:sz w:val="24"/>
              </w:rPr>
              <w:t>Cronbach's</w:t>
            </w:r>
            <w:r>
              <w:rPr>
                <w:spacing w:val="-2"/>
                <w:sz w:val="24"/>
              </w:rPr>
              <w:t> </w:t>
            </w:r>
            <w:r>
              <w:rPr>
                <w:sz w:val="24"/>
              </w:rPr>
              <w:t>Alpha</w:t>
            </w:r>
            <w:r>
              <w:rPr>
                <w:spacing w:val="-1"/>
                <w:sz w:val="24"/>
              </w:rPr>
              <w:t> </w:t>
            </w:r>
            <w:r>
              <w:rPr>
                <w:sz w:val="24"/>
              </w:rPr>
              <w:t>Based on</w:t>
            </w:r>
            <w:r>
              <w:rPr>
                <w:spacing w:val="-2"/>
                <w:sz w:val="24"/>
              </w:rPr>
              <w:t> </w:t>
            </w:r>
            <w:r>
              <w:rPr>
                <w:sz w:val="24"/>
              </w:rPr>
              <w:t>Standardized</w:t>
            </w:r>
            <w:r>
              <w:rPr>
                <w:spacing w:val="1"/>
                <w:sz w:val="24"/>
              </w:rPr>
              <w:t> </w:t>
            </w:r>
            <w:r>
              <w:rPr>
                <w:spacing w:val="-4"/>
                <w:sz w:val="24"/>
              </w:rPr>
              <w:t>Items</w:t>
            </w:r>
          </w:p>
        </w:tc>
        <w:tc>
          <w:tcPr>
            <w:tcW w:w="2371" w:type="dxa"/>
            <w:tcBorders>
              <w:left w:val="single" w:sz="8" w:space="0" w:color="000000"/>
            </w:tcBorders>
          </w:tcPr>
          <w:p>
            <w:pPr>
              <w:pStyle w:val="TableParagraph"/>
              <w:spacing w:line="261" w:lineRule="exact" w:before="34"/>
              <w:ind w:left="676"/>
              <w:rPr>
                <w:sz w:val="24"/>
              </w:rPr>
            </w:pPr>
            <w:r>
              <w:rPr>
                <w:sz w:val="24"/>
              </w:rPr>
              <w:t>N of </w:t>
            </w:r>
            <w:r>
              <w:rPr>
                <w:spacing w:val="-2"/>
                <w:sz w:val="24"/>
              </w:rPr>
              <w:t>Items</w:t>
            </w:r>
          </w:p>
        </w:tc>
      </w:tr>
      <w:tr>
        <w:trPr>
          <w:trHeight w:val="315" w:hRule="atLeast"/>
        </w:trPr>
        <w:tc>
          <w:tcPr>
            <w:tcW w:w="3161" w:type="dxa"/>
            <w:tcBorders>
              <w:right w:val="single" w:sz="8" w:space="0" w:color="000000"/>
            </w:tcBorders>
          </w:tcPr>
          <w:p>
            <w:pPr>
              <w:pStyle w:val="TableParagraph"/>
              <w:spacing w:line="261" w:lineRule="exact" w:before="34"/>
              <w:ind w:right="38"/>
              <w:jc w:val="right"/>
              <w:rPr>
                <w:sz w:val="24"/>
              </w:rPr>
            </w:pPr>
            <w:r>
              <w:rPr>
                <w:spacing w:val="-4"/>
                <w:sz w:val="24"/>
              </w:rPr>
              <w:t>.664</w:t>
            </w:r>
          </w:p>
        </w:tc>
        <w:tc>
          <w:tcPr>
            <w:tcW w:w="7761" w:type="dxa"/>
            <w:tcBorders>
              <w:left w:val="single" w:sz="8" w:space="0" w:color="000000"/>
              <w:right w:val="single" w:sz="8" w:space="0" w:color="000000"/>
            </w:tcBorders>
          </w:tcPr>
          <w:p>
            <w:pPr>
              <w:pStyle w:val="TableParagraph"/>
              <w:spacing w:line="261" w:lineRule="exact" w:before="34"/>
              <w:ind w:right="40"/>
              <w:jc w:val="right"/>
              <w:rPr>
                <w:sz w:val="24"/>
              </w:rPr>
            </w:pPr>
            <w:r>
              <w:rPr>
                <w:spacing w:val="-4"/>
                <w:sz w:val="24"/>
              </w:rPr>
              <w:t>.673</w:t>
            </w:r>
          </w:p>
        </w:tc>
        <w:tc>
          <w:tcPr>
            <w:tcW w:w="2371" w:type="dxa"/>
            <w:tcBorders>
              <w:left w:val="single" w:sz="8" w:space="0" w:color="000000"/>
            </w:tcBorders>
          </w:tcPr>
          <w:p>
            <w:pPr>
              <w:pStyle w:val="TableParagraph"/>
              <w:spacing w:line="261" w:lineRule="exact" w:before="34"/>
              <w:ind w:right="35"/>
              <w:jc w:val="right"/>
              <w:rPr>
                <w:sz w:val="24"/>
              </w:rPr>
            </w:pPr>
            <w:r>
              <w:rPr>
                <w:spacing w:val="-5"/>
                <w:sz w:val="24"/>
              </w:rPr>
              <w:t>10</w:t>
            </w:r>
          </w:p>
        </w:tc>
      </w:tr>
    </w:tbl>
    <w:p>
      <w:pPr>
        <w:spacing w:before="36" w:after="4"/>
        <w:ind w:left="237" w:right="0" w:firstLine="0"/>
        <w:jc w:val="center"/>
        <w:rPr>
          <w:b/>
          <w:sz w:val="24"/>
        </w:rPr>
      </w:pPr>
      <w:r>
        <w:rPr>
          <w:b/>
          <w:sz w:val="24"/>
        </w:rPr>
        <w:t>Item-Total</w:t>
      </w:r>
      <w:r>
        <w:rPr>
          <w:b/>
          <w:spacing w:val="-4"/>
          <w:sz w:val="24"/>
        </w:rPr>
        <w:t> </w:t>
      </w:r>
      <w:r>
        <w:rPr>
          <w:b/>
          <w:spacing w:val="-2"/>
          <w:sz w:val="24"/>
        </w:rPr>
        <w:t>Statistics</w:t>
      </w:r>
    </w:p>
    <w:tbl>
      <w:tblPr>
        <w:tblW w:w="0" w:type="auto"/>
        <w:jc w:val="left"/>
        <w:tblInd w:w="40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4532"/>
        <w:gridCol w:w="1370"/>
        <w:gridCol w:w="2179"/>
        <w:gridCol w:w="2109"/>
        <w:gridCol w:w="1642"/>
        <w:gridCol w:w="1478"/>
      </w:tblGrid>
      <w:tr>
        <w:trPr>
          <w:trHeight w:val="953" w:hRule="atLeast"/>
        </w:trPr>
        <w:tc>
          <w:tcPr>
            <w:tcW w:w="4532" w:type="dxa"/>
          </w:tcPr>
          <w:p>
            <w:pPr>
              <w:pStyle w:val="TableParagraph"/>
              <w:rPr>
                <w:sz w:val="24"/>
              </w:rPr>
            </w:pPr>
          </w:p>
        </w:tc>
        <w:tc>
          <w:tcPr>
            <w:tcW w:w="1370" w:type="dxa"/>
            <w:tcBorders>
              <w:right w:val="single" w:sz="8" w:space="0" w:color="000000"/>
            </w:tcBorders>
          </w:tcPr>
          <w:p>
            <w:pPr>
              <w:pStyle w:val="TableParagraph"/>
              <w:spacing w:before="34"/>
              <w:ind w:left="33"/>
              <w:jc w:val="center"/>
              <w:rPr>
                <w:sz w:val="24"/>
              </w:rPr>
            </w:pPr>
            <w:r>
              <w:rPr>
                <w:sz w:val="24"/>
              </w:rPr>
              <w:t>Scale</w:t>
            </w:r>
            <w:r>
              <w:rPr>
                <w:spacing w:val="-4"/>
                <w:sz w:val="24"/>
              </w:rPr>
              <w:t> Mean</w:t>
            </w:r>
          </w:p>
          <w:p>
            <w:pPr>
              <w:pStyle w:val="TableParagraph"/>
              <w:spacing w:line="320" w:lineRule="atLeast"/>
              <w:ind w:left="311" w:right="280" w:firstLine="1"/>
              <w:jc w:val="center"/>
              <w:rPr>
                <w:sz w:val="24"/>
              </w:rPr>
            </w:pPr>
            <w:r>
              <w:rPr>
                <w:sz w:val="24"/>
              </w:rPr>
              <w:t>if Item </w:t>
            </w:r>
            <w:r>
              <w:rPr>
                <w:spacing w:val="-2"/>
                <w:sz w:val="24"/>
              </w:rPr>
              <w:t>Deleted</w:t>
            </w:r>
          </w:p>
        </w:tc>
        <w:tc>
          <w:tcPr>
            <w:tcW w:w="2179" w:type="dxa"/>
            <w:tcBorders>
              <w:left w:val="single" w:sz="8" w:space="0" w:color="000000"/>
              <w:right w:val="single" w:sz="8" w:space="0" w:color="000000"/>
            </w:tcBorders>
          </w:tcPr>
          <w:p>
            <w:pPr>
              <w:pStyle w:val="TableParagraph"/>
              <w:spacing w:line="280" w:lineRule="auto" w:before="34"/>
              <w:ind w:left="475" w:hanging="202"/>
              <w:rPr>
                <w:sz w:val="24"/>
              </w:rPr>
            </w:pPr>
            <w:r>
              <w:rPr>
                <w:sz w:val="24"/>
              </w:rPr>
              <w:t>Scale</w:t>
            </w:r>
            <w:r>
              <w:rPr>
                <w:spacing w:val="-15"/>
                <w:sz w:val="24"/>
              </w:rPr>
              <w:t> </w:t>
            </w:r>
            <w:r>
              <w:rPr>
                <w:sz w:val="24"/>
              </w:rPr>
              <w:t>Variance</w:t>
            </w:r>
            <w:r>
              <w:rPr>
                <w:spacing w:val="-15"/>
                <w:sz w:val="24"/>
              </w:rPr>
              <w:t> </w:t>
            </w:r>
            <w:r>
              <w:rPr>
                <w:sz w:val="24"/>
              </w:rPr>
              <w:t>if Item Deleted</w:t>
            </w:r>
          </w:p>
        </w:tc>
        <w:tc>
          <w:tcPr>
            <w:tcW w:w="2109" w:type="dxa"/>
            <w:tcBorders>
              <w:left w:val="single" w:sz="8" w:space="0" w:color="000000"/>
              <w:right w:val="single" w:sz="8" w:space="0" w:color="000000"/>
            </w:tcBorders>
          </w:tcPr>
          <w:p>
            <w:pPr>
              <w:pStyle w:val="TableParagraph"/>
              <w:spacing w:line="280" w:lineRule="auto" w:before="34"/>
              <w:ind w:left="233" w:firstLine="67"/>
              <w:rPr>
                <w:sz w:val="24"/>
              </w:rPr>
            </w:pPr>
            <w:r>
              <w:rPr>
                <w:sz w:val="24"/>
              </w:rPr>
              <w:t>Corrected Item- Total</w:t>
            </w:r>
            <w:r>
              <w:rPr>
                <w:spacing w:val="-1"/>
                <w:sz w:val="24"/>
              </w:rPr>
              <w:t> </w:t>
            </w:r>
            <w:r>
              <w:rPr>
                <w:spacing w:val="-2"/>
                <w:sz w:val="24"/>
              </w:rPr>
              <w:t>Correlation</w:t>
            </w:r>
          </w:p>
        </w:tc>
        <w:tc>
          <w:tcPr>
            <w:tcW w:w="1642" w:type="dxa"/>
            <w:tcBorders>
              <w:left w:val="single" w:sz="8" w:space="0" w:color="000000"/>
              <w:right w:val="single" w:sz="8" w:space="0" w:color="000000"/>
            </w:tcBorders>
          </w:tcPr>
          <w:p>
            <w:pPr>
              <w:pStyle w:val="TableParagraph"/>
              <w:spacing w:before="34"/>
              <w:ind w:left="417" w:firstLine="21"/>
              <w:rPr>
                <w:sz w:val="24"/>
              </w:rPr>
            </w:pPr>
            <w:r>
              <w:rPr>
                <w:spacing w:val="-2"/>
                <w:sz w:val="24"/>
              </w:rPr>
              <w:t>Squared</w:t>
            </w:r>
          </w:p>
          <w:p>
            <w:pPr>
              <w:pStyle w:val="TableParagraph"/>
              <w:spacing w:line="320" w:lineRule="atLeast"/>
              <w:ind w:left="284" w:firstLine="132"/>
              <w:rPr>
                <w:sz w:val="24"/>
              </w:rPr>
            </w:pPr>
            <w:r>
              <w:rPr>
                <w:spacing w:val="-2"/>
                <w:sz w:val="24"/>
              </w:rPr>
              <w:t>Multiple Correlation</w:t>
            </w:r>
          </w:p>
        </w:tc>
        <w:tc>
          <w:tcPr>
            <w:tcW w:w="1478" w:type="dxa"/>
            <w:tcBorders>
              <w:left w:val="single" w:sz="8" w:space="0" w:color="000000"/>
            </w:tcBorders>
          </w:tcPr>
          <w:p>
            <w:pPr>
              <w:pStyle w:val="TableParagraph"/>
              <w:spacing w:before="34"/>
              <w:ind w:left="100" w:firstLine="110"/>
              <w:rPr>
                <w:sz w:val="24"/>
              </w:rPr>
            </w:pPr>
            <w:r>
              <w:rPr>
                <w:spacing w:val="-2"/>
                <w:sz w:val="24"/>
              </w:rPr>
              <w:t>Cronbach's</w:t>
            </w:r>
          </w:p>
          <w:p>
            <w:pPr>
              <w:pStyle w:val="TableParagraph"/>
              <w:spacing w:line="320" w:lineRule="atLeast"/>
              <w:ind w:left="371" w:hanging="272"/>
              <w:rPr>
                <w:sz w:val="24"/>
              </w:rPr>
            </w:pPr>
            <w:r>
              <w:rPr>
                <w:sz w:val="24"/>
              </w:rPr>
              <w:t>Alpha</w:t>
            </w:r>
            <w:r>
              <w:rPr>
                <w:spacing w:val="-15"/>
                <w:sz w:val="24"/>
              </w:rPr>
              <w:t> </w:t>
            </w:r>
            <w:r>
              <w:rPr>
                <w:sz w:val="24"/>
              </w:rPr>
              <w:t>if</w:t>
            </w:r>
            <w:r>
              <w:rPr>
                <w:spacing w:val="-15"/>
                <w:sz w:val="24"/>
              </w:rPr>
              <w:t> </w:t>
            </w:r>
            <w:r>
              <w:rPr>
                <w:sz w:val="24"/>
              </w:rPr>
              <w:t>Item </w:t>
            </w:r>
            <w:r>
              <w:rPr>
                <w:spacing w:val="-2"/>
                <w:sz w:val="24"/>
              </w:rPr>
              <w:t>Deleted</w:t>
            </w:r>
          </w:p>
        </w:tc>
      </w:tr>
      <w:tr>
        <w:trPr>
          <w:trHeight w:val="659" w:hRule="atLeast"/>
        </w:trPr>
        <w:tc>
          <w:tcPr>
            <w:tcW w:w="4532" w:type="dxa"/>
            <w:tcBorders>
              <w:bottom w:val="nil"/>
            </w:tcBorders>
          </w:tcPr>
          <w:p>
            <w:pPr>
              <w:pStyle w:val="TableParagraph"/>
              <w:spacing w:line="320" w:lineRule="exact"/>
              <w:ind w:left="78"/>
              <w:rPr>
                <w:sz w:val="24"/>
              </w:rPr>
            </w:pPr>
            <w:r>
              <w:rPr>
                <w:sz w:val="24"/>
              </w:rPr>
              <w:t>My</w:t>
            </w:r>
            <w:r>
              <w:rPr>
                <w:spacing w:val="-11"/>
                <w:sz w:val="24"/>
              </w:rPr>
              <w:t> </w:t>
            </w:r>
            <w:r>
              <w:rPr>
                <w:sz w:val="24"/>
              </w:rPr>
              <w:t>health</w:t>
            </w:r>
            <w:r>
              <w:rPr>
                <w:spacing w:val="-6"/>
                <w:sz w:val="24"/>
              </w:rPr>
              <w:t> </w:t>
            </w:r>
            <w:r>
              <w:rPr>
                <w:sz w:val="24"/>
              </w:rPr>
              <w:t>at</w:t>
            </w:r>
            <w:r>
              <w:rPr>
                <w:spacing w:val="-6"/>
                <w:sz w:val="24"/>
              </w:rPr>
              <w:t> </w:t>
            </w:r>
            <w:r>
              <w:rPr>
                <w:sz w:val="24"/>
              </w:rPr>
              <w:t>present</w:t>
            </w:r>
            <w:r>
              <w:rPr>
                <w:spacing w:val="-6"/>
                <w:sz w:val="24"/>
              </w:rPr>
              <w:t> </w:t>
            </w:r>
            <w:r>
              <w:rPr>
                <w:sz w:val="24"/>
              </w:rPr>
              <w:t>depends</w:t>
            </w:r>
            <w:r>
              <w:rPr>
                <w:spacing w:val="-6"/>
                <w:sz w:val="24"/>
              </w:rPr>
              <w:t> </w:t>
            </w:r>
            <w:r>
              <w:rPr>
                <w:sz w:val="24"/>
              </w:rPr>
              <w:t>on</w:t>
            </w:r>
            <w:r>
              <w:rPr>
                <w:spacing w:val="-6"/>
                <w:sz w:val="24"/>
              </w:rPr>
              <w:t> </w:t>
            </w:r>
            <w:r>
              <w:rPr>
                <w:sz w:val="24"/>
              </w:rPr>
              <w:t>this </w:t>
            </w:r>
            <w:r>
              <w:rPr>
                <w:spacing w:val="-2"/>
                <w:sz w:val="24"/>
              </w:rPr>
              <w:t>medicine(s)</w:t>
            </w:r>
          </w:p>
        </w:tc>
        <w:tc>
          <w:tcPr>
            <w:tcW w:w="1370" w:type="dxa"/>
            <w:tcBorders>
              <w:bottom w:val="nil"/>
              <w:right w:val="single" w:sz="8" w:space="0" w:color="000000"/>
            </w:tcBorders>
          </w:tcPr>
          <w:p>
            <w:pPr>
              <w:pStyle w:val="TableParagraph"/>
              <w:spacing w:before="197"/>
              <w:ind w:right="40"/>
              <w:jc w:val="right"/>
              <w:rPr>
                <w:sz w:val="24"/>
              </w:rPr>
            </w:pPr>
            <w:r>
              <w:rPr>
                <w:spacing w:val="-2"/>
                <w:sz w:val="24"/>
              </w:rPr>
              <w:t>22.41</w:t>
            </w:r>
          </w:p>
        </w:tc>
        <w:tc>
          <w:tcPr>
            <w:tcW w:w="2179" w:type="dxa"/>
            <w:tcBorders>
              <w:left w:val="single" w:sz="8" w:space="0" w:color="000000"/>
              <w:bottom w:val="nil"/>
              <w:right w:val="single" w:sz="8" w:space="0" w:color="000000"/>
            </w:tcBorders>
          </w:tcPr>
          <w:p>
            <w:pPr>
              <w:pStyle w:val="TableParagraph"/>
              <w:spacing w:before="197"/>
              <w:ind w:right="37"/>
              <w:jc w:val="right"/>
              <w:rPr>
                <w:sz w:val="24"/>
              </w:rPr>
            </w:pPr>
            <w:r>
              <w:rPr>
                <w:spacing w:val="-2"/>
                <w:sz w:val="24"/>
              </w:rPr>
              <w:t>24.443</w:t>
            </w:r>
          </w:p>
        </w:tc>
        <w:tc>
          <w:tcPr>
            <w:tcW w:w="2109" w:type="dxa"/>
            <w:tcBorders>
              <w:left w:val="single" w:sz="8" w:space="0" w:color="000000"/>
              <w:bottom w:val="nil"/>
              <w:right w:val="single" w:sz="8" w:space="0" w:color="000000"/>
            </w:tcBorders>
          </w:tcPr>
          <w:p>
            <w:pPr>
              <w:pStyle w:val="TableParagraph"/>
              <w:spacing w:before="197"/>
              <w:ind w:right="36"/>
              <w:jc w:val="right"/>
              <w:rPr>
                <w:sz w:val="24"/>
              </w:rPr>
            </w:pPr>
            <w:r>
              <w:rPr>
                <w:spacing w:val="-4"/>
                <w:sz w:val="24"/>
              </w:rPr>
              <w:t>.616</w:t>
            </w:r>
          </w:p>
        </w:tc>
        <w:tc>
          <w:tcPr>
            <w:tcW w:w="1642" w:type="dxa"/>
            <w:tcBorders>
              <w:left w:val="single" w:sz="8" w:space="0" w:color="000000"/>
              <w:bottom w:val="nil"/>
              <w:right w:val="single" w:sz="8" w:space="0" w:color="000000"/>
            </w:tcBorders>
          </w:tcPr>
          <w:p>
            <w:pPr>
              <w:pStyle w:val="TableParagraph"/>
              <w:spacing w:before="197"/>
              <w:ind w:right="38"/>
              <w:jc w:val="right"/>
              <w:rPr>
                <w:sz w:val="24"/>
              </w:rPr>
            </w:pPr>
            <w:r>
              <w:rPr>
                <w:spacing w:val="-10"/>
                <w:sz w:val="24"/>
              </w:rPr>
              <w:t>.</w:t>
            </w:r>
          </w:p>
        </w:tc>
        <w:tc>
          <w:tcPr>
            <w:tcW w:w="1478" w:type="dxa"/>
            <w:tcBorders>
              <w:left w:val="single" w:sz="8" w:space="0" w:color="000000"/>
              <w:bottom w:val="nil"/>
            </w:tcBorders>
          </w:tcPr>
          <w:p>
            <w:pPr>
              <w:pStyle w:val="TableParagraph"/>
              <w:spacing w:before="197"/>
              <w:ind w:right="33"/>
              <w:jc w:val="right"/>
              <w:rPr>
                <w:sz w:val="24"/>
              </w:rPr>
            </w:pPr>
            <w:r>
              <w:rPr>
                <w:spacing w:val="-4"/>
                <w:sz w:val="24"/>
              </w:rPr>
              <w:t>.559</w:t>
            </w:r>
          </w:p>
        </w:tc>
      </w:tr>
      <w:tr>
        <w:trPr>
          <w:trHeight w:val="320" w:hRule="atLeast"/>
        </w:trPr>
        <w:tc>
          <w:tcPr>
            <w:tcW w:w="4532" w:type="dxa"/>
            <w:tcBorders>
              <w:top w:val="nil"/>
              <w:bottom w:val="nil"/>
            </w:tcBorders>
          </w:tcPr>
          <w:p>
            <w:pPr>
              <w:pStyle w:val="TableParagraph"/>
              <w:spacing w:before="17"/>
              <w:ind w:left="78"/>
              <w:rPr>
                <w:sz w:val="24"/>
              </w:rPr>
            </w:pPr>
            <w:r>
              <w:rPr>
                <w:sz w:val="24"/>
              </w:rPr>
              <w:t>Having</w:t>
            </w:r>
            <w:r>
              <w:rPr>
                <w:spacing w:val="-5"/>
                <w:sz w:val="24"/>
              </w:rPr>
              <w:t> </w:t>
            </w:r>
            <w:r>
              <w:rPr>
                <w:sz w:val="24"/>
              </w:rPr>
              <w:t>to</w:t>
            </w:r>
            <w:r>
              <w:rPr>
                <w:spacing w:val="-1"/>
                <w:sz w:val="24"/>
              </w:rPr>
              <w:t> </w:t>
            </w:r>
            <w:r>
              <w:rPr>
                <w:sz w:val="24"/>
              </w:rPr>
              <w:t>take</w:t>
            </w:r>
            <w:r>
              <w:rPr>
                <w:spacing w:val="-2"/>
                <w:sz w:val="24"/>
              </w:rPr>
              <w:t> </w:t>
            </w:r>
            <w:r>
              <w:rPr>
                <w:sz w:val="24"/>
              </w:rPr>
              <w:t>this</w:t>
            </w:r>
            <w:r>
              <w:rPr>
                <w:spacing w:val="-1"/>
                <w:sz w:val="24"/>
              </w:rPr>
              <w:t> </w:t>
            </w:r>
            <w:r>
              <w:rPr>
                <w:sz w:val="24"/>
              </w:rPr>
              <w:t>medicine(s)</w:t>
            </w:r>
            <w:r>
              <w:rPr>
                <w:spacing w:val="-1"/>
                <w:sz w:val="24"/>
              </w:rPr>
              <w:t> </w:t>
            </w:r>
            <w:r>
              <w:rPr>
                <w:sz w:val="24"/>
              </w:rPr>
              <w:t>worries </w:t>
            </w:r>
            <w:r>
              <w:rPr>
                <w:spacing w:val="-5"/>
                <w:sz w:val="24"/>
              </w:rPr>
              <w:t>me</w:t>
            </w:r>
          </w:p>
        </w:tc>
        <w:tc>
          <w:tcPr>
            <w:tcW w:w="1370" w:type="dxa"/>
            <w:tcBorders>
              <w:top w:val="nil"/>
              <w:bottom w:val="nil"/>
              <w:right w:val="single" w:sz="8" w:space="0" w:color="000000"/>
            </w:tcBorders>
          </w:tcPr>
          <w:p>
            <w:pPr>
              <w:pStyle w:val="TableParagraph"/>
              <w:spacing w:before="17"/>
              <w:ind w:right="40"/>
              <w:jc w:val="right"/>
              <w:rPr>
                <w:sz w:val="24"/>
              </w:rPr>
            </w:pPr>
            <w:r>
              <w:rPr>
                <w:spacing w:val="-2"/>
                <w:sz w:val="24"/>
              </w:rPr>
              <w:t>24.44</w:t>
            </w:r>
          </w:p>
        </w:tc>
        <w:tc>
          <w:tcPr>
            <w:tcW w:w="2179" w:type="dxa"/>
            <w:tcBorders>
              <w:top w:val="nil"/>
              <w:left w:val="single" w:sz="8" w:space="0" w:color="000000"/>
              <w:bottom w:val="nil"/>
              <w:right w:val="single" w:sz="8" w:space="0" w:color="000000"/>
            </w:tcBorders>
          </w:tcPr>
          <w:p>
            <w:pPr>
              <w:pStyle w:val="TableParagraph"/>
              <w:spacing w:before="17"/>
              <w:ind w:right="37"/>
              <w:jc w:val="right"/>
              <w:rPr>
                <w:sz w:val="24"/>
              </w:rPr>
            </w:pPr>
            <w:r>
              <w:rPr>
                <w:spacing w:val="-2"/>
                <w:sz w:val="24"/>
              </w:rPr>
              <w:t>35.996</w:t>
            </w:r>
          </w:p>
        </w:tc>
        <w:tc>
          <w:tcPr>
            <w:tcW w:w="2109" w:type="dxa"/>
            <w:tcBorders>
              <w:top w:val="nil"/>
              <w:left w:val="single" w:sz="8" w:space="0" w:color="000000"/>
              <w:bottom w:val="nil"/>
              <w:right w:val="single" w:sz="8" w:space="0" w:color="000000"/>
            </w:tcBorders>
          </w:tcPr>
          <w:p>
            <w:pPr>
              <w:pStyle w:val="TableParagraph"/>
              <w:spacing w:before="17"/>
              <w:ind w:right="36"/>
              <w:jc w:val="right"/>
              <w:rPr>
                <w:sz w:val="24"/>
              </w:rPr>
            </w:pPr>
            <w:r>
              <w:rPr>
                <w:spacing w:val="-4"/>
                <w:sz w:val="24"/>
              </w:rPr>
              <w:t>.230</w:t>
            </w:r>
          </w:p>
        </w:tc>
        <w:tc>
          <w:tcPr>
            <w:tcW w:w="1642" w:type="dxa"/>
            <w:tcBorders>
              <w:top w:val="nil"/>
              <w:left w:val="single" w:sz="8" w:space="0" w:color="000000"/>
              <w:bottom w:val="nil"/>
              <w:right w:val="single" w:sz="8" w:space="0" w:color="000000"/>
            </w:tcBorders>
          </w:tcPr>
          <w:p>
            <w:pPr>
              <w:pStyle w:val="TableParagraph"/>
              <w:spacing w:before="17"/>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
              <w:ind w:right="33"/>
              <w:jc w:val="right"/>
              <w:rPr>
                <w:sz w:val="24"/>
              </w:rPr>
            </w:pPr>
            <w:r>
              <w:rPr>
                <w:spacing w:val="-4"/>
                <w:sz w:val="24"/>
              </w:rPr>
              <w:t>.657</w:t>
            </w:r>
          </w:p>
        </w:tc>
      </w:tr>
      <w:tr>
        <w:trPr>
          <w:trHeight w:val="640" w:hRule="atLeast"/>
        </w:trPr>
        <w:tc>
          <w:tcPr>
            <w:tcW w:w="4532" w:type="dxa"/>
            <w:tcBorders>
              <w:top w:val="nil"/>
              <w:bottom w:val="nil"/>
            </w:tcBorders>
          </w:tcPr>
          <w:p>
            <w:pPr>
              <w:pStyle w:val="TableParagraph"/>
              <w:spacing w:before="16"/>
              <w:ind w:left="78"/>
              <w:rPr>
                <w:sz w:val="24"/>
              </w:rPr>
            </w:pPr>
            <w:r>
              <w:rPr>
                <w:sz w:val="24"/>
              </w:rPr>
              <w:t>My</w:t>
            </w:r>
            <w:r>
              <w:rPr>
                <w:spacing w:val="-5"/>
                <w:sz w:val="24"/>
              </w:rPr>
              <w:t> </w:t>
            </w:r>
            <w:r>
              <w:rPr>
                <w:sz w:val="24"/>
              </w:rPr>
              <w:t>life</w:t>
            </w:r>
            <w:r>
              <w:rPr>
                <w:spacing w:val="-2"/>
                <w:sz w:val="24"/>
              </w:rPr>
              <w:t> </w:t>
            </w:r>
            <w:r>
              <w:rPr>
                <w:sz w:val="24"/>
              </w:rPr>
              <w:t>would</w:t>
            </w:r>
            <w:r>
              <w:rPr>
                <w:spacing w:val="1"/>
                <w:sz w:val="24"/>
              </w:rPr>
              <w:t> </w:t>
            </w:r>
            <w:r>
              <w:rPr>
                <w:sz w:val="24"/>
              </w:rPr>
              <w:t>be</w:t>
            </w:r>
            <w:r>
              <w:rPr>
                <w:spacing w:val="-1"/>
                <w:sz w:val="24"/>
              </w:rPr>
              <w:t> </w:t>
            </w:r>
            <w:r>
              <w:rPr>
                <w:sz w:val="24"/>
              </w:rPr>
              <w:t>impossible</w:t>
            </w:r>
            <w:r>
              <w:rPr>
                <w:spacing w:val="1"/>
                <w:sz w:val="24"/>
              </w:rPr>
              <w:t> </w:t>
            </w:r>
            <w:r>
              <w:rPr>
                <w:sz w:val="24"/>
              </w:rPr>
              <w:t>without</w:t>
            </w:r>
            <w:r>
              <w:rPr>
                <w:spacing w:val="1"/>
                <w:sz w:val="24"/>
              </w:rPr>
              <w:t> </w:t>
            </w:r>
            <w:r>
              <w:rPr>
                <w:spacing w:val="-4"/>
                <w:sz w:val="24"/>
              </w:rPr>
              <w:t>this</w:t>
            </w:r>
          </w:p>
          <w:p>
            <w:pPr>
              <w:pStyle w:val="TableParagraph"/>
              <w:spacing w:before="44"/>
              <w:ind w:left="78"/>
              <w:rPr>
                <w:sz w:val="24"/>
              </w:rPr>
            </w:pPr>
            <w:r>
              <w:rPr>
                <w:spacing w:val="-2"/>
                <w:sz w:val="24"/>
              </w:rPr>
              <w:t>medicine(s)</w:t>
            </w:r>
          </w:p>
        </w:tc>
        <w:tc>
          <w:tcPr>
            <w:tcW w:w="1370" w:type="dxa"/>
            <w:tcBorders>
              <w:top w:val="nil"/>
              <w:bottom w:val="nil"/>
              <w:right w:val="single" w:sz="8" w:space="0" w:color="000000"/>
            </w:tcBorders>
          </w:tcPr>
          <w:p>
            <w:pPr>
              <w:pStyle w:val="TableParagraph"/>
              <w:spacing w:before="177"/>
              <w:ind w:right="40"/>
              <w:jc w:val="right"/>
              <w:rPr>
                <w:sz w:val="24"/>
              </w:rPr>
            </w:pPr>
            <w:r>
              <w:rPr>
                <w:spacing w:val="-2"/>
                <w:sz w:val="24"/>
              </w:rPr>
              <w:t>22.72</w:t>
            </w:r>
          </w:p>
        </w:tc>
        <w:tc>
          <w:tcPr>
            <w:tcW w:w="2179" w:type="dxa"/>
            <w:tcBorders>
              <w:top w:val="nil"/>
              <w:left w:val="single" w:sz="8" w:space="0" w:color="000000"/>
              <w:bottom w:val="nil"/>
              <w:right w:val="single" w:sz="8" w:space="0" w:color="000000"/>
            </w:tcBorders>
          </w:tcPr>
          <w:p>
            <w:pPr>
              <w:pStyle w:val="TableParagraph"/>
              <w:spacing w:before="177"/>
              <w:ind w:right="37"/>
              <w:jc w:val="right"/>
              <w:rPr>
                <w:sz w:val="24"/>
              </w:rPr>
            </w:pPr>
            <w:r>
              <w:rPr>
                <w:spacing w:val="-2"/>
                <w:sz w:val="24"/>
              </w:rPr>
              <w:t>26.854</w:t>
            </w:r>
          </w:p>
        </w:tc>
        <w:tc>
          <w:tcPr>
            <w:tcW w:w="2109" w:type="dxa"/>
            <w:tcBorders>
              <w:top w:val="nil"/>
              <w:left w:val="single" w:sz="8" w:space="0" w:color="000000"/>
              <w:bottom w:val="nil"/>
              <w:right w:val="single" w:sz="8" w:space="0" w:color="000000"/>
            </w:tcBorders>
          </w:tcPr>
          <w:p>
            <w:pPr>
              <w:pStyle w:val="TableParagraph"/>
              <w:spacing w:before="177"/>
              <w:ind w:right="36"/>
              <w:jc w:val="right"/>
              <w:rPr>
                <w:sz w:val="24"/>
              </w:rPr>
            </w:pPr>
            <w:r>
              <w:rPr>
                <w:spacing w:val="-4"/>
                <w:sz w:val="24"/>
              </w:rPr>
              <w:t>.520</w:t>
            </w:r>
          </w:p>
        </w:tc>
        <w:tc>
          <w:tcPr>
            <w:tcW w:w="1642"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7"/>
              <w:ind w:right="33"/>
              <w:jc w:val="right"/>
              <w:rPr>
                <w:sz w:val="24"/>
              </w:rPr>
            </w:pPr>
            <w:r>
              <w:rPr>
                <w:spacing w:val="-4"/>
                <w:sz w:val="24"/>
              </w:rPr>
              <w:t>.591</w:t>
            </w:r>
          </w:p>
        </w:tc>
      </w:tr>
      <w:tr>
        <w:trPr>
          <w:trHeight w:val="639" w:hRule="atLeast"/>
        </w:trPr>
        <w:tc>
          <w:tcPr>
            <w:tcW w:w="4532" w:type="dxa"/>
            <w:tcBorders>
              <w:top w:val="nil"/>
              <w:bottom w:val="nil"/>
            </w:tcBorders>
          </w:tcPr>
          <w:p>
            <w:pPr>
              <w:pStyle w:val="TableParagraph"/>
              <w:spacing w:before="17"/>
              <w:ind w:left="78"/>
              <w:rPr>
                <w:sz w:val="24"/>
              </w:rPr>
            </w:pPr>
            <w:r>
              <w:rPr>
                <w:sz w:val="24"/>
              </w:rPr>
              <w:t>I</w:t>
            </w:r>
            <w:r>
              <w:rPr>
                <w:spacing w:val="-4"/>
                <w:sz w:val="24"/>
              </w:rPr>
              <w:t> </w:t>
            </w:r>
            <w:r>
              <w:rPr>
                <w:sz w:val="24"/>
              </w:rPr>
              <w:t>sometimes worry</w:t>
            </w:r>
            <w:r>
              <w:rPr>
                <w:spacing w:val="-5"/>
                <w:sz w:val="24"/>
              </w:rPr>
              <w:t> </w:t>
            </w:r>
            <w:r>
              <w:rPr>
                <w:sz w:val="24"/>
              </w:rPr>
              <w:t>about</w:t>
            </w:r>
            <w:r>
              <w:rPr>
                <w:spacing w:val="3"/>
                <w:sz w:val="24"/>
              </w:rPr>
              <w:t> </w:t>
            </w:r>
            <w:r>
              <w:rPr>
                <w:sz w:val="24"/>
              </w:rPr>
              <w:t>the long</w:t>
            </w:r>
            <w:r>
              <w:rPr>
                <w:spacing w:val="-2"/>
                <w:sz w:val="24"/>
              </w:rPr>
              <w:t> </w:t>
            </w:r>
            <w:r>
              <w:rPr>
                <w:spacing w:val="-4"/>
                <w:sz w:val="24"/>
              </w:rPr>
              <w:t>term</w:t>
            </w:r>
          </w:p>
          <w:p>
            <w:pPr>
              <w:pStyle w:val="TableParagraph"/>
              <w:spacing w:before="44"/>
              <w:ind w:left="78"/>
              <w:rPr>
                <w:sz w:val="24"/>
              </w:rPr>
            </w:pPr>
            <w:r>
              <w:rPr>
                <w:sz w:val="24"/>
              </w:rPr>
              <w:t>effects</w:t>
            </w:r>
            <w:r>
              <w:rPr>
                <w:spacing w:val="-1"/>
                <w:sz w:val="24"/>
              </w:rPr>
              <w:t> </w:t>
            </w:r>
            <w:r>
              <w:rPr>
                <w:sz w:val="24"/>
              </w:rPr>
              <w:t>of</w:t>
            </w:r>
            <w:r>
              <w:rPr>
                <w:spacing w:val="-1"/>
                <w:sz w:val="24"/>
              </w:rPr>
              <w:t> </w:t>
            </w:r>
            <w:r>
              <w:rPr>
                <w:sz w:val="24"/>
              </w:rPr>
              <w:t>this</w:t>
            </w:r>
            <w:r>
              <w:rPr>
                <w:spacing w:val="-1"/>
                <w:sz w:val="24"/>
              </w:rPr>
              <w:t> </w:t>
            </w:r>
            <w:r>
              <w:rPr>
                <w:spacing w:val="-2"/>
                <w:sz w:val="24"/>
              </w:rPr>
              <w:t>medicine(s)</w:t>
            </w:r>
          </w:p>
        </w:tc>
        <w:tc>
          <w:tcPr>
            <w:tcW w:w="1370" w:type="dxa"/>
            <w:tcBorders>
              <w:top w:val="nil"/>
              <w:bottom w:val="nil"/>
              <w:right w:val="single" w:sz="8" w:space="0" w:color="000000"/>
            </w:tcBorders>
          </w:tcPr>
          <w:p>
            <w:pPr>
              <w:pStyle w:val="TableParagraph"/>
              <w:spacing w:before="176"/>
              <w:ind w:right="40"/>
              <w:jc w:val="right"/>
              <w:rPr>
                <w:sz w:val="24"/>
              </w:rPr>
            </w:pPr>
            <w:r>
              <w:rPr>
                <w:spacing w:val="-2"/>
                <w:sz w:val="24"/>
              </w:rPr>
              <w:t>23.53</w:t>
            </w:r>
          </w:p>
        </w:tc>
        <w:tc>
          <w:tcPr>
            <w:tcW w:w="2179" w:type="dxa"/>
            <w:tcBorders>
              <w:top w:val="nil"/>
              <w:left w:val="single" w:sz="8" w:space="0" w:color="000000"/>
              <w:bottom w:val="nil"/>
              <w:right w:val="single" w:sz="8" w:space="0" w:color="000000"/>
            </w:tcBorders>
          </w:tcPr>
          <w:p>
            <w:pPr>
              <w:pStyle w:val="TableParagraph"/>
              <w:spacing w:before="176"/>
              <w:ind w:right="37"/>
              <w:jc w:val="right"/>
              <w:rPr>
                <w:sz w:val="24"/>
              </w:rPr>
            </w:pPr>
            <w:r>
              <w:rPr>
                <w:spacing w:val="-2"/>
                <w:sz w:val="24"/>
              </w:rPr>
              <w:t>34.322</w:t>
            </w:r>
          </w:p>
        </w:tc>
        <w:tc>
          <w:tcPr>
            <w:tcW w:w="2109" w:type="dxa"/>
            <w:tcBorders>
              <w:top w:val="nil"/>
              <w:left w:val="single" w:sz="8" w:space="0" w:color="000000"/>
              <w:bottom w:val="nil"/>
              <w:right w:val="single" w:sz="8" w:space="0" w:color="000000"/>
            </w:tcBorders>
          </w:tcPr>
          <w:p>
            <w:pPr>
              <w:pStyle w:val="TableParagraph"/>
              <w:spacing w:before="176"/>
              <w:ind w:right="36"/>
              <w:jc w:val="right"/>
              <w:rPr>
                <w:sz w:val="24"/>
              </w:rPr>
            </w:pPr>
            <w:r>
              <w:rPr>
                <w:spacing w:val="-4"/>
                <w:sz w:val="24"/>
              </w:rPr>
              <w:t>.120</w:t>
            </w:r>
          </w:p>
        </w:tc>
        <w:tc>
          <w:tcPr>
            <w:tcW w:w="1642" w:type="dxa"/>
            <w:tcBorders>
              <w:top w:val="nil"/>
              <w:left w:val="single" w:sz="8" w:space="0" w:color="000000"/>
              <w:bottom w:val="nil"/>
              <w:right w:val="single" w:sz="8" w:space="0" w:color="000000"/>
            </w:tcBorders>
          </w:tcPr>
          <w:p>
            <w:pPr>
              <w:pStyle w:val="TableParagraph"/>
              <w:spacing w:before="176"/>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6"/>
              <w:ind w:right="33"/>
              <w:jc w:val="right"/>
              <w:rPr>
                <w:sz w:val="24"/>
              </w:rPr>
            </w:pPr>
            <w:r>
              <w:rPr>
                <w:spacing w:val="-4"/>
                <w:sz w:val="24"/>
              </w:rPr>
              <w:t>.687</w:t>
            </w:r>
          </w:p>
        </w:tc>
      </w:tr>
      <w:tr>
        <w:trPr>
          <w:trHeight w:val="320" w:hRule="atLeast"/>
        </w:trPr>
        <w:tc>
          <w:tcPr>
            <w:tcW w:w="4532" w:type="dxa"/>
            <w:tcBorders>
              <w:top w:val="nil"/>
              <w:bottom w:val="nil"/>
            </w:tcBorders>
          </w:tcPr>
          <w:p>
            <w:pPr>
              <w:pStyle w:val="TableParagraph"/>
              <w:spacing w:before="16"/>
              <w:ind w:left="78"/>
              <w:rPr>
                <w:sz w:val="24"/>
              </w:rPr>
            </w:pPr>
            <w:r>
              <w:rPr>
                <w:sz w:val="24"/>
              </w:rPr>
              <w:t>Without</w:t>
            </w:r>
            <w:r>
              <w:rPr>
                <w:spacing w:val="-1"/>
                <w:sz w:val="24"/>
              </w:rPr>
              <w:t> </w:t>
            </w:r>
            <w:r>
              <w:rPr>
                <w:sz w:val="24"/>
              </w:rPr>
              <w:t>this medicine(s)</w:t>
            </w:r>
            <w:r>
              <w:rPr>
                <w:spacing w:val="-2"/>
                <w:sz w:val="24"/>
              </w:rPr>
              <w:t> </w:t>
            </w:r>
            <w:r>
              <w:rPr>
                <w:sz w:val="24"/>
              </w:rPr>
              <w:t>I</w:t>
            </w:r>
            <w:r>
              <w:rPr>
                <w:spacing w:val="-2"/>
                <w:sz w:val="24"/>
              </w:rPr>
              <w:t> </w:t>
            </w:r>
            <w:r>
              <w:rPr>
                <w:sz w:val="24"/>
              </w:rPr>
              <w:t>would be</w:t>
            </w:r>
            <w:r>
              <w:rPr>
                <w:spacing w:val="-1"/>
                <w:sz w:val="24"/>
              </w:rPr>
              <w:t> </w:t>
            </w:r>
            <w:r>
              <w:rPr>
                <w:sz w:val="24"/>
              </w:rPr>
              <w:t>very</w:t>
            </w:r>
            <w:r>
              <w:rPr>
                <w:spacing w:val="-5"/>
                <w:sz w:val="24"/>
              </w:rPr>
              <w:t> ill</w:t>
            </w:r>
          </w:p>
        </w:tc>
        <w:tc>
          <w:tcPr>
            <w:tcW w:w="1370" w:type="dxa"/>
            <w:tcBorders>
              <w:top w:val="nil"/>
              <w:bottom w:val="nil"/>
              <w:right w:val="single" w:sz="8" w:space="0" w:color="000000"/>
            </w:tcBorders>
          </w:tcPr>
          <w:p>
            <w:pPr>
              <w:pStyle w:val="TableParagraph"/>
              <w:spacing w:before="16"/>
              <w:ind w:right="40"/>
              <w:jc w:val="right"/>
              <w:rPr>
                <w:sz w:val="24"/>
              </w:rPr>
            </w:pPr>
            <w:r>
              <w:rPr>
                <w:spacing w:val="-2"/>
                <w:sz w:val="24"/>
              </w:rPr>
              <w:t>21.06</w:t>
            </w:r>
          </w:p>
        </w:tc>
        <w:tc>
          <w:tcPr>
            <w:tcW w:w="2179" w:type="dxa"/>
            <w:tcBorders>
              <w:top w:val="nil"/>
              <w:left w:val="single" w:sz="8" w:space="0" w:color="000000"/>
              <w:bottom w:val="nil"/>
              <w:right w:val="single" w:sz="8" w:space="0" w:color="000000"/>
            </w:tcBorders>
          </w:tcPr>
          <w:p>
            <w:pPr>
              <w:pStyle w:val="TableParagraph"/>
              <w:spacing w:before="16"/>
              <w:ind w:right="37"/>
              <w:jc w:val="right"/>
              <w:rPr>
                <w:sz w:val="24"/>
              </w:rPr>
            </w:pPr>
            <w:r>
              <w:rPr>
                <w:spacing w:val="-2"/>
                <w:sz w:val="24"/>
              </w:rPr>
              <w:t>32.319</w:t>
            </w:r>
          </w:p>
        </w:tc>
        <w:tc>
          <w:tcPr>
            <w:tcW w:w="2109" w:type="dxa"/>
            <w:tcBorders>
              <w:top w:val="nil"/>
              <w:left w:val="single" w:sz="8" w:space="0" w:color="000000"/>
              <w:bottom w:val="nil"/>
              <w:right w:val="single" w:sz="8" w:space="0" w:color="000000"/>
            </w:tcBorders>
          </w:tcPr>
          <w:p>
            <w:pPr>
              <w:pStyle w:val="TableParagraph"/>
              <w:spacing w:before="16"/>
              <w:ind w:right="36"/>
              <w:jc w:val="right"/>
              <w:rPr>
                <w:sz w:val="24"/>
              </w:rPr>
            </w:pPr>
            <w:r>
              <w:rPr>
                <w:spacing w:val="-4"/>
                <w:sz w:val="24"/>
              </w:rPr>
              <w:t>.441</w:t>
            </w:r>
          </w:p>
        </w:tc>
        <w:tc>
          <w:tcPr>
            <w:tcW w:w="1642" w:type="dxa"/>
            <w:tcBorders>
              <w:top w:val="nil"/>
              <w:left w:val="single" w:sz="8" w:space="0" w:color="000000"/>
              <w:bottom w:val="nil"/>
              <w:right w:val="single" w:sz="8" w:space="0" w:color="000000"/>
            </w:tcBorders>
          </w:tcPr>
          <w:p>
            <w:pPr>
              <w:pStyle w:val="TableParagraph"/>
              <w:spacing w:before="16"/>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6"/>
              <w:ind w:right="33"/>
              <w:jc w:val="right"/>
              <w:rPr>
                <w:sz w:val="24"/>
              </w:rPr>
            </w:pPr>
            <w:r>
              <w:rPr>
                <w:spacing w:val="-4"/>
                <w:sz w:val="24"/>
              </w:rPr>
              <w:t>.623</w:t>
            </w:r>
          </w:p>
        </w:tc>
      </w:tr>
      <w:tr>
        <w:trPr>
          <w:trHeight w:val="320" w:hRule="atLeast"/>
        </w:trPr>
        <w:tc>
          <w:tcPr>
            <w:tcW w:w="4532" w:type="dxa"/>
            <w:tcBorders>
              <w:top w:val="nil"/>
              <w:bottom w:val="nil"/>
            </w:tcBorders>
          </w:tcPr>
          <w:p>
            <w:pPr>
              <w:pStyle w:val="TableParagraph"/>
              <w:spacing w:before="17"/>
              <w:ind w:left="78"/>
              <w:rPr>
                <w:sz w:val="24"/>
              </w:rPr>
            </w:pPr>
            <w:r>
              <w:rPr>
                <w:sz w:val="24"/>
              </w:rPr>
              <w:t>This medicine(s)</w:t>
            </w:r>
            <w:r>
              <w:rPr>
                <w:spacing w:val="-2"/>
                <w:sz w:val="24"/>
              </w:rPr>
              <w:t> </w:t>
            </w:r>
            <w:r>
              <w:rPr>
                <w:sz w:val="24"/>
              </w:rPr>
              <w:t>is a mystery</w:t>
            </w:r>
            <w:r>
              <w:rPr>
                <w:spacing w:val="-5"/>
                <w:sz w:val="24"/>
              </w:rPr>
              <w:t> </w:t>
            </w:r>
            <w:r>
              <w:rPr>
                <w:sz w:val="24"/>
              </w:rPr>
              <w:t>to </w:t>
            </w:r>
            <w:r>
              <w:rPr>
                <w:spacing w:val="-5"/>
                <w:sz w:val="24"/>
              </w:rPr>
              <w:t>me</w:t>
            </w:r>
          </w:p>
        </w:tc>
        <w:tc>
          <w:tcPr>
            <w:tcW w:w="1370" w:type="dxa"/>
            <w:tcBorders>
              <w:top w:val="nil"/>
              <w:bottom w:val="nil"/>
              <w:right w:val="single" w:sz="8" w:space="0" w:color="000000"/>
            </w:tcBorders>
          </w:tcPr>
          <w:p>
            <w:pPr>
              <w:pStyle w:val="TableParagraph"/>
              <w:spacing w:before="17"/>
              <w:ind w:right="40"/>
              <w:jc w:val="right"/>
              <w:rPr>
                <w:sz w:val="24"/>
              </w:rPr>
            </w:pPr>
            <w:r>
              <w:rPr>
                <w:spacing w:val="-2"/>
                <w:sz w:val="24"/>
              </w:rPr>
              <w:t>24.47</w:t>
            </w:r>
          </w:p>
        </w:tc>
        <w:tc>
          <w:tcPr>
            <w:tcW w:w="2179" w:type="dxa"/>
            <w:tcBorders>
              <w:top w:val="nil"/>
              <w:left w:val="single" w:sz="8" w:space="0" w:color="000000"/>
              <w:bottom w:val="nil"/>
              <w:right w:val="single" w:sz="8" w:space="0" w:color="000000"/>
            </w:tcBorders>
          </w:tcPr>
          <w:p>
            <w:pPr>
              <w:pStyle w:val="TableParagraph"/>
              <w:spacing w:before="17"/>
              <w:ind w:right="37"/>
              <w:jc w:val="right"/>
              <w:rPr>
                <w:sz w:val="24"/>
              </w:rPr>
            </w:pPr>
            <w:r>
              <w:rPr>
                <w:spacing w:val="-2"/>
                <w:sz w:val="24"/>
              </w:rPr>
              <w:t>36.515</w:t>
            </w:r>
          </w:p>
        </w:tc>
        <w:tc>
          <w:tcPr>
            <w:tcW w:w="2109" w:type="dxa"/>
            <w:tcBorders>
              <w:top w:val="nil"/>
              <w:left w:val="single" w:sz="8" w:space="0" w:color="000000"/>
              <w:bottom w:val="nil"/>
              <w:right w:val="single" w:sz="8" w:space="0" w:color="000000"/>
            </w:tcBorders>
          </w:tcPr>
          <w:p>
            <w:pPr>
              <w:pStyle w:val="TableParagraph"/>
              <w:spacing w:before="17"/>
              <w:ind w:right="36"/>
              <w:jc w:val="right"/>
              <w:rPr>
                <w:sz w:val="24"/>
              </w:rPr>
            </w:pPr>
            <w:r>
              <w:rPr>
                <w:spacing w:val="-4"/>
                <w:sz w:val="24"/>
              </w:rPr>
              <w:t>.258</w:t>
            </w:r>
          </w:p>
        </w:tc>
        <w:tc>
          <w:tcPr>
            <w:tcW w:w="1642" w:type="dxa"/>
            <w:tcBorders>
              <w:top w:val="nil"/>
              <w:left w:val="single" w:sz="8" w:space="0" w:color="000000"/>
              <w:bottom w:val="nil"/>
              <w:right w:val="single" w:sz="8" w:space="0" w:color="000000"/>
            </w:tcBorders>
          </w:tcPr>
          <w:p>
            <w:pPr>
              <w:pStyle w:val="TableParagraph"/>
              <w:spacing w:before="17"/>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
              <w:ind w:right="33"/>
              <w:jc w:val="right"/>
              <w:rPr>
                <w:sz w:val="24"/>
              </w:rPr>
            </w:pPr>
            <w:r>
              <w:rPr>
                <w:spacing w:val="-4"/>
                <w:sz w:val="24"/>
              </w:rPr>
              <w:t>.657</w:t>
            </w:r>
          </w:p>
        </w:tc>
      </w:tr>
      <w:tr>
        <w:trPr>
          <w:trHeight w:val="639" w:hRule="atLeast"/>
        </w:trPr>
        <w:tc>
          <w:tcPr>
            <w:tcW w:w="4532" w:type="dxa"/>
            <w:tcBorders>
              <w:top w:val="nil"/>
              <w:bottom w:val="nil"/>
            </w:tcBorders>
          </w:tcPr>
          <w:p>
            <w:pPr>
              <w:pStyle w:val="TableParagraph"/>
              <w:spacing w:before="16"/>
              <w:ind w:left="78"/>
              <w:rPr>
                <w:sz w:val="24"/>
              </w:rPr>
            </w:pPr>
            <w:r>
              <w:rPr>
                <w:sz w:val="24"/>
              </w:rPr>
              <w:t>My</w:t>
            </w:r>
            <w:r>
              <w:rPr>
                <w:spacing w:val="-5"/>
                <w:sz w:val="24"/>
              </w:rPr>
              <w:t> </w:t>
            </w:r>
            <w:r>
              <w:rPr>
                <w:sz w:val="24"/>
              </w:rPr>
              <w:t>health in the</w:t>
            </w:r>
            <w:r>
              <w:rPr>
                <w:spacing w:val="-1"/>
                <w:sz w:val="24"/>
              </w:rPr>
              <w:t> </w:t>
            </w:r>
            <w:r>
              <w:rPr>
                <w:sz w:val="24"/>
              </w:rPr>
              <w:t>future</w:t>
            </w:r>
            <w:r>
              <w:rPr>
                <w:spacing w:val="-1"/>
                <w:sz w:val="24"/>
              </w:rPr>
              <w:t> </w:t>
            </w:r>
            <w:r>
              <w:rPr>
                <w:sz w:val="24"/>
              </w:rPr>
              <w:t>will depend on </w:t>
            </w:r>
            <w:r>
              <w:rPr>
                <w:spacing w:val="-4"/>
                <w:sz w:val="24"/>
              </w:rPr>
              <w:t>this</w:t>
            </w:r>
          </w:p>
          <w:p>
            <w:pPr>
              <w:pStyle w:val="TableParagraph"/>
              <w:spacing w:before="43"/>
              <w:ind w:left="78"/>
              <w:rPr>
                <w:sz w:val="24"/>
              </w:rPr>
            </w:pPr>
            <w:r>
              <w:rPr>
                <w:spacing w:val="-2"/>
                <w:sz w:val="24"/>
              </w:rPr>
              <w:t>medicine(s)</w:t>
            </w:r>
          </w:p>
        </w:tc>
        <w:tc>
          <w:tcPr>
            <w:tcW w:w="1370" w:type="dxa"/>
            <w:tcBorders>
              <w:top w:val="nil"/>
              <w:bottom w:val="nil"/>
              <w:right w:val="single" w:sz="8" w:space="0" w:color="000000"/>
            </w:tcBorders>
          </w:tcPr>
          <w:p>
            <w:pPr>
              <w:pStyle w:val="TableParagraph"/>
              <w:spacing w:before="177"/>
              <w:ind w:right="40"/>
              <w:jc w:val="right"/>
              <w:rPr>
                <w:sz w:val="24"/>
              </w:rPr>
            </w:pPr>
            <w:r>
              <w:rPr>
                <w:spacing w:val="-2"/>
                <w:sz w:val="24"/>
              </w:rPr>
              <w:t>22.53</w:t>
            </w:r>
          </w:p>
        </w:tc>
        <w:tc>
          <w:tcPr>
            <w:tcW w:w="2179" w:type="dxa"/>
            <w:tcBorders>
              <w:top w:val="nil"/>
              <w:left w:val="single" w:sz="8" w:space="0" w:color="000000"/>
              <w:bottom w:val="nil"/>
              <w:right w:val="single" w:sz="8" w:space="0" w:color="000000"/>
            </w:tcBorders>
          </w:tcPr>
          <w:p>
            <w:pPr>
              <w:pStyle w:val="TableParagraph"/>
              <w:spacing w:before="177"/>
              <w:ind w:right="37"/>
              <w:jc w:val="right"/>
              <w:rPr>
                <w:sz w:val="24"/>
              </w:rPr>
            </w:pPr>
            <w:r>
              <w:rPr>
                <w:spacing w:val="-2"/>
                <w:sz w:val="24"/>
              </w:rPr>
              <w:t>24.322</w:t>
            </w:r>
          </w:p>
        </w:tc>
        <w:tc>
          <w:tcPr>
            <w:tcW w:w="2109" w:type="dxa"/>
            <w:tcBorders>
              <w:top w:val="nil"/>
              <w:left w:val="single" w:sz="8" w:space="0" w:color="000000"/>
              <w:bottom w:val="nil"/>
              <w:right w:val="single" w:sz="8" w:space="0" w:color="000000"/>
            </w:tcBorders>
          </w:tcPr>
          <w:p>
            <w:pPr>
              <w:pStyle w:val="TableParagraph"/>
              <w:spacing w:before="177"/>
              <w:ind w:right="36"/>
              <w:jc w:val="right"/>
              <w:rPr>
                <w:sz w:val="24"/>
              </w:rPr>
            </w:pPr>
            <w:r>
              <w:rPr>
                <w:spacing w:val="-4"/>
                <w:sz w:val="24"/>
              </w:rPr>
              <w:t>.641</w:t>
            </w:r>
          </w:p>
        </w:tc>
        <w:tc>
          <w:tcPr>
            <w:tcW w:w="1642"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7"/>
              <w:ind w:right="33"/>
              <w:jc w:val="right"/>
              <w:rPr>
                <w:sz w:val="24"/>
              </w:rPr>
            </w:pPr>
            <w:r>
              <w:rPr>
                <w:spacing w:val="-4"/>
                <w:sz w:val="24"/>
              </w:rPr>
              <w:t>.551</w:t>
            </w:r>
          </w:p>
        </w:tc>
      </w:tr>
      <w:tr>
        <w:trPr>
          <w:trHeight w:val="320" w:hRule="atLeast"/>
        </w:trPr>
        <w:tc>
          <w:tcPr>
            <w:tcW w:w="4532" w:type="dxa"/>
            <w:tcBorders>
              <w:top w:val="nil"/>
              <w:bottom w:val="nil"/>
            </w:tcBorders>
          </w:tcPr>
          <w:p>
            <w:pPr>
              <w:pStyle w:val="TableParagraph"/>
              <w:spacing w:before="17"/>
              <w:ind w:left="78"/>
              <w:rPr>
                <w:sz w:val="24"/>
              </w:rPr>
            </w:pPr>
            <w:r>
              <w:rPr>
                <w:sz w:val="24"/>
              </w:rPr>
              <w:t>This medicine(s)</w:t>
            </w:r>
            <w:r>
              <w:rPr>
                <w:spacing w:val="-2"/>
                <w:sz w:val="24"/>
              </w:rPr>
              <w:t> </w:t>
            </w:r>
            <w:r>
              <w:rPr>
                <w:sz w:val="24"/>
              </w:rPr>
              <w:t>disrupts</w:t>
            </w:r>
            <w:r>
              <w:rPr>
                <w:spacing w:val="2"/>
                <w:sz w:val="24"/>
              </w:rPr>
              <w:t> </w:t>
            </w:r>
            <w:r>
              <w:rPr>
                <w:sz w:val="24"/>
              </w:rPr>
              <w:t>my</w:t>
            </w:r>
            <w:r>
              <w:rPr>
                <w:spacing w:val="-5"/>
                <w:sz w:val="24"/>
              </w:rPr>
              <w:t> </w:t>
            </w:r>
            <w:r>
              <w:rPr>
                <w:spacing w:val="-4"/>
                <w:sz w:val="24"/>
              </w:rPr>
              <w:t>life</w:t>
            </w:r>
          </w:p>
        </w:tc>
        <w:tc>
          <w:tcPr>
            <w:tcW w:w="1370" w:type="dxa"/>
            <w:tcBorders>
              <w:top w:val="nil"/>
              <w:bottom w:val="nil"/>
              <w:right w:val="single" w:sz="8" w:space="0" w:color="000000"/>
            </w:tcBorders>
          </w:tcPr>
          <w:p>
            <w:pPr>
              <w:pStyle w:val="TableParagraph"/>
              <w:spacing w:before="17"/>
              <w:ind w:right="40"/>
              <w:jc w:val="right"/>
              <w:rPr>
                <w:sz w:val="24"/>
              </w:rPr>
            </w:pPr>
            <w:r>
              <w:rPr>
                <w:spacing w:val="-2"/>
                <w:sz w:val="24"/>
              </w:rPr>
              <w:t>24.47</w:t>
            </w:r>
          </w:p>
        </w:tc>
        <w:tc>
          <w:tcPr>
            <w:tcW w:w="2179" w:type="dxa"/>
            <w:tcBorders>
              <w:top w:val="nil"/>
              <w:left w:val="single" w:sz="8" w:space="0" w:color="000000"/>
              <w:bottom w:val="nil"/>
              <w:right w:val="single" w:sz="8" w:space="0" w:color="000000"/>
            </w:tcBorders>
          </w:tcPr>
          <w:p>
            <w:pPr>
              <w:pStyle w:val="TableParagraph"/>
              <w:spacing w:before="17"/>
              <w:ind w:right="37"/>
              <w:jc w:val="right"/>
              <w:rPr>
                <w:sz w:val="24"/>
              </w:rPr>
            </w:pPr>
            <w:r>
              <w:rPr>
                <w:spacing w:val="-2"/>
                <w:sz w:val="24"/>
              </w:rPr>
              <w:t>36.515</w:t>
            </w:r>
          </w:p>
        </w:tc>
        <w:tc>
          <w:tcPr>
            <w:tcW w:w="2109" w:type="dxa"/>
            <w:tcBorders>
              <w:top w:val="nil"/>
              <w:left w:val="single" w:sz="8" w:space="0" w:color="000000"/>
              <w:bottom w:val="nil"/>
              <w:right w:val="single" w:sz="8" w:space="0" w:color="000000"/>
            </w:tcBorders>
          </w:tcPr>
          <w:p>
            <w:pPr>
              <w:pStyle w:val="TableParagraph"/>
              <w:spacing w:before="17"/>
              <w:ind w:right="36"/>
              <w:jc w:val="right"/>
              <w:rPr>
                <w:sz w:val="24"/>
              </w:rPr>
            </w:pPr>
            <w:r>
              <w:rPr>
                <w:spacing w:val="-4"/>
                <w:sz w:val="24"/>
              </w:rPr>
              <w:t>.258</w:t>
            </w:r>
          </w:p>
        </w:tc>
        <w:tc>
          <w:tcPr>
            <w:tcW w:w="1642" w:type="dxa"/>
            <w:tcBorders>
              <w:top w:val="nil"/>
              <w:left w:val="single" w:sz="8" w:space="0" w:color="000000"/>
              <w:bottom w:val="nil"/>
              <w:right w:val="single" w:sz="8" w:space="0" w:color="000000"/>
            </w:tcBorders>
          </w:tcPr>
          <w:p>
            <w:pPr>
              <w:pStyle w:val="TableParagraph"/>
              <w:spacing w:before="17"/>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
              <w:ind w:right="33"/>
              <w:jc w:val="right"/>
              <w:rPr>
                <w:sz w:val="24"/>
              </w:rPr>
            </w:pPr>
            <w:r>
              <w:rPr>
                <w:spacing w:val="-4"/>
                <w:sz w:val="24"/>
              </w:rPr>
              <w:t>.657</w:t>
            </w:r>
          </w:p>
        </w:tc>
      </w:tr>
      <w:tr>
        <w:trPr>
          <w:trHeight w:val="639" w:hRule="atLeast"/>
        </w:trPr>
        <w:tc>
          <w:tcPr>
            <w:tcW w:w="4532" w:type="dxa"/>
            <w:tcBorders>
              <w:top w:val="nil"/>
              <w:bottom w:val="nil"/>
            </w:tcBorders>
          </w:tcPr>
          <w:p>
            <w:pPr>
              <w:pStyle w:val="TableParagraph"/>
              <w:spacing w:before="17"/>
              <w:ind w:left="78"/>
              <w:rPr>
                <w:sz w:val="24"/>
              </w:rPr>
            </w:pPr>
            <w:r>
              <w:rPr>
                <w:sz w:val="24"/>
              </w:rPr>
              <w:t>I</w:t>
            </w:r>
            <w:r>
              <w:rPr>
                <w:spacing w:val="-4"/>
                <w:sz w:val="24"/>
              </w:rPr>
              <w:t> </w:t>
            </w:r>
            <w:r>
              <w:rPr>
                <w:sz w:val="24"/>
              </w:rPr>
              <w:t>sometimes worry</w:t>
            </w:r>
            <w:r>
              <w:rPr>
                <w:spacing w:val="-5"/>
                <w:sz w:val="24"/>
              </w:rPr>
              <w:t> </w:t>
            </w:r>
            <w:r>
              <w:rPr>
                <w:sz w:val="24"/>
              </w:rPr>
              <w:t>about</w:t>
            </w:r>
            <w:r>
              <w:rPr>
                <w:spacing w:val="2"/>
                <w:sz w:val="24"/>
              </w:rPr>
              <w:t> </w:t>
            </w:r>
            <w:r>
              <w:rPr>
                <w:sz w:val="24"/>
              </w:rPr>
              <w:t>becoming</w:t>
            </w:r>
            <w:r>
              <w:rPr>
                <w:spacing w:val="-3"/>
                <w:sz w:val="24"/>
              </w:rPr>
              <w:t> </w:t>
            </w:r>
            <w:r>
              <w:rPr>
                <w:spacing w:val="-5"/>
                <w:sz w:val="24"/>
              </w:rPr>
              <w:t>too</w:t>
            </w:r>
          </w:p>
          <w:p>
            <w:pPr>
              <w:pStyle w:val="TableParagraph"/>
              <w:spacing w:before="43"/>
              <w:ind w:left="78"/>
              <w:rPr>
                <w:sz w:val="24"/>
              </w:rPr>
            </w:pPr>
            <w:r>
              <w:rPr>
                <w:sz w:val="24"/>
              </w:rPr>
              <w:t>dependent</w:t>
            </w:r>
            <w:r>
              <w:rPr>
                <w:spacing w:val="-1"/>
                <w:sz w:val="24"/>
              </w:rPr>
              <w:t> </w:t>
            </w:r>
            <w:r>
              <w:rPr>
                <w:sz w:val="24"/>
              </w:rPr>
              <w:t>on</w:t>
            </w:r>
            <w:r>
              <w:rPr>
                <w:spacing w:val="-1"/>
                <w:sz w:val="24"/>
              </w:rPr>
              <w:t> </w:t>
            </w:r>
            <w:r>
              <w:rPr>
                <w:sz w:val="24"/>
              </w:rPr>
              <w:t>this</w:t>
            </w:r>
            <w:r>
              <w:rPr>
                <w:spacing w:val="-1"/>
                <w:sz w:val="24"/>
              </w:rPr>
              <w:t> </w:t>
            </w:r>
            <w:r>
              <w:rPr>
                <w:spacing w:val="-2"/>
                <w:sz w:val="24"/>
              </w:rPr>
              <w:t>medicine(s)</w:t>
            </w:r>
          </w:p>
        </w:tc>
        <w:tc>
          <w:tcPr>
            <w:tcW w:w="1370" w:type="dxa"/>
            <w:tcBorders>
              <w:top w:val="nil"/>
              <w:bottom w:val="nil"/>
              <w:right w:val="single" w:sz="8" w:space="0" w:color="000000"/>
            </w:tcBorders>
          </w:tcPr>
          <w:p>
            <w:pPr>
              <w:pStyle w:val="TableParagraph"/>
              <w:spacing w:before="177"/>
              <w:ind w:right="40"/>
              <w:jc w:val="right"/>
              <w:rPr>
                <w:sz w:val="24"/>
              </w:rPr>
            </w:pPr>
            <w:r>
              <w:rPr>
                <w:spacing w:val="-2"/>
                <w:sz w:val="24"/>
              </w:rPr>
              <w:t>23.66</w:t>
            </w:r>
          </w:p>
        </w:tc>
        <w:tc>
          <w:tcPr>
            <w:tcW w:w="2179" w:type="dxa"/>
            <w:tcBorders>
              <w:top w:val="nil"/>
              <w:left w:val="single" w:sz="8" w:space="0" w:color="000000"/>
              <w:bottom w:val="nil"/>
              <w:right w:val="single" w:sz="8" w:space="0" w:color="000000"/>
            </w:tcBorders>
          </w:tcPr>
          <w:p>
            <w:pPr>
              <w:pStyle w:val="TableParagraph"/>
              <w:spacing w:before="177"/>
              <w:ind w:right="37"/>
              <w:jc w:val="right"/>
              <w:rPr>
                <w:sz w:val="24"/>
              </w:rPr>
            </w:pPr>
            <w:r>
              <w:rPr>
                <w:spacing w:val="-2"/>
                <w:sz w:val="24"/>
              </w:rPr>
              <w:t>34.362</w:t>
            </w:r>
          </w:p>
        </w:tc>
        <w:tc>
          <w:tcPr>
            <w:tcW w:w="2109" w:type="dxa"/>
            <w:tcBorders>
              <w:top w:val="nil"/>
              <w:left w:val="single" w:sz="8" w:space="0" w:color="000000"/>
              <w:bottom w:val="nil"/>
              <w:right w:val="single" w:sz="8" w:space="0" w:color="000000"/>
            </w:tcBorders>
          </w:tcPr>
          <w:p>
            <w:pPr>
              <w:pStyle w:val="TableParagraph"/>
              <w:spacing w:before="177"/>
              <w:ind w:right="36"/>
              <w:jc w:val="right"/>
              <w:rPr>
                <w:sz w:val="24"/>
              </w:rPr>
            </w:pPr>
            <w:r>
              <w:rPr>
                <w:spacing w:val="-4"/>
                <w:sz w:val="24"/>
              </w:rPr>
              <w:t>.124</w:t>
            </w:r>
          </w:p>
        </w:tc>
        <w:tc>
          <w:tcPr>
            <w:tcW w:w="1642" w:type="dxa"/>
            <w:tcBorders>
              <w:top w:val="nil"/>
              <w:left w:val="single" w:sz="8" w:space="0" w:color="000000"/>
              <w:bottom w:val="nil"/>
              <w:right w:val="single" w:sz="8" w:space="0" w:color="000000"/>
            </w:tcBorders>
          </w:tcPr>
          <w:p>
            <w:pPr>
              <w:pStyle w:val="TableParagraph"/>
              <w:spacing w:before="177"/>
              <w:ind w:right="38"/>
              <w:jc w:val="right"/>
              <w:rPr>
                <w:sz w:val="24"/>
              </w:rPr>
            </w:pPr>
            <w:r>
              <w:rPr>
                <w:spacing w:val="-10"/>
                <w:sz w:val="24"/>
              </w:rPr>
              <w:t>.</w:t>
            </w:r>
          </w:p>
        </w:tc>
        <w:tc>
          <w:tcPr>
            <w:tcW w:w="1478" w:type="dxa"/>
            <w:tcBorders>
              <w:top w:val="nil"/>
              <w:left w:val="single" w:sz="8" w:space="0" w:color="000000"/>
              <w:bottom w:val="nil"/>
            </w:tcBorders>
          </w:tcPr>
          <w:p>
            <w:pPr>
              <w:pStyle w:val="TableParagraph"/>
              <w:spacing w:before="177"/>
              <w:ind w:right="33"/>
              <w:jc w:val="right"/>
              <w:rPr>
                <w:sz w:val="24"/>
              </w:rPr>
            </w:pPr>
            <w:r>
              <w:rPr>
                <w:spacing w:val="-4"/>
                <w:sz w:val="24"/>
              </w:rPr>
              <w:t>.685</w:t>
            </w:r>
          </w:p>
        </w:tc>
      </w:tr>
      <w:tr>
        <w:trPr>
          <w:trHeight w:val="936" w:hRule="atLeast"/>
        </w:trPr>
        <w:tc>
          <w:tcPr>
            <w:tcW w:w="4532" w:type="dxa"/>
            <w:tcBorders>
              <w:top w:val="nil"/>
            </w:tcBorders>
          </w:tcPr>
          <w:p>
            <w:pPr>
              <w:pStyle w:val="TableParagraph"/>
              <w:spacing w:line="278" w:lineRule="auto" w:before="17"/>
              <w:ind w:left="78"/>
              <w:rPr>
                <w:sz w:val="24"/>
              </w:rPr>
            </w:pPr>
            <w:r>
              <w:rPr>
                <w:sz w:val="24"/>
              </w:rPr>
              <w:t>This</w:t>
            </w:r>
            <w:r>
              <w:rPr>
                <w:spacing w:val="-8"/>
                <w:sz w:val="24"/>
              </w:rPr>
              <w:t> </w:t>
            </w:r>
            <w:r>
              <w:rPr>
                <w:sz w:val="24"/>
              </w:rPr>
              <w:t>medicine(s)</w:t>
            </w:r>
            <w:r>
              <w:rPr>
                <w:spacing w:val="-9"/>
                <w:sz w:val="24"/>
              </w:rPr>
              <w:t> </w:t>
            </w:r>
            <w:r>
              <w:rPr>
                <w:sz w:val="24"/>
              </w:rPr>
              <w:t>protects</w:t>
            </w:r>
            <w:r>
              <w:rPr>
                <w:spacing w:val="-8"/>
                <w:sz w:val="24"/>
              </w:rPr>
              <w:t> </w:t>
            </w:r>
            <w:r>
              <w:rPr>
                <w:sz w:val="24"/>
              </w:rPr>
              <w:t>me</w:t>
            </w:r>
            <w:r>
              <w:rPr>
                <w:spacing w:val="-9"/>
                <w:sz w:val="24"/>
              </w:rPr>
              <w:t> </w:t>
            </w:r>
            <w:r>
              <w:rPr>
                <w:sz w:val="24"/>
              </w:rPr>
              <w:t>from</w:t>
            </w:r>
            <w:r>
              <w:rPr>
                <w:spacing w:val="-8"/>
                <w:sz w:val="24"/>
              </w:rPr>
              <w:t> </w:t>
            </w:r>
            <w:r>
              <w:rPr>
                <w:sz w:val="24"/>
              </w:rPr>
              <w:t>becoming </w:t>
            </w:r>
            <w:r>
              <w:rPr>
                <w:spacing w:val="-2"/>
                <w:sz w:val="24"/>
              </w:rPr>
              <w:t>worse</w:t>
            </w:r>
          </w:p>
        </w:tc>
        <w:tc>
          <w:tcPr>
            <w:tcW w:w="1370" w:type="dxa"/>
            <w:tcBorders>
              <w:top w:val="nil"/>
              <w:right w:val="single" w:sz="8" w:space="0" w:color="000000"/>
            </w:tcBorders>
          </w:tcPr>
          <w:p>
            <w:pPr>
              <w:pStyle w:val="TableParagraph"/>
              <w:spacing w:before="176"/>
              <w:ind w:right="40"/>
              <w:jc w:val="right"/>
              <w:rPr>
                <w:sz w:val="24"/>
              </w:rPr>
            </w:pPr>
            <w:r>
              <w:rPr>
                <w:spacing w:val="-2"/>
                <w:sz w:val="24"/>
              </w:rPr>
              <w:t>20.78</w:t>
            </w:r>
          </w:p>
        </w:tc>
        <w:tc>
          <w:tcPr>
            <w:tcW w:w="2179" w:type="dxa"/>
            <w:tcBorders>
              <w:top w:val="nil"/>
              <w:left w:val="single" w:sz="8" w:space="0" w:color="000000"/>
              <w:right w:val="single" w:sz="8" w:space="0" w:color="000000"/>
            </w:tcBorders>
          </w:tcPr>
          <w:p>
            <w:pPr>
              <w:pStyle w:val="TableParagraph"/>
              <w:spacing w:before="176"/>
              <w:ind w:right="37"/>
              <w:jc w:val="right"/>
              <w:rPr>
                <w:sz w:val="24"/>
              </w:rPr>
            </w:pPr>
            <w:r>
              <w:rPr>
                <w:spacing w:val="-2"/>
                <w:sz w:val="24"/>
              </w:rPr>
              <w:t>37.402</w:t>
            </w:r>
          </w:p>
        </w:tc>
        <w:tc>
          <w:tcPr>
            <w:tcW w:w="2109" w:type="dxa"/>
            <w:tcBorders>
              <w:top w:val="nil"/>
              <w:left w:val="single" w:sz="8" w:space="0" w:color="000000"/>
              <w:right w:val="single" w:sz="8" w:space="0" w:color="000000"/>
            </w:tcBorders>
          </w:tcPr>
          <w:p>
            <w:pPr>
              <w:pStyle w:val="TableParagraph"/>
              <w:spacing w:before="176"/>
              <w:ind w:right="36"/>
              <w:jc w:val="right"/>
              <w:rPr>
                <w:sz w:val="24"/>
              </w:rPr>
            </w:pPr>
            <w:r>
              <w:rPr>
                <w:spacing w:val="-4"/>
                <w:sz w:val="24"/>
              </w:rPr>
              <w:t>.109</w:t>
            </w:r>
          </w:p>
        </w:tc>
        <w:tc>
          <w:tcPr>
            <w:tcW w:w="1642" w:type="dxa"/>
            <w:tcBorders>
              <w:top w:val="nil"/>
              <w:left w:val="single" w:sz="8" w:space="0" w:color="000000"/>
              <w:right w:val="single" w:sz="8" w:space="0" w:color="000000"/>
            </w:tcBorders>
          </w:tcPr>
          <w:p>
            <w:pPr>
              <w:pStyle w:val="TableParagraph"/>
              <w:spacing w:before="176"/>
              <w:ind w:right="38"/>
              <w:jc w:val="right"/>
              <w:rPr>
                <w:sz w:val="24"/>
              </w:rPr>
            </w:pPr>
            <w:r>
              <w:rPr>
                <w:spacing w:val="-10"/>
                <w:sz w:val="24"/>
              </w:rPr>
              <w:t>.</w:t>
            </w:r>
          </w:p>
        </w:tc>
        <w:tc>
          <w:tcPr>
            <w:tcW w:w="1478" w:type="dxa"/>
            <w:tcBorders>
              <w:top w:val="nil"/>
              <w:left w:val="single" w:sz="8" w:space="0" w:color="000000"/>
            </w:tcBorders>
          </w:tcPr>
          <w:p>
            <w:pPr>
              <w:pStyle w:val="TableParagraph"/>
              <w:spacing w:before="176"/>
              <w:ind w:right="33"/>
              <w:jc w:val="right"/>
              <w:rPr>
                <w:sz w:val="24"/>
              </w:rPr>
            </w:pPr>
            <w:r>
              <w:rPr>
                <w:spacing w:val="-4"/>
                <w:sz w:val="24"/>
              </w:rPr>
              <w:t>.669</w:t>
            </w:r>
          </w:p>
        </w:tc>
      </w:tr>
    </w:tbl>
    <w:p>
      <w:pPr>
        <w:spacing w:after="0"/>
        <w:jc w:val="right"/>
        <w:rPr>
          <w:sz w:val="24"/>
        </w:rPr>
        <w:sectPr>
          <w:pgSz w:w="15840" w:h="12240" w:orient="landscape"/>
          <w:pgMar w:header="0" w:footer="1061" w:top="1380" w:bottom="1260" w:left="1180" w:right="840"/>
        </w:sectPr>
      </w:pPr>
    </w:p>
    <w:p>
      <w:pPr>
        <w:spacing w:before="75"/>
        <w:ind w:left="440" w:right="0" w:firstLine="0"/>
        <w:jc w:val="left"/>
        <w:rPr>
          <w:b/>
          <w:sz w:val="24"/>
        </w:rPr>
      </w:pPr>
      <w:r>
        <w:rPr>
          <w:b/>
          <w:sz w:val="24"/>
        </w:rPr>
        <w:t>Appendix 11:</w:t>
      </w:r>
      <w:r>
        <w:rPr>
          <w:b/>
          <w:spacing w:val="-2"/>
          <w:sz w:val="24"/>
        </w:rPr>
        <w:t> </w:t>
      </w:r>
      <w:r>
        <w:rPr>
          <w:b/>
          <w:sz w:val="24"/>
        </w:rPr>
        <w:t>Questionnaire</w:t>
      </w:r>
      <w:r>
        <w:rPr>
          <w:b/>
          <w:spacing w:val="-2"/>
          <w:sz w:val="24"/>
        </w:rPr>
        <w:t> </w:t>
      </w:r>
      <w:r>
        <w:rPr>
          <w:b/>
          <w:sz w:val="24"/>
        </w:rPr>
        <w:t>for</w:t>
      </w:r>
      <w:r>
        <w:rPr>
          <w:b/>
          <w:spacing w:val="-2"/>
          <w:sz w:val="24"/>
        </w:rPr>
        <w:t> </w:t>
      </w:r>
      <w:r>
        <w:rPr>
          <w:b/>
          <w:sz w:val="24"/>
        </w:rPr>
        <w:t>Evaluating Acceptability</w:t>
      </w:r>
      <w:r>
        <w:rPr>
          <w:b/>
          <w:spacing w:val="-1"/>
          <w:sz w:val="24"/>
        </w:rPr>
        <w:t> </w:t>
      </w:r>
      <w:r>
        <w:rPr>
          <w:b/>
          <w:sz w:val="24"/>
        </w:rPr>
        <w:t>and Satisfaction with </w:t>
      </w:r>
      <w:r>
        <w:rPr>
          <w:b/>
          <w:spacing w:val="-4"/>
          <w:sz w:val="24"/>
        </w:rPr>
        <w:t>Care</w:t>
      </w:r>
    </w:p>
    <w:p>
      <w:pPr>
        <w:pStyle w:val="BodyText"/>
        <w:rPr>
          <w:b/>
          <w:sz w:val="20"/>
        </w:rPr>
      </w:pPr>
    </w:p>
    <w:p>
      <w:pPr>
        <w:pStyle w:val="BodyText"/>
        <w:spacing w:before="16"/>
        <w:rPr>
          <w:b/>
          <w:sz w:val="20"/>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33"/>
        <w:gridCol w:w="1987"/>
        <w:gridCol w:w="2009"/>
        <w:gridCol w:w="2026"/>
      </w:tblGrid>
      <w:tr>
        <w:trPr>
          <w:trHeight w:val="477" w:hRule="atLeast"/>
        </w:trPr>
        <w:tc>
          <w:tcPr>
            <w:tcW w:w="2033" w:type="dxa"/>
          </w:tcPr>
          <w:p>
            <w:pPr>
              <w:pStyle w:val="TableParagraph"/>
              <w:spacing w:line="270" w:lineRule="exact"/>
              <w:ind w:left="107"/>
              <w:rPr>
                <w:sz w:val="24"/>
              </w:rPr>
            </w:pPr>
            <w:r>
              <w:rPr>
                <w:spacing w:val="-4"/>
                <w:sz w:val="24"/>
              </w:rPr>
              <w:t>Views</w:t>
            </w:r>
          </w:p>
        </w:tc>
        <w:tc>
          <w:tcPr>
            <w:tcW w:w="1987" w:type="dxa"/>
          </w:tcPr>
          <w:p>
            <w:pPr>
              <w:pStyle w:val="TableParagraph"/>
              <w:spacing w:line="270" w:lineRule="exact"/>
              <w:ind w:left="108"/>
              <w:rPr>
                <w:sz w:val="24"/>
              </w:rPr>
            </w:pPr>
            <w:r>
              <w:rPr>
                <w:spacing w:val="-2"/>
                <w:sz w:val="24"/>
              </w:rPr>
              <w:t>Pleasant</w:t>
            </w:r>
          </w:p>
        </w:tc>
        <w:tc>
          <w:tcPr>
            <w:tcW w:w="2009" w:type="dxa"/>
          </w:tcPr>
          <w:p>
            <w:pPr>
              <w:pStyle w:val="TableParagraph"/>
              <w:spacing w:line="270" w:lineRule="exact"/>
              <w:ind w:left="108"/>
              <w:rPr>
                <w:sz w:val="24"/>
              </w:rPr>
            </w:pPr>
            <w:r>
              <w:rPr>
                <w:spacing w:val="-2"/>
                <w:sz w:val="24"/>
              </w:rPr>
              <w:t>Uncertain</w:t>
            </w:r>
          </w:p>
        </w:tc>
        <w:tc>
          <w:tcPr>
            <w:tcW w:w="2026" w:type="dxa"/>
          </w:tcPr>
          <w:p>
            <w:pPr>
              <w:pStyle w:val="TableParagraph"/>
              <w:spacing w:line="270" w:lineRule="exact"/>
              <w:ind w:left="108"/>
              <w:rPr>
                <w:sz w:val="24"/>
              </w:rPr>
            </w:pPr>
            <w:r>
              <w:rPr>
                <w:spacing w:val="-2"/>
                <w:sz w:val="24"/>
              </w:rPr>
              <w:t>Unpleasant</w:t>
            </w:r>
          </w:p>
        </w:tc>
      </w:tr>
      <w:tr>
        <w:trPr>
          <w:trHeight w:val="1026" w:hRule="atLeast"/>
        </w:trPr>
        <w:tc>
          <w:tcPr>
            <w:tcW w:w="2033" w:type="dxa"/>
          </w:tcPr>
          <w:p>
            <w:pPr>
              <w:pStyle w:val="TableParagraph"/>
              <w:ind w:left="107"/>
              <w:rPr>
                <w:sz w:val="24"/>
              </w:rPr>
            </w:pPr>
            <w:r>
              <w:rPr>
                <w:sz w:val="24"/>
              </w:rPr>
              <w:t>The effect these drugs</w:t>
            </w:r>
            <w:r>
              <w:rPr>
                <w:spacing w:val="-12"/>
                <w:sz w:val="24"/>
              </w:rPr>
              <w:t> </w:t>
            </w:r>
            <w:r>
              <w:rPr>
                <w:sz w:val="24"/>
              </w:rPr>
              <w:t>have</w:t>
            </w:r>
            <w:r>
              <w:rPr>
                <w:spacing w:val="-12"/>
                <w:sz w:val="24"/>
              </w:rPr>
              <w:t> </w:t>
            </w:r>
            <w:r>
              <w:rPr>
                <w:sz w:val="24"/>
              </w:rPr>
              <w:t>on</w:t>
            </w:r>
            <w:r>
              <w:rPr>
                <w:spacing w:val="-12"/>
                <w:sz w:val="24"/>
              </w:rPr>
              <w:t> </w:t>
            </w:r>
            <w:r>
              <w:rPr>
                <w:sz w:val="24"/>
              </w:rPr>
              <w:t>my daily life is</w:t>
            </w:r>
          </w:p>
        </w:tc>
        <w:tc>
          <w:tcPr>
            <w:tcW w:w="1987" w:type="dxa"/>
          </w:tcPr>
          <w:p>
            <w:pPr>
              <w:pStyle w:val="TableParagraph"/>
              <w:rPr>
                <w:sz w:val="24"/>
              </w:rPr>
            </w:pPr>
          </w:p>
        </w:tc>
        <w:tc>
          <w:tcPr>
            <w:tcW w:w="2009" w:type="dxa"/>
          </w:tcPr>
          <w:p>
            <w:pPr>
              <w:pStyle w:val="TableParagraph"/>
              <w:rPr>
                <w:sz w:val="24"/>
              </w:rPr>
            </w:pPr>
          </w:p>
        </w:tc>
        <w:tc>
          <w:tcPr>
            <w:tcW w:w="2026" w:type="dxa"/>
          </w:tcPr>
          <w:p>
            <w:pPr>
              <w:pStyle w:val="TableParagraph"/>
              <w:rPr>
                <w:sz w:val="24"/>
              </w:rPr>
            </w:pPr>
          </w:p>
        </w:tc>
      </w:tr>
      <w:tr>
        <w:trPr>
          <w:trHeight w:val="753" w:hRule="atLeast"/>
        </w:trPr>
        <w:tc>
          <w:tcPr>
            <w:tcW w:w="2033" w:type="dxa"/>
          </w:tcPr>
          <w:p>
            <w:pPr>
              <w:pStyle w:val="TableParagraph"/>
              <w:spacing w:line="242" w:lineRule="auto"/>
              <w:ind w:left="107"/>
              <w:rPr>
                <w:sz w:val="24"/>
              </w:rPr>
            </w:pPr>
            <w:r>
              <w:rPr>
                <w:sz w:val="24"/>
              </w:rPr>
              <w:t>Swallowing</w:t>
            </w:r>
            <w:r>
              <w:rPr>
                <w:spacing w:val="-15"/>
                <w:sz w:val="24"/>
              </w:rPr>
              <w:t> </w:t>
            </w:r>
            <w:r>
              <w:rPr>
                <w:sz w:val="24"/>
              </w:rPr>
              <w:t>of</w:t>
            </w:r>
            <w:r>
              <w:rPr>
                <w:spacing w:val="-15"/>
                <w:sz w:val="24"/>
              </w:rPr>
              <w:t> </w:t>
            </w:r>
            <w:r>
              <w:rPr>
                <w:sz w:val="24"/>
              </w:rPr>
              <w:t>my drugs is</w:t>
            </w:r>
          </w:p>
        </w:tc>
        <w:tc>
          <w:tcPr>
            <w:tcW w:w="1987" w:type="dxa"/>
          </w:tcPr>
          <w:p>
            <w:pPr>
              <w:pStyle w:val="TableParagraph"/>
              <w:rPr>
                <w:sz w:val="24"/>
              </w:rPr>
            </w:pPr>
          </w:p>
        </w:tc>
        <w:tc>
          <w:tcPr>
            <w:tcW w:w="2009" w:type="dxa"/>
          </w:tcPr>
          <w:p>
            <w:pPr>
              <w:pStyle w:val="TableParagraph"/>
              <w:rPr>
                <w:sz w:val="24"/>
              </w:rPr>
            </w:pPr>
          </w:p>
        </w:tc>
        <w:tc>
          <w:tcPr>
            <w:tcW w:w="2026" w:type="dxa"/>
          </w:tcPr>
          <w:p>
            <w:pPr>
              <w:pStyle w:val="TableParagraph"/>
              <w:rPr>
                <w:sz w:val="24"/>
              </w:rPr>
            </w:pPr>
          </w:p>
        </w:tc>
      </w:tr>
      <w:tr>
        <w:trPr>
          <w:trHeight w:val="750" w:hRule="atLeast"/>
        </w:trPr>
        <w:tc>
          <w:tcPr>
            <w:tcW w:w="2033" w:type="dxa"/>
          </w:tcPr>
          <w:p>
            <w:pPr>
              <w:pStyle w:val="TableParagraph"/>
              <w:spacing w:line="242" w:lineRule="auto"/>
              <w:ind w:left="107"/>
              <w:rPr>
                <w:sz w:val="24"/>
              </w:rPr>
            </w:pPr>
            <w:r>
              <w:rPr>
                <w:sz w:val="24"/>
              </w:rPr>
              <w:t>The</w:t>
            </w:r>
            <w:r>
              <w:rPr>
                <w:spacing w:val="-13"/>
                <w:sz w:val="24"/>
              </w:rPr>
              <w:t> </w:t>
            </w:r>
            <w:r>
              <w:rPr>
                <w:sz w:val="24"/>
              </w:rPr>
              <w:t>taste</w:t>
            </w:r>
            <w:r>
              <w:rPr>
                <w:spacing w:val="-12"/>
                <w:sz w:val="24"/>
              </w:rPr>
              <w:t> </w:t>
            </w:r>
            <w:r>
              <w:rPr>
                <w:sz w:val="24"/>
              </w:rPr>
              <w:t>of</w:t>
            </w:r>
            <w:r>
              <w:rPr>
                <w:spacing w:val="-11"/>
                <w:sz w:val="24"/>
              </w:rPr>
              <w:t> </w:t>
            </w:r>
            <w:r>
              <w:rPr>
                <w:sz w:val="24"/>
              </w:rPr>
              <w:t>my drugs is</w:t>
            </w:r>
          </w:p>
        </w:tc>
        <w:tc>
          <w:tcPr>
            <w:tcW w:w="1987" w:type="dxa"/>
          </w:tcPr>
          <w:p>
            <w:pPr>
              <w:pStyle w:val="TableParagraph"/>
              <w:rPr>
                <w:sz w:val="24"/>
              </w:rPr>
            </w:pPr>
          </w:p>
        </w:tc>
        <w:tc>
          <w:tcPr>
            <w:tcW w:w="2009" w:type="dxa"/>
          </w:tcPr>
          <w:p>
            <w:pPr>
              <w:pStyle w:val="TableParagraph"/>
              <w:rPr>
                <w:sz w:val="24"/>
              </w:rPr>
            </w:pPr>
          </w:p>
        </w:tc>
        <w:tc>
          <w:tcPr>
            <w:tcW w:w="2026" w:type="dxa"/>
          </w:tcPr>
          <w:p>
            <w:pPr>
              <w:pStyle w:val="TableParagraph"/>
              <w:rPr>
                <w:sz w:val="24"/>
              </w:rPr>
            </w:pPr>
          </w:p>
        </w:tc>
      </w:tr>
      <w:tr>
        <w:trPr>
          <w:trHeight w:val="753" w:hRule="atLeast"/>
        </w:trPr>
        <w:tc>
          <w:tcPr>
            <w:tcW w:w="2033" w:type="dxa"/>
          </w:tcPr>
          <w:p>
            <w:pPr>
              <w:pStyle w:val="TableParagraph"/>
              <w:spacing w:line="242" w:lineRule="auto"/>
              <w:ind w:left="107"/>
              <w:rPr>
                <w:sz w:val="24"/>
              </w:rPr>
            </w:pPr>
            <w:r>
              <w:rPr>
                <w:sz w:val="24"/>
              </w:rPr>
              <w:t>The</w:t>
            </w:r>
            <w:r>
              <w:rPr>
                <w:spacing w:val="-14"/>
                <w:sz w:val="24"/>
              </w:rPr>
              <w:t> </w:t>
            </w:r>
            <w:r>
              <w:rPr>
                <w:sz w:val="24"/>
              </w:rPr>
              <w:t>smell</w:t>
            </w:r>
            <w:r>
              <w:rPr>
                <w:spacing w:val="-12"/>
                <w:sz w:val="24"/>
              </w:rPr>
              <w:t> </w:t>
            </w:r>
            <w:r>
              <w:rPr>
                <w:sz w:val="24"/>
              </w:rPr>
              <w:t>of</w:t>
            </w:r>
            <w:r>
              <w:rPr>
                <w:spacing w:val="-12"/>
                <w:sz w:val="24"/>
              </w:rPr>
              <w:t> </w:t>
            </w:r>
            <w:r>
              <w:rPr>
                <w:sz w:val="24"/>
              </w:rPr>
              <w:t>my drugs is</w:t>
            </w:r>
          </w:p>
        </w:tc>
        <w:tc>
          <w:tcPr>
            <w:tcW w:w="1987" w:type="dxa"/>
          </w:tcPr>
          <w:p>
            <w:pPr>
              <w:pStyle w:val="TableParagraph"/>
              <w:rPr>
                <w:sz w:val="24"/>
              </w:rPr>
            </w:pPr>
          </w:p>
        </w:tc>
        <w:tc>
          <w:tcPr>
            <w:tcW w:w="2009" w:type="dxa"/>
          </w:tcPr>
          <w:p>
            <w:pPr>
              <w:pStyle w:val="TableParagraph"/>
              <w:rPr>
                <w:sz w:val="24"/>
              </w:rPr>
            </w:pPr>
          </w:p>
        </w:tc>
        <w:tc>
          <w:tcPr>
            <w:tcW w:w="2026" w:type="dxa"/>
          </w:tcPr>
          <w:p>
            <w:pPr>
              <w:pStyle w:val="TableParagraph"/>
              <w:rPr>
                <w:sz w:val="24"/>
              </w:rPr>
            </w:pPr>
          </w:p>
        </w:tc>
      </w:tr>
      <w:tr>
        <w:trPr>
          <w:trHeight w:val="750" w:hRule="atLeast"/>
        </w:trPr>
        <w:tc>
          <w:tcPr>
            <w:tcW w:w="2033" w:type="dxa"/>
          </w:tcPr>
          <w:p>
            <w:pPr>
              <w:pStyle w:val="TableParagraph"/>
              <w:spacing w:line="242" w:lineRule="auto"/>
              <w:ind w:left="107"/>
              <w:rPr>
                <w:sz w:val="24"/>
              </w:rPr>
            </w:pPr>
            <w:r>
              <w:rPr>
                <w:sz w:val="24"/>
              </w:rPr>
              <w:t>The</w:t>
            </w:r>
            <w:r>
              <w:rPr>
                <w:spacing w:val="-13"/>
                <w:sz w:val="24"/>
              </w:rPr>
              <w:t> </w:t>
            </w:r>
            <w:r>
              <w:rPr>
                <w:sz w:val="24"/>
              </w:rPr>
              <w:t>size</w:t>
            </w:r>
            <w:r>
              <w:rPr>
                <w:spacing w:val="-12"/>
                <w:sz w:val="24"/>
              </w:rPr>
              <w:t> </w:t>
            </w:r>
            <w:r>
              <w:rPr>
                <w:sz w:val="24"/>
              </w:rPr>
              <w:t>of</w:t>
            </w:r>
            <w:r>
              <w:rPr>
                <w:spacing w:val="-11"/>
                <w:sz w:val="24"/>
              </w:rPr>
              <w:t> </w:t>
            </w:r>
            <w:r>
              <w:rPr>
                <w:sz w:val="24"/>
              </w:rPr>
              <w:t>my tablet(s) is</w:t>
            </w:r>
          </w:p>
        </w:tc>
        <w:tc>
          <w:tcPr>
            <w:tcW w:w="1987" w:type="dxa"/>
          </w:tcPr>
          <w:p>
            <w:pPr>
              <w:pStyle w:val="TableParagraph"/>
              <w:rPr>
                <w:sz w:val="24"/>
              </w:rPr>
            </w:pPr>
          </w:p>
        </w:tc>
        <w:tc>
          <w:tcPr>
            <w:tcW w:w="2009" w:type="dxa"/>
          </w:tcPr>
          <w:p>
            <w:pPr>
              <w:pStyle w:val="TableParagraph"/>
              <w:rPr>
                <w:sz w:val="24"/>
              </w:rPr>
            </w:pPr>
          </w:p>
        </w:tc>
        <w:tc>
          <w:tcPr>
            <w:tcW w:w="2026" w:type="dxa"/>
          </w:tcPr>
          <w:p>
            <w:pPr>
              <w:pStyle w:val="TableParagraph"/>
              <w:rPr>
                <w:sz w:val="24"/>
              </w:rPr>
            </w:pPr>
          </w:p>
        </w:tc>
      </w:tr>
    </w:tbl>
    <w:p>
      <w:pPr>
        <w:pStyle w:val="BodyText"/>
        <w:rPr>
          <w:b/>
          <w:sz w:val="20"/>
        </w:rPr>
      </w:pPr>
    </w:p>
    <w:p>
      <w:pPr>
        <w:pStyle w:val="BodyText"/>
        <w:rPr>
          <w:b/>
          <w:sz w:val="20"/>
        </w:rPr>
      </w:pPr>
    </w:p>
    <w:p>
      <w:pPr>
        <w:pStyle w:val="BodyText"/>
        <w:spacing w:before="66" w:after="1"/>
        <w:rPr>
          <w:b/>
          <w:sz w:val="20"/>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88"/>
        <w:gridCol w:w="2081"/>
        <w:gridCol w:w="1839"/>
        <w:gridCol w:w="2149"/>
      </w:tblGrid>
      <w:tr>
        <w:trPr>
          <w:trHeight w:val="474" w:hRule="atLeast"/>
        </w:trPr>
        <w:tc>
          <w:tcPr>
            <w:tcW w:w="1988" w:type="dxa"/>
          </w:tcPr>
          <w:p>
            <w:pPr>
              <w:pStyle w:val="TableParagraph"/>
              <w:spacing w:line="270" w:lineRule="exact"/>
              <w:ind w:left="107"/>
              <w:rPr>
                <w:sz w:val="24"/>
              </w:rPr>
            </w:pPr>
            <w:r>
              <w:rPr>
                <w:spacing w:val="-4"/>
                <w:sz w:val="24"/>
              </w:rPr>
              <w:t>View</w:t>
            </w:r>
          </w:p>
        </w:tc>
        <w:tc>
          <w:tcPr>
            <w:tcW w:w="2081" w:type="dxa"/>
          </w:tcPr>
          <w:p>
            <w:pPr>
              <w:pStyle w:val="TableParagraph"/>
              <w:spacing w:line="270" w:lineRule="exact"/>
              <w:ind w:left="107"/>
              <w:rPr>
                <w:sz w:val="24"/>
              </w:rPr>
            </w:pPr>
            <w:r>
              <w:rPr>
                <w:spacing w:val="-2"/>
                <w:sz w:val="24"/>
              </w:rPr>
              <w:t>Willing</w:t>
            </w:r>
          </w:p>
        </w:tc>
        <w:tc>
          <w:tcPr>
            <w:tcW w:w="1839" w:type="dxa"/>
          </w:tcPr>
          <w:p>
            <w:pPr>
              <w:pStyle w:val="TableParagraph"/>
              <w:spacing w:line="270" w:lineRule="exact"/>
              <w:ind w:left="107"/>
              <w:rPr>
                <w:sz w:val="24"/>
              </w:rPr>
            </w:pPr>
            <w:r>
              <w:rPr>
                <w:spacing w:val="-2"/>
                <w:sz w:val="24"/>
              </w:rPr>
              <w:t>Uncertain</w:t>
            </w:r>
          </w:p>
        </w:tc>
        <w:tc>
          <w:tcPr>
            <w:tcW w:w="2149" w:type="dxa"/>
          </w:tcPr>
          <w:p>
            <w:pPr>
              <w:pStyle w:val="TableParagraph"/>
              <w:spacing w:line="270" w:lineRule="exact"/>
              <w:ind w:left="107"/>
              <w:rPr>
                <w:sz w:val="24"/>
              </w:rPr>
            </w:pPr>
            <w:r>
              <w:rPr>
                <w:spacing w:val="-2"/>
                <w:sz w:val="24"/>
              </w:rPr>
              <w:t>Unwilling</w:t>
            </w:r>
          </w:p>
        </w:tc>
      </w:tr>
      <w:tr>
        <w:trPr>
          <w:trHeight w:val="753" w:hRule="atLeast"/>
        </w:trPr>
        <w:tc>
          <w:tcPr>
            <w:tcW w:w="1988" w:type="dxa"/>
          </w:tcPr>
          <w:p>
            <w:pPr>
              <w:pStyle w:val="TableParagraph"/>
              <w:spacing w:line="242" w:lineRule="auto"/>
              <w:ind w:left="107" w:right="472"/>
              <w:rPr>
                <w:sz w:val="24"/>
              </w:rPr>
            </w:pPr>
            <w:r>
              <w:rPr>
                <w:sz w:val="24"/>
              </w:rPr>
              <w:t>Willingness</w:t>
            </w:r>
            <w:r>
              <w:rPr>
                <w:spacing w:val="-15"/>
                <w:sz w:val="24"/>
              </w:rPr>
              <w:t> </w:t>
            </w:r>
            <w:r>
              <w:rPr>
                <w:sz w:val="24"/>
              </w:rPr>
              <w:t>to use in future</w:t>
            </w:r>
          </w:p>
        </w:tc>
        <w:tc>
          <w:tcPr>
            <w:tcW w:w="2081" w:type="dxa"/>
          </w:tcPr>
          <w:p>
            <w:pPr>
              <w:pStyle w:val="TableParagraph"/>
              <w:rPr>
                <w:sz w:val="24"/>
              </w:rPr>
            </w:pPr>
          </w:p>
        </w:tc>
        <w:tc>
          <w:tcPr>
            <w:tcW w:w="1839" w:type="dxa"/>
          </w:tcPr>
          <w:p>
            <w:pPr>
              <w:pStyle w:val="TableParagraph"/>
              <w:rPr>
                <w:sz w:val="24"/>
              </w:rPr>
            </w:pPr>
          </w:p>
        </w:tc>
        <w:tc>
          <w:tcPr>
            <w:tcW w:w="2149" w:type="dxa"/>
          </w:tcPr>
          <w:p>
            <w:pPr>
              <w:pStyle w:val="TableParagraph"/>
              <w:rPr>
                <w:sz w:val="24"/>
              </w:rPr>
            </w:pPr>
          </w:p>
        </w:tc>
      </w:tr>
    </w:tbl>
    <w:p>
      <w:pPr>
        <w:pStyle w:val="BodyText"/>
        <w:rPr>
          <w:b/>
          <w:sz w:val="20"/>
        </w:rPr>
      </w:pPr>
    </w:p>
    <w:p>
      <w:pPr>
        <w:pStyle w:val="BodyText"/>
        <w:rPr>
          <w:b/>
          <w:sz w:val="20"/>
        </w:rPr>
      </w:pPr>
    </w:p>
    <w:p>
      <w:pPr>
        <w:pStyle w:val="BodyText"/>
        <w:spacing w:before="62"/>
        <w:rPr>
          <w:b/>
          <w:sz w:val="20"/>
        </w:rPr>
      </w:pPr>
    </w:p>
    <w:tbl>
      <w:tblPr>
        <w:tblW w:w="0" w:type="auto"/>
        <w:jc w:val="left"/>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41"/>
        <w:gridCol w:w="1988"/>
        <w:gridCol w:w="2005"/>
        <w:gridCol w:w="2024"/>
      </w:tblGrid>
      <w:tr>
        <w:trPr>
          <w:trHeight w:val="477" w:hRule="atLeast"/>
        </w:trPr>
        <w:tc>
          <w:tcPr>
            <w:tcW w:w="2041" w:type="dxa"/>
          </w:tcPr>
          <w:p>
            <w:pPr>
              <w:pStyle w:val="TableParagraph"/>
              <w:spacing w:line="270" w:lineRule="exact"/>
              <w:ind w:left="107"/>
              <w:rPr>
                <w:sz w:val="24"/>
              </w:rPr>
            </w:pPr>
            <w:r>
              <w:rPr>
                <w:spacing w:val="-4"/>
                <w:sz w:val="24"/>
              </w:rPr>
              <w:t>View</w:t>
            </w:r>
          </w:p>
        </w:tc>
        <w:tc>
          <w:tcPr>
            <w:tcW w:w="1988" w:type="dxa"/>
          </w:tcPr>
          <w:p>
            <w:pPr>
              <w:pStyle w:val="TableParagraph"/>
              <w:spacing w:line="270" w:lineRule="exact"/>
              <w:ind w:left="107"/>
              <w:rPr>
                <w:sz w:val="24"/>
              </w:rPr>
            </w:pPr>
            <w:r>
              <w:rPr>
                <w:spacing w:val="-2"/>
                <w:sz w:val="24"/>
              </w:rPr>
              <w:t>Satisfied</w:t>
            </w:r>
          </w:p>
        </w:tc>
        <w:tc>
          <w:tcPr>
            <w:tcW w:w="2005" w:type="dxa"/>
          </w:tcPr>
          <w:p>
            <w:pPr>
              <w:pStyle w:val="TableParagraph"/>
              <w:spacing w:line="270" w:lineRule="exact"/>
              <w:ind w:left="106"/>
              <w:rPr>
                <w:sz w:val="24"/>
              </w:rPr>
            </w:pPr>
            <w:r>
              <w:rPr>
                <w:spacing w:val="-2"/>
                <w:sz w:val="24"/>
              </w:rPr>
              <w:t>Uncertain</w:t>
            </w:r>
          </w:p>
        </w:tc>
        <w:tc>
          <w:tcPr>
            <w:tcW w:w="2024" w:type="dxa"/>
          </w:tcPr>
          <w:p>
            <w:pPr>
              <w:pStyle w:val="TableParagraph"/>
              <w:spacing w:line="270" w:lineRule="exact"/>
              <w:ind w:left="105"/>
              <w:rPr>
                <w:sz w:val="24"/>
              </w:rPr>
            </w:pPr>
            <w:r>
              <w:rPr>
                <w:spacing w:val="-2"/>
                <w:sz w:val="24"/>
              </w:rPr>
              <w:t>Unsatisfied</w:t>
            </w:r>
          </w:p>
        </w:tc>
      </w:tr>
      <w:tr>
        <w:trPr>
          <w:trHeight w:val="1026" w:hRule="atLeast"/>
        </w:trPr>
        <w:tc>
          <w:tcPr>
            <w:tcW w:w="2041" w:type="dxa"/>
          </w:tcPr>
          <w:p>
            <w:pPr>
              <w:pStyle w:val="TableParagraph"/>
              <w:ind w:left="107" w:right="339"/>
              <w:rPr>
                <w:sz w:val="24"/>
              </w:rPr>
            </w:pPr>
            <w:r>
              <w:rPr>
                <w:spacing w:val="-2"/>
                <w:sz w:val="24"/>
              </w:rPr>
              <w:t>Overall </w:t>
            </w:r>
            <w:r>
              <w:rPr>
                <w:sz w:val="24"/>
              </w:rPr>
              <w:t>satisfaction</w:t>
            </w:r>
            <w:r>
              <w:rPr>
                <w:spacing w:val="-15"/>
                <w:sz w:val="24"/>
              </w:rPr>
              <w:t> </w:t>
            </w:r>
            <w:r>
              <w:rPr>
                <w:sz w:val="24"/>
              </w:rPr>
              <w:t>with the </w:t>
            </w:r>
            <w:r>
              <w:rPr>
                <w:spacing w:val="-2"/>
                <w:sz w:val="24"/>
              </w:rPr>
              <w:t>management</w:t>
            </w:r>
          </w:p>
        </w:tc>
        <w:tc>
          <w:tcPr>
            <w:tcW w:w="1988" w:type="dxa"/>
          </w:tcPr>
          <w:p>
            <w:pPr>
              <w:pStyle w:val="TableParagraph"/>
              <w:rPr>
                <w:sz w:val="24"/>
              </w:rPr>
            </w:pPr>
          </w:p>
        </w:tc>
        <w:tc>
          <w:tcPr>
            <w:tcW w:w="2005" w:type="dxa"/>
          </w:tcPr>
          <w:p>
            <w:pPr>
              <w:pStyle w:val="TableParagraph"/>
              <w:rPr>
                <w:sz w:val="24"/>
              </w:rPr>
            </w:pPr>
          </w:p>
        </w:tc>
        <w:tc>
          <w:tcPr>
            <w:tcW w:w="2024" w:type="dxa"/>
          </w:tcPr>
          <w:p>
            <w:pPr>
              <w:pStyle w:val="TableParagraph"/>
              <w:rPr>
                <w:sz w:val="24"/>
              </w:rPr>
            </w:pPr>
          </w:p>
        </w:tc>
      </w:tr>
    </w:tbl>
    <w:p>
      <w:pPr>
        <w:spacing w:after="0"/>
        <w:rPr>
          <w:sz w:val="24"/>
        </w:rPr>
        <w:sectPr>
          <w:pgSz w:w="12240" w:h="15840"/>
          <w:pgMar w:header="0" w:footer="1061" w:top="1220" w:bottom="1260" w:left="1720" w:right="520"/>
        </w:sectPr>
      </w:pPr>
    </w:p>
    <w:p>
      <w:pPr>
        <w:spacing w:line="274" w:lineRule="exact" w:before="72"/>
        <w:ind w:left="238" w:right="6626" w:firstLine="0"/>
        <w:jc w:val="center"/>
        <w:rPr>
          <w:b/>
          <w:sz w:val="24"/>
        </w:rPr>
      </w:pPr>
      <w:r>
        <w:rPr>
          <w:b/>
          <w:sz w:val="24"/>
        </w:rPr>
        <w:t>Appendix 12: Consent</w:t>
      </w:r>
      <w:r>
        <w:rPr>
          <w:b/>
          <w:spacing w:val="-3"/>
          <w:sz w:val="24"/>
        </w:rPr>
        <w:t> </w:t>
      </w:r>
      <w:r>
        <w:rPr>
          <w:b/>
          <w:spacing w:val="-4"/>
          <w:sz w:val="24"/>
        </w:rPr>
        <w:t>Form</w:t>
      </w:r>
    </w:p>
    <w:p>
      <w:pPr>
        <w:pStyle w:val="BodyText"/>
        <w:spacing w:line="274" w:lineRule="exact"/>
        <w:ind w:left="238"/>
        <w:jc w:val="center"/>
      </w:pPr>
      <w:r>
        <w:rPr/>
        <w:t>Consent</w:t>
      </w:r>
      <w:r>
        <w:rPr>
          <w:spacing w:val="-1"/>
        </w:rPr>
        <w:t> </w:t>
      </w:r>
      <w:r>
        <w:rPr>
          <w:spacing w:val="-4"/>
        </w:rPr>
        <w:t>form</w:t>
      </w:r>
    </w:p>
    <w:p>
      <w:pPr>
        <w:pStyle w:val="BodyText"/>
      </w:pPr>
    </w:p>
    <w:p>
      <w:pPr>
        <w:pStyle w:val="BodyText"/>
        <w:ind w:left="349" w:right="107"/>
        <w:jc w:val="both"/>
      </w:pPr>
      <w:r>
        <w:rPr>
          <w:b/>
        </w:rPr>
        <w:t>Title</w:t>
      </w:r>
      <w:r>
        <w:rPr>
          <w:b/>
          <w:spacing w:val="-3"/>
        </w:rPr>
        <w:t> </w:t>
      </w:r>
      <w:r>
        <w:rPr>
          <w:b/>
        </w:rPr>
        <w:t>of</w:t>
      </w:r>
      <w:r>
        <w:rPr>
          <w:b/>
          <w:spacing w:val="-1"/>
        </w:rPr>
        <w:t> </w:t>
      </w:r>
      <w:r>
        <w:rPr>
          <w:b/>
        </w:rPr>
        <w:t>Research Project:</w:t>
      </w:r>
      <w:r>
        <w:rPr>
          <w:b/>
          <w:spacing w:val="80"/>
        </w:rPr>
        <w:t> </w:t>
      </w:r>
      <w:r>
        <w:rPr>
          <w:u w:val="single"/>
        </w:rPr>
        <w:t>An Intervention Study on Suboptimal Use of Antihypertensive</w:t>
      </w:r>
      <w:r>
        <w:rPr/>
        <w:t> </w:t>
      </w:r>
      <w:r>
        <w:rPr>
          <w:u w:val="single"/>
        </w:rPr>
        <w:t>Medicines in a Tertiary Health Facility in North-west Nigeria.</w:t>
      </w:r>
    </w:p>
    <w:p>
      <w:pPr>
        <w:pStyle w:val="BodyText"/>
        <w:spacing w:before="1"/>
        <w:ind w:left="349"/>
        <w:jc w:val="both"/>
      </w:pPr>
      <w:r>
        <w:rPr/>
        <w:t>I</w:t>
      </w:r>
      <w:r>
        <w:rPr>
          <w:spacing w:val="-4"/>
        </w:rPr>
        <w:t> </w:t>
      </w:r>
      <w:r>
        <w:rPr/>
        <w:t>have</w:t>
      </w:r>
      <w:r>
        <w:rPr>
          <w:spacing w:val="-1"/>
        </w:rPr>
        <w:t> </w:t>
      </w:r>
      <w:r>
        <w:rPr/>
        <w:t>read the information provided above</w:t>
      </w:r>
      <w:r>
        <w:rPr>
          <w:spacing w:val="1"/>
        </w:rPr>
        <w:t> </w:t>
      </w:r>
      <w:r>
        <w:rPr/>
        <w:t>(it has been adequately</w:t>
      </w:r>
      <w:r>
        <w:rPr>
          <w:spacing w:val="-5"/>
        </w:rPr>
        <w:t> </w:t>
      </w:r>
      <w:r>
        <w:rPr/>
        <w:t>explained to</w:t>
      </w:r>
      <w:r>
        <w:rPr>
          <w:spacing w:val="1"/>
        </w:rPr>
        <w:t> </w:t>
      </w:r>
      <w:r>
        <w:rPr>
          <w:spacing w:val="-4"/>
        </w:rPr>
        <w:t>me).</w:t>
      </w:r>
    </w:p>
    <w:p>
      <w:pPr>
        <w:pStyle w:val="BodyText"/>
        <w:ind w:left="349" w:right="111"/>
        <w:jc w:val="both"/>
      </w:pPr>
      <w:r>
        <w:rPr/>
        <w:t>I have had the opportunity to ask questions about it and any questions I have asked have been answered to my satisfaction. I voluntarily accept to participate/allow my ward or children to participate</w:t>
      </w:r>
      <w:r>
        <w:rPr>
          <w:spacing w:val="-5"/>
        </w:rPr>
        <w:t> </w:t>
      </w:r>
      <w:r>
        <w:rPr/>
        <w:t>in</w:t>
      </w:r>
      <w:r>
        <w:rPr>
          <w:spacing w:val="-1"/>
        </w:rPr>
        <w:t> </w:t>
      </w:r>
      <w:r>
        <w:rPr/>
        <w:t>this</w:t>
      </w:r>
      <w:r>
        <w:rPr>
          <w:spacing w:val="-4"/>
        </w:rPr>
        <w:t> </w:t>
      </w:r>
      <w:r>
        <w:rPr/>
        <w:t>study</w:t>
      </w:r>
      <w:r>
        <w:rPr>
          <w:spacing w:val="-6"/>
        </w:rPr>
        <w:t> </w:t>
      </w:r>
      <w:r>
        <w:rPr/>
        <w:t>and</w:t>
      </w:r>
      <w:r>
        <w:rPr>
          <w:spacing w:val="-4"/>
        </w:rPr>
        <w:t> </w:t>
      </w:r>
      <w:r>
        <w:rPr/>
        <w:t>understand</w:t>
      </w:r>
      <w:r>
        <w:rPr>
          <w:spacing w:val="-2"/>
        </w:rPr>
        <w:t> </w:t>
      </w:r>
      <w:r>
        <w:rPr/>
        <w:t>that</w:t>
      </w:r>
      <w:r>
        <w:rPr>
          <w:spacing w:val="-1"/>
        </w:rPr>
        <w:t> </w:t>
      </w:r>
      <w:r>
        <w:rPr/>
        <w:t>I</w:t>
      </w:r>
      <w:r>
        <w:rPr>
          <w:spacing w:val="-5"/>
        </w:rPr>
        <w:t> </w:t>
      </w:r>
      <w:r>
        <w:rPr/>
        <w:t>have</w:t>
      </w:r>
      <w:r>
        <w:rPr>
          <w:spacing w:val="-3"/>
        </w:rPr>
        <w:t> </w:t>
      </w:r>
      <w:r>
        <w:rPr/>
        <w:t>the</w:t>
      </w:r>
      <w:r>
        <w:rPr>
          <w:spacing w:val="-4"/>
        </w:rPr>
        <w:t> </w:t>
      </w:r>
      <w:r>
        <w:rPr/>
        <w:t>right</w:t>
      </w:r>
      <w:r>
        <w:rPr>
          <w:spacing w:val="-3"/>
        </w:rPr>
        <w:t> </w:t>
      </w:r>
      <w:r>
        <w:rPr/>
        <w:t>to</w:t>
      </w:r>
      <w:r>
        <w:rPr>
          <w:spacing w:val="-1"/>
        </w:rPr>
        <w:t> </w:t>
      </w:r>
      <w:r>
        <w:rPr/>
        <w:t>withdraw</w:t>
      </w:r>
      <w:r>
        <w:rPr>
          <w:spacing w:val="-2"/>
        </w:rPr>
        <w:t> </w:t>
      </w:r>
      <w:r>
        <w:rPr/>
        <w:t>from</w:t>
      </w:r>
      <w:r>
        <w:rPr>
          <w:spacing w:val="-3"/>
        </w:rPr>
        <w:t> </w:t>
      </w:r>
      <w:r>
        <w:rPr/>
        <w:t>the</w:t>
      </w:r>
      <w:r>
        <w:rPr>
          <w:spacing w:val="-4"/>
        </w:rPr>
        <w:t> </w:t>
      </w:r>
      <w:r>
        <w:rPr/>
        <w:t>study</w:t>
      </w:r>
      <w:r>
        <w:rPr>
          <w:spacing w:val="-9"/>
        </w:rPr>
        <w:t> </w:t>
      </w:r>
      <w:r>
        <w:rPr/>
        <w:t>at</w:t>
      </w:r>
      <w:r>
        <w:rPr>
          <w:spacing w:val="-1"/>
        </w:rPr>
        <w:t> </w:t>
      </w:r>
      <w:r>
        <w:rPr/>
        <w:t>any</w:t>
      </w:r>
      <w:r>
        <w:rPr>
          <w:spacing w:val="-9"/>
        </w:rPr>
        <w:t> </w:t>
      </w:r>
      <w:r>
        <w:rPr/>
        <w:t>time, without compromising the quality of care I deserve.</w:t>
      </w:r>
    </w:p>
    <w:p>
      <w:pPr>
        <w:pStyle w:val="Heading2"/>
        <w:tabs>
          <w:tab w:pos="4100" w:val="left" w:leader="none"/>
        </w:tabs>
        <w:spacing w:line="291" w:lineRule="exact" w:before="4"/>
        <w:ind w:left="349" w:firstLine="0"/>
        <w:jc w:val="both"/>
      </w:pPr>
      <w:r>
        <w:rPr/>
        <w:t>Yes</w:t>
      </w:r>
      <w:r>
        <w:rPr>
          <w:spacing w:val="80"/>
        </w:rPr>
        <w:t> </w:t>
      </w:r>
      <w:r>
        <w:rPr>
          <w:spacing w:val="-5"/>
          <w:position w:val="-8"/>
        </w:rPr>
        <w:drawing>
          <wp:inline distT="0" distB="0" distL="0" distR="0">
            <wp:extent cx="231647" cy="182880"/>
            <wp:effectExtent l="0" t="0" r="0" b="0"/>
            <wp:docPr id="337" name="Image 337"/>
            <wp:cNvGraphicFramePr>
              <a:graphicFrameLocks/>
            </wp:cNvGraphicFramePr>
            <a:graphic>
              <a:graphicData uri="http://schemas.openxmlformats.org/drawingml/2006/picture">
                <pic:pic>
                  <pic:nvPicPr>
                    <pic:cNvPr id="337" name="Image 337"/>
                    <pic:cNvPicPr/>
                  </pic:nvPicPr>
                  <pic:blipFill>
                    <a:blip r:embed="rId113" cstate="print"/>
                    <a:stretch>
                      <a:fillRect/>
                    </a:stretch>
                  </pic:blipFill>
                  <pic:spPr>
                    <a:xfrm>
                      <a:off x="0" y="0"/>
                      <a:ext cx="231647" cy="182880"/>
                    </a:xfrm>
                    <a:prstGeom prst="rect">
                      <a:avLst/>
                    </a:prstGeom>
                  </pic:spPr>
                </pic:pic>
              </a:graphicData>
            </a:graphic>
          </wp:inline>
        </w:drawing>
      </w:r>
      <w:r>
        <w:rPr>
          <w:spacing w:val="-5"/>
          <w:position w:val="-8"/>
        </w:rPr>
      </w:r>
      <w:r>
        <w:rPr>
          <w:b w:val="0"/>
        </w:rPr>
        <w:tab/>
      </w:r>
      <w:r>
        <w:rPr/>
        <w:t>No</w:t>
      </w:r>
      <w:r>
        <w:rPr>
          <w:spacing w:val="80"/>
        </w:rPr>
        <w:t>   </w:t>
      </w:r>
      <w:r>
        <w:rPr>
          <w:spacing w:val="27"/>
          <w:position w:val="-7"/>
        </w:rPr>
        <w:drawing>
          <wp:inline distT="0" distB="0" distL="0" distR="0">
            <wp:extent cx="230124" cy="184403"/>
            <wp:effectExtent l="0" t="0" r="0" b="0"/>
            <wp:docPr id="338" name="Image 338"/>
            <wp:cNvGraphicFramePr>
              <a:graphicFrameLocks/>
            </wp:cNvGraphicFramePr>
            <a:graphic>
              <a:graphicData uri="http://schemas.openxmlformats.org/drawingml/2006/picture">
                <pic:pic>
                  <pic:nvPicPr>
                    <pic:cNvPr id="338" name="Image 338"/>
                    <pic:cNvPicPr/>
                  </pic:nvPicPr>
                  <pic:blipFill>
                    <a:blip r:embed="rId114" cstate="print"/>
                    <a:stretch>
                      <a:fillRect/>
                    </a:stretch>
                  </pic:blipFill>
                  <pic:spPr>
                    <a:xfrm>
                      <a:off x="0" y="0"/>
                      <a:ext cx="230124" cy="184403"/>
                    </a:xfrm>
                    <a:prstGeom prst="rect">
                      <a:avLst/>
                    </a:prstGeom>
                  </pic:spPr>
                </pic:pic>
              </a:graphicData>
            </a:graphic>
          </wp:inline>
        </w:drawing>
      </w:r>
      <w:r>
        <w:rPr>
          <w:spacing w:val="27"/>
          <w:position w:val="-7"/>
        </w:rPr>
      </w:r>
    </w:p>
    <w:p>
      <w:pPr>
        <w:spacing w:line="257" w:lineRule="exact" w:before="0"/>
        <w:ind w:left="349" w:right="0" w:firstLine="0"/>
        <w:jc w:val="left"/>
        <w:rPr>
          <w:sz w:val="24"/>
        </w:rPr>
      </w:pPr>
      <w:r>
        <w:rPr>
          <w:spacing w:val="-2"/>
          <w:sz w:val="24"/>
        </w:rPr>
        <w:t>………………………………………………………………………………………………...</w:t>
      </w:r>
    </w:p>
    <w:p>
      <w:pPr>
        <w:pStyle w:val="BodyText"/>
        <w:tabs>
          <w:tab w:pos="7641" w:val="left" w:leader="none"/>
        </w:tabs>
        <w:ind w:left="349"/>
      </w:pPr>
      <w:r>
        <w:rPr/>
        <w:t>Signature/thumb</w:t>
      </w:r>
      <w:r>
        <w:rPr>
          <w:spacing w:val="-3"/>
        </w:rPr>
        <w:t> </w:t>
      </w:r>
      <w:r>
        <w:rPr/>
        <w:t>print</w:t>
      </w:r>
      <w:r>
        <w:rPr>
          <w:spacing w:val="-2"/>
        </w:rPr>
        <w:t> </w:t>
      </w:r>
      <w:r>
        <w:rPr/>
        <w:t>of</w:t>
      </w:r>
      <w:r>
        <w:rPr>
          <w:spacing w:val="-1"/>
        </w:rPr>
        <w:t> </w:t>
      </w:r>
      <w:r>
        <w:rPr/>
        <w:t>research</w:t>
      </w:r>
      <w:r>
        <w:rPr>
          <w:spacing w:val="-2"/>
        </w:rPr>
        <w:t> respondent</w:t>
      </w:r>
      <w:r>
        <w:rPr/>
        <w:tab/>
      </w:r>
      <w:r>
        <w:rPr>
          <w:spacing w:val="-4"/>
        </w:rPr>
        <w:t>Date</w:t>
      </w:r>
    </w:p>
    <w:p>
      <w:pPr>
        <w:pStyle w:val="BodyText"/>
        <w:tabs>
          <w:tab w:pos="6201" w:val="left" w:leader="none"/>
          <w:tab w:pos="7641" w:val="left" w:leader="none"/>
        </w:tabs>
        <w:ind w:left="349" w:right="976"/>
      </w:pPr>
      <w:r>
        <w:rPr>
          <w:spacing w:val="-2"/>
        </w:rPr>
        <w:t>………………………………………………………</w:t>
      </w:r>
      <w:r>
        <w:rPr/>
        <w:tab/>
      </w:r>
      <w:r>
        <w:rPr>
          <w:spacing w:val="-2"/>
        </w:rPr>
        <w:t>……………………………... </w:t>
      </w:r>
      <w:r>
        <w:rPr/>
        <w:t>Printed name of Research subject’s legal guardian</w:t>
        <w:tab/>
        <w:tab/>
      </w:r>
      <w:r>
        <w:rPr>
          <w:spacing w:val="-4"/>
        </w:rPr>
        <w:t>Date</w:t>
      </w:r>
    </w:p>
    <w:p>
      <w:pPr>
        <w:pStyle w:val="BodyText"/>
        <w:tabs>
          <w:tab w:pos="6201" w:val="left" w:leader="none"/>
          <w:tab w:pos="7641" w:val="left" w:leader="none"/>
        </w:tabs>
        <w:spacing w:before="1"/>
        <w:ind w:left="349" w:right="796"/>
      </w:pPr>
      <w:r>
        <w:rPr>
          <w:spacing w:val="-2"/>
        </w:rPr>
        <w:t>……………………………………………………..</w:t>
      </w:r>
      <w:r>
        <w:rPr/>
        <w:tab/>
      </w:r>
      <w:r>
        <w:rPr>
          <w:spacing w:val="-2"/>
        </w:rPr>
        <w:t>……………………………….. </w:t>
      </w:r>
      <w:r>
        <w:rPr/>
        <w:t>Signature/thumb print of person obtaining consent</w:t>
        <w:tab/>
        <w:tab/>
      </w:r>
      <w:r>
        <w:rPr>
          <w:spacing w:val="-4"/>
        </w:rPr>
        <w:t>Date</w:t>
      </w:r>
    </w:p>
    <w:p>
      <w:pPr>
        <w:pStyle w:val="BodyText"/>
        <w:tabs>
          <w:tab w:pos="4760" w:val="left" w:leader="none"/>
          <w:tab w:pos="6201" w:val="left" w:leader="none"/>
        </w:tabs>
        <w:ind w:left="349" w:right="796"/>
      </w:pPr>
      <w:r>
        <w:rPr>
          <w:spacing w:val="-2"/>
        </w:rPr>
        <w:t>…………………………………………………….</w:t>
      </w:r>
      <w:r>
        <w:rPr/>
        <w:tab/>
      </w:r>
      <w:r>
        <w:rPr>
          <w:spacing w:val="-2"/>
        </w:rPr>
        <w:t>……………………………….. </w:t>
      </w:r>
      <w:r>
        <w:rPr/>
        <w:t>Printed name of person obtaining consent:</w:t>
        <w:tab/>
        <w:t>KAMILU SARKI LABARAN</w:t>
      </w:r>
    </w:p>
    <w:p>
      <w:pPr>
        <w:pStyle w:val="BodyText"/>
        <w:tabs>
          <w:tab w:pos="2600" w:val="left" w:leader="none"/>
        </w:tabs>
        <w:ind w:left="2601" w:right="1151" w:hanging="2247"/>
      </w:pPr>
      <w:r>
        <w:rPr>
          <w:spacing w:val="-2"/>
        </w:rPr>
        <w:t>Address:</w:t>
      </w:r>
      <w:r>
        <w:rPr/>
        <w:tab/>
        <w:t>DEPARTMENT</w:t>
      </w:r>
      <w:r>
        <w:rPr>
          <w:spacing w:val="-8"/>
        </w:rPr>
        <w:t> </w:t>
      </w:r>
      <w:r>
        <w:rPr/>
        <w:t>OF</w:t>
      </w:r>
      <w:r>
        <w:rPr>
          <w:spacing w:val="-9"/>
        </w:rPr>
        <w:t> </w:t>
      </w:r>
      <w:r>
        <w:rPr/>
        <w:t>CLINICAL</w:t>
      </w:r>
      <w:r>
        <w:rPr>
          <w:spacing w:val="-10"/>
        </w:rPr>
        <w:t> </w:t>
      </w:r>
      <w:r>
        <w:rPr/>
        <w:t>PHARMACY</w:t>
      </w:r>
      <w:r>
        <w:rPr>
          <w:spacing w:val="-7"/>
        </w:rPr>
        <w:t> </w:t>
      </w:r>
      <w:r>
        <w:rPr/>
        <w:t>&amp;</w:t>
      </w:r>
      <w:r>
        <w:rPr>
          <w:spacing w:val="-7"/>
        </w:rPr>
        <w:t> </w:t>
      </w:r>
      <w:r>
        <w:rPr/>
        <w:t>PHARMACY PRACTICE, AHMADU BELLO UNIVERSITY, ZARIA</w:t>
      </w:r>
    </w:p>
    <w:p>
      <w:pPr>
        <w:pStyle w:val="BodyText"/>
      </w:pPr>
    </w:p>
    <w:p>
      <w:pPr>
        <w:pStyle w:val="BodyText"/>
        <w:ind w:left="349"/>
        <w:jc w:val="both"/>
      </w:pPr>
      <w:r>
        <w:rPr/>
        <w:t>GSM/Telephone</w:t>
      </w:r>
      <w:r>
        <w:rPr>
          <w:spacing w:val="-3"/>
        </w:rPr>
        <w:t> </w:t>
      </w:r>
      <w:r>
        <w:rPr/>
        <w:t>Number:</w:t>
      </w:r>
      <w:r>
        <w:rPr>
          <w:spacing w:val="63"/>
          <w:w w:val="150"/>
        </w:rPr>
        <w:t>   </w:t>
      </w:r>
      <w:r>
        <w:rPr/>
        <w:t>08036830072; </w:t>
      </w:r>
      <w:r>
        <w:rPr>
          <w:spacing w:val="-2"/>
        </w:rPr>
        <w:t>08050970930</w:t>
      </w:r>
    </w:p>
    <w:p>
      <w:pPr>
        <w:spacing w:after="0"/>
        <w:jc w:val="both"/>
        <w:sectPr>
          <w:footerReference w:type="default" r:id="rId111"/>
          <w:footerReference w:type="even" r:id="rId112"/>
          <w:pgSz w:w="12240" w:h="15840"/>
          <w:pgMar w:header="0" w:footer="1061" w:top="1220" w:bottom="1260" w:left="1720" w:right="520"/>
          <w:pgNumType w:start="191"/>
        </w:sectPr>
      </w:pPr>
    </w:p>
    <w:p>
      <w:pPr>
        <w:spacing w:before="72"/>
        <w:ind w:left="440" w:right="0" w:firstLine="0"/>
        <w:jc w:val="left"/>
        <w:rPr>
          <w:b/>
          <w:sz w:val="24"/>
        </w:rPr>
      </w:pPr>
      <w:r>
        <w:rPr>
          <w:b/>
          <w:sz w:val="24"/>
        </w:rPr>
        <w:t>Appendix</w:t>
      </w:r>
      <w:r>
        <w:rPr>
          <w:b/>
          <w:spacing w:val="-1"/>
          <w:sz w:val="24"/>
        </w:rPr>
        <w:t> </w:t>
      </w:r>
      <w:r>
        <w:rPr>
          <w:b/>
          <w:sz w:val="24"/>
        </w:rPr>
        <w:t>13:</w:t>
      </w:r>
      <w:r>
        <w:rPr>
          <w:b/>
          <w:spacing w:val="-1"/>
          <w:sz w:val="24"/>
        </w:rPr>
        <w:t> </w:t>
      </w:r>
      <w:r>
        <w:rPr>
          <w:b/>
          <w:sz w:val="24"/>
        </w:rPr>
        <w:t>Education </w:t>
      </w:r>
      <w:r>
        <w:rPr>
          <w:b/>
          <w:spacing w:val="-4"/>
          <w:sz w:val="24"/>
        </w:rPr>
        <w:t>Tool</w:t>
      </w:r>
    </w:p>
    <w:p>
      <w:pPr>
        <w:pStyle w:val="BodyText"/>
        <w:spacing w:before="211"/>
        <w:rPr>
          <w:b/>
          <w:sz w:val="20"/>
        </w:rPr>
      </w:pPr>
    </w:p>
    <w:tbl>
      <w:tblPr>
        <w:tblW w:w="0" w:type="auto"/>
        <w:jc w:val="left"/>
        <w:tblInd w:w="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56"/>
      </w:tblGrid>
      <w:tr>
        <w:trPr>
          <w:trHeight w:val="2058" w:hRule="atLeast"/>
        </w:trPr>
        <w:tc>
          <w:tcPr>
            <w:tcW w:w="8656" w:type="dxa"/>
            <w:tcBorders>
              <w:top w:val="single" w:sz="4" w:space="0" w:color="7E7E7E"/>
              <w:bottom w:val="single" w:sz="4" w:space="0" w:color="000000"/>
            </w:tcBorders>
          </w:tcPr>
          <w:p>
            <w:pPr>
              <w:pStyle w:val="TableParagraph"/>
              <w:spacing w:line="268" w:lineRule="exact"/>
              <w:ind w:left="480"/>
              <w:rPr>
                <w:i/>
                <w:sz w:val="24"/>
              </w:rPr>
            </w:pPr>
            <w:r>
              <w:rPr>
                <w:i/>
                <w:sz w:val="24"/>
              </w:rPr>
              <w:t>Risk</w:t>
            </w:r>
            <w:r>
              <w:rPr>
                <w:i/>
                <w:spacing w:val="-1"/>
                <w:sz w:val="24"/>
              </w:rPr>
              <w:t> </w:t>
            </w:r>
            <w:r>
              <w:rPr>
                <w:i/>
                <w:sz w:val="24"/>
              </w:rPr>
              <w:t>of hypertension</w:t>
            </w:r>
            <w:r>
              <w:rPr>
                <w:i/>
                <w:spacing w:val="-1"/>
                <w:sz w:val="24"/>
              </w:rPr>
              <w:t> </w:t>
            </w:r>
            <w:r>
              <w:rPr>
                <w:i/>
                <w:sz w:val="24"/>
              </w:rPr>
              <w:t>and</w:t>
            </w:r>
            <w:r>
              <w:rPr>
                <w:i/>
                <w:spacing w:val="2"/>
                <w:sz w:val="24"/>
              </w:rPr>
              <w:t> </w:t>
            </w:r>
            <w:r>
              <w:rPr>
                <w:i/>
                <w:sz w:val="24"/>
              </w:rPr>
              <w:t>its </w:t>
            </w:r>
            <w:r>
              <w:rPr>
                <w:i/>
                <w:spacing w:val="-2"/>
                <w:sz w:val="24"/>
              </w:rPr>
              <w:t>complications:</w:t>
            </w:r>
          </w:p>
          <w:p>
            <w:pPr>
              <w:pStyle w:val="TableParagraph"/>
              <w:spacing w:line="256" w:lineRule="auto" w:before="17"/>
              <w:ind w:left="840" w:right="6003" w:hanging="360"/>
              <w:rPr>
                <w:sz w:val="24"/>
              </w:rPr>
            </w:pPr>
            <w:r>
              <w:rPr>
                <w:sz w:val="24"/>
              </w:rPr>
              <w:t>What</w:t>
            </w:r>
            <w:r>
              <w:rPr>
                <w:spacing w:val="-15"/>
                <w:sz w:val="24"/>
              </w:rPr>
              <w:t> </w:t>
            </w:r>
            <w:r>
              <w:rPr>
                <w:sz w:val="24"/>
              </w:rPr>
              <w:t>is</w:t>
            </w:r>
            <w:r>
              <w:rPr>
                <w:spacing w:val="-15"/>
                <w:sz w:val="24"/>
              </w:rPr>
              <w:t> </w:t>
            </w:r>
            <w:r>
              <w:rPr>
                <w:sz w:val="24"/>
              </w:rPr>
              <w:t>hypertension </w:t>
            </w:r>
            <w:r>
              <w:rPr>
                <w:spacing w:val="-2"/>
                <w:sz w:val="24"/>
              </w:rPr>
              <w:t>Dangerous Lifelong</w:t>
            </w:r>
          </w:p>
          <w:p>
            <w:pPr>
              <w:pStyle w:val="TableParagraph"/>
              <w:spacing w:line="256" w:lineRule="auto"/>
              <w:ind w:left="480"/>
              <w:rPr>
                <w:sz w:val="24"/>
              </w:rPr>
            </w:pPr>
            <w:r>
              <w:rPr>
                <w:sz w:val="24"/>
              </w:rPr>
              <w:t>Complications of hypertension: stroke, heart failure, kidney failure, blindness Prognosis/progression</w:t>
            </w:r>
            <w:r>
              <w:rPr>
                <w:spacing w:val="-6"/>
                <w:sz w:val="24"/>
              </w:rPr>
              <w:t> </w:t>
            </w:r>
            <w:r>
              <w:rPr>
                <w:sz w:val="24"/>
              </w:rPr>
              <w:t>of</w:t>
            </w:r>
            <w:r>
              <w:rPr>
                <w:spacing w:val="-5"/>
                <w:sz w:val="24"/>
              </w:rPr>
              <w:t> </w:t>
            </w:r>
            <w:r>
              <w:rPr>
                <w:sz w:val="24"/>
              </w:rPr>
              <w:t>hypertension:</w:t>
            </w:r>
            <w:r>
              <w:rPr>
                <w:spacing w:val="-6"/>
                <w:sz w:val="24"/>
              </w:rPr>
              <w:t> </w:t>
            </w:r>
            <w:r>
              <w:rPr>
                <w:sz w:val="24"/>
              </w:rPr>
              <w:t>maintain</w:t>
            </w:r>
            <w:r>
              <w:rPr>
                <w:spacing w:val="-6"/>
                <w:sz w:val="24"/>
              </w:rPr>
              <w:t> </w:t>
            </w:r>
            <w:r>
              <w:rPr>
                <w:sz w:val="24"/>
              </w:rPr>
              <w:t>adequate</w:t>
            </w:r>
            <w:r>
              <w:rPr>
                <w:spacing w:val="-6"/>
                <w:sz w:val="24"/>
              </w:rPr>
              <w:t> </w:t>
            </w:r>
            <w:r>
              <w:rPr>
                <w:sz w:val="24"/>
              </w:rPr>
              <w:t>control</w:t>
            </w:r>
            <w:r>
              <w:rPr>
                <w:spacing w:val="-6"/>
                <w:sz w:val="24"/>
              </w:rPr>
              <w:t> </w:t>
            </w:r>
            <w:r>
              <w:rPr>
                <w:sz w:val="24"/>
              </w:rPr>
              <w:t>of</w:t>
            </w:r>
            <w:r>
              <w:rPr>
                <w:spacing w:val="-6"/>
                <w:sz w:val="24"/>
              </w:rPr>
              <w:t> </w:t>
            </w:r>
            <w:r>
              <w:rPr>
                <w:sz w:val="24"/>
              </w:rPr>
              <w:t>BP</w:t>
            </w:r>
            <w:r>
              <w:rPr>
                <w:spacing w:val="-12"/>
                <w:sz w:val="24"/>
              </w:rPr>
              <w:t> </w:t>
            </w:r>
            <w:r>
              <w:rPr>
                <w:sz w:val="24"/>
              </w:rPr>
              <w:t>&lt;140/90</w:t>
            </w:r>
          </w:p>
          <w:p>
            <w:pPr>
              <w:pStyle w:val="TableParagraph"/>
              <w:ind w:left="480"/>
              <w:rPr>
                <w:sz w:val="24"/>
              </w:rPr>
            </w:pPr>
            <w:r>
              <w:rPr>
                <w:spacing w:val="-4"/>
                <w:sz w:val="24"/>
              </w:rPr>
              <w:t>mmHg</w:t>
            </w:r>
          </w:p>
        </w:tc>
      </w:tr>
      <w:tr>
        <w:trPr>
          <w:trHeight w:val="2945" w:hRule="atLeast"/>
        </w:trPr>
        <w:tc>
          <w:tcPr>
            <w:tcW w:w="8656" w:type="dxa"/>
            <w:tcBorders>
              <w:top w:val="single" w:sz="4" w:space="0" w:color="000000"/>
              <w:bottom w:val="single" w:sz="4" w:space="0" w:color="000000"/>
            </w:tcBorders>
          </w:tcPr>
          <w:p>
            <w:pPr>
              <w:pStyle w:val="TableParagraph"/>
              <w:spacing w:line="270" w:lineRule="exact"/>
              <w:ind w:left="480"/>
              <w:rPr>
                <w:i/>
                <w:sz w:val="24"/>
              </w:rPr>
            </w:pPr>
            <w:r>
              <w:rPr>
                <w:i/>
                <w:sz w:val="24"/>
              </w:rPr>
              <w:t>Medication</w:t>
            </w:r>
            <w:r>
              <w:rPr>
                <w:i/>
                <w:spacing w:val="-1"/>
                <w:sz w:val="24"/>
              </w:rPr>
              <w:t> </w:t>
            </w:r>
            <w:r>
              <w:rPr>
                <w:i/>
                <w:sz w:val="24"/>
              </w:rPr>
              <w:t>education</w:t>
            </w:r>
            <w:r>
              <w:rPr>
                <w:i/>
                <w:spacing w:val="-1"/>
                <w:sz w:val="24"/>
              </w:rPr>
              <w:t> </w:t>
            </w:r>
            <w:r>
              <w:rPr>
                <w:i/>
                <w:sz w:val="24"/>
              </w:rPr>
              <w:t>and </w:t>
            </w:r>
            <w:r>
              <w:rPr>
                <w:i/>
                <w:spacing w:val="-2"/>
                <w:sz w:val="24"/>
              </w:rPr>
              <w:t>counselling:</w:t>
            </w:r>
          </w:p>
          <w:p>
            <w:pPr>
              <w:pStyle w:val="TableParagraph"/>
              <w:spacing w:before="17"/>
              <w:ind w:left="480"/>
              <w:rPr>
                <w:sz w:val="24"/>
              </w:rPr>
            </w:pPr>
            <w:r>
              <w:rPr>
                <w:sz w:val="24"/>
              </w:rPr>
              <w:t>Description</w:t>
            </w:r>
            <w:r>
              <w:rPr>
                <w:spacing w:val="-4"/>
                <w:sz w:val="24"/>
              </w:rPr>
              <w:t> </w:t>
            </w:r>
            <w:r>
              <w:rPr>
                <w:sz w:val="24"/>
              </w:rPr>
              <w:t>of</w:t>
            </w:r>
            <w:r>
              <w:rPr>
                <w:spacing w:val="-2"/>
                <w:sz w:val="24"/>
              </w:rPr>
              <w:t> </w:t>
            </w:r>
            <w:r>
              <w:rPr>
                <w:sz w:val="24"/>
              </w:rPr>
              <w:t>the</w:t>
            </w:r>
            <w:r>
              <w:rPr>
                <w:spacing w:val="-1"/>
                <w:sz w:val="24"/>
              </w:rPr>
              <w:t> </w:t>
            </w:r>
            <w:r>
              <w:rPr>
                <w:spacing w:val="-4"/>
                <w:sz w:val="24"/>
              </w:rPr>
              <w:t>drugs</w:t>
            </w:r>
          </w:p>
          <w:p>
            <w:pPr>
              <w:pStyle w:val="TableParagraph"/>
              <w:spacing w:line="256" w:lineRule="auto" w:before="19"/>
              <w:ind w:left="480"/>
              <w:rPr>
                <w:sz w:val="24"/>
              </w:rPr>
            </w:pPr>
            <w:r>
              <w:rPr>
                <w:sz w:val="24"/>
              </w:rPr>
              <w:t>Names,</w:t>
            </w:r>
            <w:r>
              <w:rPr>
                <w:spacing w:val="-5"/>
                <w:sz w:val="24"/>
              </w:rPr>
              <w:t> </w:t>
            </w:r>
            <w:r>
              <w:rPr>
                <w:sz w:val="24"/>
              </w:rPr>
              <w:t>strengths,</w:t>
            </w:r>
            <w:r>
              <w:rPr>
                <w:spacing w:val="-5"/>
                <w:sz w:val="24"/>
              </w:rPr>
              <w:t> </w:t>
            </w:r>
            <w:r>
              <w:rPr>
                <w:sz w:val="24"/>
              </w:rPr>
              <w:t>indication,</w:t>
            </w:r>
            <w:r>
              <w:rPr>
                <w:spacing w:val="-5"/>
                <w:sz w:val="24"/>
              </w:rPr>
              <w:t> </w:t>
            </w:r>
            <w:r>
              <w:rPr>
                <w:sz w:val="24"/>
              </w:rPr>
              <w:t>adverse</w:t>
            </w:r>
            <w:r>
              <w:rPr>
                <w:spacing w:val="-5"/>
                <w:sz w:val="24"/>
              </w:rPr>
              <w:t> </w:t>
            </w:r>
            <w:r>
              <w:rPr>
                <w:sz w:val="24"/>
              </w:rPr>
              <w:t>effects</w:t>
            </w:r>
            <w:r>
              <w:rPr>
                <w:spacing w:val="-6"/>
                <w:sz w:val="24"/>
              </w:rPr>
              <w:t> </w:t>
            </w:r>
            <w:r>
              <w:rPr>
                <w:sz w:val="24"/>
              </w:rPr>
              <w:t>and</w:t>
            </w:r>
            <w:r>
              <w:rPr>
                <w:spacing w:val="-5"/>
                <w:sz w:val="24"/>
              </w:rPr>
              <w:t> </w:t>
            </w:r>
            <w:r>
              <w:rPr>
                <w:sz w:val="24"/>
              </w:rPr>
              <w:t>usage</w:t>
            </w:r>
            <w:r>
              <w:rPr>
                <w:spacing w:val="-6"/>
                <w:sz w:val="24"/>
              </w:rPr>
              <w:t> </w:t>
            </w:r>
            <w:r>
              <w:rPr>
                <w:sz w:val="24"/>
              </w:rPr>
              <w:t>instructions</w:t>
            </w:r>
            <w:r>
              <w:rPr>
                <w:spacing w:val="-6"/>
                <w:sz w:val="24"/>
              </w:rPr>
              <w:t> </w:t>
            </w:r>
            <w:r>
              <w:rPr>
                <w:sz w:val="24"/>
              </w:rPr>
              <w:t>for</w:t>
            </w:r>
            <w:r>
              <w:rPr>
                <w:spacing w:val="-7"/>
                <w:sz w:val="24"/>
              </w:rPr>
              <w:t> </w:t>
            </w:r>
            <w:r>
              <w:rPr>
                <w:sz w:val="24"/>
              </w:rPr>
              <w:t>treatment, goals of treatment</w:t>
            </w:r>
          </w:p>
          <w:p>
            <w:pPr>
              <w:pStyle w:val="TableParagraph"/>
              <w:spacing w:line="256" w:lineRule="auto"/>
              <w:ind w:left="1200" w:right="2843" w:hanging="720"/>
              <w:rPr>
                <w:sz w:val="24"/>
              </w:rPr>
            </w:pPr>
            <w:r>
              <w:rPr>
                <w:sz w:val="24"/>
              </w:rPr>
              <w:t>General</w:t>
            </w:r>
            <w:r>
              <w:rPr>
                <w:spacing w:val="-6"/>
                <w:sz w:val="24"/>
              </w:rPr>
              <w:t> </w:t>
            </w:r>
            <w:r>
              <w:rPr>
                <w:sz w:val="24"/>
              </w:rPr>
              <w:t>information</w:t>
            </w:r>
            <w:r>
              <w:rPr>
                <w:spacing w:val="-6"/>
                <w:sz w:val="24"/>
              </w:rPr>
              <w:t> </w:t>
            </w:r>
            <w:r>
              <w:rPr>
                <w:sz w:val="24"/>
              </w:rPr>
              <w:t>regarding</w:t>
            </w:r>
            <w:r>
              <w:rPr>
                <w:spacing w:val="-9"/>
                <w:sz w:val="24"/>
              </w:rPr>
              <w:t> </w:t>
            </w:r>
            <w:r>
              <w:rPr>
                <w:sz w:val="24"/>
              </w:rPr>
              <w:t>the</w:t>
            </w:r>
            <w:r>
              <w:rPr>
                <w:spacing w:val="-6"/>
                <w:sz w:val="24"/>
              </w:rPr>
              <w:t> </w:t>
            </w:r>
            <w:r>
              <w:rPr>
                <w:sz w:val="24"/>
              </w:rPr>
              <w:t>benefits</w:t>
            </w:r>
            <w:r>
              <w:rPr>
                <w:spacing w:val="-7"/>
                <w:sz w:val="24"/>
              </w:rPr>
              <w:t> </w:t>
            </w:r>
            <w:r>
              <w:rPr>
                <w:sz w:val="24"/>
              </w:rPr>
              <w:t>of</w:t>
            </w:r>
            <w:r>
              <w:rPr>
                <w:spacing w:val="-6"/>
                <w:sz w:val="24"/>
              </w:rPr>
              <w:t> </w:t>
            </w:r>
            <w:r>
              <w:rPr>
                <w:sz w:val="24"/>
              </w:rPr>
              <w:t>treatment </w:t>
            </w:r>
            <w:r>
              <w:rPr>
                <w:spacing w:val="-4"/>
                <w:sz w:val="24"/>
              </w:rPr>
              <w:t>Cure</w:t>
            </w:r>
          </w:p>
          <w:p>
            <w:pPr>
              <w:pStyle w:val="TableParagraph"/>
              <w:ind w:left="1200"/>
              <w:rPr>
                <w:sz w:val="24"/>
              </w:rPr>
            </w:pPr>
            <w:r>
              <w:rPr>
                <w:sz w:val="24"/>
              </w:rPr>
              <w:t>Control for</w:t>
            </w:r>
            <w:r>
              <w:rPr>
                <w:spacing w:val="-2"/>
                <w:sz w:val="24"/>
              </w:rPr>
              <w:t> </w:t>
            </w:r>
            <w:r>
              <w:rPr>
                <w:spacing w:val="-4"/>
                <w:sz w:val="24"/>
              </w:rPr>
              <w:t>life</w:t>
            </w:r>
          </w:p>
          <w:p>
            <w:pPr>
              <w:pStyle w:val="TableParagraph"/>
              <w:spacing w:line="256" w:lineRule="auto" w:before="14"/>
              <w:ind w:left="480" w:right="1357"/>
              <w:rPr>
                <w:sz w:val="24"/>
              </w:rPr>
            </w:pPr>
            <w:r>
              <w:rPr>
                <w:sz w:val="24"/>
              </w:rPr>
              <w:t>General</w:t>
            </w:r>
            <w:r>
              <w:rPr>
                <w:spacing w:val="-6"/>
                <w:sz w:val="24"/>
              </w:rPr>
              <w:t> </w:t>
            </w:r>
            <w:r>
              <w:rPr>
                <w:sz w:val="24"/>
              </w:rPr>
              <w:t>information</w:t>
            </w:r>
            <w:r>
              <w:rPr>
                <w:spacing w:val="-6"/>
                <w:sz w:val="24"/>
              </w:rPr>
              <w:t> </w:t>
            </w:r>
            <w:r>
              <w:rPr>
                <w:sz w:val="24"/>
              </w:rPr>
              <w:t>regarding</w:t>
            </w:r>
            <w:r>
              <w:rPr>
                <w:spacing w:val="-9"/>
                <w:sz w:val="24"/>
              </w:rPr>
              <w:t> </w:t>
            </w:r>
            <w:r>
              <w:rPr>
                <w:sz w:val="24"/>
              </w:rPr>
              <w:t>potential</w:t>
            </w:r>
            <w:r>
              <w:rPr>
                <w:spacing w:val="-6"/>
                <w:sz w:val="24"/>
              </w:rPr>
              <w:t> </w:t>
            </w:r>
            <w:r>
              <w:rPr>
                <w:sz w:val="24"/>
              </w:rPr>
              <w:t>side</w:t>
            </w:r>
            <w:r>
              <w:rPr>
                <w:spacing w:val="-6"/>
                <w:sz w:val="24"/>
              </w:rPr>
              <w:t> </w:t>
            </w:r>
            <w:r>
              <w:rPr>
                <w:sz w:val="24"/>
              </w:rPr>
              <w:t>effects</w:t>
            </w:r>
            <w:r>
              <w:rPr>
                <w:spacing w:val="-7"/>
                <w:sz w:val="24"/>
              </w:rPr>
              <w:t> </w:t>
            </w:r>
            <w:r>
              <w:rPr>
                <w:sz w:val="24"/>
              </w:rPr>
              <w:t>of</w:t>
            </w:r>
            <w:r>
              <w:rPr>
                <w:spacing w:val="-5"/>
                <w:sz w:val="24"/>
              </w:rPr>
              <w:t> </w:t>
            </w:r>
            <w:r>
              <w:rPr>
                <w:sz w:val="24"/>
              </w:rPr>
              <w:t>treatment Access to and acceptance of medication (alternative)</w:t>
            </w:r>
          </w:p>
          <w:p>
            <w:pPr>
              <w:pStyle w:val="TableParagraph"/>
              <w:spacing w:line="273" w:lineRule="exact"/>
              <w:ind w:left="480"/>
              <w:rPr>
                <w:sz w:val="24"/>
              </w:rPr>
            </w:pPr>
            <w:r>
              <w:rPr>
                <w:sz w:val="24"/>
              </w:rPr>
              <w:t>Duration</w:t>
            </w:r>
            <w:r>
              <w:rPr>
                <w:spacing w:val="-2"/>
                <w:sz w:val="24"/>
              </w:rPr>
              <w:t> </w:t>
            </w:r>
            <w:r>
              <w:rPr>
                <w:sz w:val="24"/>
              </w:rPr>
              <w:t>of</w:t>
            </w:r>
            <w:r>
              <w:rPr>
                <w:spacing w:val="-2"/>
                <w:sz w:val="24"/>
              </w:rPr>
              <w:t> </w:t>
            </w:r>
            <w:r>
              <w:rPr>
                <w:sz w:val="24"/>
              </w:rPr>
              <w:t>treatment</w:t>
            </w:r>
            <w:r>
              <w:rPr>
                <w:spacing w:val="-1"/>
                <w:sz w:val="24"/>
              </w:rPr>
              <w:t> </w:t>
            </w:r>
            <w:r>
              <w:rPr>
                <w:spacing w:val="-2"/>
                <w:sz w:val="24"/>
              </w:rPr>
              <w:t>(lifelong)</w:t>
            </w:r>
          </w:p>
        </w:tc>
      </w:tr>
      <w:tr>
        <w:trPr>
          <w:trHeight w:val="2925" w:hRule="atLeast"/>
        </w:trPr>
        <w:tc>
          <w:tcPr>
            <w:tcW w:w="8656" w:type="dxa"/>
            <w:tcBorders>
              <w:top w:val="single" w:sz="4" w:space="0" w:color="000000"/>
              <w:bottom w:val="single" w:sz="4" w:space="0" w:color="000000"/>
            </w:tcBorders>
          </w:tcPr>
          <w:p>
            <w:pPr>
              <w:pStyle w:val="TableParagraph"/>
              <w:spacing w:line="247" w:lineRule="auto"/>
              <w:ind w:left="480" w:right="4482" w:hanging="60"/>
              <w:rPr>
                <w:sz w:val="24"/>
              </w:rPr>
            </w:pPr>
            <w:r>
              <w:rPr>
                <w:i/>
                <w:sz w:val="24"/>
              </w:rPr>
              <w:t>Adherence to healthy lifestyle: </w:t>
            </w:r>
            <w:r>
              <w:rPr>
                <w:sz w:val="24"/>
              </w:rPr>
              <w:t>Lifestyle</w:t>
            </w:r>
            <w:r>
              <w:rPr>
                <w:spacing w:val="-13"/>
                <w:sz w:val="24"/>
              </w:rPr>
              <w:t> </w:t>
            </w:r>
            <w:r>
              <w:rPr>
                <w:sz w:val="24"/>
              </w:rPr>
              <w:t>and</w:t>
            </w:r>
            <w:r>
              <w:rPr>
                <w:spacing w:val="-13"/>
                <w:sz w:val="24"/>
              </w:rPr>
              <w:t> </w:t>
            </w:r>
            <w:r>
              <w:rPr>
                <w:sz w:val="24"/>
              </w:rPr>
              <w:t>dietary</w:t>
            </w:r>
            <w:r>
              <w:rPr>
                <w:spacing w:val="-15"/>
                <w:sz w:val="24"/>
              </w:rPr>
              <w:t> </w:t>
            </w:r>
            <w:r>
              <w:rPr>
                <w:sz w:val="24"/>
              </w:rPr>
              <w:t>modification Physical exercise</w:t>
            </w:r>
          </w:p>
          <w:p>
            <w:pPr>
              <w:pStyle w:val="TableParagraph"/>
              <w:spacing w:line="256" w:lineRule="auto" w:before="5"/>
              <w:ind w:left="480" w:right="6364"/>
              <w:rPr>
                <w:sz w:val="24"/>
              </w:rPr>
            </w:pPr>
            <w:r>
              <w:rPr>
                <w:sz w:val="24"/>
              </w:rPr>
              <w:t>Salt reduction Stress reduction Smoking</w:t>
            </w:r>
            <w:r>
              <w:rPr>
                <w:spacing w:val="-15"/>
                <w:sz w:val="24"/>
              </w:rPr>
              <w:t> </w:t>
            </w:r>
            <w:r>
              <w:rPr>
                <w:sz w:val="24"/>
              </w:rPr>
              <w:t>cessation Alcohol</w:t>
            </w:r>
            <w:r>
              <w:rPr>
                <w:spacing w:val="-1"/>
                <w:sz w:val="24"/>
              </w:rPr>
              <w:t> </w:t>
            </w:r>
            <w:r>
              <w:rPr>
                <w:spacing w:val="-2"/>
                <w:sz w:val="24"/>
              </w:rPr>
              <w:t>avoidance</w:t>
            </w:r>
          </w:p>
          <w:p>
            <w:pPr>
              <w:pStyle w:val="TableParagraph"/>
              <w:spacing w:line="256" w:lineRule="auto"/>
              <w:ind w:left="480" w:right="4482"/>
              <w:rPr>
                <w:sz w:val="24"/>
              </w:rPr>
            </w:pPr>
            <w:r>
              <w:rPr>
                <w:sz w:val="24"/>
              </w:rPr>
              <w:t>Fruits</w:t>
            </w:r>
            <w:r>
              <w:rPr>
                <w:spacing w:val="-13"/>
                <w:sz w:val="24"/>
              </w:rPr>
              <w:t> </w:t>
            </w:r>
            <w:r>
              <w:rPr>
                <w:sz w:val="24"/>
              </w:rPr>
              <w:t>and</w:t>
            </w:r>
            <w:r>
              <w:rPr>
                <w:spacing w:val="-13"/>
                <w:sz w:val="24"/>
              </w:rPr>
              <w:t> </w:t>
            </w:r>
            <w:r>
              <w:rPr>
                <w:sz w:val="24"/>
              </w:rPr>
              <w:t>vegetable</w:t>
            </w:r>
            <w:r>
              <w:rPr>
                <w:spacing w:val="-13"/>
                <w:sz w:val="24"/>
              </w:rPr>
              <w:t> </w:t>
            </w:r>
            <w:r>
              <w:rPr>
                <w:sz w:val="24"/>
              </w:rPr>
              <w:t>intake Unsaturated oil intake</w:t>
            </w:r>
          </w:p>
          <w:p>
            <w:pPr>
              <w:pStyle w:val="TableParagraph"/>
              <w:ind w:left="480"/>
              <w:rPr>
                <w:sz w:val="24"/>
              </w:rPr>
            </w:pPr>
            <w:r>
              <w:rPr>
                <w:sz w:val="24"/>
              </w:rPr>
              <w:t>High-fat</w:t>
            </w:r>
            <w:r>
              <w:rPr>
                <w:spacing w:val="-1"/>
                <w:sz w:val="24"/>
              </w:rPr>
              <w:t> </w:t>
            </w:r>
            <w:r>
              <w:rPr>
                <w:sz w:val="24"/>
              </w:rPr>
              <w:t>dairy</w:t>
            </w:r>
            <w:r>
              <w:rPr>
                <w:spacing w:val="-5"/>
                <w:sz w:val="24"/>
              </w:rPr>
              <w:t> </w:t>
            </w:r>
            <w:r>
              <w:rPr>
                <w:sz w:val="24"/>
              </w:rPr>
              <w:t>product </w:t>
            </w:r>
            <w:r>
              <w:rPr>
                <w:spacing w:val="-2"/>
                <w:sz w:val="24"/>
              </w:rPr>
              <w:t>reduction</w:t>
            </w:r>
          </w:p>
        </w:tc>
      </w:tr>
      <w:tr>
        <w:trPr>
          <w:trHeight w:val="1473" w:hRule="atLeast"/>
        </w:trPr>
        <w:tc>
          <w:tcPr>
            <w:tcW w:w="8656" w:type="dxa"/>
            <w:tcBorders>
              <w:top w:val="single" w:sz="4" w:space="0" w:color="000000"/>
              <w:bottom w:val="single" w:sz="4" w:space="0" w:color="7E7E7E"/>
            </w:tcBorders>
          </w:tcPr>
          <w:p>
            <w:pPr>
              <w:pStyle w:val="TableParagraph"/>
              <w:spacing w:line="268" w:lineRule="exact"/>
              <w:ind w:left="480"/>
              <w:rPr>
                <w:i/>
                <w:sz w:val="24"/>
              </w:rPr>
            </w:pPr>
            <w:r>
              <w:rPr>
                <w:i/>
                <w:sz w:val="24"/>
              </w:rPr>
              <w:t>Medication</w:t>
            </w:r>
            <w:r>
              <w:rPr>
                <w:i/>
                <w:spacing w:val="-2"/>
                <w:sz w:val="24"/>
              </w:rPr>
              <w:t> handling:</w:t>
            </w:r>
          </w:p>
          <w:p>
            <w:pPr>
              <w:pStyle w:val="TableParagraph"/>
              <w:spacing w:line="256" w:lineRule="auto" w:before="19"/>
              <w:ind w:left="480"/>
              <w:rPr>
                <w:sz w:val="24"/>
              </w:rPr>
            </w:pPr>
            <w:r>
              <w:rPr>
                <w:sz w:val="24"/>
              </w:rPr>
              <w:t>Medicines</w:t>
            </w:r>
            <w:r>
              <w:rPr>
                <w:spacing w:val="-7"/>
                <w:sz w:val="24"/>
              </w:rPr>
              <w:t> </w:t>
            </w:r>
            <w:r>
              <w:rPr>
                <w:sz w:val="24"/>
              </w:rPr>
              <w:t>purchase</w:t>
            </w:r>
            <w:r>
              <w:rPr>
                <w:spacing w:val="-7"/>
                <w:sz w:val="24"/>
              </w:rPr>
              <w:t> </w:t>
            </w:r>
            <w:r>
              <w:rPr>
                <w:sz w:val="24"/>
              </w:rPr>
              <w:t>(preferably</w:t>
            </w:r>
            <w:r>
              <w:rPr>
                <w:spacing w:val="-11"/>
                <w:sz w:val="24"/>
              </w:rPr>
              <w:t> </w:t>
            </w:r>
            <w:r>
              <w:rPr>
                <w:sz w:val="24"/>
              </w:rPr>
              <w:t>hospital):</w:t>
            </w:r>
            <w:r>
              <w:rPr>
                <w:spacing w:val="35"/>
                <w:sz w:val="24"/>
              </w:rPr>
              <w:t> </w:t>
            </w:r>
            <w:r>
              <w:rPr>
                <w:sz w:val="24"/>
              </w:rPr>
              <w:t>Avoid</w:t>
            </w:r>
            <w:r>
              <w:rPr>
                <w:spacing w:val="-6"/>
                <w:sz w:val="24"/>
              </w:rPr>
              <w:t> </w:t>
            </w:r>
            <w:r>
              <w:rPr>
                <w:sz w:val="24"/>
              </w:rPr>
              <w:t>unreliable</w:t>
            </w:r>
            <w:r>
              <w:rPr>
                <w:spacing w:val="-6"/>
                <w:sz w:val="24"/>
              </w:rPr>
              <w:t> </w:t>
            </w:r>
            <w:r>
              <w:rPr>
                <w:sz w:val="24"/>
              </w:rPr>
              <w:t>source,</w:t>
            </w:r>
            <w:r>
              <w:rPr>
                <w:spacing w:val="-6"/>
                <w:sz w:val="24"/>
              </w:rPr>
              <w:t> </w:t>
            </w:r>
            <w:r>
              <w:rPr>
                <w:sz w:val="24"/>
              </w:rPr>
              <w:t>hawkers.</w:t>
            </w:r>
            <w:r>
              <w:rPr>
                <w:spacing w:val="-6"/>
                <w:sz w:val="24"/>
              </w:rPr>
              <w:t> </w:t>
            </w:r>
            <w:r>
              <w:rPr>
                <w:sz w:val="24"/>
              </w:rPr>
              <w:t>Check NAFDAC number</w:t>
            </w:r>
          </w:p>
          <w:p>
            <w:pPr>
              <w:pStyle w:val="TableParagraph"/>
              <w:spacing w:line="273" w:lineRule="exact"/>
              <w:ind w:left="480"/>
              <w:rPr>
                <w:sz w:val="24"/>
              </w:rPr>
            </w:pPr>
            <w:r>
              <w:rPr>
                <w:sz w:val="24"/>
              </w:rPr>
              <w:t>Medicines</w:t>
            </w:r>
            <w:r>
              <w:rPr>
                <w:spacing w:val="-4"/>
                <w:sz w:val="24"/>
              </w:rPr>
              <w:t> </w:t>
            </w:r>
            <w:r>
              <w:rPr>
                <w:sz w:val="24"/>
              </w:rPr>
              <w:t>storage</w:t>
            </w:r>
            <w:r>
              <w:rPr>
                <w:spacing w:val="1"/>
                <w:sz w:val="24"/>
              </w:rPr>
              <w:t> </w:t>
            </w:r>
            <w:r>
              <w:rPr>
                <w:sz w:val="24"/>
              </w:rPr>
              <w:t>(check</w:t>
            </w:r>
            <w:r>
              <w:rPr>
                <w:spacing w:val="2"/>
                <w:sz w:val="24"/>
              </w:rPr>
              <w:t> </w:t>
            </w:r>
            <w:r>
              <w:rPr>
                <w:sz w:val="24"/>
              </w:rPr>
              <w:t>expiry</w:t>
            </w:r>
            <w:r>
              <w:rPr>
                <w:spacing w:val="-9"/>
                <w:sz w:val="24"/>
              </w:rPr>
              <w:t> </w:t>
            </w:r>
            <w:r>
              <w:rPr>
                <w:sz w:val="24"/>
              </w:rPr>
              <w:t>date, store</w:t>
            </w:r>
            <w:r>
              <w:rPr>
                <w:spacing w:val="-2"/>
                <w:sz w:val="24"/>
              </w:rPr>
              <w:t> </w:t>
            </w:r>
            <w:r>
              <w:rPr>
                <w:sz w:val="24"/>
              </w:rPr>
              <w:t>in original</w:t>
            </w:r>
            <w:r>
              <w:rPr>
                <w:spacing w:val="-1"/>
                <w:sz w:val="24"/>
              </w:rPr>
              <w:t> </w:t>
            </w:r>
            <w:r>
              <w:rPr>
                <w:sz w:val="24"/>
              </w:rPr>
              <w:t>package, protect from </w:t>
            </w:r>
            <w:r>
              <w:rPr>
                <w:spacing w:val="-2"/>
                <w:sz w:val="24"/>
              </w:rPr>
              <w:t>light)</w:t>
            </w:r>
          </w:p>
          <w:p>
            <w:pPr>
              <w:pStyle w:val="TableParagraph"/>
              <w:spacing w:before="19"/>
              <w:ind w:left="480"/>
              <w:rPr>
                <w:sz w:val="24"/>
              </w:rPr>
            </w:pPr>
            <w:r>
              <w:rPr>
                <w:sz w:val="24"/>
              </w:rPr>
              <w:t>Medicines</w:t>
            </w:r>
            <w:r>
              <w:rPr>
                <w:spacing w:val="-2"/>
                <w:sz w:val="24"/>
              </w:rPr>
              <w:t> </w:t>
            </w:r>
            <w:r>
              <w:rPr>
                <w:sz w:val="24"/>
              </w:rPr>
              <w:t>disposal</w:t>
            </w:r>
            <w:r>
              <w:rPr>
                <w:spacing w:val="-1"/>
                <w:sz w:val="24"/>
              </w:rPr>
              <w:t> </w:t>
            </w:r>
            <w:r>
              <w:rPr>
                <w:sz w:val="24"/>
              </w:rPr>
              <w:t>(not via</w:t>
            </w:r>
            <w:r>
              <w:rPr>
                <w:spacing w:val="-2"/>
                <w:sz w:val="24"/>
              </w:rPr>
              <w:t> </w:t>
            </w:r>
            <w:r>
              <w:rPr>
                <w:sz w:val="24"/>
              </w:rPr>
              <w:t>water</w:t>
            </w:r>
            <w:r>
              <w:rPr>
                <w:spacing w:val="-3"/>
                <w:sz w:val="24"/>
              </w:rPr>
              <w:t> </w:t>
            </w:r>
            <w:r>
              <w:rPr>
                <w:sz w:val="24"/>
              </w:rPr>
              <w:t>waste or</w:t>
            </w:r>
            <w:r>
              <w:rPr>
                <w:spacing w:val="-2"/>
                <w:sz w:val="24"/>
              </w:rPr>
              <w:t> </w:t>
            </w:r>
            <w:r>
              <w:rPr>
                <w:sz w:val="24"/>
              </w:rPr>
              <w:t>household </w:t>
            </w:r>
            <w:r>
              <w:rPr>
                <w:spacing w:val="-2"/>
                <w:sz w:val="24"/>
              </w:rPr>
              <w:t>waste)</w:t>
            </w:r>
          </w:p>
        </w:tc>
      </w:tr>
    </w:tbl>
    <w:p>
      <w:pPr>
        <w:spacing w:after="0"/>
        <w:rPr>
          <w:sz w:val="24"/>
        </w:rPr>
        <w:sectPr>
          <w:pgSz w:w="12240" w:h="15840"/>
          <w:pgMar w:header="0" w:footer="1061" w:top="1220" w:bottom="1260" w:left="1720" w:right="520"/>
        </w:sectPr>
      </w:pPr>
    </w:p>
    <w:p>
      <w:pPr>
        <w:spacing w:before="72"/>
        <w:ind w:left="440" w:right="0" w:firstLine="0"/>
        <w:jc w:val="left"/>
        <w:rPr>
          <w:b/>
          <w:sz w:val="24"/>
        </w:rPr>
      </w:pPr>
      <w:r>
        <w:rPr>
          <w:b/>
          <w:sz w:val="24"/>
        </w:rPr>
        <w:t>Appendix</w:t>
      </w:r>
      <w:r>
        <w:rPr>
          <w:b/>
          <w:spacing w:val="-3"/>
          <w:sz w:val="24"/>
        </w:rPr>
        <w:t> </w:t>
      </w:r>
      <w:r>
        <w:rPr>
          <w:b/>
          <w:sz w:val="24"/>
        </w:rPr>
        <w:t>14: Call </w:t>
      </w:r>
      <w:r>
        <w:rPr>
          <w:b/>
          <w:spacing w:val="-4"/>
          <w:sz w:val="24"/>
        </w:rPr>
        <w:t>Chart</w:t>
      </w:r>
    </w:p>
    <w:p>
      <w:pPr>
        <w:pStyle w:val="BodyText"/>
        <w:spacing w:before="211"/>
        <w:rPr>
          <w:b/>
          <w:sz w:val="20"/>
        </w:rPr>
      </w:pPr>
    </w:p>
    <w:tbl>
      <w:tblPr>
        <w:tblW w:w="0" w:type="auto"/>
        <w:jc w:val="left"/>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1"/>
        <w:gridCol w:w="1058"/>
        <w:gridCol w:w="1071"/>
        <w:gridCol w:w="787"/>
        <w:gridCol w:w="809"/>
        <w:gridCol w:w="812"/>
        <w:gridCol w:w="809"/>
        <w:gridCol w:w="720"/>
        <w:gridCol w:w="728"/>
        <w:gridCol w:w="1663"/>
      </w:tblGrid>
      <w:tr>
        <w:trPr>
          <w:trHeight w:val="551" w:hRule="atLeast"/>
        </w:trPr>
        <w:tc>
          <w:tcPr>
            <w:tcW w:w="511" w:type="dxa"/>
            <w:vMerge w:val="restart"/>
          </w:tcPr>
          <w:p>
            <w:pPr>
              <w:pStyle w:val="TableParagraph"/>
              <w:spacing w:line="273" w:lineRule="exact"/>
              <w:ind w:left="107"/>
              <w:rPr>
                <w:b/>
                <w:sz w:val="24"/>
              </w:rPr>
            </w:pPr>
            <w:r>
              <w:rPr>
                <w:b/>
                <w:spacing w:val="-5"/>
                <w:sz w:val="24"/>
              </w:rPr>
              <w:t>s/n</w:t>
            </w:r>
          </w:p>
        </w:tc>
        <w:tc>
          <w:tcPr>
            <w:tcW w:w="1058" w:type="dxa"/>
            <w:vMerge w:val="restart"/>
          </w:tcPr>
          <w:p>
            <w:pPr>
              <w:pStyle w:val="TableParagraph"/>
              <w:spacing w:line="273" w:lineRule="exact"/>
              <w:ind w:left="11" w:right="1"/>
              <w:jc w:val="center"/>
              <w:rPr>
                <w:b/>
                <w:sz w:val="24"/>
              </w:rPr>
            </w:pPr>
            <w:r>
              <w:rPr>
                <w:b/>
                <w:spacing w:val="-2"/>
                <w:sz w:val="24"/>
              </w:rPr>
              <w:t>Patient</w:t>
            </w:r>
          </w:p>
          <w:p>
            <w:pPr>
              <w:pStyle w:val="TableParagraph"/>
              <w:rPr>
                <w:b/>
                <w:sz w:val="24"/>
              </w:rPr>
            </w:pPr>
          </w:p>
          <w:p>
            <w:pPr>
              <w:pStyle w:val="TableParagraph"/>
              <w:ind w:left="11"/>
              <w:jc w:val="center"/>
              <w:rPr>
                <w:b/>
                <w:sz w:val="24"/>
              </w:rPr>
            </w:pPr>
            <w:r>
              <w:rPr>
                <w:b/>
                <w:spacing w:val="-5"/>
                <w:sz w:val="24"/>
              </w:rPr>
              <w:t>ID</w:t>
            </w:r>
          </w:p>
        </w:tc>
        <w:tc>
          <w:tcPr>
            <w:tcW w:w="1071" w:type="dxa"/>
            <w:vMerge w:val="restart"/>
          </w:tcPr>
          <w:p>
            <w:pPr>
              <w:pStyle w:val="TableParagraph"/>
              <w:spacing w:line="273" w:lineRule="exact"/>
              <w:ind w:left="108"/>
              <w:rPr>
                <w:b/>
                <w:sz w:val="24"/>
              </w:rPr>
            </w:pPr>
            <w:r>
              <w:rPr>
                <w:b/>
                <w:spacing w:val="-2"/>
                <w:sz w:val="24"/>
              </w:rPr>
              <w:t>Baseline</w:t>
            </w:r>
          </w:p>
        </w:tc>
        <w:tc>
          <w:tcPr>
            <w:tcW w:w="4665" w:type="dxa"/>
            <w:gridSpan w:val="6"/>
          </w:tcPr>
          <w:p>
            <w:pPr>
              <w:pStyle w:val="TableParagraph"/>
              <w:spacing w:line="273" w:lineRule="exact"/>
              <w:ind w:left="1277"/>
              <w:rPr>
                <w:b/>
                <w:sz w:val="24"/>
              </w:rPr>
            </w:pPr>
            <w:r>
              <w:rPr>
                <w:b/>
                <w:sz w:val="24"/>
              </w:rPr>
              <w:t>Intervention</w:t>
            </w:r>
            <w:r>
              <w:rPr>
                <w:b/>
                <w:spacing w:val="-4"/>
                <w:sz w:val="24"/>
              </w:rPr>
              <w:t> </w:t>
            </w:r>
            <w:r>
              <w:rPr>
                <w:b/>
                <w:spacing w:val="-2"/>
                <w:sz w:val="24"/>
              </w:rPr>
              <w:t>(weeks)</w:t>
            </w:r>
          </w:p>
        </w:tc>
        <w:tc>
          <w:tcPr>
            <w:tcW w:w="1663" w:type="dxa"/>
            <w:vMerge w:val="restart"/>
          </w:tcPr>
          <w:p>
            <w:pPr>
              <w:pStyle w:val="TableParagraph"/>
              <w:spacing w:line="273" w:lineRule="exact"/>
              <w:ind w:left="5" w:right="3"/>
              <w:jc w:val="center"/>
              <w:rPr>
                <w:b/>
                <w:sz w:val="24"/>
              </w:rPr>
            </w:pPr>
            <w:r>
              <w:rPr>
                <w:b/>
                <w:spacing w:val="-2"/>
                <w:sz w:val="24"/>
              </w:rPr>
              <w:t>Post-</w:t>
            </w:r>
          </w:p>
          <w:p>
            <w:pPr>
              <w:pStyle w:val="TableParagraph"/>
              <w:rPr>
                <w:b/>
                <w:sz w:val="24"/>
              </w:rPr>
            </w:pPr>
          </w:p>
          <w:p>
            <w:pPr>
              <w:pStyle w:val="TableParagraph"/>
              <w:ind w:left="5"/>
              <w:jc w:val="center"/>
              <w:rPr>
                <w:b/>
                <w:sz w:val="24"/>
              </w:rPr>
            </w:pPr>
            <w:r>
              <w:rPr>
                <w:b/>
                <w:spacing w:val="-2"/>
                <w:sz w:val="24"/>
              </w:rPr>
              <w:t>intervention</w:t>
            </w:r>
          </w:p>
        </w:tc>
      </w:tr>
      <w:tr>
        <w:trPr>
          <w:trHeight w:val="551" w:hRule="atLeast"/>
        </w:trPr>
        <w:tc>
          <w:tcPr>
            <w:tcW w:w="511" w:type="dxa"/>
            <w:vMerge/>
            <w:tcBorders>
              <w:top w:val="nil"/>
            </w:tcBorders>
          </w:tcPr>
          <w:p>
            <w:pPr>
              <w:rPr>
                <w:sz w:val="2"/>
                <w:szCs w:val="2"/>
              </w:rPr>
            </w:pPr>
          </w:p>
        </w:tc>
        <w:tc>
          <w:tcPr>
            <w:tcW w:w="1058" w:type="dxa"/>
            <w:vMerge/>
            <w:tcBorders>
              <w:top w:val="nil"/>
            </w:tcBorders>
          </w:tcPr>
          <w:p>
            <w:pPr>
              <w:rPr>
                <w:sz w:val="2"/>
                <w:szCs w:val="2"/>
              </w:rPr>
            </w:pPr>
          </w:p>
        </w:tc>
        <w:tc>
          <w:tcPr>
            <w:tcW w:w="1071" w:type="dxa"/>
            <w:vMerge/>
            <w:tcBorders>
              <w:top w:val="nil"/>
            </w:tcBorders>
          </w:tcPr>
          <w:p>
            <w:pPr>
              <w:rPr>
                <w:sz w:val="2"/>
                <w:szCs w:val="2"/>
              </w:rPr>
            </w:pPr>
          </w:p>
        </w:tc>
        <w:tc>
          <w:tcPr>
            <w:tcW w:w="787" w:type="dxa"/>
          </w:tcPr>
          <w:p>
            <w:pPr>
              <w:pStyle w:val="TableParagraph"/>
              <w:spacing w:line="273" w:lineRule="exact"/>
              <w:ind w:left="11"/>
              <w:jc w:val="center"/>
              <w:rPr>
                <w:b/>
                <w:sz w:val="24"/>
              </w:rPr>
            </w:pPr>
            <w:r>
              <w:rPr>
                <w:b/>
                <w:spacing w:val="-10"/>
                <w:sz w:val="24"/>
              </w:rPr>
              <w:t>1</w:t>
            </w:r>
          </w:p>
        </w:tc>
        <w:tc>
          <w:tcPr>
            <w:tcW w:w="809" w:type="dxa"/>
          </w:tcPr>
          <w:p>
            <w:pPr>
              <w:pStyle w:val="TableParagraph"/>
              <w:spacing w:line="273" w:lineRule="exact"/>
              <w:ind w:left="8"/>
              <w:jc w:val="center"/>
              <w:rPr>
                <w:b/>
                <w:sz w:val="24"/>
              </w:rPr>
            </w:pPr>
            <w:r>
              <w:rPr>
                <w:b/>
                <w:spacing w:val="-10"/>
                <w:sz w:val="24"/>
              </w:rPr>
              <w:t>2</w:t>
            </w:r>
          </w:p>
        </w:tc>
        <w:tc>
          <w:tcPr>
            <w:tcW w:w="812" w:type="dxa"/>
          </w:tcPr>
          <w:p>
            <w:pPr>
              <w:pStyle w:val="TableParagraph"/>
              <w:spacing w:line="273" w:lineRule="exact"/>
              <w:ind w:left="6"/>
              <w:jc w:val="center"/>
              <w:rPr>
                <w:b/>
                <w:sz w:val="24"/>
              </w:rPr>
            </w:pPr>
            <w:r>
              <w:rPr>
                <w:b/>
                <w:spacing w:val="-10"/>
                <w:sz w:val="24"/>
              </w:rPr>
              <w:t>3</w:t>
            </w:r>
          </w:p>
        </w:tc>
        <w:tc>
          <w:tcPr>
            <w:tcW w:w="809" w:type="dxa"/>
          </w:tcPr>
          <w:p>
            <w:pPr>
              <w:pStyle w:val="TableParagraph"/>
              <w:spacing w:line="273" w:lineRule="exact"/>
              <w:ind w:left="8" w:right="1"/>
              <w:jc w:val="center"/>
              <w:rPr>
                <w:b/>
                <w:sz w:val="24"/>
              </w:rPr>
            </w:pPr>
            <w:r>
              <w:rPr>
                <w:b/>
                <w:spacing w:val="-10"/>
                <w:sz w:val="24"/>
              </w:rPr>
              <w:t>4</w:t>
            </w:r>
          </w:p>
        </w:tc>
        <w:tc>
          <w:tcPr>
            <w:tcW w:w="720" w:type="dxa"/>
          </w:tcPr>
          <w:p>
            <w:pPr>
              <w:pStyle w:val="TableParagraph"/>
              <w:spacing w:line="273" w:lineRule="exact"/>
              <w:ind w:left="9"/>
              <w:jc w:val="center"/>
              <w:rPr>
                <w:b/>
                <w:sz w:val="24"/>
              </w:rPr>
            </w:pPr>
            <w:r>
              <w:rPr>
                <w:b/>
                <w:spacing w:val="-10"/>
                <w:sz w:val="24"/>
              </w:rPr>
              <w:t>5</w:t>
            </w:r>
          </w:p>
        </w:tc>
        <w:tc>
          <w:tcPr>
            <w:tcW w:w="728" w:type="dxa"/>
          </w:tcPr>
          <w:p>
            <w:pPr>
              <w:pStyle w:val="TableParagraph"/>
              <w:spacing w:line="273" w:lineRule="exact"/>
              <w:ind w:left="6"/>
              <w:jc w:val="center"/>
              <w:rPr>
                <w:b/>
                <w:sz w:val="24"/>
              </w:rPr>
            </w:pPr>
            <w:r>
              <w:rPr>
                <w:b/>
                <w:spacing w:val="-10"/>
                <w:sz w:val="24"/>
              </w:rPr>
              <w:t>6</w:t>
            </w:r>
          </w:p>
        </w:tc>
        <w:tc>
          <w:tcPr>
            <w:tcW w:w="1663" w:type="dxa"/>
            <w:vMerge/>
            <w:tcBorders>
              <w:top w:val="nil"/>
            </w:tcBorders>
          </w:tcPr>
          <w:p>
            <w:pPr>
              <w:rPr>
                <w:sz w:val="2"/>
                <w:szCs w:val="2"/>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4"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2"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3"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r>
        <w:trPr>
          <w:trHeight w:val="551" w:hRule="atLeast"/>
        </w:trPr>
        <w:tc>
          <w:tcPr>
            <w:tcW w:w="511" w:type="dxa"/>
          </w:tcPr>
          <w:p>
            <w:pPr>
              <w:pStyle w:val="TableParagraph"/>
              <w:rPr>
                <w:sz w:val="24"/>
              </w:rPr>
            </w:pPr>
          </w:p>
        </w:tc>
        <w:tc>
          <w:tcPr>
            <w:tcW w:w="1058" w:type="dxa"/>
          </w:tcPr>
          <w:p>
            <w:pPr>
              <w:pStyle w:val="TableParagraph"/>
              <w:rPr>
                <w:sz w:val="24"/>
              </w:rPr>
            </w:pPr>
          </w:p>
        </w:tc>
        <w:tc>
          <w:tcPr>
            <w:tcW w:w="1071" w:type="dxa"/>
          </w:tcPr>
          <w:p>
            <w:pPr>
              <w:pStyle w:val="TableParagraph"/>
              <w:rPr>
                <w:sz w:val="24"/>
              </w:rPr>
            </w:pPr>
          </w:p>
        </w:tc>
        <w:tc>
          <w:tcPr>
            <w:tcW w:w="787" w:type="dxa"/>
          </w:tcPr>
          <w:p>
            <w:pPr>
              <w:pStyle w:val="TableParagraph"/>
              <w:rPr>
                <w:sz w:val="24"/>
              </w:rPr>
            </w:pPr>
          </w:p>
        </w:tc>
        <w:tc>
          <w:tcPr>
            <w:tcW w:w="809" w:type="dxa"/>
          </w:tcPr>
          <w:p>
            <w:pPr>
              <w:pStyle w:val="TableParagraph"/>
              <w:rPr>
                <w:sz w:val="24"/>
              </w:rPr>
            </w:pPr>
          </w:p>
        </w:tc>
        <w:tc>
          <w:tcPr>
            <w:tcW w:w="812" w:type="dxa"/>
          </w:tcPr>
          <w:p>
            <w:pPr>
              <w:pStyle w:val="TableParagraph"/>
              <w:rPr>
                <w:sz w:val="24"/>
              </w:rPr>
            </w:pPr>
          </w:p>
        </w:tc>
        <w:tc>
          <w:tcPr>
            <w:tcW w:w="809" w:type="dxa"/>
          </w:tcPr>
          <w:p>
            <w:pPr>
              <w:pStyle w:val="TableParagraph"/>
              <w:rPr>
                <w:sz w:val="24"/>
              </w:rPr>
            </w:pPr>
          </w:p>
        </w:tc>
        <w:tc>
          <w:tcPr>
            <w:tcW w:w="720" w:type="dxa"/>
          </w:tcPr>
          <w:p>
            <w:pPr>
              <w:pStyle w:val="TableParagraph"/>
              <w:rPr>
                <w:sz w:val="24"/>
              </w:rPr>
            </w:pPr>
          </w:p>
        </w:tc>
        <w:tc>
          <w:tcPr>
            <w:tcW w:w="728" w:type="dxa"/>
          </w:tcPr>
          <w:p>
            <w:pPr>
              <w:pStyle w:val="TableParagraph"/>
              <w:rPr>
                <w:sz w:val="24"/>
              </w:rPr>
            </w:pPr>
          </w:p>
        </w:tc>
        <w:tc>
          <w:tcPr>
            <w:tcW w:w="1663" w:type="dxa"/>
          </w:tcPr>
          <w:p>
            <w:pPr>
              <w:pStyle w:val="TableParagraph"/>
              <w:rPr>
                <w:sz w:val="24"/>
              </w:rPr>
            </w:pPr>
          </w:p>
        </w:tc>
      </w:tr>
    </w:tbl>
    <w:p>
      <w:pPr>
        <w:spacing w:after="0"/>
        <w:rPr>
          <w:sz w:val="24"/>
        </w:rPr>
        <w:sectPr>
          <w:pgSz w:w="12240" w:h="15840"/>
          <w:pgMar w:header="0" w:footer="1061" w:top="1220" w:bottom="1260" w:left="1720" w:right="520"/>
        </w:sectPr>
      </w:pPr>
    </w:p>
    <w:p>
      <w:pPr>
        <w:spacing w:before="72"/>
        <w:ind w:left="440" w:right="0" w:firstLine="0"/>
        <w:jc w:val="left"/>
        <w:rPr>
          <w:b/>
          <w:sz w:val="24"/>
        </w:rPr>
      </w:pPr>
      <w:r>
        <w:rPr>
          <w:b/>
          <w:sz w:val="24"/>
        </w:rPr>
        <w:t>Appendix 15: Ethical </w:t>
      </w:r>
      <w:r>
        <w:rPr>
          <w:b/>
          <w:spacing w:val="-2"/>
          <w:sz w:val="24"/>
        </w:rPr>
        <w:t>Clearance</w:t>
      </w:r>
    </w:p>
    <w:p>
      <w:pPr>
        <w:pStyle w:val="BodyText"/>
        <w:spacing w:before="186"/>
        <w:rPr>
          <w:b/>
          <w:sz w:val="20"/>
        </w:rPr>
      </w:pPr>
      <w:r>
        <w:rPr/>
        <w:drawing>
          <wp:anchor distT="0" distB="0" distL="0" distR="0" allowOverlap="1" layoutInCell="1" locked="0" behindDoc="1" simplePos="0" relativeHeight="487597568">
            <wp:simplePos x="0" y="0"/>
            <wp:positionH relativeFrom="page">
              <wp:posOffset>1371600</wp:posOffset>
            </wp:positionH>
            <wp:positionV relativeFrom="paragraph">
              <wp:posOffset>279922</wp:posOffset>
            </wp:positionV>
            <wp:extent cx="5532416" cy="7162800"/>
            <wp:effectExtent l="0" t="0" r="0" b="0"/>
            <wp:wrapTopAndBottom/>
            <wp:docPr id="339" name="Image 339" descr="C:\Users\DELL\Desktop\IMG_20180517_103246_845.JPG"/>
            <wp:cNvGraphicFramePr>
              <a:graphicFrameLocks/>
            </wp:cNvGraphicFramePr>
            <a:graphic>
              <a:graphicData uri="http://schemas.openxmlformats.org/drawingml/2006/picture">
                <pic:pic>
                  <pic:nvPicPr>
                    <pic:cNvPr id="339" name="Image 339" descr="C:\Users\DELL\Desktop\IMG_20180517_103246_845.JPG"/>
                    <pic:cNvPicPr/>
                  </pic:nvPicPr>
                  <pic:blipFill>
                    <a:blip r:embed="rId115" cstate="print"/>
                    <a:stretch>
                      <a:fillRect/>
                    </a:stretch>
                  </pic:blipFill>
                  <pic:spPr>
                    <a:xfrm>
                      <a:off x="0" y="0"/>
                      <a:ext cx="5532416" cy="7162800"/>
                    </a:xfrm>
                    <a:prstGeom prst="rect">
                      <a:avLst/>
                    </a:prstGeom>
                  </pic:spPr>
                </pic:pic>
              </a:graphicData>
            </a:graphic>
          </wp:anchor>
        </w:drawing>
      </w:r>
    </w:p>
    <w:sectPr>
      <w:pgSz w:w="12240" w:h="15840"/>
      <w:pgMar w:header="0" w:footer="1061" w:top="1220" w:bottom="1260" w:left="1720" w:right="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29664">
              <wp:simplePos x="0" y="0"/>
              <wp:positionH relativeFrom="page">
                <wp:posOffset>3877690</wp:posOffset>
              </wp:positionH>
              <wp:positionV relativeFrom="page">
                <wp:posOffset>9879414</wp:posOffset>
              </wp:positionV>
              <wp:extent cx="3689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93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329987pt;margin-top:777.906616pt;width:29.05pt;height:15.3pt;mso-position-horizontal-relative:page;mso-position-vertical-relative:page;z-index:-23586816" type="#_x0000_t202" id="docshape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4272">
              <wp:simplePos x="0" y="0"/>
              <wp:positionH relativeFrom="page">
                <wp:posOffset>4211701</wp:posOffset>
              </wp:positionH>
              <wp:positionV relativeFrom="page">
                <wp:posOffset>9245125</wp:posOffset>
              </wp:positionV>
              <wp:extent cx="241300" cy="1943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86</w:t>
                          </w:r>
                          <w:r>
                            <w:rPr>
                              <w:spacing w:val="-5"/>
                            </w:rPr>
                            <w:fldChar w:fldCharType="end"/>
                          </w:r>
                        </w:p>
                      </w:txbxContent>
                    </wps:txbx>
                    <wps:bodyPr wrap="square" lIns="0" tIns="0" rIns="0" bIns="0" rtlCol="0">
                      <a:noAutofit/>
                    </wps:bodyPr>
                  </wps:wsp>
                </a:graphicData>
              </a:graphic>
            </wp:anchor>
          </w:drawing>
        </mc:Choice>
        <mc:Fallback>
          <w:pict>
            <v:shape style="position:absolute;margin-left:331.630005pt;margin-top:727.962646pt;width:19pt;height:15.3pt;mso-position-horizontal-relative:page;mso-position-vertical-relative:page;z-index:-23582208" type="#_x0000_t202" id="docshape5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86</w:t>
                    </w:r>
                    <w:r>
                      <w:rPr>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4784">
              <wp:simplePos x="0" y="0"/>
              <wp:positionH relativeFrom="page">
                <wp:posOffset>4211701</wp:posOffset>
              </wp:positionH>
              <wp:positionV relativeFrom="page">
                <wp:posOffset>9245125</wp:posOffset>
              </wp:positionV>
              <wp:extent cx="241300" cy="19431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87</w:t>
                          </w:r>
                          <w:r>
                            <w:rPr>
                              <w:spacing w:val="-5"/>
                            </w:rPr>
                            <w:fldChar w:fldCharType="end"/>
                          </w:r>
                        </w:p>
                      </w:txbxContent>
                    </wps:txbx>
                    <wps:bodyPr wrap="square" lIns="0" tIns="0" rIns="0" bIns="0" rtlCol="0">
                      <a:noAutofit/>
                    </wps:bodyPr>
                  </wps:wsp>
                </a:graphicData>
              </a:graphic>
            </wp:anchor>
          </w:drawing>
        </mc:Choice>
        <mc:Fallback>
          <w:pict>
            <v:shape style="position:absolute;margin-left:331.630005pt;margin-top:727.962646pt;width:19pt;height:15.3pt;mso-position-horizontal-relative:page;mso-position-vertical-relative:page;z-index:-23581696" type="#_x0000_t202" id="docshape5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87</w:t>
                    </w:r>
                    <w:r>
                      <w:rPr>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5296">
              <wp:simplePos x="0" y="0"/>
              <wp:positionH relativeFrom="page">
                <wp:posOffset>4211701</wp:posOffset>
              </wp:positionH>
              <wp:positionV relativeFrom="page">
                <wp:posOffset>9245125</wp:posOffset>
              </wp:positionV>
              <wp:extent cx="2413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88</w:t>
                          </w:r>
                          <w:r>
                            <w:rPr>
                              <w:spacing w:val="-5"/>
                            </w:rPr>
                            <w:fldChar w:fldCharType="end"/>
                          </w:r>
                        </w:p>
                      </w:txbxContent>
                    </wps:txbx>
                    <wps:bodyPr wrap="square" lIns="0" tIns="0" rIns="0" bIns="0" rtlCol="0">
                      <a:noAutofit/>
                    </wps:bodyPr>
                  </wps:wsp>
                </a:graphicData>
              </a:graphic>
            </wp:anchor>
          </w:drawing>
        </mc:Choice>
        <mc:Fallback>
          <w:pict>
            <v:shape style="position:absolute;margin-left:331.630005pt;margin-top:727.962646pt;width:19pt;height:15.3pt;mso-position-horizontal-relative:page;mso-position-vertical-relative:page;z-index:-23581184" type="#_x0000_t202" id="docshape5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88</w:t>
                    </w:r>
                    <w:r>
                      <w:rPr>
                        <w:spacing w:val="-5"/>
                      </w:rPr>
                      <w:fldChar w:fldCharType="end"/>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5808">
              <wp:simplePos x="0" y="0"/>
              <wp:positionH relativeFrom="page">
                <wp:posOffset>4046854</wp:posOffset>
              </wp:positionH>
              <wp:positionV relativeFrom="page">
                <wp:posOffset>9245125</wp:posOffset>
              </wp:positionV>
              <wp:extent cx="241300" cy="194310"/>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91</w:t>
                          </w:r>
                          <w:r>
                            <w:rPr>
                              <w:spacing w:val="-5"/>
                            </w:rPr>
                            <w:fldChar w:fldCharType="end"/>
                          </w:r>
                        </w:p>
                      </w:txbxContent>
                    </wps:txbx>
                    <wps:bodyPr wrap="square" lIns="0" tIns="0" rIns="0" bIns="0" rtlCol="0">
                      <a:noAutofit/>
                    </wps:bodyPr>
                  </wps:wsp>
                </a:graphicData>
              </a:graphic>
            </wp:anchor>
          </w:drawing>
        </mc:Choice>
        <mc:Fallback>
          <w:pict>
            <v:shape style="position:absolute;margin-left:318.649994pt;margin-top:727.962646pt;width:19pt;height:15.3pt;mso-position-horizontal-relative:page;mso-position-vertical-relative:page;z-index:-23580672" type="#_x0000_t202" id="docshape5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91</w:t>
                    </w:r>
                    <w:r>
                      <w:rPr>
                        <w:spacing w:val="-5"/>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6320">
              <wp:simplePos x="0" y="0"/>
              <wp:positionH relativeFrom="page">
                <wp:posOffset>4046854</wp:posOffset>
              </wp:positionH>
              <wp:positionV relativeFrom="page">
                <wp:posOffset>9245125</wp:posOffset>
              </wp:positionV>
              <wp:extent cx="241300" cy="19431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92</w:t>
                          </w:r>
                          <w:r>
                            <w:rPr>
                              <w:spacing w:val="-5"/>
                            </w:rPr>
                            <w:fldChar w:fldCharType="end"/>
                          </w:r>
                        </w:p>
                      </w:txbxContent>
                    </wps:txbx>
                    <wps:bodyPr wrap="square" lIns="0" tIns="0" rIns="0" bIns="0" rtlCol="0">
                      <a:noAutofit/>
                    </wps:bodyPr>
                  </wps:wsp>
                </a:graphicData>
              </a:graphic>
            </wp:anchor>
          </w:drawing>
        </mc:Choice>
        <mc:Fallback>
          <w:pict>
            <v:shape style="position:absolute;margin-left:318.649994pt;margin-top:727.962646pt;width:19pt;height:15.3pt;mso-position-horizontal-relative:page;mso-position-vertical-relative:page;z-index:-23580160" type="#_x0000_t202" id="docshape5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92</w:t>
                    </w:r>
                    <w:r>
                      <w:rPr>
                        <w:spacing w:val="-5"/>
                      </w:rPr>
                      <w:fldChar w:fldCharType="end"/>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6832">
              <wp:simplePos x="0" y="0"/>
              <wp:positionH relativeFrom="page">
                <wp:posOffset>4940934</wp:posOffset>
              </wp:positionH>
              <wp:positionV relativeFrom="page">
                <wp:posOffset>6959125</wp:posOffset>
              </wp:positionV>
              <wp:extent cx="177800" cy="194310"/>
              <wp:effectExtent l="0" t="0" r="0" b="0"/>
              <wp:wrapNone/>
              <wp:docPr id="67" name="Textbox 67"/>
              <wp:cNvGraphicFramePr>
                <a:graphicFrameLocks/>
              </wp:cNvGraphicFramePr>
              <a:graphic>
                <a:graphicData uri="http://schemas.microsoft.com/office/word/2010/wordprocessingShape">
                  <wps:wsp>
                    <wps:cNvPr id="67" name="Textbox 67"/>
                    <wps:cNvSpPr txBox="1"/>
                    <wps:spPr>
                      <a:xfrm>
                        <a:off x="0" y="0"/>
                        <a:ext cx="177800" cy="194310"/>
                      </a:xfrm>
                      <a:prstGeom prst="rect">
                        <a:avLst/>
                      </a:prstGeom>
                    </wps:spPr>
                    <wps:txbx>
                      <w:txbxContent>
                        <w:p>
                          <w:pPr>
                            <w:pStyle w:val="BodyText"/>
                            <w:spacing w:before="10"/>
                            <w:ind w:left="20"/>
                          </w:pPr>
                          <w:r>
                            <w:rPr>
                              <w:spacing w:val="-5"/>
                            </w:rPr>
                            <w:t>95</w:t>
                          </w:r>
                        </w:p>
                      </w:txbxContent>
                    </wps:txbx>
                    <wps:bodyPr wrap="square" lIns="0" tIns="0" rIns="0" bIns="0" rtlCol="0">
                      <a:noAutofit/>
                    </wps:bodyPr>
                  </wps:wsp>
                </a:graphicData>
              </a:graphic>
            </wp:anchor>
          </w:drawing>
        </mc:Choice>
        <mc:Fallback>
          <w:pict>
            <v:shape style="position:absolute;margin-left:389.049988pt;margin-top:547.962646pt;width:14pt;height:15.3pt;mso-position-horizontal-relative:page;mso-position-vertical-relative:page;z-index:-23579648" type="#_x0000_t202" id="docshape56" filled="false" stroked="false">
              <v:textbox inset="0,0,0,0">
                <w:txbxContent>
                  <w:p>
                    <w:pPr>
                      <w:pStyle w:val="BodyText"/>
                      <w:spacing w:before="10"/>
                      <w:ind w:left="20"/>
                    </w:pPr>
                    <w:r>
                      <w:rPr>
                        <w:spacing w:val="-5"/>
                      </w:rPr>
                      <w:t>95</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7344">
              <wp:simplePos x="0" y="0"/>
              <wp:positionH relativeFrom="page">
                <wp:posOffset>4940934</wp:posOffset>
              </wp:positionH>
              <wp:positionV relativeFrom="page">
                <wp:posOffset>6959125</wp:posOffset>
              </wp:positionV>
              <wp:extent cx="177800" cy="194310"/>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77800" cy="194310"/>
                      </a:xfrm>
                      <a:prstGeom prst="rect">
                        <a:avLst/>
                      </a:prstGeom>
                    </wps:spPr>
                    <wps:txbx>
                      <w:txbxContent>
                        <w:p>
                          <w:pPr>
                            <w:pStyle w:val="BodyText"/>
                            <w:spacing w:before="10"/>
                            <w:ind w:left="20"/>
                          </w:pPr>
                          <w:r>
                            <w:rPr>
                              <w:spacing w:val="-5"/>
                            </w:rPr>
                            <w:t>96</w:t>
                          </w:r>
                        </w:p>
                      </w:txbxContent>
                    </wps:txbx>
                    <wps:bodyPr wrap="square" lIns="0" tIns="0" rIns="0" bIns="0" rtlCol="0">
                      <a:noAutofit/>
                    </wps:bodyPr>
                  </wps:wsp>
                </a:graphicData>
              </a:graphic>
            </wp:anchor>
          </w:drawing>
        </mc:Choice>
        <mc:Fallback>
          <w:pict>
            <v:shape style="position:absolute;margin-left:389.049988pt;margin-top:547.962646pt;width:14pt;height:15.3pt;mso-position-horizontal-relative:page;mso-position-vertical-relative:page;z-index:-23579136" type="#_x0000_t202" id="docshape57" filled="false" stroked="false">
              <v:textbox inset="0,0,0,0">
                <w:txbxContent>
                  <w:p>
                    <w:pPr>
                      <w:pStyle w:val="BodyText"/>
                      <w:spacing w:before="10"/>
                      <w:ind w:left="20"/>
                    </w:pPr>
                    <w:r>
                      <w:rPr>
                        <w:spacing w:val="-5"/>
                      </w:rPr>
                      <w:t>96</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7856">
              <wp:simplePos x="0" y="0"/>
              <wp:positionH relativeFrom="page">
                <wp:posOffset>5151246</wp:posOffset>
              </wp:positionH>
              <wp:positionV relativeFrom="page">
                <wp:posOffset>6959125</wp:posOffset>
              </wp:positionV>
              <wp:extent cx="177800" cy="19431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77800" cy="194310"/>
                      </a:xfrm>
                      <a:prstGeom prst="rect">
                        <a:avLst/>
                      </a:prstGeom>
                    </wps:spPr>
                    <wps:txbx>
                      <w:txbxContent>
                        <w:p>
                          <w:pPr>
                            <w:pStyle w:val="BodyText"/>
                            <w:spacing w:before="10"/>
                            <w:ind w:left="20"/>
                          </w:pPr>
                          <w:r>
                            <w:rPr>
                              <w:spacing w:val="-5"/>
                            </w:rPr>
                            <w:t>97</w:t>
                          </w:r>
                        </w:p>
                      </w:txbxContent>
                    </wps:txbx>
                    <wps:bodyPr wrap="square" lIns="0" tIns="0" rIns="0" bIns="0" rtlCol="0">
                      <a:noAutofit/>
                    </wps:bodyPr>
                  </wps:wsp>
                </a:graphicData>
              </a:graphic>
            </wp:anchor>
          </w:drawing>
        </mc:Choice>
        <mc:Fallback>
          <w:pict>
            <v:shape style="position:absolute;margin-left:405.609985pt;margin-top:547.962646pt;width:14pt;height:15.3pt;mso-position-horizontal-relative:page;mso-position-vertical-relative:page;z-index:-23578624" type="#_x0000_t202" id="docshape58" filled="false" stroked="false">
              <v:textbox inset="0,0,0,0">
                <w:txbxContent>
                  <w:p>
                    <w:pPr>
                      <w:pStyle w:val="BodyText"/>
                      <w:spacing w:before="10"/>
                      <w:ind w:left="20"/>
                    </w:pPr>
                    <w:r>
                      <w:rPr>
                        <w:spacing w:val="-5"/>
                      </w:rPr>
                      <w:t>97</w:t>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8368">
              <wp:simplePos x="0" y="0"/>
              <wp:positionH relativeFrom="page">
                <wp:posOffset>4008754</wp:posOffset>
              </wp:positionH>
              <wp:positionV relativeFrom="page">
                <wp:posOffset>9245125</wp:posOffset>
              </wp:positionV>
              <wp:extent cx="317500" cy="19431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78112" type="#_x0000_t202" id="docshape5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8880">
              <wp:simplePos x="0" y="0"/>
              <wp:positionH relativeFrom="page">
                <wp:posOffset>4877434</wp:posOffset>
              </wp:positionH>
              <wp:positionV relativeFrom="page">
                <wp:posOffset>6959125</wp:posOffset>
              </wp:positionV>
              <wp:extent cx="317500" cy="19431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77600" type="#_x0000_t202" id="docshape6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101</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0176">
              <wp:simplePos x="0" y="0"/>
              <wp:positionH relativeFrom="page">
                <wp:posOffset>3897503</wp:posOffset>
              </wp:positionH>
              <wp:positionV relativeFrom="page">
                <wp:posOffset>9879414</wp:posOffset>
              </wp:positionV>
              <wp:extent cx="32766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27660"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wps:txbx>
                    <wps:bodyPr wrap="square" lIns="0" tIns="0" rIns="0" bIns="0" rtlCol="0">
                      <a:noAutofit/>
                    </wps:bodyPr>
                  </wps:wsp>
                </a:graphicData>
              </a:graphic>
            </wp:anchor>
          </w:drawing>
        </mc:Choice>
        <mc:Fallback>
          <w:pict>
            <v:shape style="position:absolute;margin-left:306.890015pt;margin-top:777.906616pt;width:25.8pt;height:15.3pt;mso-position-horizontal-relative:page;mso-position-vertical-relative:page;z-index:-23586304" type="#_x0000_t202" id="docshape2"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xvii</w:t>
                    </w:r>
                    <w:r>
                      <w:rPr>
                        <w:spacing w:val="-4"/>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9392">
              <wp:simplePos x="0" y="0"/>
              <wp:positionH relativeFrom="page">
                <wp:posOffset>4008754</wp:posOffset>
              </wp:positionH>
              <wp:positionV relativeFrom="page">
                <wp:posOffset>9245125</wp:posOffset>
              </wp:positionV>
              <wp:extent cx="317500" cy="194310"/>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77088" type="#_x0000_t202" id="docshape6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9904">
              <wp:simplePos x="0" y="0"/>
              <wp:positionH relativeFrom="page">
                <wp:posOffset>4877434</wp:posOffset>
              </wp:positionH>
              <wp:positionV relativeFrom="page">
                <wp:posOffset>6959125</wp:posOffset>
              </wp:positionV>
              <wp:extent cx="317500" cy="19431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102</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76576" type="#_x0000_t202" id="docshape6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102</w:t>
                    </w:r>
                    <w:r>
                      <w:rPr>
                        <w:spacing w:val="-5"/>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0416">
              <wp:simplePos x="0" y="0"/>
              <wp:positionH relativeFrom="page">
                <wp:posOffset>4034154</wp:posOffset>
              </wp:positionH>
              <wp:positionV relativeFrom="page">
                <wp:posOffset>9245125</wp:posOffset>
              </wp:positionV>
              <wp:extent cx="254000" cy="19431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254000" cy="194310"/>
                      </a:xfrm>
                      <a:prstGeom prst="rect">
                        <a:avLst/>
                      </a:prstGeom>
                    </wps:spPr>
                    <wps:txbx>
                      <w:txbxContent>
                        <w:p>
                          <w:pPr>
                            <w:pStyle w:val="BodyText"/>
                            <w:spacing w:before="10"/>
                            <w:ind w:left="20"/>
                          </w:pPr>
                          <w:r>
                            <w:rPr>
                              <w:spacing w:val="-5"/>
                            </w:rPr>
                            <w:t>103</w:t>
                          </w:r>
                        </w:p>
                      </w:txbxContent>
                    </wps:txbx>
                    <wps:bodyPr wrap="square" lIns="0" tIns="0" rIns="0" bIns="0" rtlCol="0">
                      <a:noAutofit/>
                    </wps:bodyPr>
                  </wps:wsp>
                </a:graphicData>
              </a:graphic>
            </wp:anchor>
          </w:drawing>
        </mc:Choice>
        <mc:Fallback>
          <w:pict>
            <v:shape style="position:absolute;margin-left:317.649994pt;margin-top:727.962646pt;width:20pt;height:15.3pt;mso-position-horizontal-relative:page;mso-position-vertical-relative:page;z-index:-23576064" type="#_x0000_t202" id="docshape63" filled="false" stroked="false">
              <v:textbox inset="0,0,0,0">
                <w:txbxContent>
                  <w:p>
                    <w:pPr>
                      <w:pStyle w:val="BodyText"/>
                      <w:spacing w:before="10"/>
                      <w:ind w:left="20"/>
                    </w:pPr>
                    <w:r>
                      <w:rPr>
                        <w:spacing w:val="-5"/>
                      </w:rPr>
                      <w:t>103</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0928">
              <wp:simplePos x="0" y="0"/>
              <wp:positionH relativeFrom="page">
                <wp:posOffset>4877434</wp:posOffset>
              </wp:positionH>
              <wp:positionV relativeFrom="page">
                <wp:posOffset>6959125</wp:posOffset>
              </wp:positionV>
              <wp:extent cx="3175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105</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75552" type="#_x0000_t202" id="docshape6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105</w:t>
                    </w:r>
                    <w:r>
                      <w:rPr>
                        <w:spacing w:val="-5"/>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1440">
              <wp:simplePos x="0" y="0"/>
              <wp:positionH relativeFrom="page">
                <wp:posOffset>4034154</wp:posOffset>
              </wp:positionH>
              <wp:positionV relativeFrom="page">
                <wp:posOffset>9245125</wp:posOffset>
              </wp:positionV>
              <wp:extent cx="254000" cy="194310"/>
              <wp:effectExtent l="0" t="0" r="0" b="0"/>
              <wp:wrapNone/>
              <wp:docPr id="76" name="Textbox 76"/>
              <wp:cNvGraphicFramePr>
                <a:graphicFrameLocks/>
              </wp:cNvGraphicFramePr>
              <a:graphic>
                <a:graphicData uri="http://schemas.microsoft.com/office/word/2010/wordprocessingShape">
                  <wps:wsp>
                    <wps:cNvPr id="76" name="Textbox 76"/>
                    <wps:cNvSpPr txBox="1"/>
                    <wps:spPr>
                      <a:xfrm>
                        <a:off x="0" y="0"/>
                        <a:ext cx="254000" cy="194310"/>
                      </a:xfrm>
                      <a:prstGeom prst="rect">
                        <a:avLst/>
                      </a:prstGeom>
                    </wps:spPr>
                    <wps:txbx>
                      <w:txbxContent>
                        <w:p>
                          <w:pPr>
                            <w:pStyle w:val="BodyText"/>
                            <w:spacing w:before="10"/>
                            <w:ind w:left="20"/>
                          </w:pPr>
                          <w:r>
                            <w:rPr>
                              <w:spacing w:val="-5"/>
                            </w:rPr>
                            <w:t>106</w:t>
                          </w:r>
                        </w:p>
                      </w:txbxContent>
                    </wps:txbx>
                    <wps:bodyPr wrap="square" lIns="0" tIns="0" rIns="0" bIns="0" rtlCol="0">
                      <a:noAutofit/>
                    </wps:bodyPr>
                  </wps:wsp>
                </a:graphicData>
              </a:graphic>
            </wp:anchor>
          </w:drawing>
        </mc:Choice>
        <mc:Fallback>
          <w:pict>
            <v:shape style="position:absolute;margin-left:317.649994pt;margin-top:727.962646pt;width:20pt;height:15.3pt;mso-position-horizontal-relative:page;mso-position-vertical-relative:page;z-index:-23575040" type="#_x0000_t202" id="docshape65" filled="false" stroked="false">
              <v:textbox inset="0,0,0,0">
                <w:txbxContent>
                  <w:p>
                    <w:pPr>
                      <w:pStyle w:val="BodyText"/>
                      <w:spacing w:before="10"/>
                      <w:ind w:left="20"/>
                    </w:pPr>
                    <w:r>
                      <w:rPr>
                        <w:spacing w:val="-5"/>
                      </w:rPr>
                      <w:t>106</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1952">
              <wp:simplePos x="0" y="0"/>
              <wp:positionH relativeFrom="page">
                <wp:posOffset>4877434</wp:posOffset>
              </wp:positionH>
              <wp:positionV relativeFrom="page">
                <wp:posOffset>6959125</wp:posOffset>
              </wp:positionV>
              <wp:extent cx="317500" cy="194310"/>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108</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74528" type="#_x0000_t202" id="docshape6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108</w:t>
                    </w:r>
                    <w:r>
                      <w:rPr>
                        <w:spacing w:val="-5"/>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2464">
              <wp:simplePos x="0" y="0"/>
              <wp:positionH relativeFrom="page">
                <wp:posOffset>4008754</wp:posOffset>
              </wp:positionH>
              <wp:positionV relativeFrom="page">
                <wp:posOffset>9245125</wp:posOffset>
              </wp:positionV>
              <wp:extent cx="317500" cy="19431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109</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74016" type="#_x0000_t202" id="docshape6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109</w:t>
                    </w:r>
                    <w:r>
                      <w:rPr>
                        <w:spacing w:val="-5"/>
                      </w:rPr>
                      <w:fldChar w:fldCharType="end"/>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2976">
              <wp:simplePos x="0" y="0"/>
              <wp:positionH relativeFrom="page">
                <wp:posOffset>4008754</wp:posOffset>
              </wp:positionH>
              <wp:positionV relativeFrom="page">
                <wp:posOffset>9245125</wp:posOffset>
              </wp:positionV>
              <wp:extent cx="317500" cy="194310"/>
              <wp:effectExtent l="0" t="0" r="0" b="0"/>
              <wp:wrapNone/>
              <wp:docPr id="79" name="Textbox 79"/>
              <wp:cNvGraphicFramePr>
                <a:graphicFrameLocks/>
              </wp:cNvGraphicFramePr>
              <a:graphic>
                <a:graphicData uri="http://schemas.microsoft.com/office/word/2010/wordprocessingShape">
                  <wps:wsp>
                    <wps:cNvPr id="79" name="Textbox 7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112</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73504" type="#_x0000_t202" id="docshape6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112</w:t>
                    </w:r>
                    <w:r>
                      <w:rPr>
                        <w:spacing w:val="-5"/>
                      </w:rPr>
                      <w:fldChar w:fldCharType="end"/>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3488">
              <wp:simplePos x="0" y="0"/>
              <wp:positionH relativeFrom="page">
                <wp:posOffset>4877434</wp:posOffset>
              </wp:positionH>
              <wp:positionV relativeFrom="page">
                <wp:posOffset>6959125</wp:posOffset>
              </wp:positionV>
              <wp:extent cx="317500" cy="194310"/>
              <wp:effectExtent l="0" t="0" r="0" b="0"/>
              <wp:wrapNone/>
              <wp:docPr id="80" name="Textbox 80"/>
              <wp:cNvGraphicFramePr>
                <a:graphicFrameLocks/>
              </wp:cNvGraphicFramePr>
              <a:graphic>
                <a:graphicData uri="http://schemas.microsoft.com/office/word/2010/wordprocessingShape">
                  <wps:wsp>
                    <wps:cNvPr id="80" name="Textbox 80"/>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113</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72992" type="#_x0000_t202" id="docshape6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113</w:t>
                    </w:r>
                    <w:r>
                      <w:rPr>
                        <w:spacing w:val="-5"/>
                      </w:rPr>
                      <w:fldChar w:fldCharType="end"/>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4000">
              <wp:simplePos x="0" y="0"/>
              <wp:positionH relativeFrom="page">
                <wp:posOffset>4034154</wp:posOffset>
              </wp:positionH>
              <wp:positionV relativeFrom="page">
                <wp:posOffset>9245125</wp:posOffset>
              </wp:positionV>
              <wp:extent cx="254000" cy="19431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254000" cy="194310"/>
                      </a:xfrm>
                      <a:prstGeom prst="rect">
                        <a:avLst/>
                      </a:prstGeom>
                    </wps:spPr>
                    <wps:txbx>
                      <w:txbxContent>
                        <w:p>
                          <w:pPr>
                            <w:pStyle w:val="BodyText"/>
                            <w:spacing w:before="10"/>
                            <w:ind w:left="20"/>
                          </w:pPr>
                          <w:r>
                            <w:rPr>
                              <w:spacing w:val="-5"/>
                            </w:rPr>
                            <w:t>117</w:t>
                          </w:r>
                        </w:p>
                      </w:txbxContent>
                    </wps:txbx>
                    <wps:bodyPr wrap="square" lIns="0" tIns="0" rIns="0" bIns="0" rtlCol="0">
                      <a:noAutofit/>
                    </wps:bodyPr>
                  </wps:wsp>
                </a:graphicData>
              </a:graphic>
            </wp:anchor>
          </w:drawing>
        </mc:Choice>
        <mc:Fallback>
          <w:pict>
            <v:shape style="position:absolute;margin-left:317.649994pt;margin-top:727.962646pt;width:20pt;height:15.3pt;mso-position-horizontal-relative:page;mso-position-vertical-relative:page;z-index:-23572480" type="#_x0000_t202" id="docshape70" filled="false" stroked="false">
              <v:textbox inset="0,0,0,0">
                <w:txbxContent>
                  <w:p>
                    <w:pPr>
                      <w:pStyle w:val="BodyText"/>
                      <w:spacing w:before="10"/>
                      <w:ind w:left="20"/>
                    </w:pPr>
                    <w:r>
                      <w:rPr>
                        <w:spacing w:val="-5"/>
                      </w:rPr>
                      <w:t>117</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0688">
              <wp:simplePos x="0" y="0"/>
              <wp:positionH relativeFrom="page">
                <wp:posOffset>4144390</wp:posOffset>
              </wp:positionH>
              <wp:positionV relativeFrom="page">
                <wp:posOffset>9245125</wp:posOffset>
              </wp:positionV>
              <wp:extent cx="2413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 style="position:absolute;margin-left:326.329987pt;margin-top:727.962646pt;width:19pt;height:15.3pt;mso-position-horizontal-relative:page;mso-position-vertical-relative:page;z-index:-23585792" type="#_x0000_t202" id="docshape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w:t>
                    </w:r>
                    <w:r>
                      <w:rPr>
                        <w:spacing w:val="-5"/>
                      </w:rPr>
                      <w:fldChar w:fldCharType="end"/>
                    </w:r>
                  </w:p>
                </w:txbxContent>
              </v:textbox>
              <w10:wrap type="none"/>
            </v:shape>
          </w:pict>
        </mc:Fallback>
      </mc:AlternateContent>
    </w:r>
  </w:p>
</w:ftr>
</file>

<file path=word/footer3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4512">
              <wp:simplePos x="0" y="0"/>
              <wp:positionH relativeFrom="page">
                <wp:posOffset>4902834</wp:posOffset>
              </wp:positionH>
              <wp:positionV relativeFrom="page">
                <wp:posOffset>6959125</wp:posOffset>
              </wp:positionV>
              <wp:extent cx="254000" cy="19431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54000" cy="194310"/>
                      </a:xfrm>
                      <a:prstGeom prst="rect">
                        <a:avLst/>
                      </a:prstGeom>
                    </wps:spPr>
                    <wps:txbx>
                      <w:txbxContent>
                        <w:p>
                          <w:pPr>
                            <w:pStyle w:val="BodyText"/>
                            <w:spacing w:before="10"/>
                            <w:ind w:left="20"/>
                          </w:pPr>
                          <w:r>
                            <w:rPr>
                              <w:spacing w:val="-5"/>
                            </w:rPr>
                            <w:t>118</w:t>
                          </w:r>
                        </w:p>
                      </w:txbxContent>
                    </wps:txbx>
                    <wps:bodyPr wrap="square" lIns="0" tIns="0" rIns="0" bIns="0" rtlCol="0">
                      <a:noAutofit/>
                    </wps:bodyPr>
                  </wps:wsp>
                </a:graphicData>
              </a:graphic>
            </wp:anchor>
          </w:drawing>
        </mc:Choice>
        <mc:Fallback>
          <w:pict>
            <v:shape style="position:absolute;margin-left:386.049988pt;margin-top:547.962646pt;width:20pt;height:15.3pt;mso-position-horizontal-relative:page;mso-position-vertical-relative:page;z-index:-23571968" type="#_x0000_t202" id="docshape71" filled="false" stroked="false">
              <v:textbox inset="0,0,0,0">
                <w:txbxContent>
                  <w:p>
                    <w:pPr>
                      <w:pStyle w:val="BodyText"/>
                      <w:spacing w:before="10"/>
                      <w:ind w:left="20"/>
                    </w:pPr>
                    <w:r>
                      <w:rPr>
                        <w:spacing w:val="-5"/>
                      </w:rPr>
                      <w:t>118</w:t>
                    </w:r>
                  </w:p>
                </w:txbxContent>
              </v:textbox>
              <w10:wrap type="none"/>
            </v:shape>
          </w:pict>
        </mc:Fallback>
      </mc:AlternateContent>
    </w:r>
  </w:p>
</w:ftr>
</file>

<file path=word/footer3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5024">
              <wp:simplePos x="0" y="0"/>
              <wp:positionH relativeFrom="page">
                <wp:posOffset>4902834</wp:posOffset>
              </wp:positionH>
              <wp:positionV relativeFrom="page">
                <wp:posOffset>6959125</wp:posOffset>
              </wp:positionV>
              <wp:extent cx="254000" cy="19431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254000" cy="194310"/>
                      </a:xfrm>
                      <a:prstGeom prst="rect">
                        <a:avLst/>
                      </a:prstGeom>
                    </wps:spPr>
                    <wps:txbx>
                      <w:txbxContent>
                        <w:p>
                          <w:pPr>
                            <w:pStyle w:val="BodyText"/>
                            <w:spacing w:before="10"/>
                            <w:ind w:left="20"/>
                          </w:pPr>
                          <w:r>
                            <w:rPr>
                              <w:spacing w:val="-5"/>
                            </w:rPr>
                            <w:t>119</w:t>
                          </w:r>
                        </w:p>
                      </w:txbxContent>
                    </wps:txbx>
                    <wps:bodyPr wrap="square" lIns="0" tIns="0" rIns="0" bIns="0" rtlCol="0">
                      <a:noAutofit/>
                    </wps:bodyPr>
                  </wps:wsp>
                </a:graphicData>
              </a:graphic>
            </wp:anchor>
          </w:drawing>
        </mc:Choice>
        <mc:Fallback>
          <w:pict>
            <v:shape style="position:absolute;margin-left:386.049988pt;margin-top:547.962646pt;width:20pt;height:15.3pt;mso-position-horizontal-relative:page;mso-position-vertical-relative:page;z-index:-23571456" type="#_x0000_t202" id="docshape72" filled="false" stroked="false">
              <v:textbox inset="0,0,0,0">
                <w:txbxContent>
                  <w:p>
                    <w:pPr>
                      <w:pStyle w:val="BodyText"/>
                      <w:spacing w:before="10"/>
                      <w:ind w:left="20"/>
                    </w:pPr>
                    <w:r>
                      <w:rPr>
                        <w:spacing w:val="-5"/>
                      </w:rPr>
                      <w:t>119</w:t>
                    </w:r>
                  </w:p>
                </w:txbxContent>
              </v:textbox>
              <w10:wrap type="none"/>
            </v:shape>
          </w:pict>
        </mc:Fallback>
      </mc:AlternateContent>
    </w:r>
  </w:p>
</w:ftr>
</file>

<file path=word/footer3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5536">
              <wp:simplePos x="0" y="0"/>
              <wp:positionH relativeFrom="page">
                <wp:posOffset>4034154</wp:posOffset>
              </wp:positionH>
              <wp:positionV relativeFrom="page">
                <wp:posOffset>9245125</wp:posOffset>
              </wp:positionV>
              <wp:extent cx="254000" cy="19431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54000" cy="194310"/>
                      </a:xfrm>
                      <a:prstGeom prst="rect">
                        <a:avLst/>
                      </a:prstGeom>
                    </wps:spPr>
                    <wps:txbx>
                      <w:txbxContent>
                        <w:p>
                          <w:pPr>
                            <w:pStyle w:val="BodyText"/>
                            <w:spacing w:before="10"/>
                            <w:ind w:left="20"/>
                          </w:pPr>
                          <w:r>
                            <w:rPr>
                              <w:spacing w:val="-5"/>
                            </w:rPr>
                            <w:t>120</w:t>
                          </w:r>
                        </w:p>
                      </w:txbxContent>
                    </wps:txbx>
                    <wps:bodyPr wrap="square" lIns="0" tIns="0" rIns="0" bIns="0" rtlCol="0">
                      <a:noAutofit/>
                    </wps:bodyPr>
                  </wps:wsp>
                </a:graphicData>
              </a:graphic>
            </wp:anchor>
          </w:drawing>
        </mc:Choice>
        <mc:Fallback>
          <w:pict>
            <v:shape style="position:absolute;margin-left:317.649994pt;margin-top:727.962646pt;width:20pt;height:15.3pt;mso-position-horizontal-relative:page;mso-position-vertical-relative:page;z-index:-23570944" type="#_x0000_t202" id="docshape73" filled="false" stroked="false">
              <v:textbox inset="0,0,0,0">
                <w:txbxContent>
                  <w:p>
                    <w:pPr>
                      <w:pStyle w:val="BodyText"/>
                      <w:spacing w:before="10"/>
                      <w:ind w:left="20"/>
                    </w:pPr>
                    <w:r>
                      <w:rPr>
                        <w:spacing w:val="-5"/>
                      </w:rPr>
                      <w:t>120</w:t>
                    </w:r>
                  </w:p>
                </w:txbxContent>
              </v:textbox>
              <w10:wrap type="none"/>
            </v:shape>
          </w:pict>
        </mc:Fallback>
      </mc:AlternateContent>
    </w:r>
  </w:p>
</w:ftr>
</file>

<file path=word/footer3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6048">
              <wp:simplePos x="0" y="0"/>
              <wp:positionH relativeFrom="page">
                <wp:posOffset>4008754</wp:posOffset>
              </wp:positionH>
              <wp:positionV relativeFrom="page">
                <wp:posOffset>9245125</wp:posOffset>
              </wp:positionV>
              <wp:extent cx="317500" cy="1943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121</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70432" type="#_x0000_t202" id="docshape7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121</w:t>
                    </w:r>
                    <w:r>
                      <w:rPr>
                        <w:spacing w:val="-5"/>
                      </w:rPr>
                      <w:fldChar w:fldCharType="end"/>
                    </w:r>
                  </w:p>
                </w:txbxContent>
              </v:textbox>
              <w10:wrap type="none"/>
            </v:shape>
          </w:pict>
        </mc:Fallback>
      </mc:AlternateContent>
    </w:r>
  </w:p>
</w:ftr>
</file>

<file path=word/footer3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6560">
              <wp:simplePos x="0" y="0"/>
              <wp:positionH relativeFrom="page">
                <wp:posOffset>4902834</wp:posOffset>
              </wp:positionH>
              <wp:positionV relativeFrom="page">
                <wp:posOffset>6959125</wp:posOffset>
              </wp:positionV>
              <wp:extent cx="254000" cy="194310"/>
              <wp:effectExtent l="0" t="0" r="0" b="0"/>
              <wp:wrapNone/>
              <wp:docPr id="86" name="Textbox 86"/>
              <wp:cNvGraphicFramePr>
                <a:graphicFrameLocks/>
              </wp:cNvGraphicFramePr>
              <a:graphic>
                <a:graphicData uri="http://schemas.microsoft.com/office/word/2010/wordprocessingShape">
                  <wps:wsp>
                    <wps:cNvPr id="86" name="Textbox 86"/>
                    <wps:cNvSpPr txBox="1"/>
                    <wps:spPr>
                      <a:xfrm>
                        <a:off x="0" y="0"/>
                        <a:ext cx="254000" cy="194310"/>
                      </a:xfrm>
                      <a:prstGeom prst="rect">
                        <a:avLst/>
                      </a:prstGeom>
                    </wps:spPr>
                    <wps:txbx>
                      <w:txbxContent>
                        <w:p>
                          <w:pPr>
                            <w:pStyle w:val="BodyText"/>
                            <w:spacing w:before="10"/>
                            <w:ind w:left="20"/>
                          </w:pPr>
                          <w:r>
                            <w:rPr>
                              <w:spacing w:val="-5"/>
                            </w:rPr>
                            <w:t>122</w:t>
                          </w:r>
                        </w:p>
                      </w:txbxContent>
                    </wps:txbx>
                    <wps:bodyPr wrap="square" lIns="0" tIns="0" rIns="0" bIns="0" rtlCol="0">
                      <a:noAutofit/>
                    </wps:bodyPr>
                  </wps:wsp>
                </a:graphicData>
              </a:graphic>
            </wp:anchor>
          </w:drawing>
        </mc:Choice>
        <mc:Fallback>
          <w:pict>
            <v:shape style="position:absolute;margin-left:386.049988pt;margin-top:547.962646pt;width:20pt;height:15.3pt;mso-position-horizontal-relative:page;mso-position-vertical-relative:page;z-index:-23569920" type="#_x0000_t202" id="docshape75" filled="false" stroked="false">
              <v:textbox inset="0,0,0,0">
                <w:txbxContent>
                  <w:p>
                    <w:pPr>
                      <w:pStyle w:val="BodyText"/>
                      <w:spacing w:before="10"/>
                      <w:ind w:left="20"/>
                    </w:pPr>
                    <w:r>
                      <w:rPr>
                        <w:spacing w:val="-5"/>
                      </w:rPr>
                      <w:t>122</w:t>
                    </w:r>
                  </w:p>
                </w:txbxContent>
              </v:textbox>
              <w10:wrap type="none"/>
            </v:shape>
          </w:pict>
        </mc:Fallback>
      </mc:AlternateContent>
    </w:r>
  </w:p>
</w:ftr>
</file>

<file path=word/footer3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7072">
              <wp:simplePos x="0" y="0"/>
              <wp:positionH relativeFrom="page">
                <wp:posOffset>4034154</wp:posOffset>
              </wp:positionH>
              <wp:positionV relativeFrom="page">
                <wp:posOffset>9245125</wp:posOffset>
              </wp:positionV>
              <wp:extent cx="254000" cy="19431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254000" cy="194310"/>
                      </a:xfrm>
                      <a:prstGeom prst="rect">
                        <a:avLst/>
                      </a:prstGeom>
                    </wps:spPr>
                    <wps:txbx>
                      <w:txbxContent>
                        <w:p>
                          <w:pPr>
                            <w:pStyle w:val="BodyText"/>
                            <w:spacing w:before="10"/>
                            <w:ind w:left="20"/>
                          </w:pPr>
                          <w:r>
                            <w:rPr>
                              <w:spacing w:val="-5"/>
                            </w:rPr>
                            <w:t>124</w:t>
                          </w:r>
                        </w:p>
                      </w:txbxContent>
                    </wps:txbx>
                    <wps:bodyPr wrap="square" lIns="0" tIns="0" rIns="0" bIns="0" rtlCol="0">
                      <a:noAutofit/>
                    </wps:bodyPr>
                  </wps:wsp>
                </a:graphicData>
              </a:graphic>
            </wp:anchor>
          </w:drawing>
        </mc:Choice>
        <mc:Fallback>
          <w:pict>
            <v:shape style="position:absolute;margin-left:317.649994pt;margin-top:727.962646pt;width:20pt;height:15.3pt;mso-position-horizontal-relative:page;mso-position-vertical-relative:page;z-index:-23569408" type="#_x0000_t202" id="docshape76" filled="false" stroked="false">
              <v:textbox inset="0,0,0,0">
                <w:txbxContent>
                  <w:p>
                    <w:pPr>
                      <w:pStyle w:val="BodyText"/>
                      <w:spacing w:before="10"/>
                      <w:ind w:left="20"/>
                    </w:pPr>
                    <w:r>
                      <w:rPr>
                        <w:spacing w:val="-5"/>
                      </w:rPr>
                      <w:t>124</w:t>
                    </w:r>
                  </w:p>
                </w:txbxContent>
              </v:textbox>
              <w10:wrap type="none"/>
            </v:shape>
          </w:pict>
        </mc:Fallback>
      </mc:AlternateContent>
    </w:r>
  </w:p>
</w:ftr>
</file>

<file path=word/footer3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7584">
              <wp:simplePos x="0" y="0"/>
              <wp:positionH relativeFrom="page">
                <wp:posOffset>4008754</wp:posOffset>
              </wp:positionH>
              <wp:positionV relativeFrom="page">
                <wp:posOffset>9245125</wp:posOffset>
              </wp:positionV>
              <wp:extent cx="317500" cy="19431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125</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8896" type="#_x0000_t202" id="docshape7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125</w:t>
                    </w:r>
                    <w:r>
                      <w:rPr>
                        <w:spacing w:val="-5"/>
                      </w:rPr>
                      <w:fldChar w:fldCharType="end"/>
                    </w:r>
                  </w:p>
                </w:txbxContent>
              </v:textbox>
              <w10:wrap type="none"/>
            </v:shape>
          </w:pict>
        </mc:Fallback>
      </mc:AlternateContent>
    </w:r>
  </w:p>
</w:ftr>
</file>

<file path=word/footer3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8096">
              <wp:simplePos x="0" y="0"/>
              <wp:positionH relativeFrom="page">
                <wp:posOffset>4902834</wp:posOffset>
              </wp:positionH>
              <wp:positionV relativeFrom="page">
                <wp:posOffset>6959125</wp:posOffset>
              </wp:positionV>
              <wp:extent cx="254000" cy="194310"/>
              <wp:effectExtent l="0" t="0" r="0" b="0"/>
              <wp:wrapNone/>
              <wp:docPr id="89" name="Textbox 89"/>
              <wp:cNvGraphicFramePr>
                <a:graphicFrameLocks/>
              </wp:cNvGraphicFramePr>
              <a:graphic>
                <a:graphicData uri="http://schemas.microsoft.com/office/word/2010/wordprocessingShape">
                  <wps:wsp>
                    <wps:cNvPr id="89" name="Textbox 89"/>
                    <wps:cNvSpPr txBox="1"/>
                    <wps:spPr>
                      <a:xfrm>
                        <a:off x="0" y="0"/>
                        <a:ext cx="254000" cy="194310"/>
                      </a:xfrm>
                      <a:prstGeom prst="rect">
                        <a:avLst/>
                      </a:prstGeom>
                    </wps:spPr>
                    <wps:txbx>
                      <w:txbxContent>
                        <w:p>
                          <w:pPr>
                            <w:pStyle w:val="BodyText"/>
                            <w:spacing w:before="10"/>
                            <w:ind w:left="20"/>
                          </w:pPr>
                          <w:r>
                            <w:rPr>
                              <w:spacing w:val="-5"/>
                            </w:rPr>
                            <w:t>126</w:t>
                          </w:r>
                        </w:p>
                      </w:txbxContent>
                    </wps:txbx>
                    <wps:bodyPr wrap="square" lIns="0" tIns="0" rIns="0" bIns="0" rtlCol="0">
                      <a:noAutofit/>
                    </wps:bodyPr>
                  </wps:wsp>
                </a:graphicData>
              </a:graphic>
            </wp:anchor>
          </w:drawing>
        </mc:Choice>
        <mc:Fallback>
          <w:pict>
            <v:shape style="position:absolute;margin-left:386.049988pt;margin-top:547.962646pt;width:20pt;height:15.3pt;mso-position-horizontal-relative:page;mso-position-vertical-relative:page;z-index:-23568384" type="#_x0000_t202" id="docshape78" filled="false" stroked="false">
              <v:textbox inset="0,0,0,0">
                <w:txbxContent>
                  <w:p>
                    <w:pPr>
                      <w:pStyle w:val="BodyText"/>
                      <w:spacing w:before="10"/>
                      <w:ind w:left="20"/>
                    </w:pPr>
                    <w:r>
                      <w:rPr>
                        <w:spacing w:val="-5"/>
                      </w:rPr>
                      <w:t>126</w:t>
                    </w:r>
                  </w:p>
                </w:txbxContent>
              </v:textbox>
              <w10:wrap type="none"/>
            </v:shape>
          </w:pict>
        </mc:Fallback>
      </mc:AlternateContent>
    </w:r>
  </w:p>
</w:ftr>
</file>

<file path=word/footer3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8608">
              <wp:simplePos x="0" y="0"/>
              <wp:positionH relativeFrom="page">
                <wp:posOffset>4008754</wp:posOffset>
              </wp:positionH>
              <wp:positionV relativeFrom="page">
                <wp:posOffset>9245125</wp:posOffset>
              </wp:positionV>
              <wp:extent cx="317500"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127</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7872" type="#_x0000_t202" id="docshape7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127</w:t>
                    </w:r>
                    <w:r>
                      <w:rPr>
                        <w:spacing w:val="-5"/>
                      </w:rPr>
                      <w:fldChar w:fldCharType="end"/>
                    </w:r>
                  </w:p>
                </w:txbxContent>
              </v:textbox>
              <w10:wrap type="none"/>
            </v:shape>
          </w:pict>
        </mc:Fallback>
      </mc:AlternateContent>
    </w:r>
  </w:p>
</w:ftr>
</file>

<file path=word/footer3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9120">
              <wp:simplePos x="0" y="0"/>
              <wp:positionH relativeFrom="page">
                <wp:posOffset>5113146</wp:posOffset>
              </wp:positionH>
              <wp:positionV relativeFrom="page">
                <wp:posOffset>6959125</wp:posOffset>
              </wp:positionV>
              <wp:extent cx="254000" cy="194310"/>
              <wp:effectExtent l="0" t="0" r="0" b="0"/>
              <wp:wrapNone/>
              <wp:docPr id="91" name="Textbox 91"/>
              <wp:cNvGraphicFramePr>
                <a:graphicFrameLocks/>
              </wp:cNvGraphicFramePr>
              <a:graphic>
                <a:graphicData uri="http://schemas.microsoft.com/office/word/2010/wordprocessingShape">
                  <wps:wsp>
                    <wps:cNvPr id="91" name="Textbox 91"/>
                    <wps:cNvSpPr txBox="1"/>
                    <wps:spPr>
                      <a:xfrm>
                        <a:off x="0" y="0"/>
                        <a:ext cx="254000" cy="194310"/>
                      </a:xfrm>
                      <a:prstGeom prst="rect">
                        <a:avLst/>
                      </a:prstGeom>
                    </wps:spPr>
                    <wps:txbx>
                      <w:txbxContent>
                        <w:p>
                          <w:pPr>
                            <w:pStyle w:val="BodyText"/>
                            <w:spacing w:before="10"/>
                            <w:ind w:left="20"/>
                          </w:pPr>
                          <w:r>
                            <w:rPr>
                              <w:spacing w:val="-5"/>
                            </w:rPr>
                            <w:t>128</w:t>
                          </w:r>
                        </w:p>
                      </w:txbxContent>
                    </wps:txbx>
                    <wps:bodyPr wrap="square" lIns="0" tIns="0" rIns="0" bIns="0" rtlCol="0">
                      <a:noAutofit/>
                    </wps:bodyPr>
                  </wps:wsp>
                </a:graphicData>
              </a:graphic>
            </wp:anchor>
          </w:drawing>
        </mc:Choice>
        <mc:Fallback>
          <w:pict>
            <v:shape style="position:absolute;margin-left:402.609985pt;margin-top:547.962646pt;width:20pt;height:15.3pt;mso-position-horizontal-relative:page;mso-position-vertical-relative:page;z-index:-23567360" type="#_x0000_t202" id="docshape80" filled="false" stroked="false">
              <v:textbox inset="0,0,0,0">
                <w:txbxContent>
                  <w:p>
                    <w:pPr>
                      <w:pStyle w:val="BodyText"/>
                      <w:spacing w:before="10"/>
                      <w:ind w:left="20"/>
                    </w:pPr>
                    <w:r>
                      <w:rPr>
                        <w:spacing w:val="-5"/>
                      </w:rPr>
                      <w:t>128</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1200">
              <wp:simplePos x="0" y="0"/>
              <wp:positionH relativeFrom="page">
                <wp:posOffset>4144390</wp:posOffset>
              </wp:positionH>
              <wp:positionV relativeFrom="page">
                <wp:posOffset>9245125</wp:posOffset>
              </wp:positionV>
              <wp:extent cx="241300" cy="1943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26.329987pt;margin-top:727.962646pt;width:19pt;height:15.3pt;mso-position-horizontal-relative:page;mso-position-vertical-relative:page;z-index:-23585280" type="#_x0000_t202" id="docshape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49632">
              <wp:simplePos x="0" y="0"/>
              <wp:positionH relativeFrom="page">
                <wp:posOffset>5113146</wp:posOffset>
              </wp:positionH>
              <wp:positionV relativeFrom="page">
                <wp:posOffset>6959125</wp:posOffset>
              </wp:positionV>
              <wp:extent cx="254000" cy="19431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254000" cy="194310"/>
                      </a:xfrm>
                      <a:prstGeom prst="rect">
                        <a:avLst/>
                      </a:prstGeom>
                    </wps:spPr>
                    <wps:txbx>
                      <w:txbxContent>
                        <w:p>
                          <w:pPr>
                            <w:pStyle w:val="BodyText"/>
                            <w:spacing w:before="10"/>
                            <w:ind w:left="20"/>
                          </w:pPr>
                          <w:r>
                            <w:rPr>
                              <w:spacing w:val="-5"/>
                            </w:rPr>
                            <w:t>129</w:t>
                          </w:r>
                        </w:p>
                      </w:txbxContent>
                    </wps:txbx>
                    <wps:bodyPr wrap="square" lIns="0" tIns="0" rIns="0" bIns="0" rtlCol="0">
                      <a:noAutofit/>
                    </wps:bodyPr>
                  </wps:wsp>
                </a:graphicData>
              </a:graphic>
            </wp:anchor>
          </w:drawing>
        </mc:Choice>
        <mc:Fallback>
          <w:pict>
            <v:shape style="position:absolute;margin-left:402.609985pt;margin-top:547.962646pt;width:20pt;height:15.3pt;mso-position-horizontal-relative:page;mso-position-vertical-relative:page;z-index:-23566848" type="#_x0000_t202" id="docshape81" filled="false" stroked="false">
              <v:textbox inset="0,0,0,0">
                <w:txbxContent>
                  <w:p>
                    <w:pPr>
                      <w:pStyle w:val="BodyText"/>
                      <w:spacing w:before="10"/>
                      <w:ind w:left="20"/>
                    </w:pPr>
                    <w:r>
                      <w:rPr>
                        <w:spacing w:val="-5"/>
                      </w:rPr>
                      <w:t>129</w:t>
                    </w:r>
                  </w:p>
                </w:txbxContent>
              </v:textbox>
              <w10:wrap type="none"/>
            </v:shape>
          </w:pict>
        </mc:Fallback>
      </mc:AlternateContent>
    </w:r>
  </w:p>
</w:ftr>
</file>

<file path=word/footer4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0144">
              <wp:simplePos x="0" y="0"/>
              <wp:positionH relativeFrom="page">
                <wp:posOffset>4008754</wp:posOffset>
              </wp:positionH>
              <wp:positionV relativeFrom="page">
                <wp:posOffset>9245125</wp:posOffset>
              </wp:positionV>
              <wp:extent cx="317500" cy="19431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130</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6336" type="#_x0000_t202" id="docshape8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130</w:t>
                    </w:r>
                    <w:r>
                      <w:rPr>
                        <w:spacing w:val="-5"/>
                      </w:rPr>
                      <w:fldChar w:fldCharType="end"/>
                    </w:r>
                  </w:p>
                </w:txbxContent>
              </v:textbox>
              <w10:wrap type="none"/>
            </v:shape>
          </w:pict>
        </mc:Fallback>
      </mc:AlternateContent>
    </w:r>
  </w:p>
</w:ftr>
</file>

<file path=word/footer4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0656">
              <wp:simplePos x="0" y="0"/>
              <wp:positionH relativeFrom="page">
                <wp:posOffset>4877434</wp:posOffset>
              </wp:positionH>
              <wp:positionV relativeFrom="page">
                <wp:posOffset>6959125</wp:posOffset>
              </wp:positionV>
              <wp:extent cx="317500" cy="194310"/>
              <wp:effectExtent l="0" t="0" r="0" b="0"/>
              <wp:wrapNone/>
              <wp:docPr id="94" name="Textbox 94"/>
              <wp:cNvGraphicFramePr>
                <a:graphicFrameLocks/>
              </wp:cNvGraphicFramePr>
              <a:graphic>
                <a:graphicData uri="http://schemas.microsoft.com/office/word/2010/wordprocessingShape">
                  <wps:wsp>
                    <wps:cNvPr id="94" name="Textbox 9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131</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65824" type="#_x0000_t202" id="docshape8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131</w:t>
                    </w:r>
                    <w:r>
                      <w:rPr>
                        <w:spacing w:val="-5"/>
                      </w:rPr>
                      <w:fldChar w:fldCharType="end"/>
                    </w:r>
                  </w:p>
                </w:txbxContent>
              </v:textbox>
              <w10:wrap type="none"/>
            </v:shape>
          </w:pict>
        </mc:Fallback>
      </mc:AlternateContent>
    </w:r>
  </w:p>
</w:ftr>
</file>

<file path=word/footer4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1168">
              <wp:simplePos x="0" y="0"/>
              <wp:positionH relativeFrom="page">
                <wp:posOffset>4008754</wp:posOffset>
              </wp:positionH>
              <wp:positionV relativeFrom="page">
                <wp:posOffset>9245125</wp:posOffset>
              </wp:positionV>
              <wp:extent cx="317500" cy="194310"/>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135</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5312" type="#_x0000_t202" id="docshape8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135</w:t>
                    </w:r>
                    <w:r>
                      <w:rPr>
                        <w:spacing w:val="-5"/>
                      </w:rPr>
                      <w:fldChar w:fldCharType="end"/>
                    </w:r>
                  </w:p>
                </w:txbxContent>
              </v:textbox>
              <w10:wrap type="none"/>
            </v:shape>
          </w:pict>
        </mc:Fallback>
      </mc:AlternateContent>
    </w:r>
  </w:p>
</w:ftr>
</file>

<file path=word/footer4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1680">
              <wp:simplePos x="0" y="0"/>
              <wp:positionH relativeFrom="page">
                <wp:posOffset>4008754</wp:posOffset>
              </wp:positionH>
              <wp:positionV relativeFrom="page">
                <wp:posOffset>9245125</wp:posOffset>
              </wp:positionV>
              <wp:extent cx="317500" cy="19431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136</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4800" type="#_x0000_t202" id="docshape8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136</w:t>
                    </w:r>
                    <w:r>
                      <w:rPr>
                        <w:spacing w:val="-5"/>
                      </w:rPr>
                      <w:fldChar w:fldCharType="end"/>
                    </w:r>
                  </w:p>
                </w:txbxContent>
              </v:textbox>
              <w10:wrap type="none"/>
            </v:shape>
          </w:pict>
        </mc:Fallback>
      </mc:AlternateContent>
    </w:r>
  </w:p>
</w:ftr>
</file>

<file path=word/footer4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2192">
              <wp:simplePos x="0" y="0"/>
              <wp:positionH relativeFrom="page">
                <wp:posOffset>4877434</wp:posOffset>
              </wp:positionH>
              <wp:positionV relativeFrom="page">
                <wp:posOffset>6959125</wp:posOffset>
              </wp:positionV>
              <wp:extent cx="317500" cy="19431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142</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64288" type="#_x0000_t202" id="docshape313"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142</w:t>
                    </w:r>
                    <w:r>
                      <w:rPr>
                        <w:spacing w:val="-5"/>
                      </w:rPr>
                      <w:fldChar w:fldCharType="end"/>
                    </w:r>
                  </w:p>
                </w:txbxContent>
              </v:textbox>
              <w10:wrap type="none"/>
            </v:shape>
          </w:pict>
        </mc:Fallback>
      </mc:AlternateContent>
    </w:r>
  </w:p>
</w:ftr>
</file>

<file path=word/footer4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2704">
              <wp:simplePos x="0" y="0"/>
              <wp:positionH relativeFrom="page">
                <wp:posOffset>4008754</wp:posOffset>
              </wp:positionH>
              <wp:positionV relativeFrom="page">
                <wp:posOffset>9245125</wp:posOffset>
              </wp:positionV>
              <wp:extent cx="317500" cy="194310"/>
              <wp:effectExtent l="0" t="0" r="0" b="0"/>
              <wp:wrapNone/>
              <wp:docPr id="327" name="Textbox 327"/>
              <wp:cNvGraphicFramePr>
                <a:graphicFrameLocks/>
              </wp:cNvGraphicFramePr>
              <a:graphic>
                <a:graphicData uri="http://schemas.microsoft.com/office/word/2010/wordprocessingShape">
                  <wps:wsp>
                    <wps:cNvPr id="327" name="Textbox 327"/>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143</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3776" type="#_x0000_t202" id="docshape31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143</w:t>
                    </w:r>
                    <w:r>
                      <w:rPr>
                        <w:spacing w:val="-5"/>
                      </w:rPr>
                      <w:fldChar w:fldCharType="end"/>
                    </w:r>
                  </w:p>
                </w:txbxContent>
              </v:textbox>
              <w10:wrap type="none"/>
            </v:shape>
          </w:pict>
        </mc:Fallback>
      </mc:AlternateContent>
    </w:r>
  </w:p>
</w:ftr>
</file>

<file path=word/footer4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3216">
              <wp:simplePos x="0" y="0"/>
              <wp:positionH relativeFrom="page">
                <wp:posOffset>4008754</wp:posOffset>
              </wp:positionH>
              <wp:positionV relativeFrom="page">
                <wp:posOffset>9245125</wp:posOffset>
              </wp:positionV>
              <wp:extent cx="317500" cy="194310"/>
              <wp:effectExtent l="0" t="0" r="0" b="0"/>
              <wp:wrapNone/>
              <wp:docPr id="328" name="Textbox 328"/>
              <wp:cNvGraphicFramePr>
                <a:graphicFrameLocks/>
              </wp:cNvGraphicFramePr>
              <a:graphic>
                <a:graphicData uri="http://schemas.microsoft.com/office/word/2010/wordprocessingShape">
                  <wps:wsp>
                    <wps:cNvPr id="328" name="Textbox 328"/>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146</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3264" type="#_x0000_t202" id="docshape31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146</w:t>
                    </w:r>
                    <w:r>
                      <w:rPr>
                        <w:spacing w:val="-5"/>
                      </w:rPr>
                      <w:fldChar w:fldCharType="end"/>
                    </w:r>
                  </w:p>
                </w:txbxContent>
              </v:textbox>
              <w10:wrap type="none"/>
            </v:shape>
          </w:pict>
        </mc:Fallback>
      </mc:AlternateContent>
    </w:r>
  </w:p>
</w:ftr>
</file>

<file path=word/footer4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3728">
              <wp:simplePos x="0" y="0"/>
              <wp:positionH relativeFrom="page">
                <wp:posOffset>4008754</wp:posOffset>
              </wp:positionH>
              <wp:positionV relativeFrom="page">
                <wp:posOffset>9245125</wp:posOffset>
              </wp:positionV>
              <wp:extent cx="317500" cy="194310"/>
              <wp:effectExtent l="0" t="0" r="0" b="0"/>
              <wp:wrapNone/>
              <wp:docPr id="329" name="Textbox 329"/>
              <wp:cNvGraphicFramePr>
                <a:graphicFrameLocks/>
              </wp:cNvGraphicFramePr>
              <a:graphic>
                <a:graphicData uri="http://schemas.microsoft.com/office/word/2010/wordprocessingShape">
                  <wps:wsp>
                    <wps:cNvPr id="329" name="Textbox 329"/>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147</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2752" type="#_x0000_t202" id="docshape316"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147</w:t>
                    </w:r>
                    <w:r>
                      <w:rPr>
                        <w:spacing w:val="-5"/>
                      </w:rPr>
                      <w:fldChar w:fldCharType="end"/>
                    </w:r>
                  </w:p>
                </w:txbxContent>
              </v:textbox>
              <w10:wrap type="none"/>
            </v:shape>
          </w:pict>
        </mc:Fallback>
      </mc:AlternateContent>
    </w:r>
  </w:p>
</w:ftr>
</file>

<file path=word/footer4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4240">
              <wp:simplePos x="0" y="0"/>
              <wp:positionH relativeFrom="page">
                <wp:posOffset>4877434</wp:posOffset>
              </wp:positionH>
              <wp:positionV relativeFrom="page">
                <wp:posOffset>6959125</wp:posOffset>
              </wp:positionV>
              <wp:extent cx="317500" cy="194310"/>
              <wp:effectExtent l="0" t="0" r="0" b="0"/>
              <wp:wrapNone/>
              <wp:docPr id="331" name="Textbox 331"/>
              <wp:cNvGraphicFramePr>
                <a:graphicFrameLocks/>
              </wp:cNvGraphicFramePr>
              <a:graphic>
                <a:graphicData uri="http://schemas.microsoft.com/office/word/2010/wordprocessingShape">
                  <wps:wsp>
                    <wps:cNvPr id="331" name="Textbox 331"/>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184</w:t>
                          </w:r>
                          <w:r>
                            <w:rPr>
                              <w:spacing w:val="-5"/>
                            </w:rPr>
                            <w:fldChar w:fldCharType="end"/>
                          </w:r>
                        </w:p>
                      </w:txbxContent>
                    </wps:txbx>
                    <wps:bodyPr wrap="square" lIns="0" tIns="0" rIns="0" bIns="0" rtlCol="0">
                      <a:noAutofit/>
                    </wps:bodyPr>
                  </wps:wsp>
                </a:graphicData>
              </a:graphic>
            </wp:anchor>
          </w:drawing>
        </mc:Choice>
        <mc:Fallback>
          <w:pict>
            <v:shape style="position:absolute;margin-left:384.049988pt;margin-top:547.962646pt;width:25pt;height:15.3pt;mso-position-horizontal-relative:page;mso-position-vertical-relative:page;z-index:-23562240" type="#_x0000_t202" id="docshape31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184</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1712">
              <wp:simplePos x="0" y="0"/>
              <wp:positionH relativeFrom="page">
                <wp:posOffset>5065903</wp:posOffset>
              </wp:positionH>
              <wp:positionV relativeFrom="page">
                <wp:posOffset>6959125</wp:posOffset>
              </wp:positionV>
              <wp:extent cx="177800"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77800" cy="194310"/>
                      </a:xfrm>
                      <a:prstGeom prst="rect">
                        <a:avLst/>
                      </a:prstGeom>
                    </wps:spPr>
                    <wps:txbx>
                      <w:txbxContent>
                        <w:p>
                          <w:pPr>
                            <w:pStyle w:val="BodyText"/>
                            <w:spacing w:before="10"/>
                            <w:ind w:left="20"/>
                          </w:pPr>
                          <w:r>
                            <w:rPr>
                              <w:spacing w:val="-5"/>
                            </w:rPr>
                            <w:t>81</w:t>
                          </w:r>
                        </w:p>
                      </w:txbxContent>
                    </wps:txbx>
                    <wps:bodyPr wrap="square" lIns="0" tIns="0" rIns="0" bIns="0" rtlCol="0">
                      <a:noAutofit/>
                    </wps:bodyPr>
                  </wps:wsp>
                </a:graphicData>
              </a:graphic>
            </wp:anchor>
          </w:drawing>
        </mc:Choice>
        <mc:Fallback>
          <w:pict>
            <v:shape style="position:absolute;margin-left:398.890015pt;margin-top:547.962646pt;width:14pt;height:15.3pt;mso-position-horizontal-relative:page;mso-position-vertical-relative:page;z-index:-23584768" type="#_x0000_t202" id="docshape46" filled="false" stroked="false">
              <v:textbox inset="0,0,0,0">
                <w:txbxContent>
                  <w:p>
                    <w:pPr>
                      <w:pStyle w:val="BodyText"/>
                      <w:spacing w:before="10"/>
                      <w:ind w:left="20"/>
                    </w:pPr>
                    <w:r>
                      <w:rPr>
                        <w:spacing w:val="-5"/>
                      </w:rPr>
                      <w:t>81</w:t>
                    </w:r>
                  </w:p>
                </w:txbxContent>
              </v:textbox>
              <w10:wrap type="none"/>
            </v:shape>
          </w:pict>
        </mc:Fallback>
      </mc:AlternateContent>
    </w:r>
  </w:p>
</w:ftr>
</file>

<file path=word/footer5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4752">
              <wp:simplePos x="0" y="0"/>
              <wp:positionH relativeFrom="page">
                <wp:posOffset>4008754</wp:posOffset>
              </wp:positionH>
              <wp:positionV relativeFrom="page">
                <wp:posOffset>9245125</wp:posOffset>
              </wp:positionV>
              <wp:extent cx="317500" cy="194310"/>
              <wp:effectExtent l="0" t="0" r="0" b="0"/>
              <wp:wrapNone/>
              <wp:docPr id="332" name="Textbox 332"/>
              <wp:cNvGraphicFramePr>
                <a:graphicFrameLocks/>
              </wp:cNvGraphicFramePr>
              <a:graphic>
                <a:graphicData uri="http://schemas.microsoft.com/office/word/2010/wordprocessingShape">
                  <wps:wsp>
                    <wps:cNvPr id="332" name="Textbox 33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185</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1728" type="#_x0000_t202" id="docshape31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185</w:t>
                    </w:r>
                    <w:r>
                      <w:rPr>
                        <w:spacing w:val="-5"/>
                      </w:rPr>
                      <w:fldChar w:fldCharType="end"/>
                    </w:r>
                  </w:p>
                </w:txbxContent>
              </v:textbox>
              <w10:wrap type="none"/>
            </v:shape>
          </w:pict>
        </mc:Fallback>
      </mc:AlternateContent>
    </w:r>
  </w:p>
</w:ftr>
</file>

<file path=word/footer5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5264">
              <wp:simplePos x="0" y="0"/>
              <wp:positionH relativeFrom="page">
                <wp:posOffset>4008754</wp:posOffset>
              </wp:positionH>
              <wp:positionV relativeFrom="page">
                <wp:posOffset>9245125</wp:posOffset>
              </wp:positionV>
              <wp:extent cx="317500" cy="194310"/>
              <wp:effectExtent l="0" t="0" r="0" b="0"/>
              <wp:wrapNone/>
              <wp:docPr id="333" name="Textbox 333"/>
              <wp:cNvGraphicFramePr>
                <a:graphicFrameLocks/>
              </wp:cNvGraphicFramePr>
              <a:graphic>
                <a:graphicData uri="http://schemas.microsoft.com/office/word/2010/wordprocessingShape">
                  <wps:wsp>
                    <wps:cNvPr id="333" name="Textbox 33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188</w:t>
                          </w:r>
                          <w:r>
                            <w:rPr>
                              <w:spacing w:val="-5"/>
                            </w:rPr>
                            <w:fldChar w:fldCharType="end"/>
                          </w:r>
                        </w:p>
                      </w:txbxContent>
                    </wps:txbx>
                    <wps:bodyPr wrap="square" lIns="0" tIns="0" rIns="0" bIns="0" rtlCol="0">
                      <a:noAutofit/>
                    </wps:bodyPr>
                  </wps:wsp>
                </a:graphicData>
              </a:graphic>
            </wp:anchor>
          </w:drawing>
        </mc:Choice>
        <mc:Fallback>
          <w:pict>
            <v:shape style="position:absolute;margin-left:315.649994pt;margin-top:727.962646pt;width:25pt;height:15.3pt;mso-position-horizontal-relative:page;mso-position-vertical-relative:page;z-index:-23561216" type="#_x0000_t202" id="docshape31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188</w:t>
                    </w:r>
                    <w:r>
                      <w:rPr>
                        <w:spacing w:val="-5"/>
                      </w:rPr>
                      <w:fldChar w:fldCharType="end"/>
                    </w:r>
                  </w:p>
                </w:txbxContent>
              </v:textbox>
              <w10:wrap type="none"/>
            </v:shape>
          </w:pict>
        </mc:Fallback>
      </mc:AlternateContent>
    </w:r>
  </w:p>
</w:ftr>
</file>

<file path=word/footer5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5776">
              <wp:simplePos x="0" y="0"/>
              <wp:positionH relativeFrom="page">
                <wp:posOffset>4902834</wp:posOffset>
              </wp:positionH>
              <wp:positionV relativeFrom="page">
                <wp:posOffset>6959125</wp:posOffset>
              </wp:positionV>
              <wp:extent cx="254000" cy="194310"/>
              <wp:effectExtent l="0" t="0" r="0" b="0"/>
              <wp:wrapNone/>
              <wp:docPr id="334" name="Textbox 334"/>
              <wp:cNvGraphicFramePr>
                <a:graphicFrameLocks/>
              </wp:cNvGraphicFramePr>
              <a:graphic>
                <a:graphicData uri="http://schemas.microsoft.com/office/word/2010/wordprocessingShape">
                  <wps:wsp>
                    <wps:cNvPr id="334" name="Textbox 334"/>
                    <wps:cNvSpPr txBox="1"/>
                    <wps:spPr>
                      <a:xfrm>
                        <a:off x="0" y="0"/>
                        <a:ext cx="254000" cy="194310"/>
                      </a:xfrm>
                      <a:prstGeom prst="rect">
                        <a:avLst/>
                      </a:prstGeom>
                    </wps:spPr>
                    <wps:txbx>
                      <w:txbxContent>
                        <w:p>
                          <w:pPr>
                            <w:pStyle w:val="BodyText"/>
                            <w:spacing w:before="10"/>
                            <w:ind w:left="20"/>
                          </w:pPr>
                          <w:r>
                            <w:rPr>
                              <w:spacing w:val="-5"/>
                            </w:rPr>
                            <w:t>189</w:t>
                          </w:r>
                        </w:p>
                      </w:txbxContent>
                    </wps:txbx>
                    <wps:bodyPr wrap="square" lIns="0" tIns="0" rIns="0" bIns="0" rtlCol="0">
                      <a:noAutofit/>
                    </wps:bodyPr>
                  </wps:wsp>
                </a:graphicData>
              </a:graphic>
            </wp:anchor>
          </w:drawing>
        </mc:Choice>
        <mc:Fallback>
          <w:pict>
            <v:shape style="position:absolute;margin-left:386.049988pt;margin-top:547.962646pt;width:20pt;height:15.3pt;mso-position-horizontal-relative:page;mso-position-vertical-relative:page;z-index:-23560704" type="#_x0000_t202" id="docshape320" filled="false" stroked="false">
              <v:textbox inset="0,0,0,0">
                <w:txbxContent>
                  <w:p>
                    <w:pPr>
                      <w:pStyle w:val="BodyText"/>
                      <w:spacing w:before="10"/>
                      <w:ind w:left="20"/>
                    </w:pPr>
                    <w:r>
                      <w:rPr>
                        <w:spacing w:val="-5"/>
                      </w:rPr>
                      <w:t>189</w:t>
                    </w:r>
                  </w:p>
                </w:txbxContent>
              </v:textbox>
              <w10:wrap type="none"/>
            </v:shape>
          </w:pict>
        </mc:Fallback>
      </mc:AlternateContent>
    </w:r>
  </w:p>
</w:ftr>
</file>

<file path=word/footer5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6288">
              <wp:simplePos x="0" y="0"/>
              <wp:positionH relativeFrom="page">
                <wp:posOffset>4220845</wp:posOffset>
              </wp:positionH>
              <wp:positionV relativeFrom="page">
                <wp:posOffset>9245125</wp:posOffset>
              </wp:positionV>
              <wp:extent cx="317500" cy="194310"/>
              <wp:effectExtent l="0" t="0" r="0" b="0"/>
              <wp:wrapNone/>
              <wp:docPr id="335" name="Textbox 335"/>
              <wp:cNvGraphicFramePr>
                <a:graphicFrameLocks/>
              </wp:cNvGraphicFramePr>
              <a:graphic>
                <a:graphicData uri="http://schemas.microsoft.com/office/word/2010/wordprocessingShape">
                  <wps:wsp>
                    <wps:cNvPr id="335" name="Textbox 33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191</w:t>
                          </w:r>
                          <w:r>
                            <w:rPr>
                              <w:spacing w:val="-5"/>
                            </w:rPr>
                            <w:fldChar w:fldCharType="end"/>
                          </w:r>
                        </w:p>
                      </w:txbxContent>
                    </wps:txbx>
                    <wps:bodyPr wrap="square" lIns="0" tIns="0" rIns="0" bIns="0" rtlCol="0">
                      <a:noAutofit/>
                    </wps:bodyPr>
                  </wps:wsp>
                </a:graphicData>
              </a:graphic>
            </wp:anchor>
          </w:drawing>
        </mc:Choice>
        <mc:Fallback>
          <w:pict>
            <v:shape style="position:absolute;margin-left:332.350006pt;margin-top:727.962646pt;width:25pt;height:15.3pt;mso-position-horizontal-relative:page;mso-position-vertical-relative:page;z-index:-23560192" type="#_x0000_t202" id="docshape32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191</w:t>
                    </w:r>
                    <w:r>
                      <w:rPr>
                        <w:spacing w:val="-5"/>
                      </w:rPr>
                      <w:fldChar w:fldCharType="end"/>
                    </w:r>
                  </w:p>
                </w:txbxContent>
              </v:textbox>
              <w10:wrap type="none"/>
            </v:shape>
          </w:pict>
        </mc:Fallback>
      </mc:AlternateContent>
    </w:r>
  </w:p>
</w:ftr>
</file>

<file path=word/footer5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56800">
              <wp:simplePos x="0" y="0"/>
              <wp:positionH relativeFrom="page">
                <wp:posOffset>4220845</wp:posOffset>
              </wp:positionH>
              <wp:positionV relativeFrom="page">
                <wp:posOffset>9245125</wp:posOffset>
              </wp:positionV>
              <wp:extent cx="317500" cy="194310"/>
              <wp:effectExtent l="0" t="0" r="0" b="0"/>
              <wp:wrapNone/>
              <wp:docPr id="336" name="Textbox 336"/>
              <wp:cNvGraphicFramePr>
                <a:graphicFrameLocks/>
              </wp:cNvGraphicFramePr>
              <a:graphic>
                <a:graphicData uri="http://schemas.microsoft.com/office/word/2010/wordprocessingShape">
                  <wps:wsp>
                    <wps:cNvPr id="336" name="Textbox 33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192</w:t>
                          </w:r>
                          <w:r>
                            <w:rPr>
                              <w:spacing w:val="-5"/>
                            </w:rPr>
                            <w:fldChar w:fldCharType="end"/>
                          </w:r>
                        </w:p>
                      </w:txbxContent>
                    </wps:txbx>
                    <wps:bodyPr wrap="square" lIns="0" tIns="0" rIns="0" bIns="0" rtlCol="0">
                      <a:noAutofit/>
                    </wps:bodyPr>
                  </wps:wsp>
                </a:graphicData>
              </a:graphic>
            </wp:anchor>
          </w:drawing>
        </mc:Choice>
        <mc:Fallback>
          <w:pict>
            <v:shape style="position:absolute;margin-left:332.350006pt;margin-top:727.962646pt;width:25pt;height:15.3pt;mso-position-horizontal-relative:page;mso-position-vertical-relative:page;z-index:-23559680" type="#_x0000_t202" id="docshape32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192</w:t>
                    </w:r>
                    <w:r>
                      <w:rPr>
                        <w:spacing w:val="-5"/>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2224">
              <wp:simplePos x="0" y="0"/>
              <wp:positionH relativeFrom="page">
                <wp:posOffset>5040503</wp:posOffset>
              </wp:positionH>
              <wp:positionV relativeFrom="page">
                <wp:posOffset>6959125</wp:posOffset>
              </wp:positionV>
              <wp:extent cx="241300" cy="19431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82</w:t>
                          </w:r>
                          <w:r>
                            <w:rPr>
                              <w:spacing w:val="-5"/>
                            </w:rPr>
                            <w:fldChar w:fldCharType="end"/>
                          </w:r>
                        </w:p>
                      </w:txbxContent>
                    </wps:txbx>
                    <wps:bodyPr wrap="square" lIns="0" tIns="0" rIns="0" bIns="0" rtlCol="0">
                      <a:noAutofit/>
                    </wps:bodyPr>
                  </wps:wsp>
                </a:graphicData>
              </a:graphic>
            </wp:anchor>
          </w:drawing>
        </mc:Choice>
        <mc:Fallback>
          <w:pict>
            <v:shape style="position:absolute;margin-left:396.890015pt;margin-top:547.962646pt;width:19pt;height:15.3pt;mso-position-horizontal-relative:page;mso-position-vertical-relative:page;z-index:-23584256" type="#_x0000_t202" id="docshape4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82</w:t>
                    </w:r>
                    <w:r>
                      <w:rPr>
                        <w:spacing w:val="-5"/>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2736">
              <wp:simplePos x="0" y="0"/>
              <wp:positionH relativeFrom="page">
                <wp:posOffset>4072254</wp:posOffset>
              </wp:positionH>
              <wp:positionV relativeFrom="page">
                <wp:posOffset>9245125</wp:posOffset>
              </wp:positionV>
              <wp:extent cx="177800" cy="19431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177800" cy="194310"/>
                      </a:xfrm>
                      <a:prstGeom prst="rect">
                        <a:avLst/>
                      </a:prstGeom>
                    </wps:spPr>
                    <wps:txbx>
                      <w:txbxContent>
                        <w:p>
                          <w:pPr>
                            <w:pStyle w:val="BodyText"/>
                            <w:spacing w:before="10"/>
                            <w:ind w:left="20"/>
                          </w:pPr>
                          <w:r>
                            <w:rPr>
                              <w:spacing w:val="-5"/>
                            </w:rPr>
                            <w:t>83</w:t>
                          </w:r>
                        </w:p>
                      </w:txbxContent>
                    </wps:txbx>
                    <wps:bodyPr wrap="square" lIns="0" tIns="0" rIns="0" bIns="0" rtlCol="0">
                      <a:noAutofit/>
                    </wps:bodyPr>
                  </wps:wsp>
                </a:graphicData>
              </a:graphic>
            </wp:anchor>
          </w:drawing>
        </mc:Choice>
        <mc:Fallback>
          <w:pict>
            <v:shape style="position:absolute;margin-left:320.649994pt;margin-top:727.962646pt;width:14pt;height:15.3pt;mso-position-horizontal-relative:page;mso-position-vertical-relative:page;z-index:-23583744" type="#_x0000_t202" id="docshape48" filled="false" stroked="false">
              <v:textbox inset="0,0,0,0">
                <w:txbxContent>
                  <w:p>
                    <w:pPr>
                      <w:pStyle w:val="BodyText"/>
                      <w:spacing w:before="10"/>
                      <w:ind w:left="20"/>
                    </w:pPr>
                    <w:r>
                      <w:rPr>
                        <w:spacing w:val="-5"/>
                      </w:rPr>
                      <w:t>83</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3248">
              <wp:simplePos x="0" y="0"/>
              <wp:positionH relativeFrom="page">
                <wp:posOffset>5154803</wp:posOffset>
              </wp:positionH>
              <wp:positionV relativeFrom="page">
                <wp:posOffset>6959125</wp:posOffset>
              </wp:positionV>
              <wp:extent cx="241300" cy="19431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84</w:t>
                          </w:r>
                          <w:r>
                            <w:rPr>
                              <w:spacing w:val="-5"/>
                            </w:rPr>
                            <w:fldChar w:fldCharType="end"/>
                          </w:r>
                        </w:p>
                      </w:txbxContent>
                    </wps:txbx>
                    <wps:bodyPr wrap="square" lIns="0" tIns="0" rIns="0" bIns="0" rtlCol="0">
                      <a:noAutofit/>
                    </wps:bodyPr>
                  </wps:wsp>
                </a:graphicData>
              </a:graphic>
            </wp:anchor>
          </w:drawing>
        </mc:Choice>
        <mc:Fallback>
          <w:pict>
            <v:shape style="position:absolute;margin-left:405.890015pt;margin-top:547.962646pt;width:19pt;height:15.3pt;mso-position-horizontal-relative:page;mso-position-vertical-relative:page;z-index:-23583232" type="#_x0000_t202" id="docshape49"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84</w:t>
                    </w:r>
                    <w:r>
                      <w:rPr>
                        <w:spacing w:val="-5"/>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79733760">
              <wp:simplePos x="0" y="0"/>
              <wp:positionH relativeFrom="page">
                <wp:posOffset>5009515</wp:posOffset>
              </wp:positionH>
              <wp:positionV relativeFrom="page">
                <wp:posOffset>6959125</wp:posOffset>
              </wp:positionV>
              <wp:extent cx="177800" cy="194310"/>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77800" cy="194310"/>
                      </a:xfrm>
                      <a:prstGeom prst="rect">
                        <a:avLst/>
                      </a:prstGeom>
                    </wps:spPr>
                    <wps:txbx>
                      <w:txbxContent>
                        <w:p>
                          <w:pPr>
                            <w:pStyle w:val="BodyText"/>
                            <w:spacing w:before="10"/>
                            <w:ind w:left="20"/>
                          </w:pPr>
                          <w:r>
                            <w:rPr>
                              <w:spacing w:val="-5"/>
                            </w:rPr>
                            <w:t>85</w:t>
                          </w:r>
                        </w:p>
                      </w:txbxContent>
                    </wps:txbx>
                    <wps:bodyPr wrap="square" lIns="0" tIns="0" rIns="0" bIns="0" rtlCol="0">
                      <a:noAutofit/>
                    </wps:bodyPr>
                  </wps:wsp>
                </a:graphicData>
              </a:graphic>
            </wp:anchor>
          </w:drawing>
        </mc:Choice>
        <mc:Fallback>
          <w:pict>
            <v:shape style="position:absolute;margin-left:394.450012pt;margin-top:547.962646pt;width:14pt;height:15.3pt;mso-position-horizontal-relative:page;mso-position-vertical-relative:page;z-index:-23582720" type="#_x0000_t202" id="docshape50" filled="false" stroked="false">
              <v:textbox inset="0,0,0,0">
                <w:txbxContent>
                  <w:p>
                    <w:pPr>
                      <w:pStyle w:val="BodyText"/>
                      <w:spacing w:before="10"/>
                      <w:ind w:left="20"/>
                    </w:pPr>
                    <w:r>
                      <w:rPr>
                        <w:spacing w:val="-5"/>
                      </w:rPr>
                      <w:t>85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987" w:hanging="5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6" w:hanging="548"/>
      </w:pPr>
      <w:rPr>
        <w:rFonts w:hint="default"/>
        <w:lang w:val="en-US" w:eastAsia="en-US" w:bidi="ar-SA"/>
      </w:rPr>
    </w:lvl>
    <w:lvl w:ilvl="2">
      <w:start w:val="0"/>
      <w:numFmt w:val="bullet"/>
      <w:lvlText w:val="•"/>
      <w:lvlJc w:val="left"/>
      <w:pPr>
        <w:ind w:left="2632" w:hanging="548"/>
      </w:pPr>
      <w:rPr>
        <w:rFonts w:hint="default"/>
        <w:lang w:val="en-US" w:eastAsia="en-US" w:bidi="ar-SA"/>
      </w:rPr>
    </w:lvl>
    <w:lvl w:ilvl="3">
      <w:start w:val="0"/>
      <w:numFmt w:val="bullet"/>
      <w:lvlText w:val="•"/>
      <w:lvlJc w:val="left"/>
      <w:pPr>
        <w:ind w:left="3458" w:hanging="548"/>
      </w:pPr>
      <w:rPr>
        <w:rFonts w:hint="default"/>
        <w:lang w:val="en-US" w:eastAsia="en-US" w:bidi="ar-SA"/>
      </w:rPr>
    </w:lvl>
    <w:lvl w:ilvl="4">
      <w:start w:val="0"/>
      <w:numFmt w:val="bullet"/>
      <w:lvlText w:val="•"/>
      <w:lvlJc w:val="left"/>
      <w:pPr>
        <w:ind w:left="4284" w:hanging="548"/>
      </w:pPr>
      <w:rPr>
        <w:rFonts w:hint="default"/>
        <w:lang w:val="en-US" w:eastAsia="en-US" w:bidi="ar-SA"/>
      </w:rPr>
    </w:lvl>
    <w:lvl w:ilvl="5">
      <w:start w:val="0"/>
      <w:numFmt w:val="bullet"/>
      <w:lvlText w:val="•"/>
      <w:lvlJc w:val="left"/>
      <w:pPr>
        <w:ind w:left="5110" w:hanging="548"/>
      </w:pPr>
      <w:rPr>
        <w:rFonts w:hint="default"/>
        <w:lang w:val="en-US" w:eastAsia="en-US" w:bidi="ar-SA"/>
      </w:rPr>
    </w:lvl>
    <w:lvl w:ilvl="6">
      <w:start w:val="0"/>
      <w:numFmt w:val="bullet"/>
      <w:lvlText w:val="•"/>
      <w:lvlJc w:val="left"/>
      <w:pPr>
        <w:ind w:left="5936" w:hanging="548"/>
      </w:pPr>
      <w:rPr>
        <w:rFonts w:hint="default"/>
        <w:lang w:val="en-US" w:eastAsia="en-US" w:bidi="ar-SA"/>
      </w:rPr>
    </w:lvl>
    <w:lvl w:ilvl="7">
      <w:start w:val="0"/>
      <w:numFmt w:val="bullet"/>
      <w:lvlText w:val="•"/>
      <w:lvlJc w:val="left"/>
      <w:pPr>
        <w:ind w:left="6762" w:hanging="548"/>
      </w:pPr>
      <w:rPr>
        <w:rFonts w:hint="default"/>
        <w:lang w:val="en-US" w:eastAsia="en-US" w:bidi="ar-SA"/>
      </w:rPr>
    </w:lvl>
    <w:lvl w:ilvl="8">
      <w:start w:val="0"/>
      <w:numFmt w:val="bullet"/>
      <w:lvlText w:val="•"/>
      <w:lvlJc w:val="left"/>
      <w:pPr>
        <w:ind w:left="7588" w:hanging="548"/>
      </w:pPr>
      <w:rPr>
        <w:rFonts w:hint="default"/>
        <w:lang w:val="en-US" w:eastAsia="en-US" w:bidi="ar-SA"/>
      </w:rPr>
    </w:lvl>
  </w:abstractNum>
  <w:abstractNum w:abstractNumId="22">
    <w:multiLevelType w:val="hybridMultilevel"/>
    <w:lvl w:ilvl="0">
      <w:start w:val="1"/>
      <w:numFmt w:val="decimal"/>
      <w:lvlText w:val="%1."/>
      <w:lvlJc w:val="left"/>
      <w:pPr>
        <w:ind w:left="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00" w:hanging="360"/>
      </w:pPr>
      <w:rPr>
        <w:rFonts w:hint="default"/>
        <w:lang w:val="en-US" w:eastAsia="en-US" w:bidi="ar-SA"/>
      </w:rPr>
    </w:lvl>
    <w:lvl w:ilvl="2">
      <w:start w:val="0"/>
      <w:numFmt w:val="bullet"/>
      <w:lvlText w:val="•"/>
      <w:lvlJc w:val="left"/>
      <w:pPr>
        <w:ind w:left="2400" w:hanging="360"/>
      </w:pPr>
      <w:rPr>
        <w:rFonts w:hint="default"/>
        <w:lang w:val="en-US" w:eastAsia="en-US" w:bidi="ar-SA"/>
      </w:rPr>
    </w:lvl>
    <w:lvl w:ilvl="3">
      <w:start w:val="0"/>
      <w:numFmt w:val="bullet"/>
      <w:lvlText w:val="•"/>
      <w:lvlJc w:val="left"/>
      <w:pPr>
        <w:ind w:left="3200" w:hanging="360"/>
      </w:pPr>
      <w:rPr>
        <w:rFonts w:hint="default"/>
        <w:lang w:val="en-US" w:eastAsia="en-US" w:bidi="ar-SA"/>
      </w:rPr>
    </w:lvl>
    <w:lvl w:ilvl="4">
      <w:start w:val="0"/>
      <w:numFmt w:val="bullet"/>
      <w:lvlText w:val="•"/>
      <w:lvlJc w:val="left"/>
      <w:pPr>
        <w:ind w:left="4000" w:hanging="360"/>
      </w:pPr>
      <w:rPr>
        <w:rFonts w:hint="default"/>
        <w:lang w:val="en-US" w:eastAsia="en-US" w:bidi="ar-SA"/>
      </w:rPr>
    </w:lvl>
    <w:lvl w:ilvl="5">
      <w:start w:val="0"/>
      <w:numFmt w:val="bullet"/>
      <w:lvlText w:val="•"/>
      <w:lvlJc w:val="left"/>
      <w:pPr>
        <w:ind w:left="4800" w:hanging="360"/>
      </w:pPr>
      <w:rPr>
        <w:rFonts w:hint="default"/>
        <w:lang w:val="en-US" w:eastAsia="en-US" w:bidi="ar-SA"/>
      </w:rPr>
    </w:lvl>
    <w:lvl w:ilvl="6">
      <w:start w:val="0"/>
      <w:numFmt w:val="bullet"/>
      <w:lvlText w:val="•"/>
      <w:lvlJc w:val="left"/>
      <w:pPr>
        <w:ind w:left="5600" w:hanging="360"/>
      </w:pPr>
      <w:rPr>
        <w:rFonts w:hint="default"/>
        <w:lang w:val="en-US" w:eastAsia="en-US" w:bidi="ar-SA"/>
      </w:rPr>
    </w:lvl>
    <w:lvl w:ilvl="7">
      <w:start w:val="0"/>
      <w:numFmt w:val="bullet"/>
      <w:lvlText w:val="•"/>
      <w:lvlJc w:val="left"/>
      <w:pPr>
        <w:ind w:left="6400" w:hanging="360"/>
      </w:pPr>
      <w:rPr>
        <w:rFonts w:hint="default"/>
        <w:lang w:val="en-US" w:eastAsia="en-US" w:bidi="ar-SA"/>
      </w:rPr>
    </w:lvl>
    <w:lvl w:ilvl="8">
      <w:start w:val="0"/>
      <w:numFmt w:val="bullet"/>
      <w:lvlText w:val="•"/>
      <w:lvlJc w:val="left"/>
      <w:pPr>
        <w:ind w:left="7200" w:hanging="360"/>
      </w:pPr>
      <w:rPr>
        <w:rFonts w:hint="default"/>
        <w:lang w:val="en-US" w:eastAsia="en-US" w:bidi="ar-SA"/>
      </w:rPr>
    </w:lvl>
  </w:abstractNum>
  <w:abstractNum w:abstractNumId="21">
    <w:multiLevelType w:val="hybridMultilevel"/>
    <w:lvl w:ilvl="0">
      <w:start w:val="1"/>
      <w:numFmt w:val="decimal"/>
      <w:lvlText w:val="%1."/>
      <w:lvlJc w:val="left"/>
      <w:pPr>
        <w:ind w:left="85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02" w:hanging="360"/>
      </w:pPr>
      <w:rPr>
        <w:rFonts w:hint="default"/>
        <w:lang w:val="en-US" w:eastAsia="en-US" w:bidi="ar-SA"/>
      </w:rPr>
    </w:lvl>
    <w:lvl w:ilvl="2">
      <w:start w:val="0"/>
      <w:numFmt w:val="bullet"/>
      <w:lvlText w:val="•"/>
      <w:lvlJc w:val="left"/>
      <w:pPr>
        <w:ind w:left="2744" w:hanging="360"/>
      </w:pPr>
      <w:rPr>
        <w:rFonts w:hint="default"/>
        <w:lang w:val="en-US" w:eastAsia="en-US" w:bidi="ar-SA"/>
      </w:rPr>
    </w:lvl>
    <w:lvl w:ilvl="3">
      <w:start w:val="0"/>
      <w:numFmt w:val="bullet"/>
      <w:lvlText w:val="•"/>
      <w:lvlJc w:val="left"/>
      <w:pPr>
        <w:ind w:left="3686" w:hanging="360"/>
      </w:pPr>
      <w:rPr>
        <w:rFonts w:hint="default"/>
        <w:lang w:val="en-US" w:eastAsia="en-US" w:bidi="ar-SA"/>
      </w:rPr>
    </w:lvl>
    <w:lvl w:ilvl="4">
      <w:start w:val="0"/>
      <w:numFmt w:val="bullet"/>
      <w:lvlText w:val="•"/>
      <w:lvlJc w:val="left"/>
      <w:pPr>
        <w:ind w:left="4628" w:hanging="360"/>
      </w:pPr>
      <w:rPr>
        <w:rFonts w:hint="default"/>
        <w:lang w:val="en-US" w:eastAsia="en-US" w:bidi="ar-SA"/>
      </w:rPr>
    </w:lvl>
    <w:lvl w:ilvl="5">
      <w:start w:val="0"/>
      <w:numFmt w:val="bullet"/>
      <w:lvlText w:val="•"/>
      <w:lvlJc w:val="left"/>
      <w:pPr>
        <w:ind w:left="5570" w:hanging="360"/>
      </w:pPr>
      <w:rPr>
        <w:rFonts w:hint="default"/>
        <w:lang w:val="en-US" w:eastAsia="en-US" w:bidi="ar-SA"/>
      </w:rPr>
    </w:lvl>
    <w:lvl w:ilvl="6">
      <w:start w:val="0"/>
      <w:numFmt w:val="bullet"/>
      <w:lvlText w:val="•"/>
      <w:lvlJc w:val="left"/>
      <w:pPr>
        <w:ind w:left="6512" w:hanging="360"/>
      </w:pPr>
      <w:rPr>
        <w:rFonts w:hint="default"/>
        <w:lang w:val="en-US" w:eastAsia="en-US" w:bidi="ar-SA"/>
      </w:rPr>
    </w:lvl>
    <w:lvl w:ilvl="7">
      <w:start w:val="0"/>
      <w:numFmt w:val="bullet"/>
      <w:lvlText w:val="•"/>
      <w:lvlJc w:val="left"/>
      <w:pPr>
        <w:ind w:left="7454" w:hanging="360"/>
      </w:pPr>
      <w:rPr>
        <w:rFonts w:hint="default"/>
        <w:lang w:val="en-US" w:eastAsia="en-US" w:bidi="ar-SA"/>
      </w:rPr>
    </w:lvl>
    <w:lvl w:ilvl="8">
      <w:start w:val="0"/>
      <w:numFmt w:val="bullet"/>
      <w:lvlText w:val="•"/>
      <w:lvlJc w:val="left"/>
      <w:pPr>
        <w:ind w:left="8396" w:hanging="360"/>
      </w:pPr>
      <w:rPr>
        <w:rFonts w:hint="default"/>
        <w:lang w:val="en-US" w:eastAsia="en-US" w:bidi="ar-SA"/>
      </w:rPr>
    </w:lvl>
  </w:abstractNum>
  <w:abstractNum w:abstractNumId="20">
    <w:multiLevelType w:val="hybridMultilevel"/>
    <w:lvl w:ilvl="0">
      <w:start w:val="0"/>
      <w:numFmt w:val="bullet"/>
      <w:lvlText w:val=""/>
      <w:lvlJc w:val="left"/>
      <w:pPr>
        <w:ind w:left="8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43" w:hanging="360"/>
      </w:pPr>
      <w:rPr>
        <w:rFonts w:hint="default"/>
        <w:lang w:val="en-US" w:eastAsia="en-US" w:bidi="ar-SA"/>
      </w:rPr>
    </w:lvl>
    <w:lvl w:ilvl="2">
      <w:start w:val="0"/>
      <w:numFmt w:val="bullet"/>
      <w:lvlText w:val="•"/>
      <w:lvlJc w:val="left"/>
      <w:pPr>
        <w:ind w:left="1067" w:hanging="360"/>
      </w:pPr>
      <w:rPr>
        <w:rFonts w:hint="default"/>
        <w:lang w:val="en-US" w:eastAsia="en-US" w:bidi="ar-SA"/>
      </w:rPr>
    </w:lvl>
    <w:lvl w:ilvl="3">
      <w:start w:val="0"/>
      <w:numFmt w:val="bullet"/>
      <w:lvlText w:val="•"/>
      <w:lvlJc w:val="left"/>
      <w:pPr>
        <w:ind w:left="1191" w:hanging="360"/>
      </w:pPr>
      <w:rPr>
        <w:rFonts w:hint="default"/>
        <w:lang w:val="en-US" w:eastAsia="en-US" w:bidi="ar-SA"/>
      </w:rPr>
    </w:lvl>
    <w:lvl w:ilvl="4">
      <w:start w:val="0"/>
      <w:numFmt w:val="bullet"/>
      <w:lvlText w:val="•"/>
      <w:lvlJc w:val="left"/>
      <w:pPr>
        <w:ind w:left="1314" w:hanging="360"/>
      </w:pPr>
      <w:rPr>
        <w:rFonts w:hint="default"/>
        <w:lang w:val="en-US" w:eastAsia="en-US" w:bidi="ar-SA"/>
      </w:rPr>
    </w:lvl>
    <w:lvl w:ilvl="5">
      <w:start w:val="0"/>
      <w:numFmt w:val="bullet"/>
      <w:lvlText w:val="•"/>
      <w:lvlJc w:val="left"/>
      <w:pPr>
        <w:ind w:left="1438" w:hanging="360"/>
      </w:pPr>
      <w:rPr>
        <w:rFonts w:hint="default"/>
        <w:lang w:val="en-US" w:eastAsia="en-US" w:bidi="ar-SA"/>
      </w:rPr>
    </w:lvl>
    <w:lvl w:ilvl="6">
      <w:start w:val="0"/>
      <w:numFmt w:val="bullet"/>
      <w:lvlText w:val="•"/>
      <w:lvlJc w:val="left"/>
      <w:pPr>
        <w:ind w:left="1562" w:hanging="360"/>
      </w:pPr>
      <w:rPr>
        <w:rFonts w:hint="default"/>
        <w:lang w:val="en-US" w:eastAsia="en-US" w:bidi="ar-SA"/>
      </w:rPr>
    </w:lvl>
    <w:lvl w:ilvl="7">
      <w:start w:val="0"/>
      <w:numFmt w:val="bullet"/>
      <w:lvlText w:val="•"/>
      <w:lvlJc w:val="left"/>
      <w:pPr>
        <w:ind w:left="1685" w:hanging="360"/>
      </w:pPr>
      <w:rPr>
        <w:rFonts w:hint="default"/>
        <w:lang w:val="en-US" w:eastAsia="en-US" w:bidi="ar-SA"/>
      </w:rPr>
    </w:lvl>
    <w:lvl w:ilvl="8">
      <w:start w:val="0"/>
      <w:numFmt w:val="bullet"/>
      <w:lvlText w:val="•"/>
      <w:lvlJc w:val="left"/>
      <w:pPr>
        <w:ind w:left="1809" w:hanging="360"/>
      </w:pPr>
      <w:rPr>
        <w:rFonts w:hint="default"/>
        <w:lang w:val="en-US" w:eastAsia="en-US" w:bidi="ar-SA"/>
      </w:rPr>
    </w:lvl>
  </w:abstractNum>
  <w:abstractNum w:abstractNumId="19">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10" w:hanging="360"/>
      </w:pPr>
      <w:rPr>
        <w:rFonts w:hint="default"/>
        <w:lang w:val="en-US" w:eastAsia="en-US" w:bidi="ar-SA"/>
      </w:rPr>
    </w:lvl>
    <w:lvl w:ilvl="2">
      <w:start w:val="0"/>
      <w:numFmt w:val="bullet"/>
      <w:lvlText w:val="•"/>
      <w:lvlJc w:val="left"/>
      <w:pPr>
        <w:ind w:left="1200" w:hanging="360"/>
      </w:pPr>
      <w:rPr>
        <w:rFonts w:hint="default"/>
        <w:lang w:val="en-US" w:eastAsia="en-US" w:bidi="ar-SA"/>
      </w:rPr>
    </w:lvl>
    <w:lvl w:ilvl="3">
      <w:start w:val="0"/>
      <w:numFmt w:val="bullet"/>
      <w:lvlText w:val="•"/>
      <w:lvlJc w:val="left"/>
      <w:pPr>
        <w:ind w:left="1390" w:hanging="360"/>
      </w:pPr>
      <w:rPr>
        <w:rFonts w:hint="default"/>
        <w:lang w:val="en-US" w:eastAsia="en-US" w:bidi="ar-SA"/>
      </w:rPr>
    </w:lvl>
    <w:lvl w:ilvl="4">
      <w:start w:val="0"/>
      <w:numFmt w:val="bullet"/>
      <w:lvlText w:val="•"/>
      <w:lvlJc w:val="left"/>
      <w:pPr>
        <w:ind w:left="1581" w:hanging="360"/>
      </w:pPr>
      <w:rPr>
        <w:rFonts w:hint="default"/>
        <w:lang w:val="en-US" w:eastAsia="en-US" w:bidi="ar-SA"/>
      </w:rPr>
    </w:lvl>
    <w:lvl w:ilvl="5">
      <w:start w:val="0"/>
      <w:numFmt w:val="bullet"/>
      <w:lvlText w:val="•"/>
      <w:lvlJc w:val="left"/>
      <w:pPr>
        <w:ind w:left="1771" w:hanging="360"/>
      </w:pPr>
      <w:rPr>
        <w:rFonts w:hint="default"/>
        <w:lang w:val="en-US" w:eastAsia="en-US" w:bidi="ar-SA"/>
      </w:rPr>
    </w:lvl>
    <w:lvl w:ilvl="6">
      <w:start w:val="0"/>
      <w:numFmt w:val="bullet"/>
      <w:lvlText w:val="•"/>
      <w:lvlJc w:val="left"/>
      <w:pPr>
        <w:ind w:left="1961" w:hanging="360"/>
      </w:pPr>
      <w:rPr>
        <w:rFonts w:hint="default"/>
        <w:lang w:val="en-US" w:eastAsia="en-US" w:bidi="ar-SA"/>
      </w:rPr>
    </w:lvl>
    <w:lvl w:ilvl="7">
      <w:start w:val="0"/>
      <w:numFmt w:val="bullet"/>
      <w:lvlText w:val="•"/>
      <w:lvlJc w:val="left"/>
      <w:pPr>
        <w:ind w:left="2152" w:hanging="360"/>
      </w:pPr>
      <w:rPr>
        <w:rFonts w:hint="default"/>
        <w:lang w:val="en-US" w:eastAsia="en-US" w:bidi="ar-SA"/>
      </w:rPr>
    </w:lvl>
    <w:lvl w:ilvl="8">
      <w:start w:val="0"/>
      <w:numFmt w:val="bullet"/>
      <w:lvlText w:val="•"/>
      <w:lvlJc w:val="left"/>
      <w:pPr>
        <w:ind w:left="2342" w:hanging="360"/>
      </w:pPr>
      <w:rPr>
        <w:rFonts w:hint="default"/>
        <w:lang w:val="en-US" w:eastAsia="en-US" w:bidi="ar-SA"/>
      </w:rPr>
    </w:lvl>
  </w:abstractNum>
  <w:abstractNum w:abstractNumId="18">
    <w:multiLevelType w:val="hybridMultilevel"/>
    <w:lvl w:ilvl="0">
      <w:start w:val="0"/>
      <w:numFmt w:val="bullet"/>
      <w:lvlText w:val=""/>
      <w:lvlJc w:val="left"/>
      <w:pPr>
        <w:ind w:left="828"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84" w:hanging="360"/>
      </w:pPr>
      <w:rPr>
        <w:rFonts w:hint="default"/>
        <w:lang w:val="en-US" w:eastAsia="en-US" w:bidi="ar-SA"/>
      </w:rPr>
    </w:lvl>
    <w:lvl w:ilvl="2">
      <w:start w:val="0"/>
      <w:numFmt w:val="bullet"/>
      <w:lvlText w:val="•"/>
      <w:lvlJc w:val="left"/>
      <w:pPr>
        <w:ind w:left="1148" w:hanging="360"/>
      </w:pPr>
      <w:rPr>
        <w:rFonts w:hint="default"/>
        <w:lang w:val="en-US" w:eastAsia="en-US" w:bidi="ar-SA"/>
      </w:rPr>
    </w:lvl>
    <w:lvl w:ilvl="3">
      <w:start w:val="0"/>
      <w:numFmt w:val="bullet"/>
      <w:lvlText w:val="•"/>
      <w:lvlJc w:val="left"/>
      <w:pPr>
        <w:ind w:left="1313" w:hanging="360"/>
      </w:pPr>
      <w:rPr>
        <w:rFonts w:hint="default"/>
        <w:lang w:val="en-US" w:eastAsia="en-US" w:bidi="ar-SA"/>
      </w:rPr>
    </w:lvl>
    <w:lvl w:ilvl="4">
      <w:start w:val="0"/>
      <w:numFmt w:val="bullet"/>
      <w:lvlText w:val="•"/>
      <w:lvlJc w:val="left"/>
      <w:pPr>
        <w:ind w:left="1477" w:hanging="360"/>
      </w:pPr>
      <w:rPr>
        <w:rFonts w:hint="default"/>
        <w:lang w:val="en-US" w:eastAsia="en-US" w:bidi="ar-SA"/>
      </w:rPr>
    </w:lvl>
    <w:lvl w:ilvl="5">
      <w:start w:val="0"/>
      <w:numFmt w:val="bullet"/>
      <w:lvlText w:val="•"/>
      <w:lvlJc w:val="left"/>
      <w:pPr>
        <w:ind w:left="1642" w:hanging="360"/>
      </w:pPr>
      <w:rPr>
        <w:rFonts w:hint="default"/>
        <w:lang w:val="en-US" w:eastAsia="en-US" w:bidi="ar-SA"/>
      </w:rPr>
    </w:lvl>
    <w:lvl w:ilvl="6">
      <w:start w:val="0"/>
      <w:numFmt w:val="bullet"/>
      <w:lvlText w:val="•"/>
      <w:lvlJc w:val="left"/>
      <w:pPr>
        <w:ind w:left="1806" w:hanging="360"/>
      </w:pPr>
      <w:rPr>
        <w:rFonts w:hint="default"/>
        <w:lang w:val="en-US" w:eastAsia="en-US" w:bidi="ar-SA"/>
      </w:rPr>
    </w:lvl>
    <w:lvl w:ilvl="7">
      <w:start w:val="0"/>
      <w:numFmt w:val="bullet"/>
      <w:lvlText w:val="•"/>
      <w:lvlJc w:val="left"/>
      <w:pPr>
        <w:ind w:left="1970" w:hanging="360"/>
      </w:pPr>
      <w:rPr>
        <w:rFonts w:hint="default"/>
        <w:lang w:val="en-US" w:eastAsia="en-US" w:bidi="ar-SA"/>
      </w:rPr>
    </w:lvl>
    <w:lvl w:ilvl="8">
      <w:start w:val="0"/>
      <w:numFmt w:val="bullet"/>
      <w:lvlText w:val="•"/>
      <w:lvlJc w:val="left"/>
      <w:pPr>
        <w:ind w:left="2135" w:hanging="360"/>
      </w:pPr>
      <w:rPr>
        <w:rFonts w:hint="default"/>
        <w:lang w:val="en-US" w:eastAsia="en-US" w:bidi="ar-SA"/>
      </w:rPr>
    </w:lvl>
  </w:abstractNum>
  <w:abstractNum w:abstractNumId="17">
    <w:multiLevelType w:val="hybridMultilevel"/>
    <w:lvl w:ilvl="0">
      <w:start w:val="6"/>
      <w:numFmt w:val="decimal"/>
      <w:lvlText w:val="%1"/>
      <w:lvlJc w:val="left"/>
      <w:pPr>
        <w:ind w:left="4437" w:hanging="360"/>
        <w:jc w:val="left"/>
      </w:pPr>
      <w:rPr>
        <w:rFonts w:hint="default"/>
        <w:lang w:val="en-US" w:eastAsia="en-US" w:bidi="ar-SA"/>
      </w:rPr>
    </w:lvl>
    <w:lvl w:ilvl="1">
      <w:start w:val="2"/>
      <w:numFmt w:val="decimal"/>
      <w:lvlText w:val="%1.%2"/>
      <w:lvlJc w:val="left"/>
      <w:pPr>
        <w:ind w:left="443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608" w:hanging="360"/>
      </w:pPr>
      <w:rPr>
        <w:rFonts w:hint="default"/>
        <w:lang w:val="en-US" w:eastAsia="en-US" w:bidi="ar-SA"/>
      </w:rPr>
    </w:lvl>
    <w:lvl w:ilvl="3">
      <w:start w:val="0"/>
      <w:numFmt w:val="bullet"/>
      <w:lvlText w:val="•"/>
      <w:lvlJc w:val="left"/>
      <w:pPr>
        <w:ind w:left="6192" w:hanging="360"/>
      </w:pPr>
      <w:rPr>
        <w:rFonts w:hint="default"/>
        <w:lang w:val="en-US" w:eastAsia="en-US" w:bidi="ar-SA"/>
      </w:rPr>
    </w:lvl>
    <w:lvl w:ilvl="4">
      <w:start w:val="0"/>
      <w:numFmt w:val="bullet"/>
      <w:lvlText w:val="•"/>
      <w:lvlJc w:val="left"/>
      <w:pPr>
        <w:ind w:left="6776" w:hanging="360"/>
      </w:pPr>
      <w:rPr>
        <w:rFonts w:hint="default"/>
        <w:lang w:val="en-US" w:eastAsia="en-US" w:bidi="ar-SA"/>
      </w:rPr>
    </w:lvl>
    <w:lvl w:ilvl="5">
      <w:start w:val="0"/>
      <w:numFmt w:val="bullet"/>
      <w:lvlText w:val="•"/>
      <w:lvlJc w:val="left"/>
      <w:pPr>
        <w:ind w:left="7360" w:hanging="360"/>
      </w:pPr>
      <w:rPr>
        <w:rFonts w:hint="default"/>
        <w:lang w:val="en-US" w:eastAsia="en-US" w:bidi="ar-SA"/>
      </w:rPr>
    </w:lvl>
    <w:lvl w:ilvl="6">
      <w:start w:val="0"/>
      <w:numFmt w:val="bullet"/>
      <w:lvlText w:val="•"/>
      <w:lvlJc w:val="left"/>
      <w:pPr>
        <w:ind w:left="7944" w:hanging="360"/>
      </w:pPr>
      <w:rPr>
        <w:rFonts w:hint="default"/>
        <w:lang w:val="en-US" w:eastAsia="en-US" w:bidi="ar-SA"/>
      </w:rPr>
    </w:lvl>
    <w:lvl w:ilvl="7">
      <w:start w:val="0"/>
      <w:numFmt w:val="bullet"/>
      <w:lvlText w:val="•"/>
      <w:lvlJc w:val="left"/>
      <w:pPr>
        <w:ind w:left="8528" w:hanging="360"/>
      </w:pPr>
      <w:rPr>
        <w:rFonts w:hint="default"/>
        <w:lang w:val="en-US" w:eastAsia="en-US" w:bidi="ar-SA"/>
      </w:rPr>
    </w:lvl>
    <w:lvl w:ilvl="8">
      <w:start w:val="0"/>
      <w:numFmt w:val="bullet"/>
      <w:lvlText w:val="•"/>
      <w:lvlJc w:val="left"/>
      <w:pPr>
        <w:ind w:left="9112" w:hanging="360"/>
      </w:pPr>
      <w:rPr>
        <w:rFonts w:hint="default"/>
        <w:lang w:val="en-US" w:eastAsia="en-US" w:bidi="ar-SA"/>
      </w:rPr>
    </w:lvl>
  </w:abstractNum>
  <w:abstractNum w:abstractNumId="16">
    <w:multiLevelType w:val="hybridMultilevel"/>
    <w:lvl w:ilvl="0">
      <w:start w:val="6"/>
      <w:numFmt w:val="decimal"/>
      <w:lvlText w:val="%1"/>
      <w:lvlJc w:val="left"/>
      <w:pPr>
        <w:ind w:left="1892" w:hanging="360"/>
        <w:jc w:val="left"/>
      </w:pPr>
      <w:rPr>
        <w:rFonts w:hint="default"/>
        <w:lang w:val="en-US" w:eastAsia="en-US" w:bidi="ar-SA"/>
      </w:rPr>
    </w:lvl>
    <w:lvl w:ilvl="1">
      <w:start w:val="0"/>
      <w:numFmt w:val="decimal"/>
      <w:lvlText w:val="%1.%2"/>
      <w:lvlJc w:val="left"/>
      <w:pPr>
        <w:ind w:left="1892"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76" w:hanging="360"/>
      </w:pPr>
      <w:rPr>
        <w:rFonts w:hint="default"/>
        <w:lang w:val="en-US" w:eastAsia="en-US" w:bidi="ar-SA"/>
      </w:rPr>
    </w:lvl>
    <w:lvl w:ilvl="3">
      <w:start w:val="0"/>
      <w:numFmt w:val="bullet"/>
      <w:lvlText w:val="•"/>
      <w:lvlJc w:val="left"/>
      <w:pPr>
        <w:ind w:left="4414" w:hanging="360"/>
      </w:pPr>
      <w:rPr>
        <w:rFonts w:hint="default"/>
        <w:lang w:val="en-US" w:eastAsia="en-US" w:bidi="ar-SA"/>
      </w:rPr>
    </w:lvl>
    <w:lvl w:ilvl="4">
      <w:start w:val="0"/>
      <w:numFmt w:val="bullet"/>
      <w:lvlText w:val="•"/>
      <w:lvlJc w:val="left"/>
      <w:pPr>
        <w:ind w:left="5252" w:hanging="360"/>
      </w:pPr>
      <w:rPr>
        <w:rFonts w:hint="default"/>
        <w:lang w:val="en-US" w:eastAsia="en-US" w:bidi="ar-SA"/>
      </w:rPr>
    </w:lvl>
    <w:lvl w:ilvl="5">
      <w:start w:val="0"/>
      <w:numFmt w:val="bullet"/>
      <w:lvlText w:val="•"/>
      <w:lvlJc w:val="left"/>
      <w:pPr>
        <w:ind w:left="6090" w:hanging="360"/>
      </w:pPr>
      <w:rPr>
        <w:rFonts w:hint="default"/>
        <w:lang w:val="en-US" w:eastAsia="en-US" w:bidi="ar-SA"/>
      </w:rPr>
    </w:lvl>
    <w:lvl w:ilvl="6">
      <w:start w:val="0"/>
      <w:numFmt w:val="bullet"/>
      <w:lvlText w:val="•"/>
      <w:lvlJc w:val="left"/>
      <w:pPr>
        <w:ind w:left="6928" w:hanging="360"/>
      </w:pPr>
      <w:rPr>
        <w:rFonts w:hint="default"/>
        <w:lang w:val="en-US" w:eastAsia="en-US" w:bidi="ar-SA"/>
      </w:rPr>
    </w:lvl>
    <w:lvl w:ilvl="7">
      <w:start w:val="0"/>
      <w:numFmt w:val="bullet"/>
      <w:lvlText w:val="•"/>
      <w:lvlJc w:val="left"/>
      <w:pPr>
        <w:ind w:left="7766" w:hanging="360"/>
      </w:pPr>
      <w:rPr>
        <w:rFonts w:hint="default"/>
        <w:lang w:val="en-US" w:eastAsia="en-US" w:bidi="ar-SA"/>
      </w:rPr>
    </w:lvl>
    <w:lvl w:ilvl="8">
      <w:start w:val="0"/>
      <w:numFmt w:val="bullet"/>
      <w:lvlText w:val="•"/>
      <w:lvlJc w:val="left"/>
      <w:pPr>
        <w:ind w:left="8604" w:hanging="360"/>
      </w:pPr>
      <w:rPr>
        <w:rFonts w:hint="default"/>
        <w:lang w:val="en-US" w:eastAsia="en-US" w:bidi="ar-SA"/>
      </w:rPr>
    </w:lvl>
  </w:abstractNum>
  <w:abstractNum w:abstractNumId="15">
    <w:multiLevelType w:val="hybridMultilevel"/>
    <w:lvl w:ilvl="0">
      <w:start w:val="5"/>
      <w:numFmt w:val="decimal"/>
      <w:lvlText w:val="%1"/>
      <w:lvlJc w:val="left"/>
      <w:pPr>
        <w:ind w:left="4473" w:hanging="360"/>
        <w:jc w:val="left"/>
      </w:pPr>
      <w:rPr>
        <w:rFonts w:hint="default"/>
        <w:lang w:val="en-US" w:eastAsia="en-US" w:bidi="ar-SA"/>
      </w:rPr>
    </w:lvl>
    <w:lvl w:ilvl="1">
      <w:start w:val="0"/>
      <w:numFmt w:val="decimal"/>
      <w:lvlText w:val="%1.%2"/>
      <w:lvlJc w:val="left"/>
      <w:pPr>
        <w:ind w:left="447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640" w:hanging="360"/>
      </w:pPr>
      <w:rPr>
        <w:rFonts w:hint="default"/>
        <w:lang w:val="en-US" w:eastAsia="en-US" w:bidi="ar-SA"/>
      </w:rPr>
    </w:lvl>
    <w:lvl w:ilvl="3">
      <w:start w:val="0"/>
      <w:numFmt w:val="bullet"/>
      <w:lvlText w:val="•"/>
      <w:lvlJc w:val="left"/>
      <w:pPr>
        <w:ind w:left="6220" w:hanging="360"/>
      </w:pPr>
      <w:rPr>
        <w:rFonts w:hint="default"/>
        <w:lang w:val="en-US" w:eastAsia="en-US" w:bidi="ar-SA"/>
      </w:rPr>
    </w:lvl>
    <w:lvl w:ilvl="4">
      <w:start w:val="0"/>
      <w:numFmt w:val="bullet"/>
      <w:lvlText w:val="•"/>
      <w:lvlJc w:val="left"/>
      <w:pPr>
        <w:ind w:left="6800" w:hanging="360"/>
      </w:pPr>
      <w:rPr>
        <w:rFonts w:hint="default"/>
        <w:lang w:val="en-US" w:eastAsia="en-US" w:bidi="ar-SA"/>
      </w:rPr>
    </w:lvl>
    <w:lvl w:ilvl="5">
      <w:start w:val="0"/>
      <w:numFmt w:val="bullet"/>
      <w:lvlText w:val="•"/>
      <w:lvlJc w:val="left"/>
      <w:pPr>
        <w:ind w:left="7380" w:hanging="360"/>
      </w:pPr>
      <w:rPr>
        <w:rFonts w:hint="default"/>
        <w:lang w:val="en-US" w:eastAsia="en-US" w:bidi="ar-SA"/>
      </w:rPr>
    </w:lvl>
    <w:lvl w:ilvl="6">
      <w:start w:val="0"/>
      <w:numFmt w:val="bullet"/>
      <w:lvlText w:val="•"/>
      <w:lvlJc w:val="left"/>
      <w:pPr>
        <w:ind w:left="7960" w:hanging="360"/>
      </w:pPr>
      <w:rPr>
        <w:rFonts w:hint="default"/>
        <w:lang w:val="en-US" w:eastAsia="en-US" w:bidi="ar-SA"/>
      </w:rPr>
    </w:lvl>
    <w:lvl w:ilvl="7">
      <w:start w:val="0"/>
      <w:numFmt w:val="bullet"/>
      <w:lvlText w:val="•"/>
      <w:lvlJc w:val="left"/>
      <w:pPr>
        <w:ind w:left="8540" w:hanging="360"/>
      </w:pPr>
      <w:rPr>
        <w:rFonts w:hint="default"/>
        <w:lang w:val="en-US" w:eastAsia="en-US" w:bidi="ar-SA"/>
      </w:rPr>
    </w:lvl>
    <w:lvl w:ilvl="8">
      <w:start w:val="0"/>
      <w:numFmt w:val="bullet"/>
      <w:lvlText w:val="•"/>
      <w:lvlJc w:val="left"/>
      <w:pPr>
        <w:ind w:left="9120" w:hanging="360"/>
      </w:pPr>
      <w:rPr>
        <w:rFonts w:hint="default"/>
        <w:lang w:val="en-US" w:eastAsia="en-US" w:bidi="ar-SA"/>
      </w:rPr>
    </w:lvl>
  </w:abstractNum>
  <w:abstractNum w:abstractNumId="14">
    <w:multiLevelType w:val="hybridMultilevel"/>
    <w:lvl w:ilvl="0">
      <w:start w:val="4"/>
      <w:numFmt w:val="decimal"/>
      <w:lvlText w:val="%1"/>
      <w:lvlJc w:val="left"/>
      <w:pPr>
        <w:ind w:left="3760" w:hanging="360"/>
        <w:jc w:val="left"/>
      </w:pPr>
      <w:rPr>
        <w:rFonts w:hint="default"/>
        <w:lang w:val="en-US" w:eastAsia="en-US" w:bidi="ar-SA"/>
      </w:rPr>
    </w:lvl>
    <w:lvl w:ilvl="1">
      <w:start w:val="5"/>
      <w:numFmt w:val="decimal"/>
      <w:lvlText w:val="%1.%2"/>
      <w:lvlJc w:val="left"/>
      <w:pPr>
        <w:ind w:left="376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000" w:hanging="540"/>
      </w:pPr>
      <w:rPr>
        <w:rFonts w:hint="default"/>
        <w:lang w:val="en-US" w:eastAsia="en-US" w:bidi="ar-SA"/>
      </w:rPr>
    </w:lvl>
    <w:lvl w:ilvl="4">
      <w:start w:val="0"/>
      <w:numFmt w:val="bullet"/>
      <w:lvlText w:val="•"/>
      <w:lvlJc w:val="left"/>
      <w:pPr>
        <w:ind w:left="5620" w:hanging="540"/>
      </w:pPr>
      <w:rPr>
        <w:rFonts w:hint="default"/>
        <w:lang w:val="en-US" w:eastAsia="en-US" w:bidi="ar-SA"/>
      </w:rPr>
    </w:lvl>
    <w:lvl w:ilvl="5">
      <w:start w:val="0"/>
      <w:numFmt w:val="bullet"/>
      <w:lvlText w:val="•"/>
      <w:lvlJc w:val="left"/>
      <w:pPr>
        <w:ind w:left="6240" w:hanging="540"/>
      </w:pPr>
      <w:rPr>
        <w:rFonts w:hint="default"/>
        <w:lang w:val="en-US" w:eastAsia="en-US" w:bidi="ar-SA"/>
      </w:rPr>
    </w:lvl>
    <w:lvl w:ilvl="6">
      <w:start w:val="0"/>
      <w:numFmt w:val="bullet"/>
      <w:lvlText w:val="•"/>
      <w:lvlJc w:val="left"/>
      <w:pPr>
        <w:ind w:left="6860" w:hanging="540"/>
      </w:pPr>
      <w:rPr>
        <w:rFonts w:hint="default"/>
        <w:lang w:val="en-US" w:eastAsia="en-US" w:bidi="ar-SA"/>
      </w:rPr>
    </w:lvl>
    <w:lvl w:ilvl="7">
      <w:start w:val="0"/>
      <w:numFmt w:val="bullet"/>
      <w:lvlText w:val="•"/>
      <w:lvlJc w:val="left"/>
      <w:pPr>
        <w:ind w:left="7480" w:hanging="540"/>
      </w:pPr>
      <w:rPr>
        <w:rFonts w:hint="default"/>
        <w:lang w:val="en-US" w:eastAsia="en-US" w:bidi="ar-SA"/>
      </w:rPr>
    </w:lvl>
    <w:lvl w:ilvl="8">
      <w:start w:val="0"/>
      <w:numFmt w:val="bullet"/>
      <w:lvlText w:val="•"/>
      <w:lvlJc w:val="left"/>
      <w:pPr>
        <w:ind w:left="8100" w:hanging="540"/>
      </w:pPr>
      <w:rPr>
        <w:rFonts w:hint="default"/>
        <w:lang w:val="en-US" w:eastAsia="en-US" w:bidi="ar-SA"/>
      </w:rPr>
    </w:lvl>
  </w:abstractNum>
  <w:abstractNum w:abstractNumId="13">
    <w:multiLevelType w:val="hybridMultilevel"/>
    <w:lvl w:ilvl="0">
      <w:start w:val="4"/>
      <w:numFmt w:val="decimal"/>
      <w:lvlText w:val="%1"/>
      <w:lvlJc w:val="left"/>
      <w:pPr>
        <w:ind w:left="4036" w:hanging="360"/>
        <w:jc w:val="left"/>
      </w:pPr>
      <w:rPr>
        <w:rFonts w:hint="default"/>
        <w:lang w:val="en-US" w:eastAsia="en-US" w:bidi="ar-SA"/>
      </w:rPr>
    </w:lvl>
    <w:lvl w:ilvl="1">
      <w:start w:val="3"/>
      <w:numFmt w:val="decimal"/>
      <w:lvlText w:val="%1.%2"/>
      <w:lvlJc w:val="left"/>
      <w:pPr>
        <w:ind w:left="4036"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440"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220"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1220" w:hanging="720"/>
      </w:pPr>
      <w:rPr>
        <w:rFonts w:hint="default"/>
        <w:lang w:val="en-US" w:eastAsia="en-US" w:bidi="ar-SA"/>
      </w:rPr>
    </w:lvl>
    <w:lvl w:ilvl="5">
      <w:start w:val="0"/>
      <w:numFmt w:val="bullet"/>
      <w:lvlText w:val="•"/>
      <w:lvlJc w:val="left"/>
      <w:pPr>
        <w:ind w:left="4040" w:hanging="720"/>
      </w:pPr>
      <w:rPr>
        <w:rFonts w:hint="default"/>
        <w:lang w:val="en-US" w:eastAsia="en-US" w:bidi="ar-SA"/>
      </w:rPr>
    </w:lvl>
    <w:lvl w:ilvl="6">
      <w:start w:val="0"/>
      <w:numFmt w:val="bullet"/>
      <w:lvlText w:val="•"/>
      <w:lvlJc w:val="left"/>
      <w:pPr>
        <w:ind w:left="5100" w:hanging="720"/>
      </w:pPr>
      <w:rPr>
        <w:rFonts w:hint="default"/>
        <w:lang w:val="en-US" w:eastAsia="en-US" w:bidi="ar-SA"/>
      </w:rPr>
    </w:lvl>
    <w:lvl w:ilvl="7">
      <w:start w:val="0"/>
      <w:numFmt w:val="bullet"/>
      <w:lvlText w:val="•"/>
      <w:lvlJc w:val="left"/>
      <w:pPr>
        <w:ind w:left="6160" w:hanging="720"/>
      </w:pPr>
      <w:rPr>
        <w:rFonts w:hint="default"/>
        <w:lang w:val="en-US" w:eastAsia="en-US" w:bidi="ar-SA"/>
      </w:rPr>
    </w:lvl>
    <w:lvl w:ilvl="8">
      <w:start w:val="0"/>
      <w:numFmt w:val="bullet"/>
      <w:lvlText w:val="•"/>
      <w:lvlJc w:val="left"/>
      <w:pPr>
        <w:ind w:left="7220" w:hanging="720"/>
      </w:pPr>
      <w:rPr>
        <w:rFonts w:hint="default"/>
        <w:lang w:val="en-US" w:eastAsia="en-US" w:bidi="ar-SA"/>
      </w:rPr>
    </w:lvl>
  </w:abstractNum>
  <w:abstractNum w:abstractNumId="12">
    <w:multiLevelType w:val="hybridMultilevel"/>
    <w:lvl w:ilvl="0">
      <w:start w:val="4"/>
      <w:numFmt w:val="decimal"/>
      <w:lvlText w:val="%1"/>
      <w:lvlJc w:val="left"/>
      <w:pPr>
        <w:ind w:left="2437" w:hanging="360"/>
        <w:jc w:val="left"/>
      </w:pPr>
      <w:rPr>
        <w:rFonts w:hint="default"/>
        <w:lang w:val="en-US" w:eastAsia="en-US" w:bidi="ar-SA"/>
      </w:rPr>
    </w:lvl>
    <w:lvl w:ilvl="1">
      <w:start w:val="2"/>
      <w:numFmt w:val="decimal"/>
      <w:lvlText w:val="%1.%2"/>
      <w:lvlJc w:val="left"/>
      <w:pPr>
        <w:ind w:left="243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880" w:hanging="360"/>
      </w:pPr>
      <w:rPr>
        <w:rFonts w:hint="default"/>
        <w:lang w:val="en-US" w:eastAsia="en-US" w:bidi="ar-SA"/>
      </w:rPr>
    </w:lvl>
    <w:lvl w:ilvl="3">
      <w:start w:val="0"/>
      <w:numFmt w:val="bullet"/>
      <w:lvlText w:val="•"/>
      <w:lvlJc w:val="left"/>
      <w:pPr>
        <w:ind w:left="4600" w:hanging="360"/>
      </w:pPr>
      <w:rPr>
        <w:rFonts w:hint="default"/>
        <w:lang w:val="en-US" w:eastAsia="en-US" w:bidi="ar-SA"/>
      </w:rPr>
    </w:lvl>
    <w:lvl w:ilvl="4">
      <w:start w:val="0"/>
      <w:numFmt w:val="bullet"/>
      <w:lvlText w:val="•"/>
      <w:lvlJc w:val="left"/>
      <w:pPr>
        <w:ind w:left="532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760"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200" w:hanging="360"/>
      </w:pPr>
      <w:rPr>
        <w:rFonts w:hint="default"/>
        <w:lang w:val="en-US" w:eastAsia="en-US" w:bidi="ar-SA"/>
      </w:rPr>
    </w:lvl>
  </w:abstractNum>
  <w:abstractNum w:abstractNumId="11">
    <w:multiLevelType w:val="hybridMultilevel"/>
    <w:lvl w:ilvl="0">
      <w:start w:val="4"/>
      <w:numFmt w:val="decimal"/>
      <w:lvlText w:val="%1"/>
      <w:lvlJc w:val="left"/>
      <w:pPr>
        <w:ind w:left="4619" w:hanging="360"/>
        <w:jc w:val="left"/>
      </w:pPr>
      <w:rPr>
        <w:rFonts w:hint="default"/>
        <w:lang w:val="en-US" w:eastAsia="en-US" w:bidi="ar-SA"/>
      </w:rPr>
    </w:lvl>
    <w:lvl w:ilvl="1">
      <w:start w:val="0"/>
      <w:numFmt w:val="decimal"/>
      <w:lvlText w:val="%1.%2"/>
      <w:lvlJc w:val="left"/>
      <w:pPr>
        <w:ind w:left="4619"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5624" w:hanging="360"/>
      </w:pPr>
      <w:rPr>
        <w:rFonts w:hint="default"/>
        <w:lang w:val="en-US" w:eastAsia="en-US" w:bidi="ar-SA"/>
      </w:rPr>
    </w:lvl>
    <w:lvl w:ilvl="3">
      <w:start w:val="0"/>
      <w:numFmt w:val="bullet"/>
      <w:lvlText w:val="•"/>
      <w:lvlJc w:val="left"/>
      <w:pPr>
        <w:ind w:left="6126" w:hanging="360"/>
      </w:pPr>
      <w:rPr>
        <w:rFonts w:hint="default"/>
        <w:lang w:val="en-US" w:eastAsia="en-US" w:bidi="ar-SA"/>
      </w:rPr>
    </w:lvl>
    <w:lvl w:ilvl="4">
      <w:start w:val="0"/>
      <w:numFmt w:val="bullet"/>
      <w:lvlText w:val="•"/>
      <w:lvlJc w:val="left"/>
      <w:pPr>
        <w:ind w:left="6628" w:hanging="360"/>
      </w:pPr>
      <w:rPr>
        <w:rFonts w:hint="default"/>
        <w:lang w:val="en-US" w:eastAsia="en-US" w:bidi="ar-SA"/>
      </w:rPr>
    </w:lvl>
    <w:lvl w:ilvl="5">
      <w:start w:val="0"/>
      <w:numFmt w:val="bullet"/>
      <w:lvlText w:val="•"/>
      <w:lvlJc w:val="left"/>
      <w:pPr>
        <w:ind w:left="7130" w:hanging="360"/>
      </w:pPr>
      <w:rPr>
        <w:rFonts w:hint="default"/>
        <w:lang w:val="en-US" w:eastAsia="en-US" w:bidi="ar-SA"/>
      </w:rPr>
    </w:lvl>
    <w:lvl w:ilvl="6">
      <w:start w:val="0"/>
      <w:numFmt w:val="bullet"/>
      <w:lvlText w:val="•"/>
      <w:lvlJc w:val="left"/>
      <w:pPr>
        <w:ind w:left="7632" w:hanging="360"/>
      </w:pPr>
      <w:rPr>
        <w:rFonts w:hint="default"/>
        <w:lang w:val="en-US" w:eastAsia="en-US" w:bidi="ar-SA"/>
      </w:rPr>
    </w:lvl>
    <w:lvl w:ilvl="7">
      <w:start w:val="0"/>
      <w:numFmt w:val="bullet"/>
      <w:lvlText w:val="•"/>
      <w:lvlJc w:val="left"/>
      <w:pPr>
        <w:ind w:left="8134" w:hanging="360"/>
      </w:pPr>
      <w:rPr>
        <w:rFonts w:hint="default"/>
        <w:lang w:val="en-US" w:eastAsia="en-US" w:bidi="ar-SA"/>
      </w:rPr>
    </w:lvl>
    <w:lvl w:ilvl="8">
      <w:start w:val="0"/>
      <w:numFmt w:val="bullet"/>
      <w:lvlText w:val="•"/>
      <w:lvlJc w:val="left"/>
      <w:pPr>
        <w:ind w:left="8636" w:hanging="360"/>
      </w:pPr>
      <w:rPr>
        <w:rFonts w:hint="default"/>
        <w:lang w:val="en-US" w:eastAsia="en-US" w:bidi="ar-SA"/>
      </w:rPr>
    </w:lvl>
  </w:abstractNum>
  <w:abstractNum w:abstractNumId="10">
    <w:multiLevelType w:val="hybridMultilevel"/>
    <w:lvl w:ilvl="0">
      <w:start w:val="3"/>
      <w:numFmt w:val="decimal"/>
      <w:lvlText w:val="%1"/>
      <w:lvlJc w:val="left"/>
      <w:pPr>
        <w:ind w:left="4317" w:hanging="360"/>
        <w:jc w:val="left"/>
      </w:pPr>
      <w:rPr>
        <w:rFonts w:hint="default"/>
        <w:lang w:val="en-US" w:eastAsia="en-US" w:bidi="ar-SA"/>
      </w:rPr>
    </w:lvl>
    <w:lvl w:ilvl="1">
      <w:start w:val="4"/>
      <w:numFmt w:val="decimal"/>
      <w:lvlText w:val="%1.%2"/>
      <w:lvlJc w:val="left"/>
      <w:pPr>
        <w:ind w:left="431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160"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5650" w:hanging="720"/>
      </w:pPr>
      <w:rPr>
        <w:rFonts w:hint="default"/>
        <w:lang w:val="en-US" w:eastAsia="en-US" w:bidi="ar-SA"/>
      </w:rPr>
    </w:lvl>
    <w:lvl w:ilvl="5">
      <w:start w:val="0"/>
      <w:numFmt w:val="bullet"/>
      <w:lvlText w:val="•"/>
      <w:lvlJc w:val="left"/>
      <w:pPr>
        <w:ind w:left="6315" w:hanging="720"/>
      </w:pPr>
      <w:rPr>
        <w:rFonts w:hint="default"/>
        <w:lang w:val="en-US" w:eastAsia="en-US" w:bidi="ar-SA"/>
      </w:rPr>
    </w:lvl>
    <w:lvl w:ilvl="6">
      <w:start w:val="0"/>
      <w:numFmt w:val="bullet"/>
      <w:lvlText w:val="•"/>
      <w:lvlJc w:val="left"/>
      <w:pPr>
        <w:ind w:left="6980" w:hanging="720"/>
      </w:pPr>
      <w:rPr>
        <w:rFonts w:hint="default"/>
        <w:lang w:val="en-US" w:eastAsia="en-US" w:bidi="ar-SA"/>
      </w:rPr>
    </w:lvl>
    <w:lvl w:ilvl="7">
      <w:start w:val="0"/>
      <w:numFmt w:val="bullet"/>
      <w:lvlText w:val="•"/>
      <w:lvlJc w:val="left"/>
      <w:pPr>
        <w:ind w:left="7645" w:hanging="720"/>
      </w:pPr>
      <w:rPr>
        <w:rFonts w:hint="default"/>
        <w:lang w:val="en-US" w:eastAsia="en-US" w:bidi="ar-SA"/>
      </w:rPr>
    </w:lvl>
    <w:lvl w:ilvl="8">
      <w:start w:val="0"/>
      <w:numFmt w:val="bullet"/>
      <w:lvlText w:val="•"/>
      <w:lvlJc w:val="left"/>
      <w:pPr>
        <w:ind w:left="8310" w:hanging="720"/>
      </w:pPr>
      <w:rPr>
        <w:rFonts w:hint="default"/>
        <w:lang w:val="en-US" w:eastAsia="en-US" w:bidi="ar-SA"/>
      </w:rPr>
    </w:lvl>
  </w:abstractNum>
  <w:abstractNum w:abstractNumId="9">
    <w:multiLevelType w:val="hybridMultilevel"/>
    <w:lvl w:ilvl="0">
      <w:start w:val="3"/>
      <w:numFmt w:val="decimal"/>
      <w:lvlText w:val="%1"/>
      <w:lvlJc w:val="left"/>
      <w:pPr>
        <w:ind w:left="4552" w:hanging="360"/>
        <w:jc w:val="left"/>
      </w:pPr>
      <w:rPr>
        <w:rFonts w:hint="default"/>
        <w:lang w:val="en-US" w:eastAsia="en-US" w:bidi="ar-SA"/>
      </w:rPr>
    </w:lvl>
    <w:lvl w:ilvl="1">
      <w:start w:val="0"/>
      <w:numFmt w:val="decimal"/>
      <w:lvlText w:val="%1.%2"/>
      <w:lvlJc w:val="left"/>
      <w:pPr>
        <w:ind w:left="4552"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5688" w:hanging="540"/>
      </w:pPr>
      <w:rPr>
        <w:rFonts w:hint="default"/>
        <w:lang w:val="en-US" w:eastAsia="en-US" w:bidi="ar-SA"/>
      </w:rPr>
    </w:lvl>
    <w:lvl w:ilvl="4">
      <w:start w:val="0"/>
      <w:numFmt w:val="bullet"/>
      <w:lvlText w:val="•"/>
      <w:lvlJc w:val="left"/>
      <w:pPr>
        <w:ind w:left="6253" w:hanging="540"/>
      </w:pPr>
      <w:rPr>
        <w:rFonts w:hint="default"/>
        <w:lang w:val="en-US" w:eastAsia="en-US" w:bidi="ar-SA"/>
      </w:rPr>
    </w:lvl>
    <w:lvl w:ilvl="5">
      <w:start w:val="0"/>
      <w:numFmt w:val="bullet"/>
      <w:lvlText w:val="•"/>
      <w:lvlJc w:val="left"/>
      <w:pPr>
        <w:ind w:left="6817" w:hanging="540"/>
      </w:pPr>
      <w:rPr>
        <w:rFonts w:hint="default"/>
        <w:lang w:val="en-US" w:eastAsia="en-US" w:bidi="ar-SA"/>
      </w:rPr>
    </w:lvl>
    <w:lvl w:ilvl="6">
      <w:start w:val="0"/>
      <w:numFmt w:val="bullet"/>
      <w:lvlText w:val="•"/>
      <w:lvlJc w:val="left"/>
      <w:pPr>
        <w:ind w:left="7382" w:hanging="540"/>
      </w:pPr>
      <w:rPr>
        <w:rFonts w:hint="default"/>
        <w:lang w:val="en-US" w:eastAsia="en-US" w:bidi="ar-SA"/>
      </w:rPr>
    </w:lvl>
    <w:lvl w:ilvl="7">
      <w:start w:val="0"/>
      <w:numFmt w:val="bullet"/>
      <w:lvlText w:val="•"/>
      <w:lvlJc w:val="left"/>
      <w:pPr>
        <w:ind w:left="7946" w:hanging="540"/>
      </w:pPr>
      <w:rPr>
        <w:rFonts w:hint="default"/>
        <w:lang w:val="en-US" w:eastAsia="en-US" w:bidi="ar-SA"/>
      </w:rPr>
    </w:lvl>
    <w:lvl w:ilvl="8">
      <w:start w:val="0"/>
      <w:numFmt w:val="bullet"/>
      <w:lvlText w:val="•"/>
      <w:lvlJc w:val="left"/>
      <w:pPr>
        <w:ind w:left="8511" w:hanging="540"/>
      </w:pPr>
      <w:rPr>
        <w:rFonts w:hint="default"/>
        <w:lang w:val="en-US" w:eastAsia="en-US" w:bidi="ar-SA"/>
      </w:rPr>
    </w:lvl>
  </w:abstractNum>
  <w:abstractNum w:abstractNumId="8">
    <w:multiLevelType w:val="hybridMultilevel"/>
    <w:lvl w:ilvl="0">
      <w:start w:val="3"/>
      <w:numFmt w:val="decimal"/>
      <w:lvlText w:val="%1."/>
      <w:lvlJc w:val="left"/>
      <w:pPr>
        <w:ind w:left="440" w:hanging="3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0" w:hanging="336"/>
      </w:pPr>
      <w:rPr>
        <w:rFonts w:hint="default"/>
        <w:lang w:val="en-US" w:eastAsia="en-US" w:bidi="ar-SA"/>
      </w:rPr>
    </w:lvl>
    <w:lvl w:ilvl="2">
      <w:start w:val="0"/>
      <w:numFmt w:val="bullet"/>
      <w:lvlText w:val="•"/>
      <w:lvlJc w:val="left"/>
      <w:pPr>
        <w:ind w:left="2280" w:hanging="336"/>
      </w:pPr>
      <w:rPr>
        <w:rFonts w:hint="default"/>
        <w:lang w:val="en-US" w:eastAsia="en-US" w:bidi="ar-SA"/>
      </w:rPr>
    </w:lvl>
    <w:lvl w:ilvl="3">
      <w:start w:val="0"/>
      <w:numFmt w:val="bullet"/>
      <w:lvlText w:val="•"/>
      <w:lvlJc w:val="left"/>
      <w:pPr>
        <w:ind w:left="3200" w:hanging="336"/>
      </w:pPr>
      <w:rPr>
        <w:rFonts w:hint="default"/>
        <w:lang w:val="en-US" w:eastAsia="en-US" w:bidi="ar-SA"/>
      </w:rPr>
    </w:lvl>
    <w:lvl w:ilvl="4">
      <w:start w:val="0"/>
      <w:numFmt w:val="bullet"/>
      <w:lvlText w:val="•"/>
      <w:lvlJc w:val="left"/>
      <w:pPr>
        <w:ind w:left="4120" w:hanging="336"/>
      </w:pPr>
      <w:rPr>
        <w:rFonts w:hint="default"/>
        <w:lang w:val="en-US" w:eastAsia="en-US" w:bidi="ar-SA"/>
      </w:rPr>
    </w:lvl>
    <w:lvl w:ilvl="5">
      <w:start w:val="0"/>
      <w:numFmt w:val="bullet"/>
      <w:lvlText w:val="•"/>
      <w:lvlJc w:val="left"/>
      <w:pPr>
        <w:ind w:left="5040" w:hanging="336"/>
      </w:pPr>
      <w:rPr>
        <w:rFonts w:hint="default"/>
        <w:lang w:val="en-US" w:eastAsia="en-US" w:bidi="ar-SA"/>
      </w:rPr>
    </w:lvl>
    <w:lvl w:ilvl="6">
      <w:start w:val="0"/>
      <w:numFmt w:val="bullet"/>
      <w:lvlText w:val="•"/>
      <w:lvlJc w:val="left"/>
      <w:pPr>
        <w:ind w:left="5960" w:hanging="336"/>
      </w:pPr>
      <w:rPr>
        <w:rFonts w:hint="default"/>
        <w:lang w:val="en-US" w:eastAsia="en-US" w:bidi="ar-SA"/>
      </w:rPr>
    </w:lvl>
    <w:lvl w:ilvl="7">
      <w:start w:val="0"/>
      <w:numFmt w:val="bullet"/>
      <w:lvlText w:val="•"/>
      <w:lvlJc w:val="left"/>
      <w:pPr>
        <w:ind w:left="6880" w:hanging="336"/>
      </w:pPr>
      <w:rPr>
        <w:rFonts w:hint="default"/>
        <w:lang w:val="en-US" w:eastAsia="en-US" w:bidi="ar-SA"/>
      </w:rPr>
    </w:lvl>
    <w:lvl w:ilvl="8">
      <w:start w:val="0"/>
      <w:numFmt w:val="bullet"/>
      <w:lvlText w:val="•"/>
      <w:lvlJc w:val="left"/>
      <w:pPr>
        <w:ind w:left="7800" w:hanging="336"/>
      </w:pPr>
      <w:rPr>
        <w:rFonts w:hint="default"/>
        <w:lang w:val="en-US" w:eastAsia="en-US" w:bidi="ar-SA"/>
      </w:rPr>
    </w:lvl>
  </w:abstractNum>
  <w:abstractNum w:abstractNumId="7">
    <w:multiLevelType w:val="hybridMultilevel"/>
    <w:lvl w:ilvl="0">
      <w:start w:val="2"/>
      <w:numFmt w:val="decimal"/>
      <w:lvlText w:val="%1"/>
      <w:lvlJc w:val="left"/>
      <w:pPr>
        <w:ind w:left="4021" w:hanging="360"/>
        <w:jc w:val="left"/>
      </w:pPr>
      <w:rPr>
        <w:rFonts w:hint="default"/>
        <w:lang w:val="en-US" w:eastAsia="en-US" w:bidi="ar-SA"/>
      </w:rPr>
    </w:lvl>
    <w:lvl w:ilvl="1">
      <w:start w:val="0"/>
      <w:numFmt w:val="decimal"/>
      <w:lvlText w:val="%1.%2"/>
      <w:lvlJc w:val="left"/>
      <w:pPr>
        <w:ind w:left="4021"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101" w:hanging="661"/>
        <w:jc w:val="left"/>
      </w:pPr>
      <w:rPr>
        <w:rFonts w:hint="default" w:ascii="Times New Roman" w:hAnsi="Times New Roman" w:eastAsia="Times New Roman" w:cs="Times New Roman"/>
        <w:b w:val="0"/>
        <w:bCs w:val="0"/>
        <w:i/>
        <w:iCs/>
        <w:spacing w:val="0"/>
        <w:w w:val="100"/>
        <w:sz w:val="22"/>
        <w:szCs w:val="22"/>
        <w:lang w:val="en-US" w:eastAsia="en-US" w:bidi="ar-SA"/>
      </w:rPr>
    </w:lvl>
    <w:lvl w:ilvl="4">
      <w:start w:val="0"/>
      <w:numFmt w:val="bullet"/>
      <w:lvlText w:val="•"/>
      <w:lvlJc w:val="left"/>
      <w:pPr>
        <w:ind w:left="4822" w:hanging="661"/>
      </w:pPr>
      <w:rPr>
        <w:rFonts w:hint="default"/>
        <w:lang w:val="en-US" w:eastAsia="en-US" w:bidi="ar-SA"/>
      </w:rPr>
    </w:lvl>
    <w:lvl w:ilvl="5">
      <w:start w:val="0"/>
      <w:numFmt w:val="bullet"/>
      <w:lvlText w:val="•"/>
      <w:lvlJc w:val="left"/>
      <w:pPr>
        <w:ind w:left="5625" w:hanging="661"/>
      </w:pPr>
      <w:rPr>
        <w:rFonts w:hint="default"/>
        <w:lang w:val="en-US" w:eastAsia="en-US" w:bidi="ar-SA"/>
      </w:rPr>
    </w:lvl>
    <w:lvl w:ilvl="6">
      <w:start w:val="0"/>
      <w:numFmt w:val="bullet"/>
      <w:lvlText w:val="•"/>
      <w:lvlJc w:val="left"/>
      <w:pPr>
        <w:ind w:left="6428" w:hanging="661"/>
      </w:pPr>
      <w:rPr>
        <w:rFonts w:hint="default"/>
        <w:lang w:val="en-US" w:eastAsia="en-US" w:bidi="ar-SA"/>
      </w:rPr>
    </w:lvl>
    <w:lvl w:ilvl="7">
      <w:start w:val="0"/>
      <w:numFmt w:val="bullet"/>
      <w:lvlText w:val="•"/>
      <w:lvlJc w:val="left"/>
      <w:pPr>
        <w:ind w:left="7231" w:hanging="661"/>
      </w:pPr>
      <w:rPr>
        <w:rFonts w:hint="default"/>
        <w:lang w:val="en-US" w:eastAsia="en-US" w:bidi="ar-SA"/>
      </w:rPr>
    </w:lvl>
    <w:lvl w:ilvl="8">
      <w:start w:val="0"/>
      <w:numFmt w:val="bullet"/>
      <w:lvlText w:val="•"/>
      <w:lvlJc w:val="left"/>
      <w:pPr>
        <w:ind w:left="8034" w:hanging="661"/>
      </w:pPr>
      <w:rPr>
        <w:rFonts w:hint="default"/>
        <w:lang w:val="en-US" w:eastAsia="en-US" w:bidi="ar-SA"/>
      </w:rPr>
    </w:lvl>
  </w:abstractNum>
  <w:abstractNum w:abstractNumId="6">
    <w:multiLevelType w:val="hybridMultilevel"/>
    <w:lvl w:ilvl="0">
      <w:start w:val="1"/>
      <w:numFmt w:val="decimal"/>
      <w:lvlText w:val="%1."/>
      <w:lvlJc w:val="left"/>
      <w:pPr>
        <w:ind w:left="11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8" w:hanging="720"/>
      </w:pPr>
      <w:rPr>
        <w:rFonts w:hint="default"/>
        <w:lang w:val="en-US" w:eastAsia="en-US" w:bidi="ar-SA"/>
      </w:rPr>
    </w:lvl>
    <w:lvl w:ilvl="2">
      <w:start w:val="0"/>
      <w:numFmt w:val="bullet"/>
      <w:lvlText w:val="•"/>
      <w:lvlJc w:val="left"/>
      <w:pPr>
        <w:ind w:left="2856" w:hanging="720"/>
      </w:pPr>
      <w:rPr>
        <w:rFonts w:hint="default"/>
        <w:lang w:val="en-US" w:eastAsia="en-US" w:bidi="ar-SA"/>
      </w:rPr>
    </w:lvl>
    <w:lvl w:ilvl="3">
      <w:start w:val="0"/>
      <w:numFmt w:val="bullet"/>
      <w:lvlText w:val="•"/>
      <w:lvlJc w:val="left"/>
      <w:pPr>
        <w:ind w:left="3704" w:hanging="720"/>
      </w:pPr>
      <w:rPr>
        <w:rFonts w:hint="default"/>
        <w:lang w:val="en-US" w:eastAsia="en-US" w:bidi="ar-SA"/>
      </w:rPr>
    </w:lvl>
    <w:lvl w:ilvl="4">
      <w:start w:val="0"/>
      <w:numFmt w:val="bullet"/>
      <w:lvlText w:val="•"/>
      <w:lvlJc w:val="left"/>
      <w:pPr>
        <w:ind w:left="4552" w:hanging="720"/>
      </w:pPr>
      <w:rPr>
        <w:rFonts w:hint="default"/>
        <w:lang w:val="en-US" w:eastAsia="en-US" w:bidi="ar-SA"/>
      </w:rPr>
    </w:lvl>
    <w:lvl w:ilvl="5">
      <w:start w:val="0"/>
      <w:numFmt w:val="bullet"/>
      <w:lvlText w:val="•"/>
      <w:lvlJc w:val="left"/>
      <w:pPr>
        <w:ind w:left="5400" w:hanging="720"/>
      </w:pPr>
      <w:rPr>
        <w:rFonts w:hint="default"/>
        <w:lang w:val="en-US" w:eastAsia="en-US" w:bidi="ar-SA"/>
      </w:rPr>
    </w:lvl>
    <w:lvl w:ilvl="6">
      <w:start w:val="0"/>
      <w:numFmt w:val="bullet"/>
      <w:lvlText w:val="•"/>
      <w:lvlJc w:val="left"/>
      <w:pPr>
        <w:ind w:left="6248" w:hanging="720"/>
      </w:pPr>
      <w:rPr>
        <w:rFonts w:hint="default"/>
        <w:lang w:val="en-US" w:eastAsia="en-US" w:bidi="ar-SA"/>
      </w:rPr>
    </w:lvl>
    <w:lvl w:ilvl="7">
      <w:start w:val="0"/>
      <w:numFmt w:val="bullet"/>
      <w:lvlText w:val="•"/>
      <w:lvlJc w:val="left"/>
      <w:pPr>
        <w:ind w:left="7096" w:hanging="720"/>
      </w:pPr>
      <w:rPr>
        <w:rFonts w:hint="default"/>
        <w:lang w:val="en-US" w:eastAsia="en-US" w:bidi="ar-SA"/>
      </w:rPr>
    </w:lvl>
    <w:lvl w:ilvl="8">
      <w:start w:val="0"/>
      <w:numFmt w:val="bullet"/>
      <w:lvlText w:val="•"/>
      <w:lvlJc w:val="left"/>
      <w:pPr>
        <w:ind w:left="7944" w:hanging="720"/>
      </w:pPr>
      <w:rPr>
        <w:rFonts w:hint="default"/>
        <w:lang w:val="en-US" w:eastAsia="en-US" w:bidi="ar-SA"/>
      </w:rPr>
    </w:lvl>
  </w:abstractNum>
  <w:abstractNum w:abstractNumId="5">
    <w:multiLevelType w:val="hybridMultilevel"/>
    <w:lvl w:ilvl="0">
      <w:start w:val="1"/>
      <w:numFmt w:val="decimal"/>
      <w:lvlText w:val="%1"/>
      <w:lvlJc w:val="left"/>
      <w:pPr>
        <w:ind w:left="4206" w:hanging="360"/>
        <w:jc w:val="left"/>
      </w:pPr>
      <w:rPr>
        <w:rFonts w:hint="default"/>
        <w:lang w:val="en-US" w:eastAsia="en-US" w:bidi="ar-SA"/>
      </w:rPr>
    </w:lvl>
    <w:lvl w:ilvl="1">
      <w:start w:val="0"/>
      <w:numFmt w:val="decimal"/>
      <w:lvlText w:val="%1.%2"/>
      <w:lvlJc w:val="left"/>
      <w:pPr>
        <w:ind w:left="4206"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80" w:hanging="540"/>
      </w:pPr>
      <w:rPr>
        <w:rFonts w:hint="default"/>
        <w:lang w:val="en-US" w:eastAsia="en-US" w:bidi="ar-SA"/>
      </w:rPr>
    </w:lvl>
    <w:lvl w:ilvl="4">
      <w:start w:val="0"/>
      <w:numFmt w:val="bullet"/>
      <w:lvlText w:val="•"/>
      <w:lvlJc w:val="left"/>
      <w:pPr>
        <w:ind w:left="5560" w:hanging="540"/>
      </w:pPr>
      <w:rPr>
        <w:rFonts w:hint="default"/>
        <w:lang w:val="en-US" w:eastAsia="en-US" w:bidi="ar-SA"/>
      </w:rPr>
    </w:lvl>
    <w:lvl w:ilvl="5">
      <w:start w:val="0"/>
      <w:numFmt w:val="bullet"/>
      <w:lvlText w:val="•"/>
      <w:lvlJc w:val="left"/>
      <w:pPr>
        <w:ind w:left="6240" w:hanging="540"/>
      </w:pPr>
      <w:rPr>
        <w:rFonts w:hint="default"/>
        <w:lang w:val="en-US" w:eastAsia="en-US" w:bidi="ar-SA"/>
      </w:rPr>
    </w:lvl>
    <w:lvl w:ilvl="6">
      <w:start w:val="0"/>
      <w:numFmt w:val="bullet"/>
      <w:lvlText w:val="•"/>
      <w:lvlJc w:val="left"/>
      <w:pPr>
        <w:ind w:left="6920" w:hanging="540"/>
      </w:pPr>
      <w:rPr>
        <w:rFonts w:hint="default"/>
        <w:lang w:val="en-US" w:eastAsia="en-US" w:bidi="ar-SA"/>
      </w:rPr>
    </w:lvl>
    <w:lvl w:ilvl="7">
      <w:start w:val="0"/>
      <w:numFmt w:val="bullet"/>
      <w:lvlText w:val="•"/>
      <w:lvlJc w:val="left"/>
      <w:pPr>
        <w:ind w:left="7600" w:hanging="540"/>
      </w:pPr>
      <w:rPr>
        <w:rFonts w:hint="default"/>
        <w:lang w:val="en-US" w:eastAsia="en-US" w:bidi="ar-SA"/>
      </w:rPr>
    </w:lvl>
    <w:lvl w:ilvl="8">
      <w:start w:val="0"/>
      <w:numFmt w:val="bullet"/>
      <w:lvlText w:val="•"/>
      <w:lvlJc w:val="left"/>
      <w:pPr>
        <w:ind w:left="8280" w:hanging="540"/>
      </w:pPr>
      <w:rPr>
        <w:rFonts w:hint="default"/>
        <w:lang w:val="en-US" w:eastAsia="en-US" w:bidi="ar-SA"/>
      </w:rPr>
    </w:lvl>
  </w:abstractNum>
  <w:abstractNum w:abstractNumId="4">
    <w:multiLevelType w:val="hybridMultilevel"/>
    <w:lvl w:ilvl="0">
      <w:start w:val="5"/>
      <w:numFmt w:val="decimal"/>
      <w:lvlText w:val="%1.0"/>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49" w:hanging="360"/>
      </w:pPr>
      <w:rPr>
        <w:rFonts w:hint="default"/>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458" w:hanging="360"/>
      </w:pPr>
      <w:rPr>
        <w:rFonts w:hint="default"/>
        <w:lang w:val="en-US" w:eastAsia="en-US" w:bidi="ar-SA"/>
      </w:rPr>
    </w:lvl>
    <w:lvl w:ilvl="5">
      <w:start w:val="0"/>
      <w:numFmt w:val="bullet"/>
      <w:lvlText w:val="•"/>
      <w:lvlJc w:val="left"/>
      <w:pPr>
        <w:ind w:left="5363" w:hanging="360"/>
      </w:pPr>
      <w:rPr>
        <w:rFonts w:hint="default"/>
        <w:lang w:val="en-US" w:eastAsia="en-US" w:bidi="ar-SA"/>
      </w:rPr>
    </w:lvl>
    <w:lvl w:ilvl="6">
      <w:start w:val="0"/>
      <w:numFmt w:val="bullet"/>
      <w:lvlText w:val="•"/>
      <w:lvlJc w:val="left"/>
      <w:pPr>
        <w:ind w:left="6267" w:hanging="360"/>
      </w:pPr>
      <w:rPr>
        <w:rFonts w:hint="default"/>
        <w:lang w:val="en-US" w:eastAsia="en-US" w:bidi="ar-SA"/>
      </w:rPr>
    </w:lvl>
    <w:lvl w:ilvl="7">
      <w:start w:val="0"/>
      <w:numFmt w:val="bullet"/>
      <w:lvlText w:val="•"/>
      <w:lvlJc w:val="left"/>
      <w:pPr>
        <w:ind w:left="7172" w:hanging="360"/>
      </w:pPr>
      <w:rPr>
        <w:rFonts w:hint="default"/>
        <w:lang w:val="en-US" w:eastAsia="en-US" w:bidi="ar-SA"/>
      </w:rPr>
    </w:lvl>
    <w:lvl w:ilvl="8">
      <w:start w:val="0"/>
      <w:numFmt w:val="bullet"/>
      <w:lvlText w:val="•"/>
      <w:lvlJc w:val="left"/>
      <w:pPr>
        <w:ind w:left="8077" w:hanging="360"/>
      </w:pPr>
      <w:rPr>
        <w:rFonts w:hint="default"/>
        <w:lang w:val="en-US" w:eastAsia="en-US" w:bidi="ar-SA"/>
      </w:rPr>
    </w:lvl>
  </w:abstractNum>
  <w:abstractNum w:abstractNumId="3">
    <w:multiLevelType w:val="hybridMultilevel"/>
    <w:lvl w:ilvl="0">
      <w:start w:val="4"/>
      <w:numFmt w:val="decimal"/>
      <w:lvlText w:val="%1"/>
      <w:lvlJc w:val="left"/>
      <w:pPr>
        <w:ind w:left="840" w:hanging="360"/>
        <w:jc w:val="left"/>
      </w:pPr>
      <w:rPr>
        <w:rFonts w:hint="default"/>
        <w:lang w:val="en-US" w:eastAsia="en-US" w:bidi="ar-SA"/>
      </w:rPr>
    </w:lvl>
    <w:lvl w:ilvl="1">
      <w:start w:val="0"/>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495" w:hanging="540"/>
      </w:pPr>
      <w:rPr>
        <w:rFonts w:hint="default"/>
        <w:lang w:val="en-US" w:eastAsia="en-US" w:bidi="ar-SA"/>
      </w:rPr>
    </w:lvl>
    <w:lvl w:ilvl="4">
      <w:start w:val="0"/>
      <w:numFmt w:val="bullet"/>
      <w:lvlText w:val="•"/>
      <w:lvlJc w:val="left"/>
      <w:pPr>
        <w:ind w:left="3551" w:hanging="540"/>
      </w:pPr>
      <w:rPr>
        <w:rFonts w:hint="default"/>
        <w:lang w:val="en-US" w:eastAsia="en-US" w:bidi="ar-SA"/>
      </w:rPr>
    </w:lvl>
    <w:lvl w:ilvl="5">
      <w:start w:val="0"/>
      <w:numFmt w:val="bullet"/>
      <w:lvlText w:val="•"/>
      <w:lvlJc w:val="left"/>
      <w:pPr>
        <w:ind w:left="4607" w:hanging="540"/>
      </w:pPr>
      <w:rPr>
        <w:rFonts w:hint="default"/>
        <w:lang w:val="en-US" w:eastAsia="en-US" w:bidi="ar-SA"/>
      </w:rPr>
    </w:lvl>
    <w:lvl w:ilvl="6">
      <w:start w:val="0"/>
      <w:numFmt w:val="bullet"/>
      <w:lvlText w:val="•"/>
      <w:lvlJc w:val="left"/>
      <w:pPr>
        <w:ind w:left="5663" w:hanging="540"/>
      </w:pPr>
      <w:rPr>
        <w:rFonts w:hint="default"/>
        <w:lang w:val="en-US" w:eastAsia="en-US" w:bidi="ar-SA"/>
      </w:rPr>
    </w:lvl>
    <w:lvl w:ilvl="7">
      <w:start w:val="0"/>
      <w:numFmt w:val="bullet"/>
      <w:lvlText w:val="•"/>
      <w:lvlJc w:val="left"/>
      <w:pPr>
        <w:ind w:left="6719" w:hanging="540"/>
      </w:pPr>
      <w:rPr>
        <w:rFonts w:hint="default"/>
        <w:lang w:val="en-US" w:eastAsia="en-US" w:bidi="ar-SA"/>
      </w:rPr>
    </w:lvl>
    <w:lvl w:ilvl="8">
      <w:start w:val="0"/>
      <w:numFmt w:val="bullet"/>
      <w:lvlText w:val="•"/>
      <w:lvlJc w:val="left"/>
      <w:pPr>
        <w:ind w:left="7774" w:hanging="540"/>
      </w:pPr>
      <w:rPr>
        <w:rFonts w:hint="default"/>
        <w:lang w:val="en-US" w:eastAsia="en-US" w:bidi="ar-SA"/>
      </w:rPr>
    </w:lvl>
  </w:abstractNum>
  <w:abstractNum w:abstractNumId="2">
    <w:multiLevelType w:val="hybridMultilevel"/>
    <w:lvl w:ilvl="0">
      <w:start w:val="3"/>
      <w:numFmt w:val="decimal"/>
      <w:lvlText w:val="%1"/>
      <w:lvlJc w:val="left"/>
      <w:pPr>
        <w:ind w:left="840" w:hanging="360"/>
        <w:jc w:val="left"/>
      </w:pPr>
      <w:rPr>
        <w:rFonts w:hint="default"/>
        <w:lang w:val="en-US" w:eastAsia="en-US" w:bidi="ar-SA"/>
      </w:rPr>
    </w:lvl>
    <w:lvl w:ilvl="1">
      <w:start w:val="0"/>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7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70" w:hanging="540"/>
      </w:pPr>
      <w:rPr>
        <w:rFonts w:hint="default"/>
        <w:lang w:val="en-US" w:eastAsia="en-US" w:bidi="ar-SA"/>
      </w:rPr>
    </w:lvl>
    <w:lvl w:ilvl="4">
      <w:start w:val="0"/>
      <w:numFmt w:val="bullet"/>
      <w:lvlText w:val="•"/>
      <w:lvlJc w:val="left"/>
      <w:pPr>
        <w:ind w:left="4215" w:hanging="540"/>
      </w:pPr>
      <w:rPr>
        <w:rFonts w:hint="default"/>
        <w:lang w:val="en-US" w:eastAsia="en-US" w:bidi="ar-SA"/>
      </w:rPr>
    </w:lvl>
    <w:lvl w:ilvl="5">
      <w:start w:val="0"/>
      <w:numFmt w:val="bullet"/>
      <w:lvlText w:val="•"/>
      <w:lvlJc w:val="left"/>
      <w:pPr>
        <w:ind w:left="5160" w:hanging="540"/>
      </w:pPr>
      <w:rPr>
        <w:rFonts w:hint="default"/>
        <w:lang w:val="en-US" w:eastAsia="en-US" w:bidi="ar-SA"/>
      </w:rPr>
    </w:lvl>
    <w:lvl w:ilvl="6">
      <w:start w:val="0"/>
      <w:numFmt w:val="bullet"/>
      <w:lvlText w:val="•"/>
      <w:lvlJc w:val="left"/>
      <w:pPr>
        <w:ind w:left="6105" w:hanging="540"/>
      </w:pPr>
      <w:rPr>
        <w:rFonts w:hint="default"/>
        <w:lang w:val="en-US" w:eastAsia="en-US" w:bidi="ar-SA"/>
      </w:rPr>
    </w:lvl>
    <w:lvl w:ilvl="7">
      <w:start w:val="0"/>
      <w:numFmt w:val="bullet"/>
      <w:lvlText w:val="•"/>
      <w:lvlJc w:val="left"/>
      <w:pPr>
        <w:ind w:left="7050" w:hanging="540"/>
      </w:pPr>
      <w:rPr>
        <w:rFonts w:hint="default"/>
        <w:lang w:val="en-US" w:eastAsia="en-US" w:bidi="ar-SA"/>
      </w:rPr>
    </w:lvl>
    <w:lvl w:ilvl="8">
      <w:start w:val="0"/>
      <w:numFmt w:val="bullet"/>
      <w:lvlText w:val="•"/>
      <w:lvlJc w:val="left"/>
      <w:pPr>
        <w:ind w:left="7996" w:hanging="540"/>
      </w:pPr>
      <w:rPr>
        <w:rFonts w:hint="default"/>
        <w:lang w:val="en-US" w:eastAsia="en-US" w:bidi="ar-SA"/>
      </w:rPr>
    </w:lvl>
  </w:abstractNum>
  <w:abstractNum w:abstractNumId="1">
    <w:multiLevelType w:val="hybridMultilevel"/>
    <w:lvl w:ilvl="0">
      <w:start w:val="2"/>
      <w:numFmt w:val="decimal"/>
      <w:lvlText w:val="%1"/>
      <w:lvlJc w:val="left"/>
      <w:pPr>
        <w:ind w:left="840" w:hanging="360"/>
        <w:jc w:val="left"/>
      </w:pPr>
      <w:rPr>
        <w:rFonts w:hint="default"/>
        <w:lang w:val="en-US" w:eastAsia="en-US" w:bidi="ar-SA"/>
      </w:rPr>
    </w:lvl>
    <w:lvl w:ilvl="1">
      <w:start w:val="0"/>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7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70" w:hanging="540"/>
      </w:pPr>
      <w:rPr>
        <w:rFonts w:hint="default"/>
        <w:lang w:val="en-US" w:eastAsia="en-US" w:bidi="ar-SA"/>
      </w:rPr>
    </w:lvl>
    <w:lvl w:ilvl="4">
      <w:start w:val="0"/>
      <w:numFmt w:val="bullet"/>
      <w:lvlText w:val="•"/>
      <w:lvlJc w:val="left"/>
      <w:pPr>
        <w:ind w:left="4215" w:hanging="540"/>
      </w:pPr>
      <w:rPr>
        <w:rFonts w:hint="default"/>
        <w:lang w:val="en-US" w:eastAsia="en-US" w:bidi="ar-SA"/>
      </w:rPr>
    </w:lvl>
    <w:lvl w:ilvl="5">
      <w:start w:val="0"/>
      <w:numFmt w:val="bullet"/>
      <w:lvlText w:val="•"/>
      <w:lvlJc w:val="left"/>
      <w:pPr>
        <w:ind w:left="5160" w:hanging="540"/>
      </w:pPr>
      <w:rPr>
        <w:rFonts w:hint="default"/>
        <w:lang w:val="en-US" w:eastAsia="en-US" w:bidi="ar-SA"/>
      </w:rPr>
    </w:lvl>
    <w:lvl w:ilvl="6">
      <w:start w:val="0"/>
      <w:numFmt w:val="bullet"/>
      <w:lvlText w:val="•"/>
      <w:lvlJc w:val="left"/>
      <w:pPr>
        <w:ind w:left="6105" w:hanging="540"/>
      </w:pPr>
      <w:rPr>
        <w:rFonts w:hint="default"/>
        <w:lang w:val="en-US" w:eastAsia="en-US" w:bidi="ar-SA"/>
      </w:rPr>
    </w:lvl>
    <w:lvl w:ilvl="7">
      <w:start w:val="0"/>
      <w:numFmt w:val="bullet"/>
      <w:lvlText w:val="•"/>
      <w:lvlJc w:val="left"/>
      <w:pPr>
        <w:ind w:left="7050" w:hanging="540"/>
      </w:pPr>
      <w:rPr>
        <w:rFonts w:hint="default"/>
        <w:lang w:val="en-US" w:eastAsia="en-US" w:bidi="ar-SA"/>
      </w:rPr>
    </w:lvl>
    <w:lvl w:ilvl="8">
      <w:start w:val="0"/>
      <w:numFmt w:val="bullet"/>
      <w:lvlText w:val="•"/>
      <w:lvlJc w:val="left"/>
      <w:pPr>
        <w:ind w:left="7996" w:hanging="540"/>
      </w:pPr>
      <w:rPr>
        <w:rFonts w:hint="default"/>
        <w:lang w:val="en-US" w:eastAsia="en-US" w:bidi="ar-SA"/>
      </w:rPr>
    </w:lvl>
  </w:abstractNum>
  <w:abstractNum w:abstractNumId="0">
    <w:multiLevelType w:val="hybridMultilevel"/>
    <w:lvl w:ilvl="0">
      <w:start w:val="1"/>
      <w:numFmt w:val="decimal"/>
      <w:lvlText w:val="%1"/>
      <w:lvlJc w:val="left"/>
      <w:pPr>
        <w:ind w:left="840" w:hanging="360"/>
        <w:jc w:val="left"/>
      </w:pPr>
      <w:rPr>
        <w:rFonts w:hint="default"/>
        <w:lang w:val="en-US" w:eastAsia="en-US" w:bidi="ar-SA"/>
      </w:rPr>
    </w:lvl>
    <w:lvl w:ilvl="1">
      <w:start w:val="0"/>
      <w:numFmt w:val="decimal"/>
      <w:lvlText w:val="%1.%2"/>
      <w:lvlJc w:val="left"/>
      <w:pPr>
        <w:ind w:left="8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7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70" w:hanging="540"/>
      </w:pPr>
      <w:rPr>
        <w:rFonts w:hint="default"/>
        <w:lang w:val="en-US" w:eastAsia="en-US" w:bidi="ar-SA"/>
      </w:rPr>
    </w:lvl>
    <w:lvl w:ilvl="4">
      <w:start w:val="0"/>
      <w:numFmt w:val="bullet"/>
      <w:lvlText w:val="•"/>
      <w:lvlJc w:val="left"/>
      <w:pPr>
        <w:ind w:left="4215" w:hanging="540"/>
      </w:pPr>
      <w:rPr>
        <w:rFonts w:hint="default"/>
        <w:lang w:val="en-US" w:eastAsia="en-US" w:bidi="ar-SA"/>
      </w:rPr>
    </w:lvl>
    <w:lvl w:ilvl="5">
      <w:start w:val="0"/>
      <w:numFmt w:val="bullet"/>
      <w:lvlText w:val="•"/>
      <w:lvlJc w:val="left"/>
      <w:pPr>
        <w:ind w:left="5160" w:hanging="540"/>
      </w:pPr>
      <w:rPr>
        <w:rFonts w:hint="default"/>
        <w:lang w:val="en-US" w:eastAsia="en-US" w:bidi="ar-SA"/>
      </w:rPr>
    </w:lvl>
    <w:lvl w:ilvl="6">
      <w:start w:val="0"/>
      <w:numFmt w:val="bullet"/>
      <w:lvlText w:val="•"/>
      <w:lvlJc w:val="left"/>
      <w:pPr>
        <w:ind w:left="6105" w:hanging="540"/>
      </w:pPr>
      <w:rPr>
        <w:rFonts w:hint="default"/>
        <w:lang w:val="en-US" w:eastAsia="en-US" w:bidi="ar-SA"/>
      </w:rPr>
    </w:lvl>
    <w:lvl w:ilvl="7">
      <w:start w:val="0"/>
      <w:numFmt w:val="bullet"/>
      <w:lvlText w:val="•"/>
      <w:lvlJc w:val="left"/>
      <w:pPr>
        <w:ind w:left="7050" w:hanging="540"/>
      </w:pPr>
      <w:rPr>
        <w:rFonts w:hint="default"/>
        <w:lang w:val="en-US" w:eastAsia="en-US" w:bidi="ar-SA"/>
      </w:rPr>
    </w:lvl>
    <w:lvl w:ilvl="8">
      <w:start w:val="0"/>
      <w:numFmt w:val="bullet"/>
      <w:lvlText w:val="•"/>
      <w:lvlJc w:val="left"/>
      <w:pPr>
        <w:ind w:left="7996" w:hanging="540"/>
      </w:pPr>
      <w:rPr>
        <w:rFonts w:hint="default"/>
        <w:lang w:val="en-U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40"/>
      <w:ind w:left="48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40"/>
      <w:ind w:left="840" w:hanging="36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40"/>
      <w:ind w:left="1380" w:hanging="54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69"/>
      <w:ind w:left="1440" w:hanging="5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80" w:hanging="1172"/>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image" Target="media/image9.png"/><Relationship Id="rId20" Type="http://schemas.openxmlformats.org/officeDocument/2006/relationships/footer" Target="footer7.xml"/><Relationship Id="rId21" Type="http://schemas.openxmlformats.org/officeDocument/2006/relationships/footer" Target="footer8.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footer" Target="footer13.xml"/><Relationship Id="rId27" Type="http://schemas.openxmlformats.org/officeDocument/2006/relationships/footer" Target="footer14.xml"/><Relationship Id="rId28" Type="http://schemas.openxmlformats.org/officeDocument/2006/relationships/footer" Target="footer15.xml"/><Relationship Id="rId29" Type="http://schemas.openxmlformats.org/officeDocument/2006/relationships/footer" Target="footer16.xml"/><Relationship Id="rId30" Type="http://schemas.openxmlformats.org/officeDocument/2006/relationships/footer" Target="footer17.xml"/><Relationship Id="rId31" Type="http://schemas.openxmlformats.org/officeDocument/2006/relationships/footer" Target="footer18.xml"/><Relationship Id="rId32" Type="http://schemas.openxmlformats.org/officeDocument/2006/relationships/footer" Target="footer19.xml"/><Relationship Id="rId33" Type="http://schemas.openxmlformats.org/officeDocument/2006/relationships/footer" Target="footer20.xml"/><Relationship Id="rId34" Type="http://schemas.openxmlformats.org/officeDocument/2006/relationships/footer" Target="footer21.xml"/><Relationship Id="rId35" Type="http://schemas.openxmlformats.org/officeDocument/2006/relationships/footer" Target="footer22.xml"/><Relationship Id="rId36" Type="http://schemas.openxmlformats.org/officeDocument/2006/relationships/footer" Target="footer23.xml"/><Relationship Id="rId37" Type="http://schemas.openxmlformats.org/officeDocument/2006/relationships/footer" Target="footer24.xml"/><Relationship Id="rId38" Type="http://schemas.openxmlformats.org/officeDocument/2006/relationships/footer" Target="footer25.xml"/><Relationship Id="rId39" Type="http://schemas.openxmlformats.org/officeDocument/2006/relationships/footer" Target="footer26.xml"/><Relationship Id="rId40" Type="http://schemas.openxmlformats.org/officeDocument/2006/relationships/footer" Target="footer27.xml"/><Relationship Id="rId41" Type="http://schemas.openxmlformats.org/officeDocument/2006/relationships/footer" Target="footer28.xml"/><Relationship Id="rId42" Type="http://schemas.openxmlformats.org/officeDocument/2006/relationships/footer" Target="footer29.xml"/><Relationship Id="rId43" Type="http://schemas.openxmlformats.org/officeDocument/2006/relationships/footer" Target="footer30.xml"/><Relationship Id="rId44" Type="http://schemas.openxmlformats.org/officeDocument/2006/relationships/footer" Target="footer31.xml"/><Relationship Id="rId45" Type="http://schemas.openxmlformats.org/officeDocument/2006/relationships/footer" Target="footer32.xml"/><Relationship Id="rId46" Type="http://schemas.openxmlformats.org/officeDocument/2006/relationships/footer" Target="footer33.xml"/><Relationship Id="rId47" Type="http://schemas.openxmlformats.org/officeDocument/2006/relationships/footer" Target="footer34.xml"/><Relationship Id="rId48" Type="http://schemas.openxmlformats.org/officeDocument/2006/relationships/footer" Target="footer35.xml"/><Relationship Id="rId49" Type="http://schemas.openxmlformats.org/officeDocument/2006/relationships/footer" Target="footer36.xml"/><Relationship Id="rId50" Type="http://schemas.openxmlformats.org/officeDocument/2006/relationships/footer" Target="footer37.xml"/><Relationship Id="rId51" Type="http://schemas.openxmlformats.org/officeDocument/2006/relationships/footer" Target="footer38.xml"/><Relationship Id="rId52" Type="http://schemas.openxmlformats.org/officeDocument/2006/relationships/footer" Target="footer39.xml"/><Relationship Id="rId53" Type="http://schemas.openxmlformats.org/officeDocument/2006/relationships/footer" Target="footer40.xml"/><Relationship Id="rId54" Type="http://schemas.openxmlformats.org/officeDocument/2006/relationships/footer" Target="footer41.xml"/><Relationship Id="rId55" Type="http://schemas.openxmlformats.org/officeDocument/2006/relationships/footer" Target="footer42.xml"/><Relationship Id="rId56" Type="http://schemas.openxmlformats.org/officeDocument/2006/relationships/footer" Target="footer43.xml"/><Relationship Id="rId57" Type="http://schemas.openxmlformats.org/officeDocument/2006/relationships/footer" Target="footer44.xml"/><Relationship Id="rId58" Type="http://schemas.openxmlformats.org/officeDocument/2006/relationships/image" Target="media/image10.png"/><Relationship Id="rId59" Type="http://schemas.openxmlformats.org/officeDocument/2006/relationships/image" Target="media/image11.png"/><Relationship Id="rId60" Type="http://schemas.openxmlformats.org/officeDocument/2006/relationships/image" Target="media/image12.png"/><Relationship Id="rId61" Type="http://schemas.openxmlformats.org/officeDocument/2006/relationships/image" Target="media/image13.png"/><Relationship Id="rId62" Type="http://schemas.openxmlformats.org/officeDocument/2006/relationships/image" Target="media/image14.png"/><Relationship Id="rId63" Type="http://schemas.openxmlformats.org/officeDocument/2006/relationships/image" Target="media/image15.png"/><Relationship Id="rId64" Type="http://schemas.openxmlformats.org/officeDocument/2006/relationships/image" Target="media/image16.png"/><Relationship Id="rId65" Type="http://schemas.openxmlformats.org/officeDocument/2006/relationships/image" Target="media/image17.png"/><Relationship Id="rId66" Type="http://schemas.openxmlformats.org/officeDocument/2006/relationships/image" Target="media/image18.png"/><Relationship Id="rId67" Type="http://schemas.openxmlformats.org/officeDocument/2006/relationships/image" Target="media/image19.png"/><Relationship Id="rId68" Type="http://schemas.openxmlformats.org/officeDocument/2006/relationships/image" Target="media/image20.png"/><Relationship Id="rId69" Type="http://schemas.openxmlformats.org/officeDocument/2006/relationships/image" Target="media/image21.png"/><Relationship Id="rId70" Type="http://schemas.openxmlformats.org/officeDocument/2006/relationships/footer" Target="footer45.xml"/><Relationship Id="rId71" Type="http://schemas.openxmlformats.org/officeDocument/2006/relationships/footer" Target="footer46.xml"/><Relationship Id="rId72" Type="http://schemas.openxmlformats.org/officeDocument/2006/relationships/footer" Target="footer47.xml"/><Relationship Id="rId73" Type="http://schemas.openxmlformats.org/officeDocument/2006/relationships/footer" Target="footer48.xml"/><Relationship Id="rId74" Type="http://schemas.openxmlformats.org/officeDocument/2006/relationships/hyperlink" Target="http://dx.doi.org/10.1001/jama.279.19.1548" TargetMode="External"/><Relationship Id="rId75" Type="http://schemas.openxmlformats.org/officeDocument/2006/relationships/hyperlink" Target="http://aop.sagepub.com/search?author1=Isabelle%2BChabot&amp;sortspec=date&amp;submit=Submit" TargetMode="External"/><Relationship Id="rId76" Type="http://schemas.openxmlformats.org/officeDocument/2006/relationships/hyperlink" Target="http://aop.sagepub.com/search?author1=Jocelyne%2BMoisan&amp;sortspec=date&amp;submit=Submit" TargetMode="External"/><Relationship Id="rId77" Type="http://schemas.openxmlformats.org/officeDocument/2006/relationships/hyperlink" Target="http://aop.sagepub.com/search?author1=Jean-Pierre%2BGr%C3%A9goire&amp;sortspec=date&amp;submit=Submit" TargetMode="External"/><Relationship Id="rId78" Type="http://schemas.openxmlformats.org/officeDocument/2006/relationships/hyperlink" Target="http://aop.sagepub.com/search?author1=Alain%2BMilot&amp;sortspec=date&amp;submit=Submit" TargetMode="External"/><Relationship Id="rId79" Type="http://schemas.openxmlformats.org/officeDocument/2006/relationships/hyperlink" Target="http://www.eepru.org.uk/Economics%20of%20medicines%20optimisation.pdf" TargetMode="External"/><Relationship Id="rId80" Type="http://schemas.openxmlformats.org/officeDocument/2006/relationships/hyperlink" Target="http://www.nets.nihr.ac.uk/" TargetMode="External"/><Relationship Id="rId81" Type="http://schemas.openxmlformats.org/officeDocument/2006/relationships/hyperlink" Target="http://aop.sagepub.com/search?author1=M%C3%A1rcio%2BMachado&amp;sortspec=date&amp;submit=Submit" TargetMode="External"/><Relationship Id="rId82" Type="http://schemas.openxmlformats.org/officeDocument/2006/relationships/hyperlink" Target="http://aop.sagepub.com/search?author1=Jana%2BBajcar&amp;sortspec=date&amp;submit=Submit" TargetMode="External"/><Relationship Id="rId83" Type="http://schemas.openxmlformats.org/officeDocument/2006/relationships/hyperlink" Target="http://aop.sagepub.com/search?author1=Giovanni%2BC%2BGuzzo&amp;sortspec=date&amp;submit=Submit" TargetMode="External"/><Relationship Id="rId84" Type="http://schemas.openxmlformats.org/officeDocument/2006/relationships/hyperlink" Target="http://aop.sagepub.com/search?author1=Thomas%2BR%2BEinarson&amp;sortspec=date&amp;submit=Submit" TargetMode="External"/><Relationship Id="rId85" Type="http://schemas.openxmlformats.org/officeDocument/2006/relationships/hyperlink" Target="http://www.rand.org/pubs/occasional_papers/OP349.html" TargetMode="External"/><Relationship Id="rId86" Type="http://schemas.openxmlformats.org/officeDocument/2006/relationships/hyperlink" Target="https://www.ncbi.nlm.nih.gov/pmc/articles/PMC4945277/#B23" TargetMode="External"/><Relationship Id="rId87" Type="http://schemas.openxmlformats.org/officeDocument/2006/relationships/hyperlink" Target="http://nice.org.UK/guidance/cg127" TargetMode="External"/><Relationship Id="rId88" Type="http://schemas.openxmlformats.org/officeDocument/2006/relationships/hyperlink" Target="http://www.biomedcentral.com/1472" TargetMode="External"/><Relationship Id="rId89" Type="http://schemas.openxmlformats.org/officeDocument/2006/relationships/hyperlink" Target="http://europepmc.org/search%3Bjsessionid%3DE11D2F9FE1799339B886D17B54193A94?query=AUTH%3A%22Osotimehin%2BB%22&amp;page=1" TargetMode="External"/><Relationship Id="rId90" Type="http://schemas.openxmlformats.org/officeDocument/2006/relationships/hyperlink" Target="http://europepmc.org/search%3Bjsessionid%3DE11D2F9FE1799339B886D17B54193A94?query=AUTH%3A%22Iyun%2BAO%22&amp;page=1" TargetMode="External"/><Relationship Id="rId91" Type="http://schemas.openxmlformats.org/officeDocument/2006/relationships/hyperlink" Target="http://europepmc.org/search%3Bjsessionid%3DE11D2F9FE1799339B886D17B54193A94?query=AUTH%3A%22Falase%2BAO%22&amp;page=1" TargetMode="External"/><Relationship Id="rId92" Type="http://schemas.openxmlformats.org/officeDocument/2006/relationships/hyperlink" Target="http://europepmc.org/search%3Bjsessionid%3DE11D2F9FE1799339B886D17B54193A94?query=AUTH%3A%22Pernollet%2BMG%22&amp;page=1" TargetMode="External"/><Relationship Id="rId93" Type="http://schemas.openxmlformats.org/officeDocument/2006/relationships/hyperlink" Target="http://europepmc.org/search%3Bjsessionid%3DE11D2F9FE1799339B886D17B54193A94?query=AUTH%3A%22Devynck%2BMA%22&amp;page=1" TargetMode="External"/><Relationship Id="rId94" Type="http://schemas.openxmlformats.org/officeDocument/2006/relationships/hyperlink" Target="http://europepmc.org/search%3Bjsessionid%3DE11D2F9FE1799339B886D17B54193A94?query=AUTH%3A%22Meyer%2BP%22&amp;page=1" TargetMode="External"/><Relationship Id="rId95" Type="http://schemas.openxmlformats.org/officeDocument/2006/relationships/hyperlink" Target="http://europepmc.org/search%3Bjsessionid%3DE11D2F9FE1799339B886D17B54193A94?query=JOURNAL%3A%22Afr%2BJ%2BMed%2BMed%2BSci%22&amp;page=1" TargetMode="External"/><Relationship Id="rId96" Type="http://schemas.openxmlformats.org/officeDocument/2006/relationships/hyperlink" Target="http://www.rpharms.com/Portals/0/RPS%20document%20library/Open%20access" TargetMode="External"/><Relationship Id="rId97" Type="http://schemas.openxmlformats.org/officeDocument/2006/relationships/hyperlink" Target="http://dx.doi.org/10.4103%2F0974-1208.97779" TargetMode="External"/><Relationship Id="rId98" Type="http://schemas.openxmlformats.org/officeDocument/2006/relationships/hyperlink" Target="http://dx.doi.org/10.4314/tjpr.v11i2.18" TargetMode="External"/><Relationship Id="rId99" Type="http://schemas.openxmlformats.org/officeDocument/2006/relationships/hyperlink" Target="https://www.nature.com/articles/jhh201748#auth-1" TargetMode="External"/><Relationship Id="rId100" Type="http://schemas.openxmlformats.org/officeDocument/2006/relationships/hyperlink" Target="https://www.nature.com/articles/jhh201748#auth-2" TargetMode="External"/><Relationship Id="rId101" Type="http://schemas.openxmlformats.org/officeDocument/2006/relationships/hyperlink" Target="https://www.nature.com/articles/jhh201748#auth-3" TargetMode="External"/><Relationship Id="rId102" Type="http://schemas.openxmlformats.org/officeDocument/2006/relationships/hyperlink" Target="https://www.nature.com/articles/jhh201748#auth-4" TargetMode="External"/><Relationship Id="rId103" Type="http://schemas.openxmlformats.org/officeDocument/2006/relationships/hyperlink" Target="https://www.nature.com/articles/jhh201748#auth-5" TargetMode="External"/><Relationship Id="rId104" Type="http://schemas.openxmlformats.org/officeDocument/2006/relationships/hyperlink" Target="https://www.nature.com/articles/jhh201748#auth-6" TargetMode="External"/><Relationship Id="rId105" Type="http://schemas.openxmlformats.org/officeDocument/2006/relationships/hyperlink" Target="http://journals.lww.com/lww-medicalcare/toc/2006/07000" TargetMode="External"/><Relationship Id="rId106" Type="http://schemas.openxmlformats.org/officeDocument/2006/relationships/image" Target="media/image22.jpeg"/><Relationship Id="rId107" Type="http://schemas.openxmlformats.org/officeDocument/2006/relationships/footer" Target="footer49.xml"/><Relationship Id="rId108" Type="http://schemas.openxmlformats.org/officeDocument/2006/relationships/footer" Target="footer50.xml"/><Relationship Id="rId109" Type="http://schemas.openxmlformats.org/officeDocument/2006/relationships/footer" Target="footer51.xml"/><Relationship Id="rId110" Type="http://schemas.openxmlformats.org/officeDocument/2006/relationships/footer" Target="footer52.xml"/><Relationship Id="rId111" Type="http://schemas.openxmlformats.org/officeDocument/2006/relationships/footer" Target="footer53.xml"/><Relationship Id="rId112" Type="http://schemas.openxmlformats.org/officeDocument/2006/relationships/footer" Target="footer54.xml"/><Relationship Id="rId113" Type="http://schemas.openxmlformats.org/officeDocument/2006/relationships/image" Target="media/image23.png"/><Relationship Id="rId114" Type="http://schemas.openxmlformats.org/officeDocument/2006/relationships/image" Target="media/image24.png"/><Relationship Id="rId115" Type="http://schemas.openxmlformats.org/officeDocument/2006/relationships/image" Target="media/image25.jpeg"/><Relationship Id="rId1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dcterms:created xsi:type="dcterms:W3CDTF">2023-11-01T14:56:37Z</dcterms:created>
  <dcterms:modified xsi:type="dcterms:W3CDTF">2023-11-01T14:56:37Z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2018-10-09T00:00:00Z</vt:filetime>
  </property>
  <property fmtid="{D5CDD505-2E9C-101B-9397-08002B2CF9AE}" pid="3" name="Creator">
    <vt:lpwstr>Microsoft® Word 2013</vt:lpwstr>
  </property>
  <property fmtid="{D5CDD505-2E9C-101B-9397-08002B2CF9AE}" pid="4" name="LastSaved">
    <vt:filetime>2023-11-01T00:00:00Z</vt:filetime>
  </property>
  <property fmtid="{D5CDD505-2E9C-101B-9397-08002B2CF9AE}" pid="5" name="Producer">
    <vt:lpwstr>Microsoft® Word 2013</vt:lpwstr>
  </property>
</Properties>
</file>