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364" w:right="373" w:hanging="1"/>
        <w:jc w:val="center"/>
      </w:pPr>
      <w:r>
        <w:rPr/>
        <w:t>AN APPRAISAL OF THE ROLE OF ECOWAS COURT OF JUSTICE AND THE</w:t>
      </w:r>
      <w:r>
        <w:rPr>
          <w:spacing w:val="1"/>
        </w:rPr>
        <w:t> </w:t>
      </w:r>
      <w:r>
        <w:rPr/>
        <w:t>SOUTHERN</w:t>
      </w:r>
      <w:r>
        <w:rPr>
          <w:spacing w:val="-3"/>
        </w:rPr>
        <w:t> </w:t>
      </w:r>
      <w:r>
        <w:rPr/>
        <w:t>AFRICAN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(SADC)</w:t>
      </w:r>
      <w:r>
        <w:rPr>
          <w:spacing w:val="-4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32"/>
        </w:rPr>
      </w:pPr>
    </w:p>
    <w:p>
      <w:pPr>
        <w:spacing w:before="0"/>
        <w:ind w:left="263" w:right="26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8"/>
        </w:rPr>
      </w:pPr>
    </w:p>
    <w:p>
      <w:pPr>
        <w:pStyle w:val="Heading1"/>
        <w:ind w:left="2990" w:right="2940"/>
        <w:jc w:val="center"/>
      </w:pPr>
      <w:r>
        <w:rPr/>
        <w:t>FA’IZA</w:t>
      </w:r>
      <w:r>
        <w:rPr>
          <w:spacing w:val="-5"/>
        </w:rPr>
        <w:t> </w:t>
      </w:r>
      <w:r>
        <w:rPr/>
        <w:t>ABUBAKAR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6"/>
        </w:rPr>
      </w:pPr>
    </w:p>
    <w:p>
      <w:pPr>
        <w:spacing w:before="1"/>
        <w:ind w:left="2990" w:right="2996" w:firstLine="0"/>
        <w:jc w:val="center"/>
        <w:rPr>
          <w:b/>
          <w:sz w:val="24"/>
        </w:rPr>
      </w:pPr>
      <w:r>
        <w:rPr>
          <w:b/>
          <w:sz w:val="24"/>
        </w:rPr>
        <w:t>DEPARTMENT OF PUBLIC LAW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Heading1"/>
        <w:ind w:left="2990" w:right="2996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2"/>
        </w:rPr>
      </w:pPr>
    </w:p>
    <w:p>
      <w:pPr>
        <w:spacing w:before="0"/>
        <w:ind w:left="263" w:right="267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2015.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280" w:right="1000"/>
        </w:sectPr>
      </w:pPr>
    </w:p>
    <w:p>
      <w:pPr>
        <w:pStyle w:val="Heading1"/>
        <w:spacing w:before="76"/>
        <w:ind w:left="227" w:right="505" w:hanging="6"/>
        <w:jc w:val="center"/>
      </w:pPr>
      <w:r>
        <w:rPr/>
        <w:t>AN APPRAISAL OF THE ROLE OF ECOWAS COURT OF JUSTICE AND THE</w:t>
      </w:r>
      <w:r>
        <w:rPr>
          <w:spacing w:val="1"/>
        </w:rPr>
        <w:t> </w:t>
      </w:r>
      <w:r>
        <w:rPr/>
        <w:t>SOUTHERN AFRICAN DEVELOPMENT (SADC) TRIBUNAL IN THE PROTECTION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87"/>
        <w:ind w:left="2853" w:right="313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218"/>
        <w:ind w:left="2911" w:right="3131"/>
        <w:jc w:val="center"/>
      </w:pPr>
      <w:r>
        <w:rPr/>
        <w:t>Fa’iza</w:t>
      </w:r>
      <w:r>
        <w:rPr>
          <w:spacing w:val="-5"/>
        </w:rPr>
        <w:t> </w:t>
      </w:r>
      <w:r>
        <w:rPr/>
        <w:t>ABUBAKAR</w:t>
      </w:r>
    </w:p>
    <w:p>
      <w:pPr>
        <w:pStyle w:val="Title"/>
      </w:pPr>
      <w:r>
        <w:rPr/>
        <w:t>LL.M/LAW/10267/2010/2011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2"/>
        <w:ind w:left="0"/>
        <w:rPr>
          <w:b/>
          <w:sz w:val="35"/>
        </w:rPr>
      </w:pPr>
    </w:p>
    <w:p>
      <w:pPr>
        <w:pStyle w:val="Heading1"/>
        <w:ind w:left="263" w:right="544"/>
        <w:jc w:val="center"/>
      </w:pPr>
      <w:r>
        <w:rPr/>
        <w:t>A DISSERTATION SUBMITTED TO THE SCHOOL OF POSTGRADUATE STUDIES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3"/>
        </w:rPr>
      </w:pPr>
    </w:p>
    <w:p>
      <w:pPr>
        <w:spacing w:before="0"/>
        <w:ind w:left="263" w:right="481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DEGREE– LL.M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line="244" w:lineRule="auto" w:before="220"/>
        <w:ind w:left="2856" w:right="3131"/>
        <w:jc w:val="center"/>
      </w:pPr>
      <w:r>
        <w:rPr/>
        <w:t>DEPARTMENT OF PUBLIC LAW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</w:p>
    <w:p>
      <w:pPr>
        <w:spacing w:line="247" w:lineRule="auto" w:before="0"/>
        <w:ind w:left="2852" w:right="3131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92"/>
        <w:ind w:left="263" w:right="542"/>
        <w:jc w:val="center"/>
      </w:pPr>
      <w:r>
        <w:rPr/>
        <w:t>DECEMBER,</w:t>
      </w:r>
      <w:r>
        <w:rPr>
          <w:spacing w:val="-1"/>
        </w:rPr>
        <w:t> </w:t>
      </w:r>
      <w:r>
        <w:rPr/>
        <w:t>2015.</w:t>
      </w:r>
    </w:p>
    <w:p>
      <w:pPr>
        <w:spacing w:after="0"/>
        <w:jc w:val="center"/>
        <w:sectPr>
          <w:footerReference w:type="default" r:id="rId5"/>
          <w:pgSz w:w="12240" w:h="15840"/>
          <w:pgMar w:footer="1068" w:header="0" w:top="1360" w:bottom="1260" w:left="1280" w:right="1000"/>
          <w:pgNumType w:start="1"/>
        </w:sectPr>
      </w:pPr>
    </w:p>
    <w:p>
      <w:pPr>
        <w:spacing w:before="79"/>
        <w:ind w:left="2855" w:right="3131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5"/>
        </w:rPr>
      </w:pPr>
    </w:p>
    <w:p>
      <w:pPr>
        <w:spacing w:line="360" w:lineRule="auto" w:before="0"/>
        <w:ind w:left="160" w:right="439" w:firstLine="0"/>
        <w:jc w:val="both"/>
        <w:rPr>
          <w:sz w:val="24"/>
        </w:rPr>
      </w:pPr>
      <w:r>
        <w:rPr>
          <w:sz w:val="24"/>
        </w:rPr>
        <w:t>I hereby declare that this Dissertation entitled: </w:t>
      </w:r>
      <w:r>
        <w:rPr>
          <w:b/>
          <w:sz w:val="24"/>
        </w:rPr>
        <w:t>“An Appraisal of the Role of Ecowas Court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Justice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Southern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African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(SADC)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Tribunal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Human Rights” </w:t>
      </w:r>
      <w:r>
        <w:rPr>
          <w:sz w:val="24"/>
        </w:rPr>
        <w:t>has been written by me and that it is a record of my own research work. It has</w:t>
      </w:r>
      <w:r>
        <w:rPr>
          <w:spacing w:val="1"/>
          <w:sz w:val="24"/>
        </w:rPr>
        <w:t> </w:t>
      </w:r>
      <w:r>
        <w:rPr>
          <w:sz w:val="24"/>
        </w:rPr>
        <w:t>never been presented in any previous research work for the award of Degree of Master of Laws</w:t>
      </w:r>
      <w:r>
        <w:rPr>
          <w:spacing w:val="1"/>
          <w:sz w:val="24"/>
        </w:rPr>
        <w:t> </w:t>
      </w:r>
      <w:r>
        <w:rPr>
          <w:sz w:val="24"/>
        </w:rPr>
        <w:t>(LL.M).</w:t>
      </w:r>
      <w:r>
        <w:rPr>
          <w:spacing w:val="-1"/>
          <w:sz w:val="24"/>
        </w:rPr>
        <w:t> </w:t>
      </w:r>
      <w:r>
        <w:rPr>
          <w:sz w:val="24"/>
        </w:rPr>
        <w:t>All quotations</w:t>
      </w:r>
      <w:r>
        <w:rPr>
          <w:spacing w:val="-1"/>
          <w:sz w:val="24"/>
        </w:rPr>
        <w:t> </w:t>
      </w:r>
      <w:r>
        <w:rPr>
          <w:sz w:val="24"/>
        </w:rPr>
        <w:t>and references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indicated</w:t>
      </w:r>
      <w:r>
        <w:rPr>
          <w:spacing w:val="-1"/>
          <w:sz w:val="24"/>
        </w:rPr>
        <w:t> </w:t>
      </w:r>
      <w:r>
        <w:rPr>
          <w:sz w:val="24"/>
        </w:rPr>
        <w:t>with specific acknowledgements.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8"/>
        </w:rPr>
      </w:pPr>
      <w:r>
        <w:rPr/>
        <w:pict>
          <v:rect style="position:absolute;margin-left:360.070007pt;margin-top:18.081406pt;width:180.02pt;height:.60001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1"/>
        <w:spacing w:before="90"/>
        <w:ind w:left="0" w:right="1245"/>
        <w:jc w:val="right"/>
      </w:pPr>
      <w:r>
        <w:rPr/>
        <w:t>Fa’iza</w:t>
      </w:r>
      <w:r>
        <w:rPr>
          <w:spacing w:val="-5"/>
        </w:rPr>
        <w:t> </w:t>
      </w:r>
      <w:r>
        <w:rPr/>
        <w:t>ABUBAKAR</w:t>
      </w:r>
    </w:p>
    <w:p>
      <w:pPr>
        <w:spacing w:after="0"/>
        <w:jc w:val="right"/>
        <w:sectPr>
          <w:pgSz w:w="12240" w:h="15840"/>
          <w:pgMar w:header="0" w:footer="1068" w:top="1360" w:bottom="1260" w:left="1280" w:right="1000"/>
        </w:sectPr>
      </w:pPr>
    </w:p>
    <w:p>
      <w:pPr>
        <w:spacing w:before="79"/>
        <w:ind w:left="2850" w:right="3131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spacing w:line="360" w:lineRule="auto" w:before="163"/>
        <w:ind w:left="160" w:right="439" w:firstLine="0"/>
        <w:jc w:val="both"/>
        <w:rPr>
          <w:sz w:val="24"/>
        </w:rPr>
      </w:pPr>
      <w:r>
        <w:rPr>
          <w:sz w:val="24"/>
        </w:rPr>
        <w:t>This Dissertation entitled, </w:t>
      </w:r>
      <w:r>
        <w:rPr>
          <w:b/>
          <w:sz w:val="24"/>
        </w:rPr>
        <w:t>“An Appraisal of the Role of Ecowas Court of Justice and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Southern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African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(SADC) Tribunal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Rights”</w:t>
      </w:r>
      <w:r>
        <w:rPr>
          <w:b/>
          <w:spacing w:val="1"/>
          <w:sz w:val="24"/>
        </w:rPr>
        <w:t> </w:t>
      </w:r>
      <w:r>
        <w:rPr>
          <w:sz w:val="24"/>
        </w:rPr>
        <w:t>meets the regulations governing the award of Master of Laws Degree- LL.M of Ahmadu 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literary</w:t>
      </w:r>
      <w:r>
        <w:rPr>
          <w:spacing w:val="1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1"/>
        </w:rPr>
      </w:pPr>
      <w:r>
        <w:rPr/>
        <w:pict>
          <v:rect style="position:absolute;margin-left:432.070007pt;margin-top:14.16874pt;width:108.02pt;height:.60001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641" w:val="left" w:leader="none"/>
        </w:tabs>
        <w:spacing w:before="13"/>
      </w:pPr>
      <w:r>
        <w:rPr/>
        <w:t>Dr.</w:t>
      </w:r>
      <w:r>
        <w:rPr>
          <w:spacing w:val="-1"/>
        </w:rPr>
        <w:t> </w:t>
      </w:r>
      <w:r>
        <w:rPr/>
        <w:t>Yusuf</w:t>
      </w:r>
      <w:r>
        <w:rPr>
          <w:spacing w:val="-1"/>
        </w:rPr>
        <w:t> </w:t>
      </w:r>
      <w:r>
        <w:rPr/>
        <w:t>Dankofa</w:t>
        <w:tab/>
        <w:t>Date</w:t>
      </w:r>
    </w:p>
    <w:p>
      <w:pPr>
        <w:spacing w:before="34"/>
        <w:ind w:left="1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Chairman,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supervisory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Committee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2"/>
        <w:ind w:left="0"/>
        <w:rPr>
          <w:b/>
          <w:i/>
          <w:sz w:val="20"/>
        </w:rPr>
      </w:pPr>
      <w:r>
        <w:rPr/>
        <w:pict>
          <v:rect style="position:absolute;margin-left:396.070007pt;margin-top:13.56624pt;width:108.02pt;height:.60001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641" w:val="left" w:leader="none"/>
        </w:tabs>
        <w:spacing w:before="13"/>
      </w:pPr>
      <w:r>
        <w:rPr/>
        <w:t>Dr. I.</w:t>
      </w:r>
      <w:r>
        <w:rPr>
          <w:spacing w:val="-2"/>
        </w:rPr>
        <w:t> </w:t>
      </w:r>
      <w:r>
        <w:rPr/>
        <w:t>F. Akande</w:t>
        <w:tab/>
        <w:t>Date</w:t>
      </w:r>
    </w:p>
    <w:p>
      <w:pPr>
        <w:spacing w:before="34"/>
        <w:ind w:left="1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Member,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supervisory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Committee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  <w:r>
        <w:rPr/>
        <w:pict>
          <v:rect style="position:absolute;margin-left:396.070007pt;margin-top:13.46624pt;width:108.02pt;height:.60001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641" w:val="left" w:leader="none"/>
        </w:tabs>
        <w:spacing w:before="13"/>
      </w:pPr>
      <w:r>
        <w:rPr/>
        <w:t>Dr.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spacing w:before="34"/>
        <w:ind w:left="1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Head,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Department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 Public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Law</w:t>
      </w: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ind w:left="0"/>
        <w:rPr>
          <w:b/>
          <w:i/>
          <w:sz w:val="20"/>
        </w:rPr>
      </w:pPr>
    </w:p>
    <w:p>
      <w:pPr>
        <w:pStyle w:val="BodyText"/>
        <w:spacing w:before="6"/>
        <w:ind w:left="0"/>
        <w:rPr>
          <w:b/>
          <w:i/>
          <w:sz w:val="26"/>
        </w:rPr>
      </w:pPr>
      <w:r>
        <w:rPr/>
        <w:pict>
          <v:rect style="position:absolute;margin-left:396.070007pt;margin-top:17.217247pt;width:108.02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641" w:val="left" w:leader="none"/>
        </w:tabs>
        <w:spacing w:before="13"/>
      </w:pPr>
      <w:r>
        <w:rPr/>
        <w:t>Prof.</w:t>
      </w:r>
      <w:r>
        <w:rPr>
          <w:spacing w:val="-1"/>
        </w:rPr>
        <w:t> </w:t>
      </w:r>
      <w:r>
        <w:rPr/>
        <w:t>K. Bala</w:t>
        <w:tab/>
        <w:t>Date</w:t>
      </w:r>
    </w:p>
    <w:p>
      <w:pPr>
        <w:spacing w:before="34"/>
        <w:ind w:left="1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Dean,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School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Postgraduate Studies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9"/>
        <w:ind w:left="2855" w:right="3131"/>
        <w:jc w:val="center"/>
      </w:pPr>
      <w:r>
        <w:rPr/>
        <w:t>DEDICATION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360" w:lineRule="auto" w:before="186"/>
        <w:ind w:left="402" w:right="683" w:firstLine="4"/>
        <w:jc w:val="center"/>
      </w:pPr>
      <w:r>
        <w:rPr/>
        <w:t>This Dissertation is dedicated to Almighty </w:t>
      </w:r>
      <w:r>
        <w:rPr>
          <w:b/>
          <w:i/>
        </w:rPr>
        <w:t>Allah Subhanahu Wa-Ta-Ala </w:t>
      </w:r>
      <w:r>
        <w:rPr/>
        <w:t>who gave me the</w:t>
      </w:r>
      <w:r>
        <w:rPr>
          <w:spacing w:val="1"/>
        </w:rPr>
        <w:t> </w:t>
      </w:r>
      <w:r>
        <w:rPr/>
        <w:t>ability, wisdom and knowledge to accomplish this programme. It is also dedicated to my</w:t>
      </w:r>
      <w:r>
        <w:rPr>
          <w:spacing w:val="1"/>
        </w:rPr>
        <w:t> </w:t>
      </w:r>
      <w:r>
        <w:rPr/>
        <w:t>husband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Captain L.M.</w:t>
      </w:r>
      <w:r>
        <w:rPr>
          <w:spacing w:val="-1"/>
        </w:rPr>
        <w:t> </w:t>
      </w:r>
      <w:r>
        <w:rPr/>
        <w:t>Danzangi and</w:t>
      </w:r>
      <w:r>
        <w:rPr>
          <w:spacing w:val="-2"/>
        </w:rPr>
        <w:t> </w:t>
      </w:r>
      <w:r>
        <w:rPr/>
        <w:t>my</w:t>
      </w:r>
      <w:r>
        <w:rPr>
          <w:spacing w:val="-7"/>
        </w:rPr>
        <w:t> </w:t>
      </w:r>
      <w:r>
        <w:rPr/>
        <w:t>brother</w:t>
      </w:r>
      <w:r>
        <w:rPr>
          <w:spacing w:val="-1"/>
        </w:rPr>
        <w:t> </w:t>
      </w:r>
      <w:r>
        <w:rPr/>
        <w:t>Mohammed Lawal Hamidu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57"/>
        </w:rPr>
        <w:t> </w:t>
      </w:r>
      <w:r>
        <w:rPr/>
        <w:t>immeasurable</w:t>
      </w:r>
      <w:r>
        <w:rPr>
          <w:spacing w:val="-1"/>
        </w:rPr>
        <w:t> </w:t>
      </w:r>
      <w:r>
        <w:rPr/>
        <w:t>support all</w:t>
      </w:r>
      <w:r>
        <w:rPr>
          <w:spacing w:val="2"/>
        </w:rPr>
        <w:t> </w:t>
      </w:r>
      <w:r>
        <w:rPr/>
        <w:t>through my</w:t>
      </w:r>
      <w:r>
        <w:rPr>
          <w:spacing w:val="-5"/>
        </w:rPr>
        <w:t> </w:t>
      </w:r>
      <w:r>
        <w:rPr/>
        <w:t>life.</w:t>
      </w:r>
    </w:p>
    <w:p>
      <w:pPr>
        <w:spacing w:after="0" w:line="360" w:lineRule="auto"/>
        <w:jc w:val="center"/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9"/>
        <w:ind w:left="2853" w:right="3131"/>
        <w:jc w:val="center"/>
      </w:pPr>
      <w:r>
        <w:rPr/>
        <w:t>ACKNOWLEDGEMENTS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line="360" w:lineRule="auto"/>
        <w:ind w:right="447"/>
        <w:jc w:val="both"/>
      </w:pPr>
      <w:r>
        <w:rPr/>
        <w:t>My gratitude goes to Almighty Allah for His love, favour, protection and for enabling me to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this programme</w:t>
      </w:r>
      <w:r>
        <w:rPr>
          <w:spacing w:val="1"/>
        </w:rPr>
        <w:t> </w:t>
      </w:r>
      <w:r>
        <w:rPr/>
        <w:t>successfully.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8"/>
        </w:rPr>
      </w:pPr>
    </w:p>
    <w:p>
      <w:pPr>
        <w:pStyle w:val="BodyText"/>
        <w:spacing w:line="360" w:lineRule="auto"/>
        <w:ind w:right="441"/>
        <w:jc w:val="both"/>
      </w:pPr>
      <w:r>
        <w:rPr/>
        <w:t>My gratitude goes to my humble supervisors: Dr. Yusuf Dankofa</w:t>
      </w:r>
      <w:r>
        <w:rPr>
          <w:spacing w:val="1"/>
        </w:rPr>
        <w:t> </w:t>
      </w:r>
      <w:r>
        <w:rPr/>
        <w:t>and Dr . I.F. Akande without</w:t>
      </w:r>
      <w:r>
        <w:rPr>
          <w:spacing w:val="1"/>
        </w:rPr>
        <w:t> </w:t>
      </w:r>
      <w:r>
        <w:rPr/>
        <w:t>whom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would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incomplete. 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 for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kind assistance.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38"/>
        </w:rPr>
      </w:pPr>
    </w:p>
    <w:p>
      <w:pPr>
        <w:pStyle w:val="BodyText"/>
        <w:spacing w:line="360" w:lineRule="auto" w:before="1"/>
        <w:ind w:right="441"/>
        <w:jc w:val="both"/>
      </w:pPr>
      <w:r>
        <w:rPr/>
        <w:t>To my husband Group Captain L.M. Danzangi and my son Abubakar (Akhar) Danzangi, my</w:t>
      </w:r>
      <w:r>
        <w:rPr>
          <w:spacing w:val="1"/>
        </w:rPr>
        <w:t> </w:t>
      </w:r>
      <w:r>
        <w:rPr/>
        <w:t>mothers Hajiya Sa‟adatu Hamidu, Dr. B.B. Maiha, my brothers and sisters and my friends and</w:t>
      </w:r>
      <w:r>
        <w:rPr>
          <w:spacing w:val="1"/>
        </w:rPr>
        <w:t> </w:t>
      </w:r>
      <w:r>
        <w:rPr/>
        <w:t>colleagues, I appreciate you all for your prayers, support and understanding. May Allah continue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promote</w:t>
      </w:r>
      <w:r>
        <w:rPr>
          <w:spacing w:val="-1"/>
        </w:rPr>
        <w:t> </w:t>
      </w:r>
      <w:r>
        <w:rPr/>
        <w:t>and sustain</w:t>
      </w:r>
      <w:r>
        <w:rPr>
          <w:spacing w:val="2"/>
        </w:rPr>
        <w:t> </w:t>
      </w:r>
      <w:r>
        <w:rPr/>
        <w:t>you in all</w:t>
      </w:r>
      <w:r>
        <w:rPr>
          <w:spacing w:val="2"/>
        </w:rPr>
        <w:t> </w:t>
      </w:r>
      <w:r>
        <w:rPr/>
        <w:t>your endeavors.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8"/>
        </w:rPr>
      </w:pPr>
    </w:p>
    <w:p>
      <w:pPr>
        <w:pStyle w:val="BodyText"/>
        <w:spacing w:line="362" w:lineRule="auto"/>
        <w:ind w:right="443" w:firstLine="60"/>
        <w:jc w:val="both"/>
      </w:pPr>
      <w:r>
        <w:rPr/>
        <w:t>To my mentor Dr. A.I. Bappah, thank you for all your advice and support. May Allah lift you</w:t>
      </w:r>
      <w:r>
        <w:rPr>
          <w:spacing w:val="1"/>
        </w:rPr>
        <w:t> </w:t>
      </w:r>
      <w:r>
        <w:rPr/>
        <w:t>higher.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8"/>
        </w:rPr>
      </w:pPr>
    </w:p>
    <w:p>
      <w:pPr>
        <w:pStyle w:val="BodyText"/>
        <w:spacing w:line="360" w:lineRule="auto" w:before="1"/>
        <w:ind w:right="438"/>
        <w:jc w:val="both"/>
      </w:pPr>
      <w:r>
        <w:rPr/>
        <w:t>To all the lecturers of the Faculty of Law, Ahmadu Bello University, Zaria and their supporting</w:t>
      </w:r>
      <w:r>
        <w:rPr>
          <w:spacing w:val="1"/>
        </w:rPr>
        <w:t> </w:t>
      </w:r>
      <w:r>
        <w:rPr/>
        <w:t>staff for the kind consideration they gave me towards the successful accomplishment of my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and this research. Thank</w:t>
      </w:r>
      <w:r>
        <w:rPr>
          <w:spacing w:val="4"/>
        </w:rPr>
        <w:t> </w:t>
      </w:r>
      <w:r>
        <w:rPr/>
        <w:t>you.</w:t>
      </w:r>
    </w:p>
    <w:p>
      <w:pPr>
        <w:spacing w:after="0" w:line="36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9"/>
        <w:ind w:left="263" w:right="542"/>
        <w:jc w:val="center"/>
      </w:pPr>
      <w:r>
        <w:rPr/>
        <w:t>ABSTRACT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1"/>
        </w:rPr>
      </w:pPr>
    </w:p>
    <w:p>
      <w:pPr>
        <w:spacing w:line="240" w:lineRule="auto" w:before="0"/>
        <w:ind w:left="160" w:right="435" w:firstLine="0"/>
        <w:jc w:val="both"/>
        <w:rPr>
          <w:i/>
          <w:sz w:val="24"/>
        </w:rPr>
      </w:pPr>
      <w:r>
        <w:rPr>
          <w:i/>
          <w:sz w:val="24"/>
        </w:rPr>
        <w:t>The concept of Human Rights is a very fundamental subject in international law. Human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 at promoting and protecting humanity through the courts. The ECOWAS community court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justice and the southern African Development community tribunal play a very important role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area of promoting and protecting Human rights in their respective regions. The aim of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 is to appraise the role of ECOWAS community court of justice and the southern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Development community tribunal in the protection of Human Rights in Africa.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 of this dissertation therefore is to highlight some weaknesses in the promotion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 of Human Rights and to suggest some workable recommendations. One major finding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this dissertation is the issue of enforcement of the court decisions. The decisions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 usually not enforceable.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 rely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mainly on the commitment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states.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dissertation therefore recommends that the courts should engage in massive sensitization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judicial authorities of member states on the issues of enforcement as justice without enforcement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impotent. To achieve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doctrinal method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 be adopted.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9"/>
        <w:ind w:left="2856" w:right="3131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7"/>
        <w:gridCol w:w="564"/>
        <w:gridCol w:w="720"/>
        <w:gridCol w:w="529"/>
        <w:gridCol w:w="920"/>
      </w:tblGrid>
      <w:tr>
        <w:trPr>
          <w:trHeight w:val="265" w:hRule="atLeast"/>
        </w:trPr>
        <w:tc>
          <w:tcPr>
            <w:tcW w:w="6367" w:type="dxa"/>
          </w:tcPr>
          <w:p>
            <w:pPr>
              <w:pStyle w:val="TableParagraph"/>
              <w:spacing w:line="246" w:lineRule="exact" w:before="0"/>
              <w:rPr>
                <w:sz w:val="24"/>
              </w:rPr>
            </w:pPr>
            <w:hyperlink r:id="rId6">
              <w:r>
                <w:rPr>
                  <w:i/>
                  <w:sz w:val="24"/>
                </w:rPr>
                <w:t>Amouzou</w:t>
              </w:r>
              <w:r>
                <w:rPr>
                  <w:i/>
                  <w:spacing w:val="-3"/>
                  <w:sz w:val="24"/>
                </w:rPr>
                <w:t> </w:t>
              </w:r>
              <w:r>
                <w:rPr>
                  <w:i/>
                  <w:sz w:val="24"/>
                </w:rPr>
                <w:t>Henry</w:t>
              </w:r>
              <w:r>
                <w:rPr>
                  <w:i/>
                  <w:spacing w:val="-1"/>
                  <w:sz w:val="24"/>
                </w:rPr>
                <w:t> </w:t>
              </w:r>
              <w:r>
                <w:rPr>
                  <w:i/>
                  <w:sz w:val="24"/>
                </w:rPr>
                <w:t>vs.</w:t>
              </w:r>
              <w:r>
                <w:rPr>
                  <w:i/>
                  <w:spacing w:val="-3"/>
                  <w:sz w:val="24"/>
                </w:rPr>
                <w:t> </w:t>
              </w:r>
              <w:r>
                <w:rPr>
                  <w:i/>
                  <w:sz w:val="24"/>
                </w:rPr>
                <w:t>Cote</w:t>
              </w:r>
              <w:r>
                <w:rPr>
                  <w:i/>
                  <w:spacing w:val="-2"/>
                  <w:sz w:val="24"/>
                </w:rPr>
                <w:t> </w:t>
              </w:r>
              <w:r>
                <w:rPr>
                  <w:i/>
                  <w:sz w:val="24"/>
                </w:rPr>
                <w:t>d’Ivoire</w:t>
              </w:r>
              <w:r>
                <w:rPr>
                  <w:i/>
                  <w:spacing w:val="-1"/>
                  <w:sz w:val="24"/>
                </w:rPr>
                <w:t> </w:t>
              </w:r>
            </w:hyperlink>
            <w:r>
              <w:rPr>
                <w:sz w:val="24"/>
              </w:rPr>
              <w:t>(</w:t>
            </w:r>
            <w:r>
              <w:rPr>
                <w:color w:val="111111"/>
                <w:sz w:val="24"/>
              </w:rPr>
              <w:t>2009)</w:t>
            </w:r>
            <w:r>
              <w:rPr>
                <w:color w:val="111111"/>
                <w:spacing w:val="-3"/>
                <w:sz w:val="24"/>
              </w:rPr>
              <w:t> </w:t>
            </w:r>
            <w:r>
              <w:rPr>
                <w:color w:val="111111"/>
                <w:sz w:val="24"/>
              </w:rPr>
              <w:t>ECW/CCS/APP/01/09</w:t>
            </w:r>
          </w:p>
        </w:tc>
        <w:tc>
          <w:tcPr>
            <w:tcW w:w="564" w:type="dxa"/>
          </w:tcPr>
          <w:p>
            <w:pPr>
              <w:pStyle w:val="TableParagraph"/>
              <w:spacing w:line="246" w:lineRule="exact" w:before="0"/>
              <w:ind w:left="163"/>
              <w:rPr>
                <w:sz w:val="24"/>
              </w:rPr>
            </w:pPr>
            <w:r>
              <w:rPr>
                <w:color w:val="111111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0"/>
              <w:jc w:val="center"/>
              <w:rPr>
                <w:sz w:val="24"/>
              </w:rPr>
            </w:pPr>
            <w:r>
              <w:rPr>
                <w:color w:val="111111"/>
                <w:w w:val="99"/>
                <w:sz w:val="24"/>
              </w:rPr>
              <w:t>-</w:t>
            </w:r>
          </w:p>
        </w:tc>
        <w:tc>
          <w:tcPr>
            <w:tcW w:w="1449" w:type="dxa"/>
            <w:gridSpan w:val="2"/>
          </w:tcPr>
          <w:p>
            <w:pPr>
              <w:pStyle w:val="TableParagraph"/>
              <w:spacing w:line="246" w:lineRule="exact" w:before="0"/>
              <w:ind w:left="320"/>
              <w:rPr>
                <w:sz w:val="24"/>
              </w:rPr>
            </w:pPr>
            <w:r>
              <w:rPr>
                <w:color w:val="111111"/>
                <w:w w:val="99"/>
                <w:sz w:val="24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8180" w:type="dxa"/>
            <w:gridSpan w:val="4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9"/>
              <w:ind w:left="769"/>
              <w:rPr>
                <w:sz w:val="24"/>
              </w:rPr>
            </w:pPr>
            <w:r>
              <w:rPr>
                <w:color w:val="111111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139"/>
              <w:ind w:left="511"/>
              <w:rPr>
                <w:sz w:val="24"/>
              </w:rPr>
            </w:pPr>
            <w:r>
              <w:rPr>
                <w:color w:val="111111"/>
                <w:sz w:val="24"/>
              </w:rPr>
              <w:t>75</w:t>
            </w:r>
          </w:p>
        </w:tc>
      </w:tr>
      <w:tr>
        <w:trPr>
          <w:trHeight w:val="697" w:hRule="atLeast"/>
        </w:trPr>
        <w:tc>
          <w:tcPr>
            <w:tcW w:w="8180" w:type="dxa"/>
            <w:gridSpan w:val="4"/>
          </w:tcPr>
          <w:p>
            <w:pPr>
              <w:pStyle w:val="TableParagraph"/>
              <w:spacing w:before="205"/>
              <w:ind w:right="-44"/>
              <w:rPr>
                <w:sz w:val="24"/>
              </w:rPr>
            </w:pPr>
            <w:r>
              <w:rPr>
                <w:sz w:val="24"/>
              </w:rPr>
              <w:t>Bach‟s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(Pty)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SADC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14)-</w:t>
            </w:r>
          </w:p>
        </w:tc>
        <w:tc>
          <w:tcPr>
            <w:tcW w:w="920" w:type="dxa"/>
          </w:tcPr>
          <w:p>
            <w:pPr>
              <w:pStyle w:val="TableParagraph"/>
              <w:spacing w:before="205"/>
              <w:ind w:left="51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697" w:hRule="atLeast"/>
        </w:trPr>
        <w:tc>
          <w:tcPr>
            <w:tcW w:w="8180" w:type="dxa"/>
            <w:gridSpan w:val="4"/>
          </w:tcPr>
          <w:p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Citizens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Nicaragua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Reagan (US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85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ILR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before="206"/>
              <w:ind w:left="51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80" w:hRule="atLeast"/>
        </w:trPr>
        <w:tc>
          <w:tcPr>
            <w:tcW w:w="8180" w:type="dxa"/>
            <w:gridSpan w:val="4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205"/>
              <w:rPr>
                <w:sz w:val="24"/>
              </w:rPr>
            </w:pPr>
            <w:r>
              <w:rPr>
                <w:sz w:val="24"/>
              </w:rPr>
              <w:t>Canada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France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ILR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814-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 w:before="205"/>
              <w:ind w:left="5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>
      <w:pPr>
        <w:pStyle w:val="BodyText"/>
        <w:spacing w:before="11"/>
        <w:ind w:left="0"/>
        <w:rPr>
          <w:b/>
          <w:sz w:val="28"/>
        </w:rPr>
      </w:pPr>
    </w:p>
    <w:p>
      <w:pPr>
        <w:pStyle w:val="BodyText"/>
        <w:spacing w:before="90"/>
      </w:pPr>
      <w:r>
        <w:rPr/>
        <w:t>George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Warren</w:t>
      </w:r>
      <w:r>
        <w:rPr>
          <w:spacing w:val="-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United States</w:t>
      </w:r>
      <w:r>
        <w:rPr>
          <w:spacing w:val="-1"/>
        </w:rPr>
        <w:t> </w:t>
      </w:r>
      <w:r>
        <w:rPr/>
        <w:t>(US</w:t>
      </w:r>
      <w:r>
        <w:rPr>
          <w:spacing w:val="-1"/>
        </w:rPr>
        <w:t> </w:t>
      </w:r>
      <w:r>
        <w:rPr/>
        <w:t>2nd</w:t>
      </w:r>
      <w:r>
        <w:rPr>
          <w:spacing w:val="-1"/>
        </w:rPr>
        <w:t> </w:t>
      </w:r>
      <w:r>
        <w:rPr/>
        <w:t>Circuit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 w:after="1"/>
        <w:ind w:left="0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5"/>
        <w:gridCol w:w="3477"/>
        <w:gridCol w:w="610"/>
      </w:tblGrid>
      <w:tr>
        <w:trPr>
          <w:trHeight w:val="480" w:hRule="atLeast"/>
        </w:trPr>
        <w:tc>
          <w:tcPr>
            <w:tcW w:w="4895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Appeals)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1-4,</w:t>
              <w:tab/>
              <w:t>-</w:t>
              <w:tab/>
              <w:t>-</w:t>
              <w:tab/>
              <w:t>-</w:t>
            </w:r>
          </w:p>
        </w:tc>
        <w:tc>
          <w:tcPr>
            <w:tcW w:w="3477" w:type="dxa"/>
          </w:tcPr>
          <w:p>
            <w:pPr>
              <w:pStyle w:val="TableParagraph"/>
              <w:tabs>
                <w:tab w:pos="915" w:val="left" w:leader="none"/>
                <w:tab w:pos="1635" w:val="left" w:leader="none"/>
                <w:tab w:pos="2355" w:val="left" w:leader="none"/>
                <w:tab w:pos="3076" w:val="left" w:leader="none"/>
              </w:tabs>
              <w:spacing w:line="266" w:lineRule="exact" w:before="0"/>
              <w:ind w:left="19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697" w:hRule="atLeast"/>
        </w:trPr>
        <w:tc>
          <w:tcPr>
            <w:tcW w:w="4895" w:type="dxa"/>
          </w:tcPr>
          <w:p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Gondo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Zimbabwe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(2005) ZCC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  <w:tc>
          <w:tcPr>
            <w:tcW w:w="3477" w:type="dxa"/>
          </w:tcPr>
          <w:p>
            <w:pPr>
              <w:pStyle w:val="TableParagraph"/>
              <w:tabs>
                <w:tab w:pos="915" w:val="left" w:leader="none"/>
                <w:tab w:pos="1635" w:val="left" w:leader="none"/>
                <w:tab w:pos="2415" w:val="left" w:leader="none"/>
                <w:tab w:pos="3076" w:val="left" w:leader="none"/>
              </w:tabs>
              <w:spacing w:before="205"/>
              <w:ind w:left="19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20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82" w:hRule="atLeast"/>
        </w:trPr>
        <w:tc>
          <w:tcPr>
            <w:tcW w:w="4895" w:type="dxa"/>
          </w:tcPr>
          <w:p>
            <w:pPr>
              <w:pStyle w:val="TableParagraph"/>
              <w:spacing w:line="256" w:lineRule="exact" w:before="206"/>
              <w:rPr>
                <w:sz w:val="24"/>
              </w:rPr>
            </w:pPr>
            <w:hyperlink r:id="rId7">
              <w:r>
                <w:rPr>
                  <w:i/>
                  <w:sz w:val="24"/>
                </w:rPr>
                <w:t>Habre</w:t>
              </w:r>
              <w:r>
                <w:rPr>
                  <w:i/>
                  <w:spacing w:val="-3"/>
                  <w:sz w:val="24"/>
                </w:rPr>
                <w:t> </w:t>
              </w:r>
              <w:r>
                <w:rPr>
                  <w:i/>
                  <w:sz w:val="24"/>
                </w:rPr>
                <w:t>vs.</w:t>
              </w:r>
              <w:r>
                <w:rPr>
                  <w:i/>
                  <w:spacing w:val="-1"/>
                  <w:sz w:val="24"/>
                </w:rPr>
                <w:t> </w:t>
              </w:r>
              <w:r>
                <w:rPr>
                  <w:i/>
                  <w:sz w:val="24"/>
                </w:rPr>
                <w:t>Senegal</w:t>
              </w:r>
              <w:r>
                <w:rPr>
                  <w:i/>
                  <w:spacing w:val="-1"/>
                  <w:sz w:val="24"/>
                </w:rPr>
                <w:t> </w:t>
              </w:r>
            </w:hyperlink>
            <w:r>
              <w:rPr>
                <w:color w:val="111111"/>
                <w:sz w:val="24"/>
              </w:rPr>
              <w:t>(2013)</w:t>
            </w:r>
            <w:r>
              <w:rPr>
                <w:color w:val="111111"/>
                <w:spacing w:val="1"/>
                <w:sz w:val="24"/>
              </w:rPr>
              <w:t> </w:t>
            </w:r>
            <w:r>
              <w:rPr>
                <w:color w:val="111111"/>
                <w:sz w:val="24"/>
              </w:rPr>
              <w:t>ECW/CCJ/JUD/03/03</w:t>
            </w:r>
          </w:p>
        </w:tc>
        <w:tc>
          <w:tcPr>
            <w:tcW w:w="3477" w:type="dxa"/>
          </w:tcPr>
          <w:p>
            <w:pPr>
              <w:pStyle w:val="TableParagraph"/>
              <w:tabs>
                <w:tab w:pos="915" w:val="left" w:leader="none"/>
                <w:tab w:pos="1635" w:val="left" w:leader="none"/>
                <w:tab w:pos="2355" w:val="left" w:leader="none"/>
                <w:tab w:pos="3076" w:val="left" w:leader="none"/>
              </w:tabs>
              <w:spacing w:line="256" w:lineRule="exact" w:before="206"/>
              <w:ind w:left="195"/>
              <w:rPr>
                <w:sz w:val="24"/>
              </w:rPr>
            </w:pPr>
            <w:r>
              <w:rPr>
                <w:color w:val="111111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206"/>
              <w:ind w:left="0" w:right="48"/>
              <w:jc w:val="right"/>
              <w:rPr>
                <w:sz w:val="24"/>
              </w:rPr>
            </w:pPr>
            <w:r>
              <w:rPr>
                <w:color w:val="111111"/>
                <w:sz w:val="24"/>
              </w:rPr>
              <w:t>73</w:t>
            </w:r>
          </w:p>
        </w:tc>
      </w:tr>
    </w:tbl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before="90"/>
      </w:pPr>
      <w:r>
        <w:rPr/>
        <w:t>Hadijatou</w:t>
      </w:r>
      <w:r>
        <w:rPr>
          <w:spacing w:val="-2"/>
        </w:rPr>
        <w:t> </w:t>
      </w:r>
      <w:r>
        <w:rPr/>
        <w:t>Mani</w:t>
      </w:r>
      <w:r>
        <w:rPr>
          <w:spacing w:val="-1"/>
        </w:rPr>
        <w:t> </w:t>
      </w:r>
      <w:r>
        <w:rPr/>
        <w:t>Koroua vs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Niger(2008)</w:t>
      </w:r>
      <w:r>
        <w:rPr>
          <w:color w:val="111111"/>
        </w:rPr>
        <w:t>ECW/CCJ/JUD/06/08,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423"/>
      </w:pPr>
      <w:r>
        <w:rPr>
          <w:color w:val="111111"/>
        </w:rPr>
        <w:t>27</w:t>
      </w:r>
      <w:r>
        <w:rPr>
          <w:color w:val="111111"/>
          <w:spacing w:val="-1"/>
        </w:rPr>
        <w:t> </w:t>
      </w:r>
      <w:r>
        <w:rPr>
          <w:color w:val="111111"/>
        </w:rPr>
        <w:t>October</w:t>
      </w:r>
      <w:r>
        <w:rPr>
          <w:color w:val="111111"/>
          <w:spacing w:val="-2"/>
        </w:rPr>
        <w:t> </w:t>
      </w:r>
      <w:r>
        <w:rPr>
          <w:color w:val="111111"/>
        </w:rPr>
        <w:t>2008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59</w:t>
      </w:r>
    </w:p>
    <w:p>
      <w:pPr>
        <w:pStyle w:val="BodyText"/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before="420"/>
      </w:pPr>
      <w:r>
        <w:rPr/>
        <w:t>Libya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Chad</w:t>
      </w:r>
      <w:r>
        <w:rPr>
          <w:spacing w:val="1"/>
        </w:rPr>
        <w:t> </w:t>
      </w:r>
      <w:r>
        <w:rPr/>
        <w:t>(ICJ) 100</w:t>
      </w:r>
      <w:r>
        <w:rPr>
          <w:spacing w:val="-2"/>
        </w:rPr>
        <w:t> </w:t>
      </w:r>
      <w:r>
        <w:rPr/>
        <w:t>ILR</w:t>
      </w:r>
      <w:r>
        <w:rPr>
          <w:spacing w:val="-1"/>
        </w:rPr>
        <w:t> </w:t>
      </w:r>
      <w:r>
        <w:rPr/>
        <w:t>1-114</w:t>
      </w:r>
      <w:r>
        <w:rPr>
          <w:spacing w:val="10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133</w:t>
      </w:r>
    </w:p>
    <w:p>
      <w:pPr>
        <w:pStyle w:val="BodyText"/>
        <w:tabs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before="420"/>
      </w:pPr>
      <w:r>
        <w:rPr/>
        <w:t>Mike</w:t>
      </w:r>
      <w:r>
        <w:rPr>
          <w:spacing w:val="-3"/>
        </w:rPr>
        <w:t> </w:t>
      </w:r>
      <w:r>
        <w:rPr/>
        <w:t>Campbell</w:t>
      </w:r>
      <w:r>
        <w:rPr>
          <w:spacing w:val="-1"/>
        </w:rPr>
        <w:t> </w:t>
      </w:r>
      <w:r>
        <w:rPr/>
        <w:t>(Pvt) Ltd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Others</w:t>
      </w:r>
      <w:r>
        <w:rPr>
          <w:spacing w:val="-1"/>
        </w:rPr>
        <w:t> </w:t>
      </w:r>
      <w:r>
        <w:rPr/>
        <w:t>vs Zimbabwe (2007)</w:t>
      </w:r>
      <w:r>
        <w:rPr>
          <w:spacing w:val="-2"/>
        </w:rPr>
        <w:t> </w:t>
      </w:r>
      <w:r>
        <w:rPr/>
        <w:t>ZCC14</w:t>
        <w:tab/>
        <w:t>-</w:t>
        <w:tab/>
        <w:t>-</w:t>
        <w:tab/>
        <w:t>-</w:t>
        <w:tab/>
        <w:t>129</w:t>
      </w:r>
    </w:p>
    <w:p>
      <w:pPr>
        <w:pStyle w:val="BodyText"/>
        <w:tabs>
          <w:tab w:pos="7361" w:val="left" w:leader="none"/>
          <w:tab w:pos="8081" w:val="left" w:leader="none"/>
          <w:tab w:pos="9041" w:val="right" w:leader="none"/>
        </w:tabs>
        <w:spacing w:before="422"/>
      </w:pPr>
      <w:r>
        <w:rPr/>
        <w:t>Richardson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Forestry</w:t>
      </w:r>
      <w:r>
        <w:rPr>
          <w:spacing w:val="-5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(Australian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Court)</w:t>
      </w:r>
      <w:r>
        <w:rPr>
          <w:spacing w:val="-2"/>
        </w:rPr>
        <w:t> </w:t>
      </w:r>
      <w:r>
        <w:rPr/>
        <w:t>77 ILR</w:t>
        <w:tab/>
        <w:t>-</w:t>
        <w:tab/>
        <w:t>-</w:t>
        <w:tab/>
        <w:t>91</w:t>
      </w:r>
    </w:p>
    <w:p>
      <w:pPr>
        <w:pStyle w:val="BodyText"/>
        <w:tabs>
          <w:tab w:pos="8081" w:val="left" w:leader="none"/>
          <w:tab w:pos="9041" w:val="right" w:leader="none"/>
        </w:tabs>
        <w:spacing w:before="421"/>
        <w:ind w:left="220"/>
      </w:pPr>
      <w:r>
        <w:rPr/>
        <w:t>(SERAP)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UBEC</w:t>
      </w:r>
      <w:r>
        <w:rPr>
          <w:spacing w:val="1"/>
        </w:rPr>
        <w:t> </w:t>
      </w:r>
      <w:r>
        <w:rPr/>
        <w:t>(2009)</w:t>
      </w:r>
      <w:r>
        <w:rPr>
          <w:spacing w:val="-1"/>
        </w:rPr>
        <w:t> </w:t>
      </w:r>
      <w:r>
        <w:rPr/>
        <w:t>ECW/CCJ/APP/09/07</w:t>
        <w:tab/>
        <w:t>-</w:t>
        <w:tab/>
        <w:t>76</w:t>
      </w:r>
    </w:p>
    <w:p>
      <w:pPr>
        <w:pStyle w:val="BodyText"/>
        <w:tabs>
          <w:tab w:pos="7361" w:val="left" w:leader="none"/>
          <w:tab w:pos="8081" w:val="left" w:leader="none"/>
          <w:tab w:pos="9041" w:val="right" w:leader="none"/>
        </w:tabs>
        <w:spacing w:before="422"/>
      </w:pPr>
      <w:r>
        <w:rPr/>
        <w:t>Victrawl</w:t>
      </w:r>
      <w:r>
        <w:rPr>
          <w:spacing w:val="-1"/>
        </w:rPr>
        <w:t> </w:t>
      </w:r>
      <w:r>
        <w:rPr/>
        <w:t>Pty</w:t>
      </w:r>
      <w:r>
        <w:rPr>
          <w:spacing w:val="-6"/>
        </w:rPr>
        <w:t> </w:t>
      </w:r>
      <w:r>
        <w:rPr/>
        <w:t>vs</w:t>
      </w:r>
      <w:r>
        <w:rPr>
          <w:spacing w:val="-1"/>
        </w:rPr>
        <w:t> </w:t>
      </w:r>
      <w:r>
        <w:rPr/>
        <w:t>AOTC</w:t>
      </w:r>
      <w:r>
        <w:rPr>
          <w:spacing w:val="1"/>
        </w:rPr>
        <w:t> </w:t>
      </w:r>
      <w:r>
        <w:rPr/>
        <w:t>Ltd (Australian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Court)</w:t>
      </w:r>
      <w:r>
        <w:rPr>
          <w:spacing w:val="-2"/>
        </w:rPr>
        <w:t> </w:t>
      </w:r>
      <w:r>
        <w:rPr/>
        <w:t>100</w:t>
      </w:r>
      <w:r>
        <w:rPr>
          <w:spacing w:val="2"/>
        </w:rPr>
        <w:t> </w:t>
      </w:r>
      <w:r>
        <w:rPr/>
        <w:t>ILR</w:t>
      </w:r>
      <w:r>
        <w:rPr>
          <w:spacing w:val="-1"/>
        </w:rPr>
        <w:t> </w:t>
      </w:r>
      <w:r>
        <w:rPr/>
        <w:t>487</w:t>
        <w:tab/>
        <w:t>-</w:t>
        <w:tab/>
        <w:t>-</w:t>
        <w:tab/>
        <w:t>90</w:t>
      </w: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420"/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Egypt</w:t>
      </w:r>
      <w:r>
        <w:rPr>
          <w:spacing w:val="-2"/>
        </w:rPr>
        <w:t> </w:t>
      </w:r>
      <w:r>
        <w:rPr/>
        <w:t>62</w:t>
      </w:r>
      <w:r>
        <w:rPr>
          <w:spacing w:val="4"/>
        </w:rPr>
        <w:t> </w:t>
      </w:r>
      <w:r>
        <w:rPr/>
        <w:t>ILR</w:t>
      </w:r>
      <w:r>
        <w:rPr>
          <w:spacing w:val="1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80</w:t>
      </w:r>
    </w:p>
    <w:p>
      <w:pPr>
        <w:pStyle w:val="BodyText"/>
        <w:tabs>
          <w:tab w:pos="8861" w:val="left" w:leader="none"/>
        </w:tabs>
        <w:spacing w:before="422"/>
      </w:pPr>
      <w:r>
        <w:rPr/>
        <w:t>Zimbabwe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NGO</w:t>
      </w:r>
      <w:r>
        <w:rPr>
          <w:spacing w:val="-2"/>
        </w:rPr>
        <w:t> </w:t>
      </w:r>
      <w:r>
        <w:rPr/>
        <w:t>Forum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Zimbabwe</w:t>
      </w:r>
      <w:r>
        <w:rPr>
          <w:spacing w:val="-3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(2006)</w:t>
      </w:r>
      <w:r>
        <w:rPr>
          <w:spacing w:val="-1"/>
        </w:rPr>
        <w:t> </w:t>
      </w:r>
      <w:r>
        <w:rPr/>
        <w:t>ZCC42</w:t>
        <w:tab/>
        <w:t>-118</w:t>
      </w:r>
    </w:p>
    <w:p>
      <w:pPr>
        <w:spacing w:after="0"/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9"/>
        <w:ind w:left="2851" w:right="3131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139"/>
      </w:pPr>
      <w:r>
        <w:rPr/>
        <w:t>1999</w:t>
      </w:r>
      <w:r>
        <w:rPr>
          <w:spacing w:val="-2"/>
        </w:rPr>
        <w:t> </w:t>
      </w:r>
      <w:r>
        <w:rPr/>
        <w:t>Constitution,</w:t>
      </w:r>
      <w:r>
        <w:rPr>
          <w:spacing w:val="-4"/>
        </w:rPr>
        <w:t> </w:t>
      </w:r>
      <w:r>
        <w:rPr/>
        <w:t>Cap</w:t>
      </w:r>
      <w:r>
        <w:rPr>
          <w:spacing w:val="-2"/>
        </w:rPr>
        <w:t> </w:t>
      </w:r>
      <w:r>
        <w:rPr/>
        <w:t>C10</w:t>
      </w:r>
      <w:r>
        <w:rPr>
          <w:spacing w:val="1"/>
        </w:rPr>
        <w:t> </w:t>
      </w:r>
      <w:r>
        <w:rPr/>
        <w:t>L.F.N.</w:t>
      </w:r>
      <w:r>
        <w:rPr>
          <w:spacing w:val="-2"/>
        </w:rPr>
        <w:t> </w:t>
      </w:r>
      <w:r>
        <w:rPr/>
        <w:t>2004</w:t>
      </w:r>
    </w:p>
    <w:p>
      <w:pPr>
        <w:pStyle w:val="BodyText"/>
        <w:spacing w:line="364" w:lineRule="auto" w:before="142"/>
        <w:ind w:right="3198"/>
      </w:pPr>
      <w:hyperlink r:id="rId8">
        <w:r>
          <w:rPr/>
          <w:t>African</w:t>
        </w:r>
        <w:r>
          <w:rPr>
            <w:spacing w:val="-4"/>
          </w:rPr>
          <w:t> </w:t>
        </w:r>
        <w:r>
          <w:rPr/>
          <w:t>Charter</w:t>
        </w:r>
        <w:r>
          <w:rPr>
            <w:spacing w:val="-4"/>
          </w:rPr>
          <w:t> </w:t>
        </w:r>
        <w:r>
          <w:rPr/>
          <w:t>on</w:t>
        </w:r>
        <w:r>
          <w:rPr>
            <w:spacing w:val="-3"/>
          </w:rPr>
          <w:t> </w:t>
        </w:r>
        <w:r>
          <w:rPr/>
          <w:t>Human</w:t>
        </w:r>
        <w:r>
          <w:rPr>
            <w:spacing w:val="-4"/>
          </w:rPr>
          <w:t> </w:t>
        </w:r>
        <w:r>
          <w:rPr/>
          <w:t>and</w:t>
        </w:r>
        <w:r>
          <w:rPr>
            <w:spacing w:val="-4"/>
          </w:rPr>
          <w:t> </w:t>
        </w:r>
        <w:r>
          <w:rPr/>
          <w:t>Peoples‟</w:t>
        </w:r>
        <w:r>
          <w:rPr>
            <w:spacing w:val="-5"/>
          </w:rPr>
          <w:t> </w:t>
        </w:r>
        <w:r>
          <w:rPr/>
          <w:t>Rights</w:t>
        </w:r>
        <w:r>
          <w:rPr>
            <w:spacing w:val="-3"/>
          </w:rPr>
          <w:t> </w:t>
        </w:r>
      </w:hyperlink>
      <w:r>
        <w:rPr/>
        <w:t>Cap</w:t>
      </w:r>
      <w:r>
        <w:rPr>
          <w:spacing w:val="-4"/>
        </w:rPr>
        <w:t> </w:t>
      </w:r>
      <w:r>
        <w:rPr/>
        <w:t>A9</w:t>
      </w:r>
      <w:r>
        <w:rPr>
          <w:spacing w:val="-3"/>
        </w:rPr>
        <w:t> </w:t>
      </w:r>
      <w:r>
        <w:rPr/>
        <w:t>L.F.N.</w:t>
      </w:r>
      <w:r>
        <w:rPr>
          <w:spacing w:val="-3"/>
        </w:rPr>
        <w:t> </w:t>
      </w:r>
      <w:r>
        <w:rPr/>
        <w:t>2004</w:t>
      </w:r>
      <w:r>
        <w:rPr>
          <w:spacing w:val="-57"/>
        </w:rPr>
        <w:t> </w:t>
      </w:r>
      <w:r>
        <w:rPr/>
        <w:t>Child‟s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Act, Cap C2</w:t>
      </w:r>
      <w:r>
        <w:rPr>
          <w:spacing w:val="1"/>
        </w:rPr>
        <w:t> </w:t>
      </w:r>
      <w:r>
        <w:rPr/>
        <w:t>L.F.N.</w:t>
      </w:r>
      <w:r>
        <w:rPr>
          <w:spacing w:val="-1"/>
        </w:rPr>
        <w:t> </w:t>
      </w:r>
      <w:r>
        <w:rPr/>
        <w:t>2004</w:t>
      </w:r>
    </w:p>
    <w:p>
      <w:pPr>
        <w:pStyle w:val="BodyText"/>
        <w:spacing w:line="364" w:lineRule="auto"/>
        <w:ind w:right="4720"/>
      </w:pPr>
      <w:r>
        <w:rPr/>
        <w:t>Universal Basic Education Act, Cap U5 L.F.N. 2004</w:t>
      </w:r>
      <w:r>
        <w:rPr>
          <w:spacing w:val="-58"/>
        </w:rPr>
        <w:t> </w:t>
      </w:r>
      <w:r>
        <w:rPr/>
        <w:t>ECOWAS Energy</w:t>
      </w:r>
      <w:r>
        <w:rPr>
          <w:spacing w:val="-5"/>
        </w:rPr>
        <w:t> </w:t>
      </w:r>
      <w:r>
        <w:rPr/>
        <w:t>Protocol</w:t>
      </w:r>
    </w:p>
    <w:p>
      <w:pPr>
        <w:pStyle w:val="BodyText"/>
        <w:spacing w:line="362" w:lineRule="auto"/>
        <w:ind w:right="435"/>
      </w:pPr>
      <w:r>
        <w:rPr/>
        <w:t>ECOWAS</w:t>
      </w:r>
      <w:r>
        <w:rPr>
          <w:spacing w:val="17"/>
        </w:rPr>
        <w:t> </w:t>
      </w:r>
      <w:r>
        <w:rPr/>
        <w:t>Protocol</w:t>
      </w:r>
      <w:r>
        <w:rPr>
          <w:spacing w:val="16"/>
        </w:rPr>
        <w:t> </w:t>
      </w:r>
      <w:r>
        <w:rPr/>
        <w:t>Relating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Application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Compensation</w:t>
      </w:r>
      <w:r>
        <w:rPr>
          <w:spacing w:val="17"/>
        </w:rPr>
        <w:t> </w:t>
      </w:r>
      <w:r>
        <w:rPr/>
        <w:t>Procedures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Loss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Revenue Incurred by ECOWAS Member States as a Result of the Trade Liberalization Scheme</w:t>
      </w:r>
      <w:r>
        <w:rPr>
          <w:spacing w:val="1"/>
        </w:rPr>
        <w:t> </w:t>
      </w:r>
      <w:r>
        <w:rPr/>
        <w:t>Protocol and Supplementary Protocols on the Free movement of Persons, Right of Residence and</w:t>
      </w:r>
      <w:r>
        <w:rPr>
          <w:spacing w:val="-57"/>
        </w:rPr>
        <w:t> </w:t>
      </w:r>
      <w:r>
        <w:rPr/>
        <w:t>Establishment;</w:t>
      </w:r>
    </w:p>
    <w:p>
      <w:pPr>
        <w:pStyle w:val="BodyText"/>
        <w:spacing w:line="364" w:lineRule="auto"/>
        <w:ind w:right="3325"/>
      </w:pPr>
      <w:r>
        <w:rPr/>
        <w:t>Protocol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 Loss of</w:t>
      </w:r>
      <w:r>
        <w:rPr>
          <w:spacing w:val="-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Member</w:t>
      </w:r>
      <w:r>
        <w:rPr>
          <w:spacing w:val="-1"/>
        </w:rPr>
        <w:t> </w:t>
      </w:r>
      <w:r>
        <w:rPr/>
        <w:t>States;</w:t>
      </w:r>
      <w:r>
        <w:rPr>
          <w:spacing w:val="-57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 Community</w:t>
      </w:r>
      <w:r>
        <w:rPr>
          <w:spacing w:val="-8"/>
        </w:rPr>
        <w:t> </w:t>
      </w:r>
      <w:r>
        <w:rPr/>
        <w:t>Enterprises;</w:t>
      </w:r>
    </w:p>
    <w:p>
      <w:pPr>
        <w:pStyle w:val="BodyText"/>
        <w:spacing w:line="364" w:lineRule="auto"/>
        <w:ind w:right="2513"/>
      </w:pPr>
      <w:r>
        <w:rPr/>
        <w:t>Protocol</w:t>
      </w:r>
      <w:r>
        <w:rPr>
          <w:spacing w:val="-2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Mutual</w:t>
      </w:r>
      <w:r>
        <w:rPr>
          <w:spacing w:val="-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Customs</w:t>
      </w:r>
      <w:r>
        <w:rPr>
          <w:spacing w:val="-1"/>
        </w:rPr>
        <w:t> </w:t>
      </w:r>
      <w:r>
        <w:rPr/>
        <w:t>Matters;</w:t>
      </w:r>
      <w:r>
        <w:rPr>
          <w:spacing w:val="-57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Definition of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Citizens;</w:t>
      </w:r>
    </w:p>
    <w:p>
      <w:pPr>
        <w:pStyle w:val="BodyText"/>
        <w:spacing w:line="360" w:lineRule="auto"/>
        <w:ind w:right="434"/>
      </w:pPr>
      <w:r>
        <w:rPr/>
        <w:t>Protocol</w:t>
      </w:r>
      <w:r>
        <w:rPr>
          <w:spacing w:val="6"/>
        </w:rPr>
        <w:t> </w:t>
      </w:r>
      <w:r>
        <w:rPr/>
        <w:t>Relating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Fund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Cooperation</w:t>
      </w:r>
      <w:r>
        <w:rPr>
          <w:spacing w:val="5"/>
        </w:rPr>
        <w:t> </w:t>
      </w:r>
      <w:r>
        <w:rPr/>
        <w:t>Compensation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5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of West African States;</w:t>
      </w:r>
    </w:p>
    <w:p>
      <w:pPr>
        <w:pStyle w:val="BodyText"/>
        <w:spacing w:line="362" w:lineRule="auto"/>
        <w:ind w:right="434"/>
      </w:pPr>
      <w:r>
        <w:rPr/>
        <w:t>Protocol</w:t>
      </w:r>
      <w:r>
        <w:rPr>
          <w:spacing w:val="37"/>
        </w:rPr>
        <w:t> </w:t>
      </w:r>
      <w:r>
        <w:rPr/>
        <w:t>relating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Mechanism</w:t>
      </w:r>
      <w:r>
        <w:rPr>
          <w:spacing w:val="39"/>
        </w:rPr>
        <w:t> </w:t>
      </w:r>
      <w:r>
        <w:rPr/>
        <w:t>for</w:t>
      </w:r>
      <w:r>
        <w:rPr>
          <w:spacing w:val="37"/>
        </w:rPr>
        <w:t> </w:t>
      </w:r>
      <w:r>
        <w:rPr/>
        <w:t>Conflict</w:t>
      </w:r>
      <w:r>
        <w:rPr>
          <w:spacing w:val="40"/>
        </w:rPr>
        <w:t> </w:t>
      </w:r>
      <w:r>
        <w:rPr/>
        <w:t>Prevention,</w:t>
      </w:r>
      <w:r>
        <w:rPr>
          <w:spacing w:val="38"/>
        </w:rPr>
        <w:t> </w:t>
      </w:r>
      <w:r>
        <w:rPr/>
        <w:t>Management,</w:t>
      </w:r>
      <w:r>
        <w:rPr>
          <w:spacing w:val="37"/>
        </w:rPr>
        <w:t> </w:t>
      </w:r>
      <w:r>
        <w:rPr/>
        <w:t>Resolution,</w:t>
      </w:r>
      <w:r>
        <w:rPr>
          <w:spacing w:val="38"/>
        </w:rPr>
        <w:t> </w:t>
      </w:r>
      <w:r>
        <w:rPr/>
        <w:t>Peace-</w:t>
      </w:r>
      <w:r>
        <w:rPr>
          <w:spacing w:val="-57"/>
        </w:rPr>
        <w:t> </w:t>
      </w:r>
      <w:r>
        <w:rPr/>
        <w:t>keeping</w:t>
      </w:r>
      <w:r>
        <w:rPr>
          <w:spacing w:val="-4"/>
        </w:rPr>
        <w:t> </w:t>
      </w:r>
      <w:r>
        <w:rPr/>
        <w:t>and Security;</w:t>
      </w:r>
    </w:p>
    <w:p>
      <w:pPr>
        <w:pStyle w:val="BodyText"/>
        <w:spacing w:line="360" w:lineRule="auto"/>
        <w:ind w:right="435"/>
      </w:pPr>
      <w:r>
        <w:rPr/>
        <w:t>Protocol</w:t>
      </w:r>
      <w:r>
        <w:rPr>
          <w:spacing w:val="4"/>
        </w:rPr>
        <w:t> </w:t>
      </w:r>
      <w:r>
        <w:rPr/>
        <w:t>Relating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Re-exportation</w:t>
      </w:r>
      <w:r>
        <w:rPr>
          <w:spacing w:val="4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Economic</w:t>
      </w:r>
      <w:r>
        <w:rPr>
          <w:spacing w:val="5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West</w:t>
      </w:r>
      <w:r>
        <w:rPr>
          <w:spacing w:val="4"/>
        </w:rPr>
        <w:t> </w:t>
      </w:r>
      <w:r>
        <w:rPr/>
        <w:t>African</w:t>
      </w:r>
      <w:r>
        <w:rPr>
          <w:spacing w:val="3"/>
        </w:rPr>
        <w:t> </w:t>
      </w:r>
      <w:r>
        <w:rPr/>
        <w:t>States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Goods</w:t>
      </w:r>
      <w:r>
        <w:rPr>
          <w:spacing w:val="1"/>
        </w:rPr>
        <w:t> </w:t>
      </w:r>
      <w:r>
        <w:rPr/>
        <w:t>Imported from Third Countries;</w:t>
      </w:r>
    </w:p>
    <w:p>
      <w:pPr>
        <w:pStyle w:val="BodyText"/>
        <w:spacing w:line="364" w:lineRule="auto" w:before="3"/>
        <w:ind w:right="7137"/>
      </w:pPr>
      <w:hyperlink r:id="rId9">
        <w:r>
          <w:rPr/>
          <w:t>Slave Trade Act 1807</w:t>
        </w:r>
      </w:hyperlink>
      <w:r>
        <w:rPr>
          <w:spacing w:val="1"/>
        </w:rPr>
        <w:t> </w:t>
      </w:r>
      <w:hyperlink r:id="rId10">
        <w:r>
          <w:rPr/>
          <w:t>Slavery</w:t>
        </w:r>
        <w:r>
          <w:rPr>
            <w:spacing w:val="-8"/>
          </w:rPr>
          <w:t> </w:t>
        </w:r>
        <w:r>
          <w:rPr/>
          <w:t>Abolition</w:t>
        </w:r>
        <w:r>
          <w:rPr>
            <w:spacing w:val="-5"/>
          </w:rPr>
          <w:t> </w:t>
        </w:r>
        <w:r>
          <w:rPr/>
          <w:t>Act</w:t>
        </w:r>
        <w:r>
          <w:rPr>
            <w:spacing w:val="-4"/>
          </w:rPr>
          <w:t> </w:t>
        </w:r>
        <w:r>
          <w:rPr/>
          <w:t>1833</w:t>
        </w:r>
      </w:hyperlink>
    </w:p>
    <w:p>
      <w:pPr>
        <w:pStyle w:val="BodyText"/>
        <w:spacing w:line="275" w:lineRule="exact"/>
      </w:pPr>
      <w:r>
        <w:rPr/>
        <w:t>The</w:t>
      </w:r>
      <w:r>
        <w:rPr>
          <w:spacing w:val="-4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Rights,</w:t>
      </w:r>
    </w:p>
    <w:p>
      <w:pPr>
        <w:pStyle w:val="BodyText"/>
        <w:spacing w:line="362" w:lineRule="auto" w:before="144"/>
        <w:ind w:right="4081"/>
      </w:pP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Duties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Man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Charter of the</w:t>
      </w:r>
      <w:r>
        <w:rPr>
          <w:spacing w:val="-3"/>
        </w:rPr>
        <w:t> </w:t>
      </w:r>
      <w:r>
        <w:rPr/>
        <w:t>Organization of</w:t>
      </w:r>
      <w:r>
        <w:rPr>
          <w:spacing w:val="-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States,</w:t>
      </w:r>
    </w:p>
    <w:p>
      <w:pPr>
        <w:pStyle w:val="BodyText"/>
        <w:spacing w:before="5"/>
      </w:pPr>
      <w:r>
        <w:rPr/>
        <w:t>The</w:t>
      </w:r>
      <w:r>
        <w:rPr>
          <w:spacing w:val="-3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 Human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(1950)</w:t>
      </w:r>
    </w:p>
    <w:p>
      <w:pPr>
        <w:pStyle w:val="BodyText"/>
        <w:spacing w:line="364" w:lineRule="auto" w:before="142"/>
        <w:ind w:right="2388"/>
      </w:pPr>
      <w:r>
        <w:rPr/>
        <w:t>The International Covenant on Economic, Social and Cultural Rights (1966).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 Covenant</w:t>
      </w:r>
      <w:r>
        <w:rPr>
          <w:spacing w:val="-1"/>
        </w:rPr>
        <w:t> </w:t>
      </w:r>
      <w:r>
        <w:rPr/>
        <w:t>on Civil</w:t>
      </w:r>
      <w:r>
        <w:rPr>
          <w:spacing w:val="-1"/>
        </w:rPr>
        <w:t> </w:t>
      </w:r>
      <w:r>
        <w:rPr/>
        <w:t>and Political</w:t>
      </w:r>
      <w:r>
        <w:rPr>
          <w:spacing w:val="-1"/>
        </w:rPr>
        <w:t> </w:t>
      </w:r>
      <w:r>
        <w:rPr/>
        <w:t>Rights</w:t>
      </w:r>
      <w:r>
        <w:rPr>
          <w:spacing w:val="4"/>
        </w:rPr>
        <w:t> </w:t>
      </w:r>
      <w:r>
        <w:rPr/>
        <w:t>(1966)</w:t>
      </w:r>
    </w:p>
    <w:p>
      <w:pPr>
        <w:pStyle w:val="BodyText"/>
        <w:spacing w:line="364" w:lineRule="auto"/>
        <w:ind w:right="5372"/>
      </w:pPr>
      <w:r>
        <w:rPr/>
        <w:t>Universal</w:t>
      </w:r>
      <w:r>
        <w:rPr>
          <w:spacing w:val="-4"/>
        </w:rPr>
        <w:t> </w:t>
      </w:r>
      <w:r>
        <w:rPr/>
        <w:t>Declaration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Rights,</w:t>
      </w:r>
      <w:r>
        <w:rPr>
          <w:spacing w:val="-4"/>
        </w:rPr>
        <w:t> </w:t>
      </w:r>
      <w:r>
        <w:rPr/>
        <w:t>1948</w:t>
      </w:r>
      <w:r>
        <w:rPr>
          <w:spacing w:val="-57"/>
        </w:rPr>
        <w:t> </w:t>
      </w:r>
      <w:hyperlink r:id="rId11">
        <w:r>
          <w:rPr/>
          <w:t>Virginia Declaration of Rights </w:t>
        </w:r>
      </w:hyperlink>
      <w:r>
        <w:rPr/>
        <w:t>of 1776</w:t>
      </w:r>
      <w:r>
        <w:rPr>
          <w:spacing w:val="1"/>
        </w:rPr>
        <w:t> </w:t>
      </w:r>
      <w:r>
        <w:rPr/>
        <w:t>ECOWAS Treaty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Lagos, May</w:t>
      </w:r>
      <w:r>
        <w:rPr>
          <w:spacing w:val="-5"/>
        </w:rPr>
        <w:t> </w:t>
      </w:r>
      <w:r>
        <w:rPr/>
        <w:t>28, 1975</w:t>
      </w:r>
    </w:p>
    <w:p>
      <w:pPr>
        <w:spacing w:after="0" w:line="364" w:lineRule="auto"/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9"/>
        <w:ind w:left="2854" w:right="3131"/>
        <w:jc w:val="center"/>
      </w:pPr>
      <w:r>
        <w:rPr/>
        <w:t>ABBREVIATIONS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2"/>
        </w:rPr>
      </w:pPr>
    </w:p>
    <w:p>
      <w:pPr>
        <w:pStyle w:val="BodyText"/>
        <w:tabs>
          <w:tab w:pos="1600" w:val="left" w:leader="none"/>
          <w:tab w:pos="2320" w:val="left" w:leader="none"/>
        </w:tabs>
        <w:spacing w:line="362" w:lineRule="auto"/>
        <w:ind w:right="2585"/>
      </w:pPr>
      <w:r>
        <w:rPr/>
        <w:t>ACHPR</w:t>
        <w:tab/>
        <w:t>-</w:t>
        <w:tab/>
        <w:t>African</w:t>
      </w:r>
      <w:r>
        <w:rPr>
          <w:spacing w:val="-7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Human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People‟s</w:t>
      </w:r>
      <w:r>
        <w:rPr>
          <w:spacing w:val="-7"/>
        </w:rPr>
        <w:t> </w:t>
      </w:r>
      <w:r>
        <w:rPr/>
        <w:t>Rights</w:t>
      </w:r>
      <w:r>
        <w:rPr>
          <w:spacing w:val="-57"/>
        </w:rPr>
        <w:t> </w:t>
      </w:r>
      <w:r>
        <w:rPr/>
        <w:t>AEC</w:t>
        <w:tab/>
        <w:t>-</w:t>
        <w:tab/>
        <w:t>African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Community</w:t>
      </w:r>
    </w:p>
    <w:p>
      <w:pPr>
        <w:pStyle w:val="BodyText"/>
        <w:tabs>
          <w:tab w:pos="1600" w:val="left" w:leader="none"/>
          <w:tab w:pos="2320" w:val="left" w:leader="none"/>
          <w:tab w:pos="2380" w:val="left" w:leader="none"/>
        </w:tabs>
        <w:spacing w:line="364" w:lineRule="auto" w:before="2"/>
        <w:ind w:right="4101"/>
      </w:pPr>
      <w:r>
        <w:rPr/>
        <w:t>AHRLR</w:t>
        <w:tab/>
        <w:t>-</w:t>
        <w:tab/>
        <w:tab/>
        <w:t>African</w:t>
      </w:r>
      <w:r>
        <w:rPr>
          <w:spacing w:val="-4"/>
        </w:rPr>
        <w:t> </w:t>
      </w:r>
      <w:r>
        <w:rPr/>
        <w:t>Human</w:t>
      </w:r>
      <w:r>
        <w:rPr>
          <w:spacing w:val="-6"/>
        </w:rPr>
        <w:t> </w:t>
      </w:r>
      <w:r>
        <w:rPr/>
        <w:t>Rights</w:t>
      </w:r>
      <w:r>
        <w:rPr>
          <w:spacing w:val="-3"/>
        </w:rPr>
        <w:t> </w:t>
      </w:r>
      <w:r>
        <w:rPr/>
        <w:t>Law</w:t>
      </w:r>
      <w:r>
        <w:rPr>
          <w:spacing w:val="-6"/>
        </w:rPr>
        <w:t> </w:t>
      </w:r>
      <w:r>
        <w:rPr/>
        <w:t>Reports</w:t>
      </w:r>
      <w:r>
        <w:rPr>
          <w:spacing w:val="-57"/>
        </w:rPr>
        <w:t> </w:t>
      </w:r>
      <w:r>
        <w:rPr/>
        <w:t>AMCHR</w:t>
        <w:tab/>
        <w:t>-</w:t>
        <w:tab/>
        <w:t>Al Mezan Center for Human Rights</w:t>
      </w:r>
      <w:r>
        <w:rPr>
          <w:spacing w:val="1"/>
        </w:rPr>
        <w:t> </w:t>
      </w:r>
      <w:r>
        <w:rPr/>
        <w:t>AU</w:t>
        <w:tab/>
        <w:t>-</w:t>
        <w:tab/>
        <w:t>African</w:t>
      </w:r>
      <w:r>
        <w:rPr>
          <w:spacing w:val="1"/>
        </w:rPr>
        <w:t> </w:t>
      </w:r>
      <w:r>
        <w:rPr/>
        <w:t>Union</w:t>
      </w:r>
    </w:p>
    <w:p>
      <w:pPr>
        <w:pStyle w:val="BodyText"/>
        <w:tabs>
          <w:tab w:pos="1600" w:val="left" w:leader="none"/>
          <w:tab w:pos="2320" w:val="left" w:leader="none"/>
          <w:tab w:pos="2380" w:val="left" w:leader="none"/>
        </w:tabs>
        <w:spacing w:line="362" w:lineRule="auto"/>
        <w:ind w:right="1990"/>
      </w:pPr>
      <w:r>
        <w:rPr/>
        <w:t>BOCISCOZ</w:t>
        <w:tab/>
        <w:t>-</w:t>
        <w:tab/>
        <w:t>Botswana</w:t>
      </w:r>
      <w:r>
        <w:rPr>
          <w:spacing w:val="-2"/>
        </w:rPr>
        <w:t> </w:t>
      </w:r>
      <w:r>
        <w:rPr/>
        <w:t>Civil Society</w:t>
      </w:r>
      <w:r>
        <w:rPr>
          <w:spacing w:val="-4"/>
        </w:rPr>
        <w:t> </w:t>
      </w:r>
      <w:r>
        <w:rPr/>
        <w:t>Solidarity</w:t>
      </w:r>
      <w:r>
        <w:rPr>
          <w:spacing w:val="-8"/>
        </w:rPr>
        <w:t> </w:t>
      </w:r>
      <w:r>
        <w:rPr/>
        <w:t>Coalition for</w:t>
      </w:r>
      <w:r>
        <w:rPr>
          <w:spacing w:val="-1"/>
        </w:rPr>
        <w:t> </w:t>
      </w:r>
      <w:r>
        <w:rPr/>
        <w:t>Zimbabwe</w:t>
      </w:r>
      <w:r>
        <w:rPr>
          <w:spacing w:val="-57"/>
        </w:rPr>
        <w:t> </w:t>
      </w:r>
      <w:r>
        <w:rPr/>
        <w:t>CAT</w:t>
        <w:tab/>
        <w:t>-</w:t>
        <w:tab/>
        <w:tab/>
      </w:r>
      <w:hyperlink r:id="rId12">
        <w:r>
          <w:rPr/>
          <w:t>Convention</w:t>
        </w:r>
        <w:r>
          <w:rPr>
            <w:spacing w:val="-1"/>
          </w:rPr>
          <w:t> </w:t>
        </w:r>
        <w:r>
          <w:rPr/>
          <w:t>against Torture</w:t>
        </w:r>
      </w:hyperlink>
    </w:p>
    <w:p>
      <w:pPr>
        <w:pStyle w:val="BodyText"/>
        <w:tabs>
          <w:tab w:pos="1600" w:val="left" w:leader="none"/>
          <w:tab w:pos="2380" w:val="left" w:leader="none"/>
        </w:tabs>
        <w:spacing w:before="1"/>
      </w:pPr>
      <w:r>
        <w:rPr/>
        <w:t>CEAO</w:t>
        <w:tab/>
        <w:t>-</w:t>
        <w:tab/>
        <w:t>Communaute</w:t>
      </w:r>
      <w:r>
        <w:rPr>
          <w:spacing w:val="-10"/>
        </w:rPr>
        <w:t> </w:t>
      </w:r>
      <w:r>
        <w:rPr/>
        <w:t>Economique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l‟Afrique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l‟Ouest</w:t>
      </w:r>
    </w:p>
    <w:p>
      <w:pPr>
        <w:pStyle w:val="BodyText"/>
        <w:tabs>
          <w:tab w:pos="1600" w:val="left" w:leader="none"/>
          <w:tab w:pos="2320" w:val="left" w:leader="none"/>
        </w:tabs>
        <w:spacing w:line="364" w:lineRule="auto" w:before="142"/>
        <w:ind w:right="810"/>
      </w:pPr>
      <w:r>
        <w:rPr/>
        <w:t>CEDAW</w:t>
        <w:tab/>
        <w:t>-</w:t>
        <w:tab/>
      </w:r>
      <w:hyperlink r:id="rId13">
        <w:r>
          <w:rPr/>
          <w:t>Convention</w:t>
        </w:r>
        <w:r>
          <w:rPr>
            <w:spacing w:val="-3"/>
          </w:rPr>
          <w:t> </w:t>
        </w:r>
        <w:r>
          <w:rPr/>
          <w:t>on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Elimination</w:t>
        </w:r>
        <w:r>
          <w:rPr>
            <w:spacing w:val="-3"/>
          </w:rPr>
          <w:t> </w:t>
        </w:r>
        <w:r>
          <w:rPr/>
          <w:t>of</w:t>
        </w:r>
        <w:r>
          <w:rPr>
            <w:spacing w:val="-3"/>
          </w:rPr>
          <w:t> </w:t>
        </w:r>
        <w:r>
          <w:rPr/>
          <w:t>All</w:t>
        </w:r>
        <w:r>
          <w:rPr>
            <w:spacing w:val="-2"/>
          </w:rPr>
          <w:t> </w:t>
        </w:r>
        <w:r>
          <w:rPr/>
          <w:t>Forms</w:t>
        </w:r>
        <w:r>
          <w:rPr>
            <w:spacing w:val="-3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Discrimination</w:t>
        </w:r>
        <w:r>
          <w:rPr>
            <w:spacing w:val="-2"/>
          </w:rPr>
          <w:t> </w:t>
        </w:r>
        <w:r>
          <w:rPr/>
          <w:t>Against</w:t>
        </w:r>
      </w:hyperlink>
      <w:r>
        <w:rPr>
          <w:spacing w:val="-57"/>
        </w:rPr>
        <w:t> </w:t>
      </w:r>
      <w:r>
        <w:rPr/>
        <w:t>CERD</w:t>
        <w:tab/>
        <w:t>-</w:t>
        <w:tab/>
      </w:r>
      <w:hyperlink r:id="rId14">
        <w:r>
          <w:rPr/>
          <w:t>Convention on the Elimination of All Forms of Racial Discrimination</w:t>
        </w:r>
      </w:hyperlink>
      <w:r>
        <w:rPr>
          <w:spacing w:val="1"/>
        </w:rPr>
        <w:t> </w:t>
      </w:r>
      <w:r>
        <w:rPr/>
        <w:t>CRC</w:t>
        <w:tab/>
        <w:t>-</w:t>
        <w:tab/>
      </w:r>
      <w:hyperlink r:id="rId15">
        <w:r>
          <w:rPr/>
          <w:t>Convention</w:t>
        </w:r>
        <w:r>
          <w:rPr>
            <w:spacing w:val="-1"/>
          </w:rPr>
          <w:t> </w:t>
        </w:r>
        <w:r>
          <w:rPr/>
          <w:t>on the</w:t>
        </w:r>
        <w:r>
          <w:rPr>
            <w:spacing w:val="-1"/>
          </w:rPr>
          <w:t> </w:t>
        </w:r>
        <w:r>
          <w:rPr/>
          <w:t>Rights of the Child</w:t>
        </w:r>
      </w:hyperlink>
    </w:p>
    <w:p>
      <w:pPr>
        <w:pStyle w:val="BodyText"/>
        <w:tabs>
          <w:tab w:pos="1600" w:val="left" w:leader="none"/>
          <w:tab w:pos="2320" w:val="left" w:leader="none"/>
        </w:tabs>
        <w:spacing w:line="364" w:lineRule="auto"/>
        <w:ind w:right="2421"/>
        <w:jc w:val="both"/>
      </w:pPr>
      <w:r>
        <w:rPr/>
        <w:t>CRCLO</w:t>
        <w:tab/>
        <w:t>-</w:t>
        <w:tab/>
        <w:t>Constitutional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Liberties</w:t>
      </w:r>
      <w:r>
        <w:rPr>
          <w:spacing w:val="-2"/>
        </w:rPr>
        <w:t> </w:t>
      </w:r>
      <w:r>
        <w:rPr/>
        <w:t>Organization</w:t>
      </w:r>
      <w:r>
        <w:rPr>
          <w:spacing w:val="-58"/>
        </w:rPr>
        <w:t> </w:t>
      </w:r>
      <w:r>
        <w:rPr/>
        <w:t>CRPD</w:t>
        <w:tab/>
        <w:t>-</w:t>
        <w:tab/>
      </w:r>
      <w:hyperlink r:id="rId16">
        <w:r>
          <w:rPr/>
          <w:t>Convention on the Rights of Persons with Disabilities</w:t>
        </w:r>
      </w:hyperlink>
      <w:r>
        <w:rPr>
          <w:spacing w:val="-57"/>
        </w:rPr>
        <w:t> </w:t>
      </w:r>
      <w:r>
        <w:rPr/>
        <w:t>DAW</w:t>
        <w:tab/>
        <w:t>-</w:t>
        <w:tab/>
        <w:t>Division for</w:t>
      </w:r>
      <w:r>
        <w:rPr>
          <w:spacing w:val="-1"/>
        </w:rPr>
        <w:t> </w:t>
      </w:r>
      <w:r>
        <w:rPr/>
        <w:t>the Advancement of</w:t>
      </w:r>
      <w:r>
        <w:rPr>
          <w:spacing w:val="-1"/>
        </w:rPr>
        <w:t> </w:t>
      </w:r>
      <w:r>
        <w:rPr/>
        <w:t>Women</w:t>
      </w:r>
    </w:p>
    <w:p>
      <w:pPr>
        <w:pStyle w:val="BodyText"/>
        <w:tabs>
          <w:tab w:pos="1600" w:val="left" w:leader="none"/>
          <w:tab w:pos="2320" w:val="left" w:leader="none"/>
        </w:tabs>
        <w:spacing w:line="364" w:lineRule="auto"/>
        <w:ind w:right="4634"/>
      </w:pPr>
      <w:r>
        <w:rPr/>
        <w:t>DRC</w:t>
        <w:tab/>
        <w:t>-</w:t>
        <w:tab/>
        <w:t>Democratic</w:t>
      </w:r>
      <w:r>
        <w:rPr>
          <w:spacing w:val="-7"/>
        </w:rPr>
        <w:t> </w:t>
      </w:r>
      <w:r>
        <w:rPr/>
        <w:t>Republic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Congo</w:t>
      </w:r>
      <w:r>
        <w:rPr>
          <w:spacing w:val="-57"/>
        </w:rPr>
        <w:t> </w:t>
      </w:r>
      <w:r>
        <w:rPr/>
        <w:t>EAC</w:t>
        <w:tab/>
        <w:t>-</w:t>
        <w:tab/>
        <w:t>East</w:t>
      </w:r>
      <w:r>
        <w:rPr>
          <w:spacing w:val="9"/>
        </w:rPr>
        <w:t> </w:t>
      </w:r>
      <w:r>
        <w:rPr/>
        <w:t>African</w:t>
      </w:r>
      <w:r>
        <w:rPr>
          <w:spacing w:val="1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EACJ</w:t>
        <w:tab/>
        <w:t>-</w:t>
        <w:tab/>
        <w:t>East</w:t>
      </w:r>
      <w:r>
        <w:rPr>
          <w:spacing w:val="-1"/>
        </w:rPr>
        <w:t> </w:t>
      </w:r>
      <w:r>
        <w:rPr/>
        <w:t>African 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Justice</w:t>
      </w:r>
    </w:p>
    <w:p>
      <w:pPr>
        <w:pStyle w:val="BodyText"/>
        <w:tabs>
          <w:tab w:pos="1600" w:val="left" w:leader="none"/>
          <w:tab w:pos="2320" w:val="left" w:leader="none"/>
          <w:tab w:pos="2380" w:val="left" w:leader="none"/>
        </w:tabs>
        <w:spacing w:line="362" w:lineRule="auto"/>
        <w:ind w:right="3777"/>
      </w:pPr>
      <w:r>
        <w:rPr/>
        <w:t>ECCJ</w:t>
        <w:tab/>
        <w:t>-</w:t>
        <w:tab/>
        <w:tab/>
        <w:t>ECOWAS Community Court of Justice</w:t>
      </w:r>
      <w:r>
        <w:rPr>
          <w:spacing w:val="-57"/>
        </w:rPr>
        <w:t> </w:t>
      </w:r>
      <w:r>
        <w:rPr/>
        <w:t>ECOMOG</w:t>
        <w:tab/>
        <w:t>-</w:t>
        <w:tab/>
        <w:t>ECOWAS</w:t>
      </w:r>
      <w:r>
        <w:rPr>
          <w:spacing w:val="-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tabs>
          <w:tab w:pos="1600" w:val="left" w:leader="none"/>
          <w:tab w:pos="2320" w:val="left" w:leader="none"/>
        </w:tabs>
      </w:pPr>
      <w:r>
        <w:rPr/>
        <w:t>ECOWAS</w:t>
        <w:tab/>
        <w:t>-</w:t>
        <w:tab/>
        <w:t>Economic</w:t>
      </w:r>
      <w:r>
        <w:rPr>
          <w:spacing w:val="-3"/>
        </w:rPr>
        <w:t> </w:t>
      </w:r>
      <w:r>
        <w:rPr/>
        <w:t>Communities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States</w:t>
      </w:r>
    </w:p>
    <w:p>
      <w:pPr>
        <w:pStyle w:val="BodyText"/>
        <w:tabs>
          <w:tab w:pos="1600" w:val="left" w:leader="none"/>
          <w:tab w:pos="2320" w:val="left" w:leader="none"/>
        </w:tabs>
        <w:spacing w:line="362" w:lineRule="auto" w:before="136"/>
        <w:ind w:right="1502"/>
      </w:pPr>
      <w:r>
        <w:rPr/>
        <w:t>HIV/AIDS</w:t>
        <w:tab/>
        <w:t>-</w:t>
        <w:tab/>
        <w:t>Human</w:t>
      </w:r>
      <w:r>
        <w:rPr>
          <w:spacing w:val="-1"/>
        </w:rPr>
        <w:t> </w:t>
      </w:r>
      <w:r>
        <w:rPr/>
        <w:t>Immune</w:t>
      </w:r>
      <w:r>
        <w:rPr>
          <w:spacing w:val="-2"/>
        </w:rPr>
        <w:t> </w:t>
      </w:r>
      <w:r>
        <w:rPr/>
        <w:t>Virus/Acquired Immune</w:t>
      </w:r>
      <w:r>
        <w:rPr>
          <w:spacing w:val="-3"/>
        </w:rPr>
        <w:t> </w:t>
      </w:r>
      <w:r>
        <w:rPr/>
        <w:t>Deficiency</w:t>
      </w:r>
      <w:r>
        <w:rPr>
          <w:spacing w:val="-7"/>
        </w:rPr>
        <w:t> </w:t>
      </w:r>
      <w:r>
        <w:rPr/>
        <w:t>Syndrome</w:t>
      </w:r>
      <w:r>
        <w:rPr>
          <w:spacing w:val="-57"/>
        </w:rPr>
        <w:t> </w:t>
      </w:r>
      <w:hyperlink r:id="rId17">
        <w:r>
          <w:rPr/>
          <w:t>ICCPR</w:t>
        </w:r>
      </w:hyperlink>
      <w:r>
        <w:rPr/>
        <w:tab/>
        <w:t>-</w:t>
        <w:tab/>
      </w:r>
      <w:hyperlink r:id="rId18">
        <w:r>
          <w:rPr/>
          <w:t>International</w:t>
        </w:r>
        <w:r>
          <w:rPr>
            <w:spacing w:val="-1"/>
          </w:rPr>
          <w:t> </w:t>
        </w:r>
        <w:r>
          <w:rPr/>
          <w:t>Covenant</w:t>
        </w:r>
        <w:r>
          <w:rPr>
            <w:spacing w:val="-1"/>
          </w:rPr>
          <w:t> </w:t>
        </w:r>
        <w:r>
          <w:rPr/>
          <w:t>on Civil</w:t>
        </w:r>
        <w:r>
          <w:rPr>
            <w:spacing w:val="-1"/>
          </w:rPr>
          <w:t> </w:t>
        </w:r>
        <w:r>
          <w:rPr/>
          <w:t>and Political</w:t>
        </w:r>
        <w:r>
          <w:rPr>
            <w:spacing w:val="-1"/>
          </w:rPr>
          <w:t> </w:t>
        </w:r>
        <w:r>
          <w:rPr/>
          <w:t>Rights</w:t>
        </w:r>
      </w:hyperlink>
    </w:p>
    <w:p>
      <w:pPr>
        <w:pStyle w:val="BodyText"/>
        <w:tabs>
          <w:tab w:pos="1600" w:val="left" w:leader="none"/>
          <w:tab w:pos="2320" w:val="left" w:leader="none"/>
          <w:tab w:pos="3103" w:val="left" w:leader="none"/>
        </w:tabs>
        <w:spacing w:line="364" w:lineRule="auto" w:before="2"/>
        <w:ind w:right="1437"/>
      </w:pPr>
      <w:hyperlink r:id="rId19">
        <w:r>
          <w:rPr/>
          <w:t>ICESCR</w:t>
        </w:r>
      </w:hyperlink>
      <w:r>
        <w:rPr/>
        <w:tab/>
        <w:t>-</w:t>
        <w:tab/>
      </w:r>
      <w:hyperlink r:id="rId20">
        <w:r>
          <w:rPr/>
          <w:t>International Covenant on Economic, Social and Cultural Rights</w:t>
        </w:r>
      </w:hyperlink>
      <w:r>
        <w:rPr>
          <w:spacing w:val="-57"/>
        </w:rPr>
        <w:t> </w:t>
      </w:r>
      <w:r>
        <w:rPr/>
        <w:t>ICJ</w:t>
        <w:tab/>
        <w:tab/>
        <w:t>-</w:t>
        <w:tab/>
        <w:t>International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Justice</w:t>
      </w:r>
    </w:p>
    <w:p>
      <w:pPr>
        <w:pStyle w:val="BodyText"/>
        <w:tabs>
          <w:tab w:pos="1600" w:val="left" w:leader="none"/>
          <w:tab w:pos="2320" w:val="left" w:leader="none"/>
          <w:tab w:pos="2382" w:val="left" w:leader="none"/>
        </w:tabs>
        <w:spacing w:line="362" w:lineRule="auto"/>
        <w:ind w:right="714"/>
      </w:pPr>
      <w:r>
        <w:rPr/>
        <w:t>ICPC</w:t>
        <w:tab/>
        <w:t>-</w:t>
        <w:tab/>
        <w:t>Independent</w:t>
      </w:r>
      <w:r>
        <w:rPr>
          <w:spacing w:val="-2"/>
        </w:rPr>
        <w:t> </w:t>
      </w:r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Related Offences</w:t>
      </w:r>
      <w:r>
        <w:rPr>
          <w:spacing w:val="-1"/>
        </w:rPr>
        <w:t> </w:t>
      </w:r>
      <w:r>
        <w:rPr/>
        <w:t>Commission</w:t>
      </w:r>
      <w:r>
        <w:rPr>
          <w:spacing w:val="-57"/>
        </w:rPr>
        <w:t> </w:t>
      </w:r>
      <w:r>
        <w:rPr/>
        <w:t>ICRMW</w:t>
        <w:tab/>
        <w:t>-</w:t>
        <w:tab/>
        <w:tab/>
      </w:r>
      <w:hyperlink r:id="rId21">
        <w:r>
          <w:rPr/>
          <w:t>International</w:t>
        </w:r>
        <w:r>
          <w:rPr>
            <w:spacing w:val="-2"/>
          </w:rPr>
          <w:t> </w:t>
        </w:r>
        <w:r>
          <w:rPr/>
          <w:t>Convention</w:t>
        </w:r>
        <w:r>
          <w:rPr>
            <w:spacing w:val="-1"/>
          </w:rPr>
          <w:t> </w:t>
        </w:r>
        <w:r>
          <w:rPr/>
          <w:t>on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Protection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3"/>
          </w:rPr>
          <w:t> </w:t>
        </w:r>
        <w:r>
          <w:rPr/>
          <w:t>the Rights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All</w:t>
        </w:r>
        <w:r>
          <w:rPr>
            <w:spacing w:val="-1"/>
          </w:rPr>
          <w:t> </w:t>
        </w:r>
        <w:r>
          <w:rPr/>
          <w:t>Migrant</w:t>
        </w:r>
      </w:hyperlink>
    </w:p>
    <w:p>
      <w:pPr>
        <w:pStyle w:val="BodyText"/>
        <w:tabs>
          <w:tab w:pos="3446" w:val="left" w:leader="none"/>
        </w:tabs>
        <w:spacing w:line="275" w:lineRule="exact"/>
        <w:ind w:left="2320"/>
      </w:pPr>
      <w:hyperlink r:id="rId21">
        <w:r>
          <w:rPr/>
          <w:t>Workers</w:t>
          <w:tab/>
          <w:t>and</w:t>
        </w:r>
        <w:r>
          <w:rPr>
            <w:spacing w:val="-1"/>
          </w:rPr>
          <w:t> </w:t>
        </w:r>
        <w:r>
          <w:rPr/>
          <w:t>Members of</w:t>
        </w:r>
        <w:r>
          <w:rPr>
            <w:spacing w:val="-2"/>
          </w:rPr>
          <w:t> </w:t>
        </w:r>
        <w:r>
          <w:rPr/>
          <w:t>their</w:t>
        </w:r>
        <w:r>
          <w:rPr>
            <w:spacing w:val="-1"/>
          </w:rPr>
          <w:t> </w:t>
        </w:r>
        <w:r>
          <w:rPr/>
          <w:t>Families</w:t>
        </w:r>
      </w:hyperlink>
    </w:p>
    <w:p>
      <w:pPr>
        <w:pStyle w:val="BodyText"/>
        <w:tabs>
          <w:tab w:pos="1600" w:val="left" w:leader="none"/>
          <w:tab w:pos="2320" w:val="left" w:leader="none"/>
        </w:tabs>
        <w:spacing w:line="364" w:lineRule="auto" w:before="141"/>
        <w:ind w:right="4797"/>
      </w:pPr>
      <w:r>
        <w:rPr/>
        <w:t>ILR</w:t>
        <w:tab/>
        <w:t>-</w:t>
        <w:tab/>
        <w:t>International Law Report</w:t>
      </w:r>
      <w:r>
        <w:rPr>
          <w:spacing w:val="1"/>
        </w:rPr>
        <w:t> </w:t>
      </w:r>
      <w:r>
        <w:rPr/>
        <w:t>MWC</w:t>
        <w:tab/>
        <w:t>-</w:t>
        <w:tab/>
        <w:t>Migrant</w:t>
      </w:r>
      <w:r>
        <w:rPr>
          <w:spacing w:val="-8"/>
        </w:rPr>
        <w:t> </w:t>
      </w:r>
      <w:r>
        <w:rPr/>
        <w:t>Workers</w:t>
      </w:r>
      <w:r>
        <w:rPr>
          <w:spacing w:val="-7"/>
        </w:rPr>
        <w:t> </w:t>
      </w:r>
      <w:r>
        <w:rPr/>
        <w:t>Convention</w:t>
      </w:r>
    </w:p>
    <w:p>
      <w:pPr>
        <w:spacing w:after="0" w:line="364" w:lineRule="auto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tabs>
          <w:tab w:pos="1600" w:val="left" w:leader="none"/>
          <w:tab w:pos="2320" w:val="left" w:leader="none"/>
        </w:tabs>
        <w:spacing w:line="451" w:lineRule="auto" w:before="74"/>
        <w:ind w:right="3941"/>
      </w:pPr>
      <w:r>
        <w:rPr/>
        <w:t>NATO</w:t>
        <w:tab/>
        <w:t>-</w:t>
        <w:tab/>
        <w:t>Northern</w:t>
      </w:r>
      <w:r>
        <w:rPr>
          <w:spacing w:val="-6"/>
        </w:rPr>
        <w:t> </w:t>
      </w:r>
      <w:r>
        <w:rPr/>
        <w:t>Atlantic</w:t>
      </w:r>
      <w:r>
        <w:rPr>
          <w:spacing w:val="-5"/>
        </w:rPr>
        <w:t> </w:t>
      </w:r>
      <w:r>
        <w:rPr/>
        <w:t>Treaty</w:t>
      </w:r>
      <w:r>
        <w:rPr>
          <w:spacing w:val="-7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NGO</w:t>
        <w:tab/>
        <w:t>-</w:t>
        <w:tab/>
        <w:t>Non</w:t>
      </w:r>
      <w:r>
        <w:rPr>
          <w:spacing w:val="16"/>
        </w:rPr>
        <w:t> </w:t>
      </w:r>
      <w:r>
        <w:rPr/>
        <w:t>Governmental</w:t>
      </w:r>
      <w:r>
        <w:rPr>
          <w:spacing w:val="17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OAU</w:t>
        <w:tab/>
        <w:t>-</w:t>
        <w:tab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</w:t>
      </w:r>
      <w:r>
        <w:rPr>
          <w:spacing w:val="2"/>
        </w:rPr>
        <w:t> </w:t>
      </w:r>
      <w:r>
        <w:rPr/>
        <w:t>Unity</w:t>
      </w:r>
    </w:p>
    <w:p>
      <w:pPr>
        <w:pStyle w:val="BodyText"/>
        <w:tabs>
          <w:tab w:pos="1600" w:val="left" w:leader="none"/>
          <w:tab w:pos="2320" w:val="left" w:leader="none"/>
        </w:tabs>
        <w:spacing w:line="451" w:lineRule="auto"/>
        <w:ind w:right="2659"/>
      </w:pPr>
      <w:r>
        <w:rPr/>
        <w:t>OHCHR</w:t>
        <w:tab/>
        <w:t>-</w:t>
        <w:tab/>
        <w:t>Office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High</w:t>
      </w:r>
      <w:r>
        <w:rPr>
          <w:spacing w:val="-1"/>
        </w:rPr>
        <w:t> </w:t>
      </w:r>
      <w:r>
        <w:rPr/>
        <w:t>Commissioner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REC</w:t>
        <w:tab/>
        <w:t>-</w:t>
        <w:tab/>
        <w:t>Regional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Courts</w:t>
      </w:r>
    </w:p>
    <w:p>
      <w:pPr>
        <w:pStyle w:val="BodyText"/>
        <w:tabs>
          <w:tab w:pos="1600" w:val="left" w:leader="none"/>
          <w:tab w:pos="2320" w:val="left" w:leader="none"/>
          <w:tab w:pos="2380" w:val="left" w:leader="none"/>
        </w:tabs>
        <w:spacing w:line="451" w:lineRule="auto"/>
        <w:ind w:right="2693"/>
      </w:pPr>
      <w:r>
        <w:rPr/>
        <w:t>RECHR</w:t>
        <w:tab/>
        <w:t>-</w:t>
        <w:tab/>
        <w:tab/>
        <w:t>Regional</w:t>
      </w:r>
      <w:r>
        <w:rPr>
          <w:spacing w:val="-4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communities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57"/>
        </w:rPr>
        <w:t> </w:t>
      </w:r>
      <w:r>
        <w:rPr/>
        <w:t>RECs</w:t>
        <w:tab/>
        <w:t>-</w:t>
        <w:tab/>
        <w:t>Regional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Communities</w:t>
      </w:r>
    </w:p>
    <w:p>
      <w:pPr>
        <w:pStyle w:val="BodyText"/>
        <w:tabs>
          <w:tab w:pos="1600" w:val="left" w:leader="none"/>
          <w:tab w:pos="2320" w:val="left" w:leader="none"/>
          <w:tab w:pos="2380" w:val="left" w:leader="none"/>
        </w:tabs>
        <w:spacing w:line="451" w:lineRule="auto"/>
        <w:ind w:right="1283"/>
      </w:pPr>
      <w:r>
        <w:rPr/>
        <w:t>SADC</w:t>
      </w:r>
      <w:r>
        <w:rPr>
          <w:spacing w:val="-1"/>
        </w:rPr>
        <w:t> </w:t>
      </w:r>
      <w:r>
        <w:rPr/>
        <w:t>LA</w:t>
        <w:tab/>
        <w:t>-</w:t>
        <w:tab/>
        <w:tab/>
        <w:t>Southern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Lawyers</w:t>
      </w:r>
      <w:r>
        <w:rPr>
          <w:spacing w:val="-2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SADC</w:t>
        <w:tab/>
        <w:t>-</w:t>
        <w:tab/>
        <w:t>Southern</w:t>
      </w:r>
      <w:r>
        <w:rPr>
          <w:spacing w:val="-1"/>
        </w:rPr>
        <w:t> </w:t>
      </w:r>
      <w:r>
        <w:rPr/>
        <w:t>African Development Community</w:t>
      </w:r>
    </w:p>
    <w:p>
      <w:pPr>
        <w:pStyle w:val="BodyText"/>
        <w:tabs>
          <w:tab w:pos="1600" w:val="left" w:leader="none"/>
          <w:tab w:pos="2320" w:val="left" w:leader="none"/>
        </w:tabs>
        <w:spacing w:line="451" w:lineRule="auto"/>
        <w:ind w:right="2535" w:firstLine="60"/>
      </w:pPr>
      <w:r>
        <w:rPr/>
        <w:t>SADCT</w:t>
        <w:tab/>
        <w:t>-</w:t>
        <w:tab/>
        <w:t>Southern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Tribunal</w:t>
      </w:r>
      <w:r>
        <w:rPr>
          <w:spacing w:val="-57"/>
        </w:rPr>
        <w:t> </w:t>
      </w:r>
      <w:r>
        <w:rPr/>
        <w:t>SALC</w:t>
        <w:tab/>
        <w:t>-</w:t>
        <w:tab/>
        <w:t>Southern</w:t>
      </w:r>
      <w:r>
        <w:rPr>
          <w:spacing w:val="-1"/>
        </w:rPr>
        <w:t> </w:t>
      </w:r>
      <w:r>
        <w:rPr/>
        <w:t>Africa</w:t>
      </w:r>
      <w:r>
        <w:rPr>
          <w:spacing w:val="1"/>
        </w:rPr>
        <w:t> </w:t>
      </w:r>
      <w:r>
        <w:rPr/>
        <w:t>Litigation Centre</w:t>
      </w:r>
    </w:p>
    <w:p>
      <w:pPr>
        <w:pStyle w:val="BodyText"/>
        <w:tabs>
          <w:tab w:pos="1600" w:val="left" w:leader="none"/>
          <w:tab w:pos="2320" w:val="left" w:leader="none"/>
        </w:tabs>
        <w:spacing w:line="451" w:lineRule="auto"/>
        <w:ind w:right="2720"/>
      </w:pPr>
      <w:r>
        <w:rPr/>
        <w:t>SERAP</w:t>
        <w:tab/>
        <w:t>-</w:t>
        <w:tab/>
        <w:t>Socio-Economic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Accountability</w:t>
      </w:r>
      <w:r>
        <w:rPr>
          <w:spacing w:val="-5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SSR</w:t>
        <w:tab/>
        <w:t>-</w:t>
        <w:tab/>
        <w:t>Soviet</w:t>
      </w:r>
      <w:r>
        <w:rPr>
          <w:spacing w:val="-1"/>
        </w:rPr>
        <w:t> </w:t>
      </w:r>
      <w:r>
        <w:rPr/>
        <w:t>Socialist Republic</w:t>
      </w:r>
    </w:p>
    <w:p>
      <w:pPr>
        <w:pStyle w:val="BodyText"/>
        <w:tabs>
          <w:tab w:pos="1600" w:val="left" w:leader="none"/>
          <w:tab w:pos="2320" w:val="left" w:leader="none"/>
        </w:tabs>
        <w:spacing w:line="451" w:lineRule="auto"/>
        <w:ind w:right="3685"/>
      </w:pPr>
      <w:r>
        <w:rPr/>
        <w:t>UBEC</w:t>
        <w:tab/>
        <w:t>-</w:t>
        <w:tab/>
        <w:t>Universal Basic Education Commission</w:t>
      </w:r>
      <w:r>
        <w:rPr>
          <w:spacing w:val="1"/>
        </w:rPr>
        <w:t> </w:t>
      </w:r>
      <w:r>
        <w:rPr/>
        <w:t>UDAO</w:t>
        <w:tab/>
        <w:t>-</w:t>
        <w:tab/>
        <w:t>Union</w:t>
      </w:r>
      <w:r>
        <w:rPr>
          <w:spacing w:val="-13"/>
        </w:rPr>
        <w:t> </w:t>
      </w:r>
      <w:r>
        <w:rPr/>
        <w:t>Duoaniere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l‟Afrique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l‟Ouest</w:t>
      </w:r>
      <w:r>
        <w:rPr>
          <w:spacing w:val="-57"/>
        </w:rPr>
        <w:t> </w:t>
      </w:r>
      <w:r>
        <w:rPr/>
        <w:t>UDHR</w:t>
        <w:tab/>
        <w:t>-</w:t>
        <w:tab/>
        <w:t>Universal Declaration of Human Rights</w:t>
      </w:r>
      <w:r>
        <w:rPr>
          <w:spacing w:val="1"/>
        </w:rPr>
        <w:t> </w:t>
      </w:r>
      <w:r>
        <w:rPr/>
        <w:t>UN</w:t>
        <w:tab/>
        <w:t>-</w:t>
        <w:tab/>
        <w:t>United</w:t>
      </w:r>
      <w:r>
        <w:rPr>
          <w:spacing w:val="-1"/>
        </w:rPr>
        <w:t> </w:t>
      </w:r>
      <w:r>
        <w:rPr/>
        <w:t>Nations</w:t>
      </w:r>
    </w:p>
    <w:p>
      <w:pPr>
        <w:pStyle w:val="BodyText"/>
        <w:tabs>
          <w:tab w:pos="1600" w:val="left" w:leader="none"/>
          <w:tab w:pos="2320" w:val="left" w:leader="none"/>
        </w:tabs>
        <w:spacing w:line="451" w:lineRule="auto"/>
        <w:ind w:right="2035"/>
      </w:pPr>
      <w:r>
        <w:rPr/>
        <w:t>UNDR</w:t>
        <w:tab/>
        <w:t>-</w:t>
        <w:tab/>
        <w:t>Union</w:t>
      </w:r>
      <w:r>
        <w:rPr>
          <w:spacing w:val="-2"/>
        </w:rPr>
        <w:t> </w:t>
      </w:r>
      <w:r>
        <w:rPr/>
        <w:t>Nationale</w:t>
      </w:r>
      <w:r>
        <w:rPr>
          <w:spacing w:val="-1"/>
        </w:rPr>
        <w:t> </w:t>
      </w:r>
      <w:r>
        <w:rPr/>
        <w:t>pour</w:t>
      </w:r>
      <w:r>
        <w:rPr>
          <w:spacing w:val="-4"/>
        </w:rPr>
        <w:t> </w:t>
      </w:r>
      <w:r>
        <w:rPr/>
        <w:t>la Démocratie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Renouvellement</w:t>
      </w:r>
      <w:r>
        <w:rPr>
          <w:spacing w:val="-57"/>
        </w:rPr>
        <w:t> </w:t>
      </w:r>
      <w:r>
        <w:rPr/>
        <w:t>UNECA</w:t>
        <w:tab/>
        <w:t>-</w:t>
        <w:tab/>
        <w:t>United</w:t>
      </w:r>
      <w:r>
        <w:rPr>
          <w:spacing w:val="-1"/>
        </w:rPr>
        <w:t> </w:t>
      </w:r>
      <w:r>
        <w:rPr/>
        <w:t>Nations Economic</w:t>
      </w:r>
      <w:r>
        <w:rPr>
          <w:spacing w:val="-2"/>
        </w:rPr>
        <w:t> </w:t>
      </w:r>
      <w:r>
        <w:rPr/>
        <w:t>Commission for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tabs>
          <w:tab w:pos="1600" w:val="left" w:leader="none"/>
          <w:tab w:pos="2320" w:val="left" w:leader="none"/>
        </w:tabs>
        <w:spacing w:line="451" w:lineRule="auto"/>
        <w:ind w:right="1367"/>
      </w:pPr>
      <w:r>
        <w:rPr/>
        <w:t>UNESCO</w:t>
        <w:tab/>
        <w:t>-</w:t>
        <w:tab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UNGAR</w:t>
        <w:tab/>
        <w:t>-</w:t>
        <w:tab/>
        <w:t>UN</w:t>
      </w:r>
      <w:r>
        <w:rPr>
          <w:spacing w:val="-1"/>
        </w:rPr>
        <w:t> </w:t>
      </w:r>
      <w:r>
        <w:rPr/>
        <w:t>General Assembly</w:t>
      </w:r>
      <w:r>
        <w:rPr>
          <w:spacing w:val="-5"/>
        </w:rPr>
        <w:t> </w:t>
      </w:r>
      <w:r>
        <w:rPr/>
        <w:t>Resolutions</w:t>
      </w:r>
    </w:p>
    <w:p>
      <w:pPr>
        <w:pStyle w:val="BodyText"/>
        <w:tabs>
          <w:tab w:pos="1600" w:val="left" w:leader="none"/>
          <w:tab w:pos="2320" w:val="left" w:leader="none"/>
        </w:tabs>
        <w:spacing w:line="451" w:lineRule="auto"/>
        <w:ind w:right="3499"/>
      </w:pPr>
      <w:r>
        <w:rPr/>
        <w:t>UNHCHR</w:t>
        <w:tab/>
        <w:t>-</w:t>
        <w:tab/>
      </w:r>
      <w:hyperlink r:id="rId22">
        <w:r>
          <w:rPr/>
          <w:t>UN</w:t>
        </w:r>
        <w:r>
          <w:rPr>
            <w:spacing w:val="-5"/>
          </w:rPr>
          <w:t> </w:t>
        </w:r>
        <w:r>
          <w:rPr/>
          <w:t>High</w:t>
        </w:r>
        <w:r>
          <w:rPr>
            <w:spacing w:val="-3"/>
          </w:rPr>
          <w:t> </w:t>
        </w:r>
        <w:r>
          <w:rPr/>
          <w:t>Commissioner</w:t>
        </w:r>
        <w:r>
          <w:rPr>
            <w:spacing w:val="-2"/>
          </w:rPr>
          <w:t> </w:t>
        </w:r>
        <w:r>
          <w:rPr/>
          <w:t>for</w:t>
        </w:r>
        <w:r>
          <w:rPr>
            <w:spacing w:val="-5"/>
          </w:rPr>
          <w:t> </w:t>
        </w:r>
        <w:r>
          <w:rPr/>
          <w:t>Human</w:t>
        </w:r>
        <w:r>
          <w:rPr>
            <w:spacing w:val="-3"/>
          </w:rPr>
          <w:t> </w:t>
        </w:r>
        <w:r>
          <w:rPr/>
          <w:t>Rights</w:t>
        </w:r>
      </w:hyperlink>
      <w:r>
        <w:rPr>
          <w:spacing w:val="-57"/>
        </w:rPr>
        <w:t> </w:t>
      </w:r>
      <w:hyperlink r:id="rId23">
        <w:r>
          <w:rPr/>
          <w:t>USSR</w:t>
        </w:r>
      </w:hyperlink>
      <w:r>
        <w:rPr/>
        <w:tab/>
        <w:t>-</w:t>
        <w:tab/>
        <w:t>Union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Soviet Socialist</w:t>
      </w:r>
      <w:r>
        <w:rPr>
          <w:spacing w:val="-2"/>
        </w:rPr>
        <w:t> </w:t>
      </w:r>
      <w:r>
        <w:rPr/>
        <w:t>Republic</w:t>
      </w:r>
    </w:p>
    <w:p>
      <w:pPr>
        <w:pStyle w:val="BodyText"/>
        <w:tabs>
          <w:tab w:pos="1600" w:val="left" w:leader="none"/>
          <w:tab w:pos="2320" w:val="left" w:leader="none"/>
        </w:tabs>
        <w:spacing w:line="451" w:lineRule="auto"/>
        <w:ind w:right="4109"/>
      </w:pPr>
      <w:r>
        <w:rPr/>
        <w:t>WAEC</w:t>
        <w:tab/>
        <w:t>-</w:t>
        <w:tab/>
        <w:t>West African Economic Community</w:t>
      </w:r>
      <w:r>
        <w:rPr>
          <w:spacing w:val="-57"/>
        </w:rPr>
        <w:t> </w:t>
      </w:r>
      <w:r>
        <w:rPr/>
        <w:t>WHO</w:t>
        <w:tab/>
        <w:t>-</w:t>
        <w:tab/>
        <w:t>World</w:t>
      </w:r>
      <w:r>
        <w:rPr>
          <w:spacing w:val="-1"/>
        </w:rPr>
        <w:t> </w:t>
      </w:r>
      <w:r>
        <w:rPr/>
        <w:t>Health Organization</w:t>
      </w:r>
    </w:p>
    <w:p>
      <w:pPr>
        <w:spacing w:after="0" w:line="451" w:lineRule="auto"/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9"/>
        <w:ind w:left="2853" w:right="3131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2" w:after="1"/>
        <w:ind w:left="0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7313"/>
      </w:tblGrid>
      <w:tr>
        <w:trPr>
          <w:trHeight w:val="345" w:hRule="atLeast"/>
        </w:trPr>
        <w:tc>
          <w:tcPr>
            <w:tcW w:w="2059" w:type="dxa"/>
          </w:tcPr>
          <w:p>
            <w:pPr>
              <w:pStyle w:val="TableParagraph"/>
              <w:tabs>
                <w:tab w:pos="1489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Declaration</w:t>
              <w:tab/>
              <w:t>-</w:t>
            </w:r>
          </w:p>
        </w:tc>
        <w:tc>
          <w:tcPr>
            <w:tcW w:w="7313" w:type="dxa"/>
          </w:tcPr>
          <w:p>
            <w:pPr>
              <w:pStyle w:val="TableParagraph"/>
              <w:tabs>
                <w:tab w:pos="816" w:val="left" w:leader="none"/>
                <w:tab w:pos="1536" w:val="left" w:leader="none"/>
                <w:tab w:pos="2256" w:val="left" w:leader="none"/>
                <w:tab w:pos="2977" w:val="left" w:leader="none"/>
                <w:tab w:pos="3697" w:val="left" w:leader="none"/>
                <w:tab w:pos="4417" w:val="left" w:leader="none"/>
                <w:tab w:pos="5137" w:val="left" w:leader="none"/>
                <w:tab w:pos="5857" w:val="left" w:leader="none"/>
                <w:tab w:pos="7057" w:val="left" w:leader="none"/>
              </w:tabs>
              <w:spacing w:line="266" w:lineRule="exact" w:before="0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</w:t>
            </w:r>
          </w:p>
        </w:tc>
      </w:tr>
      <w:tr>
        <w:trPr>
          <w:trHeight w:val="423" w:hRule="atLeast"/>
        </w:trPr>
        <w:tc>
          <w:tcPr>
            <w:tcW w:w="2059" w:type="dxa"/>
          </w:tcPr>
          <w:p>
            <w:pPr>
              <w:pStyle w:val="TableParagraph"/>
              <w:tabs>
                <w:tab w:pos="1489" w:val="left" w:leader="none"/>
              </w:tabs>
              <w:spacing w:before="69"/>
              <w:rPr>
                <w:sz w:val="24"/>
              </w:rPr>
            </w:pPr>
            <w:r>
              <w:rPr>
                <w:sz w:val="24"/>
              </w:rPr>
              <w:t>Certification</w:t>
              <w:tab/>
              <w:t>-</w:t>
            </w:r>
          </w:p>
        </w:tc>
        <w:tc>
          <w:tcPr>
            <w:tcW w:w="7313" w:type="dxa"/>
          </w:tcPr>
          <w:p>
            <w:pPr>
              <w:pStyle w:val="TableParagraph"/>
              <w:tabs>
                <w:tab w:pos="764" w:val="left" w:leader="none"/>
                <w:tab w:pos="1484" w:val="left" w:leader="none"/>
                <w:tab w:pos="2204" w:val="left" w:leader="none"/>
                <w:tab w:pos="2924" w:val="left" w:leader="none"/>
                <w:tab w:pos="3644" w:val="left" w:leader="none"/>
                <w:tab w:pos="4364" w:val="left" w:leader="none"/>
                <w:tab w:pos="5084" w:val="left" w:leader="none"/>
                <w:tab w:pos="5805" w:val="left" w:leader="none"/>
                <w:tab w:pos="6885" w:val="left" w:leader="none"/>
              </w:tabs>
              <w:spacing w:before="69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</w:t>
            </w:r>
          </w:p>
        </w:tc>
      </w:tr>
      <w:tr>
        <w:trPr>
          <w:trHeight w:val="422" w:hRule="atLeast"/>
        </w:trPr>
        <w:tc>
          <w:tcPr>
            <w:tcW w:w="2059" w:type="dxa"/>
          </w:tcPr>
          <w:p>
            <w:pPr>
              <w:pStyle w:val="TableParagraph"/>
              <w:tabs>
                <w:tab w:pos="1489" w:val="left" w:leader="none"/>
              </w:tabs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7313" w:type="dxa"/>
          </w:tcPr>
          <w:p>
            <w:pPr>
              <w:pStyle w:val="TableParagraph"/>
              <w:tabs>
                <w:tab w:pos="771" w:val="left" w:leader="none"/>
                <w:tab w:pos="1491" w:val="left" w:leader="none"/>
                <w:tab w:pos="2211" w:val="left" w:leader="none"/>
                <w:tab w:pos="2932" w:val="left" w:leader="none"/>
                <w:tab w:pos="3652" w:val="left" w:leader="none"/>
                <w:tab w:pos="4372" w:val="left" w:leader="none"/>
                <w:tab w:pos="5092" w:val="left" w:leader="none"/>
                <w:tab w:pos="5812" w:val="left" w:leader="none"/>
                <w:tab w:pos="6832" w:val="left" w:leader="none"/>
              </w:tabs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-iii</w:t>
            </w:r>
          </w:p>
        </w:tc>
      </w:tr>
      <w:tr>
        <w:trPr>
          <w:trHeight w:val="422" w:hRule="atLeast"/>
        </w:trPr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7313" w:type="dxa"/>
          </w:tcPr>
          <w:p>
            <w:pPr>
              <w:pStyle w:val="TableParagraph"/>
              <w:tabs>
                <w:tab w:pos="817" w:val="left" w:leader="none"/>
                <w:tab w:pos="1537" w:val="left" w:leader="none"/>
                <w:tab w:pos="2257" w:val="left" w:leader="none"/>
                <w:tab w:pos="2978" w:val="left" w:leader="none"/>
                <w:tab w:pos="3698" w:val="left" w:leader="none"/>
                <w:tab w:pos="4418" w:val="left" w:leader="none"/>
                <w:tab w:pos="5138" w:val="left" w:leader="none"/>
                <w:tab w:pos="5858" w:val="left" w:leader="none"/>
                <w:tab w:pos="6938" w:val="left" w:leader="none"/>
              </w:tabs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-iv</w:t>
            </w:r>
          </w:p>
        </w:tc>
      </w:tr>
      <w:tr>
        <w:trPr>
          <w:trHeight w:val="423" w:hRule="atLeast"/>
        </w:trPr>
        <w:tc>
          <w:tcPr>
            <w:tcW w:w="2059" w:type="dxa"/>
          </w:tcPr>
          <w:p>
            <w:pPr>
              <w:pStyle w:val="TableParagraph"/>
              <w:tabs>
                <w:tab w:pos="1489" w:val="left" w:leader="none"/>
              </w:tabs>
              <w:rPr>
                <w:sz w:val="24"/>
              </w:rPr>
            </w:pPr>
            <w:r>
              <w:rPr>
                <w:sz w:val="24"/>
              </w:rPr>
              <w:t>Abstract</w:t>
              <w:tab/>
              <w:t>-</w:t>
            </w:r>
          </w:p>
        </w:tc>
        <w:tc>
          <w:tcPr>
            <w:tcW w:w="7313" w:type="dxa"/>
          </w:tcPr>
          <w:p>
            <w:pPr>
              <w:pStyle w:val="TableParagraph"/>
              <w:tabs>
                <w:tab w:pos="810" w:val="left" w:leader="none"/>
                <w:tab w:pos="1530" w:val="left" w:leader="none"/>
                <w:tab w:pos="2250" w:val="left" w:leader="none"/>
                <w:tab w:pos="2970" w:val="left" w:leader="none"/>
                <w:tab w:pos="3690" w:val="left" w:leader="none"/>
                <w:tab w:pos="4410" w:val="left" w:leader="none"/>
                <w:tab w:pos="5130" w:val="left" w:leader="none"/>
                <w:tab w:pos="5851" w:val="left" w:leader="none"/>
                <w:tab w:pos="6991" w:val="left" w:leader="none"/>
              </w:tabs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</w:t>
            </w:r>
          </w:p>
        </w:tc>
      </w:tr>
      <w:tr>
        <w:trPr>
          <w:trHeight w:val="423" w:hRule="atLeast"/>
        </w:trPr>
        <w:tc>
          <w:tcPr>
            <w:tcW w:w="2059" w:type="dxa"/>
          </w:tcPr>
          <w:p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Cases-</w:t>
            </w:r>
          </w:p>
        </w:tc>
        <w:tc>
          <w:tcPr>
            <w:tcW w:w="7313" w:type="dxa"/>
          </w:tcPr>
          <w:p>
            <w:pPr>
              <w:pStyle w:val="TableParagraph"/>
              <w:tabs>
                <w:tab w:pos="763" w:val="left" w:leader="none"/>
                <w:tab w:pos="1483" w:val="left" w:leader="none"/>
                <w:tab w:pos="2203" w:val="left" w:leader="none"/>
                <w:tab w:pos="2923" w:val="left" w:leader="none"/>
                <w:tab w:pos="3643" w:val="left" w:leader="none"/>
                <w:tab w:pos="4363" w:val="left" w:leader="none"/>
                <w:tab w:pos="5083" w:val="left" w:leader="none"/>
                <w:tab w:pos="5804" w:val="left" w:leader="none"/>
                <w:tab w:pos="6764" w:val="left" w:leader="none"/>
              </w:tabs>
              <w:spacing w:before="69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-vii</w:t>
            </w:r>
          </w:p>
        </w:tc>
      </w:tr>
      <w:tr>
        <w:trPr>
          <w:trHeight w:val="422" w:hRule="atLeast"/>
        </w:trPr>
        <w:tc>
          <w:tcPr>
            <w:tcW w:w="20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7313" w:type="dxa"/>
          </w:tcPr>
          <w:p>
            <w:pPr>
              <w:pStyle w:val="TableParagraph"/>
              <w:tabs>
                <w:tab w:pos="817" w:val="left" w:leader="none"/>
                <w:tab w:pos="1537" w:val="left" w:leader="none"/>
                <w:tab w:pos="2257" w:val="left" w:leader="none"/>
                <w:tab w:pos="2978" w:val="left" w:leader="none"/>
                <w:tab w:pos="3698" w:val="left" w:leader="none"/>
                <w:tab w:pos="4418" w:val="left" w:leader="none"/>
                <w:tab w:pos="5138" w:val="left" w:leader="none"/>
                <w:tab w:pos="5858" w:val="left" w:leader="none"/>
                <w:tab w:pos="6938" w:val="left" w:leader="none"/>
              </w:tabs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-ix</w:t>
            </w:r>
          </w:p>
        </w:tc>
      </w:tr>
      <w:tr>
        <w:trPr>
          <w:trHeight w:val="422" w:hRule="atLeast"/>
        </w:trPr>
        <w:tc>
          <w:tcPr>
            <w:tcW w:w="205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Abbreviation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13" w:type="dxa"/>
          </w:tcPr>
          <w:p>
            <w:pPr>
              <w:pStyle w:val="TableParagraph"/>
              <w:tabs>
                <w:tab w:pos="821" w:val="left" w:leader="none"/>
                <w:tab w:pos="1541" w:val="left" w:leader="none"/>
                <w:tab w:pos="2261" w:val="left" w:leader="none"/>
                <w:tab w:pos="2982" w:val="left" w:leader="none"/>
                <w:tab w:pos="3702" w:val="left" w:leader="none"/>
                <w:tab w:pos="4422" w:val="left" w:leader="none"/>
                <w:tab w:pos="5142" w:val="left" w:leader="none"/>
                <w:tab w:pos="5862" w:val="left" w:leader="none"/>
                <w:tab w:pos="6942" w:val="left" w:leader="none"/>
              </w:tabs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-xi</w:t>
            </w:r>
          </w:p>
        </w:tc>
      </w:tr>
      <w:tr>
        <w:trPr>
          <w:trHeight w:val="344" w:hRule="atLeast"/>
        </w:trPr>
        <w:tc>
          <w:tcPr>
            <w:tcW w:w="205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13" w:type="dxa"/>
          </w:tcPr>
          <w:p>
            <w:pPr>
              <w:pStyle w:val="TableParagraph"/>
              <w:tabs>
                <w:tab w:pos="814" w:val="left" w:leader="none"/>
                <w:tab w:pos="1534" w:val="left" w:leader="none"/>
                <w:tab w:pos="2254" w:val="left" w:leader="none"/>
                <w:tab w:pos="2975" w:val="left" w:leader="none"/>
                <w:tab w:pos="3695" w:val="left" w:leader="none"/>
                <w:tab w:pos="4415" w:val="left" w:leader="none"/>
                <w:tab w:pos="5135" w:val="left" w:leader="none"/>
                <w:tab w:pos="5855" w:val="left" w:leader="none"/>
                <w:tab w:pos="6875" w:val="left" w:leader="none"/>
              </w:tabs>
              <w:spacing w:line="256" w:lineRule="exact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-xv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8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before="7"/>
        <w:ind w:left="0"/>
        <w:rPr>
          <w:b/>
        </w:rPr>
      </w:pPr>
    </w:p>
    <w:p>
      <w:pPr>
        <w:pStyle w:val="BodyText"/>
      </w:pPr>
      <w:r>
        <w:rPr/>
        <w:t>GENERAL</w:t>
      </w:r>
      <w:r>
        <w:rPr>
          <w:spacing w:val="-4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spacing w:line="240" w:lineRule="auto" w:before="298" w:after="0"/>
        <w:ind w:left="88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spacing w:line="240" w:lineRule="auto" w:before="146" w:after="0"/>
        <w:ind w:left="88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Research</w:t>
      </w:r>
      <w:r>
        <w:rPr>
          <w:spacing w:val="-1"/>
          <w:sz w:val="24"/>
        </w:rPr>
        <w:t> </w:t>
      </w:r>
      <w:r>
        <w:rPr>
          <w:sz w:val="24"/>
        </w:rPr>
        <w:t>Problem</w:t>
        <w:tab/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spacing w:line="240" w:lineRule="auto" w:before="147" w:after="0"/>
        <w:ind w:left="880" w:right="0" w:hanging="721"/>
        <w:jc w:val="left"/>
        <w:rPr>
          <w:sz w:val="24"/>
        </w:rPr>
      </w:pP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70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spacing w:line="240" w:lineRule="auto" w:before="146" w:after="0"/>
        <w:ind w:left="88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Research-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spacing w:line="240" w:lineRule="auto" w:before="149" w:after="0"/>
        <w:ind w:left="880" w:right="0" w:hanging="721"/>
        <w:jc w:val="left"/>
        <w:rPr>
          <w:sz w:val="24"/>
        </w:rPr>
      </w:pPr>
      <w:r>
        <w:rPr>
          <w:sz w:val="24"/>
        </w:rPr>
        <w:t>Justification/Significance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spacing w:line="240" w:lineRule="auto" w:before="147" w:after="0"/>
        <w:ind w:left="88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146" w:after="0"/>
        <w:ind w:left="8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146" w:after="0"/>
        <w:ind w:left="880" w:right="0" w:hanging="72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Layout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18</w:t>
      </w:r>
    </w:p>
    <w:p>
      <w:pPr>
        <w:pStyle w:val="Heading1"/>
        <w:spacing w:before="576"/>
        <w:ind w:left="160"/>
        <w:jc w:val="left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Heading1"/>
        <w:spacing w:line="360" w:lineRule="auto" w:before="147"/>
        <w:ind w:left="160" w:right="839"/>
        <w:jc w:val="left"/>
      </w:pPr>
      <w:r>
        <w:rPr/>
        <w:t>ANALYSIS OF LEGAL REGIME FOR THE PROMOTION AND PROTECTION OF</w:t>
      </w:r>
      <w:r>
        <w:rPr>
          <w:spacing w:val="-57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 IN AFRICA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221" w:val="right" w:leader="none"/>
        </w:tabs>
        <w:spacing w:line="240" w:lineRule="auto" w:before="5" w:after="0"/>
        <w:ind w:left="880" w:right="0" w:hanging="72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Human Rights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Africa</w:t>
        <w:tab/>
        <w:t>-</w:t>
        <w:tab/>
        <w:t>-</w:t>
        <w:tab/>
        <w:t>-</w:t>
        <w:tab/>
        <w:t>-</w:t>
        <w:tab/>
        <w:t>20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147" w:after="0"/>
        <w:ind w:left="940" w:right="0" w:hanging="78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and 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Obligations/Duties to</w:t>
      </w:r>
      <w:r>
        <w:rPr>
          <w:spacing w:val="-1"/>
          <w:sz w:val="24"/>
        </w:rPr>
        <w:t> </w:t>
      </w:r>
      <w:r>
        <w:rPr>
          <w:sz w:val="24"/>
        </w:rPr>
        <w:t>promote and</w:t>
      </w:r>
      <w:r>
        <w:rPr>
          <w:spacing w:val="-1"/>
          <w:sz w:val="24"/>
        </w:rPr>
        <w:t> </w:t>
      </w:r>
      <w:r>
        <w:rPr>
          <w:sz w:val="24"/>
        </w:rPr>
        <w:t>protect Human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221" w:val="right" w:leader="none"/>
        </w:tabs>
        <w:spacing w:before="146"/>
        <w:ind w:left="880"/>
      </w:pPr>
      <w:r>
        <w:rPr/>
        <w:t>Rights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30</w:t>
      </w:r>
    </w:p>
    <w:p>
      <w:pPr>
        <w:pStyle w:val="ListParagraph"/>
        <w:numPr>
          <w:ilvl w:val="1"/>
          <w:numId w:val="2"/>
        </w:numPr>
        <w:tabs>
          <w:tab w:pos="942" w:val="left" w:leader="none"/>
          <w:tab w:pos="943" w:val="left" w:leader="none"/>
        </w:tabs>
        <w:spacing w:line="240" w:lineRule="auto" w:before="149" w:after="0"/>
        <w:ind w:left="942" w:right="0" w:hanging="783"/>
        <w:jc w:val="left"/>
        <w:rPr>
          <w:sz w:val="24"/>
        </w:rPr>
      </w:pPr>
      <w:r>
        <w:rPr>
          <w:sz w:val="24"/>
        </w:rPr>
        <w:t>Institutional</w:t>
      </w:r>
      <w:r>
        <w:rPr>
          <w:spacing w:val="-2"/>
          <w:sz w:val="24"/>
        </w:rPr>
        <w:t> </w:t>
      </w:r>
      <w:r>
        <w:rPr>
          <w:sz w:val="24"/>
        </w:rPr>
        <w:t>frameworks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promotion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221" w:val="right" w:leader="none"/>
        </w:tabs>
        <w:spacing w:before="74"/>
        <w:ind w:left="940"/>
      </w:pPr>
      <w:r>
        <w:rPr/>
        <w:t>in</w:t>
      </w:r>
      <w:r>
        <w:rPr>
          <w:spacing w:val="-1"/>
        </w:rPr>
        <w:t> </w:t>
      </w:r>
      <w:r>
        <w:rPr/>
        <w:t>Africa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39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</w:pPr>
    </w:p>
    <w:p>
      <w:pPr>
        <w:pStyle w:val="Heading1"/>
        <w:spacing w:before="1"/>
        <w:ind w:left="160"/>
        <w:jc w:val="left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before="148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ECOWAS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COURT IN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PROTECTION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RIGHTS</w:t>
      </w:r>
    </w:p>
    <w:p>
      <w:pPr>
        <w:pStyle w:val="BodyText"/>
        <w:spacing w:before="2" w:after="1"/>
        <w:ind w:left="0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9"/>
        <w:gridCol w:w="532"/>
        <w:gridCol w:w="670"/>
      </w:tblGrid>
      <w:tr>
        <w:trPr>
          <w:trHeight w:val="345" w:hRule="atLeast"/>
        </w:trPr>
        <w:tc>
          <w:tcPr>
            <w:tcW w:w="7839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3.1</w:t>
              <w:tab/>
              <w:t>Establishment,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Mandate,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Jurisdiction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Powers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 of</w:t>
            </w:r>
          </w:p>
        </w:tc>
        <w:tc>
          <w:tcPr>
            <w:tcW w:w="1202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23" w:hRule="atLeast"/>
        </w:trPr>
        <w:tc>
          <w:tcPr>
            <w:tcW w:w="7839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69"/>
              <w:ind w:left="769"/>
              <w:rPr>
                <w:sz w:val="24"/>
              </w:rPr>
            </w:pPr>
            <w:r>
              <w:rPr>
                <w:sz w:val="24"/>
              </w:rPr>
              <w:t>Justice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spacing w:before="69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69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23" w:hRule="atLeast"/>
        </w:trPr>
        <w:tc>
          <w:tcPr>
            <w:tcW w:w="7839" w:type="dxa"/>
          </w:tcPr>
          <w:p>
            <w:pPr>
              <w:pStyle w:val="TableParagraph"/>
              <w:tabs>
                <w:tab w:pos="829" w:val="left" w:leader="none"/>
              </w:tabs>
              <w:rPr>
                <w:sz w:val="24"/>
              </w:rPr>
            </w:pPr>
            <w:r>
              <w:rPr>
                <w:sz w:val="24"/>
              </w:rPr>
              <w:t>3.2</w:t>
              <w:tab/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 Rights Mandate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ECOWAS Court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32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783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9"/>
              <w:rPr>
                <w:sz w:val="24"/>
              </w:rPr>
            </w:pPr>
            <w:r>
              <w:rPr>
                <w:sz w:val="24"/>
              </w:rPr>
              <w:t>3.3</w:t>
              <w:tab/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 w:before="69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56" w:lineRule="exact" w:before="69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ind w:left="160"/>
        <w:jc w:val="left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line="360" w:lineRule="auto" w:before="149"/>
        <w:ind w:left="160" w:right="435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SADC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COURT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AFRICA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68" w:top="1360" w:bottom="1560" w:left="1280" w:right="10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5" w:after="0"/>
            <w:ind w:left="880" w:right="0" w:hanging="721"/>
            <w:jc w:val="left"/>
          </w:pPr>
          <w:hyperlink w:history="true" w:anchor="_TOC_250003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081" w:val="left" w:leader="none"/>
              <w:tab w:pos="8801" w:val="left" w:leader="none"/>
            </w:tabs>
            <w:spacing w:line="240" w:lineRule="auto" w:before="146" w:after="0"/>
            <w:ind w:left="880" w:right="0" w:hanging="721"/>
            <w:jc w:val="left"/>
          </w:pPr>
          <w:hyperlink w:history="true" w:anchor="_TOC_250002">
            <w:r>
              <w:rPr/>
              <w:t>Establishment,</w:t>
            </w:r>
            <w:r>
              <w:rPr>
                <w:spacing w:val="-1"/>
              </w:rPr>
              <w:t> </w:t>
            </w:r>
            <w:r>
              <w:rPr/>
              <w:t>Mandate, Jurisdiction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Powers of SADC</w:t>
            </w:r>
            <w:r>
              <w:rPr>
                <w:spacing w:val="-1"/>
              </w:rPr>
              <w:t> </w:t>
            </w:r>
            <w:r>
              <w:rPr/>
              <w:t>Tribunal</w:t>
              <w:tab/>
              <w:t>-</w:t>
              <w:tab/>
              <w:t>81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081" w:val="left" w:leader="none"/>
              <w:tab w:pos="8801" w:val="left" w:leader="none"/>
            </w:tabs>
            <w:spacing w:line="240" w:lineRule="auto" w:before="149" w:after="0"/>
            <w:ind w:left="880" w:right="0" w:hanging="721"/>
            <w:jc w:val="left"/>
          </w:pPr>
          <w:hyperlink w:history="true" w:anchor="_TOC_250001"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Human</w:t>
            </w:r>
            <w:r>
              <w:rPr>
                <w:spacing w:val="-1"/>
              </w:rPr>
              <w:t> </w:t>
            </w:r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Mandate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SADC Tribunal</w:t>
              <w:tab/>
              <w:t>-</w:t>
              <w:tab/>
              <w:t>95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801" w:val="left" w:leader="none"/>
            </w:tabs>
            <w:spacing w:line="240" w:lineRule="auto" w:before="149" w:after="0"/>
            <w:ind w:left="880" w:right="0" w:hanging="721"/>
            <w:jc w:val="left"/>
          </w:pPr>
          <w:hyperlink w:history="true" w:anchor="_TOC_250000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Case Laws on</w:t>
            </w:r>
            <w:r>
              <w:rPr>
                <w:spacing w:val="-1"/>
              </w:rPr>
              <w:t> </w:t>
            </w:r>
            <w:r>
              <w:rPr/>
              <w:t>Human</w:t>
            </w:r>
            <w:r>
              <w:rPr>
                <w:spacing w:val="-1"/>
              </w:rPr>
              <w:t> </w:t>
            </w:r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Protection 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SADC</w:t>
            </w:r>
            <w:r>
              <w:rPr>
                <w:spacing w:val="-1"/>
              </w:rPr>
              <w:t> </w:t>
            </w:r>
            <w:r>
              <w:rPr/>
              <w:t>Region-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95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147" w:after="0"/>
            <w:ind w:left="880" w:right="0" w:hanging="721"/>
            <w:jc w:val="left"/>
          </w:pPr>
          <w:r>
            <w:rPr/>
            <w:pict>
              <v:rect style="position:absolute;margin-left:108.019997pt;margin-top:19.873106pt;width:370.03pt;height:.600010pt;mso-position-horizontal-relative:page;mso-position-vertical-relative:paragraph;z-index:15731200" filled="true" fillcolor="#000000" stroked="false">
                <v:fill type="solid"/>
                <w10:wrap type="none"/>
              </v:rect>
            </w:pict>
          </w:r>
          <w:hyperlink r:id="rId24">
            <w:r>
              <w:rPr/>
              <w:t>Kanyama</w:t>
            </w:r>
            <w:r>
              <w:rPr>
                <w:spacing w:val="-1"/>
              </w:rPr>
              <w:t> </w:t>
            </w:r>
            <w:r>
              <w:rPr/>
              <w:t>vs</w:t>
            </w:r>
            <w:r>
              <w:rPr>
                <w:spacing w:val="-1"/>
              </w:rPr>
              <w:t> </w:t>
            </w:r>
            <w:r>
              <w:rPr/>
              <w:t>SADC</w:t>
            </w:r>
            <w:r>
              <w:rPr>
                <w:spacing w:val="-1"/>
              </w:rPr>
              <w:t> </w:t>
            </w:r>
            <w:r>
              <w:rPr/>
              <w:t>Secretariat-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hyperlink>
          <w:r>
            <w:rPr/>
            <w:tab/>
            <w:t>95</w:t>
          </w:r>
        </w:p>
        <w:p>
          <w:pPr>
            <w:pStyle w:val="TOC2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801" w:val="left" w:leader="none"/>
            </w:tabs>
            <w:spacing w:line="360" w:lineRule="auto" w:before="149" w:after="0"/>
            <w:ind w:left="880" w:right="797" w:hanging="720"/>
            <w:jc w:val="left"/>
          </w:pPr>
          <w:r>
            <w:rPr/>
            <w:tab/>
          </w:r>
          <w:r>
            <w:rPr/>
            <w:t>Kethusegile-Juru vs Southern African Development Community Parliamentary</w:t>
          </w:r>
          <w:r>
            <w:rPr>
              <w:spacing w:val="1"/>
            </w:rPr>
            <w:t> </w:t>
          </w:r>
          <w:r>
            <w:rPr/>
            <w:t>Forum</w:t>
          </w:r>
          <w:r>
            <w:rPr>
              <w:spacing w:val="-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2"/>
            </w:rPr>
            <w:t>107</w:t>
          </w:r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7" w:after="0"/>
            <w:ind w:left="880" w:right="0" w:hanging="721"/>
            <w:jc w:val="left"/>
          </w:pPr>
          <w:r>
            <w:rPr/>
            <w:pict>
              <v:rect style="position:absolute;margin-left:108.019997pt;margin-top:12.873105pt;width:364.03pt;height:.600010pt;mso-position-horizontal-relative:page;mso-position-vertical-relative:paragraph;z-index:15731712" filled="true" fillcolor="#0000ff" stroked="false">
                <v:fill type="solid"/>
                <w10:wrap type="none"/>
              </v:rect>
            </w:pict>
          </w:r>
          <w:hyperlink r:id="rId25">
            <w:r>
              <w:rPr>
                <w:color w:val="0000FF"/>
              </w:rPr>
              <w:t>Mondlane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vs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SADC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Secretariat</w:t>
            </w:r>
            <w:r>
              <w:rPr>
                <w:color w:val="0000FF"/>
                <w:spacing w:val="1"/>
              </w:rPr>
              <w:t> </w:t>
            </w:r>
            <w:r>
              <w:rPr>
                <w:color w:val="0000FF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hyperlink>
          <w:r>
            <w:rPr>
              <w:color w:val="0000FF"/>
            </w:rPr>
            <w:tab/>
          </w:r>
          <w:r>
            <w:rPr/>
            <w:t>107</w:t>
          </w:r>
        </w:p>
        <w:p>
          <w:pPr>
            <w:pStyle w:val="TOC2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8801" w:val="left" w:leader="none"/>
            </w:tabs>
            <w:spacing w:line="240" w:lineRule="auto" w:before="286" w:after="0"/>
            <w:ind w:left="940" w:right="0" w:hanging="781"/>
            <w:jc w:val="left"/>
          </w:pPr>
          <w:hyperlink r:id="rId26">
            <w:r>
              <w:rPr>
                <w:color w:val="0000FF"/>
                <w:u w:val="single" w:color="0000FF"/>
              </w:rPr>
              <w:t>Swissbourgh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Diamond Mines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(Pty) Ltd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and Others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vs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Kingdom</w:t>
            </w:r>
            <w:r>
              <w:rPr>
                <w:color w:val="0000FF"/>
                <w:spacing w:val="-1"/>
                <w:u w:val="single" w:color="0000FF"/>
              </w:rPr>
              <w:t> </w:t>
            </w:r>
            <w:r>
              <w:rPr>
                <w:color w:val="0000FF"/>
                <w:u w:val="single" w:color="0000FF"/>
              </w:rPr>
              <w:t>of Lesotho</w:t>
            </w:r>
          </w:hyperlink>
          <w:r>
            <w:rPr/>
            <w:t>-</w:t>
            <w:tab/>
            <w:t>116</w:t>
          </w:r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88" w:after="0"/>
            <w:ind w:left="880" w:right="0" w:hanging="721"/>
            <w:jc w:val="left"/>
          </w:pPr>
          <w:r>
            <w:rPr/>
            <w:pict>
              <v:rect style="position:absolute;margin-left:108.019997pt;margin-top:26.923151pt;width:364.03pt;height:.599980pt;mso-position-horizontal-relative:page;mso-position-vertical-relative:paragraph;z-index:15732224" filled="true" fillcolor="#0000ff" stroked="false">
                <v:fill type="solid"/>
                <w10:wrap type="none"/>
              </v:rect>
            </w:pict>
          </w:r>
          <w:hyperlink r:id="rId27">
            <w:r>
              <w:rPr>
                <w:color w:val="0000FF"/>
              </w:rPr>
              <w:t>Bach's Transport</w:t>
            </w:r>
            <w:r>
              <w:rPr>
                <w:color w:val="0000FF"/>
                <w:spacing w:val="1"/>
              </w:rPr>
              <w:t> </w:t>
            </w:r>
            <w:r>
              <w:rPr>
                <w:color w:val="0000FF"/>
              </w:rPr>
              <w:t>(Pty) Ltd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vs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Democratic</w:t>
            </w:r>
            <w:r>
              <w:rPr>
                <w:color w:val="0000FF"/>
                <w:spacing w:val="-3"/>
              </w:rPr>
              <w:t> </w:t>
            </w:r>
            <w:r>
              <w:rPr>
                <w:color w:val="0000FF"/>
              </w:rPr>
              <w:t>Republic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Congo-</w:t>
              <w:tab/>
              <w:t>-</w:t>
              <w:tab/>
              <w:t>-</w:t>
            </w:r>
          </w:hyperlink>
          <w:r>
            <w:rPr>
              <w:color w:val="0000FF"/>
            </w:rPr>
            <w:tab/>
          </w:r>
          <w:r>
            <w:rPr/>
            <w:t>121</w:t>
          </w:r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146" w:after="0"/>
            <w:ind w:left="880" w:right="0" w:hanging="721"/>
            <w:jc w:val="left"/>
          </w:pPr>
          <w:r>
            <w:rPr/>
            <w:pict>
              <v:rect style="position:absolute;margin-left:108.019997pt;margin-top:19.823082pt;width:364.03pt;height:.60004pt;mso-position-horizontal-relative:page;mso-position-vertical-relative:paragraph;z-index:15732736" filled="true" fillcolor="#0000ff" stroked="false">
                <v:fill type="solid"/>
                <w10:wrap type="none"/>
              </v:rect>
            </w:pict>
          </w:r>
          <w:hyperlink r:id="rId28">
            <w:r>
              <w:rPr>
                <w:color w:val="0000FF"/>
              </w:rPr>
              <w:t>Fick</w:t>
            </w:r>
            <w:r>
              <w:rPr>
                <w:color w:val="0000FF"/>
                <w:spacing w:val="1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1"/>
              </w:rPr>
              <w:t> </w:t>
            </w:r>
            <w:r>
              <w:rPr>
                <w:color w:val="0000FF"/>
              </w:rPr>
              <w:t>Another</w:t>
            </w:r>
            <w:r>
              <w:rPr>
                <w:color w:val="0000FF"/>
                <w:spacing w:val="2"/>
              </w:rPr>
              <w:t> </w:t>
            </w:r>
            <w:r>
              <w:rPr>
                <w:color w:val="0000FF"/>
              </w:rPr>
              <w:t>vs</w:t>
            </w:r>
            <w:r>
              <w:rPr>
                <w:color w:val="0000FF"/>
                <w:spacing w:val="1"/>
              </w:rPr>
              <w:t> </w:t>
            </w:r>
            <w:r>
              <w:rPr>
                <w:color w:val="0000FF"/>
              </w:rPr>
              <w:t>Republic</w:t>
            </w:r>
            <w:r>
              <w:rPr>
                <w:color w:val="0000FF"/>
                <w:spacing w:val="1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1"/>
              </w:rPr>
              <w:t> </w:t>
            </w:r>
            <w:r>
              <w:rPr>
                <w:color w:val="0000FF"/>
              </w:rPr>
              <w:t>Zimbabwe--</w:t>
              <w:tab/>
              <w:t>-</w:t>
              <w:tab/>
              <w:t>-</w:t>
              <w:tab/>
              <w:t>-</w:t>
              <w:tab/>
              <w:t>-</w:t>
            </w:r>
          </w:hyperlink>
          <w:r>
            <w:rPr>
              <w:color w:val="0000FF"/>
            </w:rPr>
            <w:tab/>
          </w:r>
          <w:r>
            <w:rPr/>
            <w:t>129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081" w:val="left" w:leader="none"/>
              <w:tab w:pos="8801" w:val="left" w:leader="none"/>
            </w:tabs>
            <w:spacing w:line="240" w:lineRule="auto" w:before="149" w:after="0"/>
            <w:ind w:left="880" w:right="0" w:hanging="721"/>
            <w:jc w:val="left"/>
          </w:pPr>
          <w:r>
            <w:rPr/>
            <w:t>Challenges and</w:t>
          </w:r>
          <w:r>
            <w:rPr>
              <w:spacing w:val="-1"/>
            </w:rPr>
            <w:t> </w:t>
          </w:r>
          <w:r>
            <w:rPr/>
            <w:t>Prospects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Human</w:t>
          </w:r>
          <w:r>
            <w:rPr>
              <w:spacing w:val="-1"/>
            </w:rPr>
            <w:t> </w:t>
          </w:r>
          <w:r>
            <w:rPr/>
            <w:t>Rights</w:t>
          </w:r>
          <w:r>
            <w:rPr>
              <w:spacing w:val="-1"/>
            </w:rPr>
            <w:t> </w:t>
          </w:r>
          <w:r>
            <w:rPr/>
            <w:t>Protection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SADC</w:t>
          </w:r>
          <w:r>
            <w:rPr>
              <w:spacing w:val="-1"/>
            </w:rPr>
            <w:t> </w:t>
          </w:r>
          <w:r>
            <w:rPr/>
            <w:t>Region-</w:t>
            <w:tab/>
            <w:t>-</w:t>
            <w:tab/>
            <w:t>131</w:t>
          </w:r>
        </w:p>
        <w:p>
          <w:pPr>
            <w:pStyle w:val="TOC1"/>
            <w:spacing w:before="577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</w:t>
          </w:r>
        </w:p>
        <w:p>
          <w:pPr>
            <w:pStyle w:val="TOC1"/>
          </w:pPr>
          <w:r>
            <w:rPr/>
            <w:t>SUMMARY</w:t>
          </w:r>
          <w:r>
            <w:rPr>
              <w:spacing w:val="-2"/>
            </w:rPr>
            <w:t> </w:t>
          </w:r>
          <w:r>
            <w:rPr/>
            <w:t>FINDINGS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61" w:val="left" w:leader="none"/>
            </w:tabs>
            <w:spacing w:before="142"/>
            <w:ind w:left="160" w:firstLine="0"/>
          </w:pPr>
          <w:r>
            <w:rPr/>
            <w:t>5.1</w:t>
            <w:tab/>
            <w:t>Summary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136</w:t>
          </w:r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61" w:val="left" w:leader="none"/>
            </w:tabs>
            <w:ind w:left="160" w:firstLine="0"/>
          </w:pPr>
          <w:r>
            <w:rPr/>
            <w:t>5.2</w:t>
            <w:tab/>
            <w:t>Findings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136</w:t>
          </w:r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61" w:val="left" w:leader="none"/>
            </w:tabs>
            <w:spacing w:after="20"/>
            <w:ind w:left="160" w:firstLine="0"/>
          </w:pPr>
          <w:r>
            <w:rPr/>
            <w:t>5.3</w:t>
            <w:tab/>
            <w:t>Recommendations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138</w:t>
          </w:r>
        </w:p>
        <w:p>
          <w:pPr>
            <w:pStyle w:val="TOC3"/>
            <w:tabs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221" w:val="right" w:leader="none"/>
            </w:tabs>
          </w:pPr>
          <w:r>
            <w:rPr/>
            <w:t>Bibliography</w:t>
          </w:r>
          <w:r>
            <w:rPr>
              <w:spacing w:val="11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139</w:t>
          </w:r>
        </w:p>
      </w:sdtContent>
    </w:sdt>
    <w:p>
      <w:pPr>
        <w:spacing w:after="0"/>
        <w:sectPr>
          <w:type w:val="continuous"/>
          <w:pgSz w:w="12240" w:h="15840"/>
          <w:pgMar w:top="1360" w:bottom="1560" w:left="1280" w:right="1000"/>
        </w:sectPr>
      </w:pPr>
    </w:p>
    <w:p>
      <w:pPr>
        <w:pStyle w:val="Heading1"/>
        <w:spacing w:line="480" w:lineRule="auto" w:before="76"/>
        <w:ind w:left="3257" w:right="3528" w:firstLine="705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4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433" w:firstLine="719"/>
        <w:jc w:val="both"/>
      </w:pPr>
      <w:r>
        <w:rPr/>
        <w:t>Human Rights mean that human rights serve to protect and promote the dignity of human</w:t>
      </w:r>
      <w:r>
        <w:rPr>
          <w:spacing w:val="1"/>
        </w:rPr>
        <w:t> </w:t>
      </w:r>
      <w:r>
        <w:rPr/>
        <w:t>beings worldwide</w:t>
      </w:r>
      <w:r>
        <w:rPr>
          <w:vertAlign w:val="superscript"/>
        </w:rPr>
        <w:t>1</w:t>
      </w:r>
      <w:r>
        <w:rPr>
          <w:vertAlign w:val="baseline"/>
        </w:rPr>
        <w:t>. Human rights can be seen as a legal codification of the concept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dignity. Despite different regional perceptions and arguments relating to cultural relativism,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human rights and their universality is generally accepted, although these always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seen in their specific contexts</w:t>
      </w:r>
      <w:r>
        <w:rPr>
          <w:vertAlign w:val="superscript"/>
        </w:rPr>
        <w:t>2</w:t>
      </w:r>
      <w:r>
        <w:rPr>
          <w:vertAlign w:val="baseline"/>
        </w:rPr>
        <w:t>. Human rights, as a legal concept and codification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dignity, were late to arrive in Africa. Its evolution in Africa is to be seen against the background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dynamic development of human rights within the United Nations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law, although the impetus of this evolution is owed to the struggles within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colonial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post-independence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eras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right="436" w:firstLine="719"/>
        <w:jc w:val="both"/>
      </w:pPr>
      <w:r>
        <w:rPr/>
        <w:t>The role of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 African Unity (OAU)</w:t>
      </w:r>
      <w:r>
        <w:rPr>
          <w:spacing w:val="1"/>
        </w:rPr>
        <w:t> </w:t>
      </w:r>
      <w:r>
        <w:rPr/>
        <w:t>and its</w:t>
      </w:r>
      <w:r>
        <w:rPr>
          <w:spacing w:val="60"/>
        </w:rPr>
        <w:t> </w:t>
      </w:r>
      <w:r>
        <w:rPr/>
        <w:t>successor, the African</w:t>
      </w:r>
      <w:r>
        <w:rPr>
          <w:spacing w:val="1"/>
        </w:rPr>
        <w:t> </w:t>
      </w:r>
      <w:r>
        <w:rPr/>
        <w:t>Union (AU), must also be acknowledged here. Since the OAU‟s inception in 1963, several</w:t>
      </w:r>
      <w:r>
        <w:rPr>
          <w:spacing w:val="1"/>
        </w:rPr>
        <w:t> </w:t>
      </w:r>
      <w:r>
        <w:rPr/>
        <w:t>organizations‟ instruments and mechanisms have come to the fore, aiming at promoting and</w:t>
      </w:r>
      <w:r>
        <w:rPr>
          <w:spacing w:val="1"/>
        </w:rPr>
        <w:t> </w:t>
      </w:r>
      <w:r>
        <w:rPr/>
        <w:t>protecting human rights in Africa. The adoption of the African Charter on Human and Peoples‟</w:t>
      </w:r>
      <w:r>
        <w:rPr>
          <w:spacing w:val="1"/>
        </w:rPr>
        <w:t> </w:t>
      </w:r>
      <w:r>
        <w:rPr/>
        <w:t>Rights in 1981 is considered a milestone in this regard, as are the establishment of the African</w:t>
      </w:r>
      <w:r>
        <w:rPr>
          <w:spacing w:val="1"/>
        </w:rPr>
        <w:t> </w:t>
      </w:r>
      <w:r>
        <w:rPr/>
        <w:t>Commission on Human and Peoples‟ Rights and the associated African Court of Human and</w:t>
      </w:r>
      <w:r>
        <w:rPr>
          <w:spacing w:val="1"/>
        </w:rPr>
        <w:t> </w:t>
      </w:r>
      <w:r>
        <w:rPr/>
        <w:t>Peoples‟</w:t>
      </w:r>
      <w:r>
        <w:rPr>
          <w:spacing w:val="-4"/>
        </w:rPr>
        <w:t> </w:t>
      </w:r>
      <w:r>
        <w:rPr/>
        <w:t>Rights.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communities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set</w:t>
      </w:r>
      <w:r>
        <w:rPr>
          <w:spacing w:val="-2"/>
        </w:rPr>
        <w:t> </w:t>
      </w:r>
      <w:r>
        <w:rPr/>
        <w:t>up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own</w:t>
      </w:r>
      <w:r>
        <w:rPr>
          <w:spacing w:val="2"/>
        </w:rPr>
        <w:t> </w:t>
      </w:r>
      <w:r>
        <w:rPr/>
        <w:t>organizations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instruments aiming</w:t>
      </w:r>
      <w:r>
        <w:rPr>
          <w:spacing w:val="-2"/>
        </w:rPr>
        <w:t> </w:t>
      </w:r>
      <w:r>
        <w:rPr/>
        <w:t>at promoting</w:t>
      </w:r>
      <w:r>
        <w:rPr>
          <w:spacing w:val="-2"/>
        </w:rPr>
        <w:t> </w:t>
      </w:r>
      <w:r>
        <w:rPr/>
        <w:t>human rights in their</w:t>
      </w:r>
      <w:r>
        <w:rPr>
          <w:spacing w:val="-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regions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8"/>
        <w:ind w:left="0"/>
        <w:rPr>
          <w:sz w:val="13"/>
        </w:rPr>
      </w:pPr>
      <w:r>
        <w:rPr/>
        <w:pict>
          <v:rect style="position:absolute;margin-left:72.024002pt;margin-top:9.831786pt;width:144.020pt;height:.60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324" w:val="left" w:leader="none"/>
        </w:tabs>
        <w:spacing w:line="240" w:lineRule="auto" w:before="78" w:after="0"/>
        <w:ind w:left="160" w:right="117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Eborah, S.T (2009)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Litigating Human Rights before Sub-regional Courts in Africa: Prospects and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Challenges, African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Journal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International 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Comparative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Law. p.45-84</w:t>
      </w:r>
    </w:p>
    <w:p>
      <w:pPr>
        <w:pStyle w:val="ListParagraph"/>
        <w:numPr>
          <w:ilvl w:val="0"/>
          <w:numId w:val="5"/>
        </w:numPr>
        <w:tabs>
          <w:tab w:pos="324" w:val="left" w:leader="none"/>
        </w:tabs>
        <w:spacing w:line="267" w:lineRule="exact" w:before="0" w:after="0"/>
        <w:ind w:left="323" w:right="0" w:hanging="164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</w:p>
    <w:p>
      <w:pPr>
        <w:pStyle w:val="ListParagraph"/>
        <w:numPr>
          <w:ilvl w:val="0"/>
          <w:numId w:val="5"/>
        </w:numPr>
        <w:tabs>
          <w:tab w:pos="324" w:val="left" w:leader="none"/>
        </w:tabs>
        <w:spacing w:line="240" w:lineRule="auto" w:before="0" w:after="0"/>
        <w:ind w:left="323" w:right="0" w:hanging="164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</w:p>
    <w:p>
      <w:pPr>
        <w:pStyle w:val="ListParagraph"/>
        <w:numPr>
          <w:ilvl w:val="0"/>
          <w:numId w:val="5"/>
        </w:numPr>
        <w:tabs>
          <w:tab w:pos="324" w:val="left" w:leader="none"/>
        </w:tabs>
        <w:spacing w:line="240" w:lineRule="auto" w:before="0" w:after="0"/>
        <w:ind w:left="160" w:right="65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Bosel, A, and Diacho, J. (2009) Human Rights Law in Africa: Legal Perspective on their promotion and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protection,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McMillan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Education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Namibia.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319-350.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footerReference w:type="default" r:id="rId29"/>
          <w:pgSz w:w="12240" w:h="15840"/>
          <w:pgMar w:footer="1068" w:header="0" w:top="1360" w:bottom="1260" w:left="1280" w:right="1000"/>
          <w:pgNumType w:start="1"/>
        </w:sectPr>
      </w:pPr>
    </w:p>
    <w:p>
      <w:pPr>
        <w:pStyle w:val="BodyText"/>
        <w:spacing w:line="480" w:lineRule="auto" w:before="72"/>
        <w:ind w:right="436" w:firstLine="719"/>
        <w:jc w:val="both"/>
      </w:pPr>
      <w:r>
        <w:rPr/>
        <w:t>The ECOWAS Court of Justice for example had made a number of rulings on human</w:t>
      </w:r>
      <w:r>
        <w:rPr>
          <w:spacing w:val="1"/>
        </w:rPr>
        <w:t> </w:t>
      </w:r>
      <w:r>
        <w:rPr/>
        <w:t>rights issues. In 2008, the Court took a pioneering decision concerning slavery: The State of the</w:t>
      </w:r>
      <w:r>
        <w:rPr>
          <w:spacing w:val="1"/>
        </w:rPr>
        <w:t> </w:t>
      </w:r>
      <w:r>
        <w:rPr/>
        <w:t>Niger was convicted having violated the human rights of one of its citizens. While the Court</w:t>
      </w:r>
      <w:r>
        <w:rPr>
          <w:spacing w:val="1"/>
        </w:rPr>
        <w:t> </w:t>
      </w:r>
      <w:r>
        <w:rPr/>
        <w:t>found that Niger was not itself responsible for the discrimination– the plaintiff was subjected to</w:t>
      </w:r>
      <w:r>
        <w:rPr>
          <w:spacing w:val="1"/>
        </w:rPr>
        <w:t> </w:t>
      </w:r>
      <w:r>
        <w:rPr/>
        <w:t>by a non-State actor, namely her former master – the country was found in violation of its</w:t>
      </w:r>
      <w:r>
        <w:rPr>
          <w:spacing w:val="1"/>
        </w:rPr>
        <w:t> </w:t>
      </w:r>
      <w:r>
        <w:rPr/>
        <w:t>international obligations to protect Mrs Hadijatou Mani from slavery under international as well</w:t>
      </w:r>
      <w:r>
        <w:rPr>
          <w:spacing w:val="1"/>
        </w:rPr>
        <w:t> </w:t>
      </w:r>
      <w:r>
        <w:rPr/>
        <w:t>as national law because of its tolerance, passivity, inaction, and abstention with regard to the</w:t>
      </w:r>
      <w:r>
        <w:rPr>
          <w:spacing w:val="1"/>
        </w:rPr>
        <w:t> </w:t>
      </w:r>
      <w:r>
        <w:rPr/>
        <w:t>practice. Niger had to pay reparations in the amount of 10 million CFA francs (more than 20,000</w:t>
      </w:r>
      <w:r>
        <w:rPr>
          <w:spacing w:val="-57"/>
        </w:rPr>
        <w:t> </w:t>
      </w:r>
      <w:r>
        <w:rPr/>
        <w:t>US-Dollar)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judgment</w:t>
      </w:r>
      <w:r>
        <w:rPr>
          <w:vertAlign w:val="superscript"/>
        </w:rPr>
        <w:t>6</w:t>
      </w:r>
      <w:r>
        <w:rPr>
          <w:spacing w:val="45"/>
          <w:vertAlign w:val="baseline"/>
        </w:rPr>
        <w:t> </w:t>
      </w:r>
      <w:r>
        <w:rPr>
          <w:vertAlign w:val="baseline"/>
        </w:rPr>
        <w:t>has</w:t>
      </w:r>
      <w:r>
        <w:rPr>
          <w:spacing w:val="44"/>
          <w:vertAlign w:val="baseline"/>
        </w:rPr>
        <w:t> </w:t>
      </w:r>
      <w:r>
        <w:rPr>
          <w:vertAlign w:val="baseline"/>
        </w:rPr>
        <w:t>been</w:t>
      </w:r>
      <w:r>
        <w:rPr>
          <w:spacing w:val="47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as</w:t>
      </w:r>
      <w:r>
        <w:rPr>
          <w:spacing w:val="44"/>
          <w:vertAlign w:val="baseline"/>
        </w:rPr>
        <w:t> </w:t>
      </w:r>
      <w:r>
        <w:rPr>
          <w:vertAlign w:val="baseline"/>
        </w:rPr>
        <w:t>historic,</w:t>
      </w:r>
      <w:r>
        <w:rPr>
          <w:spacing w:val="4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43"/>
          <w:vertAlign w:val="baseline"/>
        </w:rPr>
        <w:t> </w:t>
      </w:r>
      <w:r>
        <w:rPr>
          <w:vertAlign w:val="baseline"/>
        </w:rPr>
        <w:t>this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one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first</w:t>
      </w:r>
      <w:r>
        <w:rPr>
          <w:spacing w:val="-58"/>
          <w:vertAlign w:val="baseline"/>
        </w:rPr>
        <w:t> </w:t>
      </w:r>
      <w:r>
        <w:rPr>
          <w:vertAlign w:val="baseline"/>
        </w:rPr>
        <w:t>slavery</w:t>
      </w:r>
      <w:r>
        <w:rPr>
          <w:spacing w:val="-6"/>
          <w:vertAlign w:val="baseline"/>
        </w:rPr>
        <w:t> </w:t>
      </w:r>
      <w:r>
        <w:rPr>
          <w:vertAlign w:val="baseline"/>
        </w:rPr>
        <w:t>cases ever to be won 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level.</w:t>
      </w:r>
    </w:p>
    <w:p>
      <w:pPr>
        <w:pStyle w:val="BodyText"/>
        <w:spacing w:line="480" w:lineRule="auto" w:before="1"/>
        <w:ind w:right="43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violations. It heralds an important role for this and potentially other regional economic courts in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determination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human</w:t>
      </w:r>
      <w:r>
        <w:rPr>
          <w:spacing w:val="49"/>
        </w:rPr>
        <w:t> </w:t>
      </w:r>
      <w:r>
        <w:rPr/>
        <w:t>rights</w:t>
      </w:r>
      <w:r>
        <w:rPr>
          <w:spacing w:val="49"/>
        </w:rPr>
        <w:t> </w:t>
      </w:r>
      <w:r>
        <w:rPr/>
        <w:t>issues.</w:t>
      </w:r>
      <w:r>
        <w:rPr>
          <w:spacing w:val="50"/>
        </w:rPr>
        <w:t> </w:t>
      </w:r>
      <w:r>
        <w:rPr/>
        <w:t>While</w:t>
      </w:r>
      <w:r>
        <w:rPr>
          <w:spacing w:val="48"/>
        </w:rPr>
        <w:t> </w:t>
      </w:r>
      <w:r>
        <w:rPr/>
        <w:t>less</w:t>
      </w:r>
      <w:r>
        <w:rPr>
          <w:spacing w:val="52"/>
        </w:rPr>
        <w:t> </w:t>
      </w:r>
      <w:r>
        <w:rPr/>
        <w:t>experienced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human</w:t>
      </w:r>
      <w:r>
        <w:rPr>
          <w:spacing w:val="48"/>
        </w:rPr>
        <w:t> </w:t>
      </w:r>
      <w:r>
        <w:rPr/>
        <w:t>rights</w:t>
      </w:r>
      <w:r>
        <w:rPr>
          <w:spacing w:val="50"/>
        </w:rPr>
        <w:t> </w:t>
      </w:r>
      <w:r>
        <w:rPr/>
        <w:t>law</w:t>
      </w:r>
      <w:r>
        <w:rPr>
          <w:spacing w:val="50"/>
        </w:rPr>
        <w:t> </w:t>
      </w:r>
      <w:r>
        <w:rPr/>
        <w:t>than</w:t>
      </w:r>
      <w:r>
        <w:rPr>
          <w:spacing w:val="-57"/>
        </w:rPr>
        <w:t> </w:t>
      </w:r>
      <w:r>
        <w:rPr/>
        <w:t>certain other bodies, the court showed itself open and receptive to international and comparative</w:t>
      </w:r>
      <w:r>
        <w:rPr>
          <w:spacing w:val="1"/>
        </w:rPr>
        <w:t> </w:t>
      </w:r>
      <w:r>
        <w:rPr/>
        <w:t>law arguments. It sat in the state where the violations occurred, therefore allowing critical access</w:t>
      </w:r>
      <w:r>
        <w:rPr>
          <w:spacing w:val="1"/>
        </w:rPr>
        <w:t> </w:t>
      </w:r>
      <w:r>
        <w:rPr/>
        <w:t>by the victim, witnesses and civil society to the court proceedings, with an important impact on</w:t>
      </w:r>
      <w:r>
        <w:rPr>
          <w:spacing w:val="1"/>
        </w:rPr>
        <w:t> </w:t>
      </w:r>
      <w:r>
        <w:rPr/>
        <w:t>the debate on slavery in Niger. The court heard the case and issued judgment in a relatively short</w:t>
      </w:r>
      <w:r>
        <w:rPr>
          <w:spacing w:val="1"/>
        </w:rPr>
        <w:t> </w:t>
      </w:r>
      <w:r>
        <w:rPr/>
        <w:t>period of time. Critically, this court issues binding judgments</w:t>
      </w:r>
      <w:r>
        <w:rPr>
          <w:vertAlign w:val="superscript"/>
        </w:rPr>
        <w:t>7</w:t>
      </w:r>
      <w:r>
        <w:rPr>
          <w:vertAlign w:val="baseline"/>
        </w:rPr>
        <w:t> which the state must implement.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case illustrates the potential importance of this court‟s role in the protection of human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West Africa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24" w:val="left" w:leader="none"/>
        </w:tabs>
        <w:spacing w:line="240" w:lineRule="auto" w:before="56" w:after="0"/>
        <w:ind w:left="160" w:right="87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Ladan,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M.T.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(2009)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Introduction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ECOWAS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Community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Law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Practice: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Integration,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Migration,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Human Rights, Access to Justice, Peace and Security Ahmadu Bello University Press Limited Zaria,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Kaduna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State,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Nigeria.p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253.</w:t>
      </w:r>
    </w:p>
    <w:p>
      <w:pPr>
        <w:pStyle w:val="ListParagraph"/>
        <w:numPr>
          <w:ilvl w:val="0"/>
          <w:numId w:val="5"/>
        </w:numPr>
        <w:tabs>
          <w:tab w:pos="324" w:val="left" w:leader="none"/>
        </w:tabs>
        <w:spacing w:line="267" w:lineRule="exact" w:before="0" w:after="0"/>
        <w:ind w:left="323" w:right="0" w:hanging="164"/>
        <w:jc w:val="left"/>
        <w:rPr>
          <w:rFonts w:ascii="Calibri"/>
          <w:sz w:val="22"/>
        </w:rPr>
      </w:pPr>
      <w:hyperlink r:id="rId31">
        <w:r>
          <w:rPr>
            <w:rFonts w:ascii="Calibri"/>
            <w:sz w:val="22"/>
          </w:rPr>
          <w:t>Hadijatou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Mani Koraou</w:t>
        </w:r>
        <w:r>
          <w:rPr>
            <w:rFonts w:ascii="Calibri"/>
            <w:spacing w:val="-2"/>
            <w:sz w:val="22"/>
          </w:rPr>
          <w:t> </w:t>
        </w:r>
        <w:r>
          <w:rPr>
            <w:rFonts w:ascii="Calibri"/>
            <w:sz w:val="22"/>
          </w:rPr>
          <w:t>v.s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Niger,</w:t>
        </w:r>
      </w:hyperlink>
    </w:p>
    <w:p>
      <w:pPr>
        <w:pStyle w:val="ListParagraph"/>
        <w:numPr>
          <w:ilvl w:val="0"/>
          <w:numId w:val="5"/>
        </w:numPr>
        <w:tabs>
          <w:tab w:pos="324" w:val="left" w:leader="none"/>
        </w:tabs>
        <w:spacing w:line="240" w:lineRule="auto" w:before="0" w:after="0"/>
        <w:ind w:left="323" w:right="0" w:hanging="164"/>
        <w:jc w:val="left"/>
        <w:rPr>
          <w:rFonts w:ascii="Calibri"/>
          <w:sz w:val="22"/>
        </w:rPr>
      </w:pPr>
      <w:hyperlink r:id="rId32">
        <w:r>
          <w:rPr>
            <w:rFonts w:ascii="Calibri"/>
            <w:sz w:val="22"/>
          </w:rPr>
          <w:t>SERAP</w:t>
        </w:r>
        <w:r>
          <w:rPr>
            <w:rFonts w:ascii="Calibri"/>
            <w:spacing w:val="-4"/>
            <w:sz w:val="22"/>
          </w:rPr>
          <w:t> </w:t>
        </w:r>
        <w:r>
          <w:rPr>
            <w:rFonts w:ascii="Calibri"/>
            <w:sz w:val="22"/>
          </w:rPr>
          <w:t>v.s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Nigeria,</w:t>
        </w:r>
        <w:r>
          <w:rPr>
            <w:rFonts w:ascii="Calibri"/>
            <w:spacing w:val="-3"/>
            <w:sz w:val="22"/>
          </w:rPr>
          <w:t> </w:t>
        </w:r>
      </w:hyperlink>
      <w:r>
        <w:rPr>
          <w:rFonts w:ascii="Calibri"/>
          <w:sz w:val="22"/>
        </w:rPr>
        <w:t>(2009)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Judgment,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ECW/CCJ/APP/0808,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Oct.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27.</w:t>
      </w:r>
    </w:p>
    <w:p>
      <w:pPr>
        <w:pStyle w:val="ListParagraph"/>
        <w:numPr>
          <w:ilvl w:val="0"/>
          <w:numId w:val="5"/>
        </w:numPr>
        <w:tabs>
          <w:tab w:pos="324" w:val="left" w:leader="none"/>
        </w:tabs>
        <w:spacing w:line="240" w:lineRule="auto" w:before="1" w:after="0"/>
        <w:ind w:left="323" w:right="0" w:hanging="164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footerReference w:type="default" r:id="rId30"/>
          <w:pgSz w:w="12240" w:h="15840"/>
          <w:pgMar w:footer="1165" w:header="0" w:top="1360" w:bottom="1360" w:left="1280" w:right="1000"/>
        </w:sectPr>
      </w:pPr>
    </w:p>
    <w:p>
      <w:pPr>
        <w:pStyle w:val="BodyText"/>
        <w:spacing w:line="480" w:lineRule="auto" w:before="72"/>
        <w:ind w:right="436" w:firstLine="719"/>
        <w:jc w:val="both"/>
      </w:pPr>
      <w:r>
        <w:rPr/>
        <w:t>On the other hand the Southern Africa Development Community (SADC)‟s judicial arm,</w:t>
      </w:r>
      <w:r>
        <w:rPr>
          <w:spacing w:val="1"/>
        </w:rPr>
        <w:t> </w:t>
      </w:r>
      <w:r>
        <w:rPr/>
        <w:t>the SADC Tribunal, has</w:t>
      </w:r>
      <w:r>
        <w:rPr>
          <w:spacing w:val="1"/>
        </w:rPr>
        <w:t> </w:t>
      </w:r>
      <w:r>
        <w:rPr/>
        <w:t>been taken backward in</w:t>
      </w:r>
      <w:r>
        <w:rPr>
          <w:spacing w:val="60"/>
        </w:rPr>
        <w:t> </w:t>
      </w:r>
      <w:r>
        <w:rPr/>
        <w:t>its mandate to bring justice and rule of law to</w:t>
      </w:r>
      <w:r>
        <w:rPr>
          <w:spacing w:val="1"/>
        </w:rPr>
        <w:t> </w:t>
      </w:r>
      <w:r>
        <w:rPr/>
        <w:t>the people of the region, when leaders decided that it will no longer preside over cases brought</w:t>
      </w:r>
      <w:r>
        <w:rPr>
          <w:spacing w:val="1"/>
        </w:rPr>
        <w:t> </w:t>
      </w:r>
      <w:r>
        <w:rPr/>
        <w:t>forward by individuals. This is despite the fact that most cases that the Tribunal presides over are</w:t>
      </w:r>
      <w:r>
        <w:rPr>
          <w:spacing w:val="-57"/>
        </w:rPr>
        <w:t> </w:t>
      </w:r>
      <w:r>
        <w:rPr/>
        <w:t>cases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SADC</w:t>
      </w:r>
      <w:r>
        <w:rPr>
          <w:spacing w:val="-57"/>
        </w:rPr>
        <w:t> </w:t>
      </w:r>
      <w:r>
        <w:rPr/>
        <w:t>Tribunal‟s human rights mandate until such time as States Parties have concluded a protocol to</w:t>
      </w:r>
      <w:r>
        <w:rPr>
          <w:spacing w:val="1"/>
        </w:rPr>
        <w:t> </w:t>
      </w:r>
      <w:r>
        <w:rPr/>
        <w:t>this end is likely to jeopardize the implementation of the SADC Treaty, central to which is the</w:t>
      </w:r>
      <w:r>
        <w:rPr>
          <w:spacing w:val="1"/>
        </w:rPr>
        <w:t> </w:t>
      </w:r>
      <w:r>
        <w:rPr/>
        <w:t>observance and protection of human rights. This is reiterated by the former President of the</w:t>
      </w:r>
      <w:r>
        <w:rPr>
          <w:spacing w:val="1"/>
        </w:rPr>
        <w:t> </w:t>
      </w:r>
      <w:r>
        <w:rPr/>
        <w:t>SADC Tribunal Justice Ariranga Pillay, who states that “eighty percent of the applications before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complain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violations</w:t>
      </w:r>
      <w:r>
        <w:rPr>
          <w:spacing w:val="-1"/>
        </w:rPr>
        <w:t> </w:t>
      </w:r>
      <w:r>
        <w:rPr/>
        <w:t>of human rights,</w:t>
      </w:r>
      <w:r>
        <w:rPr>
          <w:spacing w:val="-1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and the rule</w:t>
      </w:r>
      <w:r>
        <w:rPr>
          <w:spacing w:val="-1"/>
        </w:rPr>
        <w:t> </w:t>
      </w:r>
      <w:r>
        <w:rPr/>
        <w:t>of law.”</w:t>
      </w:r>
      <w:r>
        <w:rPr>
          <w:vertAlign w:val="superscript"/>
        </w:rPr>
        <w:t>9</w:t>
      </w:r>
    </w:p>
    <w:p>
      <w:pPr>
        <w:pStyle w:val="BodyText"/>
        <w:spacing w:line="480" w:lineRule="auto" w:before="1"/>
        <w:ind w:right="439" w:firstLine="719"/>
        <w:jc w:val="both"/>
      </w:pPr>
      <w:r>
        <w:rPr/>
        <w:t>The Tribunal had been in limbo since August 2010 after the SADC Summit suspended it,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lobbying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Zimbabwe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unhappy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Tribunal. In addition to human rights violations and violence, some of the cases were brought</w:t>
      </w:r>
      <w:r>
        <w:rPr>
          <w:spacing w:val="1"/>
        </w:rPr>
        <w:t> </w:t>
      </w:r>
      <w:r>
        <w:rPr/>
        <w:t>forward by farmers who were dispossessed of farm land during Zimbabwe‟s expedited land</w:t>
      </w:r>
      <w:r>
        <w:rPr>
          <w:spacing w:val="1"/>
        </w:rPr>
        <w:t> </w:t>
      </w:r>
      <w:r>
        <w:rPr/>
        <w:t>reform initiative. With member states reluctant to enforce Tribunal‟s orders against Zimbabwe</w:t>
      </w:r>
      <w:r>
        <w:rPr>
          <w:spacing w:val="1"/>
        </w:rPr>
        <w:t> </w:t>
      </w:r>
      <w:r>
        <w:rPr/>
        <w:t>and instead showing solidarity with then by suspending the Tribunal, indications had always</w:t>
      </w:r>
      <w:r>
        <w:rPr>
          <w:spacing w:val="1"/>
        </w:rPr>
        <w:t> </w:t>
      </w:r>
      <w:r>
        <w:rPr/>
        <w:t>pointed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curtailment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Tribunal‟s jurisdiction.</w:t>
      </w:r>
    </w:p>
    <w:p>
      <w:pPr>
        <w:pStyle w:val="BodyText"/>
        <w:spacing w:line="480" w:lineRule="auto" w:before="1"/>
        <w:ind w:right="438" w:firstLine="719"/>
        <w:jc w:val="both"/>
      </w:pPr>
      <w:r>
        <w:rPr/>
        <w:t>The suspension of the Tribunal was further extended from March 2011 to August 2012.</w:t>
      </w:r>
      <w:r>
        <w:rPr>
          <w:spacing w:val="1"/>
        </w:rPr>
        <w:t> </w:t>
      </w:r>
      <w:r>
        <w:rPr/>
        <w:t>Leaders demanded a review of it powers and functions, led by Zimbabwe who questioned the</w:t>
      </w:r>
      <w:r>
        <w:rPr>
          <w:spacing w:val="1"/>
        </w:rPr>
        <w:t> </w:t>
      </w:r>
      <w:r>
        <w:rPr/>
        <w:t>jurisdictional</w:t>
      </w:r>
      <w:r>
        <w:rPr>
          <w:spacing w:val="13"/>
        </w:rPr>
        <w:t> </w:t>
      </w:r>
      <w:r>
        <w:rPr/>
        <w:t>mandate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tribunal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3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region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whole</w:t>
      </w:r>
      <w:r>
        <w:rPr>
          <w:spacing w:val="12"/>
          <w:vertAlign w:val="baseline"/>
        </w:rPr>
        <w:t> </w:t>
      </w:r>
      <w:r>
        <w:rPr>
          <w:vertAlign w:val="baseline"/>
        </w:rPr>
        <w:t>stands</w:t>
      </w:r>
    </w:p>
    <w:p>
      <w:pPr>
        <w:pStyle w:val="BodyText"/>
        <w:spacing w:before="2"/>
        <w:ind w:left="0"/>
        <w:rPr>
          <w:sz w:val="12"/>
        </w:rPr>
      </w:pPr>
      <w:r>
        <w:rPr/>
        <w:pict>
          <v:rect style="position:absolute;margin-left:72.024002pt;margin-top:8.969238pt;width:144.020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324" w:val="left" w:leader="none"/>
        </w:tabs>
        <w:spacing w:line="240" w:lineRule="auto" w:before="78" w:after="0"/>
        <w:ind w:left="160" w:right="46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Rupell, O.C. (2009) Regional Economic Communities and Human Rights in East and South Africa in: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Bosel, A, and Diacho, J. (Eds 2009) Human Rights Law in Africa: Legal Perspective on their promotion and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protection,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McMillan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Education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Namibia.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pp.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319-350.</w:t>
      </w:r>
    </w:p>
    <w:p>
      <w:pPr>
        <w:pStyle w:val="ListParagraph"/>
        <w:numPr>
          <w:ilvl w:val="0"/>
          <w:numId w:val="5"/>
        </w:numPr>
        <w:tabs>
          <w:tab w:pos="437" w:val="left" w:leader="none"/>
        </w:tabs>
        <w:spacing w:line="240" w:lineRule="auto" w:before="1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footerReference w:type="default" r:id="rId33"/>
          <w:pgSz w:w="12240" w:h="15840"/>
          <w:pgMar w:footer="1068" w:header="0" w:top="1360" w:bottom="1260" w:left="1280" w:right="1000"/>
        </w:sectPr>
      </w:pPr>
    </w:p>
    <w:p>
      <w:pPr>
        <w:pStyle w:val="BodyText"/>
        <w:spacing w:line="480" w:lineRule="auto" w:before="72"/>
        <w:ind w:right="435"/>
        <w:jc w:val="both"/>
      </w:pPr>
      <w:r>
        <w:rPr/>
        <w:t>in free fall as there is no recourse for its people. However, this organ is undermined by non-</w:t>
      </w:r>
      <w:r>
        <w:rPr>
          <w:spacing w:val="1"/>
        </w:rPr>
        <w:t> </w:t>
      </w:r>
      <w:r>
        <w:rPr/>
        <w:t>compliance by SADC countries. Furthermore it is trite that States</w:t>
      </w:r>
      <w:r>
        <w:rPr>
          <w:spacing w:val="60"/>
        </w:rPr>
        <w:t> </w:t>
      </w:r>
      <w:r>
        <w:rPr/>
        <w:t>are yet to espouse human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cases on behalf of the nationals of other</w:t>
      </w:r>
      <w:r>
        <w:rPr>
          <w:spacing w:val="-3"/>
        </w:rPr>
        <w:t> </w:t>
      </w:r>
      <w:r>
        <w:rPr/>
        <w:t>States 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SADC Tribunal.</w:t>
      </w:r>
    </w:p>
    <w:p>
      <w:pPr>
        <w:pStyle w:val="BodyText"/>
        <w:spacing w:line="480" w:lineRule="auto" w:before="135"/>
        <w:ind w:right="439" w:firstLine="719"/>
        <w:jc w:val="both"/>
      </w:pPr>
      <w:r>
        <w:rPr/>
        <w:t>A SADC without the capacity to entertain direct complaints of human rights violations</w:t>
      </w:r>
      <w:r>
        <w:rPr>
          <w:spacing w:val="1"/>
        </w:rPr>
        <w:t> </w:t>
      </w:r>
      <w:r>
        <w:rPr/>
        <w:t>against its Member States is severely limited in its ability to enforce its principles, which include</w:t>
      </w:r>
      <w:r>
        <w:rPr>
          <w:spacing w:val="1"/>
        </w:rPr>
        <w:t> </w:t>
      </w:r>
      <w:r>
        <w:rPr/>
        <w:t>human rights and the rule of law, and in its supervisory capacity over the domestic policies of</w:t>
      </w:r>
      <w:r>
        <w:rPr>
          <w:spacing w:val="1"/>
        </w:rPr>
        <w:t> </w:t>
      </w:r>
      <w:r>
        <w:rPr/>
        <w:t>Member States in observance of human rights and rule of law principles. Furthermore allowing</w:t>
      </w:r>
      <w:r>
        <w:rPr>
          <w:spacing w:val="1"/>
        </w:rPr>
        <w:t> </w:t>
      </w:r>
      <w:r>
        <w:rPr/>
        <w:t>for a situation where rights conferred by the SADC community law go without remedies leaves</w:t>
      </w:r>
      <w:r>
        <w:rPr>
          <w:spacing w:val="1"/>
        </w:rPr>
        <w:t> </w:t>
      </w:r>
      <w:r>
        <w:rPr/>
        <w:t>doubts as to ability to sustain the rule of law in domestic contexts, and at the supranational level.</w:t>
      </w:r>
      <w:r>
        <w:rPr>
          <w:spacing w:val="1"/>
        </w:rPr>
        <w:t> </w:t>
      </w:r>
      <w:r>
        <w:rPr/>
        <w:t>Furthermore</w:t>
      </w:r>
      <w:r>
        <w:rPr>
          <w:spacing w:val="-3"/>
        </w:rPr>
        <w:t> </w:t>
      </w:r>
      <w:r>
        <w:rPr/>
        <w:t>it creates a</w:t>
      </w:r>
      <w:r>
        <w:rPr>
          <w:spacing w:val="-1"/>
        </w:rPr>
        <w:t> </w:t>
      </w:r>
      <w:r>
        <w:rPr/>
        <w:t>potential for</w:t>
      </w:r>
      <w:r>
        <w:rPr>
          <w:spacing w:val="-1"/>
        </w:rPr>
        <w:t> </w:t>
      </w:r>
      <w:r>
        <w:rPr/>
        <w:t>impunity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reign,</w:t>
      </w:r>
      <w:r>
        <w:rPr>
          <w:spacing w:val="2"/>
        </w:rPr>
        <w:t> </w:t>
      </w:r>
      <w:r>
        <w:rPr/>
        <w:t>as opposed to</w:t>
      </w:r>
      <w:r>
        <w:rPr>
          <w:spacing w:val="-1"/>
        </w:rPr>
        <w:t> </w:t>
      </w:r>
      <w:r>
        <w:rPr/>
        <w:t>enforcement.</w:t>
      </w:r>
    </w:p>
    <w:p>
      <w:pPr>
        <w:pStyle w:val="BodyText"/>
        <w:spacing w:line="480" w:lineRule="auto" w:before="137"/>
        <w:ind w:right="433" w:firstLine="719"/>
        <w:jc w:val="both"/>
      </w:pPr>
      <w:r>
        <w:rPr/>
        <w:t>However, despite the consensus in academic literature that African human rights systems</w:t>
      </w:r>
      <w:r>
        <w:rPr>
          <w:spacing w:val="1"/>
        </w:rPr>
        <w:t> </w:t>
      </w:r>
      <w:r>
        <w:rPr/>
        <w:t>are weak and ineffective, the fact that a protection and promotion system is in place needs to be</w:t>
      </w:r>
      <w:r>
        <w:rPr>
          <w:spacing w:val="1"/>
        </w:rPr>
        <w:t> </w:t>
      </w:r>
      <w:r>
        <w:rPr/>
        <w:t>acknowledged.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 efficiency. Though the ECOWAS Court and SADC Tribunal have proved to be the</w:t>
      </w:r>
      <w:r>
        <w:rPr>
          <w:spacing w:val="1"/>
        </w:rPr>
        <w:t> </w:t>
      </w:r>
      <w:r>
        <w:rPr/>
        <w:t>major regional human rights mechanisms, their effectiveness has been weakened by challenges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mandates</w:t>
      </w:r>
      <w:r>
        <w:rPr>
          <w:spacing w:val="1"/>
        </w:rPr>
        <w:t> </w:t>
      </w:r>
      <w:r>
        <w:rPr/>
        <w:t>and judgments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offending</w:t>
      </w:r>
      <w:r>
        <w:rPr>
          <w:spacing w:val="-4"/>
        </w:rPr>
        <w:t> </w:t>
      </w:r>
      <w:r>
        <w:rPr/>
        <w:t>member states.</w:t>
      </w:r>
    </w:p>
    <w:p>
      <w:pPr>
        <w:pStyle w:val="BodyText"/>
        <w:spacing w:line="480" w:lineRule="auto" w:before="135"/>
        <w:ind w:right="434" w:firstLine="719"/>
        <w:jc w:val="both"/>
      </w:pPr>
      <w:r>
        <w:rPr/>
        <w:t>The issues highlighted above and other problems of research influenced the current writer</w:t>
      </w:r>
      <w:r>
        <w:rPr>
          <w:spacing w:val="-57"/>
        </w:rPr>
        <w:t> </w:t>
      </w:r>
      <w:r>
        <w:rPr/>
        <w:t>to embark on the study and appraise the role of ECOWAS Court and the Southern African</w:t>
      </w:r>
      <w:r>
        <w:rPr>
          <w:spacing w:val="1"/>
        </w:rPr>
        <w:t> </w:t>
      </w:r>
      <w:r>
        <w:rPr/>
        <w:t>Development Community (SADC) Tribunal in the promotion and protection of Human Rights in</w:t>
      </w:r>
      <w:r>
        <w:rPr>
          <w:spacing w:val="1"/>
        </w:rPr>
        <w:t> </w:t>
      </w:r>
      <w:r>
        <w:rPr/>
        <w:t>Africa for the purpose of identifying challenges that are weakening the effective promotion and</w:t>
      </w:r>
      <w:r>
        <w:rPr>
          <w:spacing w:val="1"/>
        </w:rPr>
        <w:t> </w:t>
      </w:r>
      <w:r>
        <w:rPr/>
        <w:t>protection of human rights in Africa, at least, to provide workable recommendations that will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mandate.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76" w:after="0"/>
        <w:ind w:left="880" w:right="0" w:hanging="7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480" w:lineRule="auto" w:before="0" w:after="0"/>
        <w:ind w:left="880" w:right="438" w:hanging="488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a depth</w:t>
      </w:r>
      <w:r>
        <w:rPr>
          <w:spacing w:val="1"/>
          <w:sz w:val="24"/>
        </w:rPr>
        <w:t> </w:t>
      </w:r>
      <w:r>
        <w:rPr>
          <w:sz w:val="24"/>
        </w:rPr>
        <w:t>of ignorance</w:t>
      </w:r>
      <w:r>
        <w:rPr>
          <w:spacing w:val="1"/>
          <w:sz w:val="24"/>
        </w:rPr>
        <w:t> </w:t>
      </w:r>
      <w:r>
        <w:rPr>
          <w:sz w:val="24"/>
        </w:rPr>
        <w:t>among the ECOWAS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 existence of</w:t>
      </w:r>
      <w:r>
        <w:rPr>
          <w:spacing w:val="1"/>
          <w:sz w:val="24"/>
        </w:rPr>
        <w:t> </w:t>
      </w:r>
      <w:r>
        <w:rPr>
          <w:sz w:val="24"/>
        </w:rPr>
        <w:t>ECOWAS and its Court, the limits of its jurisdiction and how to access it. Granted that</w:t>
      </w:r>
      <w:r>
        <w:rPr>
          <w:spacing w:val="1"/>
          <w:sz w:val="24"/>
        </w:rPr>
        <w:t> </w:t>
      </w:r>
      <w:r>
        <w:rPr>
          <w:sz w:val="24"/>
        </w:rPr>
        <w:t>this Court has been in actual existence for five years now, adequate awareness of it has</w:t>
      </w:r>
      <w:r>
        <w:rPr>
          <w:spacing w:val="1"/>
          <w:sz w:val="24"/>
        </w:rPr>
        <w:t> </w:t>
      </w:r>
      <w:r>
        <w:rPr>
          <w:sz w:val="24"/>
        </w:rPr>
        <w:t>not been created as to equip the people with the basic information required to access the</w:t>
      </w:r>
      <w:r>
        <w:rPr>
          <w:spacing w:val="1"/>
          <w:sz w:val="24"/>
        </w:rPr>
        <w:t> </w:t>
      </w:r>
      <w:r>
        <w:rPr>
          <w:sz w:val="24"/>
        </w:rPr>
        <w:t>Court.</w:t>
      </w: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480" w:lineRule="auto" w:before="46" w:after="0"/>
        <w:ind w:left="880" w:right="439" w:hanging="555"/>
        <w:jc w:val="both"/>
        <w:rPr>
          <w:sz w:val="24"/>
        </w:rPr>
      </w:pPr>
      <w:r>
        <w:rPr>
          <w:sz w:val="24"/>
        </w:rPr>
        <w:t>People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generally</w:t>
      </w:r>
      <w:r>
        <w:rPr>
          <w:spacing w:val="23"/>
          <w:sz w:val="24"/>
        </w:rPr>
        <w:t> </w:t>
      </w:r>
      <w:r>
        <w:rPr>
          <w:sz w:val="24"/>
        </w:rPr>
        <w:t>skeptical</w:t>
      </w:r>
      <w:r>
        <w:rPr>
          <w:spacing w:val="28"/>
          <w:sz w:val="24"/>
        </w:rPr>
        <w:t> </w:t>
      </w:r>
      <w:r>
        <w:rPr>
          <w:sz w:val="24"/>
        </w:rPr>
        <w:t>about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outcome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26"/>
          <w:sz w:val="24"/>
        </w:rPr>
        <w:t> </w:t>
      </w:r>
      <w:r>
        <w:rPr>
          <w:sz w:val="24"/>
        </w:rPr>
        <w:t>cases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general</w:t>
      </w:r>
      <w:r>
        <w:rPr>
          <w:spacing w:val="28"/>
          <w:sz w:val="24"/>
        </w:rPr>
        <w:t> </w:t>
      </w:r>
      <w:r>
        <w:rPr>
          <w:sz w:val="24"/>
        </w:rPr>
        <w:t>belief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that political influence will affect the decisions on the case. To allay their fears the Court</w:t>
      </w:r>
      <w:r>
        <w:rPr>
          <w:spacing w:val="1"/>
          <w:sz w:val="24"/>
        </w:rPr>
        <w:t> </w:t>
      </w:r>
      <w:r>
        <w:rPr>
          <w:sz w:val="24"/>
        </w:rPr>
        <w:t>must take</w:t>
      </w:r>
      <w:r>
        <w:rPr>
          <w:spacing w:val="-3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ground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people‟s</w:t>
      </w:r>
      <w:r>
        <w:rPr>
          <w:spacing w:val="1"/>
          <w:sz w:val="24"/>
        </w:rPr>
        <w:t> </w:t>
      </w:r>
      <w:r>
        <w:rPr>
          <w:sz w:val="24"/>
        </w:rPr>
        <w:t>confidence</w:t>
      </w:r>
      <w:r>
        <w:rPr>
          <w:spacing w:val="-2"/>
          <w:sz w:val="24"/>
        </w:rPr>
        <w:t> </w:t>
      </w:r>
      <w:r>
        <w:rPr>
          <w:sz w:val="24"/>
        </w:rPr>
        <w:t>in it.</w:t>
      </w: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480" w:lineRule="auto" w:before="44" w:after="0"/>
        <w:ind w:left="880" w:right="441" w:hanging="620"/>
        <w:jc w:val="both"/>
        <w:rPr>
          <w:sz w:val="24"/>
        </w:rPr>
      </w:pPr>
      <w:r>
        <w:rPr>
          <w:sz w:val="24"/>
        </w:rPr>
        <w:t>The location of the Court and the attendant problems of transportation across the Member</w:t>
      </w:r>
      <w:r>
        <w:rPr>
          <w:spacing w:val="-57"/>
          <w:sz w:val="24"/>
        </w:rPr>
        <w:t> </w:t>
      </w:r>
      <w:r>
        <w:rPr>
          <w:sz w:val="24"/>
        </w:rPr>
        <w:t>States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pose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militate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people‟s</w:t>
      </w:r>
      <w:r>
        <w:rPr>
          <w:spacing w:val="-3"/>
          <w:sz w:val="24"/>
        </w:rPr>
        <w:t> </w:t>
      </w:r>
      <w:r>
        <w:rPr>
          <w:sz w:val="24"/>
        </w:rPr>
        <w:t>utilization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Court.</w:t>
      </w: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480" w:lineRule="auto" w:before="43" w:after="0"/>
        <w:ind w:left="880" w:right="444" w:hanging="608"/>
        <w:jc w:val="both"/>
        <w:rPr>
          <w:sz w:val="24"/>
        </w:rPr>
      </w:pPr>
      <w:r>
        <w:rPr>
          <w:sz w:val="24"/>
        </w:rPr>
        <w:t>There is the issue of high cost of litigation in a sub region the majority of whose citizens</w:t>
      </w:r>
      <w:r>
        <w:rPr>
          <w:spacing w:val="1"/>
          <w:sz w:val="24"/>
        </w:rPr>
        <w:t> </w:t>
      </w:r>
      <w:r>
        <w:rPr>
          <w:sz w:val="24"/>
        </w:rPr>
        <w:t>are poor. There is need to explore the possibility of providing free legal services for</w:t>
      </w:r>
      <w:r>
        <w:rPr>
          <w:spacing w:val="1"/>
          <w:sz w:val="24"/>
        </w:rPr>
        <w:t> </w:t>
      </w:r>
      <w:r>
        <w:rPr>
          <w:sz w:val="24"/>
        </w:rPr>
        <w:t>indigent</w:t>
      </w:r>
      <w:r>
        <w:rPr>
          <w:spacing w:val="-1"/>
          <w:sz w:val="24"/>
        </w:rPr>
        <w:t> </w:t>
      </w:r>
      <w:r>
        <w:rPr>
          <w:sz w:val="24"/>
        </w:rPr>
        <w:t>citizens by</w:t>
      </w:r>
      <w:r>
        <w:rPr>
          <w:spacing w:val="-5"/>
          <w:sz w:val="24"/>
        </w:rPr>
        <w:t> </w:t>
      </w:r>
      <w:r>
        <w:rPr>
          <w:sz w:val="24"/>
        </w:rPr>
        <w:t>the Community.</w:t>
      </w: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480" w:lineRule="auto" w:before="46" w:after="0"/>
        <w:ind w:left="880" w:right="432" w:hanging="540"/>
        <w:jc w:val="both"/>
        <w:rPr>
          <w:sz w:val="24"/>
        </w:rPr>
      </w:pPr>
      <w:r>
        <w:rPr>
          <w:sz w:val="24"/>
        </w:rPr>
        <w:t>Article</w:t>
      </w:r>
      <w:r>
        <w:rPr>
          <w:spacing w:val="36"/>
          <w:sz w:val="24"/>
        </w:rPr>
        <w:t> </w:t>
      </w:r>
      <w:r>
        <w:rPr>
          <w:sz w:val="24"/>
        </w:rPr>
        <w:t>15</w:t>
      </w:r>
      <w:r>
        <w:rPr>
          <w:spacing w:val="38"/>
          <w:sz w:val="24"/>
        </w:rPr>
        <w:t> </w:t>
      </w:r>
      <w:r>
        <w:rPr>
          <w:sz w:val="24"/>
        </w:rPr>
        <w:t>(3)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Treaty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ECOWAS</w:t>
      </w:r>
      <w:r>
        <w:rPr>
          <w:spacing w:val="38"/>
          <w:sz w:val="24"/>
        </w:rPr>
        <w:t> </w:t>
      </w:r>
      <w:r>
        <w:rPr>
          <w:sz w:val="24"/>
        </w:rPr>
        <w:t>provides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independence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Court</w:t>
      </w:r>
      <w:r>
        <w:rPr>
          <w:spacing w:val="-57"/>
          <w:sz w:val="24"/>
        </w:rPr>
        <w:t> </w:t>
      </w:r>
      <w:r>
        <w:rPr>
          <w:sz w:val="24"/>
        </w:rPr>
        <w:t>from the Member States while Article 3 (i) of the Protocol provides for the independence</w:t>
      </w:r>
      <w:r>
        <w:rPr>
          <w:spacing w:val="1"/>
          <w:sz w:val="24"/>
        </w:rPr>
        <w:t> </w:t>
      </w:r>
      <w:r>
        <w:rPr>
          <w:sz w:val="24"/>
        </w:rPr>
        <w:t>of the Judges. However, Member States under the council of minister exercise control</w:t>
      </w:r>
      <w:r>
        <w:rPr>
          <w:spacing w:val="1"/>
          <w:sz w:val="24"/>
        </w:rPr>
        <w:t> </w:t>
      </w:r>
      <w:r>
        <w:rPr>
          <w:sz w:val="24"/>
        </w:rPr>
        <w:t>over the budgetary allocation to the Court. A situation may arise where the Court gives a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8"/>
          <w:sz w:val="24"/>
        </w:rPr>
        <w:t> </w:t>
      </w:r>
      <w:r>
        <w:rPr>
          <w:sz w:val="24"/>
        </w:rPr>
        <w:t>against</w:t>
      </w:r>
      <w:r>
        <w:rPr>
          <w:spacing w:val="19"/>
          <w:sz w:val="24"/>
        </w:rPr>
        <w:t> </w:t>
      </w:r>
      <w:r>
        <w:rPr>
          <w:sz w:val="24"/>
        </w:rPr>
        <w:t>some</w:t>
      </w:r>
      <w:r>
        <w:rPr>
          <w:spacing w:val="17"/>
          <w:sz w:val="24"/>
        </w:rPr>
        <w:t> </w:t>
      </w:r>
      <w:r>
        <w:rPr>
          <w:sz w:val="24"/>
        </w:rPr>
        <w:t>Member</w:t>
      </w:r>
      <w:r>
        <w:rPr>
          <w:spacing w:val="18"/>
          <w:sz w:val="24"/>
        </w:rPr>
        <w:t> </w:t>
      </w:r>
      <w:r>
        <w:rPr>
          <w:sz w:val="24"/>
        </w:rPr>
        <w:t>States</w:t>
      </w:r>
      <w:r>
        <w:rPr>
          <w:spacing w:val="19"/>
          <w:sz w:val="24"/>
        </w:rPr>
        <w:t> </w:t>
      </w:r>
      <w:r>
        <w:rPr>
          <w:sz w:val="24"/>
        </w:rPr>
        <w:t>who</w:t>
      </w:r>
      <w:r>
        <w:rPr>
          <w:spacing w:val="17"/>
          <w:sz w:val="24"/>
        </w:rPr>
        <w:t> </w:t>
      </w:r>
      <w:r>
        <w:rPr>
          <w:sz w:val="24"/>
        </w:rPr>
        <w:t>at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same</w:t>
      </w:r>
      <w:r>
        <w:rPr>
          <w:spacing w:val="17"/>
          <w:sz w:val="24"/>
        </w:rPr>
        <w:t> </w:t>
      </w:r>
      <w:r>
        <w:rPr>
          <w:sz w:val="24"/>
        </w:rPr>
        <w:t>time</w:t>
      </w:r>
      <w:r>
        <w:rPr>
          <w:spacing w:val="18"/>
          <w:sz w:val="24"/>
        </w:rPr>
        <w:t> </w:t>
      </w:r>
      <w:r>
        <w:rPr>
          <w:sz w:val="24"/>
        </w:rPr>
        <w:t>may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required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decide</w:t>
      </w:r>
      <w:r>
        <w:rPr>
          <w:spacing w:val="-57"/>
          <w:sz w:val="24"/>
        </w:rPr>
        <w:t> </w:t>
      </w:r>
      <w:r>
        <w:rPr>
          <w:sz w:val="24"/>
        </w:rPr>
        <w:t>on the budget of the Court. This may pose a problem but then how should the Court be</w:t>
      </w:r>
      <w:r>
        <w:rPr>
          <w:spacing w:val="1"/>
          <w:sz w:val="24"/>
        </w:rPr>
        <w:t> </w:t>
      </w:r>
      <w:r>
        <w:rPr>
          <w:sz w:val="24"/>
        </w:rPr>
        <w:t>funded</w:t>
      </w:r>
      <w:r>
        <w:rPr>
          <w:spacing w:val="-1"/>
          <w:sz w:val="24"/>
        </w:rPr>
        <w:t> </w:t>
      </w:r>
      <w:r>
        <w:rPr>
          <w:sz w:val="24"/>
        </w:rPr>
        <w:t>so as</w:t>
      </w:r>
      <w:r>
        <w:rPr>
          <w:spacing w:val="-1"/>
          <w:sz w:val="24"/>
        </w:rPr>
        <w:t> </w:t>
      </w:r>
      <w:r>
        <w:rPr>
          <w:sz w:val="24"/>
        </w:rPr>
        <w:t>to shield</w:t>
      </w:r>
      <w:r>
        <w:rPr>
          <w:spacing w:val="-1"/>
          <w:sz w:val="24"/>
        </w:rPr>
        <w:t> </w:t>
      </w:r>
      <w:r>
        <w:rPr>
          <w:sz w:val="24"/>
        </w:rPr>
        <w:t>it from this</w:t>
      </w:r>
      <w:r>
        <w:rPr>
          <w:spacing w:val="-1"/>
          <w:sz w:val="24"/>
        </w:rPr>
        <w:t> </w:t>
      </w:r>
      <w:r>
        <w:rPr>
          <w:sz w:val="24"/>
        </w:rPr>
        <w:t>situation while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time limiting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4"/>
          <w:sz w:val="24"/>
        </w:rPr>
        <w:t> </w:t>
      </w:r>
      <w:r>
        <w:rPr>
          <w:sz w:val="24"/>
        </w:rPr>
        <w:t>spending?</w:t>
      </w: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480" w:lineRule="auto" w:before="44" w:after="0"/>
        <w:ind w:left="880" w:right="436" w:hanging="608"/>
        <w:jc w:val="both"/>
        <w:rPr>
          <w:sz w:val="24"/>
        </w:rPr>
      </w:pPr>
      <w:r>
        <w:rPr>
          <w:sz w:val="24"/>
        </w:rPr>
        <w:t>The problem of judicial delay challenges the human rights of individuals and erodes the</w:t>
      </w:r>
      <w:r>
        <w:rPr>
          <w:spacing w:val="1"/>
          <w:sz w:val="24"/>
        </w:rPr>
        <w:t> </w:t>
      </w:r>
      <w:r>
        <w:rPr>
          <w:sz w:val="24"/>
        </w:rPr>
        <w:t>faith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peoples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judiciary.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need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prompt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unhindered</w:t>
      </w:r>
      <w:r>
        <w:rPr>
          <w:spacing w:val="41"/>
          <w:sz w:val="24"/>
        </w:rPr>
        <w:t> </w:t>
      </w:r>
      <w:r>
        <w:rPr>
          <w:sz w:val="24"/>
        </w:rPr>
        <w:t>exercise</w:t>
      </w:r>
      <w:r>
        <w:rPr>
          <w:spacing w:val="32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left="880" w:right="437"/>
        <w:jc w:val="both"/>
      </w:pPr>
      <w:r>
        <w:rPr/>
        <w:t>available remedies by the Court is especially important in cases involving the right to life,</w:t>
      </w:r>
      <w:r>
        <w:rPr>
          <w:spacing w:val="-57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liberty,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properly addressed may lead to delays in the prosecution of cases by the Court. One of</w:t>
      </w:r>
      <w:r>
        <w:rPr>
          <w:spacing w:val="1"/>
        </w:rPr>
        <w:t> </w:t>
      </w:r>
      <w:r>
        <w:rPr/>
        <w:t>these is the problem of translation of documents filed in the Court. Article 32 (2) provides</w:t>
      </w:r>
      <w:r>
        <w:rPr>
          <w:spacing w:val="-57"/>
        </w:rPr>
        <w:t> </w:t>
      </w:r>
      <w:r>
        <w:rPr/>
        <w:t>for the translation of pleadings filed by institutions. No similar provision has been made</w:t>
      </w:r>
      <w:r>
        <w:rPr>
          <w:spacing w:val="1"/>
        </w:rPr>
        <w:t> </w:t>
      </w:r>
      <w:r>
        <w:rPr/>
        <w:t>with respect to pleadings filed by private individuals and corporate bodies. The Court is</w:t>
      </w:r>
      <w:r>
        <w:rPr>
          <w:spacing w:val="1"/>
        </w:rPr>
        <w:t> </w:t>
      </w:r>
      <w:r>
        <w:rPr/>
        <w:t>therefore left with the</w:t>
      </w:r>
      <w:r>
        <w:rPr>
          <w:spacing w:val="1"/>
        </w:rPr>
        <w:t> </w:t>
      </w:r>
      <w:r>
        <w:rPr/>
        <w:t>responsibility of translating documents filed into the working</w:t>
      </w:r>
      <w:r>
        <w:rPr>
          <w:spacing w:val="1"/>
        </w:rPr>
        <w:t> </w:t>
      </w:r>
      <w:r>
        <w:rPr/>
        <w:t>languages of the Court –viz English, French and Portuguese. The result of this is that</w:t>
      </w:r>
      <w:r>
        <w:rPr>
          <w:spacing w:val="1"/>
        </w:rPr>
        <w:t> </w:t>
      </w:r>
      <w:r>
        <w:rPr/>
        <w:t>prosecution of cases may be adjourned where the documents have not been translated due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 load on the</w:t>
      </w:r>
      <w:r>
        <w:rPr>
          <w:spacing w:val="-1"/>
        </w:rPr>
        <w:t> </w:t>
      </w:r>
      <w:r>
        <w:rPr/>
        <w:t>translators.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480" w:lineRule="auto" w:before="0" w:after="0"/>
        <w:ind w:left="880" w:right="440" w:hanging="675"/>
        <w:jc w:val="both"/>
        <w:rPr>
          <w:sz w:val="24"/>
        </w:rPr>
      </w:pPr>
      <w:r>
        <w:rPr>
          <w:sz w:val="24"/>
        </w:rPr>
        <w:t>While Article 15(4) of the ECOWAS Treaty makes the Judgment of the Court binding on</w:t>
      </w:r>
      <w:r>
        <w:rPr>
          <w:spacing w:val="-57"/>
          <w:sz w:val="24"/>
        </w:rPr>
        <w:t> </w:t>
      </w:r>
      <w:r>
        <w:rPr>
          <w:sz w:val="24"/>
        </w:rPr>
        <w:t>Member States, institutions of the Community and individuals and corporate bodies,</w:t>
      </w:r>
      <w:r>
        <w:rPr>
          <w:spacing w:val="1"/>
          <w:sz w:val="24"/>
        </w:rPr>
        <w:t> </w:t>
      </w:r>
      <w:r>
        <w:rPr>
          <w:sz w:val="24"/>
        </w:rPr>
        <w:t>Article 76 (2) provides for the finality of the decision of the Court. Also Article 19(2) of</w:t>
      </w:r>
      <w:r>
        <w:rPr>
          <w:spacing w:val="1"/>
          <w:sz w:val="24"/>
        </w:rPr>
        <w:t> </w:t>
      </w:r>
      <w:r>
        <w:rPr>
          <w:sz w:val="24"/>
        </w:rPr>
        <w:t>the 1991 Protocol provides that the decisions of the Court shall be final and immediately</w:t>
      </w:r>
      <w:r>
        <w:rPr>
          <w:spacing w:val="1"/>
          <w:sz w:val="24"/>
        </w:rPr>
        <w:t> </w:t>
      </w:r>
      <w:r>
        <w:rPr>
          <w:sz w:val="24"/>
        </w:rPr>
        <w:t>enforceable.</w:t>
      </w:r>
      <w:r>
        <w:rPr>
          <w:spacing w:val="1"/>
          <w:sz w:val="24"/>
        </w:rPr>
        <w:t> </w:t>
      </w:r>
      <w:r>
        <w:rPr>
          <w:sz w:val="24"/>
        </w:rPr>
        <w:t>The question now is, how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the Court ensure the enforcement of its</w:t>
      </w:r>
      <w:r>
        <w:rPr>
          <w:spacing w:val="1"/>
          <w:sz w:val="24"/>
        </w:rPr>
        <w:t> </w:t>
      </w:r>
      <w:r>
        <w:rPr>
          <w:sz w:val="24"/>
        </w:rPr>
        <w:t>judgments against Member States? Strictly speaking the Court has no direct means of</w:t>
      </w:r>
      <w:r>
        <w:rPr>
          <w:spacing w:val="1"/>
          <w:sz w:val="24"/>
        </w:rPr>
        <w:t> </w:t>
      </w:r>
      <w:r>
        <w:rPr>
          <w:sz w:val="24"/>
        </w:rPr>
        <w:t>doing this but will rely mainly on the respect by member states of the commitments made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them under the</w:t>
      </w:r>
      <w:r>
        <w:rPr>
          <w:spacing w:val="-2"/>
          <w:sz w:val="24"/>
        </w:rPr>
        <w:t> </w:t>
      </w:r>
      <w:r>
        <w:rPr>
          <w:sz w:val="24"/>
        </w:rPr>
        <w:t>Treaty</w:t>
      </w:r>
      <w:r>
        <w:rPr>
          <w:spacing w:val="-3"/>
          <w:sz w:val="24"/>
        </w:rPr>
        <w:t> </w:t>
      </w:r>
      <w:r>
        <w:rPr>
          <w:sz w:val="24"/>
        </w:rPr>
        <w:t>and other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2"/>
          <w:sz w:val="24"/>
        </w:rPr>
        <w:t> </w:t>
      </w:r>
      <w:r>
        <w:rPr>
          <w:sz w:val="24"/>
        </w:rPr>
        <w:t>instruments.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Dissertation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BodyText"/>
        <w:spacing w:line="480" w:lineRule="auto" w:before="1"/>
        <w:ind w:right="440" w:firstLine="719"/>
        <w:jc w:val="both"/>
      </w:pPr>
      <w:r>
        <w:rPr/>
        <w:t>The aim of this dissertation is to appraise the role of ECOWAS Court and the Southern</w:t>
      </w:r>
      <w:r>
        <w:rPr>
          <w:spacing w:val="1"/>
        </w:rPr>
        <w:t> </w:t>
      </w:r>
      <w:r>
        <w:rPr/>
        <w:t>African Development Community Tribunal in the promotion and protection of Human Rights in</w:t>
      </w:r>
      <w:r>
        <w:rPr>
          <w:spacing w:val="1"/>
        </w:rPr>
        <w:t> </w:t>
      </w:r>
      <w:r>
        <w:rPr/>
        <w:t>Africa,</w:t>
      </w:r>
      <w:r>
        <w:rPr>
          <w:spacing w:val="-1"/>
        </w:rPr>
        <w:t> </w:t>
      </w:r>
      <w:r>
        <w:rPr/>
        <w:t>therefore, the dissertation has the following</w:t>
      </w:r>
      <w:r>
        <w:rPr>
          <w:spacing w:val="-2"/>
        </w:rPr>
        <w:t> </w:t>
      </w:r>
      <w:r>
        <w:rPr/>
        <w:t>objectives;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480" w:lineRule="auto" w:before="72" w:after="0"/>
        <w:ind w:left="880" w:right="439" w:hanging="360"/>
        <w:jc w:val="both"/>
        <w:rPr>
          <w:sz w:val="24"/>
        </w:rPr>
      </w:pPr>
      <w:r>
        <w:rPr>
          <w:sz w:val="24"/>
        </w:rPr>
        <w:t>to examine the general overview of the promotion and protection of human rights in</w:t>
      </w:r>
      <w:r>
        <w:rPr>
          <w:spacing w:val="1"/>
          <w:sz w:val="24"/>
        </w:rPr>
        <w:t> </w:t>
      </w:r>
      <w:r>
        <w:rPr>
          <w:sz w:val="24"/>
        </w:rPr>
        <w:t>Africa;</w:t>
      </w:r>
    </w:p>
    <w:p>
      <w:pPr>
        <w:pStyle w:val="ListParagraph"/>
        <w:numPr>
          <w:ilvl w:val="2"/>
          <w:numId w:val="4"/>
        </w:numPr>
        <w:tabs>
          <w:tab w:pos="941" w:val="left" w:leader="none"/>
        </w:tabs>
        <w:spacing w:line="480" w:lineRule="auto" w:before="43" w:after="0"/>
        <w:ind w:left="880" w:right="439" w:hanging="720"/>
        <w:jc w:val="both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appraise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ECOWAS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Tribunal in the</w:t>
      </w:r>
      <w:r>
        <w:rPr>
          <w:spacing w:val="-1"/>
          <w:sz w:val="24"/>
        </w:rPr>
        <w:t> </w:t>
      </w:r>
      <w:r>
        <w:rPr>
          <w:sz w:val="24"/>
        </w:rPr>
        <w:t>promotion and protection of Human Rights</w:t>
      </w:r>
      <w:r>
        <w:rPr>
          <w:spacing w:val="2"/>
          <w:sz w:val="24"/>
        </w:rPr>
        <w:t> </w:t>
      </w:r>
      <w:r>
        <w:rPr>
          <w:sz w:val="24"/>
        </w:rPr>
        <w:t>Africa;</w:t>
      </w: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480" w:lineRule="auto" w:before="46" w:after="0"/>
        <w:ind w:left="880" w:right="435" w:hanging="720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highlight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weaknesses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Rights Africa and suggest some recommendations to the identified problems for 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 enhancing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means of</w:t>
      </w:r>
      <w:r>
        <w:rPr>
          <w:spacing w:val="1"/>
          <w:sz w:val="24"/>
        </w:rPr>
        <w:t> </w:t>
      </w:r>
      <w:r>
        <w:rPr>
          <w:sz w:val="24"/>
        </w:rPr>
        <w:t>protecting</w:t>
      </w:r>
      <w:r>
        <w:rPr>
          <w:spacing w:val="-4"/>
          <w:sz w:val="24"/>
        </w:rPr>
        <w:t> </w:t>
      </w:r>
      <w:r>
        <w:rPr>
          <w:sz w:val="24"/>
        </w:rPr>
        <w:t>of human rights in Africa.</w:t>
      </w: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49" w:after="0"/>
        <w:ind w:left="88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4"/>
        <w:ind w:left="0"/>
        <w:rPr>
          <w:b/>
          <w:sz w:val="27"/>
        </w:rPr>
      </w:pPr>
    </w:p>
    <w:p>
      <w:pPr>
        <w:pStyle w:val="BodyText"/>
        <w:spacing w:line="480" w:lineRule="auto"/>
        <w:ind w:right="435" w:firstLine="719"/>
        <w:jc w:val="both"/>
      </w:pPr>
      <w:r>
        <w:rPr/>
        <w:t>This dissertation work covers international, regional and national instruments that are</w:t>
      </w:r>
      <w:r>
        <w:rPr>
          <w:spacing w:val="1"/>
        </w:rPr>
        <w:t> </w:t>
      </w:r>
      <w:r>
        <w:rPr/>
        <w:t>relevant to protection of human rights in Africa, with particular reference to ECOWAS and</w:t>
      </w:r>
      <w:r>
        <w:rPr>
          <w:spacing w:val="1"/>
        </w:rPr>
        <w:t> </w:t>
      </w:r>
      <w:r>
        <w:rPr/>
        <w:t>SADC and their courts.</w:t>
      </w:r>
      <w:r>
        <w:rPr>
          <w:spacing w:val="1"/>
        </w:rPr>
        <w:t> </w:t>
      </w:r>
      <w:r>
        <w:rPr/>
        <w:t>As such this research covers the ECOWAS Community Court of Justice</w:t>
      </w:r>
      <w:r>
        <w:rPr>
          <w:spacing w:val="-57"/>
        </w:rPr>
        <w:t> </w:t>
      </w:r>
      <w:r>
        <w:rPr/>
        <w:t>and the Southern African Development Community Tribunal. These two courts represent the</w:t>
      </w:r>
      <w:r>
        <w:rPr>
          <w:spacing w:val="1"/>
        </w:rPr>
        <w:t> </w:t>
      </w:r>
      <w:r>
        <w:rPr/>
        <w:t>Western and Southern regions of Africa. The scope of this research further focuses on the</w:t>
      </w:r>
      <w:r>
        <w:rPr>
          <w:spacing w:val="1"/>
        </w:rPr>
        <w:t> </w:t>
      </w:r>
      <w:r>
        <w:rPr/>
        <w:t>protection and promotion of human rights in Africa with particular reference to those two sub-</w:t>
      </w:r>
      <w:r>
        <w:rPr>
          <w:spacing w:val="1"/>
        </w:rPr>
        <w:t> </w:t>
      </w:r>
      <w:r>
        <w:rPr/>
        <w:t>regions.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solidarity;</w:t>
      </w:r>
      <w:r>
        <w:rPr>
          <w:spacing w:val="1"/>
        </w:rPr>
        <w:t> </w:t>
      </w:r>
      <w:r>
        <w:rPr/>
        <w:t>non-aggression;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stability and security; peaceful settlement of disputes; recognition, promotion and protection of</w:t>
      </w:r>
      <w:r>
        <w:rPr>
          <w:spacing w:val="1"/>
        </w:rPr>
        <w:t> </w:t>
      </w:r>
      <w:r>
        <w:rPr/>
        <w:t>human and peoples‟ rights in accordance with the provisions of the African Charter on Human</w:t>
      </w:r>
      <w:r>
        <w:rPr>
          <w:spacing w:val="1"/>
        </w:rPr>
        <w:t> </w:t>
      </w:r>
      <w:r>
        <w:rPr/>
        <w:t>and Peoples‟ Rights; accountability, economic</w:t>
      </w:r>
      <w:r>
        <w:rPr>
          <w:spacing w:val="1"/>
        </w:rPr>
        <w:t> </w:t>
      </w:r>
      <w:r>
        <w:rPr/>
        <w:t>and social justice, and popular participation;</w:t>
      </w:r>
      <w:r>
        <w:rPr>
          <w:spacing w:val="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and consolidation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system of governance</w:t>
      </w:r>
      <w:r>
        <w:rPr>
          <w:spacing w:val="-2"/>
        </w:rPr>
        <w:t> </w:t>
      </w:r>
      <w:r>
        <w:rPr/>
        <w:t>in each</w:t>
      </w:r>
      <w:r>
        <w:rPr>
          <w:spacing w:val="2"/>
        </w:rPr>
        <w:t> </w:t>
      </w:r>
      <w:r>
        <w:rPr/>
        <w:t>region.</w:t>
      </w: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52" w:after="0"/>
        <w:ind w:left="880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Dissertation</w:t>
      </w:r>
    </w:p>
    <w:p>
      <w:pPr>
        <w:pStyle w:val="BodyText"/>
        <w:spacing w:before="3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4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SADC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Community Court of Justice (ECCJ), the Southern African Development Community Tribunal</w:t>
      </w:r>
      <w:r>
        <w:rPr>
          <w:spacing w:val="1"/>
        </w:rPr>
        <w:t> </w:t>
      </w:r>
      <w:r>
        <w:rPr/>
        <w:t>(SADCT)</w:t>
      </w:r>
      <w:r>
        <w:rPr>
          <w:spacing w:val="7"/>
        </w:rPr>
        <w:t> </w:t>
      </w:r>
      <w:r>
        <w:rPr/>
        <w:t>towards</w:t>
      </w:r>
      <w:r>
        <w:rPr>
          <w:spacing w:val="7"/>
        </w:rPr>
        <w:t> </w:t>
      </w:r>
      <w:r>
        <w:rPr/>
        <w:t>protection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human</w:t>
      </w:r>
      <w:r>
        <w:rPr>
          <w:spacing w:val="8"/>
        </w:rPr>
        <w:t> </w:t>
      </w:r>
      <w:r>
        <w:rPr/>
        <w:t>rights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those</w:t>
      </w:r>
      <w:r>
        <w:rPr>
          <w:spacing w:val="8"/>
        </w:rPr>
        <w:t> </w:t>
      </w:r>
      <w:r>
        <w:rPr/>
        <w:t>sub-regions.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findings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8"/>
        <w:jc w:val="both"/>
      </w:pPr>
      <w:r>
        <w:rPr/>
        <w:t>work explores recent ideas in respect of knowing the fundamental objectives of ECOWAS and</w:t>
      </w:r>
      <w:r>
        <w:rPr>
          <w:spacing w:val="1"/>
        </w:rPr>
        <w:t> </w:t>
      </w:r>
      <w:r>
        <w:rPr/>
        <w:t>SADC and their courts and the problems and prospects to the protection of human rights in</w:t>
      </w:r>
      <w:r>
        <w:rPr>
          <w:spacing w:val="1"/>
        </w:rPr>
        <w:t> </w:t>
      </w:r>
      <w:r>
        <w:rPr/>
        <w:t>Africa.</w:t>
      </w:r>
    </w:p>
    <w:p>
      <w:pPr>
        <w:pStyle w:val="BodyText"/>
        <w:spacing w:line="480" w:lineRule="auto"/>
        <w:ind w:right="437" w:firstLine="719"/>
        <w:jc w:val="both"/>
      </w:pPr>
      <w:r>
        <w:rPr/>
        <w:t>It also improves the existing literatures on the knowledge of ECOWAS and SADC and</w:t>
      </w:r>
      <w:r>
        <w:rPr>
          <w:spacing w:val="1"/>
        </w:rPr>
        <w:t> </w:t>
      </w:r>
      <w:r>
        <w:rPr/>
        <w:t>their courts and the role they played in the promotion and protection of human rights in Africa. It</w:t>
      </w:r>
      <w:r>
        <w:rPr>
          <w:spacing w:val="-57"/>
        </w:rPr>
        <w:t> </w:t>
      </w:r>
      <w:r>
        <w:rPr/>
        <w:t>further contributes positively to the legal knowledge of ECOWAS and SADC and their courts,</w:t>
      </w:r>
      <w:r>
        <w:rPr>
          <w:spacing w:val="1"/>
        </w:rPr>
        <w:t> </w:t>
      </w:r>
      <w:r>
        <w:rPr/>
        <w:t>particularly to lecturers and students as well as provides materials for future research on the</w:t>
      </w:r>
      <w:r>
        <w:rPr>
          <w:spacing w:val="1"/>
        </w:rPr>
        <w:t> </w:t>
      </w:r>
      <w:r>
        <w:rPr/>
        <w:t>subject.</w:t>
      </w: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436" w:firstLine="719"/>
        <w:jc w:val="both"/>
      </w:pPr>
      <w:r>
        <w:rPr/>
        <w:t>In order to capture the overall concept and extent of ECOWAS and SADC and their</w:t>
      </w:r>
      <w:r>
        <w:rPr>
          <w:spacing w:val="1"/>
        </w:rPr>
        <w:t> </w:t>
      </w:r>
      <w:r>
        <w:rPr/>
        <w:t>courts, particularly as it affects the protection of human rights in Africa, emphasis has been</w:t>
      </w:r>
      <w:r>
        <w:rPr>
          <w:spacing w:val="1"/>
        </w:rPr>
        <w:t> </w:t>
      </w:r>
      <w:r>
        <w:rPr/>
        <w:t>placed on current materials and means of research, both at municipal and foreign levels. For</w:t>
      </w:r>
      <w:r>
        <w:rPr>
          <w:spacing w:val="1"/>
        </w:rPr>
        <w:t> </w:t>
      </w:r>
      <w:r>
        <w:rPr/>
        <w:t>example, textbooks, articles, journals, seminar papers, internet sources, etc. were all used and</w:t>
      </w:r>
      <w:r>
        <w:rPr>
          <w:spacing w:val="1"/>
        </w:rPr>
        <w:t> </w:t>
      </w:r>
      <w:r>
        <w:rPr/>
        <w:t>acknowledge. The dissertation will contain the views, opinions and ideas of enormous writers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 alternative</w:t>
      </w:r>
      <w:r>
        <w:rPr>
          <w:spacing w:val="-1"/>
        </w:rPr>
        <w:t> </w:t>
      </w:r>
      <w:r>
        <w:rPr/>
        <w:t>dispute resolution.</w:t>
      </w:r>
    </w:p>
    <w:p>
      <w:pPr>
        <w:pStyle w:val="BodyText"/>
        <w:spacing w:line="480" w:lineRule="auto"/>
        <w:ind w:right="435" w:firstLine="719"/>
        <w:jc w:val="both"/>
      </w:pPr>
      <w:r>
        <w:rPr/>
        <w:t>Eborah</w:t>
      </w:r>
      <w:r>
        <w:rPr>
          <w:vertAlign w:val="superscript"/>
        </w:rPr>
        <w:t>10</w:t>
      </w:r>
      <w:r>
        <w:rPr>
          <w:vertAlign w:val="baseline"/>
        </w:rPr>
        <w:t> in his work titled, “Litigating Human Rights before Sub-regional Courts 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Africa: Prospects and Challenges”</w:t>
      </w:r>
      <w:r>
        <w:rPr>
          <w:vertAlign w:val="superscript"/>
        </w:rPr>
        <w:t>11</w:t>
      </w:r>
      <w:r>
        <w:rPr>
          <w:vertAlign w:val="baseline"/>
        </w:rPr>
        <w:t>, discussed on Regional Economic community Courts, 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explores some salient concerns underlying the development of human rights underlying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mandate of the ECOWAS Community Court of Justice and the Southern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Tribunal as will be highlighted in this work. Africa has, since then, taken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steps</w:t>
      </w:r>
      <w:r>
        <w:rPr>
          <w:spacing w:val="-1"/>
          <w:vertAlign w:val="baseline"/>
        </w:rPr>
        <w:t> </w:t>
      </w:r>
      <w:r>
        <w:rPr>
          <w:vertAlign w:val="baseline"/>
        </w:rPr>
        <w:t>towards enhancing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process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 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integration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continent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2"/>
        </w:rPr>
      </w:pPr>
      <w:r>
        <w:rPr/>
        <w:pict>
          <v:rect style="position:absolute;margin-left:72.024002pt;margin-top:14.81312pt;width:144.02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Eborah,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cit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p.84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4" w:firstLine="719"/>
        <w:jc w:val="both"/>
      </w:pPr>
      <w:r>
        <w:rPr/>
        <w:t>The dawn of regional economic communities (RECs) in Africa can be traced back to the</w:t>
      </w:r>
      <w:r>
        <w:rPr>
          <w:spacing w:val="1"/>
        </w:rPr>
        <w:t> </w:t>
      </w:r>
      <w:r>
        <w:rPr/>
        <w:t>1960s,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(UNECA)</w:t>
      </w:r>
      <w:r>
        <w:rPr>
          <w:spacing w:val="60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sub-regional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objective of creating a single economic union on the African continent. In order to realize this</w:t>
      </w:r>
      <w:r>
        <w:rPr>
          <w:spacing w:val="1"/>
        </w:rPr>
        <w:t> </w:t>
      </w:r>
      <w:r>
        <w:rPr/>
        <w:t>aim, the Organization of African Unity (OAU, predecessor of the African Union, AU) identified</w:t>
      </w:r>
      <w:r>
        <w:rPr>
          <w:spacing w:val="1"/>
        </w:rPr>
        <w:t> </w:t>
      </w:r>
      <w:r>
        <w:rPr/>
        <w:t>the need to enhance Regional integration within the organization, recognizing that each country</w:t>
      </w:r>
      <w:r>
        <w:rPr>
          <w:spacing w:val="1"/>
        </w:rPr>
        <w:t> </w:t>
      </w:r>
      <w:r>
        <w:rPr/>
        <w:t>on its own would have little chance of, inter alia, attracting adequate financial transfers and the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needed for</w:t>
      </w:r>
      <w:r>
        <w:rPr>
          <w:spacing w:val="-2"/>
        </w:rPr>
        <w:t> </w:t>
      </w:r>
      <w:r>
        <w:rPr/>
        <w:t>increased economic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right="4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declarations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regional</w:t>
      </w:r>
      <w:r>
        <w:rPr>
          <w:spacing w:val="-57"/>
        </w:rPr>
        <w:t> </w:t>
      </w:r>
      <w:r>
        <w:rPr/>
        <w:t>economic and political integration such as the 1980 Lagos Plan of Action, and the Abuja Treaty,</w:t>
      </w:r>
      <w:r>
        <w:rPr>
          <w:spacing w:val="1"/>
        </w:rPr>
        <w:t> </w:t>
      </w:r>
      <w:r>
        <w:rPr/>
        <w:t>realizing the establishment of the AEC, the African Union‟s economic and umbrella institution</w:t>
      </w:r>
      <w:r>
        <w:rPr>
          <w:spacing w:val="1"/>
        </w:rPr>
        <w:t> </w:t>
      </w:r>
      <w:r>
        <w:rPr/>
        <w:t>for RECs. In order to ensure compliance with all the treaties, regional courts were therefore</w:t>
      </w:r>
      <w:r>
        <w:rPr>
          <w:spacing w:val="1"/>
        </w:rPr>
        <w:t> </w:t>
      </w:r>
      <w:r>
        <w:rPr/>
        <w:t>established. Ruppel</w:t>
      </w:r>
      <w:r>
        <w:rPr>
          <w:vertAlign w:val="superscript"/>
        </w:rPr>
        <w:t>12</w:t>
      </w:r>
      <w:r>
        <w:rPr>
          <w:vertAlign w:val="baseline"/>
        </w:rPr>
        <w:t> traces the development of human rights into the agenda of the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1"/>
        <w:ind w:right="431" w:firstLine="782"/>
        <w:jc w:val="both"/>
      </w:pPr>
      <w:r>
        <w:rPr/>
        <w:t>Ladan</w:t>
      </w:r>
      <w:r>
        <w:rPr>
          <w:vertAlign w:val="superscript"/>
        </w:rPr>
        <w:t>13</w:t>
      </w:r>
      <w:r>
        <w:rPr>
          <w:vertAlign w:val="baseline"/>
        </w:rPr>
        <w:t> discussed on the role of the ECOWAS Community Court of Justice. 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5"/>
          <w:vertAlign w:val="baseline"/>
        </w:rPr>
        <w:t> </w:t>
      </w:r>
      <w:r>
        <w:rPr>
          <w:vertAlign w:val="baseline"/>
        </w:rPr>
        <w:t>6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15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Revised</w:t>
      </w:r>
      <w:r>
        <w:rPr>
          <w:spacing w:val="16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6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6"/>
          <w:vertAlign w:val="baseline"/>
        </w:rPr>
        <w:t> </w:t>
      </w:r>
      <w:r>
        <w:rPr>
          <w:vertAlign w:val="baseline"/>
        </w:rPr>
        <w:t>A/P1/7/91</w:t>
      </w:r>
      <w:r>
        <w:rPr>
          <w:spacing w:val="15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community court of justice clearly states that the court is the principal legal organ of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the provisions of the revised Treaty and the annexed protocols and conventions.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ECOWAS Community Court has been entrusted with the mandate of the interpretation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Texts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Treaty,</w:t>
      </w:r>
      <w:r>
        <w:rPr>
          <w:spacing w:val="13"/>
          <w:vertAlign w:val="baseline"/>
        </w:rPr>
        <w:t> </w:t>
      </w:r>
      <w:r>
        <w:rPr>
          <w:vertAlign w:val="baseline"/>
        </w:rPr>
        <w:t>conventions,</w:t>
      </w:r>
      <w:r>
        <w:rPr>
          <w:spacing w:val="12"/>
          <w:vertAlign w:val="baseline"/>
        </w:rPr>
        <w:t> </w:t>
      </w:r>
      <w:r>
        <w:rPr>
          <w:vertAlign w:val="baseline"/>
        </w:rPr>
        <w:t>protocols,</w:t>
      </w:r>
      <w:r>
        <w:rPr>
          <w:spacing w:val="12"/>
          <w:vertAlign w:val="baseline"/>
        </w:rPr>
        <w:t> </w:t>
      </w:r>
      <w:r>
        <w:rPr>
          <w:vertAlign w:val="baseline"/>
        </w:rPr>
        <w:t>regulations,</w:t>
      </w:r>
      <w:r>
        <w:rPr>
          <w:spacing w:val="11"/>
          <w:vertAlign w:val="baseline"/>
        </w:rPr>
        <w:t> </w:t>
      </w:r>
      <w:r>
        <w:rPr>
          <w:vertAlign w:val="baseline"/>
        </w:rPr>
        <w:t>legal</w:t>
      </w:r>
    </w:p>
    <w:p>
      <w:pPr>
        <w:pStyle w:val="BodyText"/>
        <w:spacing w:before="11"/>
        <w:ind w:left="0"/>
        <w:rPr>
          <w:sz w:val="10"/>
        </w:rPr>
      </w:pPr>
      <w:r>
        <w:rPr/>
        <w:pict>
          <v:rect style="position:absolute;margin-left:72.024002pt;margin-top:8.251582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437" w:val="left" w:leader="none"/>
        </w:tabs>
        <w:spacing w:line="240" w:lineRule="auto" w:before="78" w:after="0"/>
        <w:ind w:left="160" w:right="669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Rupell, O.C. op cit. pp. 319-350.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13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Ladan,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M.T.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cit p.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253.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9"/>
        <w:jc w:val="both"/>
      </w:pPr>
      <w:r>
        <w:rPr/>
        <w:t>instrument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implementation.</w:t>
      </w:r>
    </w:p>
    <w:p>
      <w:pPr>
        <w:pStyle w:val="BodyText"/>
        <w:spacing w:line="480" w:lineRule="auto"/>
        <w:ind w:right="441" w:firstLine="719"/>
        <w:jc w:val="both"/>
      </w:pPr>
      <w:r>
        <w:rPr/>
        <w:t>The present research identified the features and</w:t>
      </w:r>
      <w:r>
        <w:rPr>
          <w:spacing w:val="60"/>
        </w:rPr>
        <w:t> </w:t>
      </w:r>
      <w:r>
        <w:rPr/>
        <w:t>major trends in the literature which can</w:t>
      </w:r>
      <w:r>
        <w:rPr>
          <w:spacing w:val="1"/>
        </w:rPr>
        <w:t> </w:t>
      </w:r>
      <w:r>
        <w:rPr/>
        <w:t>be a useful basis upon which the study could be conducted. The first feature relates to the</w:t>
      </w:r>
      <w:r>
        <w:rPr>
          <w:spacing w:val="1"/>
        </w:rPr>
        <w:t> </w:t>
      </w:r>
      <w:r>
        <w:rPr/>
        <w:t>disagreement among scholars on the proper definition and perhaps the scope of the African</w:t>
      </w:r>
      <w:r>
        <w:rPr>
          <w:spacing w:val="1"/>
        </w:rPr>
        <w:t> </w:t>
      </w:r>
      <w:r>
        <w:rPr/>
        <w:t>human rights system. The conventional discourse of the African human rights system is torn</w:t>
      </w:r>
      <w:r>
        <w:rPr>
          <w:spacing w:val="1"/>
        </w:rPr>
        <w:t> </w:t>
      </w:r>
      <w:r>
        <w:rPr/>
        <w:t>between two conceptions. Gutto argued that a distinction should be made between the broader</w:t>
      </w:r>
      <w:r>
        <w:rPr>
          <w:spacing w:val="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human rights system and the narrower African Charter</w:t>
      </w:r>
      <w:r>
        <w:rPr>
          <w:spacing w:val="-2"/>
        </w:rPr>
        <w:t> </w:t>
      </w:r>
      <w:r>
        <w:rPr/>
        <w:t>system.</w:t>
      </w:r>
      <w:r>
        <w:rPr>
          <w:vertAlign w:val="superscript"/>
        </w:rPr>
        <w:t>14</w:t>
      </w:r>
    </w:p>
    <w:p>
      <w:pPr>
        <w:pStyle w:val="BodyText"/>
        <w:spacing w:line="480" w:lineRule="auto" w:before="1"/>
        <w:ind w:right="436" w:firstLine="719"/>
        <w:jc w:val="both"/>
      </w:pPr>
      <w:r>
        <w:rPr/>
        <w:t>According to Gutto, the reason for this distinction „rests on the fact that there are a</w:t>
      </w:r>
      <w:r>
        <w:rPr>
          <w:spacing w:val="1"/>
        </w:rPr>
        <w:t> </w:t>
      </w:r>
      <w:r>
        <w:rPr/>
        <w:t>number of African regional human and peoples‟ rights instruments or generalized instruments</w:t>
      </w:r>
      <w:r>
        <w:rPr>
          <w:spacing w:val="1"/>
        </w:rPr>
        <w:t> </w:t>
      </w:r>
      <w:r>
        <w:rPr/>
        <w:t>that incorporate important rights issues but which do not fall directly within the promotion and</w:t>
      </w:r>
      <w:r>
        <w:rPr>
          <w:spacing w:val="1"/>
        </w:rPr>
        <w:t> </w:t>
      </w:r>
      <w:r>
        <w:rPr/>
        <w:t>protection mandates of the commission‟.</w:t>
      </w:r>
      <w:r>
        <w:rPr>
          <w:vertAlign w:val="superscript"/>
        </w:rPr>
        <w:t>15</w:t>
      </w:r>
      <w:r>
        <w:rPr>
          <w:vertAlign w:val="baseline"/>
        </w:rPr>
        <w:t> Thus, whereas the African Charter system centers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 two enforcement institutions; namely, the African Commission and Court,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system goes beyond to include the political institutions and other organs 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AU.</w:t>
      </w:r>
      <w:r>
        <w:rPr>
          <w:vertAlign w:val="superscript"/>
        </w:rPr>
        <w:t>16</w:t>
      </w:r>
    </w:p>
    <w:p>
      <w:pPr>
        <w:pStyle w:val="BodyText"/>
        <w:spacing w:line="480" w:lineRule="auto" w:before="1"/>
        <w:ind w:right="435" w:firstLine="719"/>
        <w:jc w:val="both"/>
      </w:pPr>
      <w:r>
        <w:rPr/>
        <w:t>Odinkalu</w:t>
      </w:r>
      <w:r>
        <w:rPr>
          <w:vertAlign w:val="superscript"/>
        </w:rPr>
        <w:t>17</w:t>
      </w:r>
      <w:r>
        <w:rPr>
          <w:vertAlign w:val="baseline"/>
        </w:rPr>
        <w:t>, on the other hand, contended for a much broader definition of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system. According to him, the system encapsulates not only regional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 but also supra-national, pan-continental systems and mechanisms and the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4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18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depiction,</w:t>
      </w:r>
      <w:r>
        <w:rPr>
          <w:spacing w:val="4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overbroad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misleading.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because,</w:t>
      </w:r>
    </w:p>
    <w:p>
      <w:pPr>
        <w:pStyle w:val="BodyText"/>
        <w:spacing w:before="1"/>
        <w:jc w:val="both"/>
      </w:pPr>
      <w:r>
        <w:rPr/>
        <w:t>whereas</w:t>
      </w:r>
      <w:r>
        <w:rPr>
          <w:spacing w:val="58"/>
        </w:rPr>
        <w:t> </w:t>
      </w:r>
      <w:r>
        <w:rPr/>
        <w:t>supra-national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domestic</w:t>
      </w:r>
      <w:r>
        <w:rPr>
          <w:spacing w:val="57"/>
        </w:rPr>
        <w:t> </w:t>
      </w:r>
      <w:r>
        <w:rPr/>
        <w:t>systems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Africa</w:t>
      </w:r>
      <w:r>
        <w:rPr>
          <w:spacing w:val="56"/>
        </w:rPr>
        <w:t> </w:t>
      </w:r>
      <w:r>
        <w:rPr/>
        <w:t>may</w:t>
      </w:r>
      <w:r>
        <w:rPr>
          <w:spacing w:val="53"/>
        </w:rPr>
        <w:t> </w:t>
      </w:r>
      <w:r>
        <w:rPr/>
        <w:t>enforce</w:t>
      </w:r>
      <w:r>
        <w:rPr>
          <w:spacing w:val="56"/>
        </w:rPr>
        <w:t> </w:t>
      </w:r>
      <w:r>
        <w:rPr/>
        <w:t>regional</w:t>
      </w:r>
      <w:r>
        <w:rPr>
          <w:spacing w:val="59"/>
        </w:rPr>
        <w:t> </w:t>
      </w:r>
      <w:r>
        <w:rPr/>
        <w:t>human</w:t>
      </w:r>
      <w:r>
        <w:rPr>
          <w:spacing w:val="57"/>
        </w:rPr>
        <w:t> </w:t>
      </w:r>
      <w:r>
        <w:rPr/>
        <w:t>rights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4002pt;margin-top:10.115664pt;width:144.020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56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14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Gutto S. (1992) ‘The reform and renewal of the African regional human and peoples’ rights system’,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176.</w:t>
      </w:r>
    </w:p>
    <w:p>
      <w:pPr>
        <w:spacing w:line="267" w:lineRule="exact"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15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Ibid,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p. 176.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67" w:lineRule="exact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Ibid.</w:t>
      </w:r>
    </w:p>
    <w:p>
      <w:pPr>
        <w:pStyle w:val="ListParagraph"/>
        <w:numPr>
          <w:ilvl w:val="0"/>
          <w:numId w:val="6"/>
        </w:numPr>
        <w:tabs>
          <w:tab w:pos="437" w:val="left" w:leader="none"/>
        </w:tabs>
        <w:spacing w:line="240" w:lineRule="auto" w:before="0" w:after="0"/>
        <w:ind w:left="160" w:right="99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Odinkalu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(2001) ‘The role 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case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complaints procedures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 the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reform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African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regional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system’, (2001)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African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Law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Journal, 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227.</w:t>
      </w:r>
    </w:p>
    <w:p>
      <w:pPr>
        <w:pStyle w:val="ListParagraph"/>
        <w:numPr>
          <w:ilvl w:val="0"/>
          <w:numId w:val="6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2"/>
        <w:jc w:val="both"/>
      </w:pPr>
      <w:r>
        <w:rPr/>
        <w:t>norms, the regional system cannot enforce supra-national or domestic laws. It may only enforce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 rights norms</w:t>
      </w:r>
      <w:r>
        <w:rPr>
          <w:spacing w:val="2"/>
        </w:rPr>
        <w:t> </w:t>
      </w:r>
      <w:r>
        <w:rPr/>
        <w:t>created under it.</w:t>
      </w:r>
    </w:p>
    <w:p>
      <w:pPr>
        <w:pStyle w:val="BodyText"/>
        <w:spacing w:line="480" w:lineRule="auto"/>
        <w:ind w:right="434" w:firstLine="719"/>
        <w:jc w:val="both"/>
      </w:pPr>
      <w:r>
        <w:rPr/>
        <w:t>Kofi Annan, the former UN Secretary-General criticised the relativism notion at an OAU</w:t>
      </w:r>
      <w:r>
        <w:rPr>
          <w:spacing w:val="1"/>
        </w:rPr>
        <w:t> </w:t>
      </w:r>
      <w:r>
        <w:rPr/>
        <w:t>Summit</w:t>
      </w:r>
      <w:r>
        <w:rPr>
          <w:spacing w:val="-3"/>
        </w:rPr>
        <w:t> </w:t>
      </w:r>
      <w:r>
        <w:rPr/>
        <w:t>meeting,</w:t>
      </w:r>
      <w:r>
        <w:rPr>
          <w:spacing w:val="-2"/>
        </w:rPr>
        <w:t> </w:t>
      </w:r>
      <w:r>
        <w:rPr/>
        <w:t>maintaining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„fundamental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humankind</w:t>
      </w:r>
      <w:r>
        <w:rPr>
          <w:spacing w:val="-2"/>
        </w:rPr>
        <w:t> </w:t>
      </w:r>
      <w:r>
        <w:rPr/>
        <w:t>itself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belong</w:t>
      </w:r>
      <w:r>
        <w:rPr>
          <w:spacing w:val="-58"/>
        </w:rPr>
        <w:t> </w:t>
      </w:r>
      <w:r>
        <w:rPr/>
        <w:t>to no government and are limited to no continent.‟</w:t>
      </w:r>
      <w:r>
        <w:rPr>
          <w:vertAlign w:val="superscript"/>
        </w:rPr>
        <w:t>19</w:t>
      </w:r>
      <w:r>
        <w:rPr>
          <w:vertAlign w:val="baseline"/>
        </w:rPr>
        <w:t> He strongly disagreed with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 who viewed concern for human rights as a conspiracy imposed by the industrialised</w:t>
      </w:r>
      <w:r>
        <w:rPr>
          <w:spacing w:val="1"/>
          <w:vertAlign w:val="baseline"/>
        </w:rPr>
        <w:t> </w:t>
      </w:r>
      <w:r>
        <w:rPr>
          <w:vertAlign w:val="baseline"/>
        </w:rPr>
        <w:t>West.</w:t>
      </w:r>
      <w:r>
        <w:rPr>
          <w:vertAlign w:val="superscript"/>
        </w:rPr>
        <w:t>20</w:t>
      </w:r>
      <w:r>
        <w:rPr>
          <w:vertAlign w:val="baseline"/>
        </w:rPr>
        <w:t> Similar sentiments had been expressed earlier by Annan‟s predecessor Boutros-Ghali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1993 World Conference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on Human Rights held in Vienna</w:t>
      </w:r>
      <w:r>
        <w:rPr>
          <w:spacing w:val="-2"/>
          <w:vertAlign w:val="baseline"/>
        </w:rPr>
        <w:t> </w:t>
      </w:r>
      <w:r>
        <w:rPr>
          <w:vertAlign w:val="baseline"/>
        </w:rPr>
        <w:t>when he</w:t>
      </w:r>
      <w:r>
        <w:rPr>
          <w:spacing w:val="-1"/>
          <w:vertAlign w:val="baseline"/>
        </w:rPr>
        <w:t> </w:t>
      </w:r>
      <w:r>
        <w:rPr>
          <w:vertAlign w:val="baseline"/>
        </w:rPr>
        <w:t>categorically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before="1"/>
        <w:ind w:left="1600" w:right="1879"/>
        <w:jc w:val="both"/>
      </w:pPr>
      <w:r>
        <w:rPr/>
        <w:t>The human rights that we proclaim and seek to safeguard can be</w:t>
      </w:r>
      <w:r>
        <w:rPr>
          <w:spacing w:val="1"/>
        </w:rPr>
        <w:t> </w:t>
      </w:r>
      <w:r>
        <w:rPr/>
        <w:t>brought about only if we transcend ourselves, only if we make a</w:t>
      </w:r>
      <w:r>
        <w:rPr>
          <w:spacing w:val="1"/>
        </w:rPr>
        <w:t> </w:t>
      </w:r>
      <w:r>
        <w:rPr/>
        <w:t>conscious effort to find our common essence beyond our apparent</w:t>
      </w:r>
      <w:r>
        <w:rPr>
          <w:spacing w:val="1"/>
        </w:rPr>
        <w:t> </w:t>
      </w:r>
      <w:r>
        <w:rPr/>
        <w:t>divisions, our temporary differences, our ideological and cultural</w:t>
      </w:r>
      <w:r>
        <w:rPr>
          <w:spacing w:val="1"/>
        </w:rPr>
        <w:t> </w:t>
      </w:r>
      <w:r>
        <w:rPr/>
        <w:t>barriers. In sum, what I mean to say, with all solemnity, is that the</w:t>
      </w:r>
      <w:r>
        <w:rPr>
          <w:spacing w:val="1"/>
        </w:rPr>
        <w:t> </w:t>
      </w:r>
      <w:r>
        <w:rPr/>
        <w:t>human rights we are bound to discuss here at Vienna are not the</w:t>
      </w:r>
      <w:r>
        <w:rPr>
          <w:spacing w:val="1"/>
        </w:rPr>
        <w:t> </w:t>
      </w:r>
      <w:r>
        <w:rPr/>
        <w:t>lowest common denominator among all nations, but rather what I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as the</w:t>
      </w:r>
      <w:r>
        <w:rPr>
          <w:spacing w:val="-2"/>
        </w:rPr>
        <w:t> </w:t>
      </w:r>
      <w:r>
        <w:rPr/>
        <w:t>„irreducible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element‟,</w:t>
      </w:r>
      <w:r>
        <w:rPr>
          <w:spacing w:val="-2"/>
        </w:rPr>
        <w:t> </w:t>
      </w:r>
      <w:r>
        <w:rPr/>
        <w:t>in other</w:t>
      </w:r>
      <w:r>
        <w:rPr>
          <w:spacing w:val="-58"/>
        </w:rPr>
        <w:t> </w:t>
      </w:r>
      <w:r>
        <w:rPr/>
        <w:t>words, the quintessential values through which we affirm together</w:t>
      </w:r>
      <w:r>
        <w:rPr>
          <w:spacing w:val="1"/>
        </w:rPr>
        <w:t> </w:t>
      </w:r>
      <w:r>
        <w:rPr/>
        <w:t>that we are a single human community. As an absolute yardstick,</w:t>
      </w:r>
      <w:r>
        <w:rPr>
          <w:spacing w:val="1"/>
        </w:rPr>
        <w:t> </w:t>
      </w:r>
      <w:r>
        <w:rPr/>
        <w:t>human rights constitute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common language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humanity.</w:t>
      </w:r>
      <w:r>
        <w:rPr>
          <w:vertAlign w:val="superscript"/>
        </w:rPr>
        <w:t>21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435" w:firstLine="719"/>
        <w:jc w:val="both"/>
      </w:pPr>
      <w:r>
        <w:rPr/>
        <w:t>Arguably,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„common</w:t>
      </w:r>
      <w:r>
        <w:rPr>
          <w:spacing w:val="-6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humanity‟</w:t>
      </w:r>
      <w:r>
        <w:rPr>
          <w:spacing w:val="-5"/>
        </w:rPr>
        <w:t> </w:t>
      </w:r>
      <w:r>
        <w:rPr/>
        <w:t>contemplated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Boutros-Ghali</w:t>
      </w:r>
      <w:r>
        <w:rPr>
          <w:spacing w:val="-5"/>
        </w:rPr>
        <w:t> </w:t>
      </w:r>
      <w:r>
        <w:rPr/>
        <w:t>could</w:t>
      </w:r>
      <w:r>
        <w:rPr>
          <w:spacing w:val="-6"/>
        </w:rPr>
        <w:t> </w:t>
      </w:r>
      <w:r>
        <w:rPr/>
        <w:t>still</w:t>
      </w:r>
      <w:r>
        <w:rPr>
          <w:spacing w:val="-58"/>
        </w:rPr>
        <w:t> </w:t>
      </w:r>
      <w:r>
        <w:rPr/>
        <w:t>be formulated within the context of ideological and</w:t>
      </w:r>
      <w:r>
        <w:rPr>
          <w:spacing w:val="1"/>
        </w:rPr>
        <w:t> </w:t>
      </w:r>
      <w:r>
        <w:rPr/>
        <w:t>cultural diversity and still maintain its</w:t>
      </w:r>
      <w:r>
        <w:rPr>
          <w:spacing w:val="1"/>
        </w:rPr>
        <w:t> </w:t>
      </w:r>
      <w:r>
        <w:rPr/>
        <w:t>essence. In other words, human rights could still be applied contextually without compromising</w:t>
      </w:r>
      <w:r>
        <w:rPr>
          <w:spacing w:val="1"/>
        </w:rPr>
        <w:t> </w:t>
      </w:r>
      <w:r>
        <w:rPr/>
        <w:t>their universal character, which is to protect human dignity. Whether this „common language of</w:t>
      </w:r>
      <w:r>
        <w:rPr>
          <w:spacing w:val="1"/>
        </w:rPr>
        <w:t> </w:t>
      </w:r>
      <w:r>
        <w:rPr/>
        <w:t>humanity‟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notwithstanding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ideological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philosophical</w:t>
      </w:r>
      <w:r>
        <w:rPr>
          <w:spacing w:val="37"/>
        </w:rPr>
        <w:t> </w:t>
      </w:r>
      <w:r>
        <w:rPr/>
        <w:t>expressions</w:t>
      </w:r>
      <w:r>
        <w:rPr>
          <w:spacing w:val="40"/>
        </w:rPr>
        <w:t> </w:t>
      </w:r>
      <w:r>
        <w:rPr/>
        <w:t>of</w:t>
      </w:r>
      <w:r>
        <w:rPr>
          <w:spacing w:val="36"/>
        </w:rPr>
        <w:t> </w:t>
      </w:r>
      <w:r>
        <w:rPr/>
        <w:t>disquiet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contrary,</w:t>
      </w:r>
      <w:r>
        <w:rPr>
          <w:spacing w:val="37"/>
        </w:rPr>
        <w:t> </w:t>
      </w:r>
      <w:r>
        <w:rPr/>
        <w:t>has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  <w:r>
        <w:rPr/>
        <w:pict>
          <v:rect style="position:absolute;margin-left:72.024002pt;margin-top:13.568848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437" w:val="left" w:leader="none"/>
        </w:tabs>
        <w:spacing w:line="240" w:lineRule="auto" w:before="78" w:after="0"/>
        <w:ind w:left="160" w:right="57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Gaer F. (1998)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‘Human rights: What role in U.S Foreign Policy?’, Great decisions, special issue, p. 33.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20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Aka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(1998) ‘The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military, globalisation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Africa’, p.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367.</w:t>
      </w:r>
    </w:p>
    <w:p>
      <w:pPr>
        <w:spacing w:before="0"/>
        <w:ind w:left="160" w:right="43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21 Acheampong K. (2009)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‘Reforming the substance of the African Charter on Human and Peoples’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Rights: Civil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political rights 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socio-economic rights’,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188.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6"/>
        <w:jc w:val="both"/>
      </w:pPr>
      <w:r>
        <w:rPr/>
        <w:t>therefore not been sufficiently addressed in the existing literature. There is the need, therefore, to</w:t>
      </w:r>
      <w:r>
        <w:rPr>
          <w:spacing w:val="-57"/>
        </w:rPr>
        <w:t> </w:t>
      </w:r>
      <w:r>
        <w:rPr/>
        <w:t>know,</w:t>
      </w:r>
      <w:r>
        <w:rPr>
          <w:spacing w:val="-1"/>
        </w:rPr>
        <w:t> </w:t>
      </w:r>
      <w:r>
        <w:rPr/>
        <w:t>in no</w:t>
      </w:r>
      <w:r>
        <w:rPr>
          <w:spacing w:val="-1"/>
        </w:rPr>
        <w:t> </w:t>
      </w:r>
      <w:r>
        <w:rPr/>
        <w:t>uncertain terms,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philosophical basis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African human rights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/>
        <w:ind w:right="435" w:firstLine="719"/>
        <w:jc w:val="both"/>
      </w:pPr>
      <w:r>
        <w:rPr/>
        <w:t>Another issue that has not been sufficiently addressed is the nexus between democracy</w:t>
      </w:r>
      <w:r>
        <w:rPr>
          <w:spacing w:val="1"/>
        </w:rPr>
        <w:t> </w:t>
      </w:r>
      <w:r>
        <w:rPr/>
        <w:t>and the regional enforcement of human rights in Africa. Studies have been conducted on the</w:t>
      </w:r>
      <w:r>
        <w:rPr>
          <w:spacing w:val="1"/>
        </w:rPr>
        <w:t> </w:t>
      </w:r>
      <w:r>
        <w:rPr/>
        <w:t>relationship between democracy and human rights in individual African states. However, such</w:t>
      </w:r>
      <w:r>
        <w:rPr>
          <w:spacing w:val="1"/>
        </w:rPr>
        <w:t> </w:t>
      </w:r>
      <w:r>
        <w:rPr/>
        <w:t>studies fail to sufficiently address the role of democracy in the African regional human rights</w:t>
      </w:r>
      <w:r>
        <w:rPr>
          <w:spacing w:val="1"/>
        </w:rPr>
        <w:t> </w:t>
      </w:r>
      <w:r>
        <w:rPr/>
        <w:t>system. If the African system is to be reformed, such reformation should consider the concept of</w:t>
      </w:r>
      <w:r>
        <w:rPr>
          <w:spacing w:val="1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and the</w:t>
      </w:r>
      <w:r>
        <w:rPr>
          <w:spacing w:val="1"/>
        </w:rPr>
        <w:t> </w:t>
      </w:r>
      <w:r>
        <w:rPr/>
        <w:t>rule</w:t>
      </w:r>
      <w:r>
        <w:rPr>
          <w:spacing w:val="-2"/>
        </w:rPr>
        <w:t> </w:t>
      </w:r>
      <w:r>
        <w:rPr/>
        <w:t>of law.</w:t>
      </w:r>
      <w:r>
        <w:rPr>
          <w:vertAlign w:val="superscript"/>
        </w:rPr>
        <w:t>22</w:t>
      </w:r>
    </w:p>
    <w:p>
      <w:pPr>
        <w:pStyle w:val="BodyText"/>
        <w:spacing w:line="480" w:lineRule="auto" w:before="1"/>
        <w:ind w:right="437" w:firstLine="719"/>
        <w:jc w:val="both"/>
      </w:pPr>
      <w:r>
        <w:rPr/>
        <w:t>There are a number of questions that have been neglected or are insufficiently addressed</w:t>
      </w:r>
      <w:r>
        <w:rPr>
          <w:spacing w:val="1"/>
        </w:rPr>
        <w:t> </w:t>
      </w:r>
      <w:r>
        <w:rPr/>
        <w:t>in the literature reviewed in this study. The first question relates to whether Africa has made any</w:t>
      </w:r>
      <w:r>
        <w:rPr>
          <w:spacing w:val="1"/>
        </w:rPr>
        <w:t> </w:t>
      </w:r>
      <w:r>
        <w:rPr/>
        <w:t>positive contribution in the field of international human rights law. Some scholars opine that</w:t>
      </w:r>
      <w:r>
        <w:rPr>
          <w:spacing w:val="1"/>
        </w:rPr>
        <w:t> </w:t>
      </w:r>
      <w:r>
        <w:rPr/>
        <w:t>Africa‟s contribution in this field of law has been neglected or altogether ignored.</w:t>
      </w:r>
      <w:r>
        <w:rPr>
          <w:vertAlign w:val="superscript"/>
        </w:rPr>
        <w:t>23</w:t>
      </w:r>
      <w:r>
        <w:rPr>
          <w:vertAlign w:val="baseline"/>
        </w:rPr>
        <w:t> According to</w:t>
      </w:r>
      <w:r>
        <w:rPr>
          <w:spacing w:val="-57"/>
          <w:vertAlign w:val="baseline"/>
        </w:rPr>
        <w:t> </w:t>
      </w:r>
      <w:r>
        <w:rPr>
          <w:vertAlign w:val="baseline"/>
        </w:rPr>
        <w:t>Viljoen:</w:t>
      </w:r>
    </w:p>
    <w:p>
      <w:pPr>
        <w:pStyle w:val="BodyText"/>
        <w:spacing w:before="1"/>
        <w:ind w:left="1600" w:right="1877"/>
        <w:jc w:val="both"/>
      </w:pPr>
      <w:r>
        <w:rPr/>
        <w:t>Africa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humanitarian crises than with their solutions, more with the need</w:t>
      </w:r>
      <w:r>
        <w:rPr>
          <w:spacing w:val="1"/>
        </w:rPr>
        <w:t> </w:t>
      </w:r>
      <w:r>
        <w:rPr/>
        <w:t>for international human rights law than its applications, and more</w:t>
      </w:r>
      <w:r>
        <w:rPr>
          <w:spacing w:val="1"/>
        </w:rPr>
        <w:t> </w:t>
      </w:r>
      <w:r>
        <w:rPr/>
        <w:t>with the failure of international law than with its success. If Pliny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coined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phrase:</w:t>
      </w:r>
      <w:r>
        <w:rPr>
          <w:spacing w:val="-3"/>
        </w:rPr>
        <w:t> </w:t>
      </w:r>
      <w:r>
        <w:rPr/>
        <w:t>„Out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Africa,</w:t>
      </w:r>
      <w:r>
        <w:rPr>
          <w:spacing w:val="-3"/>
        </w:rPr>
        <w:t> </w:t>
      </w:r>
      <w:r>
        <w:rPr/>
        <w:t>always</w:t>
      </w:r>
      <w:r>
        <w:rPr>
          <w:spacing w:val="-5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terrible.‟</w:t>
      </w:r>
      <w:r>
        <w:rPr>
          <w:vertAlign w:val="superscript"/>
        </w:rPr>
        <w:t>24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37" w:firstLine="719"/>
        <w:jc w:val="both"/>
      </w:pPr>
      <w:r>
        <w:rPr/>
        <w:t>In spite of its contribution to the development of international human rights law, Africa</w:t>
      </w:r>
      <w:r>
        <w:rPr>
          <w:spacing w:val="1"/>
        </w:rPr>
        <w:t> </w:t>
      </w:r>
      <w:r>
        <w:rPr/>
        <w:t>has often been viewed in terms of its poor human rights record, and its regional human rights</w:t>
      </w:r>
      <w:r>
        <w:rPr>
          <w:spacing w:val="1"/>
        </w:rPr>
        <w:t> </w:t>
      </w:r>
      <w:r>
        <w:rPr/>
        <w:t>system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always</w:t>
      </w:r>
      <w:r>
        <w:rPr>
          <w:spacing w:val="11"/>
        </w:rPr>
        <w:t> </w:t>
      </w:r>
      <w:r>
        <w:rPr/>
        <w:t>been</w:t>
      </w:r>
      <w:r>
        <w:rPr>
          <w:spacing w:val="13"/>
        </w:rPr>
        <w:t> </w:t>
      </w:r>
      <w:r>
        <w:rPr/>
        <w:t>contemptuously</w:t>
      </w:r>
      <w:r>
        <w:rPr>
          <w:spacing w:val="5"/>
        </w:rPr>
        <w:t> </w:t>
      </w:r>
      <w:r>
        <w:rPr/>
        <w:t>dismissed.</w:t>
      </w:r>
      <w:r>
        <w:rPr>
          <w:vertAlign w:val="superscript"/>
        </w:rPr>
        <w:t>25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0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1"/>
          <w:vertAlign w:val="baseline"/>
        </w:rPr>
        <w:t> </w:t>
      </w:r>
      <w:r>
        <w:rPr>
          <w:vertAlign w:val="baseline"/>
        </w:rPr>
        <w:t>has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1"/>
        </w:rPr>
      </w:pPr>
      <w:r>
        <w:rPr/>
        <w:pict>
          <v:rect style="position:absolute;margin-left:72.024002pt;margin-top:14.047616pt;width:144.020pt;height:.60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7" w:lineRule="exact"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22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Ibid,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p. 192.</w:t>
      </w: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0" w:lineRule="auto" w:before="0" w:after="0"/>
        <w:ind w:left="160" w:right="124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Viljoen F. (2001) ‘Africa’s contribution to the development of international human rights and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humanitarian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law’,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1 African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Law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Journal, 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18.</w:t>
      </w: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Ibid.</w:t>
      </w: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Heyns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(2007)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‘The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African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regional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rights system: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need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reform?’,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p.156.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435"/>
        <w:jc w:val="both"/>
      </w:pPr>
      <w:r>
        <w:rPr/>
        <w:t>been accused of not being independent.</w:t>
      </w:r>
      <w:r>
        <w:rPr>
          <w:vertAlign w:val="superscript"/>
        </w:rPr>
        <w:t>26</w:t>
      </w:r>
      <w:r>
        <w:rPr>
          <w:vertAlign w:val="baseline"/>
        </w:rPr>
        <w:t> The Charter is also purported to have ushered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weaker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normative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anticipated.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allegedly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tune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difficult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 impossible.</w:t>
      </w:r>
      <w:r>
        <w:rPr>
          <w:vertAlign w:val="superscript"/>
        </w:rPr>
        <w:t>28</w:t>
      </w:r>
    </w:p>
    <w:p>
      <w:pPr>
        <w:pStyle w:val="BodyText"/>
        <w:spacing w:line="480" w:lineRule="auto"/>
        <w:ind w:right="433" w:firstLine="719"/>
        <w:jc w:val="both"/>
      </w:pPr>
      <w:r>
        <w:rPr/>
        <w:t>While it cannot be gainsaid that the system is lacking in a number of areas, the efforts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appreciated.</w:t>
      </w:r>
      <w:r>
        <w:rPr>
          <w:vertAlign w:val="superscript"/>
        </w:rPr>
        <w:t>29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uncritical attitude to the African human rights system „is as damaging as the cynical 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one sometimes encounters, according to which nothing good can be expected …‟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30</w:t>
      </w:r>
      <w:r>
        <w:rPr>
          <w:vertAlign w:val="baseline"/>
        </w:rPr>
        <w:t> There is the need for engaged, positive criticism of the system to enable it to overcome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shortcomings.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solicits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negativity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African</w:t>
      </w:r>
      <w:r>
        <w:rPr>
          <w:spacing w:val="2"/>
          <w:vertAlign w:val="baseline"/>
        </w:rPr>
        <w:t> </w:t>
      </w:r>
      <w:r>
        <w:rPr>
          <w:vertAlign w:val="baseline"/>
        </w:rPr>
        <w:t>human rights system is</w:t>
      </w:r>
      <w:r>
        <w:rPr>
          <w:spacing w:val="2"/>
          <w:vertAlign w:val="baseline"/>
        </w:rPr>
        <w:t> </w:t>
      </w:r>
      <w:r>
        <w:rPr>
          <w:vertAlign w:val="baseline"/>
        </w:rPr>
        <w:t>misplaced.</w:t>
      </w:r>
      <w:r>
        <w:rPr>
          <w:vertAlign w:val="superscript"/>
        </w:rPr>
        <w:t>31</w:t>
      </w:r>
    </w:p>
    <w:p>
      <w:pPr>
        <w:pStyle w:val="BodyText"/>
        <w:spacing w:line="480" w:lineRule="auto" w:before="1"/>
        <w:ind w:right="4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reviewed literature. Scholars have addressed many issues pertaining to the system, including: its</w:t>
      </w:r>
      <w:r>
        <w:rPr>
          <w:spacing w:val="1"/>
        </w:rPr>
        <w:t> </w:t>
      </w:r>
      <w:r>
        <w:rPr/>
        <w:t>genesis and evolution; its normative and enforcement mechanisms; its strengths, weaknesses and</w:t>
      </w:r>
      <w:r>
        <w:rPr>
          <w:spacing w:val="-57"/>
        </w:rPr>
        <w:t> </w:t>
      </w:r>
      <w:r>
        <w:rPr/>
        <w:t>challenges; and possible ways of reinvigorating it. Okafor, for example, provides a detailed</w:t>
      </w:r>
      <w:r>
        <w:rPr>
          <w:spacing w:val="1"/>
        </w:rPr>
        <w:t> </w:t>
      </w:r>
      <w:r>
        <w:rPr/>
        <w:t>discussion on the conventional conceptions of the</w:t>
      </w:r>
      <w:r>
        <w:rPr>
          <w:spacing w:val="1"/>
        </w:rPr>
        <w:t> </w:t>
      </w:r>
      <w:r>
        <w:rPr/>
        <w:t>system.</w:t>
      </w:r>
      <w:r>
        <w:rPr>
          <w:vertAlign w:val="superscript"/>
        </w:rPr>
        <w:t>32</w:t>
      </w:r>
    </w:p>
    <w:p>
      <w:pPr>
        <w:pStyle w:val="BodyText"/>
        <w:spacing w:before="1"/>
        <w:ind w:left="880"/>
        <w:jc w:val="both"/>
      </w:pP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bulk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literature,</w:t>
      </w:r>
      <w:r>
        <w:rPr>
          <w:spacing w:val="15"/>
        </w:rPr>
        <w:t> </w:t>
      </w:r>
      <w:r>
        <w:rPr/>
        <w:t>one</w:t>
      </w:r>
      <w:r>
        <w:rPr>
          <w:spacing w:val="14"/>
        </w:rPr>
        <w:t> </w:t>
      </w:r>
      <w:r>
        <w:rPr/>
        <w:t>would</w:t>
      </w:r>
      <w:r>
        <w:rPr>
          <w:spacing w:val="16"/>
        </w:rPr>
        <w:t> </w:t>
      </w:r>
      <w:r>
        <w:rPr/>
        <w:t>definitely</w:t>
      </w:r>
      <w:r>
        <w:rPr>
          <w:spacing w:val="10"/>
        </w:rPr>
        <w:t> </w:t>
      </w:r>
      <w:r>
        <w:rPr/>
        <w:t>agree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Murray</w:t>
      </w:r>
      <w:r>
        <w:rPr>
          <w:spacing w:val="10"/>
        </w:rPr>
        <w:t> </w:t>
      </w:r>
      <w:r>
        <w:rPr/>
        <w:t>that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regional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human</w:t>
      </w:r>
      <w:r>
        <w:rPr>
          <w:spacing w:val="42"/>
        </w:rPr>
        <w:t> </w:t>
      </w:r>
      <w:r>
        <w:rPr/>
        <w:t>rights</w:t>
      </w:r>
      <w:r>
        <w:rPr>
          <w:spacing w:val="45"/>
        </w:rPr>
        <w:t> </w:t>
      </w:r>
      <w:r>
        <w:rPr/>
        <w:t>system</w:t>
      </w:r>
      <w:r>
        <w:rPr>
          <w:spacing w:val="43"/>
        </w:rPr>
        <w:t> </w:t>
      </w:r>
      <w:r>
        <w:rPr/>
        <w:t>attracts</w:t>
      </w:r>
      <w:r>
        <w:rPr>
          <w:spacing w:val="45"/>
        </w:rPr>
        <w:t> </w:t>
      </w:r>
      <w:r>
        <w:rPr/>
        <w:t>as</w:t>
      </w:r>
      <w:r>
        <w:rPr>
          <w:spacing w:val="43"/>
        </w:rPr>
        <w:t> </w:t>
      </w:r>
      <w:r>
        <w:rPr/>
        <w:t>much</w:t>
      </w:r>
      <w:r>
        <w:rPr>
          <w:spacing w:val="43"/>
        </w:rPr>
        <w:t> </w:t>
      </w:r>
      <w:r>
        <w:rPr/>
        <w:t>criticism,</w:t>
      </w:r>
      <w:r>
        <w:rPr>
          <w:spacing w:val="44"/>
        </w:rPr>
        <w:t> </w:t>
      </w:r>
      <w:r>
        <w:rPr/>
        <w:t>contempt</w:t>
      </w:r>
      <w:r>
        <w:rPr>
          <w:spacing w:val="43"/>
        </w:rPr>
        <w:t> </w:t>
      </w:r>
      <w:r>
        <w:rPr/>
        <w:t>or</w:t>
      </w:r>
      <w:r>
        <w:rPr>
          <w:spacing w:val="43"/>
        </w:rPr>
        <w:t> </w:t>
      </w:r>
      <w:r>
        <w:rPr/>
        <w:t>disdain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African</w:t>
      </w:r>
      <w:r>
        <w:rPr>
          <w:spacing w:val="45"/>
        </w:rPr>
        <w:t> </w:t>
      </w:r>
      <w:r>
        <w:rPr/>
        <w:t>regional</w:t>
      </w:r>
    </w:p>
    <w:p>
      <w:pPr>
        <w:pStyle w:val="BodyText"/>
        <w:spacing w:before="8"/>
        <w:ind w:left="0"/>
        <w:rPr>
          <w:sz w:val="16"/>
        </w:rPr>
      </w:pPr>
      <w:r>
        <w:rPr/>
        <w:pict>
          <v:rect style="position:absolute;margin-left:72.024002pt;margin-top:11.570975pt;width:144.020pt;height:.60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Murray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(2008)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z w:val="22"/>
        </w:rPr>
        <w:t>Human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rights 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Africa, p.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52.</w:t>
      </w:r>
    </w:p>
    <w:p>
      <w:pPr>
        <w:pStyle w:val="ListParagraph"/>
        <w:numPr>
          <w:ilvl w:val="0"/>
          <w:numId w:val="7"/>
        </w:numPr>
        <w:tabs>
          <w:tab w:pos="437" w:val="left" w:leader="none"/>
        </w:tabs>
        <w:spacing w:line="240" w:lineRule="auto" w:before="1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Reisman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‘Through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despite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governments: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Differentiating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responsibilities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</w:t>
      </w:r>
    </w:p>
    <w:p>
      <w:pPr>
        <w:spacing w:before="0"/>
        <w:ind w:left="160" w:right="56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programs’, (1987) 72 Iowa Law Review, p. 392; Hopkins K, ‘A new human rights era dawns on Africa?’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28 Mbondenyi. M, &amp; Sifuna. N. (2009) ‘A review of procedural and jurisdictional challenges in enforcing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international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Law under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 African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Charter regime’, p. 14.</w:t>
      </w:r>
    </w:p>
    <w:p>
      <w:pPr>
        <w:spacing w:line="240" w:lineRule="auto" w:before="1"/>
        <w:ind w:left="160" w:right="57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29 Acheampong K. (2001) ‘Reforming the substance of the African Charter on Human and Peoples’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Rights: Civil and political rights and Socio-economic rights’, 2 African Human Rights Law Journal, p. 185.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30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Ibid.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67" w:lineRule="exact" w:before="0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Viljoen F,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‘op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cit, p.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18.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0" w:after="0"/>
        <w:ind w:left="160" w:right="102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Okafor, C.(2007) ‘The African human rights system, activist forces and international institutions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(2007),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63-90.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112"/>
        <w:ind w:right="442"/>
        <w:jc w:val="both"/>
      </w:pPr>
      <w:r>
        <w:rPr/>
        <w:t>system.</w:t>
      </w:r>
      <w:r>
        <w:rPr>
          <w:vertAlign w:val="superscript"/>
        </w:rPr>
        <w:t>33</w:t>
      </w:r>
      <w:r>
        <w:rPr>
          <w:vertAlign w:val="baseline"/>
        </w:rPr>
        <w:t> Criticism has been leveled, for example, on the normative provisions of the Charter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its enforcement mechanisms the African Commission and Court on Human and Peoples‟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/>
        <w:ind w:right="43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inception</w:t>
      </w:r>
      <w:r>
        <w:rPr>
          <w:spacing w:val="1"/>
        </w:rPr>
        <w:t> </w:t>
      </w:r>
      <w:r>
        <w:rPr/>
        <w:t>beset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legitimacy crisis.</w:t>
      </w:r>
      <w:r>
        <w:rPr>
          <w:vertAlign w:val="superscript"/>
        </w:rPr>
        <w:t>34</w:t>
      </w:r>
      <w:r>
        <w:rPr>
          <w:vertAlign w:val="baseline"/>
        </w:rPr>
        <w:t> Others perceived it as „the product of the ideological cleavages of the Cold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post-independence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„nation-building‟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post-independence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Africa.‟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Dankwa,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reflects</w:t>
      </w:r>
      <w:r>
        <w:rPr>
          <w:spacing w:val="1"/>
          <w:vertAlign w:val="baseline"/>
        </w:rPr>
        <w:t> </w:t>
      </w:r>
      <w:r>
        <w:rPr>
          <w:vertAlign w:val="baseline"/>
        </w:rPr>
        <w:t>a compromise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ideological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„atheists,</w:t>
      </w:r>
      <w:r>
        <w:rPr>
          <w:spacing w:val="1"/>
          <w:vertAlign w:val="baseline"/>
        </w:rPr>
        <w:t> </w:t>
      </w:r>
      <w:r>
        <w:rPr>
          <w:vertAlign w:val="baseline"/>
        </w:rPr>
        <w:t>animists,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Christians,</w:t>
      </w:r>
      <w:r>
        <w:rPr>
          <w:spacing w:val="1"/>
          <w:vertAlign w:val="baseline"/>
        </w:rPr>
        <w:t> </w:t>
      </w:r>
      <w:r>
        <w:rPr>
          <w:vertAlign w:val="baseline"/>
        </w:rPr>
        <w:t>Hindus,</w:t>
      </w:r>
      <w:r>
        <w:rPr>
          <w:spacing w:val="1"/>
          <w:vertAlign w:val="baseline"/>
        </w:rPr>
        <w:t> </w:t>
      </w:r>
      <w:r>
        <w:rPr>
          <w:vertAlign w:val="baseline"/>
        </w:rPr>
        <w:t>Jews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islands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Marxist-Leninist,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capitalist,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socialist,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military,</w:t>
      </w:r>
      <w:r>
        <w:rPr>
          <w:spacing w:val="1"/>
          <w:vertAlign w:val="baseline"/>
        </w:rPr>
        <w:t> </w:t>
      </w:r>
      <w:r>
        <w:rPr>
          <w:vertAlign w:val="baseline"/>
        </w:rPr>
        <w:t>one-party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regimes.‟</w:t>
      </w:r>
      <w:r>
        <w:rPr>
          <w:vertAlign w:val="superscript"/>
        </w:rPr>
        <w:t>36</w:t>
      </w:r>
    </w:p>
    <w:p>
      <w:pPr>
        <w:pStyle w:val="BodyText"/>
        <w:spacing w:line="480" w:lineRule="auto" w:before="1"/>
        <w:ind w:right="433" w:firstLine="719"/>
        <w:jc w:val="both"/>
      </w:pPr>
      <w:r>
        <w:rPr/>
        <w:t>Initially,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doubted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Charter</w:t>
      </w:r>
      <w:r>
        <w:rPr>
          <w:spacing w:val="10"/>
        </w:rPr>
        <w:t> </w:t>
      </w:r>
      <w:r>
        <w:rPr/>
        <w:t>would</w:t>
      </w:r>
      <w:r>
        <w:rPr>
          <w:spacing w:val="10"/>
        </w:rPr>
        <w:t> </w:t>
      </w:r>
      <w:r>
        <w:rPr/>
        <w:t>ever</w:t>
      </w:r>
      <w:r>
        <w:rPr>
          <w:spacing w:val="11"/>
        </w:rPr>
        <w:t> </w:t>
      </w:r>
      <w:r>
        <w:rPr/>
        <w:t>come</w:t>
      </w:r>
      <w:r>
        <w:rPr>
          <w:spacing w:val="10"/>
        </w:rPr>
        <w:t> </w:t>
      </w:r>
      <w:r>
        <w:rPr/>
        <w:t>into</w:t>
      </w:r>
      <w:r>
        <w:rPr>
          <w:spacing w:val="11"/>
        </w:rPr>
        <w:t> </w:t>
      </w:r>
      <w:r>
        <w:rPr/>
        <w:t>force</w:t>
      </w:r>
      <w:r>
        <w:rPr>
          <w:vertAlign w:val="superscript"/>
        </w:rPr>
        <w:t>37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if</w:t>
      </w:r>
      <w:r>
        <w:rPr>
          <w:spacing w:val="11"/>
          <w:vertAlign w:val="baseline"/>
        </w:rPr>
        <w:t> </w:t>
      </w:r>
      <w:r>
        <w:rPr>
          <w:vertAlign w:val="baseline"/>
        </w:rPr>
        <w:t>so,</w:t>
      </w:r>
      <w:r>
        <w:rPr>
          <w:spacing w:val="1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58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enforceable.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Gittleman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„wide</w:t>
      </w:r>
      <w:r>
        <w:rPr>
          <w:spacing w:val="1"/>
          <w:vertAlign w:val="baseline"/>
        </w:rPr>
        <w:t> </w:t>
      </w:r>
      <w:r>
        <w:rPr>
          <w:vertAlign w:val="baseline"/>
        </w:rPr>
        <w:t>latitude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repressive human rights exceptionalism.‟</w:t>
      </w:r>
      <w:r>
        <w:rPr>
          <w:vertAlign w:val="superscript"/>
        </w:rPr>
        <w:t>39</w:t>
      </w:r>
      <w:r>
        <w:rPr>
          <w:vertAlign w:val="baseline"/>
        </w:rPr>
        <w:t> According to Mutua, the Charter was „… a yoke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leaders have put around our necks.‟ Generally, the Charter was regarded as problematic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because, among other allegations, it is „opaque and difficult to interpret.‟</w:t>
      </w:r>
      <w:r>
        <w:rPr>
          <w:vertAlign w:val="superscript"/>
        </w:rPr>
        <w:t>40</w:t>
      </w:r>
      <w:r>
        <w:rPr>
          <w:vertAlign w:val="baseline"/>
        </w:rPr>
        <w:t> Further, 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„might</w:t>
      </w:r>
      <w:r>
        <w:rPr>
          <w:spacing w:val="50"/>
          <w:vertAlign w:val="baseline"/>
        </w:rPr>
        <w:t> </w:t>
      </w:r>
      <w:r>
        <w:rPr>
          <w:vertAlign w:val="baseline"/>
        </w:rPr>
        <w:t>honestly</w:t>
      </w:r>
      <w:r>
        <w:rPr>
          <w:spacing w:val="45"/>
          <w:vertAlign w:val="baseline"/>
        </w:rPr>
        <w:t> </w:t>
      </w:r>
      <w:r>
        <w:rPr>
          <w:vertAlign w:val="baseline"/>
        </w:rPr>
        <w:t>have</w:t>
      </w:r>
      <w:r>
        <w:rPr>
          <w:spacing w:val="48"/>
          <w:vertAlign w:val="baseline"/>
        </w:rPr>
        <w:t> </w:t>
      </w:r>
      <w:r>
        <w:rPr>
          <w:vertAlign w:val="baseline"/>
        </w:rPr>
        <w:t>been</w:t>
      </w:r>
      <w:r>
        <w:rPr>
          <w:spacing w:val="49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49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51"/>
          <w:vertAlign w:val="baseline"/>
        </w:rPr>
        <w:t> </w:t>
      </w:r>
      <w:r>
        <w:rPr>
          <w:vertAlign w:val="baseline"/>
        </w:rPr>
        <w:t>for</w:t>
      </w:r>
      <w:r>
        <w:rPr>
          <w:spacing w:val="49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47"/>
          <w:vertAlign w:val="baseline"/>
        </w:rPr>
        <w:t> </w:t>
      </w:r>
      <w:r>
        <w:rPr>
          <w:vertAlign w:val="baseline"/>
        </w:rPr>
        <w:t>rulers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7"/>
        <w:ind w:left="0"/>
        <w:rPr>
          <w:sz w:val="18"/>
        </w:rPr>
      </w:pPr>
      <w:r>
        <w:rPr/>
        <w:pict>
          <v:rect style="position:absolute;margin-left:72.024002pt;margin-top:12.69746pt;width:144.020pt;height:.60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Murray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‘op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cit,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1.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ibid,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p. 1;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Mutua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‘The African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system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 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comparative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perspective’,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5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11.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1" w:after="0"/>
        <w:ind w:left="160" w:right="83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Asante K. (1969) ‘Nation building and human rights in emergent African nations’, (1969) 2 Cornell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International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Law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Journal,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72.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1" w:after="0"/>
        <w:ind w:left="160" w:right="70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Dankwa, V. (1991) ‘The African Charter on Human and Peoples’ Rights: Hopes and fears’, in African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Law Association (eds.) The African Charter on Human and Peoples. Rights: Development, context,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significance (1991),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18.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0" w:after="0"/>
        <w:ind w:left="160" w:right="76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Ojo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&amp; Sesay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(1986)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‘The OAU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rights: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Prospects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1980s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beyond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(1986)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8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Quarterly, p.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101.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37" w:lineRule="auto" w:before="3" w:after="0"/>
        <w:ind w:left="160" w:right="90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Bondzie-Simpson E. (1988)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‘A Critique of the African Charter on Human and Peoples’ Rights’,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31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Howard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Law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Journal, p.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643.</w:t>
      </w:r>
    </w:p>
    <w:p>
      <w:pPr>
        <w:pStyle w:val="ListParagraph"/>
        <w:numPr>
          <w:ilvl w:val="0"/>
          <w:numId w:val="8"/>
        </w:numPr>
        <w:tabs>
          <w:tab w:pos="437" w:val="left" w:leader="none"/>
        </w:tabs>
        <w:spacing w:line="240" w:lineRule="auto" w:before="1" w:after="0"/>
        <w:ind w:left="160" w:right="72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Gittleman R. (1982)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‘The African Charter on Human and Peoples’ Rights: A legal analysis’, p. 689.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40 Odinkalu C. (1998) ‘The individual complaints procedure of the African Commission on Human and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Peoples’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Rights: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preliminary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assessment’</w:t>
      </w:r>
      <w:r>
        <w:rPr>
          <w:rFonts w:ascii="Calibri" w:hAnsi="Calibri"/>
          <w:spacing w:val="47"/>
          <w:sz w:val="22"/>
        </w:rPr>
        <w:t> </w:t>
      </w:r>
      <w:r>
        <w:rPr>
          <w:rFonts w:ascii="Calibri" w:hAnsi="Calibri"/>
          <w:sz w:val="22"/>
        </w:rPr>
        <w:t>8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Transnational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Law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Contemporary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Problems,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398.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112"/>
        <w:ind w:right="437"/>
        <w:jc w:val="both"/>
      </w:pPr>
      <w:r>
        <w:rPr/>
        <w:t>power.‟</w:t>
      </w:r>
      <w:r>
        <w:rPr>
          <w:vertAlign w:val="superscript"/>
        </w:rPr>
        <w:t>41</w:t>
      </w:r>
      <w:r>
        <w:rPr>
          <w:vertAlign w:val="baseline"/>
        </w:rPr>
        <w:t> However, some moderate scholars, such as Heyns, thought the Charter‟s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adequate enough to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 the 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 human rights promotion and protection.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perfect,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operational.</w:t>
      </w:r>
      <w:r>
        <w:rPr>
          <w:vertAlign w:val="superscript"/>
        </w:rPr>
        <w:t>43</w:t>
      </w:r>
    </w:p>
    <w:p>
      <w:pPr>
        <w:pStyle w:val="BodyText"/>
        <w:spacing w:line="480" w:lineRule="auto"/>
        <w:ind w:right="437" w:firstLine="719"/>
        <w:jc w:val="both"/>
      </w:pPr>
      <w:r>
        <w:rPr/>
        <w:t>The African Commission has also been lambasted with the same fervency as the Charter.</w:t>
      </w:r>
      <w:r>
        <w:rPr>
          <w:spacing w:val="1"/>
        </w:rPr>
        <w:t> </w:t>
      </w:r>
      <w:r>
        <w:rPr/>
        <w:t>Naldi and Magliveras, for instance, pointed out that it has relatively weak enforcement and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powers.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Welch</w:t>
      </w:r>
      <w:r>
        <w:rPr>
          <w:spacing w:val="1"/>
          <w:vertAlign w:val="baseline"/>
        </w:rPr>
        <w:t> </w:t>
      </w:r>
      <w:r>
        <w:rPr>
          <w:vertAlign w:val="baseline"/>
        </w:rPr>
        <w:t>doubted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ever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power,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and willingness to fulfil its functions.</w:t>
      </w:r>
      <w:r>
        <w:rPr>
          <w:vertAlign w:val="superscript"/>
        </w:rPr>
        <w:t>45</w:t>
      </w:r>
      <w:r>
        <w:rPr>
          <w:vertAlign w:val="baseline"/>
        </w:rPr>
        <w:t> He lamented that „the political will to interpret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African Charter</w:t>
      </w:r>
      <w:r>
        <w:rPr>
          <w:spacing w:val="-3"/>
          <w:vertAlign w:val="baseline"/>
        </w:rPr>
        <w:t> </w:t>
      </w:r>
      <w:r>
        <w:rPr>
          <w:vertAlign w:val="baseline"/>
        </w:rPr>
        <w:t>broadly</w:t>
      </w:r>
      <w:r>
        <w:rPr>
          <w:spacing w:val="-5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present.‟</w:t>
      </w:r>
      <w:r>
        <w:rPr>
          <w:vertAlign w:val="superscript"/>
        </w:rPr>
        <w:t>46</w:t>
      </w:r>
    </w:p>
    <w:p>
      <w:pPr>
        <w:pStyle w:val="BodyText"/>
        <w:spacing w:line="480" w:lineRule="auto" w:before="1"/>
        <w:ind w:right="432" w:firstLine="719"/>
        <w:jc w:val="both"/>
      </w:pPr>
      <w:r>
        <w:rPr/>
        <w:t>Additionally, the commission has been accused of lack of capacity to consider petitions</w:t>
      </w:r>
      <w:r>
        <w:rPr>
          <w:spacing w:val="1"/>
        </w:rPr>
        <w:t> </w:t>
      </w:r>
      <w:r>
        <w:rPr/>
        <w:t>alleging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commissioners, it is said, are not independent of their governments,</w:t>
      </w:r>
      <w:r>
        <w:rPr>
          <w:vertAlign w:val="superscript"/>
        </w:rPr>
        <w:t>49</w:t>
      </w:r>
      <w:r>
        <w:rPr>
          <w:vertAlign w:val="baseline"/>
        </w:rPr>
        <w:t> and their meetings „are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-2"/>
          <w:vertAlign w:val="baseline"/>
        </w:rPr>
        <w:t> </w:t>
      </w:r>
      <w:r>
        <w:rPr>
          <w:vertAlign w:val="baseline"/>
        </w:rPr>
        <w:t>disorganised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verge</w:t>
      </w:r>
      <w:r>
        <w:rPr>
          <w:spacing w:val="-2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absurd.‟</w:t>
      </w:r>
      <w:r>
        <w:rPr>
          <w:vertAlign w:val="superscript"/>
        </w:rPr>
        <w:t>50</w:t>
      </w:r>
    </w:p>
    <w:p>
      <w:pPr>
        <w:pStyle w:val="BodyText"/>
        <w:spacing w:line="480" w:lineRule="auto" w:before="1"/>
        <w:ind w:right="435" w:firstLine="719"/>
        <w:jc w:val="both"/>
      </w:pPr>
      <w:r>
        <w:rPr/>
        <w:t>In their 1998 study, Naldi and Magliveras concluded that „the commission does not give</w:t>
      </w:r>
      <w:r>
        <w:rPr>
          <w:spacing w:val="1"/>
        </w:rPr>
        <w:t> </w:t>
      </w:r>
      <w:r>
        <w:rPr/>
        <w:t>hope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optimism‟</w:t>
      </w:r>
      <w:r>
        <w:rPr>
          <w:vertAlign w:val="superscript"/>
        </w:rPr>
        <w:t>51</w:t>
      </w:r>
      <w:r>
        <w:rPr>
          <w:spacing w:val="2"/>
          <w:vertAlign w:val="baseline"/>
        </w:rPr>
        <w:t> </w:t>
      </w:r>
      <w:r>
        <w:rPr>
          <w:vertAlign w:val="baseline"/>
        </w:rPr>
        <w:t>because,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opinion,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adopts</w:t>
      </w:r>
      <w:r>
        <w:rPr>
          <w:spacing w:val="1"/>
          <w:vertAlign w:val="baseline"/>
        </w:rPr>
        <w:t> </w:t>
      </w:r>
      <w:r>
        <w:rPr>
          <w:vertAlign w:val="baseline"/>
        </w:rPr>
        <w:t>„a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2"/>
          <w:vertAlign w:val="baseline"/>
        </w:rPr>
        <w:t> </w:t>
      </w:r>
      <w:r>
        <w:rPr>
          <w:vertAlign w:val="baseline"/>
        </w:rPr>
        <w:t>pusillanimous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2"/>
          <w:vertAlign w:val="baseline"/>
        </w:rPr>
        <w:t> </w:t>
      </w:r>
      <w:r>
        <w:rPr>
          <w:vertAlign w:val="baseline"/>
        </w:rPr>
        <w:t>too</w:t>
      </w:r>
    </w:p>
    <w:p>
      <w:pPr>
        <w:pStyle w:val="BodyText"/>
        <w:ind w:left="0"/>
        <w:rPr>
          <w:sz w:val="20"/>
        </w:rPr>
      </w:pPr>
      <w:r>
        <w:rPr/>
        <w:pict>
          <v:rect style="position:absolute;margin-left:72.024002pt;margin-top:13.485147pt;width:144.020pt;height:.60001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520" w:right="155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41 Robertson G. (2000)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Crimes against humanity: The struggle for global justice, p. 63.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42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Heyns C,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‘op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cit,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157.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</w:tabs>
        <w:spacing w:line="267" w:lineRule="exact" w:before="0" w:after="0"/>
        <w:ind w:left="79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Ibid.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</w:tabs>
        <w:spacing w:line="240" w:lineRule="auto" w:before="0" w:after="0"/>
        <w:ind w:left="520" w:right="60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Naldi G &amp; Magliveras K. (1998) ‘Reinforcing the African system of human rights: The Protocol on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establishment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 a regional court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 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peoples’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rights’,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432.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</w:tabs>
        <w:spacing w:line="240" w:lineRule="auto" w:before="1" w:after="0"/>
        <w:ind w:left="520" w:right="107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Welch C. (1998) ‘The African Charter and freedom of expression in Africa’, (1998) 4 Buffalo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Law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Review,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114.</w:t>
      </w:r>
    </w:p>
    <w:p>
      <w:pPr>
        <w:spacing w:before="1"/>
        <w:ind w:left="5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46 Ibid, p.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113.</w:t>
      </w:r>
    </w:p>
    <w:p>
      <w:pPr>
        <w:pStyle w:val="ListParagraph"/>
        <w:numPr>
          <w:ilvl w:val="0"/>
          <w:numId w:val="10"/>
        </w:numPr>
        <w:tabs>
          <w:tab w:pos="797" w:val="left" w:leader="none"/>
        </w:tabs>
        <w:spacing w:line="240" w:lineRule="auto" w:before="0" w:after="0"/>
        <w:ind w:left="79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Murray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(1997)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‘Decisions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 African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Commission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Peoples’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Rights on</w:t>
      </w:r>
    </w:p>
    <w:p>
      <w:pPr>
        <w:spacing w:before="0"/>
        <w:ind w:left="520" w:right="89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individual communications under the African Charter on Human and Peoples’ Rights’, (1997) 46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International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Comparative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Law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Quarterly,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413.</w:t>
      </w:r>
    </w:p>
    <w:p>
      <w:pPr>
        <w:pStyle w:val="ListParagraph"/>
        <w:numPr>
          <w:ilvl w:val="0"/>
          <w:numId w:val="10"/>
        </w:numPr>
        <w:tabs>
          <w:tab w:pos="797" w:val="left" w:leader="none"/>
        </w:tabs>
        <w:spacing w:line="237" w:lineRule="auto" w:before="3" w:after="0"/>
        <w:ind w:left="520" w:right="55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Benedek W. (1993) ‘The African Charter and Commission on Human and Peoples’ Rights: How to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make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more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effective’,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11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Netherlands Quarterly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31.</w:t>
      </w:r>
    </w:p>
    <w:p>
      <w:pPr>
        <w:pStyle w:val="ListParagraph"/>
        <w:numPr>
          <w:ilvl w:val="0"/>
          <w:numId w:val="10"/>
        </w:numPr>
        <w:tabs>
          <w:tab w:pos="797" w:val="left" w:leader="none"/>
        </w:tabs>
        <w:spacing w:line="240" w:lineRule="auto" w:before="1" w:after="0"/>
        <w:ind w:left="520" w:right="112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Robertson G. (2000) Crimes against humanity: The struggle for global justice (2000), p. 63.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50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Ibid.</w:t>
      </w:r>
    </w:p>
    <w:p>
      <w:pPr>
        <w:spacing w:before="1"/>
        <w:ind w:left="5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51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Naldi G &amp;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Magliveras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cit,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432.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112"/>
        <w:ind w:right="436"/>
        <w:jc w:val="both"/>
      </w:pPr>
      <w:r>
        <w:rPr/>
        <w:t>respectful of state sovereignty.‟</w:t>
      </w:r>
      <w:r>
        <w:rPr>
          <w:vertAlign w:val="superscript"/>
        </w:rPr>
        <w:t>52</w:t>
      </w:r>
      <w:r>
        <w:rPr>
          <w:vertAlign w:val="baseline"/>
        </w:rPr>
        <w:t> Further, the African Court, which is not yet in operation, 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already had a share of criticism. Some scholars are sceptical of its potential to improve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situation in the region.</w:t>
      </w:r>
      <w:r>
        <w:rPr>
          <w:vertAlign w:val="superscript"/>
        </w:rPr>
        <w:t>53</w:t>
      </w:r>
      <w:r>
        <w:rPr>
          <w:vertAlign w:val="baseline"/>
        </w:rPr>
        <w:t> Those aspects of the court that have contributed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scepticism include its jurisdiction</w:t>
      </w:r>
      <w:r>
        <w:rPr>
          <w:vertAlign w:val="superscript"/>
        </w:rPr>
        <w:t>54</w:t>
      </w:r>
      <w:r>
        <w:rPr>
          <w:vertAlign w:val="baseline"/>
        </w:rPr>
        <w:t>, access</w:t>
      </w:r>
      <w:r>
        <w:rPr>
          <w:vertAlign w:val="superscript"/>
        </w:rPr>
        <w:t>55</w:t>
      </w:r>
      <w:r>
        <w:rPr>
          <w:vertAlign w:val="baseline"/>
        </w:rPr>
        <w:t> and its relationship with the commission, AU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relevant human rights bodies in the region.</w:t>
      </w:r>
      <w:r>
        <w:rPr>
          <w:vertAlign w:val="superscript"/>
        </w:rPr>
        <w:t>56</w:t>
      </w:r>
      <w:r>
        <w:rPr>
          <w:vertAlign w:val="baseline"/>
        </w:rPr>
        <w:t> These and other aspects shall be discussed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</w:t>
      </w:r>
      <w:r>
        <w:rPr>
          <w:spacing w:val="-1"/>
          <w:vertAlign w:val="baseline"/>
        </w:rPr>
        <w:t> </w:t>
      </w:r>
      <w:r>
        <w:rPr>
          <w:vertAlign w:val="baseline"/>
        </w:rPr>
        <w:t>elsewhere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this thesis.</w:t>
      </w:r>
    </w:p>
    <w:p>
      <w:pPr>
        <w:pStyle w:val="BodyText"/>
        <w:spacing w:line="480" w:lineRule="auto"/>
        <w:ind w:right="442" w:firstLine="719"/>
        <w:jc w:val="both"/>
      </w:pPr>
      <w:r>
        <w:rPr/>
        <w:t>Suffice it to state that, the image of the African human rights system, at least on the basis</w:t>
      </w:r>
      <w:r>
        <w:rPr>
          <w:spacing w:val="1"/>
        </w:rPr>
        <w:t> </w:t>
      </w:r>
      <w:r>
        <w:rPr/>
        <w:t>of the reviewed literature, is not inspiring. One would therefore agree with Odinkalu that the</w:t>
      </w:r>
      <w:r>
        <w:rPr>
          <w:spacing w:val="1"/>
        </w:rPr>
        <w:t> </w:t>
      </w:r>
      <w:r>
        <w:rPr/>
        <w:t>perception of the system that is often conveyed in much of the available literature is that the</w:t>
      </w:r>
      <w:r>
        <w:rPr>
          <w:spacing w:val="1"/>
        </w:rPr>
        <w:t> </w:t>
      </w:r>
      <w:r>
        <w:rPr/>
        <w:t>system is a juridical misfit, with a treaty basis and institutional mechanisms that are dangerously</w:t>
      </w:r>
      <w:r>
        <w:rPr>
          <w:spacing w:val="1"/>
        </w:rPr>
        <w:t> </w:t>
      </w:r>
      <w:r>
        <w:rPr/>
        <w:t>inadequate.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perceived inadequacy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 has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call for</w:t>
      </w:r>
      <w:r>
        <w:rPr>
          <w:spacing w:val="-1"/>
          <w:vertAlign w:val="baseline"/>
        </w:rPr>
        <w:t> </w:t>
      </w:r>
      <w:r>
        <w:rPr>
          <w:vertAlign w:val="baseline"/>
        </w:rPr>
        <w:t>its reform.</w:t>
      </w:r>
      <w:r>
        <w:rPr>
          <w:vertAlign w:val="superscript"/>
        </w:rPr>
        <w:t>58</w:t>
      </w:r>
    </w:p>
    <w:p>
      <w:pPr>
        <w:pStyle w:val="BodyText"/>
        <w:spacing w:line="480" w:lineRule="auto" w:before="1"/>
        <w:ind w:right="44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reinvigorated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28"/>
        </w:rPr>
        <w:t> </w:t>
      </w:r>
      <w:r>
        <w:rPr/>
        <w:t>human</w:t>
      </w:r>
      <w:r>
        <w:rPr>
          <w:spacing w:val="29"/>
        </w:rPr>
        <w:t> </w:t>
      </w:r>
      <w:r>
        <w:rPr/>
        <w:t>rights</w:t>
      </w:r>
      <w:r>
        <w:rPr>
          <w:spacing w:val="28"/>
        </w:rPr>
        <w:t> </w:t>
      </w:r>
      <w:r>
        <w:rPr/>
        <w:t>system.</w:t>
      </w:r>
      <w:r>
        <w:rPr>
          <w:spacing w:val="31"/>
        </w:rPr>
        <w:t> </w:t>
      </w:r>
      <w:r>
        <w:rPr/>
        <w:t>For</w:t>
      </w:r>
      <w:r>
        <w:rPr>
          <w:spacing w:val="26"/>
        </w:rPr>
        <w:t> </w:t>
      </w:r>
      <w:r>
        <w:rPr/>
        <w:t>instance,</w:t>
      </w:r>
      <w:r>
        <w:rPr>
          <w:spacing w:val="27"/>
        </w:rPr>
        <w:t> </w:t>
      </w:r>
      <w:r>
        <w:rPr/>
        <w:t>so</w:t>
      </w:r>
      <w:r>
        <w:rPr>
          <w:spacing w:val="31"/>
        </w:rPr>
        <w:t> </w:t>
      </w:r>
      <w:r>
        <w:rPr/>
        <w:t>far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passive</w:t>
      </w:r>
      <w:r>
        <w:rPr>
          <w:spacing w:val="27"/>
        </w:rPr>
        <w:t> </w:t>
      </w:r>
      <w:r>
        <w:rPr/>
        <w:t>OAU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28"/>
        </w:rPr>
        <w:t> </w:t>
      </w:r>
      <w:r>
        <w:rPr/>
        <w:t>replaced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  <w:r>
        <w:rPr/>
        <w:pict>
          <v:rect style="position:absolute;margin-left:72.024002pt;margin-top:11.235342pt;width:144.020pt;height:.60001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Ibid.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37" w:lineRule="auto" w:before="2" w:after="0"/>
        <w:ind w:left="160" w:right="48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Heyns C, op cit, pp. 166-171; Udombana N, ‘Toward the African Court on Human and Peoples’ Rights: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Better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late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never’, p.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90.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2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Mutua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M, ‘op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cit, p.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339.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0" w:after="0"/>
        <w:ind w:left="160" w:right="94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Kaguongo W. (1998) ‘The questions of locus standi and admissibility before the African Court on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Peoples’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Rights’,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 Viljoen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(ed),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African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 System: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Towards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co-</w:t>
      </w:r>
    </w:p>
    <w:p>
      <w:pPr>
        <w:spacing w:before="1"/>
        <w:ind w:left="160" w:right="42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existence of the African Commission on Human and Peoples’ Rights and the African Court on Human and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Peoples’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81-85.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1" w:after="0"/>
        <w:ind w:left="160" w:right="56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O’Shea A. (2002) ‘A Critical reflection on the proposed African Court on Human and Peoples’ Rights’,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293;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0" w:after="0"/>
        <w:ind w:left="160" w:right="48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Odinkalu C ‘Analysis of paralysis or paralysis by analysis? Implementing economic, social, and cultural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rights under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 African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Charter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Peoples’ Rights’,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(2001)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23 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 Quarterly,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p.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328.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Heyns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cit, pp.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155-174;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Gutto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cit,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175-184;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Acheampong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cit,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185-204;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Murray</w:t>
      </w:r>
    </w:p>
    <w:p>
      <w:pPr>
        <w:spacing w:before="0"/>
        <w:ind w:left="160" w:right="54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R. (2001) ‘A feminist perspective on reform of the African human rights system, 2 African Human Rights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Law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Journal, pp.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205-224.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72"/>
        <w:ind w:right="437"/>
        <w:jc w:val="both"/>
      </w:pPr>
      <w:r>
        <w:rPr/>
        <w:t>AU, whose Constitutive Act, as already stated, attaches more significance to human rights</w:t>
      </w:r>
      <w:r>
        <w:rPr>
          <w:spacing w:val="60"/>
        </w:rPr>
        <w:t> </w:t>
      </w:r>
      <w:r>
        <w:rPr/>
        <w:t>than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predecessor, the</w:t>
      </w:r>
      <w:r>
        <w:rPr>
          <w:spacing w:val="-2"/>
        </w:rPr>
        <w:t> </w:t>
      </w:r>
      <w:r>
        <w:rPr/>
        <w:t>Charter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Unity</w:t>
      </w:r>
      <w:r>
        <w:rPr>
          <w:spacing w:val="-3"/>
        </w:rPr>
        <w:t> </w:t>
      </w:r>
      <w:r>
        <w:rPr/>
        <w:t>(OAU).</w:t>
      </w:r>
      <w:r>
        <w:rPr>
          <w:vertAlign w:val="superscript"/>
        </w:rPr>
        <w:t>59</w:t>
      </w:r>
    </w:p>
    <w:p>
      <w:pPr>
        <w:pStyle w:val="BodyText"/>
        <w:spacing w:line="480" w:lineRule="auto"/>
        <w:ind w:right="432" w:firstLine="719"/>
        <w:jc w:val="both"/>
      </w:pPr>
      <w:r>
        <w:rPr/>
        <w:t>The progressive attitude of the AU towards human rights promotion and protection is</w:t>
      </w:r>
      <w:r>
        <w:rPr>
          <w:spacing w:val="1"/>
        </w:rPr>
        <w:t> </w:t>
      </w:r>
      <w:r>
        <w:rPr/>
        <w:t>clear in the Preamble of the Constitutive Act and in its objectives and guiding principles.</w:t>
      </w:r>
      <w:r>
        <w:rPr>
          <w:vertAlign w:val="superscript"/>
        </w:rPr>
        <w:t>60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also provides for the creation of organs within the AU framework, some of which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-2"/>
          <w:vertAlign w:val="baseline"/>
        </w:rPr>
        <w:t> </w:t>
      </w:r>
      <w:r>
        <w:rPr>
          <w:vertAlign w:val="baseline"/>
        </w:rPr>
        <w:t>to enhance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promotion and 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 in the continent.</w:t>
      </w:r>
      <w:r>
        <w:rPr>
          <w:vertAlign w:val="superscript"/>
        </w:rPr>
        <w:t>61</w:t>
      </w:r>
    </w:p>
    <w:p>
      <w:pPr>
        <w:pStyle w:val="BodyText"/>
        <w:spacing w:line="480" w:lineRule="auto"/>
        <w:ind w:right="437" w:firstLine="719"/>
        <w:jc w:val="both"/>
      </w:pPr>
      <w:r>
        <w:rPr/>
        <w:t>Additionally, the AU has also adopted programmes and initiatives that further its role in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promotion</w:t>
      </w:r>
      <w:r>
        <w:rPr>
          <w:spacing w:val="1"/>
        </w:rPr>
        <w:t> </w:t>
      </w:r>
      <w:r>
        <w:rPr/>
        <w:t>and protection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region. These</w:t>
      </w:r>
      <w:r>
        <w:rPr>
          <w:spacing w:val="-2"/>
        </w:rPr>
        <w:t> </w:t>
      </w:r>
      <w:r>
        <w:rPr/>
        <w:t>are, for example, the</w:t>
      </w:r>
      <w:r>
        <w:rPr>
          <w:spacing w:val="-1"/>
        </w:rPr>
        <w:t> </w:t>
      </w:r>
      <w:r>
        <w:rPr/>
        <w:t>New</w:t>
      </w:r>
    </w:p>
    <w:p>
      <w:pPr>
        <w:pStyle w:val="BodyText"/>
        <w:spacing w:line="480" w:lineRule="auto" w:before="1"/>
        <w:ind w:right="437" w:firstLine="719"/>
        <w:jc w:val="both"/>
      </w:pPr>
      <w:r>
        <w:rPr/>
        <w:t>According to the Preamble of the Act, member states have pledged their determination to</w:t>
      </w:r>
      <w:r>
        <w:rPr>
          <w:spacing w:val="1"/>
        </w:rPr>
        <w:t> </w:t>
      </w:r>
      <w:r>
        <w:rPr/>
        <w:t>promote and protect human and peoples‟ rights, consolidate democratic institutions and culture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 ensure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 the rule</w:t>
      </w:r>
      <w:r>
        <w:rPr>
          <w:spacing w:val="-1"/>
        </w:rPr>
        <w:t> </w:t>
      </w:r>
      <w:r>
        <w:rPr/>
        <w:t>of law.</w:t>
      </w:r>
    </w:p>
    <w:p>
      <w:pPr>
        <w:pStyle w:val="BodyText"/>
        <w:spacing w:line="480" w:lineRule="auto"/>
        <w:ind w:right="442" w:firstLine="719"/>
        <w:jc w:val="both"/>
      </w:pPr>
      <w:r>
        <w:rPr/>
        <w:t>Partnership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Africa‟s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(NEPAD),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(APRM) and the Conference on Security, Stability, Development and Cooperation in Africa</w:t>
      </w:r>
      <w:r>
        <w:rPr>
          <w:spacing w:val="1"/>
        </w:rPr>
        <w:t> </w:t>
      </w:r>
      <w:r>
        <w:rPr/>
        <w:t>(CSSDCA).</w:t>
      </w:r>
      <w:r>
        <w:rPr>
          <w:spacing w:val="52"/>
        </w:rPr>
        <w:t> </w:t>
      </w:r>
      <w:r>
        <w:rPr/>
        <w:t>Scholars</w:t>
      </w:r>
      <w:r>
        <w:rPr>
          <w:spacing w:val="54"/>
        </w:rPr>
        <w:t> </w:t>
      </w:r>
      <w:r>
        <w:rPr/>
        <w:t>have</w:t>
      </w:r>
      <w:r>
        <w:rPr>
          <w:spacing w:val="53"/>
        </w:rPr>
        <w:t> </w:t>
      </w:r>
      <w:r>
        <w:rPr/>
        <w:t>reviewed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prospects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these</w:t>
      </w:r>
      <w:r>
        <w:rPr>
          <w:spacing w:val="52"/>
        </w:rPr>
        <w:t> </w:t>
      </w:r>
      <w:r>
        <w:rPr/>
        <w:t>institutions</w:t>
      </w:r>
      <w:r>
        <w:rPr>
          <w:spacing w:val="51"/>
        </w:rPr>
        <w:t> </w:t>
      </w:r>
      <w:r>
        <w:rPr/>
        <w:t>in</w:t>
      </w:r>
      <w:r>
        <w:rPr>
          <w:spacing w:val="54"/>
        </w:rPr>
        <w:t> </w:t>
      </w:r>
      <w:r>
        <w:rPr/>
        <w:t>enhancing</w:t>
      </w:r>
      <w:r>
        <w:rPr>
          <w:spacing w:val="52"/>
        </w:rPr>
        <w:t> </w:t>
      </w:r>
      <w:r>
        <w:rPr/>
        <w:t>human</w:t>
      </w:r>
      <w:r>
        <w:rPr>
          <w:spacing w:val="-57"/>
        </w:rPr>
        <w:t> </w:t>
      </w:r>
      <w:r>
        <w:rPr/>
        <w:t>rights enforcement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vertAlign w:val="superscript"/>
        </w:rPr>
        <w:t>62</w:t>
      </w: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444" w:firstLine="719"/>
        <w:jc w:val="both"/>
      </w:pPr>
      <w:r>
        <w:rPr/>
        <w:t>The researcher will use doctrinal method of research, using library materials such as</w:t>
      </w:r>
      <w:r>
        <w:rPr>
          <w:spacing w:val="1"/>
        </w:rPr>
        <w:t> </w:t>
      </w:r>
      <w:r>
        <w:rPr/>
        <w:t>books,</w:t>
      </w:r>
      <w:r>
        <w:rPr>
          <w:spacing w:val="-1"/>
        </w:rPr>
        <w:t> </w:t>
      </w:r>
      <w:r>
        <w:rPr/>
        <w:t>articles,</w:t>
      </w:r>
      <w:r>
        <w:rPr>
          <w:spacing w:val="-1"/>
        </w:rPr>
        <w:t> </w:t>
      </w:r>
      <w:r>
        <w:rPr/>
        <w:t>journals,</w:t>
      </w:r>
      <w:r>
        <w:rPr>
          <w:spacing w:val="3"/>
        </w:rPr>
        <w:t> </w:t>
      </w:r>
      <w:r>
        <w:rPr/>
        <w:t>periodicals,</w:t>
      </w:r>
      <w:r>
        <w:rPr>
          <w:spacing w:val="-1"/>
        </w:rPr>
        <w:t> </w:t>
      </w:r>
      <w:r>
        <w:rPr/>
        <w:t>seminar</w:t>
      </w:r>
      <w:r>
        <w:rPr>
          <w:spacing w:val="-1"/>
        </w:rPr>
        <w:t> </w:t>
      </w:r>
      <w:r>
        <w:rPr/>
        <w:t>papers, 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internet/websites,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2"/>
        </w:rPr>
      </w:pPr>
      <w:r>
        <w:rPr/>
        <w:pict>
          <v:rect style="position:absolute;margin-left:72.024002pt;margin-top:15.149052pt;width:144.020pt;height:.60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78" w:after="0"/>
        <w:ind w:left="160" w:right="48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Constitutive Act of the African Union, adopted by the Assembly of Heads of State and Government of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Union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 Lomé,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Togo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11 July 2000;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entered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force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26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May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2001.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1" w:after="0"/>
        <w:ind w:left="160" w:right="55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Baimu E. (2001) ‘The African Union: Hope for a better protection of human rights in Africa? 2 African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Law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Journal,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311.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61 CAAU, Art.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5 (1)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&amp; (2).</w:t>
      </w:r>
    </w:p>
    <w:p>
      <w:pPr>
        <w:spacing w:before="0"/>
        <w:ind w:left="160" w:right="93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62 Mangu A. (2005) ‘The changing human rights landscape in Africa: Organization of African Unity,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African Union, New Partnership for Africa's Development and the African Court’, , pp. 379-408; The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missing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agenda’,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(2004) African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Rights.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76" w:after="0"/>
        <w:ind w:left="880" w:right="0" w:hanging="721"/>
        <w:jc w:val="left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3"/>
        <w:ind w:left="0"/>
        <w:rPr>
          <w:b/>
          <w:sz w:val="28"/>
        </w:rPr>
      </w:pPr>
    </w:p>
    <w:p>
      <w:pPr>
        <w:pStyle w:val="BodyText"/>
        <w:ind w:left="880"/>
      </w:pPr>
      <w:r>
        <w:rPr/>
        <w:t>This</w:t>
      </w:r>
      <w:r>
        <w:rPr>
          <w:spacing w:val="-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going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 arranged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five</w:t>
      </w:r>
      <w:r>
        <w:rPr>
          <w:spacing w:val="-3"/>
        </w:rPr>
        <w:t> </w:t>
      </w:r>
      <w:r>
        <w:rPr/>
        <w:t>chapter</w:t>
      </w:r>
      <w:r>
        <w:rPr>
          <w:spacing w:val="-1"/>
        </w:rPr>
        <w:t> </w:t>
      </w:r>
      <w:r>
        <w:rPr/>
        <w:t>basis.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BodyText"/>
        <w:spacing w:line="480" w:lineRule="auto"/>
        <w:ind w:right="436" w:firstLine="719"/>
        <w:jc w:val="both"/>
      </w:pPr>
      <w:r>
        <w:rPr/>
        <w:t>Chapter one will deal with the general background of the research work. It will start with</w:t>
      </w:r>
      <w:r>
        <w:rPr>
          <w:spacing w:val="1"/>
        </w:rPr>
        <w:t> </w:t>
      </w:r>
      <w:r>
        <w:rPr/>
        <w:t>the general introduction</w:t>
      </w:r>
      <w:r>
        <w:rPr>
          <w:spacing w:val="1"/>
        </w:rPr>
        <w:t> </w:t>
      </w:r>
      <w:r>
        <w:rPr/>
        <w:t>of the work, statement of problem,</w:t>
      </w:r>
      <w:r>
        <w:rPr>
          <w:spacing w:val="1"/>
        </w:rPr>
        <w:t> </w:t>
      </w:r>
      <w:r>
        <w:rPr/>
        <w:t>scope of the research,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significance/ Justification of the research. It will also consist the literature review of the existing</w:t>
      </w:r>
      <w:r>
        <w:rPr>
          <w:spacing w:val="1"/>
        </w:rPr>
        <w:t> </w:t>
      </w:r>
      <w:r>
        <w:rPr/>
        <w:t>literatures,</w:t>
      </w:r>
      <w:r>
        <w:rPr>
          <w:spacing w:val="-1"/>
        </w:rPr>
        <w:t> </w:t>
      </w:r>
      <w:r>
        <w:rPr/>
        <w:t>research methods adopted and</w:t>
      </w:r>
      <w:r>
        <w:rPr>
          <w:spacing w:val="-1"/>
        </w:rPr>
        <w:t> </w:t>
      </w:r>
      <w:r>
        <w:rPr/>
        <w:t>the organizational plan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thesis.</w:t>
      </w:r>
    </w:p>
    <w:p>
      <w:pPr>
        <w:pStyle w:val="BodyText"/>
        <w:spacing w:line="480" w:lineRule="auto" w:before="53"/>
        <w:ind w:right="437" w:firstLine="719"/>
        <w:jc w:val="both"/>
      </w:pPr>
      <w:r>
        <w:rPr/>
        <w:t>Chapter two will provide the historical antecedents and scope of human rights.. Under it,</w:t>
      </w:r>
      <w:r>
        <w:rPr>
          <w:spacing w:val="1"/>
        </w:rPr>
        <w:t> </w:t>
      </w:r>
      <w:r>
        <w:rPr/>
        <w:t>Introduction, Historical Development and impact of Human Right, Scope of Human Rights,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 of the Community Courts in the protection of Human Rights in Members States,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 be defined and</w:t>
      </w:r>
      <w:r>
        <w:rPr>
          <w:spacing w:val="2"/>
        </w:rPr>
        <w:t> </w:t>
      </w:r>
      <w:r>
        <w:rPr/>
        <w:t>discussed.</w:t>
      </w:r>
    </w:p>
    <w:p>
      <w:pPr>
        <w:pStyle w:val="BodyText"/>
        <w:spacing w:line="480" w:lineRule="auto" w:before="53"/>
        <w:ind w:right="435" w:firstLine="719"/>
        <w:jc w:val="both"/>
      </w:pPr>
      <w:r>
        <w:rPr/>
        <w:t>Chapter three will discuss on evolution &amp; importance of economic communities of West</w:t>
      </w:r>
      <w:r>
        <w:rPr>
          <w:spacing w:val="1"/>
        </w:rPr>
        <w:t> </w:t>
      </w:r>
      <w:r>
        <w:rPr/>
        <w:t>African states and ECOWAS court towards protection of human rights in Africa. Under that sub-</w:t>
      </w:r>
      <w:r>
        <w:rPr>
          <w:spacing w:val="-57"/>
        </w:rPr>
        <w:t> </w:t>
      </w:r>
      <w:r>
        <w:rPr/>
        <w:t>topic,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(ECOWAS),</w:t>
      </w:r>
      <w:r>
        <w:rPr>
          <w:spacing w:val="1"/>
        </w:rPr>
        <w:t> </w:t>
      </w:r>
      <w:r>
        <w:rPr/>
        <w:t>ECOWAS Community Court of Justice (ECCJ),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and Significance of</w:t>
      </w:r>
      <w:r>
        <w:rPr>
          <w:spacing w:val="1"/>
        </w:rPr>
        <w:t> </w:t>
      </w:r>
      <w:r>
        <w:rPr/>
        <w:t>the ECOWAS in the Protection of Human Rights in Members States and Problems and Prospects</w:t>
      </w:r>
      <w:r>
        <w:rPr>
          <w:spacing w:val="-57"/>
        </w:rPr>
        <w:t> </w:t>
      </w:r>
      <w:r>
        <w:rPr/>
        <w:t>of ECOWAS &amp; ECOWAS Court (ECCJ) in the Protection of Human Rights in Members States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all be</w:t>
      </w:r>
      <w:r>
        <w:rPr>
          <w:spacing w:val="-1"/>
        </w:rPr>
        <w:t> </w:t>
      </w:r>
      <w:r>
        <w:rPr/>
        <w:t>discussed.</w:t>
      </w:r>
    </w:p>
    <w:p>
      <w:pPr>
        <w:pStyle w:val="BodyText"/>
        <w:spacing w:line="480" w:lineRule="auto" w:before="54"/>
        <w:ind w:right="431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Development Community (SADC) towards protection of human rights in Africa. Under that sub-</w:t>
      </w:r>
      <w:r>
        <w:rPr>
          <w:spacing w:val="-57"/>
        </w:rPr>
        <w:t> </w:t>
      </w:r>
      <w:r>
        <w:rPr/>
        <w:t>topic, Introduction, Historical Background of the Southern African Development Community</w:t>
      </w:r>
      <w:r>
        <w:rPr>
          <w:spacing w:val="1"/>
        </w:rPr>
        <w:t> </w:t>
      </w:r>
      <w:r>
        <w:rPr/>
        <w:t>(SADC) and its Community Court of Justice, The Impact and Significance of the Southern</w:t>
      </w:r>
      <w:r>
        <w:rPr>
          <w:spacing w:val="1"/>
        </w:rPr>
        <w:t> </w:t>
      </w:r>
      <w:r>
        <w:rPr/>
        <w:t>African Development</w:t>
      </w:r>
      <w:r>
        <w:rPr>
          <w:spacing w:val="-1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(SADC)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Protection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States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7"/>
        <w:jc w:val="both"/>
      </w:pPr>
      <w:r>
        <w:rPr/>
        <w:t>and Problems and Prospects of the Southern African Development Community (SADC) &amp; its</w:t>
      </w:r>
      <w:r>
        <w:rPr>
          <w:spacing w:val="1"/>
        </w:rPr>
        <w:t> </w:t>
      </w:r>
      <w:r>
        <w:rPr/>
        <w:t>Court) in the Protection of Human Rights in Members States shall all be discussed. Chapter five</w:t>
      </w:r>
      <w:r>
        <w:rPr>
          <w:spacing w:val="1"/>
        </w:rPr>
        <w:t> </w:t>
      </w:r>
      <w:r>
        <w:rPr/>
        <w:t>will be the concluding part of the work. The summary of the whole work, observations/findings,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concluding</w:t>
      </w:r>
      <w:r>
        <w:rPr>
          <w:spacing w:val="-2"/>
        </w:rPr>
        <w:t> </w:t>
      </w:r>
      <w:r>
        <w:rPr/>
        <w:t>remarks will be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under.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6"/>
        <w:ind w:left="2854" w:right="3131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ind w:left="0"/>
        <w:rPr>
          <w:b/>
        </w:rPr>
      </w:pPr>
    </w:p>
    <w:p>
      <w:pPr>
        <w:spacing w:line="480" w:lineRule="auto" w:before="0"/>
        <w:ind w:left="359" w:right="637" w:firstLine="0"/>
        <w:jc w:val="center"/>
        <w:rPr>
          <w:b/>
          <w:sz w:val="24"/>
        </w:rPr>
      </w:pPr>
      <w:r>
        <w:rPr>
          <w:b/>
          <w:sz w:val="24"/>
        </w:rPr>
        <w:t>ANALYSIS OF LEGAL REGIME FOR THE PROMOTION AND PROTECTION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RIGHTS IN AFRICA</w:t>
      </w:r>
    </w:p>
    <w:p>
      <w:pPr>
        <w:pStyle w:val="Heading1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Scope</w:t>
      </w:r>
      <w:r>
        <w:rPr>
          <w:spacing w:val="-3"/>
        </w:rPr>
        <w:t> </w:t>
      </w:r>
      <w:r>
        <w:rPr/>
        <w:t>of Human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300" w:firstLine="719"/>
        <w:jc w:val="both"/>
      </w:pPr>
      <w:r>
        <w:rPr/>
        <w:t>As international concern, Human rights issues are among the most widely debated in the</w:t>
      </w:r>
      <w:r>
        <w:rPr>
          <w:spacing w:val="1"/>
        </w:rPr>
        <w:t> </w:t>
      </w:r>
      <w:r>
        <w:rPr/>
        <w:t>world today. This is because the question of Human Rights is fundamental to mankind.</w:t>
      </w:r>
      <w:r>
        <w:rPr>
          <w:vertAlign w:val="superscript"/>
        </w:rPr>
        <w:t>1</w:t>
      </w:r>
      <w:r>
        <w:rPr>
          <w:vertAlign w:val="baseline"/>
        </w:rPr>
        <w:t> For a long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 they have remained an issue strictly within national jurisdiction</w:t>
      </w:r>
      <w:r>
        <w:rPr>
          <w:vertAlign w:val="superscript"/>
        </w:rPr>
        <w:t>2</w:t>
      </w:r>
      <w:r>
        <w:rPr>
          <w:vertAlign w:val="baseline"/>
        </w:rPr>
        <w:t>, that is until the end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1940‟s, when they became internationalized</w:t>
      </w:r>
      <w:r>
        <w:rPr>
          <w:vertAlign w:val="superscript"/>
        </w:rPr>
        <w:t>3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internationalization, as</w:t>
      </w:r>
      <w:r>
        <w:rPr>
          <w:spacing w:val="1"/>
          <w:vertAlign w:val="baseline"/>
        </w:rPr>
        <w:t> </w:t>
      </w:r>
      <w:r>
        <w:rPr>
          <w:vertAlign w:val="baseline"/>
        </w:rPr>
        <w:t>Azinge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 out, is traceable to some international instruments which recognize the need to promote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preserve human rights for the ultimate attainment of world peace</w:t>
      </w:r>
      <w:r>
        <w:rPr>
          <w:vertAlign w:val="superscript"/>
        </w:rPr>
        <w:t>4</w:t>
      </w:r>
      <w:r>
        <w:rPr>
          <w:vertAlign w:val="baseline"/>
        </w:rPr>
        <w:t>. In this respect,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has been able to consolidate the principle that human rights are a matter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 and that international community is entitled to discuss and to protect human rights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1948 Universal Declaration of human rights</w:t>
      </w:r>
      <w:r>
        <w:rPr>
          <w:vertAlign w:val="superscript"/>
        </w:rPr>
        <w:t>6</w:t>
      </w:r>
      <w:r>
        <w:rPr>
          <w:vertAlign w:val="baseline"/>
        </w:rPr>
        <w:t>. In the African context, the OAU Charter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the first regional instrument that dealt with the protection of human rights in the continent.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contained very little references to the concepts of human rights</w:t>
      </w:r>
      <w:r>
        <w:rPr>
          <w:vertAlign w:val="superscript"/>
        </w:rPr>
        <w:t>7</w:t>
      </w:r>
      <w:r>
        <w:rPr>
          <w:spacing w:val="60"/>
          <w:vertAlign w:val="baseline"/>
        </w:rPr>
        <w:t> </w:t>
      </w:r>
      <w:r>
        <w:rPr>
          <w:vertAlign w:val="baseline"/>
        </w:rPr>
        <w:t>and made 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human</w:t>
      </w:r>
      <w:r>
        <w:rPr>
          <w:spacing w:val="3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well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7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35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33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well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5"/>
        </w:rPr>
      </w:pPr>
      <w:r>
        <w:rPr/>
        <w:pict>
          <v:rect style="position:absolute;margin-left:72.024002pt;margin-top:16.604364pt;width:144.020pt;height:.6000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3"/>
        </w:numPr>
        <w:tabs>
          <w:tab w:pos="324" w:val="left" w:leader="none"/>
        </w:tabs>
        <w:spacing w:line="240" w:lineRule="auto" w:before="78" w:after="0"/>
        <w:ind w:left="160" w:right="60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Azinge E. (1992) ‘‘Millstone Decision on Human Rights’’ in (ed) A U. Kalu &amp; Y Osinbayo Perspective on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12,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p197.</w:t>
      </w:r>
    </w:p>
    <w:p>
      <w:pPr>
        <w:pStyle w:val="ListParagraph"/>
        <w:numPr>
          <w:ilvl w:val="0"/>
          <w:numId w:val="13"/>
        </w:numPr>
        <w:tabs>
          <w:tab w:pos="324" w:val="left" w:leader="none"/>
        </w:tabs>
        <w:spacing w:line="240" w:lineRule="auto" w:before="1" w:after="0"/>
        <w:ind w:left="160" w:right="366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Magna Carta 1215 in England, The French Declaration of 1789,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3 African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chapter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  people’s right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Cap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A9 LFN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2004</w:t>
      </w:r>
    </w:p>
    <w:p>
      <w:pPr>
        <w:pStyle w:val="ListParagraph"/>
        <w:numPr>
          <w:ilvl w:val="0"/>
          <w:numId w:val="14"/>
        </w:numPr>
        <w:tabs>
          <w:tab w:pos="324" w:val="left" w:leader="none"/>
        </w:tabs>
        <w:spacing w:line="240" w:lineRule="auto" w:before="1" w:after="0"/>
        <w:ind w:left="160" w:right="98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Azinge E. (2005) p 200; Internationalization of human rights through modern treaties founded its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origin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 the p.200.</w:t>
      </w:r>
    </w:p>
    <w:p>
      <w:pPr>
        <w:pStyle w:val="ListParagraph"/>
        <w:numPr>
          <w:ilvl w:val="0"/>
          <w:numId w:val="14"/>
        </w:numPr>
        <w:tabs>
          <w:tab w:pos="375" w:val="left" w:leader="none"/>
        </w:tabs>
        <w:spacing w:line="240" w:lineRule="auto" w:before="0" w:after="0"/>
        <w:ind w:left="374" w:right="0" w:hanging="215"/>
        <w:jc w:val="left"/>
        <w:rPr>
          <w:rFonts w:ascii="Calibri"/>
          <w:sz w:val="22"/>
        </w:rPr>
      </w:pPr>
      <w:r>
        <w:rPr>
          <w:rFonts w:ascii="Calibri"/>
          <w:sz w:val="22"/>
        </w:rPr>
        <w:t>Azinge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cit 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200.</w:t>
      </w:r>
    </w:p>
    <w:p>
      <w:pPr>
        <w:pStyle w:val="ListParagraph"/>
        <w:numPr>
          <w:ilvl w:val="0"/>
          <w:numId w:val="14"/>
        </w:numPr>
        <w:tabs>
          <w:tab w:pos="324" w:val="left" w:leader="none"/>
          <w:tab w:pos="9329" w:val="left" w:leader="none"/>
        </w:tabs>
        <w:spacing w:line="237" w:lineRule="auto" w:before="2" w:after="0"/>
        <w:ind w:left="160" w:right="46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Killander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(2006)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‘‘The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African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systems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others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regional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system: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comparison’’</w:t>
        <w:tab/>
      </w:r>
      <w:r>
        <w:rPr>
          <w:rFonts w:ascii="Calibri" w:hAnsi="Calibri"/>
          <w:spacing w:val="-2"/>
          <w:sz w:val="22"/>
        </w:rPr>
        <w:t>in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</w:rPr>
        <w:t>(ed)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Viljoen 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 African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System/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5 Judiciary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Watch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Report,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177.</w:t>
      </w:r>
    </w:p>
    <w:p>
      <w:pPr>
        <w:pStyle w:val="ListParagraph"/>
        <w:numPr>
          <w:ilvl w:val="0"/>
          <w:numId w:val="14"/>
        </w:numPr>
        <w:tabs>
          <w:tab w:pos="324" w:val="left" w:leader="none"/>
        </w:tabs>
        <w:spacing w:line="240" w:lineRule="auto" w:before="2" w:after="0"/>
        <w:ind w:left="160" w:right="46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Mangu AMB ‘‘The changing Human Rights Landscape in Africa : Organization of African Unity, African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Union, New Partnership for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Africa’s Development and the African Court’’ 2005 Netherlands Quarterly of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379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381.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300"/>
        <w:jc w:val="both"/>
      </w:pPr>
      <w:r>
        <w:rPr/>
        <w:t>being of Africans</w:t>
      </w:r>
      <w:r>
        <w:rPr>
          <w:vertAlign w:val="superscript"/>
        </w:rPr>
        <w:t>8</w:t>
      </w:r>
      <w:r>
        <w:rPr>
          <w:vertAlign w:val="baseline"/>
        </w:rPr>
        <w:t>. The OAU was pre-occupied with more pressing issue such as unity, non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 in internal affairs and liberation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Practically, the OAU has served as talking shop for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states but has displayed considerable reluctance in intervening in systematic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abuses by various regimes in the region</w:t>
      </w:r>
      <w:r>
        <w:rPr>
          <w:vertAlign w:val="superscript"/>
        </w:rPr>
        <w:t>10</w:t>
      </w:r>
      <w:r>
        <w:rPr>
          <w:vertAlign w:val="baseline"/>
        </w:rPr>
        <w:t>. That is what made Keba Mbaye</w:t>
      </w:r>
      <w:r>
        <w:rPr>
          <w:vertAlign w:val="superscript"/>
        </w:rPr>
        <w:t>11</w:t>
      </w:r>
      <w:r>
        <w:rPr>
          <w:vertAlign w:val="baseline"/>
        </w:rPr>
        <w:t> to state that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 appeared clearly to have sacrificed rights and freedoms for the sake of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pressure,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60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in 1986 the African Charter on Human and People Rights</w:t>
      </w:r>
      <w:r>
        <w:rPr>
          <w:vertAlign w:val="superscript"/>
        </w:rPr>
        <w:t>13</w:t>
      </w:r>
      <w:r>
        <w:rPr>
          <w:vertAlign w:val="baseline"/>
        </w:rPr>
        <w:t> which is the major 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human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peoples‟ rights 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</w:p>
    <w:p>
      <w:pPr>
        <w:pStyle w:val="BodyText"/>
        <w:spacing w:line="480" w:lineRule="auto" w:before="1"/>
        <w:ind w:right="435"/>
        <w:jc w:val="both"/>
      </w:pPr>
      <w:r>
        <w:rPr>
          <w:b/>
        </w:rPr>
        <w:t>Human rights </w:t>
      </w:r>
      <w:r>
        <w:rPr/>
        <w:t>are commonly understood as "inalienable fundamental </w:t>
      </w:r>
      <w:hyperlink r:id="rId34">
        <w:r>
          <w:rPr/>
          <w:t>rights </w:t>
        </w:r>
      </w:hyperlink>
      <w:r>
        <w:rPr/>
        <w:t>to which a person is</w:t>
      </w:r>
      <w:r>
        <w:rPr>
          <w:spacing w:val="-57"/>
        </w:rPr>
        <w:t> </w:t>
      </w:r>
      <w:r>
        <w:rPr/>
        <w:t>inherently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being."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conceived as </w:t>
      </w:r>
      <w:hyperlink r:id="rId35">
        <w:r>
          <w:rPr>
            <w:vertAlign w:val="baseline"/>
          </w:rPr>
          <w:t>universal </w:t>
        </w:r>
      </w:hyperlink>
      <w:r>
        <w:rPr>
          <w:vertAlign w:val="baseline"/>
        </w:rPr>
        <w:t>(applicable everywhere) and </w:t>
      </w:r>
      <w:hyperlink r:id="rId36">
        <w:r>
          <w:rPr>
            <w:vertAlign w:val="baseline"/>
          </w:rPr>
          <w:t>egalitarian </w:t>
        </w:r>
      </w:hyperlink>
      <w:r>
        <w:rPr>
          <w:vertAlign w:val="baseline"/>
        </w:rPr>
        <w:t>(the same for everyone).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may exist as </w:t>
      </w:r>
      <w:hyperlink r:id="rId37">
        <w:r>
          <w:rPr>
            <w:vertAlign w:val="baseline"/>
          </w:rPr>
          <w:t>natural rights </w:t>
        </w:r>
      </w:hyperlink>
      <w:r>
        <w:rPr>
          <w:vertAlign w:val="baseline"/>
        </w:rPr>
        <w:t>or as </w:t>
      </w:r>
      <w:hyperlink r:id="rId38">
        <w:r>
          <w:rPr>
            <w:vertAlign w:val="baseline"/>
          </w:rPr>
          <w:t>legal rights</w:t>
        </w:r>
      </w:hyperlink>
      <w:r>
        <w:rPr>
          <w:vertAlign w:val="baseline"/>
        </w:rPr>
        <w:t>, in both </w:t>
      </w:r>
      <w:hyperlink r:id="rId39">
        <w:r>
          <w:rPr>
            <w:vertAlign w:val="baseline"/>
          </w:rPr>
          <w:t>national </w:t>
        </w:r>
      </w:hyperlink>
      <w:r>
        <w:rPr>
          <w:vertAlign w:val="baseline"/>
        </w:rPr>
        <w:t>and </w:t>
      </w:r>
      <w:hyperlink r:id="rId40">
        <w:r>
          <w:rPr>
            <w:vertAlign w:val="baseline"/>
          </w:rPr>
          <w:t>international law</w:t>
        </w:r>
      </w:hyperlink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 of human rights in international practice, within international law, global and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 in the policies of </w:t>
      </w:r>
      <w:hyperlink r:id="rId41">
        <w:r>
          <w:rPr>
            <w:vertAlign w:val="baseline"/>
          </w:rPr>
          <w:t>states </w:t>
        </w:r>
      </w:hyperlink>
      <w:r>
        <w:rPr>
          <w:vertAlign w:val="baseline"/>
        </w:rPr>
        <w:t>and in the activities of non-governmental organizations,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 cornerstone of </w:t>
      </w:r>
      <w:hyperlink r:id="rId42">
        <w:r>
          <w:rPr>
            <w:vertAlign w:val="baseline"/>
          </w:rPr>
          <w:t>public policy</w:t>
        </w:r>
      </w:hyperlink>
      <w:r>
        <w:rPr>
          <w:vertAlign w:val="baseline"/>
        </w:rPr>
        <w:t> around the world. </w:t>
      </w:r>
      <w:r>
        <w:rPr>
          <w:i/>
          <w:vertAlign w:val="baseline"/>
        </w:rPr>
        <w:t>The idea of human right </w:t>
      </w:r>
      <w:r>
        <w:rPr>
          <w:vertAlign w:val="baseline"/>
        </w:rPr>
        <w:t>states, "if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discourse of peacetime global society can be said to have a common moral language,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 human rights." Despite this, the strong claims made by the doctrine of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provoke</w:t>
      </w:r>
      <w:r>
        <w:rPr>
          <w:spacing w:val="34"/>
          <w:vertAlign w:val="baseline"/>
        </w:rPr>
        <w:t> </w:t>
      </w:r>
      <w:r>
        <w:rPr>
          <w:vertAlign w:val="baseline"/>
        </w:rPr>
        <w:t>considerable</w:t>
      </w:r>
      <w:r>
        <w:rPr>
          <w:spacing w:val="35"/>
          <w:vertAlign w:val="baseline"/>
        </w:rPr>
        <w:t> </w:t>
      </w:r>
      <w:r>
        <w:rPr>
          <w:vertAlign w:val="baseline"/>
        </w:rPr>
        <w:t>skepticism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debates</w:t>
      </w:r>
      <w:r>
        <w:rPr>
          <w:spacing w:val="37"/>
          <w:vertAlign w:val="baseline"/>
        </w:rPr>
        <w:t> </w:t>
      </w:r>
      <w:r>
        <w:rPr>
          <w:vertAlign w:val="baseline"/>
        </w:rPr>
        <w:t>about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content,</w:t>
      </w:r>
      <w:r>
        <w:rPr>
          <w:spacing w:val="35"/>
          <w:vertAlign w:val="baseline"/>
        </w:rPr>
        <w:t> </w:t>
      </w:r>
      <w:r>
        <w:rPr>
          <w:vertAlign w:val="baseline"/>
        </w:rPr>
        <w:t>nature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2"/>
        <w:ind w:left="0"/>
        <w:rPr>
          <w:sz w:val="16"/>
        </w:rPr>
      </w:pPr>
      <w:r>
        <w:rPr/>
        <w:pict>
          <v:rect style="position:absolute;margin-left:72.024002pt;margin-top:11.262148pt;width:144.020pt;height:.60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4"/>
        </w:numPr>
        <w:tabs>
          <w:tab w:pos="375" w:val="left" w:leader="none"/>
        </w:tabs>
        <w:spacing w:line="240" w:lineRule="auto" w:before="79" w:after="0"/>
        <w:ind w:left="160" w:right="74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Ankumah E. A.(1996) ‘The African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Commission on Human and Peoples’Rights p 4; the OAU Charter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did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not proclaimed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individual 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for African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people.</w:t>
      </w:r>
    </w:p>
    <w:p>
      <w:pPr>
        <w:pStyle w:val="ListParagraph"/>
        <w:numPr>
          <w:ilvl w:val="0"/>
          <w:numId w:val="14"/>
        </w:numPr>
        <w:tabs>
          <w:tab w:pos="375" w:val="left" w:leader="none"/>
        </w:tabs>
        <w:spacing w:line="240" w:lineRule="auto" w:before="0" w:after="0"/>
        <w:ind w:left="374" w:right="0" w:hanging="215"/>
        <w:jc w:val="left"/>
        <w:rPr>
          <w:rFonts w:ascii="Calibri"/>
          <w:sz w:val="22"/>
        </w:rPr>
      </w:pPr>
      <w:r>
        <w:rPr>
          <w:rFonts w:ascii="Calibri"/>
          <w:sz w:val="22"/>
        </w:rPr>
        <w:t>OAU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Constitutive Act,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Preamble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Article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2.</w:t>
      </w:r>
    </w:p>
    <w:p>
      <w:pPr>
        <w:pStyle w:val="ListParagraph"/>
        <w:numPr>
          <w:ilvl w:val="0"/>
          <w:numId w:val="14"/>
        </w:numPr>
        <w:tabs>
          <w:tab w:pos="437" w:val="left" w:leader="none"/>
        </w:tabs>
        <w:spacing w:line="240" w:lineRule="auto" w:before="0" w:after="0"/>
        <w:ind w:left="160" w:right="335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Smith R. K. M. (2005) Textbook on International Human Rights P 132;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11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ibid</w:t>
      </w:r>
    </w:p>
    <w:p>
      <w:pPr>
        <w:pStyle w:val="ListParagraph"/>
        <w:numPr>
          <w:ilvl w:val="0"/>
          <w:numId w:val="15"/>
        </w:numPr>
        <w:tabs>
          <w:tab w:pos="437" w:val="left" w:leader="none"/>
        </w:tabs>
        <w:spacing w:line="237" w:lineRule="auto" w:before="3" w:after="0"/>
        <w:ind w:left="160" w:right="84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Mbaye K and B Ndiaye (1982) ‘‘The Organization of African Unity’’ in VISAK (ed) The International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Dimensions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48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vol2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(1982) pp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585,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593.</w:t>
      </w:r>
    </w:p>
    <w:p>
      <w:pPr>
        <w:pStyle w:val="ListParagraph"/>
        <w:numPr>
          <w:ilvl w:val="0"/>
          <w:numId w:val="15"/>
        </w:numPr>
        <w:tabs>
          <w:tab w:pos="487" w:val="left" w:leader="none"/>
        </w:tabs>
        <w:spacing w:line="240" w:lineRule="auto" w:before="1" w:after="0"/>
        <w:ind w:left="486" w:right="0" w:hanging="32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African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chapter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people’s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Right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Cap A9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LFN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2004.</w:t>
      </w:r>
    </w:p>
    <w:p>
      <w:pPr>
        <w:pStyle w:val="ListParagraph"/>
        <w:numPr>
          <w:ilvl w:val="0"/>
          <w:numId w:val="15"/>
        </w:numPr>
        <w:tabs>
          <w:tab w:pos="437" w:val="left" w:leader="none"/>
        </w:tabs>
        <w:spacing w:line="240" w:lineRule="auto" w:before="0" w:after="0"/>
        <w:ind w:left="160" w:right="86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Azinge, E. Milestone Decision on Human Rights, in ; A.U. Kalu &amp; Y. Osinbayo (eds.) Perspective on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Human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Rights,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vol.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12, p.197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72"/>
        <w:ind w:right="445"/>
        <w:jc w:val="both"/>
      </w:pPr>
      <w:r>
        <w:rPr/>
        <w:t>justifications of human rights to this day. Indeed, the question of what is meant by a "right" is</w:t>
      </w:r>
      <w:r>
        <w:rPr>
          <w:spacing w:val="1"/>
        </w:rPr>
        <w:t> </w:t>
      </w:r>
      <w:r>
        <w:rPr/>
        <w:t>itself</w:t>
      </w:r>
      <w:r>
        <w:rPr>
          <w:spacing w:val="-1"/>
        </w:rPr>
        <w:t> </w:t>
      </w:r>
      <w:r>
        <w:rPr/>
        <w:t>controversial and the</w:t>
      </w:r>
      <w:r>
        <w:rPr>
          <w:spacing w:val="-1"/>
        </w:rPr>
        <w:t> </w:t>
      </w:r>
      <w:r>
        <w:rPr/>
        <w:t>subject of continued philosophical debate.</w:t>
      </w:r>
      <w:r>
        <w:rPr>
          <w:vertAlign w:val="superscript"/>
        </w:rPr>
        <w:t>15</w:t>
      </w:r>
    </w:p>
    <w:p>
      <w:pPr>
        <w:pStyle w:val="BodyText"/>
        <w:spacing w:line="480" w:lineRule="auto"/>
        <w:ind w:right="431" w:firstLine="719"/>
        <w:jc w:val="both"/>
      </w:pPr>
      <w:r>
        <w:rPr/>
        <w:t>Many of the basic ideas that animated the </w:t>
      </w:r>
      <w:hyperlink r:id="rId43">
        <w:r>
          <w:rPr/>
          <w:t>human rights movement</w:t>
        </w:r>
      </w:hyperlink>
      <w:r>
        <w:rPr/>
        <w:t> developed in the</w:t>
      </w:r>
      <w:r>
        <w:rPr>
          <w:spacing w:val="1"/>
        </w:rPr>
        <w:t> </w:t>
      </w:r>
      <w:r>
        <w:rPr/>
        <w:t>aftermath of the </w:t>
      </w:r>
      <w:hyperlink r:id="rId44">
        <w:r>
          <w:rPr/>
          <w:t>Second World War</w:t>
        </w:r>
      </w:hyperlink>
      <w:r>
        <w:rPr/>
        <w:t> and the atrocities of </w:t>
      </w:r>
      <w:hyperlink r:id="rId45">
        <w:r>
          <w:rPr/>
          <w:t>The Holocaust</w:t>
        </w:r>
      </w:hyperlink>
      <w:r>
        <w:rPr/>
        <w:t>, culminating in the</w:t>
      </w:r>
      <w:r>
        <w:rPr>
          <w:spacing w:val="1"/>
        </w:rPr>
        <w:t> </w:t>
      </w:r>
      <w:r>
        <w:rPr/>
        <w:t>adoption of the </w:t>
      </w:r>
      <w:hyperlink r:id="rId46">
        <w:r>
          <w:rPr>
            <w:i/>
          </w:rPr>
          <w:t>Universal Declaration of Human Rights </w:t>
        </w:r>
      </w:hyperlink>
      <w:r>
        <w:rPr/>
        <w:t>in Paris by the </w:t>
      </w:r>
      <w:hyperlink r:id="rId47">
        <w:r>
          <w:rPr/>
          <w:t>United Nations General</w:t>
        </w:r>
      </w:hyperlink>
      <w:r>
        <w:rPr>
          <w:spacing w:val="1"/>
        </w:rPr>
        <w:t> </w:t>
      </w:r>
      <w:hyperlink r:id="rId47">
        <w:r>
          <w:rPr/>
          <w:t>Assembly</w:t>
        </w:r>
      </w:hyperlink>
      <w:r>
        <w:rPr/>
        <w:t> in 1948. The ancient world did not possess the concept of universal human rights.</w:t>
      </w:r>
      <w:r>
        <w:rPr>
          <w:spacing w:val="1"/>
        </w:rPr>
        <w:t> </w:t>
      </w:r>
      <w:r>
        <w:rPr/>
        <w:t>Ancient societies had "elaborate systems of duties... conceptions of justice, political legitimacy,</w:t>
      </w:r>
      <w:r>
        <w:rPr>
          <w:spacing w:val="1"/>
        </w:rPr>
        <w:t> </w:t>
      </w:r>
      <w:r>
        <w:rPr/>
        <w:t>and human flourishing that sought to realize human dignity, flourishing, or well-being entirely</w:t>
      </w:r>
      <w:r>
        <w:rPr>
          <w:spacing w:val="1"/>
        </w:rPr>
        <w:t> </w:t>
      </w:r>
      <w:r>
        <w:rPr/>
        <w:t>independent of human rights". The modern concept of human rights developed during the </w:t>
      </w:r>
      <w:hyperlink r:id="rId48">
        <w:r>
          <w:rPr/>
          <w:t>early</w:t>
        </w:r>
      </w:hyperlink>
      <w:r>
        <w:rPr>
          <w:spacing w:val="1"/>
        </w:rPr>
        <w:t> </w:t>
      </w:r>
      <w:hyperlink r:id="rId48">
        <w:r>
          <w:rPr/>
          <w:t>Modern</w:t>
        </w:r>
        <w:r>
          <w:rPr>
            <w:spacing w:val="1"/>
          </w:rPr>
          <w:t> </w:t>
        </w:r>
        <w:r>
          <w:rPr/>
          <w:t>period,</w:t>
        </w:r>
      </w:hyperlink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secularization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Judeo-Christian</w:t>
      </w:r>
      <w:r>
        <w:rPr>
          <w:spacing w:val="1"/>
        </w:rPr>
        <w:t> </w:t>
      </w:r>
      <w:r>
        <w:rPr/>
        <w:t>ethics.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forerunner of human rights discourse was the concept of </w:t>
      </w:r>
      <w:hyperlink r:id="rId49">
        <w:r>
          <w:rPr/>
          <w:t>natural rights </w:t>
        </w:r>
      </w:hyperlink>
      <w:r>
        <w:rPr/>
        <w:t>which appeared as part of</w:t>
      </w:r>
      <w:r>
        <w:rPr>
          <w:spacing w:val="1"/>
        </w:rPr>
        <w:t> </w:t>
      </w:r>
      <w:r>
        <w:rPr/>
        <w:t>the medieval </w:t>
      </w:r>
      <w:hyperlink r:id="rId50">
        <w:r>
          <w:rPr/>
          <w:t>Natural law </w:t>
        </w:r>
      </w:hyperlink>
      <w:r>
        <w:rPr/>
        <w:t>tradition that became prominent during the </w:t>
      </w:r>
      <w:hyperlink r:id="rId51">
        <w:r>
          <w:rPr/>
          <w:t>Enlightenment </w:t>
        </w:r>
      </w:hyperlink>
      <w:r>
        <w:rPr/>
        <w:t>with such</w:t>
      </w:r>
      <w:r>
        <w:rPr>
          <w:spacing w:val="1"/>
        </w:rPr>
        <w:t> </w:t>
      </w:r>
      <w:r>
        <w:rPr/>
        <w:t>philosophers as </w:t>
      </w:r>
      <w:hyperlink r:id="rId52">
        <w:r>
          <w:rPr/>
          <w:t>John Locke,</w:t>
        </w:r>
      </w:hyperlink>
      <w:r>
        <w:rPr/>
        <w:t> </w:t>
      </w:r>
      <w:hyperlink r:id="rId53">
        <w:r>
          <w:rPr/>
          <w:t>Francis Hutcheson</w:t>
        </w:r>
      </w:hyperlink>
      <w:r>
        <w:rPr/>
        <w:t>, and </w:t>
      </w:r>
      <w:hyperlink r:id="rId54">
        <w:r>
          <w:rPr/>
          <w:t>Jean-Jacques Burlamaqui</w:t>
        </w:r>
      </w:hyperlink>
      <w:r>
        <w:rPr/>
        <w:t>, and featured</w:t>
      </w:r>
      <w:r>
        <w:rPr>
          <w:spacing w:val="1"/>
        </w:rPr>
        <w:t> </w:t>
      </w:r>
      <w:r>
        <w:rPr/>
        <w:t>prominently in the political discourse of the </w:t>
      </w:r>
      <w:hyperlink r:id="rId55">
        <w:r>
          <w:rPr/>
          <w:t>American Revolution</w:t>
        </w:r>
      </w:hyperlink>
      <w:r>
        <w:rPr/>
        <w:t> and the </w:t>
      </w:r>
      <w:hyperlink r:id="rId56">
        <w:r>
          <w:rPr/>
          <w:t>French Revolution</w:t>
        </w:r>
      </w:hyperlink>
      <w:r>
        <w:rPr/>
        <w:t>.</w:t>
      </w:r>
      <w:r>
        <w:rPr>
          <w:spacing w:val="1"/>
        </w:rPr>
        <w:t> </w:t>
      </w:r>
      <w:r>
        <w:rPr/>
        <w:t>From this foundation, the modern human rights arguments emerged over the latter half of the</w:t>
      </w:r>
      <w:r>
        <w:rPr>
          <w:spacing w:val="1"/>
        </w:rPr>
        <w:t> </w:t>
      </w:r>
      <w:r>
        <w:rPr/>
        <w:t>twentieth century. Gelling as social activism and political rhetoric in many nations put it high on</w:t>
      </w:r>
      <w:r>
        <w:rPr>
          <w:spacing w:val="1"/>
        </w:rPr>
        <w:t> </w:t>
      </w:r>
      <w:r>
        <w:rPr/>
        <w:t>the world agenda.</w:t>
      </w:r>
      <w:r>
        <w:rPr>
          <w:vertAlign w:val="superscript"/>
        </w:rPr>
        <w:t>16</w:t>
      </w:r>
    </w:p>
    <w:p>
      <w:pPr>
        <w:pStyle w:val="BodyText"/>
        <w:spacing w:line="480" w:lineRule="auto" w:before="91"/>
        <w:ind w:right="440" w:firstLine="719"/>
        <w:jc w:val="both"/>
      </w:pPr>
      <w:r>
        <w:rPr/>
        <w:t>However, still there exists series of arguments as to whether or not Africa has had a</w:t>
      </w:r>
      <w:r>
        <w:rPr>
          <w:spacing w:val="1"/>
        </w:rPr>
        <w:t> </w:t>
      </w:r>
      <w:r>
        <w:rPr/>
        <w:t>tradition of human rights, an academic debate that has endlessly pitted African against Western</w:t>
      </w:r>
      <w:r>
        <w:rPr>
          <w:spacing w:val="1"/>
        </w:rPr>
        <w:t> </w:t>
      </w:r>
      <w:r>
        <w:rPr/>
        <w:t>scholars.</w:t>
      </w:r>
      <w:r>
        <w:rPr>
          <w:vertAlign w:val="superscript"/>
        </w:rPr>
        <w:t>17</w:t>
      </w:r>
      <w:r>
        <w:rPr>
          <w:spacing w:val="6"/>
          <w:vertAlign w:val="baseline"/>
        </w:rPr>
        <w:t> </w:t>
      </w:r>
      <w:r>
        <w:rPr>
          <w:vertAlign w:val="baseline"/>
        </w:rPr>
        <w:t>Those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5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5"/>
          <w:vertAlign w:val="baseline"/>
        </w:rPr>
        <w:t> </w:t>
      </w:r>
      <w:r>
        <w:rPr>
          <w:vertAlign w:val="baseline"/>
        </w:rPr>
        <w:t>have</w:t>
      </w:r>
      <w:r>
        <w:rPr>
          <w:spacing w:val="5"/>
          <w:vertAlign w:val="baseline"/>
        </w:rPr>
        <w:t> </w:t>
      </w:r>
      <w:r>
        <w:rPr>
          <w:vertAlign w:val="baseline"/>
        </w:rPr>
        <w:t>argued,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Africa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5"/>
        </w:rPr>
      </w:pPr>
      <w:r>
        <w:rPr/>
        <w:pict>
          <v:rect style="position:absolute;margin-left:72.024002pt;margin-top:11.059825pt;width:144.020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487" w:val="left" w:leader="none"/>
        </w:tabs>
        <w:spacing w:line="240" w:lineRule="auto" w:before="78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</w:p>
    <w:p>
      <w:pPr>
        <w:pStyle w:val="ListParagraph"/>
        <w:numPr>
          <w:ilvl w:val="0"/>
          <w:numId w:val="15"/>
        </w:numPr>
        <w:tabs>
          <w:tab w:pos="437" w:val="left" w:leader="none"/>
        </w:tabs>
        <w:spacing w:line="240" w:lineRule="auto" w:before="0" w:after="0"/>
        <w:ind w:left="160" w:right="165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Ankumah E A. (1996) The African Commission on Human and Peoples’ Rights (1996) p 4.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17 Mangu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A. (2005)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‘Netherlands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Quarterly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 Human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Rights’,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p.379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436"/>
        <w:jc w:val="both"/>
      </w:pPr>
      <w:r>
        <w:rPr/>
        <w:t>had a tradition of human rights and that the concept is not unique to the West.</w:t>
      </w:r>
      <w:r>
        <w:rPr>
          <w:vertAlign w:val="superscript"/>
        </w:rPr>
        <w:t>18</w:t>
      </w:r>
      <w:r>
        <w:rPr>
          <w:vertAlign w:val="baseline"/>
        </w:rPr>
        <w:t> Further, although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Africa‟s pre-colonial societies differed in a number of ways, there is ample information to 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there not only existed legal systems but also some measure of protection of human rights in</w:t>
      </w:r>
      <w:r>
        <w:rPr>
          <w:spacing w:val="1"/>
          <w:vertAlign w:val="baseline"/>
        </w:rPr>
        <w:t> </w:t>
      </w:r>
      <w:r>
        <w:rPr>
          <w:vertAlign w:val="baseline"/>
        </w:rPr>
        <w:t>pre-colonial Africa.</w:t>
      </w:r>
      <w:r>
        <w:rPr>
          <w:vertAlign w:val="superscript"/>
        </w:rPr>
        <w:t>19</w:t>
      </w:r>
      <w:r>
        <w:rPr>
          <w:vertAlign w:val="baseline"/>
        </w:rPr>
        <w:t> The failure of Eurocentric Western scholars to locate human rights 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cultures has been criticized by a number of African scholars who laboured to vindicate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African cultures were after all not devoid of the concept. These scholars include, but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to, Quashigah, Cobbah, Hountondji, Shivji and Wiredu.</w:t>
      </w:r>
      <w:r>
        <w:rPr>
          <w:vertAlign w:val="superscript"/>
        </w:rPr>
        <w:t>20</w:t>
      </w:r>
    </w:p>
    <w:p>
      <w:pPr>
        <w:pStyle w:val="BodyText"/>
        <w:spacing w:line="480" w:lineRule="auto" w:before="1"/>
        <w:ind w:right="434" w:firstLine="719"/>
        <w:jc w:val="both"/>
      </w:pPr>
      <w:r>
        <w:rPr/>
        <w:t>Quashigah analyzed the emergence of the concept of human rights in the Western world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idealism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materialism.</w:t>
      </w:r>
      <w:r>
        <w:rPr>
          <w:vertAlign w:val="superscript"/>
        </w:rPr>
        <w:t>21</w:t>
      </w:r>
      <w:r>
        <w:rPr>
          <w:vertAlign w:val="baseline"/>
        </w:rPr>
        <w:t> His analysis served to acknowledge that both Western and African traditions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because each contains an inherent contradiction of respecting and violating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same time. Wiredu and Hountondji attempted to locate human rights in some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cultures. While Wiredu dwelt more on Africa‟s past cultural experiences in the evolution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Akan conception of rights,</w:t>
      </w:r>
      <w:r>
        <w:rPr>
          <w:vertAlign w:val="superscript"/>
        </w:rPr>
        <w:t>22</w:t>
      </w:r>
      <w:r>
        <w:rPr>
          <w:vertAlign w:val="baseline"/>
        </w:rPr>
        <w:t> Hountondji underscored the colonial and post-colonial periods 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23</w:t>
      </w:r>
    </w:p>
    <w:p>
      <w:pPr>
        <w:pStyle w:val="BodyText"/>
        <w:spacing w:line="480" w:lineRule="auto" w:before="1"/>
        <w:ind w:right="436" w:firstLine="719"/>
        <w:jc w:val="both"/>
      </w:pPr>
      <w:r>
        <w:rPr/>
        <w:t>On his part, Shivji attempted to contrast the philosophical foundations of human rights in</w:t>
      </w:r>
      <w:r>
        <w:rPr>
          <w:spacing w:val="1"/>
        </w:rPr>
        <w:t> </w:t>
      </w:r>
      <w:r>
        <w:rPr/>
        <w:t>Africa and the Western world.</w:t>
      </w:r>
      <w:r>
        <w:rPr>
          <w:vertAlign w:val="superscript"/>
        </w:rPr>
        <w:t>24</w:t>
      </w:r>
      <w:r>
        <w:rPr>
          <w:vertAlign w:val="baseline"/>
        </w:rPr>
        <w:t> He explained that the philosophical basis of Western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3"/>
          <w:vertAlign w:val="baseline"/>
        </w:rPr>
        <w:t> </w:t>
      </w:r>
      <w:r>
        <w:rPr>
          <w:vertAlign w:val="baseline"/>
        </w:rPr>
        <w:t>conceptions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2"/>
          <w:vertAlign w:val="baseline"/>
        </w:rPr>
        <w:t> </w:t>
      </w:r>
      <w:r>
        <w:rPr>
          <w:vertAlign w:val="baseline"/>
        </w:rPr>
        <w:t>way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thinking.</w:t>
      </w:r>
      <w:r>
        <w:rPr>
          <w:spacing w:val="22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him,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  <w:r>
        <w:rPr/>
        <w:pict>
          <v:rect style="position:absolute;margin-left:72.024002pt;margin-top:15.124101pt;width:144.020pt;height:.60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302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18 M’Baye, K. (1982), ‘The international dimensions of human rights, p.583;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19 Eze, O.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(1982) 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Africa.</w:t>
      </w:r>
    </w:p>
    <w:p>
      <w:pPr>
        <w:tabs>
          <w:tab w:pos="8661" w:val="left" w:leader="none"/>
        </w:tabs>
        <w:spacing w:before="1"/>
        <w:ind w:left="160" w:right="84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20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Quashigah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K.(1996)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‘The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philosophic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basis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 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its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relations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to AfricAfrica’</w:t>
        <w:tab/>
      </w:r>
      <w:r>
        <w:rPr>
          <w:rFonts w:ascii="Calibri" w:hAnsi="Calibri"/>
          <w:spacing w:val="-1"/>
          <w:sz w:val="22"/>
        </w:rPr>
        <w:t>p.22.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21 Ibid, p.30.</w:t>
      </w:r>
    </w:p>
    <w:p>
      <w:pPr>
        <w:pStyle w:val="ListParagraph"/>
        <w:numPr>
          <w:ilvl w:val="0"/>
          <w:numId w:val="16"/>
        </w:numPr>
        <w:tabs>
          <w:tab w:pos="437" w:val="left" w:leader="none"/>
        </w:tabs>
        <w:spacing w:line="240" w:lineRule="auto" w:before="0" w:after="0"/>
        <w:ind w:left="160" w:right="90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Wiredu K. (1998) ‘Democracy and consensus in African traditional politics: A plea for a non-party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polity’,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303-305.</w:t>
      </w:r>
    </w:p>
    <w:p>
      <w:pPr>
        <w:pStyle w:val="ListParagraph"/>
        <w:numPr>
          <w:ilvl w:val="0"/>
          <w:numId w:val="16"/>
        </w:numPr>
        <w:tabs>
          <w:tab w:pos="437" w:val="left" w:leader="none"/>
        </w:tabs>
        <w:spacing w:line="240" w:lineRule="auto" w:before="0" w:after="0"/>
        <w:ind w:left="160" w:right="115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Hountondji P.(1998) ‘The master's voice: The problem of human rights in Africa’, pp. 319-321.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24 Shivji I,.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(1980) ‘The concept of 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Africa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II, pp.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24-30.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112"/>
        <w:ind w:right="436"/>
        <w:jc w:val="both"/>
      </w:pPr>
      <w:r>
        <w:rPr/>
        <w:t>collective is given more emphasis than the individual.</w:t>
      </w:r>
      <w:r>
        <w:rPr>
          <w:vertAlign w:val="superscript"/>
        </w:rPr>
        <w:t>25</w:t>
      </w:r>
      <w:r>
        <w:rPr>
          <w:vertAlign w:val="baseline"/>
        </w:rPr>
        <w:t> His views were similar to those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Cobbah</w:t>
      </w:r>
      <w:r>
        <w:rPr>
          <w:spacing w:val="-1"/>
          <w:vertAlign w:val="baseline"/>
        </w:rPr>
        <w:t> </w:t>
      </w:r>
      <w:r>
        <w:rPr>
          <w:vertAlign w:val="baseline"/>
        </w:rPr>
        <w:t>who concluded that:</w:t>
      </w:r>
    </w:p>
    <w:p>
      <w:pPr>
        <w:pStyle w:val="BodyText"/>
        <w:ind w:left="1600" w:right="1877"/>
        <w:jc w:val="both"/>
      </w:pPr>
      <w:r>
        <w:rPr/>
        <w:t>Africans do not espouse a philosophy of human dignity that is</w:t>
      </w:r>
      <w:r>
        <w:rPr>
          <w:spacing w:val="1"/>
        </w:rPr>
        <w:t> </w:t>
      </w:r>
      <w:r>
        <w:rPr/>
        <w:t>derived from natural rights and individualistic framework. African</w:t>
      </w:r>
      <w:r>
        <w:rPr>
          <w:spacing w:val="1"/>
        </w:rPr>
        <w:t> </w:t>
      </w:r>
      <w:r>
        <w:rPr/>
        <w:t>societies function within communal structure whereby a person‟s</w:t>
      </w:r>
      <w:r>
        <w:rPr>
          <w:spacing w:val="1"/>
        </w:rPr>
        <w:t> </w:t>
      </w:r>
      <w:r>
        <w:rPr/>
        <w:t>dignity and honour flow from his or her transcendental role as a</w:t>
      </w:r>
      <w:r>
        <w:rPr>
          <w:spacing w:val="1"/>
        </w:rPr>
        <w:t> </w:t>
      </w:r>
      <w:r>
        <w:rPr/>
        <w:t>cultural being…. We should pose the problem in this light, rather</w:t>
      </w:r>
      <w:r>
        <w:rPr>
          <w:spacing w:val="1"/>
        </w:rPr>
        <w:t> </w:t>
      </w:r>
      <w:r>
        <w:rPr/>
        <w:t>than assuming an inevitable progression on non-Westerners toward</w:t>
      </w:r>
      <w:r>
        <w:rPr>
          <w:spacing w:val="-57"/>
        </w:rPr>
        <w:t> </w:t>
      </w:r>
      <w:r>
        <w:rPr/>
        <w:t>Western lifestyle.</w:t>
      </w:r>
      <w:r>
        <w:rPr>
          <w:vertAlign w:val="superscript"/>
        </w:rPr>
        <w:t>26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35" w:firstLine="719"/>
        <w:jc w:val="both"/>
      </w:pPr>
      <w:r>
        <w:rPr/>
        <w:t>Nyerere and Wai attested to this when they argued, separately, that pre-colonial societies</w:t>
      </w:r>
      <w:r>
        <w:rPr>
          <w:spacing w:val="1"/>
        </w:rPr>
        <w:t> </w:t>
      </w:r>
      <w:r>
        <w:rPr/>
        <w:t>emphasised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individuals‟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members.</w:t>
      </w:r>
      <w:r>
        <w:rPr>
          <w:vertAlign w:val="superscript"/>
        </w:rPr>
        <w:t>27</w:t>
      </w:r>
      <w:r>
        <w:rPr>
          <w:vertAlign w:val="baseline"/>
        </w:rPr>
        <w:t> This position was confirmed by studies conducted by a number of other scholars,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Busia, Wilks and Rattray.</w:t>
      </w:r>
      <w:r>
        <w:rPr>
          <w:vertAlign w:val="superscript"/>
        </w:rPr>
        <w:t>28</w:t>
      </w:r>
      <w:r>
        <w:rPr>
          <w:vertAlign w:val="baseline"/>
        </w:rPr>
        <w:t> Nzongola-Ntalaja condemned the Eurocentric attitude of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perceiving Africans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incapable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60"/>
          <w:vertAlign w:val="baseline"/>
        </w:rPr>
        <w:t> </w:t>
      </w:r>
      <w:r>
        <w:rPr>
          <w:vertAlign w:val="baseline"/>
        </w:rPr>
        <w:t>by extension,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no history of democracy and human rights. He emphasized that: Such an approach 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glosses over the impact of the Atlantic slave trade on political institutions and practices 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 and Central Africa but also minimizes the role of colonial despotism as a school of post-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 rulers.</w:t>
      </w:r>
      <w:r>
        <w:rPr>
          <w:vertAlign w:val="superscript"/>
        </w:rPr>
        <w:t>29</w:t>
      </w:r>
      <w:r>
        <w:rPr>
          <w:vertAlign w:val="baseline"/>
        </w:rPr>
        <w:t> Further, Mamdani ruled out the Western „paternity‟ of the concept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him:</w:t>
      </w:r>
    </w:p>
    <w:p>
      <w:pPr>
        <w:pStyle w:val="BodyText"/>
        <w:spacing w:before="2"/>
        <w:ind w:left="1600" w:right="1875"/>
        <w:jc w:val="both"/>
      </w:pP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difficult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accept,</w:t>
      </w:r>
      <w:r>
        <w:rPr>
          <w:spacing w:val="42"/>
        </w:rPr>
        <w:t> </w:t>
      </w:r>
      <w:r>
        <w:rPr/>
        <w:t>even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case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Europe,</w:t>
      </w:r>
      <w:r>
        <w:rPr>
          <w:spacing w:val="45"/>
        </w:rPr>
        <w:t> </w:t>
      </w:r>
      <w:r>
        <w:rPr/>
        <w:t>that</w:t>
      </w:r>
      <w:r>
        <w:rPr>
          <w:spacing w:val="42"/>
        </w:rPr>
        <w:t> </w:t>
      </w:r>
      <w:r>
        <w:rPr/>
        <w:t>human</w:t>
      </w:r>
      <w:r>
        <w:rPr>
          <w:spacing w:val="-58"/>
        </w:rPr>
        <w:t> </w:t>
      </w:r>
      <w:r>
        <w:rPr/>
        <w:t>right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17th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philosophy.</w:t>
      </w:r>
      <w:r>
        <w:rPr>
          <w:spacing w:val="1"/>
        </w:rPr>
        <w:t> </w:t>
      </w:r>
      <w:r>
        <w:rPr/>
        <w:t>True,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quote</w:t>
      </w:r>
      <w:r>
        <w:rPr>
          <w:spacing w:val="1"/>
        </w:rPr>
        <w:t> </w:t>
      </w:r>
      <w:r>
        <w:rPr/>
        <w:t>Aristotle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justification of slavery as evidence that the idea of human rights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classes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Greece…What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philosophy, and about the writings of the French and American</w:t>
      </w:r>
      <w:r>
        <w:rPr>
          <w:spacing w:val="1"/>
        </w:rPr>
        <w:t> </w:t>
      </w:r>
      <w:r>
        <w:rPr/>
        <w:t>Revolutions,</w:t>
      </w:r>
      <w:r>
        <w:rPr>
          <w:spacing w:val="53"/>
        </w:rPr>
        <w:t> </w:t>
      </w:r>
      <w:r>
        <w:rPr/>
        <w:t>was</w:t>
      </w:r>
      <w:r>
        <w:rPr>
          <w:spacing w:val="52"/>
        </w:rPr>
        <w:t> </w:t>
      </w:r>
      <w:r>
        <w:rPr/>
        <w:t>not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conception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human</w:t>
      </w:r>
      <w:r>
        <w:rPr>
          <w:spacing w:val="52"/>
        </w:rPr>
        <w:t> </w:t>
      </w:r>
      <w:r>
        <w:rPr/>
        <w:t>rights,</w:t>
      </w:r>
      <w:r>
        <w:rPr>
          <w:spacing w:val="53"/>
        </w:rPr>
        <w:t> </w:t>
      </w:r>
      <w:r>
        <w:rPr/>
        <w:t>but</w:t>
      </w:r>
      <w:r>
        <w:rPr>
          <w:spacing w:val="53"/>
        </w:rPr>
        <w:t> </w:t>
      </w:r>
      <w:r>
        <w:rPr/>
        <w:t>a</w:t>
      </w:r>
    </w:p>
    <w:p>
      <w:pPr>
        <w:pStyle w:val="BodyText"/>
        <w:spacing w:before="7"/>
        <w:ind w:left="0"/>
        <w:rPr>
          <w:sz w:val="13"/>
        </w:rPr>
      </w:pPr>
      <w:r>
        <w:rPr/>
        <w:pict>
          <v:rect style="position:absolute;margin-left:72.024002pt;margin-top:9.806835pt;width:144.020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7"/>
        </w:numPr>
        <w:tabs>
          <w:tab w:pos="487" w:val="left" w:leader="none"/>
        </w:tabs>
        <w:spacing w:line="240" w:lineRule="auto" w:before="78" w:after="0"/>
        <w:ind w:left="486" w:right="0" w:hanging="327"/>
        <w:jc w:val="both"/>
        <w:rPr>
          <w:rFonts w:ascii="Calibri"/>
          <w:sz w:val="22"/>
        </w:rPr>
      </w:pPr>
      <w:r>
        <w:rPr>
          <w:rFonts w:ascii="Calibri"/>
          <w:sz w:val="22"/>
        </w:rPr>
        <w:t>Ibid.</w:t>
      </w:r>
    </w:p>
    <w:p>
      <w:pPr>
        <w:pStyle w:val="ListParagraph"/>
        <w:numPr>
          <w:ilvl w:val="0"/>
          <w:numId w:val="17"/>
        </w:numPr>
        <w:tabs>
          <w:tab w:pos="437" w:val="left" w:leader="none"/>
        </w:tabs>
        <w:spacing w:line="240" w:lineRule="auto" w:before="0" w:after="0"/>
        <w:ind w:left="160" w:right="110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Cobbah J. (1990) ‘African values and the human rights debate: An African perspective’, p. 331.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27 Wai D. (1968) ‘Human rights in Sub-Saharan Africa’, in Human rights perspectives,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p. 115-144;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Nyerere J, Essays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socialism, p.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33.</w:t>
      </w:r>
    </w:p>
    <w:p>
      <w:pPr>
        <w:pStyle w:val="ListParagraph"/>
        <w:numPr>
          <w:ilvl w:val="0"/>
          <w:numId w:val="18"/>
        </w:numPr>
        <w:tabs>
          <w:tab w:pos="437" w:val="left" w:leader="none"/>
        </w:tabs>
        <w:spacing w:line="267" w:lineRule="exact" w:before="0" w:after="0"/>
        <w:ind w:left="436" w:right="0" w:hanging="27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Busia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K.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(1967)</w:t>
      </w:r>
      <w:r>
        <w:rPr>
          <w:rFonts w:ascii="Calibri" w:hAnsi="Calibri"/>
          <w:spacing w:val="47"/>
          <w:sz w:val="22"/>
        </w:rPr>
        <w:t> </w:t>
      </w:r>
      <w:r>
        <w:rPr>
          <w:rFonts w:ascii="Calibri" w:hAnsi="Calibri"/>
          <w:sz w:val="22"/>
        </w:rPr>
        <w:t>‘Africa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search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democracy;</w:t>
      </w:r>
    </w:p>
    <w:p>
      <w:pPr>
        <w:pStyle w:val="ListParagraph"/>
        <w:numPr>
          <w:ilvl w:val="0"/>
          <w:numId w:val="18"/>
        </w:numPr>
        <w:tabs>
          <w:tab w:pos="437" w:val="left" w:leader="none"/>
        </w:tabs>
        <w:spacing w:line="240" w:lineRule="auto" w:before="1" w:after="0"/>
        <w:ind w:left="436" w:right="0" w:hanging="277"/>
        <w:jc w:val="both"/>
        <w:rPr>
          <w:rFonts w:ascii="Calibri"/>
          <w:sz w:val="22"/>
        </w:rPr>
      </w:pPr>
      <w:r>
        <w:rPr>
          <w:rFonts w:ascii="Calibri"/>
          <w:sz w:val="22"/>
        </w:rPr>
        <w:t>Nzongola-Ntalaja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Lee.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(1997) 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(eds.),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state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democracy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Africa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(1997),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p.11-12.</w:t>
      </w:r>
    </w:p>
    <w:p>
      <w:pPr>
        <w:spacing w:after="0" w:line="240" w:lineRule="auto"/>
        <w:jc w:val="both"/>
        <w:rPr>
          <w:rFonts w:asci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before="72"/>
        <w:ind w:left="1600" w:right="1883"/>
        <w:jc w:val="both"/>
      </w:pP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philosophical system.</w:t>
      </w:r>
      <w:r>
        <w:rPr>
          <w:vertAlign w:val="superscript"/>
        </w:rPr>
        <w:t>30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37" w:firstLine="719"/>
        <w:jc w:val="both"/>
      </w:pPr>
      <w:r>
        <w:rPr/>
        <w:t>Fernyhough</w:t>
      </w:r>
      <w:r>
        <w:rPr>
          <w:vertAlign w:val="superscript"/>
        </w:rPr>
        <w:t>31</w:t>
      </w:r>
      <w:r>
        <w:rPr>
          <w:vertAlign w:val="baseline"/>
        </w:rPr>
        <w:t> is one of the few non-African scholars to objectively claim the existence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in pre-colonial Africa.</w:t>
      </w:r>
      <w:r>
        <w:rPr>
          <w:spacing w:val="2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him:</w:t>
      </w:r>
    </w:p>
    <w:p>
      <w:pPr>
        <w:pStyle w:val="BodyText"/>
        <w:ind w:left="1600" w:right="1873"/>
        <w:jc w:val="both"/>
      </w:pPr>
      <w:r>
        <w:rPr/>
        <w:t>There is a fundamental rejection of this as a new, if rather subtle,</w:t>
      </w:r>
      <w:r>
        <w:rPr>
          <w:spacing w:val="1"/>
        </w:rPr>
        <w:t> </w:t>
      </w:r>
      <w:r>
        <w:rPr/>
        <w:t>imperialism, and explicit denial that human rights evolved only 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 and French revolutions, and not in Africa. Behind this</w:t>
      </w:r>
      <w:r>
        <w:rPr>
          <w:spacing w:val="1"/>
        </w:rPr>
        <w:t> </w:t>
      </w:r>
      <w:r>
        <w:rPr/>
        <w:t>protest is the very plausible claim that human rights are not found</w:t>
      </w:r>
      <w:r>
        <w:rPr>
          <w:spacing w:val="1"/>
        </w:rPr>
        <w:t> </w:t>
      </w:r>
      <w:r>
        <w:rPr/>
        <w:t>in western values alone but may also have</w:t>
      </w:r>
      <w:r>
        <w:rPr>
          <w:spacing w:val="1"/>
        </w:rPr>
        <w:t> </w:t>
      </w:r>
      <w:r>
        <w:rPr/>
        <w:t>emerged from very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and distinctive</w:t>
      </w:r>
      <w:r>
        <w:rPr>
          <w:spacing w:val="-2"/>
        </w:rPr>
        <w:t> </w:t>
      </w:r>
      <w:r>
        <w:rPr/>
        <w:t>African</w:t>
      </w:r>
      <w:r>
        <w:rPr>
          <w:spacing w:val="4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milieus.32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438" w:firstLine="719"/>
        <w:jc w:val="both"/>
      </w:pPr>
      <w:r>
        <w:rPr/>
        <w:t>From the foregoing, it is inevitable to observe that</w:t>
      </w:r>
      <w:r>
        <w:rPr>
          <w:spacing w:val="60"/>
        </w:rPr>
        <w:t> </w:t>
      </w:r>
      <w:r>
        <w:rPr/>
        <w:t>no country has the monopoly of</w:t>
      </w:r>
      <w:r>
        <w:rPr>
          <w:spacing w:val="1"/>
        </w:rPr>
        <w:t> </w:t>
      </w:r>
      <w:r>
        <w:rPr/>
        <w:t>human rights respect or abuses. Nor can any society claim to be a paradise for human rights.</w:t>
      </w:r>
      <w:r>
        <w:rPr>
          <w:spacing w:val="1"/>
        </w:rPr>
        <w:t> </w:t>
      </w:r>
      <w:r>
        <w:rPr/>
        <w:t>Dismissing the Western „paternity‟ of democracy and constitutionalism, Mangu rightly noted</w:t>
      </w:r>
      <w:r>
        <w:rPr>
          <w:spacing w:val="1"/>
        </w:rPr>
        <w:t> </w:t>
      </w:r>
      <w:r>
        <w:rPr/>
        <w:t>that Athens and Rome that allegedly „invented‟ democracy ended up in authoritarianism and</w:t>
      </w:r>
      <w:r>
        <w:rPr>
          <w:spacing w:val="1"/>
        </w:rPr>
        <w:t> </w:t>
      </w:r>
      <w:r>
        <w:rPr/>
        <w:t>dictatorship, while Greece, the supposed „mother of Western democracy‟, was still a dictatorship</w:t>
      </w:r>
      <w:r>
        <w:rPr>
          <w:spacing w:val="-57"/>
        </w:rPr>
        <w:t> </w:t>
      </w:r>
      <w:r>
        <w:rPr/>
        <w:t>in the 1970s.</w:t>
      </w:r>
      <w:r>
        <w:rPr>
          <w:vertAlign w:val="superscript"/>
        </w:rPr>
        <w:t>33</w:t>
      </w:r>
      <w:r>
        <w:rPr>
          <w:vertAlign w:val="baseline"/>
        </w:rPr>
        <w:t> Unfortunately, it is too easy for Western scholars to give lessons and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„model‟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34</w:t>
      </w:r>
    </w:p>
    <w:p>
      <w:pPr>
        <w:pStyle w:val="BodyText"/>
        <w:spacing w:line="480" w:lineRule="auto" w:before="1"/>
        <w:ind w:right="435" w:firstLine="719"/>
        <w:jc w:val="both"/>
      </w:pPr>
      <w:r>
        <w:rPr/>
        <w:t>Following this argument, it seems possible to conclude that indeed the concept of human</w:t>
      </w:r>
      <w:r>
        <w:rPr>
          <w:spacing w:val="1"/>
        </w:rPr>
        <w:t> </w:t>
      </w:r>
      <w:r>
        <w:rPr/>
        <w:t>rights emanated naturally from human existence. It is therefore inconceivable that Africa would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inhabited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intrusion.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sincerity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„Western</w:t>
      </w:r>
      <w:r>
        <w:rPr>
          <w:spacing w:val="1"/>
        </w:rPr>
        <w:t> </w:t>
      </w:r>
      <w:r>
        <w:rPr/>
        <w:t>origin‟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should</w:t>
      </w:r>
      <w:r>
        <w:rPr>
          <w:spacing w:val="-57"/>
        </w:rPr>
        <w:t> </w:t>
      </w:r>
      <w:r>
        <w:rPr/>
        <w:t>therefore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questioned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far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purports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dismiss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existence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concept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pre-</w:t>
      </w: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65663pt;width:144.020pt;height:.60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437" w:val="left" w:leader="none"/>
        </w:tabs>
        <w:spacing w:line="240" w:lineRule="auto" w:before="78" w:after="0"/>
        <w:ind w:left="160" w:right="81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160 Mamdani M. (1998) et al (eds.), Social movements, social transformation and the struggle for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democracy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 Africa, p. 236-237.</w:t>
      </w:r>
    </w:p>
    <w:p>
      <w:pPr>
        <w:pStyle w:val="ListParagraph"/>
        <w:numPr>
          <w:ilvl w:val="0"/>
          <w:numId w:val="18"/>
        </w:numPr>
        <w:tabs>
          <w:tab w:pos="487" w:val="left" w:leader="none"/>
        </w:tabs>
        <w:spacing w:line="237" w:lineRule="auto" w:before="3" w:after="0"/>
        <w:ind w:left="160" w:right="75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Fernyhough T.(1993) ‘Human rights and pre-colonial Africa’, in Cohen R, et al (eds.), Human rights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governance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Africa, 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40-41.</w:t>
      </w:r>
    </w:p>
    <w:p>
      <w:pPr>
        <w:pStyle w:val="ListParagraph"/>
        <w:numPr>
          <w:ilvl w:val="0"/>
          <w:numId w:val="18"/>
        </w:numPr>
        <w:tabs>
          <w:tab w:pos="437" w:val="left" w:leader="none"/>
        </w:tabs>
        <w:spacing w:line="240" w:lineRule="auto" w:before="1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Ibid.</w:t>
      </w:r>
    </w:p>
    <w:p>
      <w:pPr>
        <w:pStyle w:val="ListParagraph"/>
        <w:numPr>
          <w:ilvl w:val="0"/>
          <w:numId w:val="18"/>
        </w:numPr>
        <w:tabs>
          <w:tab w:pos="437" w:val="left" w:leader="none"/>
        </w:tabs>
        <w:spacing w:line="240" w:lineRule="auto" w:before="0" w:after="0"/>
        <w:ind w:left="160" w:right="105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Mangu, A. (2005) ‘The road to constitutionalism and democracy in post-colonial Africa’, p. 249.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34 Ibid, p. 250.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7"/>
        <w:jc w:val="both"/>
      </w:pPr>
      <w:r>
        <w:rPr/>
        <w:t>colonial Africa. Busia was therefore right in discrediting the Westernized analyses of the concept</w:t>
      </w:r>
      <w:r>
        <w:rPr>
          <w:spacing w:val="-57"/>
        </w:rPr>
        <w:t> </w:t>
      </w:r>
      <w:r>
        <w:rPr/>
        <w:t>of human rights as „facile generalizations not reflecting the entire reality of human rights in pre-</w:t>
      </w:r>
      <w:r>
        <w:rPr>
          <w:spacing w:val="1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formations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Africa.‟</w:t>
      </w:r>
      <w:r>
        <w:rPr>
          <w:vertAlign w:val="superscript"/>
        </w:rPr>
        <w:t>35</w:t>
      </w:r>
    </w:p>
    <w:p>
      <w:pPr>
        <w:pStyle w:val="BodyText"/>
        <w:spacing w:line="480" w:lineRule="auto"/>
        <w:ind w:right="438" w:firstLine="719"/>
        <w:jc w:val="both"/>
      </w:pPr>
      <w:r>
        <w:rPr/>
        <w:t>Those Western scholars who deny the existence of human rights in pre-colonial Africa</w:t>
      </w:r>
      <w:r>
        <w:rPr>
          <w:spacing w:val="1"/>
        </w:rPr>
        <w:t> </w:t>
      </w:r>
      <w:r>
        <w:rPr/>
        <w:t>have hence been accused of advancing imperialistic (Euro-centric) scholarly views which do no</w:t>
      </w:r>
      <w:r>
        <w:rPr>
          <w:spacing w:val="1"/>
        </w:rPr>
        <w:t> </w:t>
      </w:r>
      <w:r>
        <w:rPr/>
        <w:t>more than bring back pictures of colonialism.</w:t>
      </w:r>
      <w:r>
        <w:rPr>
          <w:vertAlign w:val="superscript"/>
        </w:rPr>
        <w:t>36</w:t>
      </w:r>
      <w:r>
        <w:rPr>
          <w:vertAlign w:val="baseline"/>
        </w:rPr>
        <w:t> It has been argued that Western scholars failed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appreciate the existence of the human rights in pre-colonial Africa because of the „unique‟ ways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different communities observed the concept.</w:t>
      </w:r>
      <w:r>
        <w:rPr>
          <w:vertAlign w:val="superscript"/>
        </w:rPr>
        <w:t>37</w:t>
      </w:r>
    </w:p>
    <w:p>
      <w:pPr>
        <w:pStyle w:val="BodyText"/>
        <w:spacing w:line="480" w:lineRule="auto" w:before="1"/>
        <w:ind w:right="440" w:firstLine="719"/>
        <w:jc w:val="both"/>
      </w:pPr>
      <w:r>
        <w:rPr/>
        <w:t>The insistence on a „unique African human rights concept‟ is, however, problematic to a</w:t>
      </w:r>
      <w:r>
        <w:rPr>
          <w:spacing w:val="1"/>
        </w:rPr>
        <w:t> </w:t>
      </w:r>
      <w:r>
        <w:rPr/>
        <w:t>certain extent. This argument, which is largely prescriptive of an autochthonous African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exaggeration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countering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universalism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Consequently, it dilutes, or altogether nullifies, the argument about the existence of human rights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pre-colonial Africa.</w:t>
      </w:r>
    </w:p>
    <w:p>
      <w:pPr>
        <w:pStyle w:val="BodyText"/>
        <w:spacing w:line="480" w:lineRule="auto" w:before="1"/>
        <w:ind w:right="439" w:firstLine="719"/>
        <w:jc w:val="both"/>
      </w:pPr>
      <w:r>
        <w:rPr/>
        <w:t>It should be recalled</w:t>
      </w:r>
      <w:r>
        <w:rPr>
          <w:spacing w:val="1"/>
        </w:rPr>
        <w:t> </w:t>
      </w:r>
      <w:r>
        <w:rPr/>
        <w:t>that the human rights</w:t>
      </w:r>
      <w:r>
        <w:rPr>
          <w:spacing w:val="1"/>
        </w:rPr>
        <w:t> </w:t>
      </w:r>
      <w:r>
        <w:rPr/>
        <w:t>concept is dynamic and not all that 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 of the concept. No wonder some African authors such</w:t>
      </w:r>
      <w:r>
        <w:rPr>
          <w:spacing w:val="60"/>
        </w:rPr>
        <w:t> </w:t>
      </w:r>
      <w:r>
        <w:rPr/>
        <w:t>as Baah, after attempting to</w:t>
      </w:r>
      <w:r>
        <w:rPr>
          <w:spacing w:val="1"/>
        </w:rPr>
        <w:t> </w:t>
      </w:r>
      <w:r>
        <w:rPr/>
        <w:t>draw parallels between certain indigenous African traditions that allegedly enhanced human</w:t>
      </w:r>
      <w:r>
        <w:rPr>
          <w:spacing w:val="1"/>
        </w:rPr>
        <w:t> </w:t>
      </w:r>
      <w:r>
        <w:rPr/>
        <w:t>dignity in the pre-colonial epoch, and the primary objective of human rights of protecting human</w:t>
      </w:r>
      <w:r>
        <w:rPr>
          <w:spacing w:val="1"/>
        </w:rPr>
        <w:t> </w:t>
      </w:r>
      <w:r>
        <w:rPr/>
        <w:t>dignity,</w:t>
      </w:r>
      <w:r>
        <w:rPr>
          <w:spacing w:val="1"/>
        </w:rPr>
        <w:t> </w:t>
      </w:r>
      <w:r>
        <w:rPr/>
        <w:t>concluded that Africans have</w:t>
      </w:r>
      <w:r>
        <w:rPr>
          <w:spacing w:val="-1"/>
        </w:rPr>
        <w:t> </w:t>
      </w:r>
      <w:r>
        <w:rPr/>
        <w:t>had human</w:t>
      </w:r>
      <w:r>
        <w:rPr>
          <w:spacing w:val="1"/>
        </w:rPr>
        <w:t> </w:t>
      </w:r>
      <w:r>
        <w:rPr/>
        <w:t>rights all along.</w:t>
      </w:r>
      <w:r>
        <w:rPr>
          <w:vertAlign w:val="superscript"/>
        </w:rPr>
        <w:t>38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5"/>
        </w:rPr>
      </w:pPr>
      <w:r>
        <w:rPr/>
        <w:pict>
          <v:rect style="position:absolute;margin-left:72.024002pt;margin-top:16.347422pt;width:144.020pt;height:.60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9"/>
        </w:numPr>
        <w:tabs>
          <w:tab w:pos="437" w:val="left" w:leader="none"/>
        </w:tabs>
        <w:spacing w:line="237" w:lineRule="auto" w:before="80" w:after="0"/>
        <w:ind w:left="160" w:right="91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Busia, K. (1992) ‘The status of human rights in pre-colonial Africa: Implications for contemporary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practice’,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49.</w:t>
      </w:r>
    </w:p>
    <w:p>
      <w:pPr>
        <w:pStyle w:val="ListParagraph"/>
        <w:numPr>
          <w:ilvl w:val="0"/>
          <w:numId w:val="19"/>
        </w:numPr>
        <w:tabs>
          <w:tab w:pos="437" w:val="left" w:leader="none"/>
        </w:tabs>
        <w:spacing w:line="240" w:lineRule="auto" w:before="1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Nmehielle O.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(1998)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‘The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African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system,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15.</w:t>
      </w:r>
    </w:p>
    <w:p>
      <w:pPr>
        <w:pStyle w:val="ListParagraph"/>
        <w:numPr>
          <w:ilvl w:val="0"/>
          <w:numId w:val="19"/>
        </w:numPr>
        <w:tabs>
          <w:tab w:pos="437" w:val="left" w:leader="none"/>
        </w:tabs>
        <w:spacing w:line="240" w:lineRule="auto" w:before="1" w:after="0"/>
        <w:ind w:left="160" w:right="244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An-Na’im A &amp; Deng F (eds.), Human rights in Africa: cross-cultural perspectives,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38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Baah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(2005) Human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Africa, p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29.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;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8" w:firstLine="719"/>
        <w:jc w:val="both"/>
      </w:pPr>
      <w:r>
        <w:rPr/>
        <w:t>This view, however, failed to impress those who conceptualized the origin of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„Western‟</w:t>
      </w:r>
      <w:r>
        <w:rPr>
          <w:spacing w:val="1"/>
        </w:rPr>
        <w:t> </w:t>
      </w:r>
      <w:r>
        <w:rPr/>
        <w:t>perspective.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Shivji,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„fails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philosophical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community-oriented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classless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Africa…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endeavours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prove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1"/>
          <w:vertAlign w:val="baseline"/>
        </w:rPr>
        <w:t> </w:t>
      </w:r>
      <w:r>
        <w:rPr>
          <w:vertAlign w:val="baseline"/>
        </w:rPr>
        <w:t>to Western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rights.‟</w:t>
      </w:r>
      <w:r>
        <w:rPr>
          <w:vertAlign w:val="superscript"/>
        </w:rPr>
        <w:t>40</w:t>
      </w:r>
    </w:p>
    <w:p>
      <w:pPr>
        <w:pStyle w:val="BodyText"/>
        <w:spacing w:line="480" w:lineRule="auto"/>
        <w:ind w:right="437" w:firstLine="719"/>
        <w:jc w:val="both"/>
      </w:pPr>
      <w:r>
        <w:rPr/>
        <w:t>Tibi dismissed the assertion that African societies have had human rights all along as the</w:t>
      </w:r>
      <w:r>
        <w:rPr>
          <w:spacing w:val="1"/>
        </w:rPr>
        <w:t> </w:t>
      </w:r>
      <w:r>
        <w:rPr/>
        <w:t>confusion of African societies‟ indigenous means of securing human dignity among a particular</w:t>
      </w:r>
      <w:r>
        <w:rPr>
          <w:spacing w:val="1"/>
        </w:rPr>
        <w:t> </w:t>
      </w:r>
      <w:r>
        <w:rPr/>
        <w:t>people, with the concept of human rights.</w:t>
      </w:r>
      <w:r>
        <w:rPr>
          <w:vertAlign w:val="superscript"/>
        </w:rPr>
        <w:t>41</w:t>
      </w:r>
      <w:r>
        <w:rPr>
          <w:vertAlign w:val="baseline"/>
        </w:rPr>
        <w:t> By simply following the evolution of the 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6"/>
          <w:vertAlign w:val="baseline"/>
        </w:rPr>
        <w:t> </w:t>
      </w:r>
      <w:r>
        <w:rPr>
          <w:vertAlign w:val="baseline"/>
        </w:rPr>
        <w:t>concept,</w:t>
      </w:r>
      <w:r>
        <w:rPr>
          <w:spacing w:val="14"/>
          <w:vertAlign w:val="baseline"/>
        </w:rPr>
        <w:t> </w:t>
      </w:r>
      <w:r>
        <w:rPr>
          <w:vertAlign w:val="baseline"/>
        </w:rPr>
        <w:t>Tibi</w:t>
      </w:r>
      <w:r>
        <w:rPr>
          <w:spacing w:val="13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5"/>
          <w:vertAlign w:val="baseline"/>
        </w:rPr>
        <w:t> </w:t>
      </w:r>
      <w:r>
        <w:rPr>
          <w:vertAlign w:val="baseline"/>
        </w:rPr>
        <w:t>contended,</w:t>
      </w:r>
      <w:r>
        <w:rPr>
          <w:spacing w:val="16"/>
          <w:vertAlign w:val="baseline"/>
        </w:rPr>
        <w:t> </w:t>
      </w:r>
      <w:r>
        <w:rPr>
          <w:vertAlign w:val="baseline"/>
        </w:rPr>
        <w:t>one</w:t>
      </w:r>
      <w:r>
        <w:rPr>
          <w:spacing w:val="1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able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tell</w:t>
      </w:r>
      <w:r>
        <w:rPr>
          <w:spacing w:val="16"/>
          <w:vertAlign w:val="baseline"/>
        </w:rPr>
        <w:t> </w:t>
      </w:r>
      <w:r>
        <w:rPr>
          <w:vertAlign w:val="baseline"/>
        </w:rPr>
        <w:t>where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6"/>
          <w:vertAlign w:val="baseline"/>
        </w:rPr>
        <w:t> </w:t>
      </w:r>
      <w:r>
        <w:rPr>
          <w:vertAlign w:val="baseline"/>
        </w:rPr>
        <w:t>states</w:t>
      </w:r>
    </w:p>
    <w:p>
      <w:pPr>
        <w:pStyle w:val="BodyText"/>
        <w:spacing w:line="480" w:lineRule="auto" w:before="1"/>
        <w:ind w:right="436"/>
        <w:jc w:val="both"/>
      </w:pPr>
      <w:r>
        <w:rPr/>
        <w:t>„Non-Westerners tend to confuse human rights with… human dignity. If one is talking about the</w:t>
      </w:r>
      <w:r>
        <w:rPr>
          <w:spacing w:val="1"/>
        </w:rPr>
        <w:t> </w:t>
      </w:r>
      <w:r>
        <w:rPr/>
        <w:t>latter, there is no doubt that fully developed notions of human dignity exist in many non-Western</w:t>
      </w:r>
      <w:r>
        <w:rPr>
          <w:spacing w:val="-57"/>
        </w:rPr>
        <w:t> </w:t>
      </w:r>
      <w:r>
        <w:rPr/>
        <w:t>cultures.‟ that the concept is a Western idea.</w:t>
      </w:r>
      <w:r>
        <w:rPr>
          <w:vertAlign w:val="superscript"/>
        </w:rPr>
        <w:t>42</w:t>
      </w:r>
      <w:r>
        <w:rPr>
          <w:vertAlign w:val="baseline"/>
        </w:rPr>
        <w:t> According to this assertion, the philosophical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traced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England, and the United States. Pollis and Schwab posit, the Western political philosophy upon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(UN) Charter and the Declaration are based provides only one particular 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human rights, and that this Western notion may not be successfully applicable to non-Western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areas…. Efforts to enforce the provisions of the Universal Declaration on Human Rights in 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do</w:t>
      </w:r>
      <w:r>
        <w:rPr>
          <w:spacing w:val="-1"/>
          <w:vertAlign w:val="baseline"/>
        </w:rPr>
        <w:t> </w:t>
      </w:r>
      <w:r>
        <w:rPr>
          <w:vertAlign w:val="baseline"/>
        </w:rPr>
        <w:t>not accept its underlying</w:t>
      </w:r>
      <w:r>
        <w:rPr>
          <w:spacing w:val="-3"/>
          <w:vertAlign w:val="baseline"/>
        </w:rPr>
        <w:t> </w:t>
      </w:r>
      <w:r>
        <w:rPr>
          <w:vertAlign w:val="baseline"/>
        </w:rPr>
        <w:t>values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bound</w:t>
      </w:r>
      <w:r>
        <w:rPr>
          <w:spacing w:val="2"/>
          <w:vertAlign w:val="baseline"/>
        </w:rPr>
        <w:t> </w:t>
      </w:r>
      <w:r>
        <w:rPr>
          <w:vertAlign w:val="baseline"/>
        </w:rPr>
        <w:t>to fail.</w:t>
      </w:r>
      <w:r>
        <w:rPr>
          <w:vertAlign w:val="superscript"/>
        </w:rPr>
        <w:t>43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6"/>
        </w:rPr>
      </w:pPr>
      <w:r>
        <w:rPr/>
        <w:pict>
          <v:rect style="position:absolute;margin-left:72.024002pt;margin-top:17.115078pt;width:144.020pt;height:.6000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40" w:lineRule="auto" w:before="78" w:after="0"/>
        <w:ind w:left="160" w:right="82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Howard R, Human rights in Commonwealth Africa (1986), pp. 1-36; Donnelly J, ‘Human rights and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Western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liberalism’, in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An-Na’im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&amp;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(eds.), 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Africa, pp.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31-58.</w:t>
      </w: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67" w:lineRule="exact" w:before="1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Shivji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(2005)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‘The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concept 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 Africa,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44.</w:t>
      </w: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40" w:lineRule="auto" w:before="0" w:after="0"/>
        <w:ind w:left="160" w:right="79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Tibi, B. ‘The European tradition of human rights and the culture of Islam’, in An- Na’im A &amp; Deng F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(eds.),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op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cit,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104-132,</w:t>
      </w:r>
    </w:p>
    <w:p>
      <w:pPr>
        <w:pStyle w:val="ListParagraph"/>
        <w:numPr>
          <w:ilvl w:val="0"/>
          <w:numId w:val="20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Ibid.</w:t>
      </w: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Pollis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&amp; Schwab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(2005)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‘Human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rights: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Western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construct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limited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applicability’, p.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1.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29" w:firstLine="719"/>
        <w:jc w:val="both"/>
      </w:pPr>
      <w:r>
        <w:rPr/>
        <w:t>Howard and Donnelly, for example, are some of the Western scholars in the forefront of</w:t>
      </w:r>
      <w:r>
        <w:rPr>
          <w:spacing w:val="1"/>
        </w:rPr>
        <w:t> </w:t>
      </w:r>
      <w:r>
        <w:rPr/>
        <w:t>the argument that human rights did not exist as a concept in pre-colonial Africa.</w:t>
      </w:r>
      <w:r>
        <w:rPr>
          <w:vertAlign w:val="superscript"/>
        </w:rPr>
        <w:t>44</w:t>
      </w:r>
      <w:r>
        <w:rPr>
          <w:vertAlign w:val="baseline"/>
        </w:rPr>
        <w:t> Donnelly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asserted that recognition of human rights simply was not the way of traditional Africa.</w:t>
      </w:r>
      <w:r>
        <w:rPr>
          <w:vertAlign w:val="superscript"/>
        </w:rPr>
        <w:t>45</w:t>
      </w:r>
      <w:r>
        <w:rPr>
          <w:vertAlign w:val="baseline"/>
        </w:rPr>
        <w:t> Howard</w:t>
      </w:r>
      <w:r>
        <w:rPr>
          <w:spacing w:val="1"/>
          <w:vertAlign w:val="baseline"/>
        </w:rPr>
        <w:t> </w:t>
      </w:r>
      <w:r>
        <w:rPr>
          <w:vertAlign w:val="baseline"/>
        </w:rPr>
        <w:t>stretched this view further when she contended that African proponents of the concept confuse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dignity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 human rights. Accordingly:</w:t>
      </w:r>
    </w:p>
    <w:p>
      <w:pPr>
        <w:pStyle w:val="BodyText"/>
        <w:ind w:left="1600" w:right="1874"/>
        <w:jc w:val="both"/>
      </w:pP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human dignity, or what defines the inner (moral) nature and worth</w:t>
      </w:r>
      <w:r>
        <w:rPr>
          <w:spacing w:val="1"/>
        </w:rPr>
        <w:t> </w:t>
      </w:r>
      <w:r>
        <w:rPr/>
        <w:t>of the human person and his or her proper (political) relations with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Despite the twinning of human rights and</w:t>
      </w:r>
      <w:r>
        <w:rPr>
          <w:spacing w:val="60"/>
        </w:rPr>
        <w:t> </w:t>
      </w:r>
      <w:r>
        <w:rPr/>
        <w:t>human dignity</w:t>
      </w:r>
      <w:r>
        <w:rPr>
          <w:spacing w:val="1"/>
        </w:rPr>
        <w:t> </w:t>
      </w:r>
      <w:r>
        <w:rPr/>
        <w:t>in the preamble of the Universal Declaration of Human Rights and</w:t>
      </w:r>
      <w:r>
        <w:rPr>
          <w:spacing w:val="1"/>
        </w:rPr>
        <w:t> </w:t>
      </w:r>
      <w:r>
        <w:rPr/>
        <w:t>elsewhere,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rights. The notion of African communalism, which stresses the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one‟s</w:t>
      </w:r>
      <w:r>
        <w:rPr>
          <w:spacing w:val="60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social role in a group (family, kinship group, tribe), still represents</w:t>
      </w:r>
      <w:r>
        <w:rPr>
          <w:spacing w:val="1"/>
        </w:rPr>
        <w:t> </w:t>
      </w:r>
      <w:r>
        <w:rPr/>
        <w:t>how accurately how many Africans appear to view their personal</w:t>
      </w:r>
      <w:r>
        <w:rPr>
          <w:spacing w:val="1"/>
        </w:rPr>
        <w:t> </w:t>
      </w:r>
      <w:r>
        <w:rPr/>
        <w:t>relationship to society.</w:t>
      </w:r>
      <w:r>
        <w:rPr>
          <w:vertAlign w:val="superscript"/>
        </w:rPr>
        <w:t>46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436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harbour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contend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constitutionalism, which are fundamental in the promotion and protection of human rights, are</w:t>
      </w:r>
      <w:r>
        <w:rPr>
          <w:spacing w:val="1"/>
        </w:rPr>
        <w:t> </w:t>
      </w:r>
      <w:r>
        <w:rPr/>
        <w:t>also foreign to Africa.</w:t>
      </w:r>
      <w:r>
        <w:rPr>
          <w:vertAlign w:val="superscript"/>
        </w:rPr>
        <w:t>47</w:t>
      </w:r>
      <w:r>
        <w:rPr>
          <w:vertAlign w:val="baseline"/>
        </w:rPr>
        <w:t> These concepts have been said to have no future in the continent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 are unsuitable, especially in Black Africa.</w:t>
      </w:r>
      <w:r>
        <w:rPr>
          <w:vertAlign w:val="superscript"/>
        </w:rPr>
        <w:t>48</w:t>
      </w:r>
      <w:r>
        <w:rPr>
          <w:vertAlign w:val="baseline"/>
        </w:rPr>
        <w:t> Thus, the West has been perceived as the model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 rights, constitutionalism and democracy.</w:t>
      </w:r>
      <w:r>
        <w:rPr>
          <w:vertAlign w:val="superscript"/>
        </w:rPr>
        <w:t>49</w:t>
      </w:r>
    </w:p>
    <w:p>
      <w:pPr>
        <w:pStyle w:val="BodyText"/>
        <w:spacing w:line="480" w:lineRule="auto" w:before="1"/>
        <w:ind w:right="443" w:firstLine="719"/>
        <w:jc w:val="both"/>
      </w:pPr>
      <w:r>
        <w:rPr/>
        <w:t>This perception is not only championed by European and American scholars but also</w:t>
      </w:r>
      <w:r>
        <w:rPr>
          <w:spacing w:val="1"/>
        </w:rPr>
        <w:t> </w:t>
      </w:r>
      <w:r>
        <w:rPr/>
        <w:t>some</w:t>
      </w:r>
      <w:r>
        <w:rPr>
          <w:spacing w:val="6"/>
        </w:rPr>
        <w:t> </w:t>
      </w:r>
      <w:r>
        <w:rPr/>
        <w:t>African</w:t>
      </w:r>
      <w:r>
        <w:rPr>
          <w:spacing w:val="6"/>
        </w:rPr>
        <w:t> </w:t>
      </w:r>
      <w:r>
        <w:rPr/>
        <w:t>scholars.</w:t>
      </w:r>
      <w:r>
        <w:rPr>
          <w:vertAlign w:val="superscript"/>
        </w:rPr>
        <w:t>50</w:t>
      </w:r>
      <w:r>
        <w:rPr>
          <w:spacing w:val="9"/>
          <w:vertAlign w:val="baseline"/>
        </w:rPr>
        <w:t> </w:t>
      </w:r>
      <w:r>
        <w:rPr>
          <w:vertAlign w:val="baseline"/>
        </w:rPr>
        <w:t>Simiyu,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6"/>
          <w:vertAlign w:val="baseline"/>
        </w:rPr>
        <w:t> </w:t>
      </w:r>
      <w:r>
        <w:rPr>
          <w:vertAlign w:val="baseline"/>
        </w:rPr>
        <w:t>insisted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2"/>
          <w:vertAlign w:val="baseline"/>
        </w:rPr>
        <w:t> </w:t>
      </w:r>
      <w:r>
        <w:rPr>
          <w:vertAlign w:val="baseline"/>
        </w:rPr>
        <w:t>had</w:t>
      </w:r>
      <w:r>
        <w:rPr>
          <w:spacing w:val="6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roots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Africa</w:t>
      </w:r>
      <w:r>
        <w:rPr>
          <w:spacing w:val="6"/>
          <w:vertAlign w:val="baseline"/>
        </w:rPr>
        <w:t> </w:t>
      </w:r>
      <w:r>
        <w:rPr>
          <w:vertAlign w:val="baseline"/>
        </w:rPr>
        <w:t>no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  <w:r>
        <w:rPr/>
        <w:pict>
          <v:rect style="position:absolute;margin-left:72.024002pt;margin-top:15.124101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40" w:lineRule="auto" w:before="78" w:after="0"/>
        <w:ind w:left="160" w:right="68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Howard R. (1984) ‘Group versus individual identity in the African debate on human rights, in An-Na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‘im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&amp;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Africa, p.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159;</w:t>
      </w: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40" w:lineRule="auto" w:before="1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Honward,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R.Ibid.</w:t>
      </w: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67" w:lineRule="exact" w:before="0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Howard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R. (1984)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‘Group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versus identity in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 African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debate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rights’,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165-166.</w:t>
      </w: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40" w:lineRule="auto" w:before="0" w:after="0"/>
        <w:ind w:left="160" w:right="81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Mangu A. (2005) ‘The road to constitutionalism and democracy in post-colonial Africa’, chapter 3.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48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Wiseman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J,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Democracy in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black Africa, p. ix &amp;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xi.</w:t>
      </w:r>
    </w:p>
    <w:p>
      <w:pPr>
        <w:pStyle w:val="ListParagraph"/>
        <w:numPr>
          <w:ilvl w:val="0"/>
          <w:numId w:val="21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Mangu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cit, p. 236.</w:t>
      </w:r>
    </w:p>
    <w:p>
      <w:pPr>
        <w:pStyle w:val="ListParagraph"/>
        <w:numPr>
          <w:ilvl w:val="0"/>
          <w:numId w:val="21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Nzongola-Ntalaja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‘The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state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democracy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 Africa,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p. 10.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433"/>
        <w:jc w:val="both"/>
      </w:pPr>
      <w:r>
        <w:rPr/>
        <w:t>matter how organized the traditional political systems were.</w:t>
      </w:r>
      <w:r>
        <w:rPr>
          <w:vertAlign w:val="superscript"/>
        </w:rPr>
        <w:t>51</w:t>
      </w:r>
      <w:r>
        <w:rPr>
          <w:vertAlign w:val="baseline"/>
        </w:rPr>
        <w:t> This position was also echoed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Akindes who considered the ancient Dahomey as typical of the authoritarianism of pre-colonial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52</w:t>
      </w:r>
      <w:r>
        <w:rPr>
          <w:vertAlign w:val="baseline"/>
        </w:rPr>
        <w:t> Kedourie also argued that „Africa and Asian societies are victimized by their own</w:t>
      </w:r>
      <w:r>
        <w:rPr>
          <w:spacing w:val="1"/>
          <w:vertAlign w:val="baseline"/>
        </w:rPr>
        <w:t> </w:t>
      </w:r>
      <w:r>
        <w:rPr>
          <w:vertAlign w:val="baseline"/>
        </w:rPr>
        <w:t>despotic</w:t>
      </w:r>
      <w:r>
        <w:rPr>
          <w:spacing w:val="-1"/>
          <w:vertAlign w:val="baseline"/>
        </w:rPr>
        <w:t> </w:t>
      </w:r>
      <w:r>
        <w:rPr>
          <w:vertAlign w:val="baseline"/>
        </w:rPr>
        <w:t>traditions.‟</w:t>
      </w:r>
      <w:r>
        <w:rPr>
          <w:vertAlign w:val="superscript"/>
        </w:rPr>
        <w:t>53</w:t>
      </w:r>
    </w:p>
    <w:p>
      <w:pPr>
        <w:pStyle w:val="BodyText"/>
        <w:spacing w:line="480" w:lineRule="auto"/>
        <w:ind w:right="434" w:firstLine="719"/>
        <w:jc w:val="both"/>
      </w:pPr>
      <w:r>
        <w:rPr/>
        <w:t>Despite all the arguments advanced in some of the „Western-inclined‟ literature, it is</w:t>
      </w:r>
      <w:r>
        <w:rPr>
          <w:spacing w:val="1"/>
        </w:rPr>
        <w:t> </w:t>
      </w:r>
      <w:r>
        <w:rPr/>
        <w:t>evident that indeed there are certain elements that reveal the existence of a human rights tradition</w:t>
      </w:r>
      <w:r>
        <w:rPr>
          <w:spacing w:val="-57"/>
        </w:rPr>
        <w:t> </w:t>
      </w:r>
      <w:r>
        <w:rPr/>
        <w:t>in Africa. The assertion that European „liberalism‟ is the foundation of the concept of human</w:t>
      </w:r>
      <w:r>
        <w:rPr>
          <w:spacing w:val="1"/>
        </w:rPr>
        <w:t> </w:t>
      </w:r>
      <w:r>
        <w:rPr/>
        <w:t>rights in Africa therefore destroys the claim that human rights are universal.</w:t>
      </w:r>
      <w:r>
        <w:rPr>
          <w:vertAlign w:val="superscript"/>
        </w:rPr>
        <w:t>54</w:t>
      </w:r>
      <w:r>
        <w:rPr>
          <w:vertAlign w:val="baseline"/>
        </w:rPr>
        <w:t> The universality of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 rights does not derive from Western imposition of the concept on colonized societies.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3"/>
          <w:vertAlign w:val="baseline"/>
        </w:rPr>
        <w:t> </w:t>
      </w:r>
      <w:r>
        <w:rPr>
          <w:vertAlign w:val="baseline"/>
        </w:rPr>
        <w:t>all, human beings share</w:t>
      </w:r>
      <w:r>
        <w:rPr>
          <w:spacing w:val="-2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 values.</w:t>
      </w:r>
    </w:p>
    <w:p>
      <w:pPr>
        <w:pStyle w:val="BodyText"/>
        <w:spacing w:line="480" w:lineRule="auto" w:before="1"/>
        <w:ind w:right="435" w:firstLine="719"/>
        <w:jc w:val="both"/>
      </w:pPr>
      <w:r>
        <w:rPr/>
        <w:t>The literature reviewed</w:t>
      </w:r>
      <w:r>
        <w:rPr>
          <w:spacing w:val="1"/>
        </w:rPr>
        <w:t> </w:t>
      </w:r>
      <w:r>
        <w:rPr/>
        <w:t>in this study also</w:t>
      </w:r>
      <w:r>
        <w:rPr>
          <w:spacing w:val="60"/>
        </w:rPr>
        <w:t> </w:t>
      </w:r>
      <w:r>
        <w:rPr/>
        <w:t>comprises historical features. Some authors</w:t>
      </w:r>
      <w:r>
        <w:rPr>
          <w:spacing w:val="1"/>
        </w:rPr>
        <w:t> </w:t>
      </w:r>
      <w:r>
        <w:rPr/>
        <w:t>have endeavoured to trace the historical origins of the African human rights system as well as the</w:t>
      </w:r>
      <w:r>
        <w:rPr>
          <w:spacing w:val="-57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anthropological,</w:t>
      </w:r>
      <w:r>
        <w:rPr>
          <w:spacing w:val="1"/>
        </w:rPr>
        <w:t> </w:t>
      </w:r>
      <w:r>
        <w:rPr/>
        <w:t>sociological,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unraveled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mysteries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Africa‟s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in providing</w:t>
      </w:r>
      <w:r>
        <w:rPr>
          <w:spacing w:val="-1"/>
        </w:rPr>
        <w:t> </w:t>
      </w:r>
      <w:r>
        <w:rPr/>
        <w:t>useful information on her past human rights situations.</w:t>
      </w:r>
      <w:r>
        <w:rPr>
          <w:vertAlign w:val="superscript"/>
        </w:rPr>
        <w:t>55</w:t>
      </w:r>
    </w:p>
    <w:p>
      <w:pPr>
        <w:pStyle w:val="BodyText"/>
        <w:spacing w:line="480" w:lineRule="auto" w:before="1"/>
        <w:ind w:right="432" w:firstLine="719"/>
        <w:jc w:val="both"/>
      </w:pPr>
      <w:r>
        <w:rPr/>
        <w:t>The historical origin, scope and evolution of human rights law in Africa have been</w:t>
      </w:r>
      <w:r>
        <w:rPr>
          <w:spacing w:val="1"/>
        </w:rPr>
        <w:t> </w:t>
      </w:r>
      <w:r>
        <w:rPr/>
        <w:t>documented in a number of studies.</w:t>
      </w:r>
      <w:r>
        <w:rPr>
          <w:vertAlign w:val="superscript"/>
        </w:rPr>
        <w:t>56</w:t>
      </w:r>
      <w:r>
        <w:rPr>
          <w:vertAlign w:val="baseline"/>
        </w:rPr>
        <w:t> Eileen McCarthy-Arnolds and others, for example, briefly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philosophical foundations of human rights then proceeded to introduce an attractive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7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evolution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human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pre-colonial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7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57</w:t>
      </w:r>
      <w:r>
        <w:rPr>
          <w:spacing w:val="19"/>
          <w:vertAlign w:val="baseline"/>
        </w:rPr>
        <w:t> </w:t>
      </w:r>
      <w:r>
        <w:rPr>
          <w:vertAlign w:val="baseline"/>
        </w:rPr>
        <w:t>Some</w:t>
      </w:r>
    </w:p>
    <w:p>
      <w:pPr>
        <w:pStyle w:val="BodyText"/>
        <w:spacing w:before="10"/>
        <w:ind w:left="0"/>
        <w:rPr>
          <w:sz w:val="14"/>
        </w:rPr>
      </w:pPr>
      <w:r>
        <w:rPr/>
        <w:pict>
          <v:rect style="position:absolute;margin-left:72.024002pt;margin-top:10.524491pt;width:144.020pt;height:.60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1"/>
        </w:numPr>
        <w:tabs>
          <w:tab w:pos="437" w:val="left" w:leader="none"/>
        </w:tabs>
        <w:spacing w:line="240" w:lineRule="auto" w:before="78" w:after="0"/>
        <w:ind w:left="160" w:right="3124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Simiyu, A. (2005) ‘The democratic myth in African traditional societies’.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52 Akindes F.(1992) Les mirages de la transition democratique …p178-179.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53 Kedourie E.(2004) quoted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by Mangu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A, ibid.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67" w:lineRule="exact" w:before="1" w:after="0"/>
        <w:ind w:left="436" w:right="0" w:hanging="277"/>
        <w:jc w:val="both"/>
        <w:rPr>
          <w:rFonts w:ascii="Calibri"/>
          <w:sz w:val="22"/>
        </w:rPr>
      </w:pPr>
      <w:r>
        <w:rPr>
          <w:rFonts w:ascii="Calibri"/>
          <w:sz w:val="22"/>
        </w:rPr>
        <w:t>Mutua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cit, p.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339.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0" w:after="0"/>
        <w:ind w:left="160" w:right="57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Rodney W. (1972) ‘How Europe underdeveloped Africa, (1972); Davidson B, Old Africa rediscovered,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(1970).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Umozurike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U. (2004)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‘The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African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Charter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people’s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rights’, p.360;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McCarthy-Arnolds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(1994), Africa,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Human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global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system, chapter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footerReference w:type="default" r:id="rId57"/>
          <w:pgSz w:w="12240" w:h="15840"/>
          <w:pgMar w:footer="1068" w:header="0" w:top="1320" w:bottom="1260" w:left="1280" w:right="1000"/>
        </w:sectPr>
      </w:pPr>
    </w:p>
    <w:p>
      <w:pPr>
        <w:pStyle w:val="BodyText"/>
        <w:spacing w:line="480" w:lineRule="auto" w:before="72"/>
        <w:ind w:right="437"/>
        <w:jc w:val="both"/>
      </w:pPr>
      <w:r>
        <w:rPr/>
        <w:t>of the literature bearing historical components discussed theories of human rights in the African</w:t>
      </w:r>
      <w:r>
        <w:rPr>
          <w:spacing w:val="1"/>
        </w:rPr>
        <w:t> </w:t>
      </w:r>
      <w:r>
        <w:rPr/>
        <w:t>context.</w:t>
      </w:r>
      <w:r>
        <w:rPr>
          <w:vertAlign w:val="superscript"/>
        </w:rPr>
        <w:t>58</w:t>
      </w:r>
      <w:r>
        <w:rPr>
          <w:vertAlign w:val="baseline"/>
        </w:rPr>
        <w:t> Generally, however, the historical texts that were reviewed in the course of this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were found to be limited. In the main, they lacked ample legal information. Consequently, 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not be relied on when analysing the various African legal systems or even the 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 rights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continent,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so,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 perspective.</w:t>
      </w:r>
    </w:p>
    <w:p>
      <w:pPr>
        <w:pStyle w:val="BodyText"/>
        <w:spacing w:line="480" w:lineRule="auto"/>
        <w:ind w:right="438" w:firstLine="719"/>
        <w:jc w:val="both"/>
      </w:pPr>
      <w:r>
        <w:rPr/>
        <w:t>In addition to being historical, most of the literature reviewed in this study tended to be</w:t>
      </w:r>
      <w:r>
        <w:rPr>
          <w:spacing w:val="1"/>
        </w:rPr>
        <w:t> </w:t>
      </w:r>
      <w:r>
        <w:rPr/>
        <w:t>descriptive in nature.</w:t>
      </w:r>
      <w:r>
        <w:rPr>
          <w:vertAlign w:val="superscript"/>
        </w:rPr>
        <w:t>59</w:t>
      </w:r>
      <w:r>
        <w:rPr>
          <w:vertAlign w:val="baseline"/>
        </w:rPr>
        <w:t> They described, for example, the origin, scope and evolution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human rights system, its enforcement mechanisms as well as the procedural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parameters.</w:t>
      </w:r>
    </w:p>
    <w:p>
      <w:pPr>
        <w:pStyle w:val="Heading1"/>
        <w:numPr>
          <w:ilvl w:val="1"/>
          <w:numId w:val="12"/>
        </w:numPr>
        <w:tabs>
          <w:tab w:pos="881" w:val="left" w:leader="none"/>
        </w:tabs>
        <w:spacing w:line="240" w:lineRule="auto" w:before="6" w:after="0"/>
        <w:ind w:left="880" w:right="747" w:hanging="720"/>
        <w:jc w:val="both"/>
      </w:pPr>
      <w:r>
        <w:rPr/>
        <w:t>Nature and Scope of Obligations/Duties to Promote and Protect Human Rights in</w:t>
      </w:r>
      <w:r>
        <w:rPr>
          <w:spacing w:val="-57"/>
        </w:rPr>
        <w:t> </w:t>
      </w:r>
      <w:r>
        <w:rPr/>
        <w:t>Africa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4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hyperlink r:id="rId58">
        <w:r>
          <w:rPr/>
          <w:t>Renaissance</w:t>
        </w:r>
      </w:hyperlink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hyperlink r:id="rId59">
        <w:r>
          <w:rPr/>
          <w:t>Protestant Reformation, </w:t>
        </w:r>
      </w:hyperlink>
      <w:r>
        <w:rPr/>
        <w:t>alongside the disappearance of the </w:t>
      </w:r>
      <w:hyperlink r:id="rId60">
        <w:r>
          <w:rPr/>
          <w:t>feudal </w:t>
        </w:r>
      </w:hyperlink>
      <w:r>
        <w:rPr/>
        <w:t>authoritarianism and religious</w:t>
      </w:r>
      <w:r>
        <w:rPr>
          <w:spacing w:val="1"/>
        </w:rPr>
        <w:t> </w:t>
      </w:r>
      <w:r>
        <w:rPr/>
        <w:t>conservatives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61">
        <w:r>
          <w:rPr/>
          <w:t>Middle</w:t>
        </w:r>
        <w:r>
          <w:rPr>
            <w:spacing w:val="1"/>
          </w:rPr>
          <w:t> </w:t>
        </w:r>
        <w:r>
          <w:rPr/>
          <w:t>Ages.</w:t>
        </w:r>
      </w:hyperlink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"secularized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Judeo-Christian</w:t>
      </w:r>
      <w:r>
        <w:rPr>
          <w:spacing w:val="1"/>
        </w:rPr>
        <w:t> </w:t>
      </w:r>
      <w:r>
        <w:rPr/>
        <w:t>ethics".</w:t>
      </w:r>
      <w:r>
        <w:rPr>
          <w:vertAlign w:val="superscript"/>
        </w:rPr>
        <w:t>60</w:t>
      </w:r>
      <w:r>
        <w:rPr>
          <w:vertAlign w:val="baseline"/>
        </w:rPr>
        <w:t>Although ideas of rights and liberty have existed in some form for much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resemble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Jack</w:t>
      </w:r>
      <w:r>
        <w:rPr>
          <w:spacing w:val="1"/>
          <w:vertAlign w:val="baseline"/>
        </w:rPr>
        <w:t> </w:t>
      </w:r>
      <w:r>
        <w:rPr>
          <w:vertAlign w:val="baseline"/>
        </w:rPr>
        <w:t>Donnelly, in the ancient world, "traditional societies typically have had elaborate systems of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duties... conceptions of justice, political legitimacy, and human flourishing that sought to realize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47"/>
          <w:vertAlign w:val="baseline"/>
        </w:rPr>
        <w:t> </w:t>
      </w:r>
      <w:r>
        <w:rPr>
          <w:vertAlign w:val="baseline"/>
        </w:rPr>
        <w:t>dignity,</w:t>
      </w:r>
      <w:r>
        <w:rPr>
          <w:spacing w:val="50"/>
          <w:vertAlign w:val="baseline"/>
        </w:rPr>
        <w:t> </w:t>
      </w:r>
      <w:r>
        <w:rPr>
          <w:vertAlign w:val="baseline"/>
        </w:rPr>
        <w:t>flourishing,</w:t>
      </w:r>
      <w:r>
        <w:rPr>
          <w:spacing w:val="47"/>
          <w:vertAlign w:val="baseline"/>
        </w:rPr>
        <w:t> </w:t>
      </w:r>
      <w:r>
        <w:rPr>
          <w:vertAlign w:val="baseline"/>
        </w:rPr>
        <w:t>or</w:t>
      </w:r>
      <w:r>
        <w:rPr>
          <w:spacing w:val="49"/>
          <w:vertAlign w:val="baseline"/>
        </w:rPr>
        <w:t> </w:t>
      </w:r>
      <w:r>
        <w:rPr>
          <w:vertAlign w:val="baseline"/>
        </w:rPr>
        <w:t>well-being</w:t>
      </w:r>
      <w:r>
        <w:rPr>
          <w:spacing w:val="48"/>
          <w:vertAlign w:val="baseline"/>
        </w:rPr>
        <w:t> </w:t>
      </w:r>
      <w:r>
        <w:rPr>
          <w:vertAlign w:val="baseline"/>
        </w:rPr>
        <w:t>entirely</w:t>
      </w:r>
      <w:r>
        <w:rPr>
          <w:spacing w:val="42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human</w:t>
      </w:r>
      <w:r>
        <w:rPr>
          <w:spacing w:val="47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48"/>
          <w:vertAlign w:val="baseline"/>
        </w:rPr>
        <w:t> </w:t>
      </w:r>
      <w:r>
        <w:rPr>
          <w:vertAlign w:val="baseline"/>
        </w:rPr>
        <w:t>These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  <w:r>
        <w:rPr/>
        <w:pict>
          <v:rect style="position:absolute;margin-left:72.024002pt;margin-top:12.131591pt;width:144.020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78" w:after="0"/>
        <w:ind w:left="160" w:right="110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Shepherd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Jr,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Mark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A.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(1990)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(eds.),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Emerging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human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rights: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African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political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economy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context,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studies in human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rights,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number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8.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67" w:lineRule="exact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Viljoen F,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cit;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0" w:after="0"/>
        <w:ind w:left="160" w:right="91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Mangu, A.M.B. (2005) ‘‘The changing Human Rights Landscape in Africa : Organization of African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Unity, African Union, New Partnership for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Africa’s Development and the African Court’’ 2005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Netherlands Quarterly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pp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379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381.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437"/>
        <w:jc w:val="both"/>
      </w:pPr>
      <w:r>
        <w:rPr/>
        <w:t>institutions and practices are alternative to, rather than different formulations of, human rights".</w:t>
      </w:r>
      <w:r>
        <w:rPr>
          <w:vertAlign w:val="superscript"/>
        </w:rPr>
        <w:t>61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most commonly held view is that concept of human rights evolved in the West,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earlier cultures had important ethical concepts; they generally lacked a concept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 For example, McIntyre argues there is no word for "right" in any language before 1400.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Medieval charters of liberty such as the English </w:t>
      </w:r>
      <w:hyperlink r:id="rId63">
        <w:r>
          <w:rPr>
            <w:vertAlign w:val="baseline"/>
          </w:rPr>
          <w:t>Magna Carta </w:t>
        </w:r>
      </w:hyperlink>
      <w:r>
        <w:rPr>
          <w:vertAlign w:val="baseline"/>
        </w:rPr>
        <w:t>were not charters of human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they were the foundation </w:t>
      </w:r>
      <w:r>
        <w:rPr>
          <w:vertAlign w:val="superscript"/>
        </w:rPr>
        <w:t>63</w:t>
      </w:r>
      <w:r>
        <w:rPr>
          <w:vertAlign w:val="baseline"/>
        </w:rPr>
        <w:t> and constituted a form of limited political and legal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address specific political circumstances, in the case of Magna Carta later being recognized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modern debates about rights.</w:t>
      </w:r>
    </w:p>
    <w:p>
      <w:pPr>
        <w:pStyle w:val="BodyText"/>
        <w:spacing w:line="480" w:lineRule="auto" w:before="1"/>
        <w:ind w:right="432" w:firstLine="719"/>
        <w:jc w:val="both"/>
      </w:pPr>
      <w:r>
        <w:rPr/>
        <w:t>One of the oldest records of human rights is the </w:t>
      </w:r>
      <w:hyperlink r:id="rId64">
        <w:r>
          <w:rPr/>
          <w:t>statute of Kalisz </w:t>
        </w:r>
      </w:hyperlink>
      <w:r>
        <w:rPr/>
        <w:t>(1264), giving privileges</w:t>
      </w:r>
      <w:r>
        <w:rPr>
          <w:spacing w:val="-57"/>
        </w:rPr>
        <w:t> </w:t>
      </w:r>
      <w:r>
        <w:rPr/>
        <w:t>to the Jewish minority in the </w:t>
      </w:r>
      <w:hyperlink r:id="rId65">
        <w:r>
          <w:rPr/>
          <w:t>Kingdom of Poland </w:t>
        </w:r>
      </w:hyperlink>
      <w:r>
        <w:rPr/>
        <w:t>such as protection from discrimination and hate</w:t>
      </w:r>
      <w:r>
        <w:rPr>
          <w:spacing w:val="-57"/>
        </w:rPr>
        <w:t> </w:t>
      </w:r>
      <w:r>
        <w:rPr/>
        <w:t>speech.</w:t>
      </w:r>
      <w:r>
        <w:rPr>
          <w:vertAlign w:val="superscript"/>
        </w:rPr>
        <w:t>64</w:t>
      </w:r>
      <w:r>
        <w:rPr>
          <w:vertAlign w:val="baseline"/>
        </w:rPr>
        <w:t> The basis of most modern legal interpretations of human rights can be traced back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 European history. The </w:t>
      </w:r>
      <w:hyperlink r:id="rId66">
        <w:r>
          <w:rPr>
            <w:vertAlign w:val="baseline"/>
          </w:rPr>
          <w:t>Twelve Articles</w:t>
        </w:r>
      </w:hyperlink>
      <w:r>
        <w:rPr>
          <w:vertAlign w:val="baseline"/>
        </w:rPr>
        <w:t> (1525) are considered to be the first record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in Europe. They were part of the peasants' demands raised towards the </w:t>
      </w:r>
      <w:hyperlink r:id="rId67">
        <w:r>
          <w:rPr>
            <w:vertAlign w:val="baseline"/>
          </w:rPr>
          <w:t>Swabian</w:t>
        </w:r>
      </w:hyperlink>
      <w:r>
        <w:rPr>
          <w:spacing w:val="1"/>
          <w:vertAlign w:val="baseline"/>
        </w:rPr>
        <w:t> </w:t>
      </w:r>
      <w:hyperlink r:id="rId67">
        <w:r>
          <w:rPr>
            <w:vertAlign w:val="baseline"/>
          </w:rPr>
          <w:t>League</w:t>
        </w:r>
      </w:hyperlink>
      <w:r>
        <w:rPr>
          <w:vertAlign w:val="baseline"/>
        </w:rPr>
        <w:t> in the </w:t>
      </w:r>
      <w:hyperlink r:id="rId68">
        <w:r>
          <w:rPr>
            <w:vertAlign w:val="baseline"/>
          </w:rPr>
          <w:t>German Peasants' War</w:t>
        </w:r>
      </w:hyperlink>
      <w:r>
        <w:rPr>
          <w:vertAlign w:val="baseline"/>
        </w:rPr>
        <w:t> in Germany. In Spain in 1542 </w:t>
      </w:r>
      <w:hyperlink r:id="rId69">
        <w:r>
          <w:rPr>
            <w:vertAlign w:val="baseline"/>
          </w:rPr>
          <w:t>Bartolomé de Las Casas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argued against </w:t>
      </w:r>
      <w:hyperlink r:id="rId70">
        <w:r>
          <w:rPr>
            <w:vertAlign w:val="baseline"/>
          </w:rPr>
          <w:t>Juan Ginés de Sepúlveda </w:t>
        </w:r>
      </w:hyperlink>
      <w:r>
        <w:rPr>
          <w:vertAlign w:val="baseline"/>
        </w:rPr>
        <w:t>in the famous </w:t>
      </w:r>
      <w:hyperlink r:id="rId71">
        <w:r>
          <w:rPr>
            <w:vertAlign w:val="baseline"/>
          </w:rPr>
          <w:t>Valladolid debate, </w:t>
        </w:r>
      </w:hyperlink>
      <w:r>
        <w:rPr>
          <w:vertAlign w:val="baseline"/>
        </w:rPr>
        <w:t>Sepúlveda mainted an</w:t>
      </w:r>
      <w:r>
        <w:rPr>
          <w:spacing w:val="1"/>
          <w:vertAlign w:val="baseline"/>
        </w:rPr>
        <w:t> </w:t>
      </w:r>
      <w:r>
        <w:rPr>
          <w:vertAlign w:val="baseline"/>
        </w:rPr>
        <w:t>Aristotelian view of humanity as divided into classes of different worth, while Las Casas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in favor of equal rights to freedom of slavery for all humans regardless of race or religion. In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 in 1683, the English </w:t>
      </w:r>
      <w:hyperlink r:id="rId72">
        <w:r>
          <w:rPr>
            <w:vertAlign w:val="baseline"/>
          </w:rPr>
          <w:t>Bill of Rights </w:t>
        </w:r>
      </w:hyperlink>
      <w:r>
        <w:rPr>
          <w:vertAlign w:val="baseline"/>
        </w:rPr>
        <w:t>(or "An Act Declaring the Rights and Liberties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and Settling the Succession of the Crown") and the Scottish </w:t>
      </w:r>
      <w:hyperlink r:id="rId73">
        <w:r>
          <w:rPr>
            <w:vertAlign w:val="baseline"/>
          </w:rPr>
          <w:t>Claim of Right </w:t>
        </w:r>
      </w:hyperlink>
      <w:r>
        <w:rPr>
          <w:vertAlign w:val="baseline"/>
        </w:rPr>
        <w:t>each made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range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oppressive</w:t>
      </w:r>
      <w:r>
        <w:rPr>
          <w:spacing w:val="2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22"/>
          <w:vertAlign w:val="baseline"/>
        </w:rPr>
        <w:t> </w:t>
      </w:r>
      <w:r>
        <w:rPr>
          <w:vertAlign w:val="baseline"/>
        </w:rPr>
        <w:t>actions.</w:t>
      </w:r>
      <w:r>
        <w:rPr>
          <w:spacing w:val="22"/>
          <w:vertAlign w:val="baseline"/>
        </w:rPr>
        <w:t> </w:t>
      </w:r>
      <w:r>
        <w:rPr>
          <w:vertAlign w:val="baseline"/>
        </w:rPr>
        <w:t>Two</w:t>
      </w:r>
      <w:r>
        <w:rPr>
          <w:spacing w:val="22"/>
          <w:vertAlign w:val="baseline"/>
        </w:rPr>
        <w:t> </w:t>
      </w:r>
      <w:r>
        <w:rPr>
          <w:vertAlign w:val="baseline"/>
        </w:rPr>
        <w:t>major</w:t>
      </w:r>
      <w:r>
        <w:rPr>
          <w:spacing w:val="21"/>
          <w:vertAlign w:val="baseline"/>
        </w:rPr>
        <w:t> </w:t>
      </w:r>
      <w:r>
        <w:rPr>
          <w:vertAlign w:val="baseline"/>
        </w:rPr>
        <w:t>revolutions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2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487" w:val="left" w:leader="none"/>
        </w:tabs>
        <w:spacing w:line="240" w:lineRule="auto" w:before="56" w:after="0"/>
        <w:ind w:left="160" w:right="68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Killander. (2006) ‘‘The African human rights systems and others regional system: A comparison’’ in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(ed)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Viljoen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 African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System/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5 Judiciary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Watch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Report , p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177.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67" w:lineRule="exact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Azinge op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cit,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200.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Smith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K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(2005),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‘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Textbook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International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132.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1" w:after="0"/>
        <w:ind w:left="160" w:right="90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Mbaye, K, and Ndiaye. (1982) ‘The Organization of African Unity’’ in VISAK (ed) The International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Dimensions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vol2, pp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585, 593.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footerReference w:type="default" r:id="rId62"/>
          <w:pgSz w:w="12240" w:h="15840"/>
          <w:pgMar w:footer="1165" w:header="0" w:top="1320" w:bottom="1360" w:left="1280" w:right="1000"/>
        </w:sectPr>
      </w:pPr>
    </w:p>
    <w:p>
      <w:pPr>
        <w:pStyle w:val="BodyText"/>
        <w:spacing w:line="480" w:lineRule="auto" w:before="72"/>
        <w:ind w:right="439"/>
        <w:jc w:val="both"/>
      </w:pPr>
      <w:r>
        <w:rPr/>
        <w:t>18th century, in the United States (1776) and in France (1789), leading to the adoption of the</w:t>
      </w:r>
      <w:r>
        <w:rPr>
          <w:spacing w:val="1"/>
        </w:rPr>
        <w:t> </w:t>
      </w:r>
      <w:hyperlink r:id="rId75">
        <w:r>
          <w:rPr/>
          <w:t>United States Declaration of Independence </w:t>
        </w:r>
      </w:hyperlink>
      <w:r>
        <w:rPr/>
        <w:t>and the French </w:t>
      </w:r>
      <w:hyperlink r:id="rId76">
        <w:r>
          <w:rPr/>
          <w:t>Declaration of the Rights of Man and</w:t>
        </w:r>
      </w:hyperlink>
      <w:r>
        <w:rPr>
          <w:spacing w:val="1"/>
        </w:rPr>
        <w:t> </w:t>
      </w:r>
      <w:hyperlink r:id="rId76">
        <w:r>
          <w:rPr/>
          <w:t>of the Citizen</w:t>
        </w:r>
      </w:hyperlink>
      <w:r>
        <w:rPr/>
        <w:t> respectively, both of which established certain</w:t>
      </w:r>
      <w:r>
        <w:rPr>
          <w:spacing w:val="1"/>
        </w:rPr>
        <w:t> </w:t>
      </w:r>
      <w:hyperlink r:id="rId38">
        <w:r>
          <w:rPr/>
          <w:t>legal rights</w:t>
        </w:r>
      </w:hyperlink>
      <w:r>
        <w:rPr/>
        <w:t>. Additionally, the</w:t>
      </w:r>
      <w:r>
        <w:rPr>
          <w:spacing w:val="1"/>
        </w:rPr>
        <w:t> </w:t>
      </w:r>
      <w:hyperlink r:id="rId11">
        <w:r>
          <w:rPr/>
          <w:t>Virginia Declaration of Rights</w:t>
        </w:r>
        <w:r>
          <w:rPr>
            <w:spacing w:val="1"/>
          </w:rPr>
          <w:t> </w:t>
        </w:r>
      </w:hyperlink>
      <w:r>
        <w:rPr/>
        <w:t>of 1776 encoded</w:t>
      </w:r>
      <w:r>
        <w:rPr>
          <w:spacing w:val="60"/>
        </w:rPr>
        <w:t> </w:t>
      </w:r>
      <w:r>
        <w:rPr/>
        <w:t>into law a number of fundamental civil rights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civil freedoms.</w:t>
      </w:r>
    </w:p>
    <w:p>
      <w:pPr>
        <w:pStyle w:val="BodyText"/>
        <w:spacing w:line="480" w:lineRule="auto" w:before="89"/>
        <w:ind w:right="433" w:firstLine="719"/>
        <w:jc w:val="both"/>
      </w:pPr>
      <w:r>
        <w:rPr/>
        <w:t>These were followed by developments in philosophy of human rights by philosophers</w:t>
      </w:r>
      <w:r>
        <w:rPr>
          <w:spacing w:val="1"/>
        </w:rPr>
        <w:t> </w:t>
      </w:r>
      <w:r>
        <w:rPr/>
        <w:t>such as </w:t>
      </w:r>
      <w:hyperlink r:id="rId77">
        <w:r>
          <w:rPr/>
          <w:t>Thomas Paine, </w:t>
        </w:r>
      </w:hyperlink>
      <w:hyperlink r:id="rId78">
        <w:r>
          <w:rPr/>
          <w:t>John Stuart Mill </w:t>
        </w:r>
      </w:hyperlink>
      <w:r>
        <w:rPr/>
        <w:t>and </w:t>
      </w:r>
      <w:hyperlink r:id="rId79">
        <w:r>
          <w:rPr/>
          <w:t>G.W.F. Hegel </w:t>
        </w:r>
      </w:hyperlink>
      <w:r>
        <w:rPr/>
        <w:t>during the 18th and 19th centuries.</w:t>
      </w:r>
      <w:r>
        <w:rPr>
          <w:spacing w:val="1"/>
        </w:rPr>
        <w:t> </w:t>
      </w:r>
      <w:r>
        <w:rPr/>
        <w:t>The term </w:t>
      </w:r>
      <w:r>
        <w:rPr>
          <w:i/>
        </w:rPr>
        <w:t>human rights </w:t>
      </w:r>
      <w:r>
        <w:rPr/>
        <w:t>probably came into use sometime between Paine's </w:t>
      </w:r>
      <w:r>
        <w:rPr>
          <w:i/>
        </w:rPr>
        <w:t>The Rights of Man </w:t>
      </w:r>
      <w:r>
        <w:rPr/>
        <w:t>and</w:t>
      </w:r>
      <w:r>
        <w:rPr>
          <w:spacing w:val="-57"/>
        </w:rPr>
        <w:t> </w:t>
      </w:r>
      <w:hyperlink r:id="rId80">
        <w:r>
          <w:rPr/>
          <w:t>William</w:t>
        </w:r>
        <w:r>
          <w:rPr>
            <w:spacing w:val="12"/>
          </w:rPr>
          <w:t> </w:t>
        </w:r>
        <w:r>
          <w:rPr/>
          <w:t>Lloyd</w:t>
        </w:r>
        <w:r>
          <w:rPr>
            <w:spacing w:val="15"/>
          </w:rPr>
          <w:t> </w:t>
        </w:r>
        <w:r>
          <w:rPr/>
          <w:t>Garrison</w:t>
        </w:r>
      </w:hyperlink>
      <w:r>
        <w:rPr/>
        <w:t>'s</w:t>
      </w:r>
      <w:r>
        <w:rPr>
          <w:spacing w:val="15"/>
        </w:rPr>
        <w:t> </w:t>
      </w:r>
      <w:r>
        <w:rPr/>
        <w:t>1831</w:t>
      </w:r>
      <w:r>
        <w:rPr>
          <w:spacing w:val="14"/>
        </w:rPr>
        <w:t> </w:t>
      </w:r>
      <w:r>
        <w:rPr/>
        <w:t>writings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hyperlink r:id="rId81">
        <w:r>
          <w:rPr>
            <w:i/>
          </w:rPr>
          <w:t>The</w:t>
        </w:r>
        <w:r>
          <w:rPr>
            <w:i/>
            <w:spacing w:val="12"/>
          </w:rPr>
          <w:t> </w:t>
        </w:r>
        <w:r>
          <w:rPr>
            <w:i/>
          </w:rPr>
          <w:t>Liberator</w:t>
        </w:r>
      </w:hyperlink>
      <w:r>
        <w:rPr/>
        <w:t>,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which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/>
        <w:t>stated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he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trying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enlist his readers in "the</w:t>
      </w:r>
      <w:r>
        <w:rPr>
          <w:spacing w:val="-1"/>
        </w:rPr>
        <w:t> </w:t>
      </w:r>
      <w:r>
        <w:rPr/>
        <w:t>great</w:t>
      </w:r>
      <w:r>
        <w:rPr>
          <w:spacing w:val="1"/>
        </w:rPr>
        <w:t> </w:t>
      </w:r>
      <w:r>
        <w:rPr/>
        <w:t>cause of human rights".</w:t>
      </w:r>
    </w:p>
    <w:p>
      <w:pPr>
        <w:pStyle w:val="BodyText"/>
        <w:spacing w:line="480" w:lineRule="auto" w:before="87"/>
        <w:ind w:right="434" w:firstLine="719"/>
        <w:jc w:val="both"/>
      </w:pPr>
      <w:r>
        <w:rPr/>
        <w:t>In the 19th century, human rights became a central concern over the issue of </w:t>
      </w:r>
      <w:hyperlink r:id="rId82">
        <w:r>
          <w:rPr/>
          <w:t>slavery</w:t>
        </w:r>
      </w:hyperlink>
      <w:r>
        <w:rPr/>
        <w:t>. A</w:t>
      </w:r>
      <w:r>
        <w:rPr>
          <w:spacing w:val="1"/>
        </w:rPr>
        <w:t> </w:t>
      </w:r>
      <w:r>
        <w:rPr/>
        <w:t>number of reformers, such as </w:t>
      </w:r>
      <w:hyperlink r:id="rId83">
        <w:r>
          <w:rPr/>
          <w:t>William Wilberforce </w:t>
        </w:r>
      </w:hyperlink>
      <w:r>
        <w:rPr/>
        <w:t>in Britain, worked towards the </w:t>
      </w:r>
      <w:hyperlink r:id="rId84">
        <w:r>
          <w:rPr/>
          <w:t>abolition of</w:t>
        </w:r>
      </w:hyperlink>
      <w:r>
        <w:rPr>
          <w:spacing w:val="1"/>
        </w:rPr>
        <w:t> </w:t>
      </w:r>
      <w:hyperlink r:id="rId84">
        <w:r>
          <w:rPr/>
          <w:t>slavery. </w:t>
        </w:r>
      </w:hyperlink>
      <w:r>
        <w:rPr/>
        <w:t>This was achieved in the </w:t>
      </w:r>
      <w:hyperlink r:id="rId85">
        <w:r>
          <w:rPr/>
          <w:t>British Empire </w:t>
        </w:r>
      </w:hyperlink>
      <w:r>
        <w:rPr/>
        <w:t>by the </w:t>
      </w:r>
      <w:hyperlink r:id="rId9">
        <w:r>
          <w:rPr/>
          <w:t>Slave Trade Act 1807 </w:t>
        </w:r>
      </w:hyperlink>
      <w:r>
        <w:rPr/>
        <w:t>and the </w:t>
      </w:r>
      <w:hyperlink r:id="rId10">
        <w:r>
          <w:rPr/>
          <w:t>Slavery</w:t>
        </w:r>
      </w:hyperlink>
      <w:r>
        <w:rPr>
          <w:spacing w:val="1"/>
        </w:rPr>
        <w:t> </w:t>
      </w:r>
      <w:hyperlink r:id="rId10">
        <w:r>
          <w:rPr/>
          <w:t>Abolition Act 1833. </w:t>
        </w:r>
      </w:hyperlink>
      <w:r>
        <w:rPr/>
        <w:t>In the United States, all the northern states had abolished the institution of</w:t>
      </w:r>
      <w:r>
        <w:rPr>
          <w:spacing w:val="1"/>
        </w:rPr>
        <w:t> </w:t>
      </w:r>
      <w:r>
        <w:rPr/>
        <w:t>slavery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1777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1804,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clung</w:t>
      </w:r>
      <w:r>
        <w:rPr>
          <w:spacing w:val="1"/>
        </w:rPr>
        <w:t> </w:t>
      </w:r>
      <w:r>
        <w:rPr/>
        <w:t>tightly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"peculiar</w:t>
      </w:r>
      <w:r>
        <w:rPr>
          <w:spacing w:val="1"/>
        </w:rPr>
        <w:t> </w:t>
      </w:r>
      <w:r>
        <w:rPr/>
        <w:t>institution". Conflict and debates over the expansion of slavery to new territories constituted 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states'</w:t>
      </w:r>
      <w:r>
        <w:rPr>
          <w:spacing w:val="1"/>
        </w:rPr>
        <w:t> </w:t>
      </w:r>
      <w:hyperlink r:id="rId86">
        <w:r>
          <w:rPr/>
          <w:t>secession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87">
        <w:r>
          <w:rPr/>
          <w:t>American</w:t>
        </w:r>
        <w:r>
          <w:rPr>
            <w:spacing w:val="1"/>
          </w:rPr>
          <w:t> </w:t>
        </w:r>
        <w:r>
          <w:rPr/>
          <w:t>Civil</w:t>
        </w:r>
        <w:r>
          <w:rPr>
            <w:spacing w:val="1"/>
          </w:rPr>
          <w:t> </w:t>
        </w:r>
        <w:r>
          <w:rPr/>
          <w:t>War</w:t>
        </w:r>
      </w:hyperlink>
      <w:r>
        <w:rPr/>
        <w:t>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88">
        <w:r>
          <w:rPr/>
          <w:t>reconstruction period </w:t>
        </w:r>
      </w:hyperlink>
      <w:r>
        <w:rPr/>
        <w:t>immediately following the war, several amendments to the </w:t>
      </w:r>
      <w:hyperlink r:id="rId89">
        <w:r>
          <w:rPr/>
          <w:t>United States</w:t>
        </w:r>
      </w:hyperlink>
      <w:r>
        <w:rPr>
          <w:spacing w:val="1"/>
        </w:rPr>
        <w:t> </w:t>
      </w:r>
      <w:hyperlink r:id="rId89">
        <w:r>
          <w:rPr/>
          <w:t>Constitution</w:t>
        </w:r>
      </w:hyperlink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90">
        <w:r>
          <w:rPr/>
          <w:t>13th</w:t>
        </w:r>
        <w:r>
          <w:rPr>
            <w:spacing w:val="1"/>
          </w:rPr>
          <w:t> </w:t>
        </w:r>
        <w:r>
          <w:rPr/>
          <w:t>amendment</w:t>
        </w:r>
      </w:hyperlink>
      <w:r>
        <w:rPr/>
        <w:t>,</w:t>
      </w:r>
      <w:r>
        <w:rPr>
          <w:spacing w:val="1"/>
        </w:rPr>
        <w:t> </w:t>
      </w:r>
      <w:r>
        <w:rPr/>
        <w:t>banning</w:t>
      </w:r>
      <w:r>
        <w:rPr>
          <w:spacing w:val="1"/>
        </w:rPr>
        <w:t> </w:t>
      </w:r>
      <w:r>
        <w:rPr/>
        <w:t>slavery,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91">
        <w:r>
          <w:rPr/>
          <w:t>14th</w:t>
        </w:r>
      </w:hyperlink>
      <w:r>
        <w:rPr>
          <w:spacing w:val="1"/>
        </w:rPr>
        <w:t> </w:t>
      </w:r>
      <w:hyperlink r:id="rId91">
        <w:r>
          <w:rPr/>
          <w:t>amendment, </w:t>
        </w:r>
      </w:hyperlink>
      <w:r>
        <w:rPr/>
        <w:t>assuring full citizenship and civil rights to all people born in the United States,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hyperlink r:id="rId92">
        <w:r>
          <w:rPr/>
          <w:t>15th amendment,</w:t>
        </w:r>
        <w:r>
          <w:rPr>
            <w:spacing w:val="2"/>
          </w:rPr>
          <w:t> </w:t>
        </w:r>
      </w:hyperlink>
      <w:r>
        <w:rPr/>
        <w:t>guaranteeing</w:t>
      </w:r>
      <w:r>
        <w:rPr>
          <w:spacing w:val="-2"/>
        </w:rPr>
        <w:t> </w:t>
      </w:r>
      <w:hyperlink r:id="rId93">
        <w:r>
          <w:rPr/>
          <w:t>African</w:t>
        </w:r>
        <w:r>
          <w:rPr>
            <w:spacing w:val="2"/>
          </w:rPr>
          <w:t> </w:t>
        </w:r>
        <w:r>
          <w:rPr/>
          <w:t>Americans</w:t>
        </w:r>
        <w:r>
          <w:rPr>
            <w:spacing w:val="1"/>
          </w:rPr>
          <w:t> </w:t>
        </w:r>
      </w:hyperlink>
      <w:r>
        <w:rPr/>
        <w:t>the right</w:t>
      </w:r>
      <w:r>
        <w:rPr>
          <w:spacing w:val="-1"/>
        </w:rPr>
        <w:t> </w:t>
      </w:r>
      <w:r>
        <w:rPr/>
        <w:t>to vote.</w:t>
      </w:r>
    </w:p>
    <w:p>
      <w:pPr>
        <w:pStyle w:val="BodyText"/>
        <w:spacing w:line="480" w:lineRule="auto" w:before="91"/>
        <w:ind w:right="439" w:firstLine="719"/>
        <w:jc w:val="both"/>
      </w:pPr>
      <w:r>
        <w:rPr/>
        <w:t>Many groups and movements have achieved profound social changes over the course of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20th</w:t>
      </w:r>
      <w:r>
        <w:rPr>
          <w:spacing w:val="40"/>
        </w:rPr>
        <w:t> </w:t>
      </w:r>
      <w:r>
        <w:rPr/>
        <w:t>century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name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human</w:t>
      </w:r>
      <w:r>
        <w:rPr>
          <w:spacing w:val="39"/>
        </w:rPr>
        <w:t> </w:t>
      </w:r>
      <w:r>
        <w:rPr/>
        <w:t>rights.</w:t>
      </w:r>
      <w:r>
        <w:rPr>
          <w:spacing w:val="43"/>
        </w:rPr>
        <w:t> </w:t>
      </w:r>
      <w:r>
        <w:rPr/>
        <w:t>In</w:t>
      </w:r>
      <w:r>
        <w:rPr>
          <w:spacing w:val="46"/>
        </w:rPr>
        <w:t> </w:t>
      </w:r>
      <w:hyperlink r:id="rId94">
        <w:r>
          <w:rPr/>
          <w:t>Europe</w:t>
        </w:r>
      </w:hyperlink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North</w:t>
      </w:r>
      <w:r>
        <w:rPr>
          <w:spacing w:val="41"/>
        </w:rPr>
        <w:t> </w:t>
      </w:r>
      <w:r>
        <w:rPr/>
        <w:t>America,</w:t>
      </w:r>
      <w:r>
        <w:rPr>
          <w:spacing w:val="41"/>
        </w:rPr>
        <w:t> </w:t>
      </w:r>
      <w:hyperlink r:id="rId95">
        <w:r>
          <w:rPr/>
          <w:t>labour</w:t>
        </w:r>
        <w:r>
          <w:rPr>
            <w:spacing w:val="38"/>
          </w:rPr>
          <w:t> </w:t>
        </w:r>
        <w:r>
          <w:rPr/>
          <w:t>unions</w:t>
        </w:r>
      </w:hyperlink>
    </w:p>
    <w:p>
      <w:pPr>
        <w:spacing w:after="0" w:line="480" w:lineRule="auto"/>
        <w:jc w:val="both"/>
        <w:sectPr>
          <w:footerReference w:type="default" r:id="rId74"/>
          <w:pgSz w:w="12240" w:h="15840"/>
          <w:pgMar w:footer="1068" w:header="0" w:top="1360" w:bottom="1260" w:left="1280" w:right="1000"/>
        </w:sectPr>
      </w:pPr>
    </w:p>
    <w:p>
      <w:pPr>
        <w:pStyle w:val="BodyText"/>
        <w:spacing w:line="480" w:lineRule="auto" w:before="72"/>
        <w:ind w:right="437"/>
        <w:jc w:val="both"/>
      </w:pPr>
      <w:r>
        <w:rPr/>
        <w:t>brought about laws granting workers the right to strike, establishing minimum work conditions</w:t>
      </w:r>
      <w:r>
        <w:rPr>
          <w:spacing w:val="1"/>
        </w:rPr>
        <w:t> </w:t>
      </w:r>
      <w:r>
        <w:rPr/>
        <w:t>and forbidding or regulating </w:t>
      </w:r>
      <w:hyperlink r:id="rId96">
        <w:r>
          <w:rPr/>
          <w:t>child labor. </w:t>
        </w:r>
      </w:hyperlink>
      <w:r>
        <w:rPr/>
        <w:t>The </w:t>
      </w:r>
      <w:hyperlink r:id="rId97">
        <w:r>
          <w:rPr/>
          <w:t>women's rights </w:t>
        </w:r>
      </w:hyperlink>
      <w:r>
        <w:rPr/>
        <w:t>movement succeeded in gaining for</w:t>
      </w:r>
      <w:r>
        <w:rPr>
          <w:spacing w:val="1"/>
        </w:rPr>
        <w:t> </w:t>
      </w:r>
      <w:r>
        <w:rPr/>
        <w:t>many women the right to </w:t>
      </w:r>
      <w:hyperlink r:id="rId98">
        <w:r>
          <w:rPr/>
          <w:t>vote</w:t>
        </w:r>
      </w:hyperlink>
      <w:r>
        <w:rPr/>
        <w:t>. </w:t>
      </w:r>
      <w:hyperlink r:id="rId99">
        <w:r>
          <w:rPr/>
          <w:t>National liberation movements </w:t>
        </w:r>
      </w:hyperlink>
      <w:r>
        <w:rPr/>
        <w:t>in many countries succeeded in</w:t>
      </w:r>
      <w:r>
        <w:rPr>
          <w:spacing w:val="1"/>
        </w:rPr>
        <w:t> </w:t>
      </w:r>
      <w:r>
        <w:rPr/>
        <w:t>driving out</w:t>
      </w:r>
      <w:r>
        <w:rPr>
          <w:spacing w:val="1"/>
        </w:rPr>
        <w:t> </w:t>
      </w:r>
      <w:hyperlink r:id="rId100">
        <w:r>
          <w:rPr/>
          <w:t>colonial </w:t>
        </w:r>
      </w:hyperlink>
      <w:r>
        <w:rPr/>
        <w:t>powers. One of the most influential was</w:t>
      </w:r>
      <w:r>
        <w:rPr>
          <w:spacing w:val="60"/>
        </w:rPr>
        <w:t> </w:t>
      </w:r>
      <w:hyperlink r:id="rId101">
        <w:r>
          <w:rPr/>
          <w:t>Mahatma Gandhi'</w:t>
        </w:r>
      </w:hyperlink>
      <w:r>
        <w:rPr/>
        <w:t>s movement to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rule.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long-oppressed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minorities succeeded in many parts of the world, among them the </w:t>
      </w:r>
      <w:hyperlink r:id="rId102">
        <w:r>
          <w:rPr/>
          <w:t>African American Civil Rights</w:t>
        </w:r>
      </w:hyperlink>
      <w:r>
        <w:rPr>
          <w:spacing w:val="-57"/>
        </w:rPr>
        <w:t> </w:t>
      </w:r>
      <w:hyperlink r:id="rId102">
        <w:r>
          <w:rPr/>
          <w:t>Movement,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hyperlink r:id="rId103">
        <w:r>
          <w:rPr/>
          <w:t>identity</w:t>
        </w:r>
        <w:r>
          <w:rPr>
            <w:spacing w:val="1"/>
          </w:rPr>
          <w:t> </w:t>
        </w:r>
        <w:r>
          <w:rPr/>
          <w:t>politics</w:t>
        </w:r>
      </w:hyperlink>
      <w:r>
        <w:rPr>
          <w:spacing w:val="1"/>
        </w:rPr>
        <w:t> </w:t>
      </w:r>
      <w:r>
        <w:rPr/>
        <w:t>movements,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minorities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United States.</w:t>
      </w:r>
    </w:p>
    <w:p>
      <w:pPr>
        <w:pStyle w:val="BodyText"/>
        <w:spacing w:line="480" w:lineRule="auto" w:before="90"/>
        <w:ind w:right="437" w:firstLine="719"/>
        <w:jc w:val="both"/>
      </w:pPr>
      <w:r>
        <w:rPr/>
        <w:t>The establishment of the</w:t>
      </w:r>
      <w:r>
        <w:rPr>
          <w:spacing w:val="1"/>
        </w:rPr>
        <w:t> </w:t>
      </w:r>
      <w:hyperlink r:id="rId104">
        <w:r>
          <w:rPr/>
          <w:t>International Committee of the Red Cross</w:t>
        </w:r>
      </w:hyperlink>
      <w:r>
        <w:rPr/>
        <w:t>, the 1864</w:t>
      </w:r>
      <w:r>
        <w:rPr>
          <w:spacing w:val="60"/>
        </w:rPr>
        <w:t> </w:t>
      </w:r>
      <w:hyperlink r:id="rId105">
        <w:r>
          <w:rPr/>
          <w:t>Lieber</w:t>
        </w:r>
      </w:hyperlink>
      <w:r>
        <w:rPr>
          <w:spacing w:val="1"/>
        </w:rPr>
        <w:t> </w:t>
      </w:r>
      <w:hyperlink r:id="rId105">
        <w:r>
          <w:rPr/>
          <w:t>Code</w:t>
        </w:r>
      </w:hyperlink>
      <w:r>
        <w:rPr/>
        <w:t> and the first of the </w:t>
      </w:r>
      <w:hyperlink r:id="rId106">
        <w:r>
          <w:rPr/>
          <w:t>Geneva Conventions</w:t>
        </w:r>
      </w:hyperlink>
      <w:r>
        <w:rPr/>
        <w:t> in 1864 laid the foundations of </w:t>
      </w:r>
      <w:hyperlink r:id="rId107">
        <w:r>
          <w:rPr/>
          <w:t>International</w:t>
        </w:r>
      </w:hyperlink>
      <w:r>
        <w:rPr>
          <w:spacing w:val="1"/>
        </w:rPr>
        <w:t> </w:t>
      </w:r>
      <w:hyperlink r:id="rId107">
        <w:r>
          <w:rPr/>
          <w:t>humanitarian</w:t>
        </w:r>
        <w:r>
          <w:rPr>
            <w:spacing w:val="-1"/>
          </w:rPr>
          <w:t> </w:t>
        </w:r>
        <w:r>
          <w:rPr/>
          <w:t>law,</w:t>
        </w:r>
      </w:hyperlink>
      <w:r>
        <w:rPr/>
        <w:t> to be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developed following</w:t>
      </w:r>
      <w:r>
        <w:rPr>
          <w:spacing w:val="-3"/>
        </w:rPr>
        <w:t> </w:t>
      </w:r>
      <w:r>
        <w:rPr/>
        <w:t>the two World</w:t>
      </w:r>
      <w:r>
        <w:rPr>
          <w:spacing w:val="-1"/>
        </w:rPr>
        <w:t> </w:t>
      </w:r>
      <w:r>
        <w:rPr/>
        <w:t>Wars.</w:t>
      </w:r>
    </w:p>
    <w:p>
      <w:pPr>
        <w:pStyle w:val="BodyText"/>
        <w:spacing w:line="480" w:lineRule="auto" w:before="86"/>
        <w:ind w:right="433" w:firstLine="719"/>
        <w:jc w:val="both"/>
      </w:pPr>
      <w:r>
        <w:rPr/>
        <w:t>The World Wars, and the huge losses of life and gross abuses of human rights that 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hyperlink r:id="rId108">
        <w:r>
          <w:rPr/>
          <w:t>human</w:t>
        </w:r>
        <w:r>
          <w:rPr>
            <w:spacing w:val="1"/>
          </w:rPr>
          <w:t> </w:t>
        </w:r>
        <w:r>
          <w:rPr/>
          <w:t>rights</w:t>
        </w:r>
      </w:hyperlink>
      <w:r>
        <w:rPr>
          <w:spacing w:val="-57"/>
        </w:rPr>
        <w:t> </w:t>
      </w:r>
      <w:hyperlink r:id="rId108">
        <w:r>
          <w:rPr/>
          <w:t>instruments</w:t>
        </w:r>
      </w:hyperlink>
      <w:r>
        <w:rPr/>
        <w:t>.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hyperlink r:id="rId109">
        <w:r>
          <w:rPr/>
          <w:t>League</w:t>
        </w:r>
        <w:r>
          <w:rPr>
            <w:spacing w:val="16"/>
          </w:rPr>
          <w:t> </w:t>
        </w:r>
        <w:r>
          <w:rPr/>
          <w:t>of</w:t>
        </w:r>
        <w:r>
          <w:rPr>
            <w:spacing w:val="13"/>
          </w:rPr>
          <w:t> </w:t>
        </w:r>
        <w:r>
          <w:rPr/>
          <w:t>Nations</w:t>
        </w:r>
        <w:r>
          <w:rPr>
            <w:spacing w:val="18"/>
          </w:rPr>
          <w:t> </w:t>
        </w:r>
      </w:hyperlink>
      <w:r>
        <w:rPr/>
        <w:t>was</w:t>
      </w:r>
      <w:r>
        <w:rPr>
          <w:spacing w:val="14"/>
        </w:rPr>
        <w:t> </w:t>
      </w:r>
      <w:r>
        <w:rPr/>
        <w:t>established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1919</w:t>
      </w:r>
      <w:r>
        <w:rPr>
          <w:spacing w:val="14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negotiations</w:t>
      </w:r>
      <w:r>
        <w:rPr>
          <w:spacing w:val="15"/>
        </w:rPr>
        <w:t> </w:t>
      </w:r>
      <w:r>
        <w:rPr/>
        <w:t>over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hyperlink r:id="rId110">
        <w:r>
          <w:rPr/>
          <w:t>Treaty</w:t>
        </w:r>
      </w:hyperlink>
      <w:r>
        <w:rPr>
          <w:spacing w:val="-58"/>
        </w:rPr>
        <w:t> </w:t>
      </w:r>
      <w:hyperlink r:id="rId110">
        <w:r>
          <w:rPr/>
          <w:t>of Versailles</w:t>
        </w:r>
      </w:hyperlink>
      <w:r>
        <w:rPr/>
        <w:t> following the end of </w:t>
      </w:r>
      <w:hyperlink r:id="rId111">
        <w:r>
          <w:rPr/>
          <w:t>World War I.</w:t>
        </w:r>
      </w:hyperlink>
      <w:r>
        <w:rPr/>
        <w:t> The League's goals included disarmament,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negotiation and diplomacy, and improving global welfare. Enshrined in its charter was a mandate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promote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rights later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Universal Declaration of</w:t>
      </w:r>
      <w:r>
        <w:rPr>
          <w:spacing w:val="1"/>
        </w:rPr>
        <w:t> </w:t>
      </w:r>
      <w:r>
        <w:rPr/>
        <w:t>Human Rights.</w:t>
      </w:r>
    </w:p>
    <w:p>
      <w:pPr>
        <w:pStyle w:val="BodyText"/>
        <w:spacing w:line="480" w:lineRule="auto" w:before="90"/>
        <w:ind w:right="435" w:firstLine="719"/>
        <w:jc w:val="both"/>
      </w:pPr>
      <w:r>
        <w:rPr/>
        <w:t>At the 1945 </w:t>
      </w:r>
      <w:hyperlink r:id="rId112">
        <w:r>
          <w:rPr/>
          <w:t>Yalta Conference, </w:t>
        </w:r>
      </w:hyperlink>
      <w:r>
        <w:rPr/>
        <w:t>the Allied Powers agreed to create a new body to supplant</w:t>
      </w:r>
      <w:r>
        <w:rPr>
          <w:spacing w:val="1"/>
        </w:rPr>
        <w:t> </w:t>
      </w:r>
      <w:r>
        <w:rPr/>
        <w:t>the League's role; this was to be the </w:t>
      </w:r>
      <w:hyperlink r:id="rId113">
        <w:r>
          <w:rPr/>
          <w:t>United Nations</w:t>
        </w:r>
      </w:hyperlink>
      <w:r>
        <w:rPr/>
        <w:t>. The United Nations has played an important</w:t>
      </w:r>
      <w:r>
        <w:rPr>
          <w:spacing w:val="-57"/>
        </w:rPr>
        <w:t> </w:t>
      </w:r>
      <w:r>
        <w:rPr/>
        <w:t>role in international human-rights law since its creation. Following the World Wars, the United</w:t>
      </w:r>
      <w:r>
        <w:rPr>
          <w:spacing w:val="1"/>
        </w:rPr>
        <w:t> </w:t>
      </w:r>
      <w:r>
        <w:rPr/>
        <w:t>Nations and its members developed much of the discourse and the bodies of law that now make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hyperlink r:id="rId107">
        <w:r>
          <w:rPr/>
          <w:t>international humanitarian law</w:t>
        </w:r>
        <w:r>
          <w:rPr>
            <w:spacing w:val="2"/>
          </w:rPr>
          <w:t> </w:t>
        </w:r>
      </w:hyperlink>
      <w:r>
        <w:rPr/>
        <w:t>and </w:t>
      </w:r>
      <w:hyperlink r:id="rId114">
        <w:r>
          <w:rPr/>
          <w:t>international human rights</w:t>
        </w:r>
        <w:r>
          <w:rPr>
            <w:spacing w:val="-1"/>
          </w:rPr>
          <w:t> </w:t>
        </w:r>
        <w:r>
          <w:rPr/>
          <w:t>law</w:t>
        </w:r>
      </w:hyperlink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6" w:firstLine="719"/>
        <w:jc w:val="both"/>
      </w:pPr>
      <w:r>
        <w:rPr/>
        <w:t>The philosophy of human rights attempts to examine the underlying basis of the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justification.</w:t>
      </w:r>
      <w:r>
        <w:rPr>
          <w:spacing w:val="1"/>
        </w:rPr>
        <w:t> </w:t>
      </w:r>
      <w:r>
        <w:rPr/>
        <w:t>Several</w:t>
      </w:r>
      <w:r>
        <w:rPr>
          <w:spacing w:val="60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approaches have been advanced to explain how and why human rights have become a part 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expectations.</w:t>
      </w:r>
    </w:p>
    <w:p>
      <w:pPr>
        <w:pStyle w:val="BodyText"/>
        <w:spacing w:line="480" w:lineRule="auto"/>
        <w:ind w:right="437" w:firstLine="719"/>
        <w:jc w:val="both"/>
      </w:pPr>
      <w:r>
        <w:rPr/>
        <w:t>One of the oldest Western philosophies of human rights is that they are a product of a</w:t>
      </w:r>
      <w:r>
        <w:rPr>
          <w:spacing w:val="1"/>
        </w:rPr>
        <w:t> </w:t>
      </w:r>
      <w:r>
        <w:rPr/>
        <w:t>natural law, stemming from different philosophical or religious grounds. Other theories hold that</w:t>
      </w:r>
      <w:r>
        <w:rPr>
          <w:spacing w:val="1"/>
        </w:rPr>
        <w:t> </w:t>
      </w:r>
      <w:r>
        <w:rPr/>
        <w:t>human rights codify moral behavior which is a human social product developed by a process of</w:t>
      </w:r>
      <w:r>
        <w:rPr>
          <w:spacing w:val="1"/>
        </w:rPr>
        <w:t> </w:t>
      </w:r>
      <w:r>
        <w:rPr/>
        <w:t>biological and social evolution (associated with </w:t>
      </w:r>
      <w:hyperlink r:id="rId115">
        <w:r>
          <w:rPr/>
          <w:t>Hume</w:t>
        </w:r>
      </w:hyperlink>
      <w:r>
        <w:rPr/>
        <w:t>). Human rights are also described as a</w:t>
      </w:r>
      <w:r>
        <w:rPr>
          <w:spacing w:val="1"/>
        </w:rPr>
        <w:t> </w:t>
      </w:r>
      <w:r>
        <w:rPr/>
        <w:t>sociological pattern of rule setting (as in the sociological theory of law and the work of </w:t>
      </w:r>
      <w:hyperlink r:id="rId116">
        <w:r>
          <w:rPr/>
          <w:t>Weber</w:t>
        </w:r>
      </w:hyperlink>
      <w:r>
        <w:rPr/>
        <w:t>).</w:t>
      </w:r>
      <w:r>
        <w:rPr>
          <w:spacing w:val="1"/>
        </w:rPr>
        <w:t> </w:t>
      </w:r>
      <w:r>
        <w:rPr/>
        <w:t>These approaches include the notion that individuals in a society accept rules from legitimate</w:t>
      </w:r>
      <w:r>
        <w:rPr>
          <w:spacing w:val="1"/>
        </w:rPr>
        <w:t> </w:t>
      </w:r>
      <w:r>
        <w:rPr/>
        <w:t>authority in exchange for security and economic advantage (as in </w:t>
      </w:r>
      <w:hyperlink r:id="rId117">
        <w:r>
          <w:rPr/>
          <w:t>Rawls</w:t>
        </w:r>
      </w:hyperlink>
      <w:r>
        <w:rPr/>
        <w:t>) – a social contract. The</w:t>
      </w:r>
      <w:r>
        <w:rPr>
          <w:spacing w:val="1"/>
        </w:rPr>
        <w:t> </w:t>
      </w:r>
      <w:r>
        <w:rPr/>
        <w:t>two theories that dominate contemporary human rights discussion are the interest theory and the</w:t>
      </w:r>
      <w:r>
        <w:rPr>
          <w:spacing w:val="1"/>
        </w:rPr>
        <w:t> </w:t>
      </w:r>
      <w:r>
        <w:rPr/>
        <w:t>will theory. Interest theory argues that the principal function of human rights is to protect and</w:t>
      </w:r>
      <w:r>
        <w:rPr>
          <w:spacing w:val="1"/>
        </w:rPr>
        <w:t> </w:t>
      </w:r>
      <w:r>
        <w:rPr/>
        <w:t>promote certain essential human interests, while will theory attempts to establish the validity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based on the unique</w:t>
      </w:r>
      <w:r>
        <w:rPr>
          <w:spacing w:val="-1"/>
        </w:rPr>
        <w:t> </w:t>
      </w:r>
      <w:r>
        <w:rPr/>
        <w:t>human capacity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freedom.</w:t>
      </w:r>
    </w:p>
    <w:p>
      <w:pPr>
        <w:pStyle w:val="BodyText"/>
        <w:spacing w:line="480" w:lineRule="auto" w:before="2"/>
        <w:ind w:right="433" w:firstLine="719"/>
        <w:jc w:val="both"/>
      </w:pPr>
      <w:r>
        <w:rPr/>
        <w:t>The strong claims made by human rights to universality have led to persistent criticism.</w:t>
      </w:r>
      <w:r>
        <w:rPr>
          <w:spacing w:val="1"/>
        </w:rPr>
        <w:t> </w:t>
      </w:r>
      <w:r>
        <w:rPr/>
        <w:t>Philosophers who have criticized the concept of human rights include </w:t>
      </w:r>
      <w:hyperlink r:id="rId118">
        <w:r>
          <w:rPr/>
          <w:t>Jeremy Bentham</w:t>
        </w:r>
      </w:hyperlink>
      <w:r>
        <w:rPr/>
        <w:t>, </w:t>
      </w:r>
      <w:hyperlink r:id="rId119">
        <w:r>
          <w:rPr/>
          <w:t>Edmund</w:t>
        </w:r>
      </w:hyperlink>
      <w:r>
        <w:rPr>
          <w:spacing w:val="1"/>
        </w:rPr>
        <w:t> </w:t>
      </w:r>
      <w:hyperlink r:id="rId119">
        <w:r>
          <w:rPr/>
          <w:t>Burke,</w:t>
        </w:r>
      </w:hyperlink>
      <w:r>
        <w:rPr>
          <w:spacing w:val="1"/>
        </w:rPr>
        <w:t> </w:t>
      </w:r>
      <w:hyperlink r:id="rId120">
        <w:r>
          <w:rPr/>
          <w:t>Friedrich Nietzsche</w:t>
        </w:r>
      </w:hyperlink>
      <w:r>
        <w:rPr/>
        <w:t> and </w:t>
      </w:r>
      <w:hyperlink r:id="rId121">
        <w:r>
          <w:rPr/>
          <w:t>Karl Marx</w:t>
        </w:r>
      </w:hyperlink>
      <w:r>
        <w:rPr/>
        <w:t>. Political philosophy professor</w:t>
      </w:r>
      <w:r>
        <w:rPr>
          <w:spacing w:val="1"/>
        </w:rPr>
        <w:t> </w:t>
      </w:r>
      <w:hyperlink r:id="rId122">
        <w:r>
          <w:rPr/>
          <w:t>Charles Blattberg</w:t>
        </w:r>
      </w:hyperlink>
      <w:r>
        <w:rPr>
          <w:spacing w:val="1"/>
        </w:rPr>
        <w:t> </w:t>
      </w:r>
      <w:r>
        <w:rPr/>
        <w:t>argues that discussion of human rights, being abstract, demotivates people from upholding the</w:t>
      </w:r>
      <w:r>
        <w:rPr>
          <w:spacing w:val="1"/>
        </w:rPr>
        <w:t> </w:t>
      </w:r>
      <w:r>
        <w:rPr/>
        <w:t>values that rights are meant to affirm.</w:t>
      </w:r>
      <w:r>
        <w:rPr>
          <w:vertAlign w:val="superscript"/>
        </w:rPr>
        <w:t>65</w:t>
      </w:r>
      <w:r>
        <w:rPr>
          <w:vertAlign w:val="baseline"/>
        </w:rPr>
        <w:t> The </w:t>
      </w:r>
      <w:hyperlink r:id="rId123">
        <w:r>
          <w:rPr>
            <w:vertAlign w:val="baseline"/>
          </w:rPr>
          <w:t>Internet Encyclopedia of Philosophy </w:t>
        </w:r>
      </w:hyperlink>
      <w:r>
        <w:rPr>
          <w:vertAlign w:val="baseline"/>
        </w:rPr>
        <w:t>gives particular</w:t>
      </w:r>
      <w:r>
        <w:rPr>
          <w:spacing w:val="-57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two</w:t>
      </w:r>
      <w:r>
        <w:rPr>
          <w:spacing w:val="4"/>
          <w:vertAlign w:val="baseline"/>
        </w:rPr>
        <w:t> </w:t>
      </w:r>
      <w:r>
        <w:rPr>
          <w:vertAlign w:val="baseline"/>
        </w:rPr>
        <w:t>types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criticisms: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one</w:t>
      </w:r>
      <w:r>
        <w:rPr>
          <w:spacing w:val="5"/>
          <w:vertAlign w:val="baseline"/>
        </w:rPr>
        <w:t> </w:t>
      </w:r>
      <w:r>
        <w:rPr>
          <w:vertAlign w:val="baseline"/>
        </w:rPr>
        <w:t>questioning</w:t>
      </w:r>
      <w:r>
        <w:rPr>
          <w:spacing w:val="2"/>
          <w:vertAlign w:val="baseline"/>
        </w:rPr>
        <w:t> </w:t>
      </w:r>
      <w:r>
        <w:rPr>
          <w:vertAlign w:val="baseline"/>
        </w:rPr>
        <w:t>universality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human</w:t>
      </w:r>
      <w:r>
        <w:rPr>
          <w:spacing w:val="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one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5"/>
        </w:rPr>
      </w:pPr>
      <w:r>
        <w:rPr/>
        <w:pict>
          <v:rect style="position:absolute;margin-left:72.024002pt;margin-top:10.910215pt;width:144.020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2"/>
        </w:numPr>
        <w:tabs>
          <w:tab w:pos="487" w:val="left" w:leader="none"/>
        </w:tabs>
        <w:spacing w:line="240" w:lineRule="auto" w:before="78" w:after="0"/>
        <w:ind w:left="160" w:right="47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Pityana, NB. (2002) ‘Hurdles and Pitfalls in international human rights law: The ratification process of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Protocol to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 African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Charter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Establishment 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 African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Court on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Peoples’</w:t>
      </w:r>
    </w:p>
    <w:p>
      <w:pPr>
        <w:spacing w:before="0"/>
        <w:ind w:left="1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Rights’ SAYIL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Vol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2, pp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110,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112.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434"/>
        <w:jc w:val="both"/>
      </w:pPr>
      <w:r>
        <w:rPr/>
        <w:t>denying them objective ground.</w:t>
      </w:r>
      <w:r>
        <w:rPr>
          <w:vertAlign w:val="superscript"/>
        </w:rPr>
        <w:t>66</w:t>
      </w:r>
      <w:r>
        <w:rPr>
          <w:vertAlign w:val="baseline"/>
        </w:rPr>
        <w:t> </w:t>
      </w:r>
      <w:hyperlink r:id="rId124">
        <w:r>
          <w:rPr>
            <w:vertAlign w:val="baseline"/>
          </w:rPr>
          <w:t>Alain Pellet</w:t>
        </w:r>
      </w:hyperlink>
      <w:r>
        <w:rPr>
          <w:vertAlign w:val="baseline"/>
        </w:rPr>
        <w:t>, an international law scholar, criticizes "human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rightism" approach as denying the principle of sovereignty and claiming a special place for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4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0"/>
          <w:vertAlign w:val="baseline"/>
        </w:rPr>
        <w:t> </w:t>
      </w:r>
      <w:r>
        <w:rPr>
          <w:vertAlign w:val="baseline"/>
        </w:rPr>
        <w:t>among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branches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9"/>
          <w:vertAlign w:val="baseline"/>
        </w:rPr>
        <w:t> </w:t>
      </w:r>
      <w:r>
        <w:rPr>
          <w:vertAlign w:val="baseline"/>
        </w:rPr>
        <w:t>law;</w:t>
      </w:r>
      <w:r>
        <w:rPr>
          <w:vertAlign w:val="superscript"/>
        </w:rPr>
        <w:t>67</w:t>
      </w:r>
      <w:r>
        <w:rPr>
          <w:spacing w:val="51"/>
          <w:vertAlign w:val="baseline"/>
        </w:rPr>
        <w:t> </w:t>
      </w:r>
      <w:hyperlink r:id="rId125">
        <w:r>
          <w:rPr>
            <w:vertAlign w:val="baseline"/>
          </w:rPr>
          <w:t>Alain</w:t>
        </w:r>
        <w:r>
          <w:rPr>
            <w:spacing w:val="49"/>
            <w:vertAlign w:val="baseline"/>
          </w:rPr>
          <w:t> </w:t>
        </w:r>
        <w:r>
          <w:rPr>
            <w:vertAlign w:val="baseline"/>
          </w:rPr>
          <w:t>de</w:t>
        </w:r>
        <w:r>
          <w:rPr>
            <w:spacing w:val="49"/>
            <w:vertAlign w:val="baseline"/>
          </w:rPr>
          <w:t> </w:t>
        </w:r>
        <w:r>
          <w:rPr>
            <w:vertAlign w:val="baseline"/>
          </w:rPr>
          <w:t>Benoist</w:t>
        </w:r>
      </w:hyperlink>
      <w:r>
        <w:rPr>
          <w:spacing w:val="52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50"/>
          <w:vertAlign w:val="baseline"/>
        </w:rPr>
        <w:t> </w:t>
      </w:r>
      <w:r>
        <w:rPr>
          <w:vertAlign w:val="baseline"/>
        </w:rPr>
        <w:t>human</w:t>
      </w:r>
      <w:r>
        <w:rPr>
          <w:spacing w:val="-58"/>
          <w:vertAlign w:val="baseline"/>
        </w:rPr>
        <w:t> </w:t>
      </w:r>
      <w:r>
        <w:rPr>
          <w:vertAlign w:val="baseline"/>
        </w:rPr>
        <w:t>rights premises of human equality.</w:t>
      </w:r>
      <w:r>
        <w:rPr>
          <w:vertAlign w:val="superscript"/>
        </w:rPr>
        <w:t>68</w:t>
      </w:r>
      <w:r>
        <w:rPr>
          <w:vertAlign w:val="baseline"/>
        </w:rPr>
        <w:t> </w:t>
      </w:r>
      <w:hyperlink r:id="rId126">
        <w:r>
          <w:rPr>
            <w:vertAlign w:val="baseline"/>
          </w:rPr>
          <w:t>David Kennedy </w:t>
        </w:r>
      </w:hyperlink>
      <w:r>
        <w:rPr>
          <w:vertAlign w:val="baseline"/>
        </w:rPr>
        <w:t>had listed pragmatic worries and polemical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human rights in 2002 in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Harvard Human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Rights Journal</w:t>
      </w:r>
      <w:r>
        <w:rPr>
          <w:vertAlign w:val="baseline"/>
        </w:rPr>
        <w:t>.</w:t>
      </w:r>
      <w:r>
        <w:rPr>
          <w:vertAlign w:val="superscript"/>
        </w:rPr>
        <w:t>69</w:t>
      </w:r>
    </w:p>
    <w:p>
      <w:pPr>
        <w:pStyle w:val="BodyText"/>
        <w:spacing w:line="480" w:lineRule="auto"/>
        <w:ind w:right="436" w:firstLine="719"/>
        <w:jc w:val="both"/>
      </w:pPr>
      <w:r>
        <w:rPr/>
        <w:t>Human rights can be classified and organized in a number of different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at an</w:t>
      </w:r>
      <w:r>
        <w:rPr>
          <w:spacing w:val="1"/>
        </w:rPr>
        <w:t> </w:t>
      </w:r>
      <w:r>
        <w:rPr/>
        <w:t>international level the most common categorization of human rights has been to split them into</w:t>
      </w:r>
      <w:r>
        <w:rPr>
          <w:spacing w:val="1"/>
        </w:rPr>
        <w:t> </w:t>
      </w:r>
      <w:hyperlink r:id="rId127">
        <w:r>
          <w:rPr/>
          <w:t>civil</w:t>
        </w:r>
        <w:r>
          <w:rPr>
            <w:spacing w:val="-1"/>
          </w:rPr>
          <w:t> </w:t>
        </w:r>
        <w:r>
          <w:rPr/>
          <w:t>and political rights,</w:t>
        </w:r>
        <w:r>
          <w:rPr>
            <w:spacing w:val="2"/>
          </w:rPr>
          <w:t> </w:t>
        </w:r>
      </w:hyperlink>
      <w:r>
        <w:rPr/>
        <w:t>and </w:t>
      </w:r>
      <w:hyperlink r:id="rId128">
        <w:r>
          <w:rPr/>
          <w:t>economic,</w:t>
        </w:r>
        <w:r>
          <w:rPr>
            <w:spacing w:val="-1"/>
          </w:rPr>
          <w:t> </w:t>
        </w:r>
        <w:r>
          <w:rPr/>
          <w:t>social and</w:t>
        </w:r>
        <w:r>
          <w:rPr>
            <w:spacing w:val="1"/>
          </w:rPr>
          <w:t> </w:t>
        </w:r>
        <w:r>
          <w:rPr/>
          <w:t>cultural rights</w:t>
        </w:r>
      </w:hyperlink>
      <w:r>
        <w:rPr/>
        <w:t>.</w:t>
      </w:r>
    </w:p>
    <w:p>
      <w:pPr>
        <w:pStyle w:val="BodyText"/>
        <w:spacing w:line="480" w:lineRule="auto" w:before="1"/>
        <w:ind w:right="435" w:firstLine="719"/>
        <w:jc w:val="both"/>
      </w:pPr>
      <w:r>
        <w:rPr/>
        <w:t>Civil and political rights are enshrined in articles 3 to 21 of the </w:t>
      </w:r>
      <w:hyperlink r:id="rId46">
        <w:r>
          <w:rPr/>
          <w:t>Universal Declaration of</w:t>
        </w:r>
      </w:hyperlink>
      <w:r>
        <w:rPr>
          <w:spacing w:val="1"/>
        </w:rPr>
        <w:t> </w:t>
      </w:r>
      <w:hyperlink r:id="rId46">
        <w:r>
          <w:rPr/>
          <w:t>Human Rights </w:t>
        </w:r>
      </w:hyperlink>
      <w:r>
        <w:rPr/>
        <w:t>(UDHR) and in the </w:t>
      </w:r>
      <w:hyperlink r:id="rId18">
        <w:r>
          <w:rPr/>
          <w:t>International Covenant on Civil and Political Rights </w:t>
        </w:r>
      </w:hyperlink>
      <w:r>
        <w:rPr/>
        <w:t>(</w:t>
      </w:r>
      <w:hyperlink r:id="rId17">
        <w:r>
          <w:rPr/>
          <w:t>ICCPR</w:t>
        </w:r>
      </w:hyperlink>
      <w:r>
        <w:rPr/>
        <w:t>).</w:t>
      </w:r>
      <w:r>
        <w:rPr>
          <w:spacing w:val="-57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46">
        <w:r>
          <w:rPr/>
          <w:t>Universal</w:t>
        </w:r>
      </w:hyperlink>
      <w:r>
        <w:rPr>
          <w:spacing w:val="1"/>
        </w:rPr>
        <w:t> </w:t>
      </w:r>
      <w:hyperlink r:id="rId46">
        <w:r>
          <w:rPr/>
          <w:t>Declaration of Human Rights </w:t>
        </w:r>
      </w:hyperlink>
      <w:r>
        <w:rPr/>
        <w:t>(UDHR) and in the </w:t>
      </w:r>
      <w:hyperlink r:id="rId20">
        <w:r>
          <w:rPr/>
          <w:t>International Covenant on Economic, Social</w:t>
        </w:r>
      </w:hyperlink>
      <w:r>
        <w:rPr>
          <w:spacing w:val="1"/>
        </w:rPr>
        <w:t> </w:t>
      </w:r>
      <w:hyperlink r:id="rId20">
        <w:r>
          <w:rPr/>
          <w:t>and</w:t>
        </w:r>
        <w:r>
          <w:rPr>
            <w:spacing w:val="-1"/>
          </w:rPr>
          <w:t> </w:t>
        </w:r>
        <w:r>
          <w:rPr/>
          <w:t>Cultural Rights</w:t>
        </w:r>
        <w:r>
          <w:rPr>
            <w:spacing w:val="1"/>
          </w:rPr>
          <w:t> </w:t>
        </w:r>
      </w:hyperlink>
      <w:r>
        <w:rPr/>
        <w:t>(</w:t>
      </w:r>
      <w:hyperlink r:id="rId19">
        <w:r>
          <w:rPr/>
          <w:t>ICESCR</w:t>
        </w:r>
      </w:hyperlink>
      <w:r>
        <w:rPr/>
        <w:t>).</w:t>
      </w:r>
    </w:p>
    <w:p>
      <w:pPr>
        <w:pStyle w:val="BodyText"/>
        <w:spacing w:line="480" w:lineRule="auto" w:before="1"/>
        <w:ind w:right="439" w:firstLine="719"/>
        <w:jc w:val="both"/>
      </w:pPr>
      <w:r>
        <w:rPr/>
        <w:t>The </w:t>
      </w:r>
      <w:hyperlink r:id="rId129">
        <w:r>
          <w:rPr/>
          <w:t>UDHR</w:t>
        </w:r>
      </w:hyperlink>
      <w:r>
        <w:rPr/>
        <w:t> included economic, social and cultural rights and civil and political rights</w:t>
      </w:r>
      <w:r>
        <w:rPr>
          <w:spacing w:val="1"/>
        </w:rPr>
        <w:t> </w:t>
      </w:r>
      <w:r>
        <w:rPr/>
        <w:t>because it was based on the principle that the different rights could only successfully exist in</w:t>
      </w:r>
      <w:r>
        <w:rPr>
          <w:spacing w:val="1"/>
        </w:rPr>
        <w:t> </w:t>
      </w:r>
      <w:r>
        <w:rPr/>
        <w:t>combination: The ideal of free human beings enjoying civil and political freedom and freedom</w:t>
      </w:r>
      <w:r>
        <w:rPr>
          <w:spacing w:val="1"/>
        </w:rPr>
        <w:t> </w:t>
      </w:r>
      <w:r>
        <w:rPr/>
        <w:t>from fear and want can only be achieved if conditions are created whereby everyone may enjoy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civil and political</w:t>
      </w:r>
      <w:r>
        <w:rPr>
          <w:spacing w:val="-1"/>
        </w:rPr>
        <w:t> </w:t>
      </w:r>
      <w:r>
        <w:rPr/>
        <w:t>rights, as well</w:t>
      </w:r>
      <w:r>
        <w:rPr>
          <w:spacing w:val="-1"/>
        </w:rPr>
        <w:t> </w:t>
      </w:r>
      <w:r>
        <w:rPr/>
        <w:t>as his social,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 rights.</w:t>
      </w:r>
    </w:p>
    <w:p>
      <w:pPr>
        <w:pStyle w:val="BodyText"/>
        <w:ind w:firstLine="719"/>
        <w:jc w:val="both"/>
      </w:pP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held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true</w:t>
      </w:r>
      <w:r>
        <w:rPr>
          <w:spacing w:val="16"/>
        </w:rPr>
        <w:t> </w:t>
      </w:r>
      <w:r>
        <w:rPr/>
        <w:t>because</w:t>
      </w:r>
      <w:r>
        <w:rPr>
          <w:spacing w:val="16"/>
        </w:rPr>
        <w:t> </w:t>
      </w:r>
      <w:r>
        <w:rPr/>
        <w:t>without</w:t>
      </w:r>
      <w:r>
        <w:rPr>
          <w:spacing w:val="18"/>
        </w:rPr>
        <w:t> </w:t>
      </w:r>
      <w:r>
        <w:rPr/>
        <w:t>civil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rights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public</w:t>
      </w:r>
      <w:r>
        <w:rPr>
          <w:spacing w:val="17"/>
        </w:rPr>
        <w:t> </w:t>
      </w:r>
      <w:r>
        <w:rPr/>
        <w:t>cannot</w:t>
      </w:r>
      <w:r>
        <w:rPr>
          <w:spacing w:val="18"/>
        </w:rPr>
        <w:t> </w:t>
      </w:r>
      <w:r>
        <w:rPr/>
        <w:t>assert</w:t>
      </w:r>
    </w:p>
    <w:p>
      <w:pPr>
        <w:pStyle w:val="BodyText"/>
        <w:spacing w:line="550" w:lineRule="atLeast" w:before="2"/>
        <w:ind w:right="447"/>
        <w:jc w:val="both"/>
      </w:pPr>
      <w:r>
        <w:rPr/>
        <w:t>their economic, social and cultural rights. Similarly, without livelihoods and a working society,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 cannot</w:t>
      </w:r>
      <w:r>
        <w:rPr>
          <w:spacing w:val="-1"/>
        </w:rPr>
        <w:t> </w:t>
      </w:r>
      <w:r>
        <w:rPr/>
        <w:t>assert or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or political</w:t>
      </w:r>
      <w:r>
        <w:rPr>
          <w:spacing w:val="-1"/>
        </w:rPr>
        <w:t> </w:t>
      </w:r>
      <w:r>
        <w:rPr/>
        <w:t>rights (known as the</w:t>
      </w:r>
      <w:r>
        <w:rPr>
          <w:spacing w:val="1"/>
        </w:rPr>
        <w:t> </w:t>
      </w:r>
      <w:r>
        <w:rPr>
          <w:i/>
        </w:rPr>
        <w:t>full belly</w:t>
      </w:r>
      <w:r>
        <w:rPr>
          <w:i/>
          <w:spacing w:val="-1"/>
        </w:rPr>
        <w:t> </w:t>
      </w:r>
      <w:r>
        <w:rPr>
          <w:i/>
        </w:rPr>
        <w:t>thesis</w:t>
      </w:r>
      <w:r>
        <w:rPr/>
        <w:t>).</w:t>
      </w:r>
    </w:p>
    <w:p>
      <w:pPr>
        <w:pStyle w:val="BodyText"/>
        <w:spacing w:before="2"/>
        <w:ind w:left="0"/>
        <w:rPr>
          <w:sz w:val="13"/>
        </w:rPr>
      </w:pPr>
      <w:r>
        <w:rPr/>
        <w:pict>
          <v:rect style="position:absolute;margin-left:72.024002pt;margin-top:9.54332pt;width:144.02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2"/>
        </w:numPr>
        <w:tabs>
          <w:tab w:pos="487" w:val="left" w:leader="none"/>
        </w:tabs>
        <w:spacing w:line="267" w:lineRule="exact" w:before="78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Mangu,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AMB ibid,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379,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z w:val="22"/>
        </w:rPr>
        <w:t>383.</w:t>
      </w:r>
    </w:p>
    <w:p>
      <w:pPr>
        <w:pStyle w:val="ListParagraph"/>
        <w:numPr>
          <w:ilvl w:val="0"/>
          <w:numId w:val="22"/>
        </w:numPr>
        <w:tabs>
          <w:tab w:pos="487" w:val="left" w:leader="none"/>
        </w:tabs>
        <w:spacing w:line="267" w:lineRule="exact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African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(2007)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.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Churc,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J.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(2007)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‘Human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from 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Comparative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International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Law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Perspective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259.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0" w:after="0"/>
        <w:ind w:left="160" w:right="54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Universal Declaration of Human Rights(1948), The International Convenient on Civil and Political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Rights (1966),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International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Convenient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Economic, Social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Cultural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(1966).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72"/>
        <w:ind w:right="439" w:firstLine="719"/>
        <w:jc w:val="both"/>
        <w:rPr>
          <w:i/>
        </w:rPr>
      </w:pPr>
      <w:r>
        <w:rPr/>
        <w:t>The indivisibility and interdependence of all human rights has been confirmed by the</w:t>
      </w:r>
      <w:r>
        <w:rPr>
          <w:spacing w:val="1"/>
        </w:rPr>
        <w:t> </w:t>
      </w:r>
      <w:r>
        <w:rPr/>
        <w:t>1993 </w:t>
      </w:r>
      <w:hyperlink r:id="rId130">
        <w:r>
          <w:rPr/>
          <w:t>Vienna Declaration and Programme of Action</w:t>
        </w:r>
      </w:hyperlink>
      <w:r>
        <w:rPr/>
        <w:t>, All human rights are universal, indivisible</w:t>
      </w:r>
      <w:r>
        <w:rPr>
          <w:spacing w:val="1"/>
        </w:rPr>
        <w:t> </w:t>
      </w:r>
      <w:r>
        <w:rPr/>
        <w:t>and interdependent and related. The international community must treat human rights globally 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fair</w:t>
      </w:r>
      <w:r>
        <w:rPr>
          <w:spacing w:val="1"/>
        </w:rPr>
        <w:t> </w:t>
      </w:r>
      <w:r>
        <w:rPr/>
        <w:t>and equal manner,</w:t>
      </w:r>
      <w:r>
        <w:rPr>
          <w:spacing w:val="1"/>
        </w:rPr>
        <w:t> </w:t>
      </w:r>
      <w:r>
        <w:rPr/>
        <w:t>on the same footing, and</w:t>
      </w:r>
      <w:r>
        <w:rPr>
          <w:spacing w:val="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emphasis</w:t>
      </w:r>
      <w:r>
        <w:rPr>
          <w:i/>
          <w:vertAlign w:val="superscript"/>
        </w:rPr>
        <w:t>70</w:t>
      </w:r>
      <w:r>
        <w:rPr>
          <w:i/>
          <w:vertAlign w:val="baseline"/>
        </w:rPr>
        <w:t>.</w:t>
      </w:r>
    </w:p>
    <w:p>
      <w:pPr>
        <w:pStyle w:val="BodyText"/>
        <w:spacing w:line="480" w:lineRule="auto"/>
        <w:ind w:right="439" w:firstLine="719"/>
        <w:jc w:val="both"/>
      </w:pPr>
      <w:r>
        <w:rPr/>
        <w:t>Although accepted by the signatories to the </w:t>
      </w:r>
      <w:hyperlink r:id="rId129">
        <w:r>
          <w:rPr/>
          <w:t>UDHR</w:t>
        </w:r>
      </w:hyperlink>
      <w:r>
        <w:rPr/>
        <w:t>, most do not in practice give equal</w:t>
      </w:r>
      <w:r>
        <w:rPr>
          <w:spacing w:val="1"/>
        </w:rPr>
        <w:t> </w:t>
      </w:r>
      <w:r>
        <w:rPr/>
        <w:t>weight to the different types of rights. Some Western cultures have often given priority to civil</w:t>
      </w:r>
      <w:r>
        <w:rPr>
          <w:spacing w:val="1"/>
        </w:rPr>
        <w:t> </w:t>
      </w:r>
      <w:r>
        <w:rPr/>
        <w:t>and political rights, sometimes at the expense of economic and social rights such as the </w:t>
      </w:r>
      <w:hyperlink r:id="rId131">
        <w:r>
          <w:rPr/>
          <w:t>right to</w:t>
        </w:r>
      </w:hyperlink>
      <w:r>
        <w:rPr>
          <w:spacing w:val="1"/>
        </w:rPr>
        <w:t> </w:t>
      </w:r>
      <w:hyperlink r:id="rId131">
        <w:r>
          <w:rPr/>
          <w:t>work,</w:t>
        </w:r>
      </w:hyperlink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hyperlink r:id="rId132">
        <w:r>
          <w:rPr/>
          <w:t>education,</w:t>
        </w:r>
      </w:hyperlink>
      <w:r>
        <w:rPr>
          <w:spacing w:val="1"/>
        </w:rPr>
        <w:t> </w:t>
      </w:r>
      <w:hyperlink r:id="rId133">
        <w:r>
          <w:rPr/>
          <w:t>health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housing.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Soviet</w:t>
      </w:r>
      <w:r>
        <w:rPr>
          <w:spacing w:val="1"/>
        </w:rPr>
        <w:t> </w:t>
      </w:r>
      <w:r>
        <w:rPr/>
        <w:t>bloc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countries have tended to give priority to</w:t>
      </w:r>
      <w:r>
        <w:rPr>
          <w:spacing w:val="1"/>
        </w:rPr>
        <w:t> </w:t>
      </w:r>
      <w:r>
        <w:rPr/>
        <w:t>economic, social and</w:t>
      </w:r>
      <w:r>
        <w:rPr>
          <w:spacing w:val="1"/>
        </w:rPr>
        <w:t> </w:t>
      </w:r>
      <w:r>
        <w:rPr/>
        <w:t>cultural</w:t>
      </w:r>
      <w:r>
        <w:rPr>
          <w:spacing w:val="60"/>
        </w:rPr>
        <w:t> </w:t>
      </w:r>
      <w:r>
        <w:rPr/>
        <w:t>rights, but have often</w:t>
      </w:r>
      <w:r>
        <w:rPr>
          <w:spacing w:val="1"/>
        </w:rPr>
        <w:t> </w:t>
      </w:r>
      <w:r>
        <w:rPr/>
        <w:t>failed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civil and political rights.</w:t>
      </w:r>
    </w:p>
    <w:p>
      <w:pPr>
        <w:pStyle w:val="BodyText"/>
        <w:spacing w:line="480" w:lineRule="auto" w:before="1"/>
        <w:ind w:right="445" w:firstLine="719"/>
        <w:jc w:val="both"/>
      </w:pPr>
      <w:r>
        <w:rPr/>
        <w:t>Opponents of the indivisibility of human rights argue that economic, social and cultural</w:t>
      </w:r>
      <w:r>
        <w:rPr>
          <w:spacing w:val="1"/>
        </w:rPr>
        <w:t> </w:t>
      </w:r>
      <w:r>
        <w:rPr/>
        <w:t>rights are fundamentally different from civil and political rights and require completely different</w:t>
      </w:r>
      <w:r>
        <w:rPr>
          <w:spacing w:val="1"/>
        </w:rPr>
        <w:t> </w:t>
      </w:r>
      <w:r>
        <w:rPr/>
        <w:t>approaches.</w:t>
      </w:r>
      <w:r>
        <w:rPr>
          <w:spacing w:val="-1"/>
        </w:rPr>
        <w:t> </w:t>
      </w:r>
      <w:r>
        <w:rPr/>
        <w:t>Economic, social and cultural</w:t>
      </w:r>
      <w:r>
        <w:rPr>
          <w:spacing w:val="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argued to be:</w:t>
      </w:r>
    </w:p>
    <w:p>
      <w:pPr>
        <w:pStyle w:val="ListParagraph"/>
        <w:numPr>
          <w:ilvl w:val="1"/>
          <w:numId w:val="22"/>
        </w:numPr>
        <w:tabs>
          <w:tab w:pos="881" w:val="left" w:leader="none"/>
        </w:tabs>
        <w:spacing w:line="480" w:lineRule="auto" w:before="1" w:after="0"/>
        <w:ind w:left="880" w:right="443" w:hanging="360"/>
        <w:jc w:val="both"/>
        <w:rPr>
          <w:sz w:val="24"/>
        </w:rPr>
      </w:pPr>
      <w:r>
        <w:rPr>
          <w:i/>
          <w:sz w:val="24"/>
        </w:rPr>
        <w:t>positive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entitlements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(as</w:t>
      </w:r>
      <w:r>
        <w:rPr>
          <w:spacing w:val="-57"/>
          <w:sz w:val="24"/>
        </w:rPr>
        <w:t> </w:t>
      </w:r>
      <w:r>
        <w:rPr>
          <w:sz w:val="24"/>
        </w:rPr>
        <w:t>opposed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required only</w:t>
      </w:r>
      <w:r>
        <w:rPr>
          <w:spacing w:val="-5"/>
          <w:sz w:val="24"/>
        </w:rPr>
        <w:t> </w:t>
      </w:r>
      <w:r>
        <w:rPr>
          <w:sz w:val="24"/>
        </w:rPr>
        <w:t>to prevent the</w:t>
      </w:r>
      <w:r>
        <w:rPr>
          <w:spacing w:val="-1"/>
          <w:sz w:val="24"/>
        </w:rPr>
        <w:t> </w:t>
      </w:r>
      <w:r>
        <w:rPr>
          <w:sz w:val="24"/>
        </w:rPr>
        <w:t>breach of rights)</w:t>
      </w:r>
    </w:p>
    <w:p>
      <w:pPr>
        <w:pStyle w:val="ListParagraph"/>
        <w:numPr>
          <w:ilvl w:val="1"/>
          <w:numId w:val="22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i/>
          <w:sz w:val="24"/>
        </w:rPr>
        <w:t>resource-intensive</w:t>
      </w:r>
      <w:r>
        <w:rPr>
          <w:sz w:val="24"/>
        </w:rPr>
        <w:t>, meaning</w:t>
      </w:r>
      <w:r>
        <w:rPr>
          <w:spacing w:val="-2"/>
          <w:sz w:val="24"/>
        </w:rPr>
        <w:t> </w:t>
      </w:r>
      <w:r>
        <w:rPr>
          <w:sz w:val="24"/>
        </w:rPr>
        <w:t>that 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expensive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difficult to provide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2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i/>
          <w:sz w:val="24"/>
        </w:rPr>
        <w:t>progressive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that they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significant time</w:t>
      </w:r>
      <w:r>
        <w:rPr>
          <w:spacing w:val="-1"/>
          <w:sz w:val="24"/>
        </w:rPr>
        <w:t> </w:t>
      </w:r>
      <w:r>
        <w:rPr>
          <w:sz w:val="24"/>
        </w:rPr>
        <w:t>to implement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2"/>
        </w:numPr>
        <w:tabs>
          <w:tab w:pos="881" w:val="left" w:leader="none"/>
        </w:tabs>
        <w:spacing w:line="480" w:lineRule="auto" w:before="0" w:after="0"/>
        <w:ind w:left="880" w:right="441" w:hanging="360"/>
        <w:jc w:val="left"/>
        <w:rPr>
          <w:sz w:val="24"/>
        </w:rPr>
      </w:pPr>
      <w:r>
        <w:rPr>
          <w:i/>
          <w:sz w:val="24"/>
        </w:rPr>
        <w:t>vague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meaning</w:t>
      </w:r>
      <w:r>
        <w:rPr>
          <w:spacing w:val="5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cannot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quantitatively</w:t>
      </w:r>
      <w:r>
        <w:rPr>
          <w:spacing w:val="2"/>
          <w:sz w:val="24"/>
        </w:rPr>
        <w:t> </w:t>
      </w:r>
      <w:r>
        <w:rPr>
          <w:sz w:val="24"/>
        </w:rPr>
        <w:t>measured,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whether</w:t>
      </w:r>
      <w:r>
        <w:rPr>
          <w:spacing w:val="7"/>
          <w:sz w:val="24"/>
        </w:rPr>
        <w:t> </w:t>
      </w:r>
      <w:r>
        <w:rPr>
          <w:sz w:val="24"/>
        </w:rPr>
        <w:t>they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adequately</w:t>
      </w:r>
      <w:r>
        <w:rPr>
          <w:spacing w:val="-57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 is difficult to judge</w:t>
      </w:r>
    </w:p>
    <w:p>
      <w:pPr>
        <w:pStyle w:val="ListParagraph"/>
        <w:numPr>
          <w:ilvl w:val="1"/>
          <w:numId w:val="22"/>
        </w:numPr>
        <w:tabs>
          <w:tab w:pos="880" w:val="left" w:leader="none"/>
          <w:tab w:pos="881" w:val="left" w:leader="none"/>
        </w:tabs>
        <w:spacing w:line="480" w:lineRule="auto" w:before="1" w:after="0"/>
        <w:ind w:left="880" w:right="437" w:hanging="360"/>
        <w:jc w:val="left"/>
        <w:rPr>
          <w:sz w:val="24"/>
        </w:rPr>
      </w:pPr>
      <w:r>
        <w:rPr>
          <w:i/>
          <w:sz w:val="24"/>
        </w:rPr>
        <w:t>ideologically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divisive/political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sz w:val="24"/>
        </w:rPr>
        <w:t>meaning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there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consensus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what</w:t>
      </w:r>
      <w:r>
        <w:rPr>
          <w:spacing w:val="30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shouldn't</w:t>
      </w:r>
      <w:r>
        <w:rPr>
          <w:spacing w:val="-1"/>
          <w:sz w:val="24"/>
        </w:rPr>
        <w:t> </w:t>
      </w:r>
      <w:r>
        <w:rPr>
          <w:sz w:val="24"/>
        </w:rPr>
        <w:t>be provided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2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hyperlink r:id="rId134">
        <w:r>
          <w:rPr>
            <w:i/>
            <w:sz w:val="24"/>
          </w:rPr>
          <w:t>socialist</w:t>
        </w:r>
      </w:hyperlink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opposed to</w:t>
      </w:r>
      <w:r>
        <w:rPr>
          <w:spacing w:val="-1"/>
          <w:sz w:val="24"/>
        </w:rPr>
        <w:t> </w:t>
      </w:r>
      <w:hyperlink r:id="rId135">
        <w:r>
          <w:rPr>
            <w:sz w:val="24"/>
          </w:rPr>
          <w:t>capitalist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8"/>
        </w:rPr>
      </w:pPr>
      <w:r>
        <w:rPr/>
        <w:pict>
          <v:rect style="position:absolute;margin-left:72.024002pt;margin-top:12.438364pt;width:144.020pt;height:.599980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hyperlink r:id="rId130">
        <w:r>
          <w:rPr>
            <w:rFonts w:ascii="Calibri"/>
            <w:sz w:val="22"/>
          </w:rPr>
          <w:t>Vienna</w:t>
        </w:r>
        <w:r>
          <w:rPr>
            <w:rFonts w:ascii="Calibri"/>
            <w:spacing w:val="-1"/>
            <w:sz w:val="22"/>
          </w:rPr>
          <w:t> </w:t>
        </w:r>
        <w:r>
          <w:rPr>
            <w:rFonts w:ascii="Calibri"/>
            <w:sz w:val="22"/>
          </w:rPr>
          <w:t>Declaration</w:t>
        </w:r>
        <w:r>
          <w:rPr>
            <w:rFonts w:ascii="Calibri"/>
            <w:spacing w:val="-2"/>
            <w:sz w:val="22"/>
          </w:rPr>
          <w:t> </w:t>
        </w:r>
        <w:r>
          <w:rPr>
            <w:rFonts w:ascii="Calibri"/>
            <w:sz w:val="22"/>
          </w:rPr>
          <w:t>and</w:t>
        </w:r>
        <w:r>
          <w:rPr>
            <w:rFonts w:ascii="Calibri"/>
            <w:spacing w:val="-4"/>
            <w:sz w:val="22"/>
          </w:rPr>
          <w:t> </w:t>
        </w:r>
        <w:r>
          <w:rPr>
            <w:rFonts w:ascii="Calibri"/>
            <w:sz w:val="22"/>
          </w:rPr>
          <w:t>Programme</w:t>
        </w:r>
        <w:r>
          <w:rPr>
            <w:rFonts w:ascii="Calibri"/>
            <w:spacing w:val="1"/>
            <w:sz w:val="22"/>
          </w:rPr>
          <w:t> </w:t>
        </w:r>
        <w:r>
          <w:rPr>
            <w:rFonts w:ascii="Calibri"/>
            <w:sz w:val="22"/>
          </w:rPr>
          <w:t>of</w:t>
        </w:r>
        <w:r>
          <w:rPr>
            <w:rFonts w:ascii="Calibri"/>
            <w:spacing w:val="-1"/>
            <w:sz w:val="22"/>
          </w:rPr>
          <w:t> </w:t>
        </w:r>
        <w:r>
          <w:rPr>
            <w:rFonts w:ascii="Calibri"/>
            <w:sz w:val="22"/>
          </w:rPr>
          <w:t>Action</w:t>
        </w:r>
      </w:hyperlink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hyperlink r:id="rId136">
        <w:r>
          <w:rPr>
            <w:rFonts w:ascii="Calibri"/>
            <w:sz w:val="22"/>
          </w:rPr>
          <w:t>World</w:t>
        </w:r>
        <w:r>
          <w:rPr>
            <w:rFonts w:ascii="Calibri"/>
            <w:spacing w:val="-4"/>
            <w:sz w:val="22"/>
          </w:rPr>
          <w:t> </w:t>
        </w:r>
        <w:r>
          <w:rPr>
            <w:rFonts w:ascii="Calibri"/>
            <w:sz w:val="22"/>
          </w:rPr>
          <w:t>Conference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on</w:t>
        </w:r>
        <w:r>
          <w:rPr>
            <w:rFonts w:ascii="Calibri"/>
            <w:spacing w:val="-2"/>
            <w:sz w:val="22"/>
          </w:rPr>
          <w:t> </w:t>
        </w:r>
        <w:r>
          <w:rPr>
            <w:rFonts w:ascii="Calibri"/>
            <w:sz w:val="22"/>
          </w:rPr>
          <w:t>Human</w:t>
        </w:r>
        <w:r>
          <w:rPr>
            <w:rFonts w:ascii="Calibri"/>
            <w:spacing w:val="-2"/>
            <w:sz w:val="22"/>
          </w:rPr>
          <w:t> </w:t>
        </w:r>
        <w:r>
          <w:rPr>
            <w:rFonts w:ascii="Calibri"/>
            <w:sz w:val="22"/>
          </w:rPr>
          <w:t>Rights</w:t>
        </w:r>
      </w:hyperlink>
      <w:r>
        <w:rPr>
          <w:rFonts w:ascii="Calibri"/>
          <w:sz w:val="22"/>
        </w:rPr>
        <w:t>, 1993.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72" w:after="0"/>
        <w:ind w:left="880" w:right="442" w:hanging="360"/>
        <w:jc w:val="left"/>
        <w:rPr>
          <w:sz w:val="24"/>
        </w:rPr>
      </w:pPr>
      <w:r>
        <w:rPr>
          <w:i/>
          <w:sz w:val="24"/>
        </w:rPr>
        <w:t>non-justifiable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provision,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breach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them,</w:t>
      </w:r>
      <w:r>
        <w:rPr>
          <w:spacing w:val="3"/>
          <w:sz w:val="24"/>
        </w:rPr>
        <w:t> </w:t>
      </w:r>
      <w:r>
        <w:rPr>
          <w:sz w:val="24"/>
        </w:rPr>
        <w:t>cannot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judged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court of</w:t>
      </w:r>
      <w:r>
        <w:rPr>
          <w:spacing w:val="-2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0" w:after="0"/>
        <w:ind w:left="160" w:right="4079" w:firstLine="360"/>
        <w:jc w:val="left"/>
        <w:rPr>
          <w:sz w:val="24"/>
        </w:rPr>
      </w:pPr>
      <w:r>
        <w:rPr>
          <w:i/>
          <w:sz w:val="24"/>
        </w:rPr>
        <w:t>aspirations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goals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'legal'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57"/>
          <w:sz w:val="24"/>
        </w:rPr>
        <w:t> </w:t>
      </w:r>
      <w:r>
        <w:rPr>
          <w:sz w:val="24"/>
        </w:rPr>
        <w:t>Similarly</w:t>
      </w:r>
      <w:r>
        <w:rPr>
          <w:spacing w:val="-7"/>
          <w:sz w:val="24"/>
        </w:rPr>
        <w:t> </w:t>
      </w:r>
      <w:r>
        <w:rPr>
          <w:sz w:val="24"/>
        </w:rPr>
        <w:t>civil and</w:t>
      </w:r>
      <w:r>
        <w:rPr>
          <w:spacing w:val="-1"/>
          <w:sz w:val="24"/>
        </w:rPr>
        <w:t> </w:t>
      </w:r>
      <w:r>
        <w:rPr>
          <w:sz w:val="24"/>
        </w:rPr>
        <w:t>political rights</w:t>
      </w:r>
      <w:r>
        <w:rPr>
          <w:spacing w:val="-1"/>
          <w:sz w:val="24"/>
        </w:rPr>
        <w:t> </w:t>
      </w:r>
      <w:r>
        <w:rPr>
          <w:sz w:val="24"/>
        </w:rPr>
        <w:t>are categorized as: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i/>
          <w:sz w:val="24"/>
        </w:rPr>
        <w:t>negative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the state can protect them simply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no action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i/>
          <w:sz w:val="24"/>
        </w:rPr>
      </w:pPr>
      <w:r>
        <w:rPr>
          <w:i/>
          <w:sz w:val="24"/>
        </w:rPr>
        <w:t>cost-free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i/>
          <w:sz w:val="24"/>
        </w:rPr>
        <w:t>immediate</w:t>
      </w:r>
      <w:r>
        <w:rPr>
          <w:sz w:val="24"/>
        </w:rPr>
        <w:t>, meaning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can be immediately</w:t>
      </w:r>
      <w:r>
        <w:rPr>
          <w:spacing w:val="-5"/>
          <w:sz w:val="24"/>
        </w:rPr>
        <w:t> </w:t>
      </w:r>
      <w:r>
        <w:rPr>
          <w:sz w:val="24"/>
        </w:rPr>
        <w:t>provided 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decides to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i/>
          <w:sz w:val="24"/>
        </w:rPr>
        <w:t>precise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provision 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to judge</w:t>
      </w:r>
      <w:r>
        <w:rPr>
          <w:spacing w:val="-1"/>
          <w:sz w:val="24"/>
        </w:rPr>
        <w:t> </w:t>
      </w:r>
      <w:r>
        <w:rPr>
          <w:sz w:val="24"/>
        </w:rPr>
        <w:t>and measure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i/>
          <w:sz w:val="24"/>
        </w:rPr>
      </w:pPr>
      <w:r>
        <w:rPr>
          <w:i/>
          <w:sz w:val="24"/>
        </w:rPr>
        <w:t>non-ideological/non-political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i/>
          <w:sz w:val="24"/>
        </w:rPr>
      </w:pPr>
      <w:r>
        <w:rPr>
          <w:i/>
          <w:sz w:val="24"/>
        </w:rPr>
        <w:t>capitalist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i/>
          <w:sz w:val="24"/>
        </w:rPr>
      </w:pPr>
      <w:r>
        <w:rPr>
          <w:i/>
          <w:sz w:val="24"/>
        </w:rPr>
        <w:t>justifiable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i/>
          <w:sz w:val="24"/>
        </w:rPr>
      </w:pPr>
      <w:r>
        <w:rPr>
          <w:i/>
          <w:sz w:val="24"/>
        </w:rPr>
        <w:t>real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'legal' rights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480" w:lineRule="auto"/>
        <w:ind w:right="435" w:firstLine="719"/>
        <w:jc w:val="both"/>
      </w:pPr>
      <w:r>
        <w:rPr/>
        <w:t>Olivia Ball and Paul Gready argue that for both civil and political rights and 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categorization. Among several others, they highlight the fact that maintaining a judicial system, a</w:t>
      </w:r>
      <w:r>
        <w:rPr>
          <w:spacing w:val="-57"/>
        </w:rPr>
        <w:t> </w:t>
      </w:r>
      <w:r>
        <w:rPr/>
        <w:t>fundamental requirement of the civil right to due process before the law and other rights relating</w:t>
      </w:r>
      <w:r>
        <w:rPr>
          <w:spacing w:val="1"/>
        </w:rPr>
        <w:t> </w:t>
      </w:r>
      <w:r>
        <w:rPr/>
        <w:t>to judicial process, is positive, resource-intensive, progressive and vague,</w:t>
      </w:r>
      <w:r>
        <w:rPr>
          <w:spacing w:val="60"/>
        </w:rPr>
        <w:t> </w:t>
      </w:r>
      <w:r>
        <w:rPr/>
        <w:t>while the social right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housing</w:t>
      </w:r>
      <w:r>
        <w:rPr>
          <w:spacing w:val="-2"/>
        </w:rPr>
        <w:t> </w:t>
      </w:r>
      <w:r>
        <w:rPr/>
        <w:t>is precise, justiciable and can be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2"/>
        </w:rPr>
        <w:t> </w:t>
      </w:r>
      <w:r>
        <w:rPr/>
        <w:t>'legal' right.</w:t>
      </w:r>
      <w:r>
        <w:rPr>
          <w:vertAlign w:val="superscript"/>
        </w:rPr>
        <w:t>71</w:t>
      </w:r>
    </w:p>
    <w:p>
      <w:pPr>
        <w:pStyle w:val="BodyText"/>
        <w:spacing w:line="480" w:lineRule="auto" w:before="1"/>
        <w:ind w:right="435" w:firstLine="719"/>
        <w:jc w:val="both"/>
      </w:pPr>
      <w:r>
        <w:rPr/>
        <w:t>Another categorization, offered by </w:t>
      </w:r>
      <w:hyperlink r:id="rId138">
        <w:r>
          <w:rPr/>
          <w:t>Karel Vasak,</w:t>
        </w:r>
      </w:hyperlink>
      <w:r>
        <w:rPr/>
        <w:t> is that there are </w:t>
      </w:r>
      <w:hyperlink r:id="rId139">
        <w:r>
          <w:rPr>
            <w:i/>
          </w:rPr>
          <w:t>three generations of</w:t>
        </w:r>
      </w:hyperlink>
      <w:r>
        <w:rPr>
          <w:i/>
          <w:spacing w:val="1"/>
        </w:rPr>
        <w:t> </w:t>
      </w:r>
      <w:hyperlink r:id="rId139">
        <w:r>
          <w:rPr>
            <w:i/>
          </w:rPr>
          <w:t>human rights</w:t>
        </w:r>
      </w:hyperlink>
      <w:r>
        <w:rPr/>
        <w:t>: first-generation civil and political rights (right to life and political participation),</w:t>
      </w:r>
      <w:r>
        <w:rPr>
          <w:spacing w:val="1"/>
        </w:rPr>
        <w:t> </w:t>
      </w:r>
      <w:r>
        <w:rPr/>
        <w:t>second-generation economic, social and cultural rights (right to subsistence) and third-generation</w:t>
      </w:r>
      <w:r>
        <w:rPr>
          <w:spacing w:val="-57"/>
        </w:rPr>
        <w:t> </w:t>
      </w:r>
      <w:r>
        <w:rPr/>
        <w:t>solidarity</w:t>
      </w:r>
      <w:r>
        <w:rPr>
          <w:spacing w:val="13"/>
        </w:rPr>
        <w:t> </w:t>
      </w:r>
      <w:r>
        <w:rPr/>
        <w:t>rights</w:t>
      </w:r>
      <w:r>
        <w:rPr>
          <w:spacing w:val="20"/>
        </w:rPr>
        <w:t> </w:t>
      </w:r>
      <w:r>
        <w:rPr/>
        <w:t>(right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peace,</w:t>
      </w:r>
      <w:r>
        <w:rPr>
          <w:spacing w:val="17"/>
        </w:rPr>
        <w:t> </w:t>
      </w:r>
      <w:r>
        <w:rPr/>
        <w:t>right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clean</w:t>
      </w:r>
      <w:r>
        <w:rPr>
          <w:spacing w:val="20"/>
        </w:rPr>
        <w:t> </w:t>
      </w:r>
      <w:r>
        <w:rPr/>
        <w:t>environment).</w:t>
      </w:r>
      <w:r>
        <w:rPr>
          <w:spacing w:val="18"/>
        </w:rPr>
        <w:t> </w:t>
      </w:r>
      <w:r>
        <w:rPr/>
        <w:t>Out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these</w:t>
      </w:r>
      <w:r>
        <w:rPr>
          <w:spacing w:val="20"/>
        </w:rPr>
        <w:t> </w:t>
      </w:r>
      <w:r>
        <w:rPr/>
        <w:t>generations,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third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88560pt;width:144.020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2"/>
        </w:numPr>
        <w:tabs>
          <w:tab w:pos="487" w:val="left" w:leader="none"/>
        </w:tabs>
        <w:spacing w:line="240" w:lineRule="auto" w:before="78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European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Convention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Human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(1950).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footerReference w:type="default" r:id="rId137"/>
          <w:pgSz w:w="12240" w:h="15840"/>
          <w:pgMar w:footer="1068" w:header="0" w:top="1360" w:bottom="1260" w:left="1280" w:right="1000"/>
        </w:sectPr>
      </w:pPr>
    </w:p>
    <w:p>
      <w:pPr>
        <w:pStyle w:val="BodyText"/>
        <w:spacing w:line="480" w:lineRule="auto" w:before="72"/>
        <w:ind w:right="436"/>
        <w:jc w:val="both"/>
      </w:pPr>
      <w:r>
        <w:rPr/>
        <w:t>generation is the most debated and lacks both legal and political recognition. This categorization</w:t>
      </w:r>
      <w:r>
        <w:rPr>
          <w:spacing w:val="1"/>
        </w:rPr>
        <w:t> </w:t>
      </w:r>
      <w:r>
        <w:rPr/>
        <w:t>is at odds with the indivisibility of rights, as it implicitly states that some rights can exist without</w:t>
      </w:r>
      <w:r>
        <w:rPr>
          <w:spacing w:val="1"/>
        </w:rPr>
        <w:t> </w:t>
      </w:r>
      <w:r>
        <w:rPr/>
        <w:t>others. Prioritization of rights for pragmatic reasons is however a widely accepted necessity.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expert </w:t>
      </w:r>
      <w:hyperlink r:id="rId140">
        <w:r>
          <w:rPr/>
          <w:t>Philip Alston</w:t>
        </w:r>
        <w:r>
          <w:rPr>
            <w:spacing w:val="1"/>
          </w:rPr>
          <w:t> </w:t>
        </w:r>
      </w:hyperlink>
      <w:r>
        <w:rPr/>
        <w:t>argues:</w:t>
      </w:r>
    </w:p>
    <w:p>
      <w:pPr>
        <w:pStyle w:val="BodyText"/>
        <w:spacing w:line="480" w:lineRule="auto"/>
        <w:ind w:right="435" w:firstLine="719"/>
        <w:jc w:val="both"/>
      </w:pPr>
      <w:r>
        <w:rPr/>
        <w:t>If every possible human rights element is deemed to be essential or necessary, then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important.</w:t>
      </w:r>
      <w:r>
        <w:rPr>
          <w:vertAlign w:val="superscript"/>
        </w:rPr>
        <w:t>72</w:t>
      </w:r>
      <w:r>
        <w:rPr>
          <w:vertAlign w:val="baseline"/>
        </w:rPr>
        <w:t>He,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urge</w:t>
      </w:r>
      <w:r>
        <w:rPr>
          <w:spacing w:val="1"/>
          <w:vertAlign w:val="baseline"/>
        </w:rPr>
        <w:t> </w:t>
      </w:r>
      <w:r>
        <w:rPr>
          <w:vertAlign w:val="baseline"/>
        </w:rPr>
        <w:t>caution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prioritization of rights: the call for prioritizing is not to suggest that any obvious violations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can be ignored.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Priorities, where necessary, should adhere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core concepts (such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(such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non-discrimination,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participation.</w:t>
      </w:r>
      <w:r>
        <w:rPr>
          <w:vertAlign w:val="superscript"/>
        </w:rPr>
        <w:t>73</w:t>
      </w:r>
    </w:p>
    <w:p>
      <w:pPr>
        <w:pStyle w:val="BodyText"/>
        <w:spacing w:line="480" w:lineRule="auto" w:before="1"/>
        <w:ind w:right="437" w:firstLine="719"/>
        <w:jc w:val="both"/>
      </w:pPr>
      <w:r>
        <w:rPr/>
        <w:t>Some human rights are said to be "</w:t>
      </w:r>
      <w:hyperlink r:id="rId141">
        <w:r>
          <w:rPr/>
          <w:t>inalienable rights</w:t>
        </w:r>
      </w:hyperlink>
      <w:r>
        <w:rPr/>
        <w:t>". The term inalienable rights (or</w:t>
      </w:r>
      <w:r>
        <w:rPr>
          <w:spacing w:val="1"/>
        </w:rPr>
        <w:t> </w:t>
      </w:r>
      <w:r>
        <w:rPr/>
        <w:t>unalienable rights) refers to "a set of human rights that are fundamental, are not awarded by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power,</w:t>
      </w:r>
      <w:r>
        <w:rPr>
          <w:spacing w:val="1"/>
        </w:rPr>
        <w:t> </w:t>
      </w:r>
      <w:r>
        <w:rPr/>
        <w:t>and cannot be surrendered."</w:t>
      </w:r>
    </w:p>
    <w:p>
      <w:pPr>
        <w:pStyle w:val="BodyText"/>
        <w:spacing w:line="480" w:lineRule="auto" w:before="1"/>
        <w:ind w:right="438" w:firstLine="719"/>
        <w:jc w:val="both"/>
      </w:pPr>
      <w:r>
        <w:rPr/>
        <w:t>In the aftermath of the atrocities of World War II, there was increased concern for the</w:t>
      </w:r>
      <w:r>
        <w:rPr>
          <w:spacing w:val="1"/>
        </w:rPr>
        <w:t> </w:t>
      </w:r>
      <w:r>
        <w:rPr/>
        <w:t>social and legal protection of human rights as fundamental freedoms. The foundation of the</w:t>
      </w:r>
      <w:r>
        <w:rPr>
          <w:spacing w:val="1"/>
        </w:rPr>
        <w:t> </w:t>
      </w:r>
      <w:hyperlink r:id="rId113">
        <w:r>
          <w:rPr/>
          <w:t>United</w:t>
        </w:r>
        <w:r>
          <w:rPr>
            <w:spacing w:val="1"/>
          </w:rPr>
          <w:t> </w:t>
        </w:r>
        <w:r>
          <w:rPr/>
          <w:t>Nations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system of international law and practice for the protection of human rights. Since</w:t>
      </w:r>
      <w:r>
        <w:rPr>
          <w:spacing w:val="-57"/>
        </w:rPr>
        <w:t> </w:t>
      </w:r>
      <w:r>
        <w:rPr/>
        <w:t>then, international human rights law has been characterized by a linked system of conventions,</w:t>
      </w:r>
      <w:r>
        <w:rPr>
          <w:spacing w:val="1"/>
        </w:rPr>
        <w:t> </w:t>
      </w:r>
      <w:r>
        <w:rPr/>
        <w:t>treaties,</w:t>
      </w:r>
      <w:r>
        <w:rPr>
          <w:spacing w:val="-1"/>
        </w:rPr>
        <w:t> </w:t>
      </w:r>
      <w:r>
        <w:rPr/>
        <w:t>organizations, and political</w:t>
      </w:r>
      <w:r>
        <w:rPr>
          <w:spacing w:val="-1"/>
        </w:rPr>
        <w:t> </w:t>
      </w:r>
      <w:r>
        <w:rPr/>
        <w:t>bodies, rather than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single</w:t>
      </w:r>
      <w:r>
        <w:rPr>
          <w:spacing w:val="1"/>
        </w:rPr>
        <w:t> </w:t>
      </w:r>
      <w:r>
        <w:rPr/>
        <w:t>entity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set of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4"/>
        </w:rPr>
      </w:pPr>
      <w:r>
        <w:rPr/>
        <w:pict>
          <v:rect style="position:absolute;margin-left:72.024002pt;margin-top:10.551387pt;width:144.020pt;height:.599980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2"/>
        </w:numPr>
        <w:tabs>
          <w:tab w:pos="847" w:val="left" w:leader="none"/>
        </w:tabs>
        <w:spacing w:line="240" w:lineRule="auto" w:before="78" w:after="0"/>
        <w:ind w:left="520" w:right="371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Philip, A. Human Rights:A new Dimension Oxford Publishers.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73 Olivia,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numPr>
          <w:ilvl w:val="1"/>
          <w:numId w:val="12"/>
        </w:numPr>
        <w:tabs>
          <w:tab w:pos="881" w:val="left" w:leader="none"/>
        </w:tabs>
        <w:spacing w:line="240" w:lineRule="auto" w:before="76" w:after="0"/>
        <w:ind w:left="880" w:right="443" w:hanging="720"/>
        <w:jc w:val="both"/>
      </w:pPr>
      <w:r>
        <w:rPr/>
        <w:t>Institutional Framework for the Promotion and Protection of Human Rights in</w:t>
      </w:r>
      <w:r>
        <w:rPr>
          <w:spacing w:val="1"/>
        </w:rPr>
        <w:t> </w:t>
      </w:r>
      <w:r>
        <w:rPr/>
        <w:t>Africa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433" w:firstLine="719"/>
        <w:jc w:val="both"/>
      </w:pPr>
      <w:r>
        <w:rPr/>
        <w:t>Human rights abuses are monitored by United Nations committees, national institutions</w:t>
      </w:r>
      <w:r>
        <w:rPr>
          <w:spacing w:val="1"/>
        </w:rPr>
        <w:t> </w:t>
      </w:r>
      <w:r>
        <w:rPr/>
        <w:t>and governments and by many independent </w:t>
      </w:r>
      <w:hyperlink r:id="rId142">
        <w:r>
          <w:rPr/>
          <w:t>non-governmental organizations</w:t>
        </w:r>
      </w:hyperlink>
      <w:r>
        <w:rPr/>
        <w:t>, such as </w:t>
      </w:r>
      <w:hyperlink r:id="rId143">
        <w:r>
          <w:rPr/>
          <w:t>Amnesty</w:t>
        </w:r>
      </w:hyperlink>
      <w:r>
        <w:rPr>
          <w:spacing w:val="1"/>
        </w:rPr>
        <w:t> </w:t>
      </w:r>
      <w:hyperlink r:id="rId143">
        <w:r>
          <w:rPr/>
          <w:t>International,</w:t>
        </w:r>
      </w:hyperlink>
      <w:r>
        <w:rPr>
          <w:spacing w:val="1"/>
        </w:rPr>
        <w:t> </w:t>
      </w:r>
      <w:hyperlink r:id="rId144">
        <w:r>
          <w:rPr/>
          <w:t>International</w:t>
        </w:r>
        <w:r>
          <w:rPr>
            <w:spacing w:val="1"/>
          </w:rPr>
          <w:t> </w:t>
        </w:r>
        <w:r>
          <w:rPr/>
          <w:t>Federation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Human</w:t>
        </w:r>
        <w:r>
          <w:rPr>
            <w:spacing w:val="1"/>
          </w:rPr>
          <w:t> </w:t>
        </w:r>
        <w:r>
          <w:rPr/>
          <w:t>Rights</w:t>
        </w:r>
      </w:hyperlink>
      <w:r>
        <w:rPr/>
        <w:t>,</w:t>
      </w:r>
      <w:r>
        <w:rPr>
          <w:spacing w:val="1"/>
        </w:rPr>
        <w:t> </w:t>
      </w:r>
      <w:hyperlink r:id="rId145">
        <w:r>
          <w:rPr/>
          <w:t>Human</w:t>
        </w:r>
        <w:r>
          <w:rPr>
            <w:spacing w:val="1"/>
          </w:rPr>
          <w:t> </w:t>
        </w:r>
        <w:r>
          <w:rPr/>
          <w:t>Rights</w:t>
        </w:r>
        <w:r>
          <w:rPr>
            <w:spacing w:val="1"/>
          </w:rPr>
          <w:t> </w:t>
        </w:r>
        <w:r>
          <w:rPr/>
          <w:t>Watch</w:t>
        </w:r>
      </w:hyperlink>
      <w:r>
        <w:rPr/>
        <w:t>,</w:t>
      </w:r>
      <w:r>
        <w:rPr>
          <w:spacing w:val="1"/>
        </w:rPr>
        <w:t> </w:t>
      </w:r>
      <w:hyperlink r:id="rId146">
        <w:r>
          <w:rPr/>
          <w:t>World</w:t>
        </w:r>
      </w:hyperlink>
      <w:r>
        <w:rPr>
          <w:spacing w:val="1"/>
        </w:rPr>
        <w:t> </w:t>
      </w:r>
      <w:hyperlink r:id="rId146">
        <w:r>
          <w:rPr/>
          <w:t>Organization Against Torture, </w:t>
        </w:r>
      </w:hyperlink>
      <w:hyperlink r:id="rId147">
        <w:r>
          <w:rPr/>
          <w:t>Freedom House, </w:t>
        </w:r>
      </w:hyperlink>
      <w:hyperlink r:id="rId148">
        <w:r>
          <w:rPr/>
          <w:t>International Freedom of Expression Exchange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149">
        <w:r>
          <w:rPr/>
          <w:t>Anti-Slavery</w:t>
        </w:r>
        <w:r>
          <w:rPr>
            <w:spacing w:val="1"/>
          </w:rPr>
          <w:t> </w:t>
        </w:r>
        <w:r>
          <w:rPr/>
          <w:t>International</w:t>
        </w:r>
      </w:hyperlink>
      <w:r>
        <w:rPr/>
        <w:t>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alleged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abuses and</w:t>
      </w:r>
      <w:r>
        <w:rPr>
          <w:spacing w:val="-1"/>
        </w:rPr>
        <w:t> </w:t>
      </w:r>
      <w:r>
        <w:rPr/>
        <w:t>apply</w:t>
      </w:r>
      <w:r>
        <w:rPr>
          <w:spacing w:val="-5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enforce</w:t>
      </w:r>
      <w:r>
        <w:rPr>
          <w:spacing w:val="-2"/>
        </w:rPr>
        <w:t> </w:t>
      </w:r>
      <w:r>
        <w:rPr/>
        <w:t>human rights laws.</w:t>
      </w:r>
    </w:p>
    <w:p>
      <w:pPr>
        <w:pStyle w:val="BodyText"/>
        <w:spacing w:line="480" w:lineRule="auto"/>
        <w:ind w:right="437" w:firstLine="719"/>
        <w:jc w:val="both"/>
      </w:pPr>
      <w:r>
        <w:rPr/>
        <w:t>Wars of aggression, </w:t>
      </w:r>
      <w:hyperlink r:id="rId150">
        <w:r>
          <w:rPr/>
          <w:t>war crimes</w:t>
        </w:r>
      </w:hyperlink>
      <w:r>
        <w:rPr/>
        <w:t> and </w:t>
      </w:r>
      <w:hyperlink r:id="rId151">
        <w:r>
          <w:rPr/>
          <w:t>crimes against humanity</w:t>
        </w:r>
      </w:hyperlink>
      <w:r>
        <w:rPr/>
        <w:t>, including </w:t>
      </w:r>
      <w:hyperlink r:id="rId152">
        <w:r>
          <w:rPr/>
          <w:t>genocide</w:t>
        </w:r>
      </w:hyperlink>
      <w:r>
        <w:rPr/>
        <w:t>, are</w:t>
      </w:r>
      <w:r>
        <w:rPr>
          <w:spacing w:val="1"/>
        </w:rPr>
        <w:t> </w:t>
      </w:r>
      <w:r>
        <w:rPr/>
        <w:t>breaches of</w:t>
      </w:r>
      <w:r>
        <w:rPr>
          <w:spacing w:val="1"/>
        </w:rPr>
        <w:t> </w:t>
      </w:r>
      <w:hyperlink r:id="rId107">
        <w:r>
          <w:rPr/>
          <w:t>International humanitarian law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 the most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of human rights</w:t>
      </w:r>
      <w:r>
        <w:rPr>
          <w:spacing w:val="1"/>
        </w:rPr>
        <w:t> </w:t>
      </w:r>
      <w:r>
        <w:rPr/>
        <w:t>violations. In efforts to eliminate violations of human rights, building awareness and protesting</w:t>
      </w:r>
      <w:r>
        <w:rPr>
          <w:spacing w:val="1"/>
        </w:rPr>
        <w:t> </w:t>
      </w:r>
      <w:r>
        <w:rPr/>
        <w:t>inhumane treatment has</w:t>
      </w:r>
      <w:r>
        <w:rPr>
          <w:spacing w:val="60"/>
        </w:rPr>
        <w:t> </w:t>
      </w:r>
      <w:r>
        <w:rPr/>
        <w:t>often led to calls for action and sometimes improved conditions. The</w:t>
      </w:r>
      <w:r>
        <w:rPr>
          <w:spacing w:val="1"/>
        </w:rPr>
        <w:t> </w:t>
      </w:r>
      <w:r>
        <w:rPr/>
        <w:t>UN Security Council has interceded with peace keeping forces, and other states and treaties</w:t>
      </w:r>
      <w:r>
        <w:rPr>
          <w:spacing w:val="1"/>
        </w:rPr>
        <w:t> </w:t>
      </w:r>
      <w:r>
        <w:rPr/>
        <w:t>(NATO)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intervened</w:t>
      </w:r>
      <w:r>
        <w:rPr>
          <w:spacing w:val="2"/>
        </w:rPr>
        <w:t> </w:t>
      </w:r>
      <w:r>
        <w:rPr/>
        <w:t>in situations to</w:t>
      </w:r>
      <w:r>
        <w:rPr>
          <w:spacing w:val="-1"/>
        </w:rPr>
        <w:t> </w:t>
      </w:r>
      <w:r>
        <w:rPr/>
        <w:t>protect human rights.</w:t>
      </w:r>
    </w:p>
    <w:p>
      <w:pPr>
        <w:pStyle w:val="BodyText"/>
        <w:spacing w:line="480" w:lineRule="auto" w:before="1"/>
        <w:ind w:right="433" w:firstLine="719"/>
        <w:jc w:val="both"/>
      </w:pPr>
      <w:r>
        <w:rPr/>
        <w:t>The provisions of the United Nations Charter provide the basis for the development of</w:t>
      </w:r>
      <w:r>
        <w:rPr>
          <w:spacing w:val="1"/>
        </w:rPr>
        <w:t> </w:t>
      </w:r>
      <w:r>
        <w:rPr/>
        <w:t>international human rights protection. The preamble of the charter provides that the members</w:t>
      </w:r>
      <w:r>
        <w:rPr>
          <w:spacing w:val="1"/>
        </w:rPr>
        <w:t> </w:t>
      </w:r>
      <w:r>
        <w:rPr/>
        <w:t>"reaffirm faith in fundamental human rights, in the equal rights of men and women" and Article</w:t>
      </w:r>
      <w:r>
        <w:rPr>
          <w:spacing w:val="1"/>
        </w:rPr>
        <w:t> </w:t>
      </w:r>
      <w:r>
        <w:rPr/>
        <w:t>1(3) of the United Nations charter states that one of the purposes of the UN is: "to achieve</w:t>
      </w:r>
      <w:r>
        <w:rPr>
          <w:spacing w:val="1"/>
        </w:rPr>
        <w:t> </w:t>
      </w:r>
      <w:r>
        <w:rPr/>
        <w:t>international cooperation in solving international problems of an economic, social, cultural, or</w:t>
      </w:r>
      <w:r>
        <w:rPr>
          <w:spacing w:val="1"/>
        </w:rPr>
        <w:t> </w:t>
      </w:r>
      <w:r>
        <w:rPr/>
        <w:t>humanitarian character, and in promoting and encouraging respect for human rights and for</w:t>
      </w:r>
      <w:r>
        <w:rPr>
          <w:spacing w:val="1"/>
        </w:rPr>
        <w:t> </w:t>
      </w:r>
      <w:r>
        <w:rPr/>
        <w:t>fundamental freedoms for all without distinction as to race, sex, language, or religion".</w:t>
      </w:r>
      <w:r>
        <w:rPr>
          <w:vertAlign w:val="superscript"/>
        </w:rPr>
        <w:t>74</w:t>
      </w:r>
      <w:r>
        <w:rPr>
          <w:vertAlign w:val="baseline"/>
        </w:rPr>
        <w:t>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55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  <w:r>
        <w:rPr/>
        <w:pict>
          <v:rect style="position:absolute;margin-left:72.024002pt;margin-top:12.513315pt;width:144.020pt;height:.599980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5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Ouguergouz.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(2003)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‘ 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African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Charter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Peoples’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Rights,  p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56.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1" w:firstLine="719"/>
        <w:jc w:val="both"/>
      </w:pPr>
      <w:r>
        <w:rPr/>
        <w:t>The United Nations shall promote: a) higher standards of living, full employment, 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development;</w:t>
      </w:r>
      <w:r>
        <w:rPr>
          <w:spacing w:val="1"/>
        </w:rPr>
        <w:t> </w:t>
      </w:r>
      <w:r>
        <w:rPr/>
        <w:t>b)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problems;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cooperation; d) universal respect for, and observance of, human rights and fundamental freedoms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all without distinction</w:t>
      </w:r>
      <w:r>
        <w:rPr>
          <w:spacing w:val="-3"/>
        </w:rPr>
        <w:t> </w:t>
      </w:r>
      <w:r>
        <w:rPr/>
        <w:t>as to race, sex,</w:t>
      </w:r>
      <w:r>
        <w:rPr>
          <w:spacing w:val="-1"/>
        </w:rPr>
        <w:t> </w:t>
      </w:r>
      <w:r>
        <w:rPr/>
        <w:t>language,</w:t>
      </w:r>
      <w:r>
        <w:rPr>
          <w:spacing w:val="2"/>
        </w:rPr>
        <w:t> </w:t>
      </w:r>
      <w:r>
        <w:rPr/>
        <w:t>or religion.</w:t>
      </w:r>
    </w:p>
    <w:p>
      <w:pPr>
        <w:pStyle w:val="BodyText"/>
        <w:spacing w:line="480" w:lineRule="auto"/>
        <w:ind w:right="437" w:firstLine="719"/>
        <w:jc w:val="both"/>
      </w:pPr>
      <w:r>
        <w:rPr/>
        <w:t>Of particular importance is Article 56 of the charter:"All Members pledge themselves to</w:t>
      </w:r>
      <w:r>
        <w:rPr>
          <w:spacing w:val="1"/>
        </w:rPr>
        <w:t> </w:t>
      </w:r>
      <w:r>
        <w:rPr/>
        <w:t>take joint and separate action in co-operation with the Organization for the achievement of 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 55."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binding treaty provision</w:t>
      </w:r>
      <w:r>
        <w:rPr>
          <w:spacing w:val="1"/>
        </w:rPr>
        <w:t> </w:t>
      </w:r>
      <w:r>
        <w:rPr/>
        <w:t>applicable 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 of the United Nations.</w:t>
      </w:r>
      <w:r>
        <w:rPr>
          <w:vertAlign w:val="superscript"/>
        </w:rPr>
        <w:t>75</w:t>
      </w:r>
      <w:r>
        <w:rPr>
          <w:vertAlign w:val="baseline"/>
        </w:rPr>
        <w:t> Overall, the references to human rights in the Charter are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and vague. The Charter does not contain specific legal rights, nor does it mandate any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procedures to protect these rights</w:t>
      </w:r>
      <w:r>
        <w:rPr>
          <w:vertAlign w:val="superscript"/>
        </w:rPr>
        <w:t>76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this, the significance of the espousal of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 rights within the UN charter must not be understated. The importance of human rights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global stage can be traced to the importance of human rights within the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and the UN Charter can be seen as the starting point for the development of a broad</w:t>
      </w:r>
      <w:r>
        <w:rPr>
          <w:spacing w:val="1"/>
          <w:vertAlign w:val="baseline"/>
        </w:rPr>
        <w:t> </w:t>
      </w:r>
      <w:r>
        <w:rPr>
          <w:vertAlign w:val="baseline"/>
        </w:rPr>
        <w:t>array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treaties,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mechanisms,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organs,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 and reports on the protection of human rights.</w:t>
      </w:r>
      <w:r>
        <w:rPr>
          <w:vertAlign w:val="superscript"/>
        </w:rPr>
        <w:t>77</w:t>
      </w:r>
      <w:r>
        <w:rPr>
          <w:vertAlign w:val="baseline"/>
        </w:rPr>
        <w:t> The rights espoused in the UN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would be codified and defined in the International Bill of Human Rights, composing the</w:t>
      </w:r>
      <w:r>
        <w:rPr>
          <w:spacing w:val="1"/>
          <w:vertAlign w:val="baseline"/>
        </w:rPr>
        <w:t> </w:t>
      </w:r>
      <w:hyperlink r:id="rId46">
        <w:r>
          <w:rPr>
            <w:vertAlign w:val="baseline"/>
          </w:rPr>
          <w:t>Universal Declaration of Human Rights, </w:t>
        </w:r>
      </w:hyperlink>
      <w:r>
        <w:rPr>
          <w:vertAlign w:val="baseline"/>
        </w:rPr>
        <w:t>the </w:t>
      </w:r>
      <w:hyperlink r:id="rId18">
        <w:r>
          <w:rPr>
            <w:vertAlign w:val="baseline"/>
          </w:rPr>
          <w:t>International Covenant on Civil and Political Rights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hyperlink r:id="rId20">
        <w:r>
          <w:rPr>
            <w:vertAlign w:val="baseline"/>
          </w:rPr>
          <w:t>International Covenant on</w:t>
        </w:r>
        <w:r>
          <w:rPr>
            <w:spacing w:val="-1"/>
            <w:vertAlign w:val="baseline"/>
          </w:rPr>
          <w:t> </w:t>
        </w:r>
        <w:r>
          <w:rPr>
            <w:vertAlign w:val="baseline"/>
          </w:rPr>
          <w:t>Economic, Social and Cultural</w:t>
        </w:r>
        <w:r>
          <w:rPr>
            <w:spacing w:val="-1"/>
            <w:vertAlign w:val="baseline"/>
          </w:rPr>
          <w:t> </w:t>
        </w:r>
        <w:r>
          <w:rPr>
            <w:vertAlign w:val="baseline"/>
          </w:rPr>
          <w:t>Rights</w:t>
        </w:r>
      </w:hyperlink>
      <w:r>
        <w:rPr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  <w:r>
        <w:rPr/>
        <w:pict>
          <v:rect style="position:absolute;margin-left:72.024002pt;margin-top:13.668848pt;width:144.020pt;height:.599980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5"/>
        </w:numPr>
        <w:tabs>
          <w:tab w:pos="437" w:val="left" w:leader="none"/>
        </w:tabs>
        <w:spacing w:line="240" w:lineRule="auto" w:before="78" w:after="0"/>
        <w:ind w:left="160" w:right="86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European Social Charter, adopted on 18 October 1996, the Additional Protocol amending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European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Social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Charter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21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October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1999;</w:t>
      </w:r>
    </w:p>
    <w:p>
      <w:pPr>
        <w:pStyle w:val="ListParagraph"/>
        <w:numPr>
          <w:ilvl w:val="0"/>
          <w:numId w:val="25"/>
        </w:numPr>
        <w:tabs>
          <w:tab w:pos="587" w:val="left" w:leader="none"/>
          <w:tab w:pos="588" w:val="left" w:leader="none"/>
        </w:tabs>
        <w:spacing w:line="240" w:lineRule="auto" w:before="0" w:after="0"/>
        <w:ind w:left="587" w:right="0" w:hanging="42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Ouguergouz.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(2003)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‘The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African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Charter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Peoples’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Rights’,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56.</w:t>
      </w:r>
    </w:p>
    <w:p>
      <w:pPr>
        <w:pStyle w:val="ListParagraph"/>
        <w:numPr>
          <w:ilvl w:val="0"/>
          <w:numId w:val="25"/>
        </w:numPr>
        <w:tabs>
          <w:tab w:pos="538" w:val="left" w:leader="none"/>
        </w:tabs>
        <w:spacing w:line="240" w:lineRule="auto" w:before="1" w:after="0"/>
        <w:ind w:left="537" w:right="0" w:hanging="378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2" w:firstLine="719"/>
        <w:jc w:val="both"/>
      </w:pPr>
      <w:r>
        <w:rPr/>
        <w:t>The Universal Declaration of Human Rights (UDHR) was adopted by the United Nations</w:t>
      </w:r>
      <w:r>
        <w:rPr>
          <w:spacing w:val="1"/>
        </w:rPr>
        <w:t> </w:t>
      </w:r>
      <w:r>
        <w:rPr/>
        <w:t>General Assembly in 1948, partly in response to the atrocities of </w:t>
      </w:r>
      <w:hyperlink r:id="rId153">
        <w:r>
          <w:rPr/>
          <w:t>World War II</w:t>
        </w:r>
      </w:hyperlink>
      <w:r>
        <w:rPr/>
        <w:t>. Although the</w:t>
      </w:r>
      <w:r>
        <w:rPr>
          <w:spacing w:val="1"/>
        </w:rPr>
        <w:t> </w:t>
      </w:r>
      <w:r>
        <w:rPr/>
        <w:t>UDHR was a non-binding resolution, it is now considered by some to have acquired the force of</w:t>
      </w:r>
      <w:r>
        <w:rPr>
          <w:spacing w:val="1"/>
        </w:rPr>
        <w:t> </w:t>
      </w:r>
      <w:r>
        <w:rPr/>
        <w:t>international </w:t>
      </w:r>
      <w:hyperlink r:id="rId154">
        <w:r>
          <w:rPr/>
          <w:t>customary law </w:t>
        </w:r>
      </w:hyperlink>
      <w:r>
        <w:rPr/>
        <w:t>which may be invoked in appropriate circumstances by national and</w:t>
      </w:r>
      <w:r>
        <w:rPr>
          <w:spacing w:val="1"/>
        </w:rPr>
        <w:t> </w:t>
      </w:r>
      <w:r>
        <w:rPr/>
        <w:t>other judiciaries.</w:t>
      </w:r>
      <w:r>
        <w:rPr>
          <w:vertAlign w:val="superscript"/>
        </w:rPr>
        <w:t>78</w:t>
      </w:r>
      <w:r>
        <w:rPr>
          <w:vertAlign w:val="baseline"/>
        </w:rPr>
        <w:t> The UDHR urges member nations to promote a number of human, civil,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 social rights, asserting these rights as part of the "foundation of </w:t>
      </w:r>
      <w:hyperlink r:id="rId155">
        <w:r>
          <w:rPr>
            <w:vertAlign w:val="baseline"/>
          </w:rPr>
          <w:t>freedom</w:t>
        </w:r>
      </w:hyperlink>
      <w:r>
        <w:rPr>
          <w:vertAlign w:val="baseline"/>
        </w:rPr>
        <w:t>, </w:t>
      </w:r>
      <w:hyperlink r:id="rId156">
        <w:r>
          <w:rPr>
            <w:vertAlign w:val="baseline"/>
          </w:rPr>
          <w:t>justice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hyperlink r:id="rId157">
        <w:r>
          <w:rPr>
            <w:vertAlign w:val="baseline"/>
          </w:rPr>
          <w:t>peace</w:t>
        </w:r>
      </w:hyperlink>
      <w:r>
        <w:rPr>
          <w:vertAlign w:val="baseline"/>
        </w:rPr>
        <w:t> in the world." The declaration was the first international legal effort to limit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 of states and press upon their duties to their citizens following the model of the </w:t>
      </w:r>
      <w:hyperlink r:id="rId158">
        <w:r>
          <w:rPr>
            <w:vertAlign w:val="baseline"/>
          </w:rPr>
          <w:t>rights-</w:t>
        </w:r>
      </w:hyperlink>
      <w:r>
        <w:rPr>
          <w:spacing w:val="1"/>
          <w:vertAlign w:val="baseline"/>
        </w:rPr>
        <w:t> </w:t>
      </w:r>
      <w:hyperlink r:id="rId158">
        <w:r>
          <w:rPr>
            <w:vertAlign w:val="baseline"/>
          </w:rPr>
          <w:t>duty</w:t>
        </w:r>
        <w:r>
          <w:rPr>
            <w:spacing w:val="-5"/>
            <w:vertAlign w:val="baseline"/>
          </w:rPr>
          <w:t> </w:t>
        </w:r>
        <w:r>
          <w:rPr>
            <w:vertAlign w:val="baseline"/>
          </w:rPr>
          <w:t>duality.</w:t>
        </w:r>
      </w:hyperlink>
    </w:p>
    <w:p>
      <w:pPr>
        <w:pStyle w:val="BodyText"/>
        <w:spacing w:line="480" w:lineRule="auto" w:before="1"/>
        <w:ind w:right="433" w:firstLine="719"/>
        <w:jc w:val="both"/>
      </w:pPr>
      <w:r>
        <w:rPr/>
        <w:t>The UDHR was framed by members of the Human Rights Commission, with former </w:t>
      </w:r>
      <w:hyperlink r:id="rId159">
        <w:r>
          <w:rPr/>
          <w:t>First</w:t>
        </w:r>
      </w:hyperlink>
      <w:r>
        <w:rPr>
          <w:spacing w:val="-57"/>
        </w:rPr>
        <w:t> </w:t>
      </w:r>
      <w:hyperlink r:id="rId159">
        <w:r>
          <w:rPr/>
          <w:t>Lady </w:t>
        </w:r>
      </w:hyperlink>
      <w:hyperlink r:id="rId160">
        <w:r>
          <w:rPr/>
          <w:t>Eleanor Roosevelt </w:t>
        </w:r>
      </w:hyperlink>
      <w:r>
        <w:rPr/>
        <w:t>as Chair, who began to discuss an </w:t>
      </w:r>
      <w:r>
        <w:rPr>
          <w:i/>
        </w:rPr>
        <w:t>International Bill of Rights </w:t>
      </w:r>
      <w:r>
        <w:rPr/>
        <w:t>in 1947.</w:t>
      </w:r>
      <w:r>
        <w:rPr>
          <w:spacing w:val="1"/>
        </w:rPr>
        <w:t> </w:t>
      </w:r>
      <w:r>
        <w:rPr/>
        <w:t>The members of the Commission did not immediately agree on the form of such a bill of rights,</w:t>
      </w:r>
      <w:r>
        <w:rPr>
          <w:spacing w:val="1"/>
        </w:rPr>
        <w:t> </w:t>
      </w:r>
      <w:r>
        <w:rPr/>
        <w:t>and whether, or how, it should be enforced. The Commission proceeded to frame the UDHR and</w:t>
      </w:r>
      <w:r>
        <w:rPr>
          <w:spacing w:val="1"/>
        </w:rPr>
        <w:t> </w:t>
      </w:r>
      <w:r>
        <w:rPr/>
        <w:t>accompanying treaties, but the UDHR quickly became the priority.</w:t>
      </w:r>
      <w:r>
        <w:rPr>
          <w:vertAlign w:val="superscript"/>
        </w:rPr>
        <w:t>79</w:t>
      </w:r>
      <w:r>
        <w:rPr>
          <w:vertAlign w:val="baseline"/>
        </w:rPr>
        <w:t> Canadian law professor</w:t>
      </w:r>
      <w:r>
        <w:rPr>
          <w:spacing w:val="1"/>
          <w:vertAlign w:val="baseline"/>
        </w:rPr>
        <w:t> </w:t>
      </w:r>
      <w:hyperlink r:id="rId161">
        <w:r>
          <w:rPr>
            <w:vertAlign w:val="baseline"/>
          </w:rPr>
          <w:t>John Humphrey </w:t>
        </w:r>
      </w:hyperlink>
      <w:r>
        <w:rPr>
          <w:vertAlign w:val="baseline"/>
        </w:rPr>
        <w:t>and French lawyer </w:t>
      </w:r>
      <w:hyperlink r:id="rId162">
        <w:r>
          <w:rPr>
            <w:vertAlign w:val="baseline"/>
          </w:rPr>
          <w:t>René Cassin </w:t>
        </w:r>
      </w:hyperlink>
      <w:r>
        <w:rPr>
          <w:vertAlign w:val="baseline"/>
        </w:rPr>
        <w:t>were responsible for much of the cross-national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structure of the document respectively, where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articles of the 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 interpretative of the general principle of the preamble. The document was structured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Cassin to include the basic principles of dignity, liberty, equality and brotherhood in the first two</w:t>
      </w:r>
      <w:r>
        <w:rPr>
          <w:spacing w:val="-57"/>
          <w:vertAlign w:val="baseline"/>
        </w:rPr>
        <w:t> </w:t>
      </w:r>
      <w:r>
        <w:rPr>
          <w:vertAlign w:val="baseline"/>
        </w:rPr>
        <w:t>articles, followed successively by rights pertaining to individuals; rights of individuals in relation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each other and to groups; spiritual, public and political rights; and economic, social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final</w:t>
      </w:r>
      <w:r>
        <w:rPr>
          <w:spacing w:val="14"/>
          <w:vertAlign w:val="baseline"/>
        </w:rPr>
        <w:t> </w:t>
      </w:r>
      <w:r>
        <w:rPr>
          <w:vertAlign w:val="baseline"/>
        </w:rPr>
        <w:t>three</w:t>
      </w:r>
      <w:r>
        <w:rPr>
          <w:spacing w:val="12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4"/>
          <w:vertAlign w:val="baseline"/>
        </w:rPr>
        <w:t> </w:t>
      </w:r>
      <w:r>
        <w:rPr>
          <w:vertAlign w:val="baseline"/>
        </w:rPr>
        <w:t>place,</w:t>
      </w:r>
      <w:r>
        <w:rPr>
          <w:spacing w:val="13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Cassin,</w:t>
      </w:r>
      <w:r>
        <w:rPr>
          <w:spacing w:val="10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limits,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  <w:r>
        <w:rPr/>
        <w:pict>
          <v:rect style="position:absolute;margin-left:72.024002pt;margin-top:10.960216pt;width:144.020pt;height:.599980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5"/>
        </w:numPr>
        <w:tabs>
          <w:tab w:pos="847" w:val="left" w:leader="none"/>
        </w:tabs>
        <w:spacing w:line="240" w:lineRule="auto" w:before="78" w:after="0"/>
        <w:ind w:left="84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situation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socio-economic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rights 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South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Africa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Constitution.</w:t>
      </w:r>
    </w:p>
    <w:p>
      <w:pPr>
        <w:pStyle w:val="ListParagraph"/>
        <w:numPr>
          <w:ilvl w:val="0"/>
          <w:numId w:val="25"/>
        </w:numPr>
        <w:tabs>
          <w:tab w:pos="847" w:val="left" w:leader="none"/>
        </w:tabs>
        <w:spacing w:line="240" w:lineRule="auto" w:before="0" w:after="0"/>
        <w:ind w:left="520" w:right="73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Ondinkalu, C.A. (2003) in: Evans &amp; Murray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(eds.) ‘The African Charter on Human and Peoples’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Right’s ,p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178, 186.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435"/>
        <w:jc w:val="both"/>
      </w:pPr>
      <w:r>
        <w:rPr/>
        <w:t>duties and the social and political order in which they are to be realized.</w:t>
      </w:r>
      <w:r>
        <w:rPr>
          <w:vertAlign w:val="superscript"/>
        </w:rPr>
        <w:t>80</w:t>
      </w:r>
      <w:r>
        <w:rPr>
          <w:vertAlign w:val="baseline"/>
        </w:rPr>
        <w:t> Humphrey and Cassin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 the rights in the UDHR to be legally enforceable through some means, as is reflected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third clause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preamble:</w:t>
      </w:r>
      <w:r>
        <w:rPr>
          <w:vertAlign w:val="superscript"/>
        </w:rPr>
        <w:t>81</w:t>
      </w:r>
    </w:p>
    <w:p>
      <w:pPr>
        <w:spacing w:before="0"/>
        <w:ind w:left="1600" w:right="1882" w:firstLine="0"/>
        <w:jc w:val="both"/>
        <w:rPr>
          <w:i/>
          <w:sz w:val="24"/>
        </w:rPr>
      </w:pPr>
      <w:r>
        <w:rPr>
          <w:i/>
          <w:sz w:val="24"/>
        </w:rPr>
        <w:t>Whereas it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essential, if man is not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compelled to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recourse,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resort,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rebellion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tyranny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oppression, that human rights should be protected by the rule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z w:val="24"/>
          <w:vertAlign w:val="superscript"/>
        </w:rPr>
        <w:t>82</w:t>
      </w:r>
      <w:r>
        <w:rPr>
          <w:i/>
          <w:sz w:val="24"/>
          <w:vertAlign w:val="baseline"/>
        </w:rPr>
        <w:t>.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480" w:lineRule="auto"/>
        <w:ind w:right="433" w:firstLine="719"/>
        <w:jc w:val="both"/>
      </w:pPr>
      <w:r>
        <w:rPr/>
        <w:t>Some of the UDHR was researched and written by a committee of international</w:t>
      </w:r>
      <w:r>
        <w:rPr>
          <w:spacing w:val="60"/>
        </w:rPr>
        <w:t> </w:t>
      </w:r>
      <w:r>
        <w:rPr/>
        <w:t>experts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including representatives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continents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religions,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drawing on consultation with leaders such as Mahatma Gandhi.</w:t>
      </w:r>
      <w:r>
        <w:rPr>
          <w:vertAlign w:val="superscript"/>
        </w:rPr>
        <w:t>83</w:t>
      </w:r>
      <w:r>
        <w:rPr>
          <w:vertAlign w:val="baseline"/>
        </w:rPr>
        <w:t> The inclusion of civil, political,</w:t>
      </w:r>
      <w:r>
        <w:rPr>
          <w:spacing w:val="-57"/>
          <w:vertAlign w:val="baseline"/>
        </w:rPr>
        <w:t> </w:t>
      </w:r>
      <w:r>
        <w:rPr>
          <w:vertAlign w:val="baseline"/>
        </w:rPr>
        <w:t>economic, social and cultural rights was predicated on the assumption that all human rights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indivisible and that the different types of rights listed are inextricably linked. This principle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then opposed by any member states (the declaration was adopted unanimously, </w:t>
      </w:r>
      <w:hyperlink r:id="rId163">
        <w:r>
          <w:rPr>
            <w:vertAlign w:val="baseline"/>
          </w:rPr>
          <w:t>Byelorussian</w:t>
        </w:r>
      </w:hyperlink>
      <w:r>
        <w:rPr>
          <w:spacing w:val="1"/>
          <w:vertAlign w:val="baseline"/>
        </w:rPr>
        <w:t> </w:t>
      </w:r>
      <w:hyperlink r:id="rId163">
        <w:r>
          <w:rPr>
            <w:vertAlign w:val="baseline"/>
          </w:rPr>
          <w:t>SSR</w:t>
        </w:r>
      </w:hyperlink>
      <w:r>
        <w:rPr>
          <w:vertAlign w:val="baseline"/>
        </w:rPr>
        <w:t>, </w:t>
      </w:r>
      <w:hyperlink r:id="rId164">
        <w:r>
          <w:rPr>
            <w:vertAlign w:val="baseline"/>
          </w:rPr>
          <w:t>Czechoslovakia,</w:t>
        </w:r>
      </w:hyperlink>
      <w:r>
        <w:rPr>
          <w:vertAlign w:val="baseline"/>
        </w:rPr>
        <w:t> </w:t>
      </w:r>
      <w:hyperlink r:id="rId165">
        <w:r>
          <w:rPr>
            <w:vertAlign w:val="baseline"/>
          </w:rPr>
          <w:t>Poland</w:t>
        </w:r>
      </w:hyperlink>
      <w:r>
        <w:rPr>
          <w:vertAlign w:val="baseline"/>
        </w:rPr>
        <w:t>, </w:t>
      </w:r>
      <w:hyperlink r:id="rId166">
        <w:r>
          <w:rPr>
            <w:vertAlign w:val="baseline"/>
          </w:rPr>
          <w:t>Saudi Arabia,</w:t>
        </w:r>
      </w:hyperlink>
      <w:r>
        <w:rPr>
          <w:vertAlign w:val="baseline"/>
        </w:rPr>
        <w:t> </w:t>
      </w:r>
      <w:hyperlink r:id="rId167">
        <w:r>
          <w:rPr>
            <w:vertAlign w:val="baseline"/>
          </w:rPr>
          <w:t>Ukrainian SSR</w:t>
        </w:r>
      </w:hyperlink>
      <w:r>
        <w:rPr>
          <w:vertAlign w:val="baseline"/>
        </w:rPr>
        <w:t>, </w:t>
      </w:r>
      <w:hyperlink r:id="rId168">
        <w:r>
          <w:rPr>
            <w:vertAlign w:val="baseline"/>
          </w:rPr>
          <w:t>Union of South Africa</w:t>
        </w:r>
      </w:hyperlink>
      <w:r>
        <w:rPr>
          <w:vertAlign w:val="baseline"/>
        </w:rPr>
        <w:t>, </w:t>
      </w:r>
      <w:hyperlink r:id="rId23">
        <w:r>
          <w:rPr>
            <w:vertAlign w:val="baseline"/>
          </w:rPr>
          <w:t>USSR</w:t>
        </w:r>
      </w:hyperlink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hyperlink r:id="rId169">
        <w:r>
          <w:rPr>
            <w:vertAlign w:val="baseline"/>
          </w:rPr>
          <w:t>Yugoslavia</w:t>
        </w:r>
      </w:hyperlink>
      <w:r>
        <w:rPr>
          <w:vertAlign w:val="baseline"/>
        </w:rPr>
        <w:t>.);</w:t>
      </w:r>
      <w:r>
        <w:rPr>
          <w:spacing w:val="-1"/>
          <w:vertAlign w:val="baseline"/>
        </w:rPr>
        <w:t> </w:t>
      </w:r>
      <w:r>
        <w:rPr>
          <w:vertAlign w:val="baseline"/>
        </w:rPr>
        <w:t>however, this principle was later subject to significant challenges.</w:t>
      </w:r>
      <w:r>
        <w:rPr>
          <w:vertAlign w:val="superscript"/>
        </w:rPr>
        <w:t>84</w:t>
      </w:r>
    </w:p>
    <w:p>
      <w:pPr>
        <w:pStyle w:val="BodyText"/>
        <w:spacing w:line="480" w:lineRule="auto" w:before="2"/>
        <w:ind w:right="443" w:firstLine="719"/>
        <w:jc w:val="both"/>
      </w:pPr>
      <w:r>
        <w:rPr/>
        <w:t>The Universal Declaration was bifurcated into treaties, a Covenant on Civil and Political</w:t>
      </w:r>
      <w:r>
        <w:rPr>
          <w:spacing w:val="1"/>
        </w:rPr>
        <w:t> </w:t>
      </w:r>
      <w:r>
        <w:rPr/>
        <w:t>Rights and another on social, economic, and cultural rights, due to questions about the relevance</w:t>
      </w:r>
      <w:r>
        <w:rPr>
          <w:spacing w:val="1"/>
        </w:rPr>
        <w:t> </w:t>
      </w:r>
      <w:r>
        <w:rPr/>
        <w:t>and propriety of economic and social provisions in covenants on human rights. Both covenants</w:t>
      </w:r>
      <w:r>
        <w:rPr>
          <w:spacing w:val="1"/>
        </w:rPr>
        <w:t> </w:t>
      </w:r>
      <w:r>
        <w:rPr/>
        <w:t>begin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right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people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self-determination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sovereignty</w:t>
      </w:r>
      <w:r>
        <w:rPr>
          <w:spacing w:val="4"/>
        </w:rPr>
        <w:t> </w:t>
      </w:r>
      <w:r>
        <w:rPr/>
        <w:t>over</w:t>
      </w:r>
      <w:r>
        <w:rPr>
          <w:spacing w:val="8"/>
        </w:rPr>
        <w:t> </w:t>
      </w:r>
      <w:r>
        <w:rPr/>
        <w:t>their</w:t>
      </w:r>
      <w:r>
        <w:rPr>
          <w:spacing w:val="9"/>
        </w:rPr>
        <w:t> </w:t>
      </w:r>
      <w:r>
        <w:rPr/>
        <w:t>natural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7"/>
        </w:rPr>
      </w:pPr>
      <w:r>
        <w:rPr/>
        <w:pict>
          <v:rect style="position:absolute;margin-left:72.024002pt;margin-top:11.747811pt;width:144.020pt;height:.6000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5"/>
        </w:numPr>
        <w:tabs>
          <w:tab w:pos="487" w:val="left" w:leader="none"/>
        </w:tabs>
        <w:spacing w:line="267" w:lineRule="exact" w:before="78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</w:p>
    <w:p>
      <w:pPr>
        <w:pStyle w:val="ListParagraph"/>
        <w:numPr>
          <w:ilvl w:val="0"/>
          <w:numId w:val="25"/>
        </w:numPr>
        <w:tabs>
          <w:tab w:pos="538" w:val="left" w:leader="none"/>
        </w:tabs>
        <w:spacing w:line="267" w:lineRule="exact" w:before="0" w:after="0"/>
        <w:ind w:left="537" w:right="0" w:hanging="378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</w:p>
    <w:p>
      <w:pPr>
        <w:pStyle w:val="ListParagraph"/>
        <w:numPr>
          <w:ilvl w:val="0"/>
          <w:numId w:val="25"/>
        </w:numPr>
        <w:tabs>
          <w:tab w:pos="487" w:val="left" w:leader="none"/>
        </w:tabs>
        <w:spacing w:line="240" w:lineRule="auto" w:before="0" w:after="0"/>
        <w:ind w:left="160" w:right="397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Preamble to the Universal Declaration of Human Rights, 1948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83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Umozurike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U.O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op.cit,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p907.</w:t>
      </w:r>
    </w:p>
    <w:p>
      <w:pPr>
        <w:pStyle w:val="ListParagraph"/>
        <w:numPr>
          <w:ilvl w:val="0"/>
          <w:numId w:val="26"/>
        </w:numPr>
        <w:tabs>
          <w:tab w:pos="487" w:val="left" w:leader="none"/>
        </w:tabs>
        <w:spacing w:line="240" w:lineRule="auto" w:before="1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Ouguergouz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.F,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379.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112"/>
        <w:ind w:right="442"/>
        <w:jc w:val="both"/>
      </w:pPr>
      <w:r>
        <w:rPr/>
        <w:t>resources.</w:t>
      </w:r>
      <w:r>
        <w:rPr>
          <w:vertAlign w:val="superscript"/>
        </w:rPr>
        <w:t>85</w:t>
      </w:r>
      <w:r>
        <w:rPr>
          <w:vertAlign w:val="baseline"/>
        </w:rPr>
        <w:t> This debate over whether human rights are more fundamental than economic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continued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 day.</w:t>
      </w:r>
    </w:p>
    <w:p>
      <w:pPr>
        <w:pStyle w:val="BodyText"/>
        <w:spacing w:line="480" w:lineRule="auto"/>
        <w:ind w:right="436" w:firstLine="719"/>
        <w:jc w:val="both"/>
      </w:pPr>
      <w:r>
        <w:rPr/>
        <w:t>The drafters of the Covenants initially intended only one instrument. The original drafts</w:t>
      </w:r>
      <w:r>
        <w:rPr>
          <w:spacing w:val="1"/>
        </w:rPr>
        <w:t> </w:t>
      </w:r>
      <w:r>
        <w:rPr/>
        <w:t>included only political and civil rights, but economic and social rights were also proposed. The</w:t>
      </w:r>
      <w:r>
        <w:rPr>
          <w:spacing w:val="1"/>
        </w:rPr>
        <w:t> </w:t>
      </w:r>
      <w:r>
        <w:rPr/>
        <w:t>disagreement over which rights were basic human rights resulted in there being two covenants.</w:t>
      </w:r>
      <w:r>
        <w:rPr>
          <w:spacing w:val="1"/>
        </w:rPr>
        <w:t> </w:t>
      </w:r>
      <w:r>
        <w:rPr/>
        <w:t>The debate was whether economic and social rights are aspirational, as contrasted with basic</w:t>
      </w:r>
      <w:r>
        <w:rPr>
          <w:spacing w:val="1"/>
        </w:rPr>
        <w:t> </w:t>
      </w:r>
      <w:r>
        <w:rPr/>
        <w:t>human rights which all people possess purely by being human, because economic and social</w:t>
      </w:r>
      <w:r>
        <w:rPr>
          <w:spacing w:val="1"/>
        </w:rPr>
        <w:t> </w:t>
      </w:r>
      <w:r>
        <w:rPr/>
        <w:t>rights depend on wealth and the availability of resources. In addition, which social and economic</w:t>
      </w:r>
      <w:r>
        <w:rPr>
          <w:spacing w:val="-57"/>
        </w:rPr>
        <w:t> </w:t>
      </w:r>
      <w:r>
        <w:rPr/>
        <w:t>rights should be</w:t>
      </w:r>
      <w:r>
        <w:rPr>
          <w:spacing w:val="1"/>
        </w:rPr>
        <w:t> </w:t>
      </w:r>
      <w:r>
        <w:rPr/>
        <w:t>recognized depends on</w:t>
      </w:r>
      <w:r>
        <w:rPr>
          <w:spacing w:val="1"/>
        </w:rPr>
        <w:t> </w:t>
      </w:r>
      <w:r>
        <w:rPr/>
        <w:t>ideology or economic theories, in contrast</w:t>
      </w:r>
      <w:r>
        <w:rPr>
          <w:spacing w:val="60"/>
        </w:rPr>
        <w:t> </w:t>
      </w:r>
      <w:r>
        <w:rPr/>
        <w:t>to basic</w:t>
      </w:r>
      <w:r>
        <w:rPr>
          <w:spacing w:val="1"/>
        </w:rPr>
        <w:t> </w:t>
      </w:r>
      <w:r>
        <w:rPr/>
        <w:t>human rights, which are defined purely by the nature (mental and physical abilities) of human</w:t>
      </w:r>
      <w:r>
        <w:rPr>
          <w:spacing w:val="1"/>
        </w:rPr>
        <w:t> </w:t>
      </w:r>
      <w:r>
        <w:rPr/>
        <w:t>beings. It was debated whether economic rights were appropriate subjects for binding obligations</w:t>
      </w:r>
      <w:r>
        <w:rPr>
          <w:spacing w:val="-57"/>
        </w:rPr>
        <w:t> </w:t>
      </w:r>
      <w:r>
        <w:rPr/>
        <w:t>and whether the lack of consensus over such rights would dilute the strength of political-civil</w:t>
      </w:r>
      <w:r>
        <w:rPr>
          <w:spacing w:val="1"/>
        </w:rPr>
        <w:t> </w:t>
      </w:r>
      <w:r>
        <w:rPr/>
        <w:t>rights. There was wide agreement and clear recognition that the means required to enforce or</w:t>
      </w:r>
      <w:r>
        <w:rPr>
          <w:spacing w:val="1"/>
        </w:rPr>
        <w:t> </w:t>
      </w:r>
      <w:r>
        <w:rPr/>
        <w:t>induce compliance with socio-economic undertakings were different from the means required for</w:t>
      </w:r>
      <w:r>
        <w:rPr>
          <w:spacing w:val="-57"/>
        </w:rPr>
        <w:t> </w:t>
      </w:r>
      <w:r>
        <w:rPr/>
        <w:t>civil-political rights.</w:t>
      </w:r>
      <w:r>
        <w:rPr>
          <w:vertAlign w:val="superscript"/>
        </w:rPr>
        <w:t>86</w:t>
      </w:r>
    </w:p>
    <w:p>
      <w:pPr>
        <w:pStyle w:val="BodyText"/>
        <w:spacing w:line="480" w:lineRule="auto" w:before="2"/>
        <w:ind w:right="438" w:firstLine="719"/>
        <w:jc w:val="both"/>
      </w:pPr>
      <w:r>
        <w:rPr/>
        <w:t>This debate and the desire for the greatest number of signatories to human-rights law led</w:t>
      </w:r>
      <w:r>
        <w:rPr>
          <w:spacing w:val="1"/>
        </w:rPr>
        <w:t> </w:t>
      </w:r>
      <w:r>
        <w:rPr/>
        <w:t>to the two covenants. The Soviet bloc and a number of developing countries had argued for the</w:t>
      </w:r>
      <w:r>
        <w:rPr>
          <w:spacing w:val="1"/>
        </w:rPr>
        <w:t> </w:t>
      </w:r>
      <w:r>
        <w:rPr/>
        <w:t>inclusion of all rights in a so-called </w:t>
      </w:r>
      <w:r>
        <w:rPr>
          <w:i/>
        </w:rPr>
        <w:t>Unity Resolution</w:t>
      </w:r>
      <w:r>
        <w:rPr/>
        <w:t>. Both covenants allowed states to derogate</w:t>
      </w:r>
      <w:r>
        <w:rPr>
          <w:spacing w:val="1"/>
        </w:rPr>
        <w:t> </w:t>
      </w:r>
      <w:r>
        <w:rPr/>
        <w:t>some rights. Those</w:t>
      </w:r>
      <w:r>
        <w:rPr>
          <w:spacing w:val="-1"/>
        </w:rPr>
        <w:t> </w:t>
      </w:r>
      <w:r>
        <w:rPr/>
        <w:t>in favor of a</w:t>
      </w:r>
      <w:r>
        <w:rPr>
          <w:spacing w:val="-2"/>
        </w:rPr>
        <w:t> </w:t>
      </w:r>
      <w:r>
        <w:rPr/>
        <w:t>single treaty</w:t>
      </w:r>
      <w:r>
        <w:rPr>
          <w:spacing w:val="-5"/>
        </w:rPr>
        <w:t> </w:t>
      </w:r>
      <w:r>
        <w:rPr/>
        <w:t>could</w:t>
      </w:r>
      <w:r>
        <w:rPr>
          <w:spacing w:val="1"/>
        </w:rPr>
        <w:t> </w:t>
      </w:r>
      <w:r>
        <w:rPr/>
        <w:t>not gain sufficient consensus.</w:t>
      </w:r>
      <w:r>
        <w:rPr>
          <w:vertAlign w:val="superscript"/>
        </w:rPr>
        <w:t>87</w:t>
      </w:r>
    </w:p>
    <w:p>
      <w:pPr>
        <w:pStyle w:val="BodyText"/>
        <w:spacing w:before="1"/>
        <w:ind w:left="880"/>
        <w:jc w:val="both"/>
      </w:pPr>
      <w:r>
        <w:rPr/>
        <w:t>In</w:t>
      </w:r>
      <w:r>
        <w:rPr>
          <w:spacing w:val="55"/>
        </w:rPr>
        <w:t> </w:t>
      </w:r>
      <w:r>
        <w:rPr/>
        <w:t>1966,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hyperlink r:id="rId18">
        <w:r>
          <w:rPr/>
          <w:t>International</w:t>
        </w:r>
        <w:r>
          <w:rPr>
            <w:spacing w:val="55"/>
          </w:rPr>
          <w:t> </w:t>
        </w:r>
        <w:r>
          <w:rPr/>
          <w:t>Covenant</w:t>
        </w:r>
        <w:r>
          <w:rPr>
            <w:spacing w:val="55"/>
          </w:rPr>
          <w:t> </w:t>
        </w:r>
        <w:r>
          <w:rPr/>
          <w:t>on</w:t>
        </w:r>
        <w:r>
          <w:rPr>
            <w:spacing w:val="55"/>
          </w:rPr>
          <w:t> </w:t>
        </w:r>
        <w:r>
          <w:rPr/>
          <w:t>Civil</w:t>
        </w:r>
        <w:r>
          <w:rPr>
            <w:spacing w:val="55"/>
          </w:rPr>
          <w:t> </w:t>
        </w:r>
        <w:r>
          <w:rPr/>
          <w:t>and</w:t>
        </w:r>
        <w:r>
          <w:rPr>
            <w:spacing w:val="56"/>
          </w:rPr>
          <w:t> </w:t>
        </w:r>
        <w:r>
          <w:rPr/>
          <w:t>Political</w:t>
        </w:r>
        <w:r>
          <w:rPr>
            <w:spacing w:val="55"/>
          </w:rPr>
          <w:t> </w:t>
        </w:r>
        <w:r>
          <w:rPr/>
          <w:t>Rights</w:t>
        </w:r>
      </w:hyperlink>
      <w:r>
        <w:rPr>
          <w:spacing w:val="61"/>
        </w:rPr>
        <w:t> </w:t>
      </w:r>
      <w:r>
        <w:rPr/>
        <w:t>(</w:t>
      </w:r>
      <w:r>
        <w:rPr>
          <w:b/>
        </w:rPr>
        <w:t>ICCPR</w:t>
      </w:r>
      <w:r>
        <w:rPr/>
        <w:t>)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the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hyperlink r:id="rId20">
        <w:r>
          <w:rPr/>
          <w:t>International</w:t>
        </w:r>
        <w:r>
          <w:rPr>
            <w:spacing w:val="1"/>
          </w:rPr>
          <w:t> </w:t>
        </w:r>
        <w:r>
          <w:rPr/>
          <w:t>Covenant</w:t>
        </w:r>
        <w:r>
          <w:rPr>
            <w:spacing w:val="1"/>
          </w:rPr>
          <w:t> </w:t>
        </w:r>
        <w:r>
          <w:rPr/>
          <w:t>on</w:t>
        </w:r>
        <w:r>
          <w:rPr>
            <w:spacing w:val="1"/>
          </w:rPr>
          <w:t> </w:t>
        </w:r>
        <w:r>
          <w:rPr/>
          <w:t>Economic,</w:t>
        </w:r>
        <w:r>
          <w:rPr>
            <w:spacing w:val="1"/>
          </w:rPr>
          <w:t> </w:t>
        </w:r>
        <w:r>
          <w:rPr/>
          <w:t>Social</w:t>
        </w:r>
        <w:r>
          <w:rPr>
            <w:spacing w:val="2"/>
          </w:rPr>
          <w:t> </w:t>
        </w:r>
        <w:r>
          <w:rPr/>
          <w:t>and</w:t>
        </w:r>
        <w:r>
          <w:rPr>
            <w:spacing w:val="3"/>
          </w:rPr>
          <w:t> </w:t>
        </w:r>
        <w:r>
          <w:rPr/>
          <w:t>Cultural</w:t>
        </w:r>
        <w:r>
          <w:rPr>
            <w:spacing w:val="1"/>
          </w:rPr>
          <w:t> </w:t>
        </w:r>
        <w:r>
          <w:rPr/>
          <w:t>Rights</w:t>
        </w:r>
        <w:r>
          <w:rPr>
            <w:spacing w:val="7"/>
          </w:rPr>
          <w:t> </w:t>
        </w:r>
      </w:hyperlink>
      <w:r>
        <w:rPr/>
        <w:t>(</w:t>
      </w:r>
      <w:r>
        <w:rPr>
          <w:b/>
        </w:rPr>
        <w:t>ICESCR</w:t>
      </w:r>
      <w:r>
        <w:rPr/>
        <w:t>) were</w:t>
      </w:r>
      <w:r>
        <w:rPr>
          <w:spacing w:val="2"/>
        </w:rPr>
        <w:t> </w:t>
      </w:r>
      <w:r>
        <w:rPr/>
        <w:t>adopted by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before="11"/>
        <w:ind w:left="0"/>
        <w:rPr>
          <w:sz w:val="12"/>
        </w:rPr>
      </w:pPr>
      <w:r>
        <w:rPr/>
        <w:pict>
          <v:rect style="position:absolute;margin-left:72.024002pt;margin-top:9.422958pt;width:144.020pt;height:.60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6"/>
        </w:numPr>
        <w:tabs>
          <w:tab w:pos="487" w:val="left" w:leader="none"/>
        </w:tabs>
        <w:spacing w:line="240" w:lineRule="auto" w:before="78" w:after="0"/>
        <w:ind w:left="160" w:right="53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Réunion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experts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pour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l’élaboration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d’un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avant-projet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Charte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Africaine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droits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l’Homme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et des Peuples 1-2 (mimeo 1979) as quoted by Gittleman, 1982 Virginia Journal of International Law p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667.</w:t>
      </w:r>
    </w:p>
    <w:p>
      <w:pPr>
        <w:pStyle w:val="ListParagraph"/>
        <w:numPr>
          <w:ilvl w:val="0"/>
          <w:numId w:val="26"/>
        </w:numPr>
        <w:tabs>
          <w:tab w:pos="487" w:val="left" w:leader="none"/>
        </w:tabs>
        <w:spacing w:line="267" w:lineRule="exact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See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Gittleman.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opat, 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677.</w:t>
      </w:r>
    </w:p>
    <w:p>
      <w:pPr>
        <w:pStyle w:val="ListParagraph"/>
        <w:numPr>
          <w:ilvl w:val="0"/>
          <w:numId w:val="26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Article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29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UNDR.; Article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32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 AmCHR.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footerReference w:type="default" r:id="rId170"/>
          <w:pgSz w:w="12240" w:h="15840"/>
          <w:pgMar w:footer="1068" w:header="0" w:top="1320" w:bottom="1260" w:left="1280" w:right="1000"/>
        </w:sectPr>
      </w:pPr>
    </w:p>
    <w:p>
      <w:pPr>
        <w:pStyle w:val="BodyText"/>
        <w:spacing w:line="480" w:lineRule="auto" w:before="72"/>
        <w:ind w:right="446"/>
        <w:jc w:val="both"/>
      </w:pPr>
      <w:hyperlink r:id="rId113">
        <w:r>
          <w:rPr/>
          <w:t>United Nations, </w:t>
        </w:r>
      </w:hyperlink>
      <w:r>
        <w:rPr/>
        <w:t>between</w:t>
      </w:r>
      <w:r>
        <w:rPr>
          <w:spacing w:val="1"/>
        </w:rPr>
        <w:t> </w:t>
      </w:r>
      <w:r>
        <w:rPr/>
        <w:t>them making the</w:t>
      </w:r>
      <w:r>
        <w:rPr>
          <w:spacing w:val="1"/>
        </w:rPr>
        <w:t> </w:t>
      </w:r>
      <w:r>
        <w:rPr/>
        <w:t>rights contained in</w:t>
      </w:r>
      <w:r>
        <w:rPr>
          <w:spacing w:val="1"/>
        </w:rPr>
        <w:t> </w:t>
      </w:r>
      <w:r>
        <w:rPr/>
        <w:t>the UDHR</w:t>
      </w:r>
      <w:r>
        <w:rPr>
          <w:spacing w:val="1"/>
        </w:rPr>
        <w:t> </w:t>
      </w:r>
      <w:r>
        <w:rPr/>
        <w:t>binding on</w:t>
      </w:r>
      <w:r>
        <w:rPr>
          <w:spacing w:val="60"/>
        </w:rPr>
        <w:t> </w:t>
      </w:r>
      <w:r>
        <w:rPr/>
        <w:t>all states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signed this treaty,</w:t>
      </w:r>
      <w:r>
        <w:rPr>
          <w:spacing w:val="2"/>
        </w:rPr>
        <w:t> </w:t>
      </w:r>
      <w:r>
        <w:rPr/>
        <w:t>creating</w:t>
      </w:r>
      <w:r>
        <w:rPr>
          <w:spacing w:val="-3"/>
        </w:rPr>
        <w:t> </w:t>
      </w:r>
      <w:r>
        <w:rPr/>
        <w:t>human-rights law.</w:t>
      </w:r>
    </w:p>
    <w:p>
      <w:pPr>
        <w:pStyle w:val="BodyText"/>
        <w:spacing w:line="480" w:lineRule="auto" w:before="34"/>
        <w:ind w:right="438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(</w:t>
      </w:r>
      <w:hyperlink r:id="rId108">
        <w:r>
          <w:rPr/>
          <w:t>pieces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legislation</w:t>
        </w:r>
      </w:hyperlink>
      <w:r>
        <w:rPr/>
        <w:t>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level. They are generally known as </w:t>
      </w:r>
      <w:r>
        <w:rPr>
          <w:i/>
        </w:rPr>
        <w:t>human rights instruments</w:t>
      </w:r>
      <w:r>
        <w:rPr/>
        <w:t>. Some of the most</w:t>
      </w:r>
      <w:r>
        <w:rPr>
          <w:spacing w:val="1"/>
        </w:rPr>
        <w:t> </w:t>
      </w:r>
      <w:r>
        <w:rPr/>
        <w:t>significant,</w:t>
      </w:r>
      <w:r>
        <w:rPr>
          <w:spacing w:val="-1"/>
        </w:rPr>
        <w:t> </w:t>
      </w:r>
      <w:r>
        <w:rPr/>
        <w:t>referred to</w:t>
      </w:r>
      <w:r>
        <w:rPr>
          <w:spacing w:val="-1"/>
        </w:rPr>
        <w:t> </w:t>
      </w:r>
      <w:r>
        <w:rPr/>
        <w:t>(with</w:t>
      </w:r>
      <w:r>
        <w:rPr>
          <w:spacing w:val="2"/>
        </w:rPr>
        <w:t> </w:t>
      </w:r>
      <w:r>
        <w:rPr/>
        <w:t>ICCPR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ICESCR)</w:t>
      </w:r>
      <w:r>
        <w:rPr>
          <w:spacing w:val="-1"/>
        </w:rPr>
        <w:t> </w:t>
      </w:r>
      <w:r>
        <w:rPr/>
        <w:t>as "the</w:t>
      </w:r>
      <w:r>
        <w:rPr>
          <w:spacing w:val="-1"/>
        </w:rPr>
        <w:t> </w:t>
      </w:r>
      <w:r>
        <w:rPr/>
        <w:t>seven core</w:t>
      </w:r>
      <w:r>
        <w:rPr>
          <w:spacing w:val="-3"/>
        </w:rPr>
        <w:t> </w:t>
      </w:r>
      <w:r>
        <w:rPr/>
        <w:t>treaties", are:</w:t>
      </w:r>
    </w:p>
    <w:p>
      <w:pPr>
        <w:pStyle w:val="ListParagraph"/>
        <w:numPr>
          <w:ilvl w:val="1"/>
          <w:numId w:val="26"/>
        </w:numPr>
        <w:tabs>
          <w:tab w:pos="1600" w:val="left" w:leader="none"/>
          <w:tab w:pos="1601" w:val="left" w:leader="none"/>
        </w:tabs>
        <w:spacing w:line="477" w:lineRule="auto" w:before="33" w:after="0"/>
        <w:ind w:left="1600" w:right="756" w:hanging="360"/>
        <w:jc w:val="left"/>
        <w:rPr>
          <w:sz w:val="24"/>
        </w:rPr>
      </w:pPr>
      <w:hyperlink r:id="rId14">
        <w:r>
          <w:rPr>
            <w:sz w:val="24"/>
          </w:rPr>
          <w:t>Convention on the Elimination of All Forms of Racial Discrimination </w:t>
        </w:r>
      </w:hyperlink>
      <w:r>
        <w:rPr>
          <w:sz w:val="24"/>
        </w:rPr>
        <w:t>(</w:t>
      </w:r>
      <w:r>
        <w:rPr>
          <w:b/>
          <w:sz w:val="24"/>
        </w:rPr>
        <w:t>CERD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(adopted</w:t>
      </w:r>
      <w:r>
        <w:rPr>
          <w:spacing w:val="-1"/>
          <w:sz w:val="24"/>
        </w:rPr>
        <w:t> </w:t>
      </w:r>
      <w:r>
        <w:rPr>
          <w:sz w:val="24"/>
        </w:rPr>
        <w:t>1966, entry</w:t>
      </w:r>
      <w:r>
        <w:rPr>
          <w:spacing w:val="-5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force: 1969)</w:t>
      </w:r>
    </w:p>
    <w:p>
      <w:pPr>
        <w:pStyle w:val="ListParagraph"/>
        <w:numPr>
          <w:ilvl w:val="1"/>
          <w:numId w:val="26"/>
        </w:numPr>
        <w:tabs>
          <w:tab w:pos="1601" w:val="left" w:leader="none"/>
        </w:tabs>
        <w:spacing w:line="480" w:lineRule="auto" w:before="38" w:after="0"/>
        <w:ind w:left="1600" w:right="706" w:hanging="360"/>
        <w:jc w:val="left"/>
        <w:rPr>
          <w:sz w:val="24"/>
        </w:rPr>
      </w:pPr>
      <w:hyperlink r:id="rId13">
        <w:r>
          <w:rPr>
            <w:sz w:val="24"/>
          </w:rPr>
          <w:t>Convention</w:t>
        </w:r>
        <w:r>
          <w:rPr>
            <w:spacing w:val="-1"/>
            <w:sz w:val="24"/>
          </w:rPr>
          <w:t> </w:t>
        </w:r>
        <w:r>
          <w:rPr>
            <w:sz w:val="24"/>
          </w:rPr>
          <w:t>on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Elimination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All</w:t>
        </w:r>
        <w:r>
          <w:rPr>
            <w:spacing w:val="-1"/>
            <w:sz w:val="24"/>
          </w:rPr>
          <w:t> </w:t>
        </w:r>
        <w:r>
          <w:rPr>
            <w:sz w:val="24"/>
          </w:rPr>
          <w:t>Forms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Discrimination</w:t>
        </w:r>
        <w:r>
          <w:rPr>
            <w:spacing w:val="-1"/>
            <w:sz w:val="24"/>
          </w:rPr>
          <w:t> </w:t>
        </w:r>
        <w:r>
          <w:rPr>
            <w:sz w:val="24"/>
          </w:rPr>
          <w:t>Against</w:t>
        </w:r>
        <w:r>
          <w:rPr>
            <w:spacing w:val="-1"/>
            <w:sz w:val="24"/>
          </w:rPr>
          <w:t> </w:t>
        </w:r>
        <w:r>
          <w:rPr>
            <w:sz w:val="24"/>
          </w:rPr>
          <w:t>Women</w:t>
        </w:r>
      </w:hyperlink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CEDAW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(adopted 1979, entry</w:t>
      </w:r>
      <w:r>
        <w:rPr>
          <w:spacing w:val="-5"/>
          <w:sz w:val="24"/>
        </w:rPr>
        <w:t> </w:t>
      </w:r>
      <w:r>
        <w:rPr>
          <w:sz w:val="24"/>
        </w:rPr>
        <w:t>into force: 1981)</w:t>
      </w:r>
    </w:p>
    <w:p>
      <w:pPr>
        <w:pStyle w:val="ListParagraph"/>
        <w:numPr>
          <w:ilvl w:val="1"/>
          <w:numId w:val="26"/>
        </w:numPr>
        <w:tabs>
          <w:tab w:pos="1601" w:val="left" w:leader="none"/>
        </w:tabs>
        <w:spacing w:line="480" w:lineRule="auto" w:before="34" w:after="0"/>
        <w:ind w:left="1600" w:right="917" w:hanging="360"/>
        <w:jc w:val="left"/>
        <w:rPr>
          <w:sz w:val="24"/>
        </w:rPr>
      </w:pPr>
      <w:hyperlink r:id="rId12">
        <w:r>
          <w:rPr>
            <w:sz w:val="24"/>
          </w:rPr>
          <w:t>United Nations Convention Against Torture </w:t>
        </w:r>
      </w:hyperlink>
      <w:r>
        <w:rPr>
          <w:sz w:val="24"/>
        </w:rPr>
        <w:t>(</w:t>
      </w:r>
      <w:r>
        <w:rPr>
          <w:b/>
          <w:sz w:val="24"/>
        </w:rPr>
        <w:t>CAT</w:t>
      </w:r>
      <w:r>
        <w:rPr>
          <w:sz w:val="24"/>
        </w:rPr>
        <w:t>) (adopted 1984, entry into</w:t>
      </w:r>
      <w:r>
        <w:rPr>
          <w:spacing w:val="-57"/>
          <w:sz w:val="24"/>
        </w:rPr>
        <w:t> </w:t>
      </w:r>
      <w:r>
        <w:rPr>
          <w:sz w:val="24"/>
        </w:rPr>
        <w:t>force:</w:t>
      </w:r>
      <w:r>
        <w:rPr>
          <w:spacing w:val="-1"/>
          <w:sz w:val="24"/>
        </w:rPr>
        <w:t> </w:t>
      </w:r>
      <w:r>
        <w:rPr>
          <w:sz w:val="24"/>
        </w:rPr>
        <w:t>1984)</w:t>
      </w:r>
    </w:p>
    <w:p>
      <w:pPr>
        <w:pStyle w:val="ListParagraph"/>
        <w:numPr>
          <w:ilvl w:val="1"/>
          <w:numId w:val="26"/>
        </w:numPr>
        <w:tabs>
          <w:tab w:pos="1601" w:val="left" w:leader="none"/>
        </w:tabs>
        <w:spacing w:line="480" w:lineRule="auto" w:before="33" w:after="0"/>
        <w:ind w:left="1600" w:right="845" w:hanging="360"/>
        <w:jc w:val="left"/>
        <w:rPr>
          <w:sz w:val="24"/>
        </w:rPr>
      </w:pPr>
      <w:hyperlink r:id="rId15">
        <w:r>
          <w:rPr>
            <w:sz w:val="24"/>
          </w:rPr>
          <w:t>Convention on the Rights of the Child </w:t>
        </w:r>
      </w:hyperlink>
      <w:r>
        <w:rPr>
          <w:sz w:val="24"/>
        </w:rPr>
        <w:t>(</w:t>
      </w:r>
      <w:r>
        <w:rPr>
          <w:b/>
          <w:sz w:val="24"/>
        </w:rPr>
        <w:t>CRC</w:t>
      </w:r>
      <w:r>
        <w:rPr>
          <w:sz w:val="24"/>
        </w:rPr>
        <w:t>) (adopted 1989, entry into force:</w:t>
      </w:r>
      <w:r>
        <w:rPr>
          <w:spacing w:val="-58"/>
          <w:sz w:val="24"/>
        </w:rPr>
        <w:t> </w:t>
      </w:r>
      <w:r>
        <w:rPr>
          <w:sz w:val="24"/>
        </w:rPr>
        <w:t>1989)</w:t>
      </w:r>
    </w:p>
    <w:p>
      <w:pPr>
        <w:pStyle w:val="ListParagraph"/>
        <w:numPr>
          <w:ilvl w:val="1"/>
          <w:numId w:val="26"/>
        </w:numPr>
        <w:tabs>
          <w:tab w:pos="1601" w:val="left" w:leader="none"/>
        </w:tabs>
        <w:spacing w:line="480" w:lineRule="auto" w:before="34" w:after="0"/>
        <w:ind w:left="1600" w:right="804" w:hanging="360"/>
        <w:jc w:val="left"/>
        <w:rPr>
          <w:sz w:val="24"/>
        </w:rPr>
      </w:pPr>
      <w:hyperlink r:id="rId16">
        <w:r>
          <w:rPr>
            <w:sz w:val="24"/>
          </w:rPr>
          <w:t>Convention on the Rights of Persons with Disabilities </w:t>
        </w:r>
      </w:hyperlink>
      <w:r>
        <w:rPr>
          <w:sz w:val="24"/>
        </w:rPr>
        <w:t>(</w:t>
      </w:r>
      <w:r>
        <w:rPr>
          <w:b/>
          <w:sz w:val="24"/>
        </w:rPr>
        <w:t>CRPD</w:t>
      </w:r>
      <w:r>
        <w:rPr>
          <w:sz w:val="24"/>
        </w:rPr>
        <w:t>) (adopted 2006,</w:t>
      </w:r>
      <w:r>
        <w:rPr>
          <w:spacing w:val="-57"/>
          <w:sz w:val="24"/>
        </w:rPr>
        <w:t> </w:t>
      </w:r>
      <w:r>
        <w:rPr>
          <w:sz w:val="24"/>
        </w:rPr>
        <w:t>entry</w:t>
      </w:r>
      <w:r>
        <w:rPr>
          <w:spacing w:val="-5"/>
          <w:sz w:val="24"/>
        </w:rPr>
        <w:t> </w:t>
      </w:r>
      <w:r>
        <w:rPr>
          <w:sz w:val="24"/>
        </w:rPr>
        <w:t>into force: 2008)</w:t>
      </w:r>
    </w:p>
    <w:p>
      <w:pPr>
        <w:pStyle w:val="ListParagraph"/>
        <w:numPr>
          <w:ilvl w:val="1"/>
          <w:numId w:val="26"/>
        </w:numPr>
        <w:tabs>
          <w:tab w:pos="1601" w:val="left" w:leader="none"/>
        </w:tabs>
        <w:spacing w:line="480" w:lineRule="auto" w:before="32" w:after="0"/>
        <w:ind w:left="1600" w:right="608" w:hanging="360"/>
        <w:jc w:val="left"/>
        <w:rPr>
          <w:sz w:val="24"/>
        </w:rPr>
      </w:pPr>
      <w:hyperlink r:id="rId21">
        <w:r>
          <w:rPr>
            <w:sz w:val="24"/>
          </w:rPr>
          <w:t>International</w:t>
        </w:r>
        <w:r>
          <w:rPr>
            <w:spacing w:val="-2"/>
            <w:sz w:val="24"/>
          </w:rPr>
          <w:t> </w:t>
        </w:r>
        <w:r>
          <w:rPr>
            <w:sz w:val="24"/>
          </w:rPr>
          <w:t>Convention</w:t>
        </w:r>
        <w:r>
          <w:rPr>
            <w:spacing w:val="1"/>
            <w:sz w:val="24"/>
          </w:rPr>
          <w:t> </w:t>
        </w:r>
        <w:r>
          <w:rPr>
            <w:sz w:val="24"/>
          </w:rPr>
          <w:t>on</w:t>
        </w:r>
        <w:r>
          <w:rPr>
            <w:spacing w:val="-2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Protection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3"/>
            <w:sz w:val="24"/>
          </w:rPr>
          <w:t> </w:t>
        </w:r>
        <w:r>
          <w:rPr>
            <w:sz w:val="24"/>
          </w:rPr>
          <w:t>the Rights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All</w:t>
        </w:r>
        <w:r>
          <w:rPr>
            <w:spacing w:val="-1"/>
            <w:sz w:val="24"/>
          </w:rPr>
          <w:t> </w:t>
        </w:r>
        <w:r>
          <w:rPr>
            <w:sz w:val="24"/>
          </w:rPr>
          <w:t>Migrant</w:t>
        </w:r>
        <w:r>
          <w:rPr>
            <w:spacing w:val="-1"/>
            <w:sz w:val="24"/>
          </w:rPr>
          <w:t> </w:t>
        </w:r>
        <w:r>
          <w:rPr>
            <w:sz w:val="24"/>
          </w:rPr>
          <w:t>Workers</w:t>
        </w:r>
      </w:hyperlink>
      <w:r>
        <w:rPr>
          <w:spacing w:val="-57"/>
          <w:sz w:val="24"/>
        </w:rPr>
        <w:t> </w:t>
      </w:r>
      <w:hyperlink r:id="rId21">
        <w:r>
          <w:rPr>
            <w:sz w:val="24"/>
          </w:rPr>
          <w:t>and Members of their Families </w:t>
        </w:r>
      </w:hyperlink>
      <w:r>
        <w:rPr>
          <w:sz w:val="24"/>
        </w:rPr>
        <w:t>(</w:t>
      </w:r>
      <w:r>
        <w:rPr>
          <w:b/>
          <w:sz w:val="24"/>
        </w:rPr>
        <w:t>ICRMW </w:t>
      </w:r>
      <w:r>
        <w:rPr>
          <w:sz w:val="24"/>
        </w:rPr>
        <w:t>or more often </w:t>
      </w:r>
      <w:r>
        <w:rPr>
          <w:b/>
          <w:sz w:val="24"/>
        </w:rPr>
        <w:t>MWC</w:t>
      </w:r>
      <w:r>
        <w:rPr>
          <w:sz w:val="24"/>
        </w:rPr>
        <w:t>) (adopted 1990,</w:t>
      </w:r>
      <w:r>
        <w:rPr>
          <w:spacing w:val="1"/>
          <w:sz w:val="24"/>
        </w:rPr>
        <w:t> </w:t>
      </w:r>
      <w:r>
        <w:rPr>
          <w:sz w:val="24"/>
        </w:rPr>
        <w:t>entry</w:t>
      </w:r>
      <w:r>
        <w:rPr>
          <w:spacing w:val="-5"/>
          <w:sz w:val="24"/>
        </w:rPr>
        <w:t> </w:t>
      </w:r>
      <w:r>
        <w:rPr>
          <w:sz w:val="24"/>
        </w:rPr>
        <w:t>into force: 2003)</w:t>
      </w:r>
    </w:p>
    <w:p>
      <w:pPr>
        <w:pStyle w:val="BodyText"/>
        <w:spacing w:line="480" w:lineRule="auto" w:before="34"/>
        <w:ind w:right="437" w:firstLine="719"/>
        <w:jc w:val="both"/>
      </w:pPr>
      <w:r>
        <w:rPr/>
        <w:t>In addition to the political bodies whose mandate flows from the UN charter, the UN has</w:t>
      </w:r>
      <w:r>
        <w:rPr>
          <w:spacing w:val="1"/>
        </w:rPr>
        <w:t> </w:t>
      </w:r>
      <w:r>
        <w:rPr/>
        <w:t>set up a number of </w:t>
      </w:r>
      <w:r>
        <w:rPr>
          <w:i/>
        </w:rPr>
        <w:t>treaty-based </w:t>
      </w:r>
      <w:r>
        <w:rPr/>
        <w:t>bodies, comprising committees of independent experts who</w:t>
      </w:r>
      <w:r>
        <w:rPr>
          <w:spacing w:val="1"/>
        </w:rPr>
        <w:t> </w:t>
      </w:r>
      <w:r>
        <w:rPr/>
        <w:t>monitor compliance with human rights standards and norms flowing from the core 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treaties.</w:t>
      </w:r>
      <w:r>
        <w:rPr>
          <w:spacing w:val="1"/>
        </w:rPr>
        <w:t> </w:t>
      </w:r>
      <w:r>
        <w:rPr/>
        <w:t>They are supported</w:t>
      </w:r>
      <w:r>
        <w:rPr>
          <w:spacing w:val="1"/>
        </w:rPr>
        <w:t> </w:t>
      </w:r>
      <w:r>
        <w:rPr/>
        <w:t>by and</w:t>
      </w:r>
      <w:r>
        <w:rPr>
          <w:spacing w:val="1"/>
        </w:rPr>
        <w:t> </w:t>
      </w:r>
      <w:r>
        <w:rPr/>
        <w:t>are created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treaty that</w:t>
      </w:r>
      <w:r>
        <w:rPr>
          <w:spacing w:val="60"/>
        </w:rPr>
        <w:t> </w:t>
      </w:r>
      <w:r>
        <w:rPr/>
        <w:t>they monitor,</w:t>
      </w:r>
      <w:r>
        <w:rPr>
          <w:spacing w:val="-57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exception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CESCR,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established</w:t>
      </w:r>
      <w:r>
        <w:rPr>
          <w:spacing w:val="26"/>
        </w:rPr>
        <w:t> </w:t>
      </w:r>
      <w:r>
        <w:rPr/>
        <w:t>under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resolution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8"/>
        <w:jc w:val="both"/>
      </w:pPr>
      <w:r>
        <w:rPr/>
        <w:t>and Social Council to carry out the monitoring functions originally assigned to that body under</w:t>
      </w:r>
      <w:r>
        <w:rPr>
          <w:spacing w:val="1"/>
        </w:rPr>
        <w:t> </w:t>
      </w:r>
      <w:r>
        <w:rPr/>
        <w:t>the Covenant,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technically autonomous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established by the treaties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monitor and accountable to the state parties of those treaties - rather than subsidiary to the United</w:t>
      </w:r>
      <w:r>
        <w:rPr>
          <w:spacing w:val="-57"/>
        </w:rPr>
        <w:t> </w:t>
      </w:r>
      <w:r>
        <w:rPr/>
        <w:t>Nations. Though in practice they are closely intertwined with the United Nations system and are</w:t>
      </w:r>
      <w:r>
        <w:rPr>
          <w:spacing w:val="1"/>
        </w:rPr>
        <w:t> </w:t>
      </w:r>
      <w:r>
        <w:rPr/>
        <w:t>supported by the </w:t>
      </w:r>
      <w:hyperlink r:id="rId22">
        <w:r>
          <w:rPr/>
          <w:t>UN High Commissioner for Human Rights </w:t>
        </w:r>
      </w:hyperlink>
      <w:r>
        <w:rPr/>
        <w:t>(UNHCHR) and the UN Center for</w:t>
      </w:r>
      <w:r>
        <w:rPr>
          <w:spacing w:val="1"/>
        </w:rPr>
        <w:t> </w:t>
      </w:r>
      <w:r>
        <w:rPr/>
        <w:t>Human Rights.</w:t>
      </w:r>
      <w:r>
        <w:rPr>
          <w:vertAlign w:val="superscript"/>
        </w:rPr>
        <w:t>88</w:t>
      </w:r>
    </w:p>
    <w:p>
      <w:pPr>
        <w:pStyle w:val="BodyText"/>
        <w:spacing w:line="480" w:lineRule="auto"/>
        <w:ind w:right="437" w:firstLine="719"/>
        <w:jc w:val="both"/>
      </w:pPr>
      <w:r>
        <w:rPr/>
        <w:t>Each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Council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Treaties Division of Office of the High Commissioner on Human Rights (OHCHR) in Geneva</w:t>
      </w:r>
      <w:r>
        <w:rPr>
          <w:spacing w:val="1"/>
        </w:rPr>
        <w:t> </w:t>
      </w:r>
      <w:r>
        <w:rPr/>
        <w:t>except CEDAW, which is supported by the Division for the Advancement of Women (DAW).</w:t>
      </w:r>
      <w:r>
        <w:rPr>
          <w:spacing w:val="1"/>
        </w:rPr>
        <w:t> </w:t>
      </w:r>
      <w:r>
        <w:rPr/>
        <w:t>CEDAW formerly held all its sessions at United Nations headquarters in New York but now</w:t>
      </w:r>
      <w:r>
        <w:rPr>
          <w:spacing w:val="1"/>
        </w:rPr>
        <w:t> </w:t>
      </w:r>
      <w:r>
        <w:rPr/>
        <w:t>frequently meets at the United Nations Office in Geneva; the other treaty bodies meet in Geneva.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Human Rights Committee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holds its</w:t>
      </w:r>
      <w:r>
        <w:rPr>
          <w:spacing w:val="-1"/>
        </w:rPr>
        <w:t> </w:t>
      </w:r>
      <w:r>
        <w:rPr/>
        <w:t>March session in New York</w:t>
      </w:r>
      <w:r>
        <w:rPr>
          <w:spacing w:val="-1"/>
        </w:rPr>
        <w:t> </w:t>
      </w:r>
      <w:r>
        <w:rPr/>
        <w:t>City.</w:t>
      </w:r>
    </w:p>
    <w:p>
      <w:pPr>
        <w:pStyle w:val="BodyText"/>
        <w:spacing w:line="480" w:lineRule="auto" w:before="1"/>
        <w:ind w:right="435" w:firstLine="719"/>
        <w:jc w:val="both"/>
      </w:pP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regime's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"nested"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comprehensive and overlapping regional agreements. These regional regimes can be seen as</w:t>
      </w:r>
      <w:r>
        <w:rPr>
          <w:spacing w:val="1"/>
        </w:rPr>
        <w:t> </w:t>
      </w:r>
      <w:r>
        <w:rPr/>
        <w:t>relatively independently coherent human rights sub-regimes.</w:t>
      </w:r>
      <w:r>
        <w:rPr>
          <w:vertAlign w:val="superscript"/>
        </w:rPr>
        <w:t>89</w:t>
      </w:r>
      <w:r>
        <w:rPr>
          <w:vertAlign w:val="baseline"/>
        </w:rPr>
        <w:t> Three principle regional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instruments can be identified, the </w:t>
      </w:r>
      <w:hyperlink r:id="rId171">
        <w:r>
          <w:rPr>
            <w:vertAlign w:val="baseline"/>
          </w:rPr>
          <w:t>African Charter on Human and Peoples' Rights</w:t>
        </w:r>
      </w:hyperlink>
      <w:r>
        <w:rPr>
          <w:vertAlign w:val="baseline"/>
        </w:rPr>
        <w:t>, the</w:t>
      </w:r>
      <w:r>
        <w:rPr>
          <w:spacing w:val="1"/>
          <w:vertAlign w:val="baseline"/>
        </w:rPr>
        <w:t> </w:t>
      </w:r>
      <w:hyperlink r:id="rId172">
        <w:r>
          <w:rPr>
            <w:vertAlign w:val="baseline"/>
          </w:rPr>
          <w:t>American Convention on Human Rights </w:t>
        </w:r>
      </w:hyperlink>
      <w:r>
        <w:rPr>
          <w:vertAlign w:val="baseline"/>
        </w:rPr>
        <w:t>(the Americas) and the </w:t>
      </w:r>
      <w:hyperlink r:id="rId173">
        <w:r>
          <w:rPr>
            <w:vertAlign w:val="baseline"/>
          </w:rPr>
          <w:t>European Convention on Human</w:t>
        </w:r>
      </w:hyperlink>
      <w:r>
        <w:rPr>
          <w:spacing w:val="-57"/>
          <w:vertAlign w:val="baseline"/>
        </w:rPr>
        <w:t> </w:t>
      </w:r>
      <w:hyperlink r:id="rId173">
        <w:r>
          <w:rPr>
            <w:vertAlign w:val="baseline"/>
          </w:rPr>
          <w:t>Rights</w:t>
        </w:r>
      </w:hyperlink>
      <w:r>
        <w:rPr>
          <w:vertAlign w:val="baseline"/>
        </w:rPr>
        <w:t>. The European Convention on Human Rights has since 1950 defined and 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and fundamental freedoms in Europe. All 47 member states of the Council of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 have 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 Rights in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  <w:r>
        <w:rPr/>
        <w:pict>
          <v:rect style="position:absolute;margin-left:72.024002pt;margin-top:12.901192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6"/>
        </w:numPr>
        <w:tabs>
          <w:tab w:pos="487" w:val="left" w:leader="none"/>
        </w:tabs>
        <w:spacing w:line="240" w:lineRule="auto" w:before="78" w:after="0"/>
        <w:ind w:left="160" w:right="530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Murray as quoted by J Churc et al. opat, p 261.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89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Article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15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ACHPR.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299" w:firstLine="719"/>
        <w:jc w:val="both"/>
      </w:pPr>
      <w:r>
        <w:rPr/>
        <w:t>Historically, all regional systems of human rights protection derive from the universal</w:t>
      </w:r>
      <w:r>
        <w:rPr>
          <w:spacing w:val="1"/>
        </w:rPr>
        <w:t> </w:t>
      </w:r>
      <w:r>
        <w:rPr/>
        <w:t>system set by the</w:t>
      </w:r>
      <w:r>
        <w:rPr>
          <w:spacing w:val="1"/>
        </w:rPr>
        <w:t> </w:t>
      </w:r>
      <w:r>
        <w:rPr/>
        <w:t>United Nations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African system 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youngest</w:t>
      </w:r>
      <w:r>
        <w:rPr>
          <w:vertAlign w:val="superscript"/>
        </w:rPr>
        <w:t>90</w:t>
      </w:r>
      <w:r>
        <w:rPr>
          <w:vertAlign w:val="baseline"/>
        </w:rPr>
        <w:t>. 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consequence, to undertake the present essay requires to make a comparison of the African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its predecessors. In such respect a great emphasis will be laid on the main instruments,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8"/>
          <w:vertAlign w:val="baseline"/>
        </w:rPr>
        <w:t> </w:t>
      </w:r>
      <w:r>
        <w:rPr>
          <w:vertAlign w:val="baseline"/>
        </w:rPr>
        <w:t>entrenched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8"/>
          <w:vertAlign w:val="baseline"/>
        </w:rPr>
        <w:t> </w:t>
      </w:r>
      <w:r>
        <w:rPr>
          <w:vertAlign w:val="baseline"/>
        </w:rPr>
        <w:t>machinery.</w:t>
      </w:r>
      <w:r>
        <w:rPr>
          <w:spacing w:val="20"/>
          <w:vertAlign w:val="baseline"/>
        </w:rPr>
        <w:t> </w:t>
      </w:r>
      <w:r>
        <w:rPr>
          <w:vertAlign w:val="baseline"/>
        </w:rPr>
        <w:t>These</w:t>
      </w:r>
      <w:r>
        <w:rPr>
          <w:spacing w:val="18"/>
          <w:vertAlign w:val="baseline"/>
        </w:rPr>
        <w:t> </w:t>
      </w:r>
      <w:r>
        <w:rPr>
          <w:vertAlign w:val="baseline"/>
        </w:rPr>
        <w:t>benchmarks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kinds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tools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will</w:t>
      </w:r>
      <w:r>
        <w:rPr>
          <w:spacing w:val="-58"/>
          <w:vertAlign w:val="baseline"/>
        </w:rPr>
        <w:t> </w:t>
      </w:r>
      <w:r>
        <w:rPr>
          <w:vertAlign w:val="baseline"/>
        </w:rPr>
        <w:t>be use to achieve the comparison and to show up how original the ACPRH is, to what extend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 differs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other regional systems.</w:t>
      </w:r>
    </w:p>
    <w:p>
      <w:pPr>
        <w:pStyle w:val="BodyText"/>
        <w:spacing w:line="480" w:lineRule="auto" w:before="1"/>
        <w:ind w:right="434" w:firstLine="719"/>
        <w:jc w:val="both"/>
      </w:pPr>
      <w:r>
        <w:rPr/>
        <w:t>The African system is unique in that it basically rest on the ACHPR and its protocol. The</w:t>
      </w:r>
      <w:r>
        <w:rPr>
          <w:spacing w:val="1"/>
        </w:rPr>
        <w:t> </w:t>
      </w:r>
      <w:r>
        <w:rPr/>
        <w:t>Universal system is grounded on more than one instrument, namely the UDHR, the ICCPR and</w:t>
      </w:r>
      <w:r>
        <w:rPr>
          <w:spacing w:val="1"/>
        </w:rPr>
        <w:t> </w:t>
      </w:r>
      <w:r>
        <w:rPr/>
        <w:t>the ICECSR</w:t>
      </w:r>
      <w:r>
        <w:rPr>
          <w:vertAlign w:val="superscript"/>
        </w:rPr>
        <w:t>91</w:t>
      </w:r>
      <w:r>
        <w:rPr>
          <w:vertAlign w:val="baseline"/>
        </w:rPr>
        <w:t>. The European system combines the ECHR</w:t>
      </w:r>
      <w:r>
        <w:rPr>
          <w:vertAlign w:val="superscript"/>
        </w:rPr>
        <w:t>92</w:t>
      </w:r>
      <w:r>
        <w:rPr>
          <w:vertAlign w:val="baseline"/>
        </w:rPr>
        <w:t> and the European social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Inter-American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rest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AMCHR,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vertAlign w:val="superscript"/>
        </w:rPr>
        <w:t>93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right="438" w:firstLine="719"/>
        <w:jc w:val="both"/>
      </w:pPr>
      <w:r>
        <w:rPr/>
        <w:t>The African Charter includes civil and political rights as well as specific economic and</w:t>
      </w:r>
      <w:r>
        <w:rPr>
          <w:spacing w:val="1"/>
        </w:rPr>
        <w:t> </w:t>
      </w:r>
      <w:r>
        <w:rPr/>
        <w:t>social rights</w:t>
      </w:r>
      <w:r>
        <w:rPr>
          <w:vertAlign w:val="superscript"/>
        </w:rPr>
        <w:t>94</w:t>
      </w:r>
      <w:r>
        <w:rPr>
          <w:vertAlign w:val="baseline"/>
        </w:rPr>
        <w:t>. It has not separated socio-economic rights into a different instrument like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 and American system</w:t>
      </w:r>
      <w:r>
        <w:rPr>
          <w:vertAlign w:val="superscript"/>
        </w:rPr>
        <w:t>95</w:t>
      </w:r>
      <w:r>
        <w:rPr>
          <w:vertAlign w:val="baseline"/>
        </w:rPr>
        <w:t>. As to the Universal Declaration of Human Rights it contains a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comparable</w:t>
      </w:r>
      <w:r>
        <w:rPr>
          <w:spacing w:val="1"/>
          <w:vertAlign w:val="baseline"/>
        </w:rPr>
        <w:t> </w:t>
      </w:r>
      <w:r>
        <w:rPr>
          <w:vertAlign w:val="baseline"/>
        </w:rPr>
        <w:t>catalogue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texts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-3"/>
          <w:vertAlign w:val="baseline"/>
        </w:rPr>
        <w:t> </w:t>
      </w:r>
      <w:r>
        <w:rPr>
          <w:vertAlign w:val="baseline"/>
        </w:rPr>
        <w:t>for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(Article 15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 ACHPR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 23</w:t>
      </w:r>
      <w:r>
        <w:rPr>
          <w:spacing w:val="2"/>
          <w:vertAlign w:val="baseline"/>
        </w:rPr>
        <w:t> </w:t>
      </w:r>
      <w:r>
        <w:rPr>
          <w:vertAlign w:val="baseline"/>
        </w:rPr>
        <w:t>&amp;</w:t>
      </w:r>
      <w:r>
        <w:rPr>
          <w:spacing w:val="-1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</w:pPr>
      <w:r>
        <w:rPr/>
        <w:pict>
          <v:rect style="position:absolute;margin-left:72.024002pt;margin-top:15.861757pt;width:144.020pt;height:.6000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60" w:right="71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90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Churc, J . (2007) et al. Human Rights from a Comparative and International Law Perspective 259.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91 The Universal Declaration of Human Rights(1948), The International Covenant on Civil and Political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Rights (1966),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International Covenant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Economic,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Social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Cultural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(1966).</w:t>
      </w:r>
    </w:p>
    <w:p>
      <w:pPr>
        <w:pStyle w:val="ListParagraph"/>
        <w:numPr>
          <w:ilvl w:val="0"/>
          <w:numId w:val="27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European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Convention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Human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Rights(1950).</w:t>
      </w:r>
    </w:p>
    <w:p>
      <w:pPr>
        <w:pStyle w:val="ListParagraph"/>
        <w:numPr>
          <w:ilvl w:val="0"/>
          <w:numId w:val="27"/>
        </w:numPr>
        <w:tabs>
          <w:tab w:pos="437" w:val="left" w:leader="none"/>
        </w:tabs>
        <w:spacing w:line="240" w:lineRule="auto" w:before="1" w:after="0"/>
        <w:ind w:left="160" w:right="58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American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Convention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Human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Rights,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 Charter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Organization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American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States,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American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Declaration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Duties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Man.</w:t>
      </w:r>
    </w:p>
    <w:p>
      <w:pPr>
        <w:pStyle w:val="ListParagraph"/>
        <w:numPr>
          <w:ilvl w:val="0"/>
          <w:numId w:val="27"/>
        </w:numPr>
        <w:tabs>
          <w:tab w:pos="487" w:val="left" w:leader="none"/>
        </w:tabs>
        <w:spacing w:line="267" w:lineRule="exact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Umozurike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op.cit,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pp.902,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910.</w:t>
      </w:r>
    </w:p>
    <w:p>
      <w:pPr>
        <w:pStyle w:val="ListParagraph"/>
        <w:numPr>
          <w:ilvl w:val="0"/>
          <w:numId w:val="27"/>
        </w:numPr>
        <w:tabs>
          <w:tab w:pos="437" w:val="left" w:leader="none"/>
        </w:tabs>
        <w:spacing w:line="240" w:lineRule="auto" w:before="0" w:after="0"/>
        <w:ind w:left="160" w:right="78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These rights were subsequently enshrined in the European Social Charter, adopted on 18 October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1996, and later completed by the Additional Protocol amending the European Social Charter of 21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October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1999;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440"/>
        <w:jc w:val="both"/>
      </w:pPr>
      <w:r>
        <w:rPr/>
        <w:t>the</w:t>
      </w:r>
      <w:r>
        <w:rPr>
          <w:spacing w:val="39"/>
        </w:rPr>
        <w:t> </w:t>
      </w:r>
      <w:r>
        <w:rPr/>
        <w:t>UNDHR)</w:t>
      </w:r>
      <w:r>
        <w:rPr>
          <w:vertAlign w:val="superscript"/>
        </w:rPr>
        <w:t>96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40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only</w:t>
      </w:r>
      <w:r>
        <w:rPr>
          <w:spacing w:val="35"/>
          <w:vertAlign w:val="baseline"/>
        </w:rPr>
        <w:t> </w:t>
      </w:r>
      <w:r>
        <w:rPr>
          <w:vertAlign w:val="baseline"/>
        </w:rPr>
        <w:t>one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incorporate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right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equal access to 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services.</w:t>
      </w:r>
      <w:r>
        <w:rPr>
          <w:vertAlign w:val="superscript"/>
        </w:rPr>
        <w:t>97</w:t>
      </w:r>
    </w:p>
    <w:p>
      <w:pPr>
        <w:pStyle w:val="BodyText"/>
        <w:spacing w:line="480" w:lineRule="auto"/>
        <w:ind w:right="436" w:firstLine="719"/>
        <w:jc w:val="both"/>
      </w:pPr>
      <w:r>
        <w:rPr/>
        <w:t>The</w:t>
      </w:r>
      <w:r>
        <w:rPr>
          <w:spacing w:val="6"/>
        </w:rPr>
        <w:t> </w:t>
      </w:r>
      <w:r>
        <w:rPr/>
        <w:t>entrenchment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second</w:t>
      </w:r>
      <w:r>
        <w:rPr>
          <w:spacing w:val="10"/>
        </w:rPr>
        <w:t> </w:t>
      </w:r>
      <w:r>
        <w:rPr/>
        <w:t>generation</w:t>
      </w:r>
      <w:r>
        <w:rPr>
          <w:spacing w:val="8"/>
        </w:rPr>
        <w:t> </w:t>
      </w:r>
      <w:r>
        <w:rPr/>
        <w:t>rights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ACHPR</w:t>
      </w:r>
      <w:r>
        <w:rPr>
          <w:spacing w:val="6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5"/>
        </w:rPr>
        <w:t> </w:t>
      </w:r>
      <w:r>
        <w:rPr/>
        <w:t>regarded</w:t>
      </w:r>
      <w:r>
        <w:rPr>
          <w:spacing w:val="8"/>
        </w:rPr>
        <w:t> </w:t>
      </w:r>
      <w:r>
        <w:rPr/>
        <w:t>like</w:t>
      </w:r>
      <w:r>
        <w:rPr>
          <w:spacing w:val="-58"/>
        </w:rPr>
        <w:t> </w:t>
      </w:r>
      <w:r>
        <w:rPr/>
        <w:t>a statement by African states that these rights as well as civil and political rights are indivisible</w:t>
      </w:r>
      <w:r>
        <w:rPr>
          <w:spacing w:val="1"/>
        </w:rPr>
        <w:t> </w:t>
      </w:r>
      <w:r>
        <w:rPr/>
        <w:t>and independent. In the </w:t>
      </w:r>
      <w:r>
        <w:rPr>
          <w:i/>
        </w:rPr>
        <w:t>Preamble, </w:t>
      </w:r>
      <w:r>
        <w:rPr/>
        <w:t>States parties have stated their conviction that civil 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dissociated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conception as well as universality and that the satisfaction of these latter rights is a guarantee for</w:t>
      </w:r>
      <w:r>
        <w:rPr>
          <w:spacing w:val="1"/>
        </w:rPr>
        <w:t> </w:t>
      </w:r>
      <w:r>
        <w:rPr/>
        <w:t>the enjoyment</w:t>
      </w:r>
      <w:r>
        <w:rPr>
          <w:spacing w:val="1"/>
        </w:rPr>
        <w:t> </w:t>
      </w:r>
      <w:r>
        <w:rPr/>
        <w:t>of the formers.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integrative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 as a serious argument against the objection to the justiciability of socio-economic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grounded on their alleged difference with civil and political right</w:t>
      </w:r>
      <w:r>
        <w:rPr>
          <w:vertAlign w:val="superscript"/>
        </w:rPr>
        <w:t>99</w:t>
      </w:r>
      <w:r>
        <w:rPr>
          <w:vertAlign w:val="baseline"/>
        </w:rPr>
        <w:t>. This is what makes Chidi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new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 normative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for the implementation of economic, social and cultural rights advocates working in a</w:t>
      </w:r>
      <w:r>
        <w:rPr>
          <w:spacing w:val="-57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pioneer imaginative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approaches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</w:t>
      </w:r>
      <w:r>
        <w:rPr>
          <w:vertAlign w:val="superscript"/>
        </w:rPr>
        <w:t>100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right="120" w:firstLine="719"/>
        <w:jc w:val="both"/>
      </w:pPr>
      <w:r>
        <w:rPr/>
        <w:t>In light of preceding developments, it appears that the African system of human rights</w:t>
      </w:r>
      <w:r>
        <w:rPr>
          <w:spacing w:val="1"/>
        </w:rPr>
        <w:t> </w:t>
      </w:r>
      <w:r>
        <w:rPr/>
        <w:t>promotion and protection has, like all others, its own values and weakness. Unlike the pessimistic</w:t>
      </w:r>
      <w:r>
        <w:rPr>
          <w:spacing w:val="1"/>
        </w:rPr>
        <w:t> </w:t>
      </w:r>
      <w:r>
        <w:rPr/>
        <w:t>views expressed by many authors, the African system disposes of a large range of tools that make</w:t>
      </w:r>
      <w:r>
        <w:rPr>
          <w:spacing w:val="1"/>
        </w:rPr>
        <w:t> </w:t>
      </w:r>
      <w:r>
        <w:rPr/>
        <w:t>possible the effective promotion and protection</w:t>
      </w:r>
      <w:r>
        <w:rPr>
          <w:spacing w:val="1"/>
        </w:rPr>
        <w:t> </w:t>
      </w:r>
      <w:r>
        <w:rPr/>
        <w:t>of Human</w:t>
      </w:r>
      <w:r>
        <w:rPr>
          <w:spacing w:val="1"/>
        </w:rPr>
        <w:t> </w:t>
      </w:r>
      <w:r>
        <w:rPr/>
        <w:t>rights in the region.</w:t>
      </w:r>
      <w:r>
        <w:rPr>
          <w:spacing w:val="1"/>
        </w:rPr>
        <w:t> </w:t>
      </w:r>
      <w:r>
        <w:rPr/>
        <w:t>Of significant</w:t>
      </w:r>
      <w:r>
        <w:rPr>
          <w:spacing w:val="1"/>
        </w:rPr>
        <w:t> </w:t>
      </w:r>
      <w:r>
        <w:rPr/>
        <w:t>relevance is the establishment of the African Court on Human Rights which really is a step forward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end</w:t>
      </w:r>
      <w:r>
        <w:rPr>
          <w:vertAlign w:val="superscript"/>
        </w:rPr>
        <w:t>101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3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looks</w:t>
      </w:r>
      <w:r>
        <w:rPr>
          <w:spacing w:val="3"/>
          <w:vertAlign w:val="baseline"/>
        </w:rPr>
        <w:t> </w:t>
      </w:r>
      <w:r>
        <w:rPr>
          <w:vertAlign w:val="baseline"/>
        </w:rPr>
        <w:t>today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spacing w:before="1"/>
        <w:jc w:val="both"/>
      </w:pPr>
      <w:r>
        <w:rPr/>
        <w:t>achieved</w:t>
      </w:r>
      <w:r>
        <w:rPr>
          <w:spacing w:val="1"/>
        </w:rPr>
        <w:t> </w:t>
      </w:r>
      <w:r>
        <w:rPr/>
        <w:t>one.</w:t>
      </w:r>
      <w:r>
        <w:rPr>
          <w:spacing w:val="2"/>
        </w:rPr>
        <w:t> </w:t>
      </w:r>
      <w:r>
        <w:rPr/>
        <w:t>There still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remedy</w:t>
      </w:r>
      <w:r>
        <w:rPr>
          <w:spacing w:val="-3"/>
        </w:rPr>
        <w:t> </w:t>
      </w:r>
      <w:r>
        <w:rPr/>
        <w:t>some</w:t>
      </w:r>
      <w:r>
        <w:rPr>
          <w:spacing w:val="10"/>
        </w:rPr>
        <w:t> </w:t>
      </w:r>
      <w:r>
        <w:rPr/>
        <w:t>of its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4002pt;margin-top:10.115664pt;width:144.020pt;height:.60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7"/>
        </w:numPr>
        <w:tabs>
          <w:tab w:pos="487" w:val="left" w:leader="none"/>
        </w:tabs>
        <w:spacing w:line="240" w:lineRule="auto" w:before="78" w:after="0"/>
        <w:ind w:left="160" w:right="243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Ouguergouz . (2003) ‘The African Charter on Human and Peoples’ Rights’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 56.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97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Article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13(3)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 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ACHPR.</w:t>
      </w:r>
    </w:p>
    <w:p>
      <w:pPr>
        <w:pStyle w:val="ListParagraph"/>
        <w:numPr>
          <w:ilvl w:val="0"/>
          <w:numId w:val="28"/>
        </w:numPr>
        <w:tabs>
          <w:tab w:pos="487" w:val="left" w:leader="none"/>
        </w:tabs>
        <w:spacing w:line="267" w:lineRule="exact" w:before="1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Preamble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ACHPR, para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5.</w:t>
      </w:r>
    </w:p>
    <w:p>
      <w:pPr>
        <w:pStyle w:val="ListParagraph"/>
        <w:numPr>
          <w:ilvl w:val="0"/>
          <w:numId w:val="28"/>
        </w:numPr>
        <w:tabs>
          <w:tab w:pos="487" w:val="left" w:leader="none"/>
        </w:tabs>
        <w:spacing w:line="267" w:lineRule="exact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situation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socio-economic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South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Africa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Constitution</w:t>
      </w:r>
    </w:p>
    <w:p>
      <w:pPr>
        <w:pStyle w:val="ListParagraph"/>
        <w:numPr>
          <w:ilvl w:val="0"/>
          <w:numId w:val="28"/>
        </w:numPr>
        <w:tabs>
          <w:tab w:pos="600" w:val="left" w:leader="none"/>
        </w:tabs>
        <w:spacing w:line="240" w:lineRule="auto" w:before="0" w:after="0"/>
        <w:ind w:left="160" w:right="76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Ondinkalu C.A. (2002) in: Evans &amp; Murray The African Charter on Human and Peoples’ Rights’,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178,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186.</w:t>
      </w:r>
    </w:p>
    <w:p>
      <w:pPr>
        <w:pStyle w:val="ListParagraph"/>
        <w:numPr>
          <w:ilvl w:val="0"/>
          <w:numId w:val="28"/>
        </w:numPr>
        <w:tabs>
          <w:tab w:pos="600" w:val="left" w:leader="none"/>
        </w:tabs>
        <w:spacing w:line="240" w:lineRule="auto" w:before="0" w:after="0"/>
        <w:ind w:left="599" w:right="0" w:hanging="440"/>
        <w:jc w:val="left"/>
        <w:rPr>
          <w:rFonts w:ascii="Calibri"/>
          <w:sz w:val="22"/>
        </w:rPr>
      </w:pPr>
      <w:r>
        <w:rPr>
          <w:rFonts w:ascii="Calibri"/>
          <w:sz w:val="22"/>
        </w:rPr>
        <w:t>Mangu,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A.M.B,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op.cit,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379,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404.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72"/>
        <w:ind w:right="118"/>
        <w:jc w:val="both"/>
      </w:pPr>
      <w:r>
        <w:rPr/>
        <w:t>shortcomings. The ACHPR should be reviewed in order to include more rights and to provide them</w:t>
      </w:r>
      <w:r>
        <w:rPr>
          <w:spacing w:val="1"/>
        </w:rPr>
        <w:t> </w:t>
      </w:r>
      <w:r>
        <w:rPr/>
        <w:t>with a clear definition. Individuals and NGOs should be granted direct access to the African Court</w:t>
      </w:r>
      <w:r>
        <w:rPr>
          <w:spacing w:val="1"/>
        </w:rPr>
        <w:t> </w:t>
      </w:r>
      <w:r>
        <w:rPr/>
        <w:t>without any dependence on the will of states parties. Definitely, it results from this comparative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>
          <w:i/>
        </w:rPr>
        <w:t>inter</w:t>
      </w:r>
      <w:r>
        <w:rPr>
          <w:i/>
          <w:spacing w:val="1"/>
        </w:rPr>
        <w:t> </w:t>
      </w:r>
      <w:r>
        <w:rPr>
          <w:i/>
        </w:rPr>
        <w:t>alia,</w:t>
      </w:r>
      <w:r>
        <w:rPr>
          <w:i/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individuals, who are the main beneficiary of Human rights protection, are granted direct application</w:t>
      </w:r>
      <w:r>
        <w:rPr>
          <w:spacing w:val="1"/>
        </w:rPr>
        <w:t> </w:t>
      </w:r>
      <w:r>
        <w:rPr/>
        <w:t>to the European Court.</w:t>
      </w:r>
      <w:r>
        <w:rPr>
          <w:spacing w:val="60"/>
        </w:rPr>
        <w:t> </w:t>
      </w:r>
      <w:r>
        <w:rPr/>
        <w:t>In the meanwhile, the African Commission and the African Court should</w:t>
      </w:r>
      <w:r>
        <w:rPr>
          <w:spacing w:val="1"/>
        </w:rPr>
        <w:t> </w:t>
      </w:r>
      <w:r>
        <w:rPr/>
        <w:t>take advantage of what is available to them and do their best to efficiently protect human rights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line="480" w:lineRule="auto" w:before="1"/>
        <w:ind w:right="117" w:firstLine="719"/>
        <w:jc w:val="both"/>
      </w:pPr>
      <w:r>
        <w:rPr/>
        <w:t>Article 20(1) of the ACHPR reaffirms the right of all people to the self-determination. As</w:t>
      </w:r>
      <w:r>
        <w:rPr>
          <w:spacing w:val="1"/>
        </w:rPr>
        <w:t> </w:t>
      </w:r>
      <w:r>
        <w:rPr/>
        <w:t>known, this principle originates from the United Nations</w:t>
      </w:r>
      <w:r>
        <w:rPr>
          <w:vertAlign w:val="superscript"/>
        </w:rPr>
        <w:t>102</w:t>
      </w:r>
      <w:r>
        <w:rPr>
          <w:vertAlign w:val="baseline"/>
        </w:rPr>
        <w:t>. However, the relevant question that has</w:t>
      </w:r>
      <w:r>
        <w:rPr>
          <w:spacing w:val="1"/>
          <w:vertAlign w:val="baseline"/>
        </w:rPr>
        <w:t> </w:t>
      </w:r>
      <w:r>
        <w:rPr>
          <w:vertAlign w:val="baseline"/>
        </w:rPr>
        <w:t>never found the unanimity of all remains the exact meaning of the concept „„people‟‟. While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are of the opinion that „„people‟‟ relates only to sovereign state, others support that it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to this category only and should extend to different communities inside a state.</w:t>
      </w:r>
      <w:r>
        <w:rPr>
          <w:vertAlign w:val="superscript"/>
        </w:rPr>
        <w:t>103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Commission has already dealt with cases brought on the basis of Article 20 (1) and has</w:t>
      </w:r>
      <w:r>
        <w:rPr>
          <w:spacing w:val="1"/>
          <w:vertAlign w:val="baseline"/>
        </w:rPr>
        <w:t> </w:t>
      </w:r>
      <w:r>
        <w:rPr>
          <w:vertAlign w:val="baseline"/>
        </w:rPr>
        <w:t>mixed the both approaches of it</w:t>
      </w:r>
      <w:r>
        <w:rPr>
          <w:vertAlign w:val="superscript"/>
        </w:rPr>
        <w:t>104</w:t>
      </w:r>
      <w:r>
        <w:rPr>
          <w:vertAlign w:val="baseline"/>
        </w:rPr>
        <w:t>. For instance in the </w:t>
      </w:r>
      <w:r>
        <w:rPr>
          <w:i/>
          <w:vertAlign w:val="baseline"/>
        </w:rPr>
        <w:t>Katangese Peoples’ Congress v </w:t>
      </w:r>
      <w:r>
        <w:rPr>
          <w:vertAlign w:val="baseline"/>
        </w:rPr>
        <w:t>Zaïre</w:t>
      </w:r>
      <w:r>
        <w:rPr>
          <w:i/>
          <w:vertAlign w:val="baseline"/>
        </w:rPr>
        <w:t>,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tried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self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independency that region, the Commission held that „„ in the absence of concrete evidence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 of human rights to the point that the territorial integrity of Zaire should be called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and in the absence of evidence that the people of Katanga are denied the right to participate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government (…), Katanga is obliged to exercise variant of self determination that is compatible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4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Zaïre‟‟.</w:t>
      </w:r>
      <w:r>
        <w:rPr>
          <w:vertAlign w:val="superscript"/>
        </w:rPr>
        <w:t>105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3"/>
          <w:vertAlign w:val="baseline"/>
        </w:rPr>
        <w:t> </w:t>
      </w:r>
      <w:r>
        <w:rPr>
          <w:vertAlign w:val="baseline"/>
        </w:rPr>
        <w:t>out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Dresso,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ind w:left="0"/>
        <w:rPr>
          <w:sz w:val="16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7817"/>
      </w:tblGrid>
      <w:tr>
        <w:trPr>
          <w:trHeight w:val="394" w:hRule="atLeast"/>
        </w:trPr>
        <w:tc>
          <w:tcPr>
            <w:tcW w:w="3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6"/>
              <w:ind w:left="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102</w:t>
            </w:r>
          </w:p>
        </w:tc>
        <w:tc>
          <w:tcPr>
            <w:tcW w:w="7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G.A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Res.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1514(XX)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G.A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Res.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2625(XXV).</w:t>
            </w:r>
          </w:p>
        </w:tc>
      </w:tr>
      <w:tr>
        <w:trPr>
          <w:trHeight w:val="403" w:hRule="atLeast"/>
        </w:trPr>
        <w:tc>
          <w:tcPr>
            <w:tcW w:w="389" w:type="dxa"/>
          </w:tcPr>
          <w:p>
            <w:pPr>
              <w:pStyle w:val="TableParagraph"/>
              <w:spacing w:line="249" w:lineRule="exact" w:before="0"/>
              <w:ind w:left="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103</w:t>
            </w:r>
          </w:p>
        </w:tc>
        <w:tc>
          <w:tcPr>
            <w:tcW w:w="7817" w:type="dxa"/>
          </w:tcPr>
          <w:p>
            <w:pPr>
              <w:pStyle w:val="TableParagraph"/>
              <w:spacing w:line="249" w:lineRule="exact" w:before="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U.N.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GAOR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Supp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(No.16)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49,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U.N.Doc.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A/6316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(1966).</w:t>
            </w:r>
          </w:p>
        </w:tc>
      </w:tr>
      <w:tr>
        <w:trPr>
          <w:trHeight w:val="379" w:hRule="atLeast"/>
        </w:trPr>
        <w:tc>
          <w:tcPr>
            <w:tcW w:w="389" w:type="dxa"/>
          </w:tcPr>
          <w:p>
            <w:pPr>
              <w:pStyle w:val="TableParagraph"/>
              <w:spacing w:line="245" w:lineRule="exact" w:before="114"/>
              <w:ind w:left="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105</w:t>
            </w:r>
          </w:p>
        </w:tc>
        <w:tc>
          <w:tcPr>
            <w:tcW w:w="7817" w:type="dxa"/>
          </w:tcPr>
          <w:p>
            <w:pPr>
              <w:pStyle w:val="TableParagraph"/>
              <w:spacing w:line="245" w:lineRule="exact" w:before="11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Katangese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People’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Congress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Zaire,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8th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Annual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Report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of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the Commission-1994/1995.</w:t>
            </w:r>
          </w:p>
        </w:tc>
      </w:tr>
    </w:tbl>
    <w:p>
      <w:pPr>
        <w:spacing w:after="0" w:line="245" w:lineRule="exac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119"/>
        <w:jc w:val="both"/>
      </w:pPr>
      <w:r>
        <w:rPr/>
        <w:t>Commission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guarantied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zaireois</w:t>
      </w:r>
      <w:r>
        <w:rPr>
          <w:spacing w:val="1"/>
        </w:rPr>
        <w:t> </w:t>
      </w:r>
      <w:r>
        <w:rPr/>
        <w:t>equally,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self-determination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Katangese</w:t>
      </w:r>
      <w:r>
        <w:rPr>
          <w:spacing w:val="60"/>
        </w:rPr>
        <w:t> </w:t>
      </w:r>
      <w:r>
        <w:rPr/>
        <w:t>found</w:t>
      </w:r>
      <w:r>
        <w:rPr>
          <w:spacing w:val="1"/>
        </w:rPr>
        <w:t> </w:t>
      </w:r>
      <w:r>
        <w:rPr/>
        <w:t>expression through exercise of the self determination of all zaireoise.</w:t>
      </w:r>
      <w:r>
        <w:rPr>
          <w:vertAlign w:val="superscript"/>
        </w:rPr>
        <w:t>106</w:t>
      </w:r>
      <w:r>
        <w:rPr>
          <w:vertAlign w:val="baseline"/>
        </w:rPr>
        <w:t> According to Ouguergouz,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a measure of extreme prudence of the African commission, which preferred to link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of the right to self-determination to that of the right of the individual to participate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this country.</w:t>
      </w:r>
      <w:r>
        <w:rPr>
          <w:vertAlign w:val="superscript"/>
        </w:rPr>
        <w:t>107</w:t>
      </w:r>
      <w:r>
        <w:rPr>
          <w:vertAlign w:val="baseline"/>
        </w:rPr>
        <w:t> The Commission held the same position in </w:t>
      </w:r>
      <w:r>
        <w:rPr>
          <w:i/>
          <w:vertAlign w:val="baseline"/>
        </w:rPr>
        <w:t>Constitutional Rights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Civil Liberties Organization v. Nigeria</w:t>
      </w:r>
      <w:r>
        <w:rPr>
          <w:i/>
          <w:vertAlign w:val="superscript"/>
        </w:rPr>
        <w:t>108</w:t>
      </w:r>
      <w:r>
        <w:rPr>
          <w:i/>
          <w:vertAlign w:val="baseline"/>
        </w:rPr>
        <w:t>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It is clear from the </w:t>
      </w:r>
      <w:r>
        <w:rPr>
          <w:i/>
          <w:vertAlign w:val="baseline"/>
        </w:rPr>
        <w:t>Katangese </w:t>
      </w:r>
      <w:r>
        <w:rPr>
          <w:vertAlign w:val="baseline"/>
        </w:rPr>
        <w:t>and others cases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considered the peoples‟ right to self determination like applying to the population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Commission has not limited the concept „‟people‟‟ to sovereign states but it has usually 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its application with other principles in order to reach a fair and balanced decision. In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Ogoni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community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57"/>
          <w:vertAlign w:val="baseline"/>
        </w:rPr>
        <w:t> </w:t>
      </w:r>
      <w:r>
        <w:rPr>
          <w:vertAlign w:val="baseline"/>
        </w:rPr>
        <w:t>peoples‟ rights to that community.</w:t>
      </w:r>
      <w:r>
        <w:rPr>
          <w:vertAlign w:val="superscript"/>
        </w:rPr>
        <w:t>109</w:t>
      </w:r>
      <w:r>
        <w:rPr>
          <w:vertAlign w:val="baseline"/>
        </w:rPr>
        <w:t> The case provides evidence that the African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peoples‟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subgroup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connection, it is to be pointed out that the people right to self-determination has also an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dimension. It implies that every people shall exercise permanent sovereignty over their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vertAlign w:val="superscript"/>
        </w:rPr>
        <w:t>110</w:t>
      </w:r>
      <w:r>
        <w:rPr>
          <w:vertAlign w:val="baseline"/>
        </w:rPr>
        <w:t> Although the African Charter does not expressly mention the phrase „„permanent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 over natural resources‟‟, it provides for this right in the terms of Article 21. It is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Ogoni</w:t>
      </w:r>
      <w:r>
        <w:rPr>
          <w:i/>
          <w:spacing w:val="5"/>
          <w:vertAlign w:val="baseline"/>
        </w:rPr>
        <w:t> </w:t>
      </w:r>
      <w:r>
        <w:rPr>
          <w:vertAlign w:val="baseline"/>
        </w:rPr>
        <w:t>case,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5"/>
          <w:vertAlign w:val="baseline"/>
        </w:rPr>
        <w:t> </w:t>
      </w:r>
      <w:r>
        <w:rPr>
          <w:vertAlign w:val="baseline"/>
        </w:rPr>
        <w:t>founds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"/>
          <w:vertAlign w:val="baseline"/>
        </w:rPr>
        <w:t> </w:t>
      </w:r>
      <w:r>
        <w:rPr>
          <w:vertAlign w:val="baseline"/>
        </w:rPr>
        <w:t>had</w:t>
      </w:r>
      <w:r>
        <w:rPr>
          <w:spacing w:val="3"/>
          <w:vertAlign w:val="baseline"/>
        </w:rPr>
        <w:t> </w:t>
      </w:r>
      <w:r>
        <w:rPr>
          <w:vertAlign w:val="baseline"/>
        </w:rPr>
        <w:t>violated</w:t>
      </w:r>
    </w:p>
    <w:p>
      <w:pPr>
        <w:pStyle w:val="BodyText"/>
        <w:spacing w:before="3"/>
        <w:jc w:val="both"/>
      </w:pPr>
      <w:r>
        <w:rPr/>
        <w:t>the rights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free disposal</w:t>
      </w:r>
      <w:r>
        <w:rPr>
          <w:spacing w:val="4"/>
        </w:rPr>
        <w:t> </w:t>
      </w:r>
      <w:r>
        <w:rPr/>
        <w:t>of ones</w:t>
      </w:r>
      <w:r>
        <w:rPr>
          <w:spacing w:val="2"/>
        </w:rPr>
        <w:t> </w:t>
      </w:r>
      <w:r>
        <w:rPr/>
        <w:t>wealth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resources.</w:t>
      </w:r>
      <w:r>
        <w:rPr>
          <w:spacing w:val="2"/>
        </w:rPr>
        <w:t> </w:t>
      </w:r>
      <w:r>
        <w:rPr/>
        <w:t>The wider</w:t>
      </w:r>
      <w:r>
        <w:rPr>
          <w:spacing w:val="3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concept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4002pt;margin-top:10.115664pt;width:144.020pt;height:.60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81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106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Dresso, S.A ‘‘The Jurisprudence of the African Commission on Peoples’ rights of the African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Charter’’ available at</w:t>
      </w:r>
      <w:r>
        <w:rPr>
          <w:rFonts w:ascii="Calibri" w:hAnsi="Calibri"/>
          <w:spacing w:val="1"/>
          <w:sz w:val="22"/>
        </w:rPr>
        <w:t> </w:t>
      </w:r>
      <w:hyperlink r:id="rId174">
        <w:r>
          <w:rPr>
            <w:rFonts w:ascii="Calibri" w:hAnsi="Calibri"/>
            <w:sz w:val="22"/>
          </w:rPr>
          <w:t>http://www.chr.up.ac.za/about/introduction.html </w:t>
        </w:r>
      </w:hyperlink>
      <w:r>
        <w:rPr>
          <w:rFonts w:ascii="Calibri" w:hAnsi="Calibri"/>
          <w:sz w:val="22"/>
        </w:rPr>
        <w:t>[Accessed on 22/9/2008].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107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Ouguergouz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op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cit, p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255.</w:t>
      </w:r>
    </w:p>
    <w:p>
      <w:pPr>
        <w:pStyle w:val="ListParagraph"/>
        <w:numPr>
          <w:ilvl w:val="0"/>
          <w:numId w:val="29"/>
        </w:numPr>
        <w:tabs>
          <w:tab w:pos="550" w:val="left" w:leader="none"/>
        </w:tabs>
        <w:spacing w:line="240" w:lineRule="auto" w:before="0" w:after="0"/>
        <w:ind w:left="210" w:right="1320" w:hanging="51"/>
        <w:jc w:val="left"/>
        <w:rPr>
          <w:rFonts w:ascii="Calibri"/>
          <w:sz w:val="22"/>
        </w:rPr>
      </w:pPr>
      <w:r>
        <w:rPr>
          <w:rFonts w:ascii="Calibri"/>
          <w:sz w:val="22"/>
        </w:rPr>
        <w:t>Constitutional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Rights 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Civil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Liberties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Organization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vs. Nigeria,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12th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Annual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Report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Commission-1998/1999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Para.51.</w:t>
      </w:r>
    </w:p>
    <w:p>
      <w:pPr>
        <w:pStyle w:val="ListParagraph"/>
        <w:numPr>
          <w:ilvl w:val="0"/>
          <w:numId w:val="29"/>
        </w:numPr>
        <w:tabs>
          <w:tab w:pos="600" w:val="left" w:leader="none"/>
        </w:tabs>
        <w:spacing w:line="240" w:lineRule="auto" w:before="0" w:after="0"/>
        <w:ind w:left="599" w:right="0" w:hanging="44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Ogoni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cit</w:t>
      </w:r>
    </w:p>
    <w:p>
      <w:pPr>
        <w:pStyle w:val="ListParagraph"/>
        <w:numPr>
          <w:ilvl w:val="0"/>
          <w:numId w:val="29"/>
        </w:numPr>
        <w:tabs>
          <w:tab w:pos="550" w:val="left" w:leader="none"/>
        </w:tabs>
        <w:spacing w:line="240" w:lineRule="auto" w:before="0" w:after="0"/>
        <w:ind w:left="549" w:right="0" w:hanging="390"/>
        <w:jc w:val="left"/>
        <w:rPr>
          <w:rFonts w:ascii="Calibri"/>
          <w:sz w:val="22"/>
        </w:rPr>
      </w:pPr>
      <w:r>
        <w:rPr>
          <w:rFonts w:ascii="Calibri"/>
          <w:sz w:val="22"/>
        </w:rPr>
        <w:t>G.A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Res.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3202,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6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Special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Sess.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U.N.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GAOR Supp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(No.1)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5,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U.N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Doc.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A/9559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(1974).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121"/>
        <w:jc w:val="both"/>
      </w:pPr>
      <w:r>
        <w:rPr/>
        <w:t>„„people‟‟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somewhat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line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context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right</w:t>
      </w:r>
      <w:r>
        <w:rPr>
          <w:spacing w:val="-5"/>
        </w:rPr>
        <w:t> </w:t>
      </w:r>
      <w:r>
        <w:rPr/>
        <w:t>arose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region.</w:t>
      </w:r>
      <w:r>
        <w:rPr>
          <w:spacing w:val="-4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beginning this right was invoked in connection with peoples under colonial and alien domination</w:t>
      </w:r>
      <w:r>
        <w:rPr>
          <w:spacing w:val="1"/>
        </w:rPr>
        <w:t> </w:t>
      </w:r>
      <w:r>
        <w:rPr/>
        <w:t>who naturally did not enjoy sovereignty. Nevertheless, despite the possibility to broadly apply the</w:t>
      </w:r>
      <w:r>
        <w:rPr>
          <w:spacing w:val="1"/>
        </w:rPr>
        <w:t> </w:t>
      </w:r>
      <w:r>
        <w:rPr/>
        <w:t>concept, the practice of the African Commission has reflected the will of this institution to remain in</w:t>
      </w:r>
      <w:r>
        <w:rPr>
          <w:spacing w:val="-57"/>
        </w:rPr>
        <w:t> </w:t>
      </w:r>
      <w:r>
        <w:rPr/>
        <w:t>accordance with the practice of African states and the OUA</w:t>
      </w:r>
      <w:r>
        <w:rPr>
          <w:vertAlign w:val="superscript"/>
        </w:rPr>
        <w:t>111</w:t>
      </w:r>
      <w:r>
        <w:rPr>
          <w:vertAlign w:val="baseline"/>
        </w:rPr>
        <w:t>. In this respect, the people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self-determination can be asserted in any case, provided it is consistent with the African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notions of sovereignty</w:t>
      </w:r>
      <w:r>
        <w:rPr>
          <w:vertAlign w:val="superscript"/>
        </w:rPr>
        <w:t>112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right="121" w:firstLine="719"/>
        <w:jc w:val="both"/>
      </w:pPr>
      <w:r>
        <w:rPr/>
        <w:t>International non-governmental human rights organizations such as </w:t>
      </w:r>
      <w:hyperlink r:id="rId143">
        <w:r>
          <w:rPr/>
          <w:t>Amnesty International,</w:t>
        </w:r>
      </w:hyperlink>
      <w:r>
        <w:rPr>
          <w:spacing w:val="1"/>
        </w:rPr>
        <w:t> </w:t>
      </w:r>
      <w:hyperlink r:id="rId145">
        <w:r>
          <w:rPr/>
          <w:t>Human Rights Watch, </w:t>
        </w:r>
      </w:hyperlink>
      <w:hyperlink r:id="rId175">
        <w:r>
          <w:rPr/>
          <w:t>International Service for Human Rights </w:t>
        </w:r>
      </w:hyperlink>
      <w:r>
        <w:rPr/>
        <w:t>and </w:t>
      </w:r>
      <w:hyperlink r:id="rId144">
        <w:r>
          <w:rPr/>
          <w:t>FIDH </w:t>
        </w:r>
      </w:hyperlink>
      <w:r>
        <w:rPr/>
        <w:t>monitor what they see 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""translate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undertaken by concerned citizens in their own community". Human rights organizations frequently</w:t>
      </w:r>
      <w:r>
        <w:rPr>
          <w:spacing w:val="1"/>
        </w:rPr>
        <w:t> </w:t>
      </w:r>
      <w:r>
        <w:rPr/>
        <w:t>engage in </w:t>
      </w:r>
      <w:hyperlink r:id="rId176">
        <w:r>
          <w:rPr/>
          <w:t>lobbying </w:t>
        </w:r>
      </w:hyperlink>
      <w:r>
        <w:rPr/>
        <w:t>and </w:t>
      </w:r>
      <w:hyperlink r:id="rId177">
        <w:r>
          <w:rPr/>
          <w:t>advocacy </w:t>
        </w:r>
      </w:hyperlink>
      <w:r>
        <w:rPr/>
        <w:t>in an effort to convince the United Nations, supranational bodies</w:t>
      </w:r>
      <w:r>
        <w:rPr>
          <w:spacing w:val="1"/>
        </w:rPr>
        <w:t> </w:t>
      </w:r>
      <w:r>
        <w:rPr/>
        <w:t>and national governments to adopt their policies on human rights. Many human-rights organizations</w:t>
      </w:r>
      <w:r>
        <w:rPr>
          <w:spacing w:val="1"/>
        </w:rPr>
        <w:t> </w:t>
      </w:r>
      <w:r>
        <w:rPr/>
        <w:t>have observer status at the various UN bodies tasked with protecting human rights. A new (in 2009)</w:t>
      </w:r>
      <w:r>
        <w:rPr>
          <w:spacing w:val="1"/>
        </w:rPr>
        <w:t> </w:t>
      </w:r>
      <w:r>
        <w:rPr/>
        <w:t>nongovernmental human-rights</w:t>
      </w:r>
      <w:r>
        <w:rPr>
          <w:spacing w:val="1"/>
        </w:rPr>
        <w:t> </w:t>
      </w:r>
      <w:r>
        <w:rPr/>
        <w:t>conference is the</w:t>
      </w:r>
      <w:r>
        <w:rPr>
          <w:spacing w:val="1"/>
        </w:rPr>
        <w:t> </w:t>
      </w:r>
      <w:hyperlink r:id="rId178">
        <w:r>
          <w:rPr/>
          <w:t>Oslo Freedom Forum,</w:t>
        </w:r>
      </w:hyperlink>
      <w:r>
        <w:rPr/>
        <w:t> a gathering described by</w:t>
      </w:r>
      <w:r>
        <w:rPr>
          <w:spacing w:val="1"/>
        </w:rPr>
        <w:t> </w:t>
      </w:r>
      <w:hyperlink r:id="rId179">
        <w:r>
          <w:rPr/>
          <w:t>The Economist</w:t>
        </w:r>
      </w:hyperlink>
      <w:r>
        <w:rPr/>
        <w:t> as "on its way to becoming a human-rights equivalent of the Davos economic</w:t>
      </w:r>
      <w:r>
        <w:rPr>
          <w:spacing w:val="1"/>
        </w:rPr>
        <w:t> </w:t>
      </w:r>
      <w:r>
        <w:rPr/>
        <w:t>forum." The same article noted that human-rights advocates are more and more divided amongst</w:t>
      </w:r>
      <w:r>
        <w:rPr>
          <w:spacing w:val="1"/>
        </w:rPr>
        <w:t> </w:t>
      </w:r>
      <w:r>
        <w:rPr/>
        <w:t>themselves over how violations of human rights are to be defined, notably as regards the Middle</w:t>
      </w:r>
      <w:r>
        <w:rPr>
          <w:spacing w:val="1"/>
        </w:rPr>
        <w:t> </w:t>
      </w:r>
      <w:r>
        <w:rPr/>
        <w:t>East.</w:t>
      </w:r>
    </w:p>
    <w:p>
      <w:pPr>
        <w:pStyle w:val="BodyText"/>
        <w:spacing w:line="480" w:lineRule="auto" w:before="2"/>
        <w:ind w:right="438" w:firstLine="719"/>
        <w:jc w:val="both"/>
      </w:pPr>
      <w:r>
        <w:rPr/>
        <w:t>There is criticism of human-rights organizations that use their status but allegedly move</w:t>
      </w:r>
      <w:r>
        <w:rPr>
          <w:spacing w:val="1"/>
        </w:rPr>
        <w:t> </w:t>
      </w:r>
      <w:r>
        <w:rPr/>
        <w:t>away</w:t>
      </w:r>
      <w:r>
        <w:rPr>
          <w:spacing w:val="45"/>
        </w:rPr>
        <w:t> </w:t>
      </w:r>
      <w:r>
        <w:rPr/>
        <w:t>from</w:t>
      </w:r>
      <w:r>
        <w:rPr>
          <w:spacing w:val="51"/>
        </w:rPr>
        <w:t> </w:t>
      </w:r>
      <w:r>
        <w:rPr/>
        <w:t>their</w:t>
      </w:r>
      <w:r>
        <w:rPr>
          <w:spacing w:val="50"/>
        </w:rPr>
        <w:t> </w:t>
      </w:r>
      <w:r>
        <w:rPr/>
        <w:t>stated</w:t>
      </w:r>
      <w:r>
        <w:rPr>
          <w:spacing w:val="52"/>
        </w:rPr>
        <w:t> </w:t>
      </w:r>
      <w:r>
        <w:rPr/>
        <w:t>goals.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example,</w:t>
      </w:r>
      <w:r>
        <w:rPr>
          <w:spacing w:val="53"/>
        </w:rPr>
        <w:t> </w:t>
      </w:r>
      <w:hyperlink r:id="rId180">
        <w:r>
          <w:rPr/>
          <w:t>Gerald</w:t>
        </w:r>
        <w:r>
          <w:rPr>
            <w:spacing w:val="52"/>
          </w:rPr>
          <w:t> </w:t>
        </w:r>
        <w:r>
          <w:rPr/>
          <w:t>M.</w:t>
        </w:r>
        <w:r>
          <w:rPr>
            <w:spacing w:val="50"/>
          </w:rPr>
          <w:t> </w:t>
        </w:r>
        <w:r>
          <w:rPr/>
          <w:t>Steinberg,</w:t>
        </w:r>
      </w:hyperlink>
      <w:r>
        <w:rPr>
          <w:spacing w:val="51"/>
        </w:rPr>
        <w:t> </w:t>
      </w:r>
      <w:r>
        <w:rPr/>
        <w:t>an</w:t>
      </w:r>
      <w:r>
        <w:rPr>
          <w:spacing w:val="56"/>
        </w:rPr>
        <w:t> </w:t>
      </w:r>
      <w:r>
        <w:rPr/>
        <w:t>Israel-based</w:t>
      </w:r>
      <w:r>
        <w:rPr>
          <w:spacing w:val="50"/>
        </w:rPr>
        <w:t> </w:t>
      </w:r>
      <w:r>
        <w:rPr/>
        <w:t>academic,</w:t>
      </w:r>
    </w:p>
    <w:p>
      <w:pPr>
        <w:pStyle w:val="BodyText"/>
        <w:spacing w:before="10"/>
        <w:ind w:left="0"/>
        <w:rPr>
          <w:sz w:val="10"/>
        </w:rPr>
      </w:pPr>
      <w:r>
        <w:rPr/>
        <w:pict>
          <v:rect style="position:absolute;margin-left:72.024002pt;margin-top:8.201583pt;width:144.020pt;height:.599980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9"/>
        </w:numPr>
        <w:tabs>
          <w:tab w:pos="550" w:val="left" w:leader="none"/>
        </w:tabs>
        <w:spacing w:line="240" w:lineRule="auto" w:before="78" w:after="0"/>
        <w:ind w:left="160" w:right="707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Ougergouz F op cit, p 253.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112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Gittelman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R. opat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680.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6"/>
        <w:jc w:val="both"/>
      </w:pPr>
      <w:r>
        <w:rPr/>
        <w:t>maintains that NGOs take advantage of a "</w:t>
      </w:r>
      <w:hyperlink r:id="rId181">
        <w:r>
          <w:rPr/>
          <w:t>halo effect</w:t>
        </w:r>
      </w:hyperlink>
      <w:r>
        <w:rPr/>
        <w:t>" and are "given the status of impartial</w:t>
      </w:r>
      <w:r>
        <w:rPr>
          <w:spacing w:val="1"/>
        </w:rPr>
        <w:t> </w:t>
      </w:r>
      <w:r>
        <w:rPr/>
        <w:t>moral watchdogs" by governments and the media. Such critics claim that this may be seen at</w:t>
      </w:r>
      <w:r>
        <w:rPr>
          <w:spacing w:val="1"/>
        </w:rPr>
        <w:t> </w:t>
      </w:r>
      <w:r>
        <w:rPr/>
        <w:t>various governmental levels, including when human-rights groups testify before investigation</w:t>
      </w:r>
      <w:r>
        <w:rPr>
          <w:spacing w:val="1"/>
        </w:rPr>
        <w:t> </w:t>
      </w:r>
      <w:r>
        <w:rPr/>
        <w:t>committees.</w:t>
      </w:r>
    </w:p>
    <w:p>
      <w:pPr>
        <w:pStyle w:val="BodyText"/>
        <w:spacing w:line="480" w:lineRule="auto" w:before="89"/>
        <w:ind w:right="439" w:firstLine="719"/>
        <w:jc w:val="both"/>
      </w:pPr>
      <w:r>
        <w:rPr/>
        <w:t>A human rights defender is someone who, individually or with others, acts to promote or</w:t>
      </w:r>
      <w:r>
        <w:rPr>
          <w:spacing w:val="1"/>
        </w:rPr>
        <w:t> </w:t>
      </w:r>
      <w:r>
        <w:rPr/>
        <w:t>protect human rights. Human rights defenders are those men and women who act peacefully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promotion and protection of</w:t>
      </w:r>
      <w:r>
        <w:rPr>
          <w:spacing w:val="-1"/>
        </w:rPr>
        <w:t> </w:t>
      </w:r>
      <w:r>
        <w:rPr/>
        <w:t>those rights.</w:t>
      </w:r>
    </w:p>
    <w:p>
      <w:pPr>
        <w:pStyle w:val="BodyText"/>
        <w:spacing w:line="480" w:lineRule="auto" w:before="87"/>
        <w:ind w:right="435" w:firstLine="719"/>
        <w:jc w:val="both"/>
      </w:pPr>
      <w:hyperlink r:id="rId182">
        <w:r>
          <w:rPr/>
          <w:t>Multinational companies</w:t>
        </w:r>
      </w:hyperlink>
      <w:r>
        <w:rPr/>
        <w:t> play an increasingly large role in the world, and have been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abuses.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developed,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multinational companies is both controversial and ill-defined. Multinational companies' primary</w:t>
      </w:r>
      <w:r>
        <w:rPr>
          <w:spacing w:val="1"/>
        </w:rPr>
        <w:t> </w:t>
      </w:r>
      <w:r>
        <w:rPr/>
        <w:t>responsibility is to their </w:t>
      </w:r>
      <w:hyperlink r:id="rId183">
        <w:r>
          <w:rPr/>
          <w:t>shareholders, </w:t>
        </w:r>
      </w:hyperlink>
      <w:r>
        <w:rPr/>
        <w:t>not to those affected by their actions. Such companies may</w:t>
      </w:r>
      <w:r>
        <w:rPr>
          <w:spacing w:val="-57"/>
        </w:rPr>
        <w:t> </w:t>
      </w:r>
      <w:r>
        <w:rPr/>
        <w:t>be larger than the economies of some of the states within which they operate, and can wield</w:t>
      </w:r>
      <w:r>
        <w:rPr>
          <w:spacing w:val="1"/>
        </w:rPr>
        <w:t> </w:t>
      </w:r>
      <w:r>
        <w:rPr/>
        <w:t>significant economic and political power. No international treaties exist to specifically cover the</w:t>
      </w:r>
      <w:r>
        <w:rPr>
          <w:spacing w:val="1"/>
        </w:rPr>
        <w:t> </w:t>
      </w:r>
      <w:r>
        <w:rPr/>
        <w:t>behavior of companies with regard to human rights, and national legislation is very variable. </w:t>
      </w:r>
      <w:hyperlink r:id="rId184">
        <w:r>
          <w:rPr/>
          <w:t>Jean</w:t>
        </w:r>
      </w:hyperlink>
      <w:r>
        <w:rPr>
          <w:spacing w:val="-57"/>
        </w:rPr>
        <w:t> </w:t>
      </w:r>
      <w:hyperlink r:id="rId184">
        <w:r>
          <w:rPr/>
          <w:t>Ziegler, </w:t>
        </w:r>
      </w:hyperlink>
      <w:r>
        <w:rPr/>
        <w:t>Special Rapporteur of the </w:t>
      </w:r>
      <w:hyperlink r:id="rId185">
        <w:r>
          <w:rPr/>
          <w:t>UN Commission on Human Rights </w:t>
        </w:r>
      </w:hyperlink>
      <w:r>
        <w:rPr/>
        <w:t>on the right to food stated</w:t>
      </w:r>
      <w:r>
        <w:rPr>
          <w:spacing w:val="1"/>
        </w:rPr>
        <w:t> </w:t>
      </w:r>
      <w:r>
        <w:rPr/>
        <w:t>in a report in 2003:</w:t>
      </w:r>
      <w:r>
        <w:rPr>
          <w:spacing w:val="1"/>
        </w:rPr>
        <w:t> </w:t>
      </w:r>
      <w:r>
        <w:rPr/>
        <w:t>The growing power of transnational corporations</w:t>
      </w:r>
      <w:r>
        <w:rPr>
          <w:spacing w:val="60"/>
        </w:rPr>
        <w:t> </w:t>
      </w:r>
      <w:r>
        <w:rPr/>
        <w:t>and their extension of</w:t>
      </w:r>
      <w:r>
        <w:rPr>
          <w:spacing w:val="1"/>
        </w:rPr>
        <w:t> </w:t>
      </w:r>
      <w:r>
        <w:rPr/>
        <w:t>power through privatization, deregulation and the rolling back of the State also mean that it is</w:t>
      </w:r>
      <w:r>
        <w:rPr>
          <w:spacing w:val="1"/>
        </w:rPr>
        <w:t> </w:t>
      </w:r>
      <w:r>
        <w:rPr/>
        <w:t>now time to develop binding legal norms that hold corporations to human rights standards and</w:t>
      </w:r>
      <w:r>
        <w:rPr>
          <w:spacing w:val="1"/>
        </w:rPr>
        <w:t> </w:t>
      </w:r>
      <w:r>
        <w:rPr/>
        <w:t>circumscribe</w:t>
      </w:r>
      <w:r>
        <w:rPr>
          <w:spacing w:val="-1"/>
        </w:rPr>
        <w:t> </w:t>
      </w:r>
      <w:r>
        <w:rPr/>
        <w:t>potential abuses 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position of</w:t>
      </w:r>
      <w:r>
        <w:rPr>
          <w:spacing w:val="-1"/>
        </w:rPr>
        <w:t> </w:t>
      </w:r>
      <w:r>
        <w:rPr/>
        <w:t>power.</w:t>
      </w:r>
    </w:p>
    <w:p>
      <w:pPr>
        <w:pStyle w:val="BodyText"/>
        <w:spacing w:line="480" w:lineRule="auto" w:before="91"/>
        <w:ind w:right="439" w:firstLine="719"/>
        <w:jc w:val="both"/>
      </w:pPr>
      <w:r>
        <w:rPr/>
        <w:t>Therefore, the researcher looks into the way Regional Economic Community Courts</w:t>
      </w:r>
      <w:r>
        <w:rPr>
          <w:spacing w:val="1"/>
        </w:rPr>
        <w:t> </w:t>
      </w:r>
      <w:r>
        <w:rPr/>
        <w:t>(REC) in Economic Community Court of Justice (ECCJ) and Southern African Development</w:t>
      </w:r>
      <w:r>
        <w:rPr>
          <w:spacing w:val="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Tribunal</w:t>
      </w:r>
      <w:r>
        <w:rPr>
          <w:spacing w:val="2"/>
        </w:rPr>
        <w:t> </w:t>
      </w:r>
      <w:r>
        <w:rPr/>
        <w:t>(SADC) play</w:t>
      </w:r>
      <w:r>
        <w:rPr>
          <w:spacing w:val="-5"/>
        </w:rPr>
        <w:t> </w:t>
      </w:r>
      <w:r>
        <w:rPr/>
        <w:t>this crucial role.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9" w:firstLine="719"/>
        <w:jc w:val="both"/>
      </w:pPr>
      <w:r>
        <w:rPr/>
        <w:t>The primary objective of the court is administration of justice, and to render justice</w:t>
      </w:r>
      <w:r>
        <w:rPr>
          <w:spacing w:val="1"/>
        </w:rPr>
        <w:t> </w:t>
      </w:r>
      <w:r>
        <w:rPr/>
        <w:t>according to law. Protocol A/P1/7/91 relation to the community court of Justice sets out the</w:t>
      </w:r>
      <w:r>
        <w:rPr>
          <w:spacing w:val="1"/>
        </w:rPr>
        <w:t> </w:t>
      </w:r>
      <w:r>
        <w:rPr/>
        <w:t>status, composition powers, procedure and other issues concerning the court. The court was</w:t>
      </w:r>
      <w:r>
        <w:rPr>
          <w:spacing w:val="1"/>
        </w:rPr>
        <w:t> </w:t>
      </w:r>
      <w:r>
        <w:rPr/>
        <w:t>enjoined in Article 9.1 of its 1991 protocol to ensure the observance of law and the principles of</w:t>
      </w:r>
      <w:r>
        <w:rPr>
          <w:spacing w:val="1"/>
        </w:rPr>
        <w:t> </w:t>
      </w:r>
      <w:r>
        <w:rPr/>
        <w:t>equity</w:t>
      </w:r>
      <w:r>
        <w:rPr>
          <w:spacing w:val="21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interpretation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application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provisions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treaty.</w:t>
      </w:r>
      <w:r>
        <w:rPr>
          <w:spacing w:val="29"/>
        </w:rPr>
        <w:t> </w:t>
      </w:r>
      <w:r>
        <w:rPr/>
        <w:t>Although,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-58"/>
        </w:rPr>
        <w:t> </w:t>
      </w:r>
      <w:r>
        <w:rPr/>
        <w:t>was established pursuant to Article 6 and 15 of the Revised Treaty, it was only set up in 2011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 swearing</w:t>
      </w:r>
      <w:r>
        <w:rPr>
          <w:spacing w:val="-3"/>
        </w:rPr>
        <w:t> </w:t>
      </w:r>
      <w:r>
        <w:rPr/>
        <w:t>in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Honorable</w:t>
      </w:r>
      <w:r>
        <w:rPr>
          <w:spacing w:val="-1"/>
        </w:rPr>
        <w:t> </w:t>
      </w:r>
      <w:r>
        <w:rPr/>
        <w:t>Judges of the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spacing w:line="480" w:lineRule="auto" w:before="1"/>
        <w:ind w:right="435" w:firstLine="719"/>
        <w:jc w:val="both"/>
      </w:pPr>
      <w:r>
        <w:rPr/>
        <w:t>On the other hand, Article 14 of the Southern African community Tribunal (SADCT)</w:t>
      </w:r>
      <w:r>
        <w:rPr>
          <w:spacing w:val="1"/>
        </w:rPr>
        <w:t> </w:t>
      </w:r>
      <w:r>
        <w:rPr/>
        <w:t>Protocol provides that the SADC Treaty shall constitute the basis of the Tribunal‟s jurisdiction.</w:t>
      </w:r>
      <w:r>
        <w:rPr>
          <w:spacing w:val="1"/>
        </w:rPr>
        <w:t> </w:t>
      </w:r>
      <w:r>
        <w:rPr/>
        <w:t>The Tribunal is competent to exercise jurisdiction over matters relating to the interpretation and</w:t>
      </w:r>
      <w:r>
        <w:rPr>
          <w:spacing w:val="1"/>
        </w:rPr>
        <w:t> </w:t>
      </w:r>
      <w:r>
        <w:rPr/>
        <w:t>application of the Treaty as well as interpretation, application or validity of Protocols and other</w:t>
      </w:r>
      <w:r>
        <w:rPr>
          <w:spacing w:val="1"/>
        </w:rPr>
        <w:t> </w:t>
      </w:r>
      <w:r>
        <w:rPr/>
        <w:t>legal instruments of SADC and of acts of the Community‟s institutions</w:t>
      </w:r>
      <w:r>
        <w:rPr>
          <w:vertAlign w:val="superscript"/>
        </w:rPr>
        <w:t>113</w:t>
      </w:r>
      <w:r>
        <w:rPr>
          <w:vertAlign w:val="baseline"/>
        </w:rPr>
        <w:t>. Like the East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Justice (EACJ), the Southern African</w:t>
      </w:r>
      <w:r>
        <w:rPr>
          <w:spacing w:val="60"/>
          <w:vertAlign w:val="baseline"/>
        </w:rPr>
        <w:t> </w:t>
      </w:r>
      <w:r>
        <w:rPr>
          <w:vertAlign w:val="baseline"/>
        </w:rPr>
        <w:t>Development Community Tribunal (SADCT)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human rights jurisdiction.</w:t>
      </w:r>
    </w:p>
    <w:p>
      <w:pPr>
        <w:pStyle w:val="BodyText"/>
        <w:spacing w:line="480" w:lineRule="auto" w:before="1"/>
        <w:ind w:right="438" w:firstLine="719"/>
        <w:jc w:val="both"/>
      </w:pPr>
      <w:r>
        <w:rPr/>
        <w:t>A proposal to include human rights in the mandate of the Tribunal was considered and</w:t>
      </w:r>
      <w:r>
        <w:rPr>
          <w:spacing w:val="1"/>
        </w:rPr>
        <w:t> </w:t>
      </w:r>
      <w:r>
        <w:rPr/>
        <w:t>rejected</w:t>
      </w:r>
      <w:r>
        <w:rPr>
          <w:vertAlign w:val="superscript"/>
        </w:rPr>
        <w:t>114</w:t>
      </w:r>
      <w:r>
        <w:rPr>
          <w:vertAlign w:val="baseline"/>
        </w:rPr>
        <w:t>. However, the Tribunal is authorized to „develop its own jurisprudence‟, giving due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to „applicable treaties, general principles and rules of public international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any rules and principles of the law of States‟. Such „developed Community jurisprudence‟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 „applicable law‟ along with the Treaty, Protocols and other instruments of southern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development community (SADC)</w:t>
      </w:r>
      <w:r>
        <w:rPr>
          <w:vertAlign w:val="superscript"/>
        </w:rPr>
        <w:t>115</w:t>
      </w:r>
      <w:r>
        <w:rPr>
          <w:vertAlign w:val="baseline"/>
        </w:rPr>
        <w:t>. Article 4 (c) of the SADC Treaty identifies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49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rule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law</w:t>
      </w:r>
      <w:r>
        <w:rPr>
          <w:spacing w:val="48"/>
          <w:vertAlign w:val="baseline"/>
        </w:rPr>
        <w:t> </w:t>
      </w:r>
      <w:r>
        <w:rPr>
          <w:vertAlign w:val="baseline"/>
        </w:rPr>
        <w:t>as</w:t>
      </w:r>
      <w:r>
        <w:rPr>
          <w:spacing w:val="49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49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southern</w:t>
      </w:r>
      <w:r>
        <w:rPr>
          <w:spacing w:val="48"/>
          <w:vertAlign w:val="baseline"/>
        </w:rPr>
        <w:t> </w:t>
      </w:r>
      <w:r>
        <w:rPr>
          <w:vertAlign w:val="baseline"/>
        </w:rPr>
        <w:t>African</w:t>
      </w:r>
    </w:p>
    <w:p>
      <w:pPr>
        <w:pStyle w:val="BodyText"/>
        <w:spacing w:before="2"/>
        <w:ind w:left="0"/>
        <w:rPr>
          <w:sz w:val="12"/>
        </w:rPr>
      </w:pPr>
      <w:r>
        <w:rPr/>
        <w:pict>
          <v:rect style="position:absolute;margin-left:72.024002pt;margin-top:8.969238pt;width:144.020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0"/>
        </w:numPr>
        <w:tabs>
          <w:tab w:pos="550" w:val="left" w:leader="none"/>
        </w:tabs>
        <w:spacing w:line="240" w:lineRule="auto" w:before="78" w:after="0"/>
        <w:ind w:left="549" w:right="0" w:hanging="390"/>
        <w:jc w:val="left"/>
        <w:rPr>
          <w:rFonts w:ascii="Calibri"/>
          <w:sz w:val="22"/>
        </w:rPr>
      </w:pPr>
      <w:r>
        <w:rPr>
          <w:rFonts w:ascii="Calibri"/>
          <w:sz w:val="22"/>
        </w:rPr>
        <w:t>Article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14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SADC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Tribunal Protocol.</w:t>
      </w:r>
    </w:p>
    <w:p>
      <w:pPr>
        <w:pStyle w:val="ListParagraph"/>
        <w:numPr>
          <w:ilvl w:val="0"/>
          <w:numId w:val="30"/>
        </w:numPr>
        <w:tabs>
          <w:tab w:pos="550" w:val="left" w:leader="none"/>
        </w:tabs>
        <w:spacing w:line="240" w:lineRule="auto" w:before="0" w:after="0"/>
        <w:ind w:left="160" w:right="56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Eborah, S.T Litigating Human Rights before Sub-regional Courts in Africa: Prospects and Challenges,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African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Journal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International 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Comparative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Law.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p.84</w:t>
      </w:r>
    </w:p>
    <w:p>
      <w:pPr>
        <w:pStyle w:val="ListParagraph"/>
        <w:numPr>
          <w:ilvl w:val="0"/>
          <w:numId w:val="30"/>
        </w:numPr>
        <w:tabs>
          <w:tab w:pos="550" w:val="left" w:leader="none"/>
        </w:tabs>
        <w:spacing w:line="240" w:lineRule="auto" w:before="1" w:after="0"/>
        <w:ind w:left="549" w:right="0" w:hanging="390"/>
        <w:jc w:val="left"/>
        <w:rPr>
          <w:rFonts w:ascii="Calibri"/>
          <w:sz w:val="22"/>
        </w:rPr>
      </w:pPr>
      <w:r>
        <w:rPr>
          <w:rFonts w:ascii="Calibri"/>
          <w:sz w:val="22"/>
        </w:rPr>
        <w:t>Article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21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SADC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Tribunal Protocol.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6"/>
        <w:jc w:val="both"/>
      </w:pPr>
      <w:r>
        <w:rPr/>
        <w:t>Development Community (SADC). The Tribunal concluded that it had jurisdiction in respect of</w:t>
      </w:r>
      <w:r>
        <w:rPr>
          <w:spacing w:val="1"/>
        </w:rPr>
        <w:t> </w:t>
      </w:r>
      <w:r>
        <w:rPr/>
        <w:t>any dispute concerning human rights, democracy and the rule of law, which are the very issues</w:t>
      </w:r>
      <w:r>
        <w:rPr>
          <w:spacing w:val="1"/>
        </w:rPr>
        <w:t> </w:t>
      </w:r>
      <w:r>
        <w:rPr/>
        <w:t>raised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particular</w:t>
      </w:r>
      <w:r>
        <w:rPr>
          <w:spacing w:val="24"/>
        </w:rPr>
        <w:t> </w:t>
      </w:r>
      <w:r>
        <w:rPr/>
        <w:t>application.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issue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jurisdiction</w:t>
      </w:r>
      <w:r>
        <w:rPr>
          <w:spacing w:val="23"/>
        </w:rPr>
        <w:t> </w:t>
      </w:r>
      <w:r>
        <w:rPr/>
        <w:t>resolved,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Tribunal</w:t>
      </w:r>
      <w:r>
        <w:rPr>
          <w:spacing w:val="26"/>
        </w:rPr>
        <w:t> </w:t>
      </w:r>
      <w:r>
        <w:rPr/>
        <w:t>considered</w:t>
      </w:r>
      <w:r>
        <w:rPr>
          <w:spacing w:val="-58"/>
        </w:rPr>
        <w:t> </w:t>
      </w:r>
      <w:r>
        <w:rPr/>
        <w:t>the alleged human rights violations</w:t>
      </w:r>
      <w:r>
        <w:rPr>
          <w:spacing w:val="1"/>
        </w:rPr>
        <w:t> </w:t>
      </w:r>
      <w:r>
        <w:rPr/>
        <w:t>which included the denial of access to justice and racial</w:t>
      </w:r>
      <w:r>
        <w:rPr>
          <w:spacing w:val="1"/>
        </w:rPr>
        <w:t> </w:t>
      </w:r>
      <w:r>
        <w:rPr/>
        <w:t>discrimination,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found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Zimbabwe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contravention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rule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law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4(c)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(SADC)</w:t>
      </w:r>
      <w:r>
        <w:rPr>
          <w:spacing w:val="1"/>
        </w:rPr>
        <w:t> </w:t>
      </w:r>
      <w:r>
        <w:rPr/>
        <w:t>Treaty.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Charter,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-57"/>
        </w:rPr>
        <w:t> </w:t>
      </w:r>
      <w:r>
        <w:rPr/>
        <w:t>Declaration of Human Rights, the International Covenant on Civil and political Rights,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Racial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African</w:t>
      </w:r>
      <w:r>
        <w:rPr>
          <w:spacing w:val="1"/>
        </w:rPr>
        <w:t> </w:t>
      </w:r>
      <w:r>
        <w:rPr/>
        <w:t>charter 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People‟s</w:t>
      </w:r>
      <w:r>
        <w:rPr>
          <w:spacing w:val="-1"/>
        </w:rPr>
        <w:t> </w:t>
      </w:r>
      <w:r>
        <w:rPr/>
        <w:t>Rights.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6"/>
        <w:ind w:left="2854" w:right="3131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359" w:right="640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ECOWAS COURT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PROTECTION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RIGHTS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1"/>
          <w:numId w:val="3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Establishment,</w:t>
      </w:r>
      <w:r>
        <w:rPr>
          <w:spacing w:val="-2"/>
        </w:rPr>
        <w:t> </w:t>
      </w:r>
      <w:r>
        <w:rPr/>
        <w:t>Mandate,</w:t>
      </w:r>
      <w:r>
        <w:rPr>
          <w:spacing w:val="-2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Powers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ECOWAS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4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jurisprudence, being at the regional levels is undisputable. Courts are established as forums 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unjust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laws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 in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 the basic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Regional courts are established with a general mandate to ensure adherence to the rule of law by</w:t>
      </w:r>
      <w:r>
        <w:rPr>
          <w:spacing w:val="1"/>
        </w:rPr>
        <w:t> </w:t>
      </w:r>
      <w:r>
        <w:rPr/>
        <w:t>the states parties to the respective treaties establishing those courts</w:t>
      </w:r>
      <w:r>
        <w:rPr>
          <w:vertAlign w:val="superscript"/>
        </w:rPr>
        <w:t>1</w:t>
      </w:r>
      <w:r>
        <w:rPr>
          <w:vertAlign w:val="baseline"/>
        </w:rPr>
        <w:t>. Wondering whether or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 courts play any role in the protection of human rights is nothing more than asking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human rights are justifiable before those courts and whether the courts are sensitive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</w:p>
    <w:p>
      <w:pPr>
        <w:pStyle w:val="BodyText"/>
        <w:spacing w:line="480" w:lineRule="auto" w:before="1"/>
        <w:ind w:right="43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decade,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supranational courts, including the African Court on Human and Peoples‟ Rights and, at the sub-</w:t>
      </w:r>
      <w:r>
        <w:rPr>
          <w:spacing w:val="-57"/>
        </w:rPr>
        <w:t> </w:t>
      </w:r>
      <w:r>
        <w:rPr/>
        <w:t>regional level, the Economic Community of West African States (ECOWAS) Court of Justice,</w:t>
      </w:r>
      <w:r>
        <w:rPr>
          <w:spacing w:val="1"/>
        </w:rPr>
        <w:t> </w:t>
      </w:r>
      <w:r>
        <w:rPr/>
        <w:t>among others. The creation of the court was initially hailed as an important contribution to the</w:t>
      </w:r>
      <w:r>
        <w:rPr>
          <w:spacing w:val="1"/>
        </w:rPr>
        <w:t> </w:t>
      </w:r>
      <w:r>
        <w:rPr/>
        <w:t>strengthening of the rule of law and the protection of human rights. Yet, only a few years later,</w:t>
      </w:r>
      <w:r>
        <w:rPr>
          <w:spacing w:val="1"/>
        </w:rPr>
        <w:t> </w:t>
      </w:r>
      <w:r>
        <w:rPr/>
        <w:t>the initial optimism seems to have disappeared and been replaced with skepticism, as the court</w:t>
      </w:r>
      <w:r>
        <w:rPr>
          <w:spacing w:val="1"/>
        </w:rPr>
        <w:t> </w:t>
      </w:r>
      <w:r>
        <w:rPr/>
        <w:t>does not have an impressive track record and, more worrisome, it cannot fulfill its functions</w:t>
      </w:r>
      <w:r>
        <w:rPr>
          <w:spacing w:val="1"/>
        </w:rPr>
        <w:t> </w:t>
      </w:r>
      <w:r>
        <w:rPr/>
        <w:t>independently.</w:t>
      </w:r>
    </w:p>
    <w:p>
      <w:pPr>
        <w:pStyle w:val="BodyText"/>
        <w:spacing w:line="480" w:lineRule="auto" w:before="1"/>
        <w:ind w:right="439" w:firstLine="719"/>
        <w:jc w:val="both"/>
      </w:pPr>
      <w:r>
        <w:rPr/>
        <w:t>The Community Court of Justice is established by Article 25 of the Revised Treaty.</w:t>
      </w:r>
      <w:r>
        <w:rPr>
          <w:spacing w:val="1"/>
        </w:rPr>
        <w:t> </w:t>
      </w:r>
      <w:r>
        <w:rPr/>
        <w:t>Article</w:t>
      </w:r>
      <w:r>
        <w:rPr>
          <w:spacing w:val="8"/>
        </w:rPr>
        <w:t> </w:t>
      </w:r>
      <w:r>
        <w:rPr/>
        <w:t>15(4)</w:t>
      </w:r>
      <w:r>
        <w:rPr>
          <w:spacing w:val="7"/>
        </w:rPr>
        <w:t> </w:t>
      </w:r>
      <w:r>
        <w:rPr/>
        <w:t>declares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judgments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Court</w:t>
      </w:r>
      <w:r>
        <w:rPr>
          <w:spacing w:val="9"/>
        </w:rPr>
        <w:t> </w:t>
      </w:r>
      <w:r>
        <w:rPr/>
        <w:t>are</w:t>
      </w:r>
      <w:r>
        <w:rPr>
          <w:spacing w:val="7"/>
        </w:rPr>
        <w:t> </w:t>
      </w:r>
      <w:r>
        <w:rPr/>
        <w:t>binding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all</w:t>
      </w:r>
      <w:r>
        <w:rPr>
          <w:spacing w:val="10"/>
        </w:rPr>
        <w:t> </w:t>
      </w:r>
      <w:r>
        <w:rPr/>
        <w:t>member</w:t>
      </w:r>
      <w:r>
        <w:rPr>
          <w:spacing w:val="8"/>
        </w:rPr>
        <w:t> </w:t>
      </w:r>
      <w:r>
        <w:rPr/>
        <w:t>states,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6351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2"/>
        </w:numPr>
        <w:tabs>
          <w:tab w:pos="375" w:val="left" w:leader="none"/>
        </w:tabs>
        <w:spacing w:line="240" w:lineRule="auto" w:before="78" w:after="0"/>
        <w:ind w:left="374" w:right="0" w:hanging="215"/>
        <w:jc w:val="left"/>
        <w:rPr>
          <w:rFonts w:ascii="Calibri"/>
          <w:sz w:val="22"/>
        </w:rPr>
      </w:pPr>
      <w:r>
        <w:rPr>
          <w:rFonts w:ascii="Calibri"/>
          <w:sz w:val="22"/>
        </w:rPr>
        <w:t>Kouassi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(2007)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cit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0"/>
        <w:jc w:val="both"/>
      </w:pPr>
      <w:r>
        <w:rPr/>
        <w:t>Community institutions, and on individuals and corporate bodies. In 1991, a Protocol on the</w:t>
      </w:r>
      <w:r>
        <w:rPr>
          <w:spacing w:val="1"/>
        </w:rPr>
        <w:t> </w:t>
      </w:r>
      <w:r>
        <w:rPr/>
        <w:t>status, composition, powers, procedure and other issues concerning the Community Court of</w:t>
      </w:r>
      <w:r>
        <w:rPr>
          <w:spacing w:val="1"/>
        </w:rPr>
        <w:t> </w:t>
      </w:r>
      <w:r>
        <w:rPr/>
        <w:t>Justice was</w:t>
      </w:r>
      <w:r>
        <w:rPr>
          <w:spacing w:val="1"/>
        </w:rPr>
        <w:t> </w:t>
      </w:r>
      <w:r>
        <w:rPr/>
        <w:t>established in 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Article 15(2) of the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Treaty. This</w:t>
      </w:r>
      <w:r>
        <w:rPr>
          <w:spacing w:val="60"/>
        </w:rPr>
        <w:t> </w:t>
      </w:r>
      <w:r>
        <w:rPr/>
        <w:t>Protocol</w:t>
      </w:r>
      <w:r>
        <w:rPr>
          <w:spacing w:val="-57"/>
        </w:rPr>
        <w:t> </w:t>
      </w:r>
      <w:r>
        <w:rPr/>
        <w:t>was amended by a Supplementary Protocol in 2005. It can be asserted that the Court has both a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national jurisdiction over human rights issues.</w:t>
      </w:r>
    </w:p>
    <w:p>
      <w:pPr>
        <w:pStyle w:val="BodyText"/>
        <w:spacing w:line="480" w:lineRule="auto" w:before="34"/>
        <w:ind w:right="4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(as</w:t>
      </w:r>
      <w:r>
        <w:rPr>
          <w:spacing w:val="-57"/>
        </w:rPr>
        <w:t> </w:t>
      </w:r>
      <w:r>
        <w:rPr/>
        <w:t>amended).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is</w:t>
      </w:r>
      <w:r>
        <w:rPr>
          <w:spacing w:val="-1"/>
        </w:rPr>
        <w:t> </w:t>
      </w:r>
      <w:r>
        <w:rPr/>
        <w:t>competent to adjudicate</w:t>
      </w:r>
      <w:r>
        <w:rPr>
          <w:spacing w:val="-1"/>
        </w:rPr>
        <w:t> </w:t>
      </w:r>
      <w:r>
        <w:rPr/>
        <w:t>on any</w:t>
      </w:r>
      <w:r>
        <w:rPr>
          <w:spacing w:val="-5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relating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1"/>
          <w:numId w:val="32"/>
        </w:numPr>
        <w:tabs>
          <w:tab w:pos="1031" w:val="left" w:leader="none"/>
          <w:tab w:pos="1032" w:val="left" w:leader="none"/>
        </w:tabs>
        <w:spacing w:line="480" w:lineRule="auto" w:before="32" w:after="0"/>
        <w:ind w:left="971" w:right="442" w:hanging="452"/>
        <w:jc w:val="left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interpretation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application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Treaty,</w:t>
      </w:r>
      <w:r>
        <w:rPr>
          <w:spacing w:val="56"/>
          <w:sz w:val="24"/>
        </w:rPr>
        <w:t> </w:t>
      </w:r>
      <w:r>
        <w:rPr>
          <w:sz w:val="24"/>
        </w:rPr>
        <w:t>Conventions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Protocols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</w:p>
    <w:p>
      <w:pPr>
        <w:pStyle w:val="ListParagraph"/>
        <w:numPr>
          <w:ilvl w:val="1"/>
          <w:numId w:val="32"/>
        </w:numPr>
        <w:tabs>
          <w:tab w:pos="1031" w:val="left" w:leader="none"/>
          <w:tab w:pos="1032" w:val="left" w:leader="none"/>
        </w:tabs>
        <w:spacing w:line="480" w:lineRule="auto" w:before="33" w:after="0"/>
        <w:ind w:left="971" w:right="438" w:hanging="452"/>
        <w:jc w:val="left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interpretation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application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regulations,</w:t>
      </w:r>
      <w:r>
        <w:rPr>
          <w:spacing w:val="44"/>
          <w:sz w:val="24"/>
        </w:rPr>
        <w:t> </w:t>
      </w:r>
      <w:r>
        <w:rPr>
          <w:sz w:val="24"/>
        </w:rPr>
        <w:t>directives,</w:t>
      </w:r>
      <w:r>
        <w:rPr>
          <w:spacing w:val="45"/>
          <w:sz w:val="24"/>
        </w:rPr>
        <w:t> </w:t>
      </w:r>
      <w:r>
        <w:rPr>
          <w:sz w:val="24"/>
        </w:rPr>
        <w:t>decisions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subsidiary</w:t>
      </w:r>
      <w:r>
        <w:rPr>
          <w:spacing w:val="-5"/>
          <w:sz w:val="24"/>
        </w:rPr>
        <w:t> </w:t>
      </w:r>
      <w:r>
        <w:rPr>
          <w:sz w:val="24"/>
        </w:rPr>
        <w:t>legal instruments adopted by</w:t>
      </w:r>
      <w:r>
        <w:rPr>
          <w:spacing w:val="-5"/>
          <w:sz w:val="24"/>
        </w:rPr>
        <w:t> </w:t>
      </w:r>
      <w:r>
        <w:rPr>
          <w:sz w:val="24"/>
        </w:rPr>
        <w:t>ECOWAS</w:t>
      </w:r>
    </w:p>
    <w:p>
      <w:pPr>
        <w:pStyle w:val="ListParagraph"/>
        <w:numPr>
          <w:ilvl w:val="1"/>
          <w:numId w:val="32"/>
        </w:numPr>
        <w:tabs>
          <w:tab w:pos="1031" w:val="left" w:leader="none"/>
          <w:tab w:pos="1032" w:val="left" w:leader="none"/>
        </w:tabs>
        <w:spacing w:line="480" w:lineRule="auto" w:before="34" w:after="0"/>
        <w:ind w:left="971" w:right="441" w:hanging="452"/>
        <w:jc w:val="left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legality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regulations,</w:t>
      </w:r>
      <w:r>
        <w:rPr>
          <w:spacing w:val="8"/>
          <w:sz w:val="24"/>
        </w:rPr>
        <w:t> </w:t>
      </w:r>
      <w:r>
        <w:rPr>
          <w:sz w:val="24"/>
        </w:rPr>
        <w:t>directives,</w:t>
      </w:r>
      <w:r>
        <w:rPr>
          <w:spacing w:val="8"/>
          <w:sz w:val="24"/>
        </w:rPr>
        <w:t> </w:t>
      </w:r>
      <w:r>
        <w:rPr>
          <w:sz w:val="24"/>
        </w:rPr>
        <w:t>decisions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7"/>
          <w:sz w:val="24"/>
        </w:rPr>
        <w:t> </w:t>
      </w:r>
      <w:r>
        <w:rPr>
          <w:sz w:val="24"/>
        </w:rPr>
        <w:t>legal</w:t>
      </w:r>
      <w:r>
        <w:rPr>
          <w:spacing w:val="8"/>
          <w:sz w:val="24"/>
        </w:rPr>
        <w:t> </w:t>
      </w:r>
      <w:r>
        <w:rPr>
          <w:sz w:val="24"/>
        </w:rPr>
        <w:t>instruments</w:t>
      </w:r>
      <w:r>
        <w:rPr>
          <w:spacing w:val="9"/>
          <w:sz w:val="24"/>
        </w:rPr>
        <w:t> </w:t>
      </w:r>
      <w:r>
        <w:rPr>
          <w:sz w:val="24"/>
        </w:rPr>
        <w:t>adopted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ECOWAS</w:t>
      </w:r>
    </w:p>
    <w:p>
      <w:pPr>
        <w:pStyle w:val="ListParagraph"/>
        <w:numPr>
          <w:ilvl w:val="1"/>
          <w:numId w:val="32"/>
        </w:numPr>
        <w:tabs>
          <w:tab w:pos="1032" w:val="left" w:leader="none"/>
        </w:tabs>
        <w:spacing w:line="480" w:lineRule="auto" w:before="34" w:after="0"/>
        <w:ind w:left="971" w:right="437" w:hanging="452"/>
        <w:jc w:val="both"/>
        <w:rPr>
          <w:sz w:val="24"/>
        </w:rPr>
      </w:pPr>
      <w:r>
        <w:rPr/>
        <w:tab/>
      </w:r>
      <w:r>
        <w:rPr>
          <w:sz w:val="24"/>
        </w:rPr>
        <w:t>The failure by member states to honour their obligations under the Treaty, Conventions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Protocols, regulations, directives, or decisions</w:t>
      </w:r>
      <w:r>
        <w:rPr>
          <w:spacing w:val="-1"/>
          <w:sz w:val="24"/>
        </w:rPr>
        <w:t> </w:t>
      </w:r>
      <w:r>
        <w:rPr>
          <w:sz w:val="24"/>
        </w:rPr>
        <w:t>of ECOWAS</w:t>
      </w:r>
    </w:p>
    <w:p>
      <w:pPr>
        <w:pStyle w:val="ListParagraph"/>
        <w:numPr>
          <w:ilvl w:val="1"/>
          <w:numId w:val="32"/>
        </w:numPr>
        <w:tabs>
          <w:tab w:pos="1032" w:val="left" w:leader="none"/>
        </w:tabs>
        <w:spacing w:line="480" w:lineRule="auto" w:before="34" w:after="0"/>
        <w:ind w:left="971" w:right="442" w:hanging="452"/>
        <w:jc w:val="both"/>
        <w:rPr>
          <w:sz w:val="24"/>
        </w:rPr>
      </w:pPr>
      <w:r>
        <w:rPr/>
        <w:tab/>
      </w:r>
      <w:r>
        <w:rPr>
          <w:sz w:val="24"/>
        </w:rPr>
        <w:t>The provisions of the Treaty, Conventions and Protocols, regulations, directives or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of ECOWAS member</w:t>
      </w:r>
      <w:r>
        <w:rPr>
          <w:spacing w:val="-2"/>
          <w:sz w:val="24"/>
        </w:rPr>
        <w:t> </w:t>
      </w:r>
      <w:r>
        <w:rPr>
          <w:sz w:val="24"/>
        </w:rPr>
        <w:t>states, the Community</w:t>
      </w:r>
      <w:r>
        <w:rPr>
          <w:spacing w:val="-6"/>
          <w:sz w:val="24"/>
        </w:rPr>
        <w:t> </w:t>
      </w:r>
      <w:r>
        <w:rPr>
          <w:sz w:val="24"/>
        </w:rPr>
        <w:t>and its</w:t>
      </w:r>
      <w:r>
        <w:rPr>
          <w:spacing w:val="-1"/>
          <w:sz w:val="24"/>
        </w:rPr>
        <w:t> </w:t>
      </w:r>
      <w:r>
        <w:rPr>
          <w:sz w:val="24"/>
        </w:rPr>
        <w:t>officials</w:t>
      </w:r>
    </w:p>
    <w:p>
      <w:pPr>
        <w:pStyle w:val="ListParagraph"/>
        <w:numPr>
          <w:ilvl w:val="1"/>
          <w:numId w:val="32"/>
        </w:numPr>
        <w:tabs>
          <w:tab w:pos="1032" w:val="left" w:leader="none"/>
        </w:tabs>
        <w:spacing w:line="480" w:lineRule="auto" w:before="31" w:after="0"/>
        <w:ind w:left="971" w:right="436" w:hanging="452"/>
        <w:jc w:val="both"/>
        <w:rPr>
          <w:sz w:val="24"/>
        </w:rPr>
      </w:pPr>
      <w:r>
        <w:rPr/>
        <w:tab/>
      </w:r>
      <w:r>
        <w:rPr>
          <w:sz w:val="24"/>
        </w:rPr>
        <w:t>Action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damages</w:t>
      </w:r>
      <w:r>
        <w:rPr>
          <w:spacing w:val="27"/>
          <w:sz w:val="24"/>
        </w:rPr>
        <w:t> </w:t>
      </w:r>
      <w:r>
        <w:rPr>
          <w:sz w:val="24"/>
        </w:rPr>
        <w:t>against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Community</w:t>
      </w:r>
      <w:r>
        <w:rPr>
          <w:spacing w:val="20"/>
          <w:sz w:val="24"/>
        </w:rPr>
        <w:t> </w:t>
      </w:r>
      <w:r>
        <w:rPr>
          <w:sz w:val="24"/>
        </w:rPr>
        <w:t>institution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official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Community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action or</w:t>
      </w:r>
      <w:r>
        <w:rPr>
          <w:spacing w:val="-1"/>
          <w:sz w:val="24"/>
        </w:rPr>
        <w:t> </w:t>
      </w:r>
      <w:r>
        <w:rPr>
          <w:sz w:val="24"/>
        </w:rPr>
        <w:t>omission in the</w:t>
      </w:r>
      <w:r>
        <w:rPr>
          <w:spacing w:val="-1"/>
          <w:sz w:val="24"/>
        </w:rPr>
        <w:t> </w:t>
      </w:r>
      <w:r>
        <w:rPr>
          <w:sz w:val="24"/>
        </w:rPr>
        <w:t>exercise of</w:t>
      </w:r>
      <w:r>
        <w:rPr>
          <w:spacing w:val="-1"/>
          <w:sz w:val="24"/>
        </w:rPr>
        <w:t> </w:t>
      </w:r>
      <w:r>
        <w:rPr>
          <w:sz w:val="24"/>
        </w:rPr>
        <w:t>official functions</w:t>
      </w:r>
    </w:p>
    <w:p>
      <w:pPr>
        <w:pStyle w:val="ListParagraph"/>
        <w:numPr>
          <w:ilvl w:val="1"/>
          <w:numId w:val="32"/>
        </w:numPr>
        <w:tabs>
          <w:tab w:pos="1032" w:val="left" w:leader="none"/>
        </w:tabs>
        <w:spacing w:line="480" w:lineRule="auto" w:before="35" w:after="0"/>
        <w:ind w:left="971" w:right="434" w:hanging="452"/>
        <w:jc w:val="both"/>
        <w:rPr>
          <w:sz w:val="24"/>
        </w:rPr>
      </w:pPr>
      <w:r>
        <w:rPr/>
        <w:tab/>
      </w:r>
      <w:r>
        <w:rPr>
          <w:sz w:val="24"/>
        </w:rPr>
        <w:t>Determination of any non-contractual liability of the Community and the power to order</w:t>
      </w:r>
      <w:r>
        <w:rPr>
          <w:spacing w:val="-57"/>
          <w:sz w:val="24"/>
        </w:rPr>
        <w:t> </w:t>
      </w:r>
      <w:r>
        <w:rPr>
          <w:sz w:val="24"/>
        </w:rPr>
        <w:t>the Community to pay damages or make reparation for official acts or omissions of any</w:t>
      </w:r>
      <w:r>
        <w:rPr>
          <w:spacing w:val="1"/>
          <w:sz w:val="24"/>
        </w:rPr>
        <w:t> </w:t>
      </w:r>
      <w:r>
        <w:rPr>
          <w:sz w:val="24"/>
        </w:rPr>
        <w:t>Community institution or Community officials in the performance of official duties or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ListParagraph"/>
        <w:numPr>
          <w:ilvl w:val="1"/>
          <w:numId w:val="32"/>
        </w:numPr>
        <w:tabs>
          <w:tab w:pos="1032" w:val="left" w:leader="none"/>
        </w:tabs>
        <w:spacing w:line="480" w:lineRule="auto" w:before="72" w:after="0"/>
        <w:ind w:left="971" w:right="445" w:hanging="452"/>
        <w:jc w:val="both"/>
        <w:rPr>
          <w:sz w:val="24"/>
        </w:rPr>
      </w:pPr>
      <w:r>
        <w:rPr/>
        <w:tab/>
      </w:r>
      <w:r>
        <w:rPr>
          <w:sz w:val="24"/>
        </w:rPr>
        <w:t>Jurisdiction over any matter provided for in an agreement where the parties provide that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 is to settle</w:t>
      </w:r>
      <w:r>
        <w:rPr>
          <w:spacing w:val="-1"/>
          <w:sz w:val="24"/>
        </w:rPr>
        <w:t> </w:t>
      </w:r>
      <w:r>
        <w:rPr>
          <w:sz w:val="24"/>
        </w:rPr>
        <w:t>disputes arising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agreement, and</w:t>
      </w:r>
    </w:p>
    <w:p>
      <w:pPr>
        <w:pStyle w:val="BodyText"/>
        <w:spacing w:line="480" w:lineRule="auto"/>
        <w:ind w:left="880" w:right="442" w:hanging="360"/>
        <w:jc w:val="both"/>
      </w:pPr>
      <w:r>
        <w:rPr/>
        <w:t>xi.</w:t>
      </w:r>
      <w:r>
        <w:rPr>
          <w:spacing w:val="1"/>
        </w:rPr>
        <w:t> </w:t>
      </w:r>
      <w:r>
        <w:rPr/>
        <w:t>Any specific dispute other than those specified above that is referred by the Authority of</w:t>
      </w:r>
      <w:r>
        <w:rPr>
          <w:spacing w:val="1"/>
        </w:rPr>
        <w:t> </w:t>
      </w:r>
      <w:r>
        <w:rPr/>
        <w:t>Heads</w:t>
      </w:r>
      <w:r>
        <w:rPr>
          <w:spacing w:val="-1"/>
        </w:rPr>
        <w:t> </w:t>
      </w:r>
      <w:r>
        <w:rPr/>
        <w:t>of State</w:t>
      </w:r>
      <w:r>
        <w:rPr>
          <w:spacing w:val="1"/>
        </w:rPr>
        <w:t> </w:t>
      </w:r>
      <w:r>
        <w:rPr/>
        <w:t>and Government.</w:t>
      </w:r>
    </w:p>
    <w:p>
      <w:pPr>
        <w:pStyle w:val="BodyText"/>
        <w:spacing w:line="480" w:lineRule="auto"/>
        <w:ind w:right="433" w:firstLine="719"/>
        <w:jc w:val="both"/>
      </w:pPr>
      <w:r>
        <w:rPr/>
        <w:t>The Court is also competent to act as arbitrator for the purpose of</w:t>
      </w:r>
      <w:r>
        <w:rPr>
          <w:spacing w:val="60"/>
        </w:rPr>
        <w:t> </w:t>
      </w:r>
      <w:r>
        <w:rPr/>
        <w:t>Article 16 of the</w:t>
      </w:r>
      <w:r>
        <w:rPr>
          <w:spacing w:val="1"/>
        </w:rPr>
        <w:t> </w:t>
      </w:r>
      <w:r>
        <w:rPr/>
        <w:t>Treaty. Examining these</w:t>
      </w:r>
      <w:r>
        <w:rPr>
          <w:spacing w:val="1"/>
        </w:rPr>
        <w:t> </w:t>
      </w:r>
      <w:r>
        <w:rPr/>
        <w:t>heads of</w:t>
      </w:r>
      <w:r>
        <w:rPr>
          <w:spacing w:val="1"/>
        </w:rPr>
        <w:t> </w:t>
      </w:r>
      <w:r>
        <w:rPr/>
        <w:t>jurisdictions, it may be asserted that</w:t>
      </w:r>
      <w:r>
        <w:rPr>
          <w:spacing w:val="60"/>
        </w:rPr>
        <w:t> </w:t>
      </w:r>
      <w:r>
        <w:rPr/>
        <w:t>the following human</w:t>
      </w:r>
      <w:r>
        <w:rPr>
          <w:spacing w:val="1"/>
        </w:rPr>
        <w:t> </w:t>
      </w:r>
      <w:r>
        <w:rPr/>
        <w:t>rights</w:t>
      </w:r>
      <w:r>
        <w:rPr>
          <w:spacing w:val="41"/>
        </w:rPr>
        <w:t> </w:t>
      </w:r>
      <w:r>
        <w:rPr/>
        <w:t>issues</w:t>
      </w:r>
      <w:r>
        <w:rPr>
          <w:spacing w:val="43"/>
        </w:rPr>
        <w:t> </w:t>
      </w:r>
      <w:r>
        <w:rPr/>
        <w:t>will</w:t>
      </w:r>
      <w:r>
        <w:rPr>
          <w:spacing w:val="41"/>
        </w:rPr>
        <w:t> </w:t>
      </w:r>
      <w:r>
        <w:rPr/>
        <w:t>be</w:t>
      </w:r>
      <w:r>
        <w:rPr>
          <w:spacing w:val="42"/>
        </w:rPr>
        <w:t> </w:t>
      </w:r>
      <w:r>
        <w:rPr/>
        <w:t>cognizable</w:t>
      </w:r>
      <w:r>
        <w:rPr>
          <w:spacing w:val="40"/>
        </w:rPr>
        <w:t> </w:t>
      </w:r>
      <w:r>
        <w:rPr/>
        <w:t>before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Court.</w:t>
      </w:r>
      <w:r>
        <w:rPr>
          <w:spacing w:val="40"/>
        </w:rPr>
        <w:t> </w:t>
      </w:r>
      <w:r>
        <w:rPr/>
        <w:t>Firstly,</w:t>
      </w:r>
      <w:r>
        <w:rPr>
          <w:spacing w:val="40"/>
        </w:rPr>
        <w:t> </w:t>
      </w:r>
      <w:r>
        <w:rPr/>
        <w:t>there</w:t>
      </w:r>
      <w:r>
        <w:rPr>
          <w:spacing w:val="41"/>
        </w:rPr>
        <w:t> </w:t>
      </w:r>
      <w:r>
        <w:rPr/>
        <w:t>are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so-called</w:t>
      </w:r>
      <w:r>
        <w:rPr>
          <w:spacing w:val="42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rights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As correctly identified</w:t>
      </w:r>
      <w:r>
        <w:rPr>
          <w:spacing w:val="1"/>
        </w:rPr>
        <w:t> </w:t>
      </w:r>
      <w:r>
        <w:rPr/>
        <w:t>by Ajulo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60"/>
          <w:vertAlign w:val="baseline"/>
        </w:rPr>
        <w:t> </w:t>
      </w:r>
      <w:r>
        <w:rPr>
          <w:vertAlign w:val="baseline"/>
        </w:rPr>
        <w:t>ECOWAS 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 of persons and right of residence and establishment creates obligations for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and 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ECOWAS citizen.</w:t>
      </w:r>
    </w:p>
    <w:p>
      <w:pPr>
        <w:pStyle w:val="BodyText"/>
        <w:spacing w:line="480" w:lineRule="auto" w:before="1"/>
        <w:ind w:right="440" w:firstLine="719"/>
        <w:jc w:val="both"/>
      </w:pPr>
      <w:r>
        <w:rPr/>
        <w:t>Secondly, ECOWAS member states may bring complaints by its citizens of human rights,</w:t>
      </w:r>
      <w:r>
        <w:rPr>
          <w:spacing w:val="-58"/>
        </w:rPr>
        <w:t> </w:t>
      </w:r>
      <w:r>
        <w:rPr/>
        <w:t>as</w:t>
      </w:r>
      <w:r>
        <w:rPr>
          <w:spacing w:val="-2"/>
        </w:rPr>
        <w:t> </w:t>
      </w:r>
      <w:r>
        <w:rPr/>
        <w:t>protected 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Human and</w:t>
      </w:r>
      <w:r>
        <w:rPr>
          <w:spacing w:val="-1"/>
        </w:rPr>
        <w:t> </w:t>
      </w:r>
      <w:r>
        <w:rPr/>
        <w:t>Peoples‟</w:t>
      </w:r>
      <w:r>
        <w:rPr>
          <w:spacing w:val="-1"/>
        </w:rPr>
        <w:t> </w:t>
      </w:r>
      <w:r>
        <w:rPr/>
        <w:t>Rights.</w:t>
      </w:r>
      <w:r>
        <w:rPr>
          <w:vertAlign w:val="superscript"/>
        </w:rPr>
        <w:t>3</w:t>
      </w:r>
    </w:p>
    <w:p>
      <w:pPr>
        <w:pStyle w:val="BodyText"/>
        <w:spacing w:line="480" w:lineRule="auto" w:before="1"/>
        <w:ind w:right="435" w:firstLine="719"/>
        <w:jc w:val="both"/>
      </w:pPr>
      <w:r>
        <w:rPr/>
        <w:t>The amendment of the Protocol to allow individual direct access to the Court is regarded</w:t>
      </w:r>
      <w:r>
        <w:rPr>
          <w:spacing w:val="1"/>
        </w:rPr>
        <w:t> </w:t>
      </w:r>
      <w:r>
        <w:rPr/>
        <w:t>as the major achievement of the Court since its inception about four years ago. Records from the</w:t>
      </w:r>
      <w:r>
        <w:rPr>
          <w:spacing w:val="1"/>
        </w:rPr>
        <w:t> </w:t>
      </w:r>
      <w:r>
        <w:rPr/>
        <w:t>Court show that the number of cases filed at the Court increased tremendously. According to the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2007–2008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 Community Court of Justice</w:t>
      </w:r>
      <w:r>
        <w:rPr>
          <w:vertAlign w:val="superscript"/>
        </w:rPr>
        <w:t>4</w:t>
      </w:r>
      <w:r>
        <w:rPr>
          <w:vertAlign w:val="baseline"/>
        </w:rPr>
        <w:t>, Six applications were lodged in 2005, one of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11"/>
          <w:vertAlign w:val="baseline"/>
        </w:rPr>
        <w:t> </w:t>
      </w:r>
      <w:r>
        <w:rPr>
          <w:vertAlign w:val="baseline"/>
        </w:rPr>
        <w:t>opinion.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held</w:t>
      </w:r>
      <w:r>
        <w:rPr>
          <w:spacing w:val="14"/>
          <w:vertAlign w:val="baseline"/>
        </w:rPr>
        <w:t> </w:t>
      </w:r>
      <w:r>
        <w:rPr>
          <w:vertAlign w:val="baseline"/>
        </w:rPr>
        <w:t>26</w:t>
      </w:r>
      <w:r>
        <w:rPr>
          <w:spacing w:val="14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3"/>
          <w:vertAlign w:val="baseline"/>
        </w:rPr>
        <w:t> </w:t>
      </w:r>
      <w:r>
        <w:rPr>
          <w:vertAlign w:val="baseline"/>
        </w:rPr>
        <w:t>sittings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4"/>
          <w:vertAlign w:val="baseline"/>
        </w:rPr>
        <w:t> </w:t>
      </w:r>
      <w:r>
        <w:rPr>
          <w:vertAlign w:val="baseline"/>
        </w:rPr>
        <w:t>one</w:t>
      </w:r>
      <w:r>
        <w:rPr>
          <w:spacing w:val="12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1"/>
        <w:jc w:val="both"/>
      </w:pPr>
      <w:r>
        <w:rPr/>
        <w:t>Advisory</w:t>
      </w:r>
      <w:r>
        <w:rPr>
          <w:spacing w:val="49"/>
        </w:rPr>
        <w:t> </w:t>
      </w:r>
      <w:r>
        <w:rPr/>
        <w:t>Opinion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camera.</w:t>
      </w:r>
      <w:r>
        <w:rPr>
          <w:spacing w:val="56"/>
        </w:rPr>
        <w:t> </w:t>
      </w:r>
      <w:r>
        <w:rPr/>
        <w:t>It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our</w:t>
      </w:r>
      <w:r>
        <w:rPr>
          <w:spacing w:val="53"/>
        </w:rPr>
        <w:t> </w:t>
      </w:r>
      <w:r>
        <w:rPr/>
        <w:t>contention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this</w:t>
      </w:r>
      <w:r>
        <w:rPr>
          <w:spacing w:val="54"/>
        </w:rPr>
        <w:t> </w:t>
      </w:r>
      <w:r>
        <w:rPr/>
        <w:t>was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remarkable</w:t>
      </w:r>
      <w:r>
        <w:rPr>
          <w:spacing w:val="53"/>
        </w:rPr>
        <w:t> </w:t>
      </w:r>
      <w:r>
        <w:rPr/>
        <w:t>improvement,</w:t>
      </w:r>
    </w:p>
    <w:p>
      <w:pPr>
        <w:pStyle w:val="BodyText"/>
        <w:spacing w:before="10"/>
        <w:ind w:left="0"/>
        <w:rPr>
          <w:sz w:val="12"/>
        </w:rPr>
      </w:pPr>
      <w:r>
        <w:rPr/>
        <w:pict>
          <v:rect style="position:absolute;margin-left:72.024002pt;margin-top:9.398006pt;width:144.020pt;height:.6000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2"/>
        </w:numPr>
        <w:tabs>
          <w:tab w:pos="375" w:val="left" w:leader="none"/>
        </w:tabs>
        <w:spacing w:line="237" w:lineRule="auto" w:before="80" w:after="0"/>
        <w:ind w:left="160" w:right="75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Ajulo, S.B. Sources of law of the Economic Community of West African States (ECOWAS), Journal 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African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Law, 45:73,82,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2001.</w:t>
      </w:r>
    </w:p>
    <w:p>
      <w:pPr>
        <w:pStyle w:val="ListParagraph"/>
        <w:numPr>
          <w:ilvl w:val="0"/>
          <w:numId w:val="32"/>
        </w:numPr>
        <w:tabs>
          <w:tab w:pos="375" w:val="left" w:leader="none"/>
        </w:tabs>
        <w:spacing w:line="240" w:lineRule="auto" w:before="1" w:after="0"/>
        <w:ind w:left="160" w:right="49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“Gambia in ECOWAS Court again?’’; available at </w:t>
      </w:r>
      <w:hyperlink r:id="rId186">
        <w:r>
          <w:rPr>
            <w:rFonts w:ascii="Calibri" w:hAnsi="Calibri"/>
            <w:sz w:val="22"/>
          </w:rPr>
          <w:t>www.africanews.com/site/ </w:t>
        </w:r>
      </w:hyperlink>
      <w:r>
        <w:rPr>
          <w:rFonts w:ascii="Calibri" w:hAnsi="Calibri"/>
          <w:sz w:val="22"/>
        </w:rPr>
        <w:t>list_messages/18220; last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accessed</w:t>
      </w:r>
      <w:r>
        <w:rPr>
          <w:rFonts w:ascii="Calibri" w:hAnsi="Calibri"/>
          <w:spacing w:val="47"/>
          <w:sz w:val="22"/>
        </w:rPr>
        <w:t> </w:t>
      </w:r>
      <w:r>
        <w:rPr>
          <w:rFonts w:ascii="Calibri" w:hAnsi="Calibri"/>
          <w:sz w:val="22"/>
        </w:rPr>
        <w:t>6 October 2008.</w:t>
      </w:r>
    </w:p>
    <w:p>
      <w:pPr>
        <w:pStyle w:val="ListParagraph"/>
        <w:numPr>
          <w:ilvl w:val="0"/>
          <w:numId w:val="32"/>
        </w:numPr>
        <w:tabs>
          <w:tab w:pos="324" w:val="left" w:leader="none"/>
        </w:tabs>
        <w:spacing w:line="240" w:lineRule="auto" w:before="1" w:after="0"/>
        <w:ind w:left="323" w:right="0" w:hanging="164"/>
        <w:jc w:val="left"/>
        <w:rPr>
          <w:rFonts w:ascii="Calibri"/>
          <w:sz w:val="22"/>
        </w:rPr>
      </w:pPr>
      <w:r>
        <w:rPr>
          <w:rFonts w:ascii="Calibri"/>
          <w:sz w:val="22"/>
        </w:rPr>
        <w:t>Address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available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2"/>
          <w:sz w:val="22"/>
        </w:rPr>
        <w:t> </w:t>
      </w:r>
      <w:hyperlink r:id="rId187">
        <w:r>
          <w:rPr>
            <w:rFonts w:ascii="Calibri"/>
            <w:sz w:val="22"/>
          </w:rPr>
          <w:t>www.ecowascourt.org/reports1.html;</w:t>
        </w:r>
        <w:r>
          <w:rPr>
            <w:rFonts w:ascii="Calibri"/>
            <w:spacing w:val="-4"/>
            <w:sz w:val="22"/>
          </w:rPr>
          <w:t> </w:t>
        </w:r>
      </w:hyperlink>
      <w:r>
        <w:rPr>
          <w:rFonts w:ascii="Calibri"/>
          <w:sz w:val="22"/>
        </w:rPr>
        <w:t>last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accessed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9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September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2008.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9"/>
        <w:jc w:val="both"/>
      </w:pPr>
      <w:r>
        <w:rPr/>
        <w:t>especially when compared with the fact that only two (2) cases were filed before the Court</w:t>
      </w:r>
      <w:r>
        <w:rPr>
          <w:spacing w:val="1"/>
        </w:rPr>
        <w:t> </w:t>
      </w:r>
      <w:r>
        <w:rPr/>
        <w:t>between 2001 and January 2005. This new trend continued in 2006, when twenty-one (21) cases</w:t>
      </w:r>
      <w:r>
        <w:rPr>
          <w:spacing w:val="1"/>
        </w:rPr>
        <w:t> </w:t>
      </w:r>
      <w:r>
        <w:rPr/>
        <w:t>were filed. So far, eight cases have been filed in 2007. The Court held 64 Court sessions between</w:t>
      </w:r>
      <w:r>
        <w:rPr>
          <w:spacing w:val="-57"/>
        </w:rPr>
        <w:t> </w:t>
      </w:r>
      <w:r>
        <w:rPr/>
        <w:t>January 2006 and July 2007. Thirty-two (32) interlocutory applications were lodged in respect of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cases as at 14th September 2007.</w:t>
      </w:r>
    </w:p>
    <w:p>
      <w:pPr>
        <w:pStyle w:val="BodyText"/>
        <w:spacing w:line="480" w:lineRule="auto"/>
        <w:ind w:right="442" w:firstLine="719"/>
        <w:jc w:val="both"/>
      </w:pPr>
      <w:r>
        <w:rPr/>
        <w:t>This would be in furtherance of the mandate of the Court to ensure observance of the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Treaty,</w:t>
      </w:r>
      <w:r>
        <w:rPr>
          <w:spacing w:val="1"/>
        </w:rPr>
        <w:t> </w:t>
      </w:r>
      <w:r>
        <w:rPr/>
        <w:t>the Mechanism,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Supplementary Protocol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 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Governance.</w:t>
      </w:r>
    </w:p>
    <w:p>
      <w:pPr>
        <w:pStyle w:val="BodyText"/>
        <w:spacing w:line="480" w:lineRule="auto" w:before="1"/>
        <w:ind w:right="437" w:firstLine="719"/>
        <w:jc w:val="both"/>
      </w:pPr>
      <w:r>
        <w:rPr/>
        <w:t>Article 9 of the 1991 Protocol of the Court provides that the latter has the jurisdiction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ECOWAS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complement this jurisdiction, the 2005 Supplementary Protocol</w:t>
      </w:r>
      <w:r>
        <w:rPr>
          <w:spacing w:val="60"/>
        </w:rPr>
        <w:t> </w:t>
      </w:r>
      <w:r>
        <w:rPr/>
        <w:t>grants access to individuals to</w:t>
      </w:r>
      <w:r>
        <w:rPr>
          <w:spacing w:val="1"/>
        </w:rPr>
        <w:t> </w:t>
      </w:r>
      <w:r>
        <w:rPr/>
        <w:t>the Court to apply for relief for violations of their human rights; the submission of application for</w:t>
      </w:r>
      <w:r>
        <w:rPr>
          <w:spacing w:val="-57"/>
        </w:rPr>
        <w:t> </w:t>
      </w:r>
      <w:r>
        <w:rPr/>
        <w:t>which should not be anonymous, or be made if the same matter has already been instituted for</w:t>
      </w:r>
      <w:r>
        <w:rPr>
          <w:spacing w:val="1"/>
        </w:rPr>
        <w:t> </w:t>
      </w:r>
      <w:r>
        <w:rPr/>
        <w:t>adjudication</w:t>
      </w:r>
      <w:r>
        <w:rPr>
          <w:spacing w:val="58"/>
        </w:rPr>
        <w:t> </w:t>
      </w:r>
      <w:r>
        <w:rPr/>
        <w:t>before</w:t>
      </w:r>
      <w:r>
        <w:rPr>
          <w:spacing w:val="57"/>
        </w:rPr>
        <w:t> </w:t>
      </w:r>
      <w:r>
        <w:rPr/>
        <w:t>another</w:t>
      </w:r>
      <w:r>
        <w:rPr>
          <w:spacing w:val="58"/>
        </w:rPr>
        <w:t> </w:t>
      </w:r>
      <w:r>
        <w:rPr/>
        <w:t>international  court.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58"/>
          <w:vertAlign w:val="baseline"/>
        </w:rPr>
        <w:t> </w:t>
      </w:r>
      <w:r>
        <w:rPr>
          <w:vertAlign w:val="baseline"/>
        </w:rPr>
        <w:t>over</w:t>
      </w:r>
      <w:r>
        <w:rPr>
          <w:spacing w:val="58"/>
          <w:vertAlign w:val="baseline"/>
        </w:rPr>
        <w:t> </w:t>
      </w:r>
      <w:r>
        <w:rPr>
          <w:vertAlign w:val="baseline"/>
        </w:rPr>
        <w:t>human</w:t>
      </w:r>
      <w:r>
        <w:rPr>
          <w:spacing w:val="59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with</w:t>
      </w:r>
      <w:r>
        <w:rPr>
          <w:spacing w:val="-58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actions or inactions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occurred in ECOWAS member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spacing w:line="480" w:lineRule="auto" w:before="1"/>
        <w:ind w:right="435" w:firstLine="719"/>
        <w:jc w:val="both"/>
      </w:pPr>
      <w:r>
        <w:rPr/>
        <w:t>Since the jurisdiction is with respect to human rights, it is important to examine what is</w:t>
      </w:r>
      <w:r>
        <w:rPr>
          <w:spacing w:val="1"/>
        </w:rPr>
        <w:t> </w:t>
      </w:r>
      <w:r>
        <w:rPr/>
        <w:t>meant by this term: does it mean </w:t>
      </w:r>
      <w:r>
        <w:rPr>
          <w:i/>
        </w:rPr>
        <w:t>human rights </w:t>
      </w:r>
      <w:r>
        <w:rPr/>
        <w:t>as recognized by member states‟ legal systems, or</w:t>
      </w:r>
      <w:r>
        <w:rPr>
          <w:spacing w:val="-57"/>
        </w:rPr>
        <w:t> </w:t>
      </w:r>
      <w:r>
        <w:rPr/>
        <w:t>does it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1"/>
        </w:rPr>
        <w:t> </w:t>
      </w:r>
      <w:r>
        <w:rPr/>
        <w:t>as defined in</w:t>
      </w:r>
      <w:r>
        <w:rPr>
          <w:spacing w:val="1"/>
        </w:rPr>
        <w:t> </w:t>
      </w:r>
      <w:r>
        <w:rPr/>
        <w:t>the African Charter</w:t>
      </w:r>
      <w:r>
        <w:rPr>
          <w:spacing w:val="1"/>
        </w:rPr>
        <w:t> </w:t>
      </w:r>
      <w:r>
        <w:rPr/>
        <w:t>on Human</w:t>
      </w:r>
      <w:r>
        <w:rPr>
          <w:spacing w:val="1"/>
        </w:rPr>
        <w:t> </w:t>
      </w:r>
      <w:r>
        <w:rPr/>
        <w:t>and Peoples‟ Rights?</w:t>
      </w:r>
      <w:r>
        <w:rPr>
          <w:spacing w:val="-57"/>
        </w:rPr>
        <w:t> </w:t>
      </w:r>
      <w:r>
        <w:rPr/>
        <w:t>This is not an academic question because the rights recognized in member states‟ constitutions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differ from those provided for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African</w:t>
      </w:r>
      <w:r>
        <w:rPr>
          <w:spacing w:val="2"/>
        </w:rPr>
        <w:t> </w:t>
      </w:r>
      <w:r>
        <w:rPr/>
        <w:t>Charter.</w:t>
      </w:r>
    </w:p>
    <w:p>
      <w:pPr>
        <w:pStyle w:val="BodyText"/>
        <w:spacing w:line="480" w:lineRule="auto" w:before="1"/>
        <w:ind w:right="437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4"/>
        </w:rPr>
        <w:t> </w:t>
      </w:r>
      <w:r>
        <w:rPr/>
        <w:t>rights,</w:t>
      </w:r>
      <w:r>
        <w:rPr>
          <w:spacing w:val="5"/>
        </w:rPr>
        <w:t> </w:t>
      </w:r>
      <w:r>
        <w:rPr/>
        <w:t>Chapter</w:t>
      </w:r>
      <w:r>
        <w:rPr>
          <w:spacing w:val="3"/>
        </w:rPr>
        <w:t> </w:t>
      </w:r>
      <w:r>
        <w:rPr/>
        <w:t>2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Nigerian</w:t>
      </w:r>
      <w:r>
        <w:rPr>
          <w:spacing w:val="3"/>
        </w:rPr>
        <w:t> </w:t>
      </w:r>
      <w:r>
        <w:rPr/>
        <w:t>Constitution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1999</w:t>
      </w:r>
      <w:r>
        <w:rPr>
          <w:spacing w:val="4"/>
        </w:rPr>
        <w:t> </w:t>
      </w:r>
      <w:r>
        <w:rPr/>
        <w:t>provides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non-justifiable</w:t>
      </w:r>
      <w:r>
        <w:rPr>
          <w:spacing w:val="2"/>
        </w:rPr>
        <w:t> </w:t>
      </w:r>
      <w:r>
        <w:rPr/>
        <w:t>socio-</w:t>
      </w:r>
    </w:p>
    <w:p>
      <w:pPr>
        <w:pStyle w:val="BodyText"/>
        <w:spacing w:before="10"/>
        <w:ind w:left="0"/>
        <w:rPr>
          <w:sz w:val="10"/>
        </w:rPr>
      </w:pPr>
      <w:r>
        <w:rPr/>
        <w:pict>
          <v:rect style="position:absolute;margin-left:72.024002pt;margin-top:8.201583pt;width:144.020pt;height:.599980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2"/>
        </w:numPr>
        <w:tabs>
          <w:tab w:pos="324" w:val="left" w:leader="none"/>
        </w:tabs>
        <w:spacing w:line="240" w:lineRule="auto" w:before="78" w:after="0"/>
        <w:ind w:left="160" w:right="112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Banjo, A. (2007), “The ECOWAS Court and the politics of access to justice in West Africa”. Africa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Development.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435"/>
        <w:jc w:val="both"/>
      </w:pPr>
      <w:r>
        <w:rPr/>
        <w:t>economic human rights. Happily, the Community Court of Justice in </w:t>
      </w:r>
      <w:r>
        <w:rPr>
          <w:i/>
        </w:rPr>
        <w:t>Leo Keita v Mali</w:t>
      </w:r>
      <w:r>
        <w:rPr>
          <w:i/>
          <w:vertAlign w:val="superscript"/>
        </w:rPr>
        <w:t>6</w:t>
      </w:r>
      <w:r>
        <w:rPr>
          <w:i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was the African Charter on Human and Peoples‟ Rights that should determine whether or</w:t>
      </w:r>
      <w:r>
        <w:rPr>
          <w:spacing w:val="1"/>
          <w:vertAlign w:val="baseline"/>
        </w:rPr>
        <w:t> </w:t>
      </w:r>
      <w:r>
        <w:rPr>
          <w:vertAlign w:val="baseline"/>
        </w:rPr>
        <w:t>not there had been a human rights violation. The Court referred to Article 4(g) of the Revised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Treaty, which declares that one of the principles of ECOWAS is the recognition, promotion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human and peoples‟ rights in accordance with the provisions of the African Charter</w:t>
      </w:r>
      <w:r>
        <w:rPr>
          <w:spacing w:val="-57"/>
          <w:vertAlign w:val="baseline"/>
        </w:rPr>
        <w:t> </w:t>
      </w:r>
      <w:r>
        <w:rPr>
          <w:vertAlign w:val="baseline"/>
        </w:rPr>
        <w:t>on Human and Peoples‟ Rights. This point was reaffirmed in </w:t>
      </w:r>
      <w:r>
        <w:rPr>
          <w:i/>
          <w:vertAlign w:val="baseline"/>
        </w:rPr>
        <w:t>Moses Essien v The Gambia</w:t>
      </w:r>
      <w:r>
        <w:rPr>
          <w:vertAlign w:val="baseline"/>
        </w:rPr>
        <w:t>,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Court stated that it had the jurisdiction to entertain a case brought on the grounds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 of Article 5 of the African Charter and Article 23(2) of the Universal Declaration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1"/>
        <w:ind w:right="440" w:firstLine="719"/>
        <w:jc w:val="both"/>
      </w:pP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significant,</w:t>
      </w:r>
      <w:r>
        <w:rPr>
          <w:spacing w:val="23"/>
        </w:rPr>
        <w:t> </w:t>
      </w:r>
      <w:r>
        <w:rPr/>
        <w:t>therefore,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Court</w:t>
      </w:r>
      <w:r>
        <w:rPr>
          <w:spacing w:val="26"/>
        </w:rPr>
        <w:t> </w:t>
      </w:r>
      <w:r>
        <w:rPr/>
        <w:t>decided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use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African</w:t>
      </w:r>
      <w:r>
        <w:rPr>
          <w:spacing w:val="24"/>
        </w:rPr>
        <w:t> </w:t>
      </w:r>
      <w:r>
        <w:rPr/>
        <w:t>Charter</w:t>
      </w:r>
      <w:r>
        <w:rPr>
          <w:spacing w:val="21"/>
        </w:rPr>
        <w:t> </w:t>
      </w:r>
      <w:r>
        <w:rPr/>
        <w:t>on</w:t>
      </w:r>
      <w:r>
        <w:rPr>
          <w:spacing w:val="25"/>
        </w:rPr>
        <w:t> </w:t>
      </w:r>
      <w:r>
        <w:rPr/>
        <w:t>Human</w:t>
      </w:r>
      <w:r>
        <w:rPr>
          <w:spacing w:val="-57"/>
        </w:rPr>
        <w:t> </w:t>
      </w:r>
      <w:r>
        <w:rPr/>
        <w:t>and Peoples‟ Rights, which is a normative standard and common to all member states. Using a</w:t>
      </w:r>
      <w:r>
        <w:rPr>
          <w:spacing w:val="1"/>
        </w:rPr>
        <w:t> </w:t>
      </w:r>
      <w:r>
        <w:rPr/>
        <w:t>national bill of rights would admit variations that would ultimately weaken the jurisprudence of</w:t>
      </w:r>
      <w:r>
        <w:rPr>
          <w:spacing w:val="1"/>
        </w:rPr>
        <w:t> </w:t>
      </w:r>
      <w:r>
        <w:rPr/>
        <w:t>the Court.</w:t>
      </w:r>
    </w:p>
    <w:p>
      <w:pPr>
        <w:pStyle w:val="BodyText"/>
        <w:spacing w:line="480" w:lineRule="auto" w:before="1"/>
        <w:ind w:right="436" w:firstLine="719"/>
        <w:jc w:val="both"/>
      </w:pPr>
      <w:r>
        <w:rPr/>
        <w:t>A related question is whether other treaties such as the African Charter on the Rights and</w:t>
      </w:r>
      <w:r>
        <w:rPr>
          <w:spacing w:val="1"/>
        </w:rPr>
        <w:t> </w:t>
      </w:r>
      <w:r>
        <w:rPr/>
        <w:t>Welfare of the Child,</w:t>
      </w:r>
      <w:r>
        <w:rPr>
          <w:vertAlign w:val="superscript"/>
        </w:rPr>
        <w:t>8</w:t>
      </w:r>
      <w:r>
        <w:rPr>
          <w:vertAlign w:val="baseline"/>
        </w:rPr>
        <w:t> the Protocol to the African Charter on Human and Peoples‟ Rights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Women;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 the Elimination of All Discrimination 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Women;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international human rights treaties ratified by ECOWAS member states will be 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 Court.</w:t>
      </w:r>
      <w:r>
        <w:rPr>
          <w:spacing w:val="2"/>
          <w:vertAlign w:val="baseline"/>
        </w:rPr>
        <w:t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submitted 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 interpret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-6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treaties.</w:t>
      </w:r>
    </w:p>
    <w:p>
      <w:pPr>
        <w:pStyle w:val="BodyText"/>
        <w:spacing w:line="480" w:lineRule="auto"/>
        <w:ind w:right="439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protection system and the ECOWAS human rights system.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>
          <w:i/>
        </w:rPr>
        <w:t>Leo Kaita</w:t>
      </w:r>
      <w:r>
        <w:rPr/>
        <w:t>, the Community Court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Justice</w:t>
      </w:r>
      <w:r>
        <w:rPr>
          <w:spacing w:val="31"/>
        </w:rPr>
        <w:t> </w:t>
      </w:r>
      <w:r>
        <w:rPr/>
        <w:t>declared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it</w:t>
      </w:r>
      <w:r>
        <w:rPr>
          <w:spacing w:val="33"/>
        </w:rPr>
        <w:t> </w:t>
      </w:r>
      <w:r>
        <w:rPr/>
        <w:t>was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Court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Appeal</w:t>
      </w:r>
      <w:r>
        <w:rPr>
          <w:spacing w:val="33"/>
        </w:rPr>
        <w:t> </w:t>
      </w:r>
      <w:r>
        <w:rPr/>
        <w:t>for</w:t>
      </w:r>
      <w:r>
        <w:rPr>
          <w:spacing w:val="30"/>
        </w:rPr>
        <w:t> </w:t>
      </w:r>
      <w:r>
        <w:rPr/>
        <w:t>decisions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courts</w:t>
      </w:r>
      <w:r>
        <w:rPr>
          <w:spacing w:val="33"/>
        </w:rPr>
        <w:t> </w:t>
      </w:r>
      <w:r>
        <w:rPr/>
        <w:t>like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1"/>
        <w:jc w:val="both"/>
      </w:pPr>
      <w:r>
        <w:rPr/>
        <w:t>European</w:t>
      </w:r>
      <w:r>
        <w:rPr>
          <w:spacing w:val="37"/>
        </w:rPr>
        <w:t> </w:t>
      </w:r>
      <w:r>
        <w:rPr/>
        <w:t>Court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Human</w:t>
      </w:r>
      <w:r>
        <w:rPr>
          <w:spacing w:val="37"/>
        </w:rPr>
        <w:t> </w:t>
      </w:r>
      <w:r>
        <w:rPr/>
        <w:t>Rights.</w:t>
      </w:r>
      <w:r>
        <w:rPr>
          <w:spacing w:val="41"/>
        </w:rPr>
        <w:t> </w:t>
      </w:r>
      <w:r>
        <w:rPr/>
        <w:t>From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decision</w:t>
      </w:r>
      <w:r>
        <w:rPr>
          <w:spacing w:val="37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possible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assert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there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no</w:t>
      </w:r>
    </w:p>
    <w:p>
      <w:pPr>
        <w:pStyle w:val="BodyText"/>
        <w:spacing w:before="5"/>
        <w:ind w:left="0"/>
        <w:rPr>
          <w:sz w:val="11"/>
        </w:rPr>
      </w:pPr>
      <w:r>
        <w:rPr/>
        <w:pict>
          <v:rect style="position:absolute;margin-left:72.024002pt;margin-top:8.560410pt;width:144.020pt;height:.599980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2"/>
        </w:numPr>
        <w:tabs>
          <w:tab w:pos="734" w:val="left" w:leader="none"/>
        </w:tabs>
        <w:spacing w:line="240" w:lineRule="auto" w:before="78" w:after="0"/>
        <w:ind w:left="520" w:right="154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Suit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No.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ECW/CCJ/APP/05/06;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Judgement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No.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ECW/CCJ/APP/03/07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22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March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2007.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7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Suit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ECW/CCJ/APP/05/05;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Judgement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ECW/APP/05/07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29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October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2007.</w:t>
      </w:r>
    </w:p>
    <w:p>
      <w:pPr>
        <w:spacing w:before="0"/>
        <w:ind w:left="5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8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z w:val="22"/>
        </w:rPr>
        <w:t>OAU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Doc.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CAB/LEG/24.9/49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(1990).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72"/>
        <w:ind w:right="439"/>
        <w:jc w:val="both"/>
      </w:pPr>
      <w:r>
        <w:rPr/>
        <w:t>requirement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exhaustion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local</w:t>
      </w:r>
      <w:r>
        <w:rPr>
          <w:spacing w:val="46"/>
        </w:rPr>
        <w:t> </w:t>
      </w:r>
      <w:r>
        <w:rPr/>
        <w:t>remedies</w:t>
      </w:r>
      <w:r>
        <w:rPr>
          <w:spacing w:val="47"/>
        </w:rPr>
        <w:t> </w:t>
      </w:r>
      <w:r>
        <w:rPr/>
        <w:t>before</w:t>
      </w:r>
      <w:r>
        <w:rPr>
          <w:spacing w:val="45"/>
        </w:rPr>
        <w:t> </w:t>
      </w:r>
      <w:r>
        <w:rPr/>
        <w:t>an</w:t>
      </w:r>
      <w:r>
        <w:rPr>
          <w:spacing w:val="45"/>
        </w:rPr>
        <w:t> </w:t>
      </w:r>
      <w:r>
        <w:rPr/>
        <w:t>action</w:t>
      </w:r>
      <w:r>
        <w:rPr>
          <w:spacing w:val="46"/>
        </w:rPr>
        <w:t> </w:t>
      </w:r>
      <w:r>
        <w:rPr/>
        <w:t>can</w:t>
      </w:r>
      <w:r>
        <w:rPr>
          <w:spacing w:val="46"/>
        </w:rPr>
        <w:t> </w:t>
      </w:r>
      <w:r>
        <w:rPr/>
        <w:t>be</w:t>
      </w:r>
      <w:r>
        <w:rPr>
          <w:spacing w:val="44"/>
        </w:rPr>
        <w:t> </w:t>
      </w:r>
      <w:r>
        <w:rPr/>
        <w:t>brought</w:t>
      </w:r>
      <w:r>
        <w:rPr>
          <w:spacing w:val="47"/>
        </w:rPr>
        <w:t> </w:t>
      </w:r>
      <w:r>
        <w:rPr/>
        <w:t>before</w:t>
      </w:r>
      <w:r>
        <w:rPr>
          <w:spacing w:val="45"/>
        </w:rPr>
        <w:t> </w:t>
      </w:r>
      <w:r>
        <w:rPr/>
        <w:t>the</w:t>
      </w:r>
      <w:r>
        <w:rPr>
          <w:spacing w:val="-58"/>
        </w:rPr>
        <w:t> </w:t>
      </w:r>
      <w:r>
        <w:rPr/>
        <w:t>Court. Thus, every individual who alleges that his or her human right protected by the African</w:t>
      </w:r>
      <w:r>
        <w:rPr>
          <w:spacing w:val="1"/>
        </w:rPr>
        <w:t> </w:t>
      </w:r>
      <w:r>
        <w:rPr/>
        <w:t>Charter has been violated can</w:t>
      </w:r>
      <w:r>
        <w:rPr>
          <w:spacing w:val="1"/>
        </w:rPr>
        <w:t> </w:t>
      </w:r>
      <w:r>
        <w:rPr/>
        <w:t>approach the Court. Arguably, this means that even</w:t>
      </w:r>
      <w:r>
        <w:rPr>
          <w:spacing w:val="60"/>
        </w:rPr>
        <w:t> </w:t>
      </w:r>
      <w:r>
        <w:rPr/>
        <w:t>when a</w:t>
      </w:r>
      <w:r>
        <w:rPr>
          <w:spacing w:val="1"/>
        </w:rPr>
        <w:t> </w:t>
      </w:r>
      <w:r>
        <w:rPr/>
        <w:t>national court has ruled against it, an ECOWAS citizen can approach the Community Court of</w:t>
      </w:r>
      <w:r>
        <w:rPr>
          <w:spacing w:val="1"/>
        </w:rPr>
        <w:t> </w:t>
      </w:r>
      <w:r>
        <w:rPr/>
        <w:t>Justice.</w:t>
      </w:r>
      <w:r>
        <w:rPr>
          <w:spacing w:val="8"/>
        </w:rPr>
        <w:t> </w:t>
      </w:r>
      <w:r>
        <w:rPr/>
        <w:t>Assuming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decision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highest</w:t>
      </w:r>
      <w:r>
        <w:rPr>
          <w:spacing w:val="9"/>
        </w:rPr>
        <w:t> </w:t>
      </w:r>
      <w:r>
        <w:rPr/>
        <w:t>domestic</w:t>
      </w:r>
      <w:r>
        <w:rPr>
          <w:spacing w:val="8"/>
        </w:rPr>
        <w:t> </w:t>
      </w:r>
      <w:r>
        <w:rPr/>
        <w:t>court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land,</w:t>
      </w:r>
      <w:r>
        <w:rPr>
          <w:spacing w:val="7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50"/>
        </w:rPr>
        <w:t> </w:t>
      </w:r>
      <w:r>
        <w:rPr/>
        <w:t>clear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decision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Community</w:t>
      </w:r>
      <w:r>
        <w:rPr>
          <w:spacing w:val="42"/>
        </w:rPr>
        <w:t> </w:t>
      </w:r>
      <w:r>
        <w:rPr/>
        <w:t>Court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Justice</w:t>
      </w:r>
      <w:r>
        <w:rPr>
          <w:spacing w:val="49"/>
        </w:rPr>
        <w:t> </w:t>
      </w:r>
      <w:r>
        <w:rPr/>
        <w:t>may</w:t>
      </w:r>
      <w:r>
        <w:rPr>
          <w:spacing w:val="42"/>
        </w:rPr>
        <w:t> </w:t>
      </w:r>
      <w:r>
        <w:rPr/>
        <w:t>be</w:t>
      </w:r>
      <w:r>
        <w:rPr>
          <w:spacing w:val="51"/>
        </w:rPr>
        <w:t> </w:t>
      </w:r>
      <w:r>
        <w:rPr/>
        <w:t>held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supersede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decision of national court, given the supranational status of the Community Court of Justice and</w:t>
      </w:r>
      <w:r>
        <w:rPr>
          <w:spacing w:val="1"/>
        </w:rPr>
        <w:t> </w:t>
      </w:r>
      <w:r>
        <w:rPr/>
        <w:t>the fact that its decision is declared by Article 15(4) of the Revised Charter to be binding on</w:t>
      </w:r>
      <w:r>
        <w:rPr>
          <w:spacing w:val="1"/>
        </w:rPr>
        <w:t> </w:t>
      </w:r>
      <w:r>
        <w:rPr/>
        <w:t>member states, ECOWAS institutions, individuals and corporate bodies. The Community Court</w:t>
      </w:r>
      <w:r>
        <w:rPr>
          <w:spacing w:val="1"/>
        </w:rPr>
        <w:t> </w:t>
      </w:r>
      <w:r>
        <w:rPr/>
        <w:t>of Justice, therefore, is sui generis. Yet another question is whether individuals can bring actions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affirmative. It is to the African Charter that we must look for the answer; and since the Charter in</w:t>
      </w:r>
      <w:r>
        <w:rPr>
          <w:spacing w:val="-57"/>
        </w:rPr>
        <w:t> </w:t>
      </w:r>
      <w:r>
        <w:rPr/>
        <w:t>no way restricts its provisions to African states, it may be asserted that there can be horizontal</w:t>
      </w:r>
      <w:r>
        <w:rPr>
          <w:spacing w:val="1"/>
        </w:rPr>
        <w:t> </w:t>
      </w:r>
      <w:r>
        <w:rPr/>
        <w:t>application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African</w:t>
      </w:r>
      <w:r>
        <w:rPr>
          <w:spacing w:val="26"/>
        </w:rPr>
        <w:t> </w:t>
      </w:r>
      <w:r>
        <w:rPr/>
        <w:t>Charter</w:t>
      </w:r>
      <w:r>
        <w:rPr>
          <w:spacing w:val="26"/>
        </w:rPr>
        <w:t> </w:t>
      </w:r>
      <w:r>
        <w:rPr/>
        <w:t>before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Community</w:t>
      </w:r>
      <w:r>
        <w:rPr>
          <w:spacing w:val="20"/>
        </w:rPr>
        <w:t> </w:t>
      </w:r>
      <w:r>
        <w:rPr/>
        <w:t>Court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Justice.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acknowledged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 is an issue</w:t>
      </w:r>
      <w:r>
        <w:rPr>
          <w:spacing w:val="-1"/>
        </w:rPr>
        <w:t> </w:t>
      </w:r>
      <w:r>
        <w:rPr/>
        <w:t>that will occupy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in due</w:t>
      </w:r>
      <w:r>
        <w:rPr>
          <w:spacing w:val="-1"/>
        </w:rPr>
        <w:t> </w:t>
      </w:r>
      <w:r>
        <w:rPr/>
        <w:t>course.</w:t>
      </w:r>
    </w:p>
    <w:p>
      <w:pPr>
        <w:pStyle w:val="BodyText"/>
        <w:spacing w:line="480" w:lineRule="auto" w:before="2"/>
        <w:ind w:right="43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ramifications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monumental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individuals to the Court needs to be examined closely. Substantive access is greatly affected by</w:t>
      </w:r>
      <w:r>
        <w:rPr>
          <w:spacing w:val="1"/>
        </w:rPr>
        <w:t> </w:t>
      </w:r>
      <w:r>
        <w:rPr/>
        <w:t>the geographical location of the Court and the cost of access to it for Community citizens. At</w:t>
      </w:r>
      <w:r>
        <w:rPr>
          <w:spacing w:val="1"/>
        </w:rPr>
        <w:t> </w:t>
      </w:r>
      <w:r>
        <w:rPr/>
        <w:t>present, it is a fact that the Court is largely inaccessible to ECOWAS citizens. To contain this</w:t>
      </w:r>
      <w:r>
        <w:rPr>
          <w:spacing w:val="1"/>
        </w:rPr>
        <w:t> </w:t>
      </w:r>
      <w:r>
        <w:rPr/>
        <w:t>obstacle, the Court moves its sessions to different parts of the Community to enable easier access</w:t>
      </w:r>
      <w:r>
        <w:rPr>
          <w:spacing w:val="-57"/>
        </w:rPr>
        <w:t> </w:t>
      </w:r>
      <w:r>
        <w:rPr/>
        <w:t>for citizens. For example, the </w:t>
      </w:r>
      <w:r>
        <w:rPr>
          <w:i/>
        </w:rPr>
        <w:t>Leo Kaita </w:t>
      </w:r>
      <w:r>
        <w:rPr/>
        <w:t>case was heard in Mali. Just recently, the Court heard a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on an</w:t>
      </w:r>
      <w:r>
        <w:rPr>
          <w:spacing w:val="1"/>
        </w:rPr>
        <w:t> </w:t>
      </w:r>
      <w:r>
        <w:rPr/>
        <w:t>allegation of</w:t>
      </w:r>
      <w:r>
        <w:rPr>
          <w:spacing w:val="-1"/>
        </w:rPr>
        <w:t> </w:t>
      </w:r>
      <w:r>
        <w:rPr/>
        <w:t>slavery</w:t>
      </w:r>
      <w:r>
        <w:rPr>
          <w:spacing w:val="-5"/>
        </w:rPr>
        <w:t> </w:t>
      </w:r>
      <w:r>
        <w:rPr/>
        <w:t>against Niger.</w:t>
      </w:r>
      <w:r>
        <w:rPr>
          <w:vertAlign w:val="superscript"/>
        </w:rPr>
        <w:t>9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88560pt;width:144.020pt;height:.599980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9 Hadijatou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Mani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Koraou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Niger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republic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(2008)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ecw/ccj/jud/06/08.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6" w:firstLine="719"/>
        <w:jc w:val="both"/>
      </w:pPr>
      <w:r>
        <w:rPr/>
        <w:t>An intriguing aspect of the evolving human rights jurisdiction of the ECCJ is the fluidity</w:t>
      </w:r>
      <w:r>
        <w:rPr>
          <w:spacing w:val="1"/>
        </w:rPr>
        <w:t> </w:t>
      </w:r>
      <w:r>
        <w:rPr/>
        <w:t>that surrounds the mandate and its exercise. In a sense, the complexities that come out of the</w:t>
      </w:r>
      <w:r>
        <w:rPr>
          <w:spacing w:val="1"/>
        </w:rPr>
        <w:t> </w:t>
      </w:r>
      <w:r>
        <w:rPr/>
        <w:t>vagueness and consequent fluidity of the jurisdiction can both be constructive and destructive.</w:t>
      </w:r>
      <w:r>
        <w:rPr>
          <w:spacing w:val="1"/>
        </w:rPr>
        <w:t> </w:t>
      </w:r>
      <w:r>
        <w:rPr/>
        <w:t>Thus, an understanding of the unresolved issues that would make or mar the emerging system is</w:t>
      </w:r>
      <w:r>
        <w:rPr>
          <w:spacing w:val="1"/>
        </w:rPr>
        <w:t> </w:t>
      </w:r>
      <w:r>
        <w:rPr/>
        <w:t>vital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guide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response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ECCJ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all</w:t>
      </w:r>
      <w:r>
        <w:rPr>
          <w:spacing w:val="40"/>
        </w:rPr>
        <w:t> </w:t>
      </w:r>
      <w:r>
        <w:rPr/>
        <w:t>concerned</w:t>
      </w:r>
      <w:r>
        <w:rPr>
          <w:spacing w:val="42"/>
        </w:rPr>
        <w:t> </w:t>
      </w:r>
      <w:r>
        <w:rPr/>
        <w:t>actors</w:t>
      </w:r>
      <w:r>
        <w:rPr>
          <w:spacing w:val="41"/>
        </w:rPr>
        <w:t> </w:t>
      </w:r>
      <w:r>
        <w:rPr/>
        <w:t>would</w:t>
      </w:r>
      <w:r>
        <w:rPr>
          <w:spacing w:val="40"/>
        </w:rPr>
        <w:t> </w:t>
      </w:r>
      <w:r>
        <w:rPr/>
        <w:t>make</w:t>
      </w:r>
      <w:r>
        <w:rPr>
          <w:spacing w:val="39"/>
        </w:rPr>
        <w:t> </w:t>
      </w:r>
      <w:r>
        <w:rPr/>
        <w:t>where</w:t>
      </w:r>
      <w:r>
        <w:rPr>
          <w:spacing w:val="40"/>
        </w:rPr>
        <w:t> </w:t>
      </w:r>
      <w:r>
        <w:rPr/>
        <w:t>these</w:t>
      </w:r>
      <w:r>
        <w:rPr>
          <w:spacing w:val="-57"/>
        </w:rPr>
        <w:t> </w:t>
      </w:r>
      <w:r>
        <w:rPr/>
        <w:t>issues turn up for determination. There are at least five of such issues that can be identified. In</w:t>
      </w:r>
      <w:r>
        <w:rPr>
          <w:spacing w:val="1"/>
        </w:rPr>
        <w:t> </w:t>
      </w:r>
      <w:r>
        <w:rPr/>
        <w:t>considering these issues, it has to be borne in mind that the credibility of the system depends, to a</w:t>
      </w:r>
      <w:r>
        <w:rPr>
          <w:spacing w:val="-57"/>
        </w:rPr>
        <w:t> </w:t>
      </w:r>
      <w:r>
        <w:rPr/>
        <w:t>large extent, on the ability of the ECCJ to act within the bounds of the powers conferred. This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delicate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citizenry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touching on the effectiveness of the Court- and respecting the legal and legitimate bounds set by</w:t>
      </w:r>
      <w:r>
        <w:rPr>
          <w:spacing w:val="1"/>
        </w:rPr>
        <w:t> </w:t>
      </w:r>
      <w:r>
        <w:rPr/>
        <w:t>member states. This section of the paper would examine these complexities. Generally, the</w:t>
      </w:r>
      <w:r>
        <w:rPr>
          <w:spacing w:val="1"/>
        </w:rPr>
        <w:t> </w:t>
      </w:r>
      <w:r>
        <w:rPr/>
        <w:t>exercise of supranational legislative powers by international organizations is strictly confined to</w:t>
      </w:r>
      <w:r>
        <w:rPr>
          <w:spacing w:val="1"/>
        </w:rPr>
        <w:t> </w:t>
      </w:r>
      <w:r>
        <w:rPr/>
        <w:t>pre-determined issue-areas voluntarily ceded by the states that converge in such international</w:t>
      </w:r>
      <w:r>
        <w:rPr>
          <w:spacing w:val="1"/>
        </w:rPr>
        <w:t> </w:t>
      </w:r>
      <w:r>
        <w:rPr/>
        <w:t>organisations.76 Consequently, the powers of judicial review by the judicial or quasi-judicial</w:t>
      </w:r>
      <w:r>
        <w:rPr>
          <w:spacing w:val="1"/>
        </w:rPr>
        <w:t> </w:t>
      </w:r>
      <w:r>
        <w:rPr/>
        <w:t>bodies of such international organizations are also usually restricted to the areas over which the</w:t>
      </w:r>
      <w:r>
        <w:rPr>
          <w:spacing w:val="1"/>
        </w:rPr>
        <w:t> </w:t>
      </w:r>
      <w:r>
        <w:rPr/>
        <w:t>international organization has been granted legislative competence. This rule may not apply with</w:t>
      </w:r>
      <w:r>
        <w:rPr>
          <w:spacing w:val="1"/>
        </w:rPr>
        <w:t> </w:t>
      </w:r>
      <w:r>
        <w:rPr/>
        <w:t>exactly the same level of rigidity in essentially intergovernmental organizations as the legislating</w:t>
      </w:r>
      <w:r>
        <w:rPr>
          <w:spacing w:val="-57"/>
        </w:rPr>
        <w:t> </w:t>
      </w:r>
      <w:r>
        <w:rPr/>
        <w:t>powers in such intergovernmental arrangements effectively remains with the heads of states and</w:t>
      </w:r>
      <w:r>
        <w:rPr>
          <w:spacing w:val="1"/>
        </w:rPr>
        <w:t> </w:t>
      </w:r>
      <w:r>
        <w:rPr/>
        <w:t>governments of converging states. The level of resistance to the ceding of sovereign powers is</w:t>
      </w:r>
      <w:r>
        <w:rPr>
          <w:spacing w:val="1"/>
        </w:rPr>
        <w:t> </w:t>
      </w:r>
      <w:r>
        <w:rPr/>
        <w:t>even higher among African states for reasons beyond the scope of this paper. However, under the</w:t>
      </w:r>
      <w:r>
        <w:rPr>
          <w:spacing w:val="-57"/>
        </w:rPr>
        <w:t> </w:t>
      </w:r>
      <w:r>
        <w:rPr/>
        <w:t>platform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ECOWAS,</w:t>
      </w:r>
      <w:r>
        <w:rPr>
          <w:spacing w:val="47"/>
        </w:rPr>
        <w:t> </w:t>
      </w:r>
      <w:r>
        <w:rPr/>
        <w:t>West</w:t>
      </w:r>
      <w:r>
        <w:rPr>
          <w:spacing w:val="44"/>
        </w:rPr>
        <w:t> </w:t>
      </w:r>
      <w:r>
        <w:rPr/>
        <w:t>African</w:t>
      </w:r>
      <w:r>
        <w:rPr>
          <w:spacing w:val="46"/>
        </w:rPr>
        <w:t> </w:t>
      </w:r>
      <w:r>
        <w:rPr/>
        <w:t>heads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states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governments</w:t>
      </w:r>
      <w:r>
        <w:rPr>
          <w:spacing w:val="47"/>
        </w:rPr>
        <w:t> </w:t>
      </w:r>
      <w:r>
        <w:rPr/>
        <w:t>have</w:t>
      </w:r>
      <w:r>
        <w:rPr>
          <w:spacing w:val="43"/>
        </w:rPr>
        <w:t> </w:t>
      </w:r>
      <w:r>
        <w:rPr/>
        <w:t>made</w:t>
      </w:r>
      <w:r>
        <w:rPr>
          <w:spacing w:val="43"/>
        </w:rPr>
        <w:t> </w:t>
      </w:r>
      <w:r>
        <w:rPr/>
        <w:t>moves</w:t>
      </w:r>
      <w:r>
        <w:rPr>
          <w:spacing w:val="4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8"/>
        <w:jc w:val="both"/>
      </w:pPr>
      <w:r>
        <w:rPr/>
        <w:t>create a supranational organization with powers to exercise direct jurisdiction (legislative and</w:t>
      </w:r>
      <w:r>
        <w:rPr>
          <w:spacing w:val="1"/>
        </w:rPr>
        <w:t> </w:t>
      </w:r>
      <w:r>
        <w:rPr/>
        <w:t>judicial) over the</w:t>
      </w:r>
      <w:r>
        <w:rPr>
          <w:spacing w:val="-2"/>
        </w:rPr>
        <w:t> </w:t>
      </w:r>
      <w:r>
        <w:rPr/>
        <w:t>territories, nationals and institutions of the</w:t>
      </w:r>
      <w:r>
        <w:rPr>
          <w:spacing w:val="-1"/>
        </w:rPr>
        <w:t> </w:t>
      </w:r>
      <w:r>
        <w:rPr/>
        <w:t>integrating</w:t>
      </w:r>
      <w:r>
        <w:rPr>
          <w:spacing w:val="-3"/>
        </w:rPr>
        <w:t> </w:t>
      </w:r>
      <w:r>
        <w:rPr/>
        <w:t>states.</w:t>
      </w:r>
      <w:r>
        <w:rPr>
          <w:vertAlign w:val="superscript"/>
        </w:rPr>
        <w:t>10</w:t>
      </w:r>
    </w:p>
    <w:p>
      <w:pPr>
        <w:pStyle w:val="BodyText"/>
        <w:spacing w:line="480" w:lineRule="auto"/>
        <w:ind w:right="435" w:firstLine="719"/>
        <w:jc w:val="both"/>
      </w:pPr>
      <w:r>
        <w:rPr/>
        <w:t>Notwithstanding the rhetoric on the transformation of ECOWAS into a supranational</w:t>
      </w:r>
      <w:r>
        <w:rPr>
          <w:spacing w:val="1"/>
        </w:rPr>
        <w:t> </w:t>
      </w:r>
      <w:r>
        <w:rPr/>
        <w:t>organization, it is noteworthy that the Authority of heads of states and governments remains the</w:t>
      </w:r>
      <w:r>
        <w:rPr>
          <w:spacing w:val="1"/>
        </w:rPr>
        <w:t> </w:t>
      </w:r>
      <w:r>
        <w:rPr/>
        <w:t>supreme organ of ECOWAS and thus, control and highest legislative competence resides in the</w:t>
      </w:r>
      <w:r>
        <w:rPr>
          <w:spacing w:val="1"/>
        </w:rPr>
        <w:t> </w:t>
      </w:r>
      <w:r>
        <w:rPr/>
        <w:t>heads of state and government. Another vital observation is that even in the field of economic</w:t>
      </w:r>
      <w:r>
        <w:rPr>
          <w:spacing w:val="1"/>
        </w:rPr>
        <w:t> </w:t>
      </w:r>
      <w:r>
        <w:rPr/>
        <w:t>integration, ECOWAS does not seem to have clearly delineated the subjects that fall within the</w:t>
      </w:r>
      <w:r>
        <w:rPr>
          <w:spacing w:val="1"/>
        </w:rPr>
        <w:t> </w:t>
      </w:r>
      <w:r>
        <w:rPr/>
        <w:t>competence of the Community and those that remain with the states. In this regard, it is easy to</w:t>
      </w:r>
      <w:r>
        <w:rPr>
          <w:spacing w:val="1"/>
        </w:rPr>
        <w:t> </w:t>
      </w:r>
      <w:r>
        <w:rPr/>
        <w:t>point out the clear distribution of competence between the EC/EU. However, while it could be</w:t>
      </w:r>
      <w:r>
        <w:rPr>
          <w:spacing w:val="1"/>
        </w:rPr>
        <w:t> </w:t>
      </w:r>
      <w:r>
        <w:rPr/>
        <w:t>argued that the highest legislative competence in the EC/EU also remains with the European</w:t>
      </w:r>
      <w:r>
        <w:rPr>
          <w:spacing w:val="1"/>
        </w:rPr>
        <w:t> </w:t>
      </w:r>
      <w:r>
        <w:rPr/>
        <w:t>states to the extent that it resides in the EU Council of Ministers, the practice of majority voting</w:t>
      </w:r>
      <w:r>
        <w:rPr>
          <w:spacing w:val="1"/>
        </w:rPr>
        <w:t> </w:t>
      </w:r>
      <w:r>
        <w:rPr/>
        <w:t>in decision-making strengthens the quality of supranationality in the areas that fall within the</w:t>
      </w:r>
      <w:r>
        <w:rPr>
          <w:spacing w:val="1"/>
        </w:rPr>
        <w:t> </w:t>
      </w:r>
      <w:r>
        <w:rPr/>
        <w:t>legislative competence of the EC/EU. The relevance of this distinction to the present discourse is</w:t>
      </w:r>
      <w:r>
        <w:rPr>
          <w:spacing w:val="-57"/>
        </w:rPr>
        <w:t> </w:t>
      </w:r>
      <w:r>
        <w:rPr/>
        <w:t>that whereas the ECJ‟s exercise of human rights jurisdiction revolves around the areas of EC/EU</w:t>
      </w:r>
      <w:r>
        <w:rPr>
          <w:spacing w:val="-57"/>
        </w:rPr>
        <w:t> </w:t>
      </w:r>
      <w:r>
        <w:rPr/>
        <w:t>competence, it is not possible to clearly identify the boundaries of the human rights mandate of</w:t>
      </w:r>
      <w:r>
        <w:rPr>
          <w:spacing w:val="1"/>
        </w:rPr>
        <w:t> </w:t>
      </w:r>
      <w:r>
        <w:rPr/>
        <w:t>the ECCJ.</w:t>
      </w:r>
    </w:p>
    <w:p>
      <w:pPr>
        <w:pStyle w:val="BodyText"/>
        <w:spacing w:line="480" w:lineRule="auto" w:before="2"/>
        <w:ind w:right="437" w:firstLine="719"/>
        <w:jc w:val="both"/>
      </w:pPr>
      <w:r>
        <w:rPr/>
        <w:t>It is evident from the vast literature on the human rights practice of the ECJ that there are</w:t>
      </w:r>
      <w:r>
        <w:rPr>
          <w:spacing w:val="1"/>
        </w:rPr>
        <w:t> </w:t>
      </w:r>
      <w:r>
        <w:rPr/>
        <w:t>clear boundaries beyond which the ECJ would not seek to apply judicial competence. As the EU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„multi-layered</w:t>
      </w:r>
      <w:r>
        <w:rPr>
          <w:spacing w:val="1"/>
        </w:rPr>
        <w:t> </w:t>
      </w:r>
      <w:r>
        <w:rPr/>
        <w:t>institution‟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institutions, the powers of the ECJ spreads over internal acts and legislation (EC/EU) as well as</w:t>
      </w:r>
      <w:r>
        <w:rPr>
          <w:spacing w:val="1"/>
        </w:rPr>
        <w:t> </w:t>
      </w:r>
      <w:r>
        <w:rPr/>
        <w:t>acts and institutions of member state institutions.</w:t>
      </w:r>
      <w:r>
        <w:rPr>
          <w:vertAlign w:val="superscript"/>
        </w:rPr>
        <w:t>11</w:t>
      </w:r>
      <w:r>
        <w:rPr>
          <w:vertAlign w:val="baseline"/>
        </w:rPr>
        <w:t> In terms of EC/EU legislations and conduct,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human</w:t>
      </w:r>
      <w:r>
        <w:rPr>
          <w:spacing w:val="5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enquiries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ECJ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57"/>
          <w:vertAlign w:val="baseline"/>
        </w:rPr>
        <w:t> </w:t>
      </w:r>
      <w:r>
        <w:rPr>
          <w:vertAlign w:val="baseline"/>
        </w:rPr>
        <w:t>not</w:t>
      </w:r>
      <w:r>
        <w:rPr>
          <w:spacing w:val="57"/>
          <w:vertAlign w:val="baseline"/>
        </w:rPr>
        <w:t> </w:t>
      </w:r>
      <w:r>
        <w:rPr>
          <w:vertAlign w:val="baseline"/>
        </w:rPr>
        <w:t>seem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52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1"/>
        <w:ind w:left="0"/>
        <w:rPr>
          <w:sz w:val="10"/>
        </w:rPr>
      </w:pPr>
      <w:r>
        <w:rPr/>
        <w:pict>
          <v:rect style="position:absolute;margin-left:72.024002pt;margin-top:8.251582pt;width:144.02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ind w:left="0"/>
        <w:rPr>
          <w:sz w:val="25"/>
        </w:rPr>
      </w:pPr>
    </w:p>
    <w:p>
      <w:pPr>
        <w:spacing w:before="56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Ecowas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revised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treaty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436"/>
        <w:jc w:val="both"/>
      </w:pPr>
      <w:r>
        <w:rPr/>
        <w:t>Community/Union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legislations.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ECJ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monitors compliance with human rights when the EC/EU acts on its own competence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institutions.</w:t>
      </w:r>
      <w:r>
        <w:rPr>
          <w:vertAlign w:val="superscript"/>
        </w:rPr>
        <w:t>13</w:t>
      </w:r>
      <w:r>
        <w:rPr>
          <w:vertAlign w:val="baseline"/>
        </w:rPr>
        <w:t> In terms of member states legislations and actions, there are layers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issues. As a general rule, the human rights jurisdiction of the ECJ is „essentially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to matters within the fields of EU law…‟</w:t>
      </w:r>
      <w:r>
        <w:rPr>
          <w:vertAlign w:val="superscript"/>
        </w:rPr>
        <w:t>14</w:t>
      </w:r>
      <w:r>
        <w:rPr>
          <w:vertAlign w:val="baseline"/>
        </w:rPr>
        <w:t> so that „if member states were bound by EU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rights, it was not in their own fields of competence and the EU had no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telling them how best to protect human rights in their national sphere of competence‟.</w:t>
      </w:r>
      <w:r>
        <w:rPr>
          <w:vertAlign w:val="superscript"/>
        </w:rPr>
        <w:t>15</w:t>
      </w:r>
      <w:r>
        <w:rPr>
          <w:vertAlign w:val="baseline"/>
        </w:rPr>
        <w:t> Even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competence of the EU, ECJ scrutiny of member states human rights compliance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initially restricted to situations where the member state in question acted in the execution of EU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legislation, that is, in cases where the state acted as an agent of the EU.</w:t>
      </w:r>
      <w:r>
        <w:rPr>
          <w:vertAlign w:val="superscript"/>
        </w:rPr>
        <w:t>16</w:t>
      </w:r>
      <w:r>
        <w:rPr>
          <w:vertAlign w:val="baseline"/>
        </w:rPr>
        <w:t> Subsequently, ECJ</w:t>
      </w:r>
      <w:r>
        <w:rPr>
          <w:spacing w:val="1"/>
          <w:vertAlign w:val="baseline"/>
        </w:rPr>
        <w:t> </w:t>
      </w:r>
      <w:r>
        <w:rPr>
          <w:vertAlign w:val="baseline"/>
        </w:rPr>
        <w:t>scrutiny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3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17</w:t>
      </w:r>
    </w:p>
    <w:p>
      <w:pPr>
        <w:pStyle w:val="BodyText"/>
        <w:spacing w:line="480" w:lineRule="auto" w:before="1"/>
        <w:ind w:right="437" w:firstLine="719"/>
        <w:jc w:val="both"/>
      </w:pPr>
      <w:r>
        <w:rPr/>
        <w:t>Thus, effectively, insofar as member states are concerned, ECJ scrutiny for human rights</w:t>
      </w:r>
      <w:r>
        <w:rPr>
          <w:spacing w:val="1"/>
        </w:rPr>
        <w:t> </w:t>
      </w:r>
      <w:r>
        <w:rPr/>
        <w:t>compliance of legislation and action arises where states act as agents of the EU in making</w:t>
      </w:r>
      <w:r>
        <w:rPr>
          <w:spacing w:val="1"/>
        </w:rPr>
        <w:t> </w:t>
      </w:r>
      <w:r>
        <w:rPr/>
        <w:t>implementation legislation in an area of EC/EU competence or where state institutions execute</w:t>
      </w:r>
      <w:r>
        <w:rPr>
          <w:spacing w:val="1"/>
        </w:rPr>
        <w:t> </w:t>
      </w:r>
      <w:r>
        <w:rPr/>
        <w:t>EU legislation as agents of the EU, or where states legislate or act in derogation of EU law and in</w:t>
      </w:r>
      <w:r>
        <w:rPr>
          <w:spacing w:val="-57"/>
        </w:rPr>
        <w:t> </w:t>
      </w:r>
      <w:r>
        <w:rPr/>
        <w:t>permissible</w:t>
      </w:r>
      <w:r>
        <w:rPr>
          <w:spacing w:val="-2"/>
        </w:rPr>
        <w:t> </w:t>
      </w:r>
      <w:r>
        <w:rPr/>
        <w:t>exceptions from EU legislation.</w:t>
      </w:r>
    </w:p>
    <w:p>
      <w:pPr>
        <w:pStyle w:val="BodyText"/>
        <w:spacing w:before="5"/>
        <w:ind w:left="0"/>
        <w:rPr>
          <w:sz w:val="17"/>
        </w:rPr>
      </w:pPr>
      <w:r>
        <w:rPr/>
        <w:pict>
          <v:rect style="position:absolute;margin-left:72.024002pt;margin-top:11.979804pt;width:144.020pt;height:.60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Besson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(2006)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353</w:t>
      </w:r>
    </w:p>
    <w:p>
      <w:pPr>
        <w:pStyle w:val="ListParagraph"/>
        <w:numPr>
          <w:ilvl w:val="0"/>
          <w:numId w:val="33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Stever,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T.C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(1996)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‘Protecting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Rights in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European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Union: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Argument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Treaty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Reform’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Fordham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International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Law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Journal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919,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941.</w:t>
      </w:r>
    </w:p>
    <w:p>
      <w:pPr>
        <w:pStyle w:val="ListParagraph"/>
        <w:numPr>
          <w:ilvl w:val="0"/>
          <w:numId w:val="33"/>
        </w:numPr>
        <w:tabs>
          <w:tab w:pos="585" w:val="left" w:leader="none"/>
          <w:tab w:pos="586" w:val="left" w:leader="none"/>
        </w:tabs>
        <w:spacing w:line="240" w:lineRule="auto" w:before="0" w:after="0"/>
        <w:ind w:left="160" w:right="54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Lyons, C.(2003) ‘Human Rights Case Law of the European Court of Justice, January 2003 to October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2003’</w:t>
      </w:r>
    </w:p>
    <w:p>
      <w:pPr>
        <w:spacing w:before="1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Human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Law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Review,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Vol.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 pp.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323, 344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15 Besson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(2006)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344</w:t>
      </w:r>
    </w:p>
    <w:p>
      <w:pPr>
        <w:pStyle w:val="ListParagraph"/>
        <w:numPr>
          <w:ilvl w:val="0"/>
          <w:numId w:val="34"/>
        </w:numPr>
        <w:tabs>
          <w:tab w:pos="487" w:val="left" w:leader="none"/>
        </w:tabs>
        <w:spacing w:line="237" w:lineRule="auto" w:before="2" w:after="0"/>
        <w:ind w:left="160" w:right="61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Kingston, J.(2003) ‘Human Rights and the European Union – An Evolving System’ in MC Lucey and C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Keville (eds.)</w:t>
      </w:r>
    </w:p>
    <w:p>
      <w:pPr>
        <w:spacing w:before="2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Irish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Perspectives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EC Law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z w:val="22"/>
        </w:rPr>
        <w:t>Dublin: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Round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Hall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275</w:t>
      </w:r>
    </w:p>
    <w:p>
      <w:pPr>
        <w:pStyle w:val="ListParagraph"/>
        <w:numPr>
          <w:ilvl w:val="0"/>
          <w:numId w:val="34"/>
        </w:numPr>
        <w:tabs>
          <w:tab w:pos="487" w:val="left" w:leader="none"/>
        </w:tabs>
        <w:spacing w:line="240" w:lineRule="auto" w:before="0" w:after="0"/>
        <w:ind w:left="160" w:right="49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Holmes, J. (2006) ‘Human Rights protection in European Community Law: The Problem of Standards’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Beltran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Mora (eds.)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Politics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Morality: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European perspectives II,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Utlanssaml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160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72"/>
        <w:ind w:right="439" w:firstLine="719"/>
        <w:jc w:val="both"/>
      </w:pP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ECCJ,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boundaries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Court‟s</w:t>
      </w:r>
      <w:r>
        <w:rPr>
          <w:spacing w:val="-3"/>
        </w:rPr>
        <w:t> </w:t>
      </w:r>
      <w:r>
        <w:rPr/>
        <w:t>human</w:t>
      </w:r>
      <w:r>
        <w:rPr>
          <w:spacing w:val="-57"/>
        </w:rPr>
        <w:t> </w:t>
      </w:r>
      <w:r>
        <w:rPr/>
        <w:t>rights jurisdiction. As previously noted, there are no clear demarcations between Community</w:t>
      </w:r>
      <w:r>
        <w:rPr>
          <w:spacing w:val="1"/>
        </w:rPr>
        <w:t> </w:t>
      </w:r>
      <w:r>
        <w:rPr/>
        <w:t>competence and states competence. The ECOWAS treaties basically refer to member states</w:t>
      </w:r>
      <w:r>
        <w:rPr>
          <w:spacing w:val="1"/>
        </w:rPr>
        <w:t> </w:t>
      </w:r>
      <w:r>
        <w:rPr/>
        <w:t>cooperation in specified field of actions. However, from a human rights perspective, it is possible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liberally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„community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rules‟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immigration, touching on the rights of free movement, residence and establishment. It is around</w:t>
      </w:r>
      <w:r>
        <w:rPr>
          <w:spacing w:val="1"/>
        </w:rPr>
        <w:t> </w:t>
      </w:r>
      <w:r>
        <w:rPr/>
        <w:t>these economic freedoms that ECOWAS has made the most elaborate „collective legislation‟</w:t>
      </w:r>
      <w:r>
        <w:rPr>
          <w:spacing w:val="1"/>
        </w:rPr>
        <w:t> </w:t>
      </w:r>
      <w:r>
        <w:rPr/>
        <w:t>having binding effect on the member states. The Treaty provisions in these areas have been</w:t>
      </w:r>
      <w:r>
        <w:rPr>
          <w:spacing w:val="1"/>
        </w:rPr>
        <w:t> </w:t>
      </w:r>
      <w:r>
        <w:rPr/>
        <w:t>strengthened by protocols drafted in similar rights language. A survey of the cases already</w:t>
      </w:r>
      <w:r>
        <w:rPr>
          <w:spacing w:val="1"/>
        </w:rPr>
        <w:t> </w:t>
      </w:r>
      <w:r>
        <w:rPr/>
        <w:t>decided</w:t>
      </w:r>
      <w:r>
        <w:rPr>
          <w:spacing w:val="48"/>
        </w:rPr>
        <w:t> </w:t>
      </w:r>
      <w:r>
        <w:rPr/>
        <w:t>by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ECCJ</w:t>
      </w:r>
      <w:r>
        <w:rPr>
          <w:spacing w:val="52"/>
        </w:rPr>
        <w:t> </w:t>
      </w:r>
      <w:r>
        <w:rPr/>
        <w:t>however,</w:t>
      </w:r>
      <w:r>
        <w:rPr>
          <w:spacing w:val="48"/>
        </w:rPr>
        <w:t> </w:t>
      </w:r>
      <w:r>
        <w:rPr/>
        <w:t>demonstrates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ECCJ</w:t>
      </w:r>
      <w:r>
        <w:rPr>
          <w:spacing w:val="50"/>
        </w:rPr>
        <w:t> </w:t>
      </w:r>
      <w:r>
        <w:rPr/>
        <w:t>does</w:t>
      </w:r>
      <w:r>
        <w:rPr>
          <w:spacing w:val="49"/>
        </w:rPr>
        <w:t> </w:t>
      </w:r>
      <w:r>
        <w:rPr/>
        <w:t>not</w:t>
      </w:r>
      <w:r>
        <w:rPr>
          <w:spacing w:val="50"/>
        </w:rPr>
        <w:t> </w:t>
      </w:r>
      <w:r>
        <w:rPr/>
        <w:t>restrict</w:t>
      </w:r>
      <w:r>
        <w:rPr>
          <w:spacing w:val="49"/>
        </w:rPr>
        <w:t> </w:t>
      </w:r>
      <w:r>
        <w:rPr/>
        <w:t>its</w:t>
      </w:r>
      <w:r>
        <w:rPr>
          <w:spacing w:val="50"/>
        </w:rPr>
        <w:t> </w:t>
      </w:r>
      <w:r>
        <w:rPr/>
        <w:t>scrutiny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freedoms: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 institutions or member states‟ institutions.86 Indeed, the provisions of new articles</w:t>
      </w:r>
      <w:r>
        <w:rPr>
          <w:spacing w:val="1"/>
        </w:rPr>
        <w:t> </w:t>
      </w:r>
      <w:r>
        <w:rPr/>
        <w:t>9(4) and 10 of the 2006 Supplementary Protocol of the Court do not set any boundaries for the</w:t>
      </w:r>
      <w:r>
        <w:rPr>
          <w:spacing w:val="1"/>
        </w:rPr>
        <w:t> </w:t>
      </w:r>
      <w:r>
        <w:rPr/>
        <w:t>court in terms of competence partitioning. Thus, the ECCJ can and does exercise jurisdiction to</w:t>
      </w:r>
      <w:r>
        <w:rPr>
          <w:spacing w:val="1"/>
        </w:rPr>
        <w:t> </w:t>
      </w:r>
      <w:r>
        <w:rPr/>
        <w:t>scrutinize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 rights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member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insofar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 alleged violation.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480" w:lineRule="auto"/>
        <w:ind w:right="434" w:firstLine="719"/>
        <w:jc w:val="both"/>
      </w:pPr>
      <w:r>
        <w:rPr/>
        <w:t>From the view-point of a human rights lawyer, the fact that the ECCJ has no limitations</w:t>
      </w:r>
      <w:r>
        <w:rPr>
          <w:spacing w:val="1"/>
        </w:rPr>
        <w:t> </w:t>
      </w:r>
      <w:r>
        <w:rPr/>
        <w:t>whatsoever in its human rights mandate should be cause for celebration. This is especially so</w:t>
      </w:r>
      <w:r>
        <w:rPr>
          <w:spacing w:val="1"/>
        </w:rPr>
        <w:t> </w:t>
      </w:r>
      <w:r>
        <w:rPr/>
        <w:t>seeing that the ECCJ has emerged in a situation where most domestic courts have not lived up to</w:t>
      </w:r>
      <w:r>
        <w:rPr>
          <w:spacing w:val="1"/>
        </w:rPr>
        <w:t> </w:t>
      </w:r>
      <w:r>
        <w:rPr/>
        <w:t>the high expectations of human rights lawyers and activists alike. The supervisory institutions of</w:t>
      </w:r>
      <w:r>
        <w:rPr>
          <w:spacing w:val="1"/>
        </w:rPr>
        <w:t> </w:t>
      </w:r>
      <w:r>
        <w:rPr/>
        <w:t>the continent-wide African human rights system themselves have left so much to be desired. The</w:t>
      </w:r>
      <w:r>
        <w:rPr>
          <w:spacing w:val="1"/>
        </w:rPr>
        <w:t> </w:t>
      </w:r>
      <w:r>
        <w:rPr/>
        <w:t>African Commission comes under constant (though decreasing) attacks while the African Court</w:t>
      </w:r>
      <w:r>
        <w:rPr>
          <w:spacing w:val="1"/>
        </w:rPr>
        <w:t> </w:t>
      </w:r>
      <w:r>
        <w:rPr/>
        <w:t>of Human and Peoples‟ Rights is only just emerging.87 In these circumstances, the emergence of</w:t>
      </w:r>
      <w:r>
        <w:rPr>
          <w:spacing w:val="-57"/>
        </w:rPr>
        <w:t> </w:t>
      </w:r>
      <w:r>
        <w:rPr/>
        <w:t>a</w:t>
      </w:r>
      <w:r>
        <w:rPr>
          <w:spacing w:val="26"/>
        </w:rPr>
        <w:t> </w:t>
      </w:r>
      <w:r>
        <w:rPr/>
        <w:t>court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powers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make</w:t>
      </w:r>
      <w:r>
        <w:rPr>
          <w:spacing w:val="27"/>
        </w:rPr>
        <w:t> </w:t>
      </w:r>
      <w:r>
        <w:rPr/>
        <w:t>binding</w:t>
      </w:r>
      <w:r>
        <w:rPr>
          <w:spacing w:val="26"/>
        </w:rPr>
        <w:t> </w:t>
      </w:r>
      <w:r>
        <w:rPr/>
        <w:t>decisions</w:t>
      </w:r>
      <w:r>
        <w:rPr>
          <w:spacing w:val="27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transnational</w:t>
      </w:r>
      <w:r>
        <w:rPr>
          <w:spacing w:val="28"/>
        </w:rPr>
        <w:t> </w:t>
      </w:r>
      <w:r>
        <w:rPr/>
        <w:t>plane</w:t>
      </w:r>
      <w:r>
        <w:rPr>
          <w:spacing w:val="26"/>
        </w:rPr>
        <w:t> </w:t>
      </w:r>
      <w:r>
        <w:rPr/>
        <w:t>becomes</w:t>
      </w:r>
      <w:r>
        <w:rPr>
          <w:spacing w:val="30"/>
        </w:rPr>
        <w:t> </w:t>
      </w:r>
      <w:r>
        <w:rPr/>
        <w:t>an</w:t>
      </w:r>
      <w:r>
        <w:rPr>
          <w:spacing w:val="27"/>
        </w:rPr>
        <w:t> </w:t>
      </w:r>
      <w:r>
        <w:rPr/>
        <w:t>exciting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6"/>
        <w:jc w:val="both"/>
      </w:pPr>
      <w:r>
        <w:rPr/>
        <w:t>prospect. In fact, the ECCJ has in a way even begun to justify the confidence and hopes of its</w:t>
      </w:r>
      <w:r>
        <w:rPr>
          <w:spacing w:val="1"/>
        </w:rPr>
        <w:t> </w:t>
      </w:r>
      <w:r>
        <w:rPr/>
        <w:t>admirers with recent decisions finding violation of human rights for detention without trial of a</w:t>
      </w:r>
      <w:r>
        <w:rPr>
          <w:spacing w:val="1"/>
        </w:rPr>
        <w:t> </w:t>
      </w:r>
      <w:r>
        <w:rPr/>
        <w:t>Gambian journalist,</w:t>
      </w:r>
      <w:r>
        <w:rPr>
          <w:spacing w:val="60"/>
        </w:rPr>
        <w:t> </w:t>
      </w:r>
      <w:r>
        <w:rPr/>
        <w:t>88 and for failure of a state to prevent the practice of slavery. However,</w:t>
      </w:r>
      <w:r>
        <w:rPr>
          <w:spacing w:val="1"/>
        </w:rPr>
        <w:t> </w:t>
      </w:r>
      <w:r>
        <w:rPr/>
        <w:t>these positive aspects need not becloud constructive assessment of the possible consequences of</w:t>
      </w:r>
      <w:r>
        <w:rPr>
          <w:spacing w:val="1"/>
        </w:rPr>
        <w:t> </w:t>
      </w:r>
      <w:r>
        <w:rPr/>
        <w:t>the fluid jurisdiction of the ECCJ. The first point to note is that there is the likelihood of conflict</w:t>
      </w:r>
      <w:r>
        <w:rPr>
          <w:spacing w:val="1"/>
        </w:rPr>
        <w:t> </w:t>
      </w:r>
      <w:r>
        <w:rPr/>
        <w:t>between national courts of member states and the ECCJ on the one hand and between the ECCJ</w:t>
      </w:r>
      <w:r>
        <w:rPr>
          <w:spacing w:val="1"/>
        </w:rPr>
        <w:t> </w:t>
      </w:r>
      <w:r>
        <w:rPr/>
        <w:t>and continent-wide supervisory institutions on the other hand. Considering that the ECCJ can</w:t>
      </w:r>
      <w:r>
        <w:rPr>
          <w:spacing w:val="1"/>
        </w:rPr>
        <w:t> </w:t>
      </w:r>
      <w:r>
        <w:rPr/>
        <w:t>exercise jurisdiction on the same competence areas as the national courts, forum shopping is a</w:t>
      </w:r>
      <w:r>
        <w:rPr>
          <w:spacing w:val="1"/>
        </w:rPr>
        <w:t> </w:t>
      </w:r>
      <w:r>
        <w:rPr/>
        <w:t>present danger. With respect to the continent-wide institutions, the ECCJ now shares jurisdiction</w:t>
      </w:r>
      <w:r>
        <w:rPr>
          <w:spacing w:val="1"/>
        </w:rPr>
        <w:t> </w:t>
      </w:r>
      <w:r>
        <w:rPr/>
        <w:t>with the African Commission and the African Court, over the same instrument (the African</w:t>
      </w:r>
      <w:r>
        <w:rPr>
          <w:spacing w:val="1"/>
        </w:rPr>
        <w:t> </w:t>
      </w:r>
      <w:r>
        <w:rPr/>
        <w:t>Charter), the same territories, peoples and institutions, albeit, in a given part of the African</w:t>
      </w:r>
      <w:r>
        <w:rPr>
          <w:spacing w:val="1"/>
        </w:rPr>
        <w:t> </w:t>
      </w:r>
      <w:r>
        <w:rPr/>
        <w:t>continent. With the potential of conflicting decisions, fragmentation of the African international</w:t>
      </w:r>
      <w:r>
        <w:rPr>
          <w:spacing w:val="1"/>
        </w:rPr>
        <w:t> </w:t>
      </w:r>
      <w:r>
        <w:rPr/>
        <w:t>human rights is a risk that is unavoidable. Further, the realities of the manner in which African</w:t>
      </w:r>
      <w:r>
        <w:rPr>
          <w:spacing w:val="1"/>
        </w:rPr>
        <w:t> </w:t>
      </w:r>
      <w:r>
        <w:rPr/>
        <w:t>states jealously guard national sovereignty holds the danger of future state resistance to the</w:t>
      </w:r>
      <w:r>
        <w:rPr>
          <w:spacing w:val="1"/>
        </w:rPr>
        <w:t> </w:t>
      </w:r>
      <w:r>
        <w:rPr/>
        <w:t>unrestricted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ECCJ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scrutinize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issues</w:t>
      </w:r>
      <w:r>
        <w:rPr>
          <w:spacing w:val="1"/>
        </w:rPr>
        <w:t> </w:t>
      </w:r>
      <w:r>
        <w:rPr/>
        <w:t>perceived as purely domestic concerns. These are some of the possible challenges that need to be</w:t>
      </w:r>
      <w:r>
        <w:rPr>
          <w:spacing w:val="-57"/>
        </w:rPr>
        <w:t> </w:t>
      </w:r>
      <w:r>
        <w:rPr/>
        <w:t>addressed at some stage of the court‟s evolution. (Legitimacy of international courts vis-à-vis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courts).</w:t>
      </w:r>
    </w:p>
    <w:p>
      <w:pPr>
        <w:pStyle w:val="Heading1"/>
        <w:numPr>
          <w:ilvl w:val="1"/>
          <w:numId w:val="31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Scope</w:t>
      </w:r>
      <w:r>
        <w:rPr>
          <w:spacing w:val="-3"/>
        </w:rPr>
        <w:t> </w:t>
      </w:r>
      <w:r>
        <w:rPr/>
        <w:t>of 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Mandate of</w:t>
      </w:r>
      <w:r>
        <w:rPr>
          <w:spacing w:val="-1"/>
        </w:rPr>
        <w:t> </w:t>
      </w:r>
      <w:r>
        <w:rPr/>
        <w:t>ECOWAS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435" w:firstLine="719"/>
        <w:jc w:val="both"/>
      </w:pPr>
      <w:r>
        <w:rPr/>
        <w:t>In the relatively short lifespan of ECOWAS, the ECCJ can be described as one of the few</w:t>
      </w:r>
      <w:r>
        <w:rPr>
          <w:spacing w:val="-57"/>
        </w:rPr>
        <w:t> </w:t>
      </w:r>
      <w:r>
        <w:rPr/>
        <w:t>institutions that have undergone the most transformation to meet new and emerging challenges.</w:t>
      </w:r>
      <w:r>
        <w:rPr>
          <w:spacing w:val="1"/>
        </w:rPr>
        <w:t> </w:t>
      </w:r>
      <w:r>
        <w:rPr/>
        <w:t>Conceived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community</w:t>
      </w:r>
      <w:r>
        <w:rPr>
          <w:spacing w:val="3"/>
        </w:rPr>
        <w:t> </w:t>
      </w:r>
      <w:r>
        <w:rPr/>
        <w:t>tribunal</w:t>
      </w:r>
      <w:r>
        <w:rPr>
          <w:spacing w:val="7"/>
        </w:rPr>
        <w:t> </w:t>
      </w:r>
      <w:r>
        <w:rPr/>
        <w:t>under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1975</w:t>
      </w:r>
      <w:r>
        <w:rPr>
          <w:spacing w:val="6"/>
        </w:rPr>
        <w:t> </w:t>
      </w:r>
      <w:r>
        <w:rPr/>
        <w:t>ECOWAS</w:t>
      </w:r>
      <w:r>
        <w:rPr>
          <w:spacing w:val="8"/>
        </w:rPr>
        <w:t> </w:t>
      </w:r>
      <w:r>
        <w:rPr/>
        <w:t>Treaty,</w:t>
      </w:r>
      <w:r>
        <w:rPr>
          <w:vertAlign w:val="superscript"/>
        </w:rPr>
        <w:t>18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8"/>
          <w:vertAlign w:val="baseline"/>
        </w:rPr>
        <w:t> </w:t>
      </w:r>
      <w:r>
        <w:rPr>
          <w:vertAlign w:val="baseline"/>
        </w:rPr>
        <w:t>organ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6351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4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Art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11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1975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ECOWAS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Treaty.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432"/>
        <w:jc w:val="both"/>
      </w:pPr>
      <w:r>
        <w:rPr/>
        <w:t>community was born as a Community Court of Justice under its founding 1991 protocol.</w:t>
      </w:r>
      <w:r>
        <w:rPr>
          <w:vertAlign w:val="superscript"/>
        </w:rPr>
        <w:t>19</w:t>
      </w:r>
      <w:r>
        <w:rPr>
          <w:vertAlign w:val="baseline"/>
        </w:rPr>
        <w:t>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then, the Protocol on the ECCJ has been amended by a supplementary protocol adopted in 2005</w:t>
      </w:r>
      <w:r>
        <w:rPr>
          <w:vertAlign w:val="superscript"/>
        </w:rPr>
        <w:t>20</w:t>
      </w:r>
      <w:r>
        <w:rPr>
          <w:spacing w:val="-57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expansion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ECCJ.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inception,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contentious jurisdiction,</w:t>
      </w:r>
      <w:r>
        <w:rPr>
          <w:vertAlign w:val="superscript"/>
        </w:rPr>
        <w:t>21</w:t>
      </w:r>
      <w:r>
        <w:rPr>
          <w:vertAlign w:val="baseline"/>
        </w:rPr>
        <w:t> the ECCJ was empowered to „ensure the observance of law and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 equity in the interpretation and application of the provisions of the Treaty‟.</w:t>
      </w:r>
      <w:r>
        <w:rPr>
          <w:vertAlign w:val="superscript"/>
        </w:rPr>
        <w:t>22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ECCJ could only exercise competence in cases between member states of ECOWAS or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 and institutions of the Community. Where the interest of nationals of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were involved in relation to „the interpretation and application of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Treaty‟,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bring</w:t>
      </w:r>
      <w:r>
        <w:rPr>
          <w:spacing w:val="-6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behalf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national,</w:t>
      </w:r>
      <w:r>
        <w:rPr>
          <w:spacing w:val="-3"/>
          <w:vertAlign w:val="baseline"/>
        </w:rPr>
        <w:t> </w:t>
      </w:r>
      <w:r>
        <w:rPr>
          <w:vertAlign w:val="baseline"/>
        </w:rPr>
        <w:t>after</w:t>
      </w:r>
      <w:r>
        <w:rPr>
          <w:spacing w:val="-2"/>
          <w:vertAlign w:val="baseline"/>
        </w:rPr>
        <w:t> </w:t>
      </w:r>
      <w:r>
        <w:rPr>
          <w:vertAlign w:val="baseline"/>
        </w:rPr>
        <w:t>amicable</w:t>
      </w:r>
      <w:r>
        <w:rPr>
          <w:spacing w:val="-58"/>
          <w:vertAlign w:val="baseline"/>
        </w:rPr>
        <w:t> </w:t>
      </w:r>
      <w:r>
        <w:rPr>
          <w:vertAlign w:val="baseline"/>
        </w:rPr>
        <w:t>settlement has been unsuccessful.</w:t>
      </w:r>
      <w:r>
        <w:rPr>
          <w:vertAlign w:val="superscript"/>
        </w:rPr>
        <w:t>23</w:t>
      </w:r>
      <w:r>
        <w:rPr>
          <w:vertAlign w:val="baseline"/>
        </w:rPr>
        <w:t> In summary, the ECCJ was designed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resolving disputes between subjects of international law in the interpretation and application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provisions relating to regional economic integration. This was the old wine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wineskin</w:t>
      </w:r>
      <w:r>
        <w:rPr>
          <w:spacing w:val="-1"/>
          <w:vertAlign w:val="baseline"/>
        </w:rPr>
        <w:t> </w:t>
      </w:r>
      <w:r>
        <w:rPr>
          <w:vertAlign w:val="baseline"/>
        </w:rPr>
        <w:t>was made</w:t>
      </w:r>
      <w:r>
        <w:rPr>
          <w:spacing w:val="-2"/>
          <w:vertAlign w:val="baseline"/>
        </w:rPr>
        <w:t> </w:t>
      </w:r>
      <w:r>
        <w:rPr>
          <w:vertAlign w:val="baseline"/>
        </w:rPr>
        <w:t>to accommodate.</w:t>
      </w:r>
    </w:p>
    <w:p>
      <w:pPr>
        <w:pStyle w:val="BodyText"/>
        <w:spacing w:line="480" w:lineRule="auto" w:before="2"/>
        <w:ind w:right="436" w:firstLine="719"/>
        <w:jc w:val="both"/>
      </w:pPr>
      <w:r>
        <w:rPr/>
        <w:t>Despite not having any opportunity to exercise its original competence in the first few</w:t>
      </w:r>
      <w:r>
        <w:rPr>
          <w:spacing w:val="1"/>
        </w:rPr>
        <w:t> </w:t>
      </w:r>
      <w:r>
        <w:rPr/>
        <w:t>years of its existence,</w:t>
      </w:r>
      <w:r>
        <w:rPr>
          <w:vertAlign w:val="superscript"/>
        </w:rPr>
        <w:t>24</w:t>
      </w:r>
      <w:r>
        <w:rPr>
          <w:vertAlign w:val="baseline"/>
        </w:rPr>
        <w:t> the relevance of the ECCJ was abruptly challenged by its very first case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involved an individual complaint not contemplated by the Court‟s Protocol. Interestingly,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first case (</w:t>
      </w:r>
      <w:r>
        <w:rPr>
          <w:i/>
          <w:vertAlign w:val="baseline"/>
        </w:rPr>
        <w:t>Afolabi Olajide v Federal Republic of Nigeria</w:t>
      </w:r>
      <w:r>
        <w:rPr>
          <w:i/>
          <w:vertAlign w:val="superscript"/>
        </w:rPr>
        <w:t>25</w:t>
      </w:r>
      <w:r>
        <w:rPr>
          <w:vertAlign w:val="baseline"/>
        </w:rPr>
        <w:t>) raised issues around the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individual access to the Court. The question of individual access related to human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39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40"/>
          <w:vertAlign w:val="baseline"/>
        </w:rPr>
        <w:t> </w:t>
      </w:r>
      <w:r>
        <w:rPr>
          <w:vertAlign w:val="baseline"/>
        </w:rPr>
        <w:t>partly</w:t>
      </w:r>
      <w:r>
        <w:rPr>
          <w:spacing w:val="34"/>
          <w:vertAlign w:val="baseline"/>
        </w:rPr>
        <w:t> </w:t>
      </w:r>
      <w:r>
        <w:rPr>
          <w:vertAlign w:val="baseline"/>
        </w:rPr>
        <w:t>founded</w:t>
      </w:r>
      <w:r>
        <w:rPr>
          <w:spacing w:val="39"/>
          <w:vertAlign w:val="baseline"/>
        </w:rPr>
        <w:t> </w:t>
      </w:r>
      <w:r>
        <w:rPr>
          <w:vertAlign w:val="baseline"/>
        </w:rPr>
        <w:t>on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40"/>
          <w:vertAlign w:val="baseline"/>
        </w:rPr>
        <w:t> </w:t>
      </w:r>
      <w:r>
        <w:rPr>
          <w:vertAlign w:val="baseline"/>
        </w:rPr>
        <w:t>accorded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9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0"/>
        <w:ind w:left="0"/>
        <w:rPr>
          <w:sz w:val="14"/>
        </w:rPr>
      </w:pPr>
      <w:r>
        <w:rPr/>
        <w:pict>
          <v:rect style="position:absolute;margin-left:72.024002pt;margin-top:10.524491pt;width:144.020pt;height:.6000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4"/>
        </w:numPr>
        <w:tabs>
          <w:tab w:pos="487" w:val="left" w:leader="none"/>
        </w:tabs>
        <w:spacing w:line="240" w:lineRule="auto" w:before="78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Protocol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A/P.1/7/91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Community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Court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Justice.</w:t>
      </w:r>
    </w:p>
    <w:p>
      <w:pPr>
        <w:pStyle w:val="ListParagraph"/>
        <w:numPr>
          <w:ilvl w:val="0"/>
          <w:numId w:val="34"/>
        </w:numPr>
        <w:tabs>
          <w:tab w:pos="437" w:val="left" w:leader="none"/>
        </w:tabs>
        <w:spacing w:line="240" w:lineRule="auto" w:before="0" w:after="0"/>
        <w:ind w:left="160" w:right="55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52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Supplementary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Protocol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A/SP.1/01/05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Amending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Protocol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A/P.1/7/91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Relating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Community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Court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Justice.</w:t>
      </w:r>
    </w:p>
    <w:p>
      <w:pPr>
        <w:pStyle w:val="ListParagraph"/>
        <w:numPr>
          <w:ilvl w:val="0"/>
          <w:numId w:val="34"/>
        </w:numPr>
        <w:tabs>
          <w:tab w:pos="487" w:val="left" w:leader="none"/>
        </w:tabs>
        <w:spacing w:line="237" w:lineRule="auto" w:before="3" w:after="0"/>
        <w:ind w:left="160" w:right="423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Article 10 of the 1991 Protocol on the Court of Justice.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22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Art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9 (1)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1991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Protocol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Court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Justice</w:t>
      </w:r>
    </w:p>
    <w:p>
      <w:pPr>
        <w:spacing w:before="1"/>
        <w:ind w:left="160" w:right="439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23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Art 9(2)(3) of the 1991 Protocol on the Court of Justice.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24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Ibid</w:t>
      </w:r>
    </w:p>
    <w:p>
      <w:pPr>
        <w:pStyle w:val="ListParagraph"/>
        <w:numPr>
          <w:ilvl w:val="0"/>
          <w:numId w:val="35"/>
        </w:numPr>
        <w:tabs>
          <w:tab w:pos="437" w:val="left" w:leader="none"/>
        </w:tabs>
        <w:spacing w:line="240" w:lineRule="auto" w:before="1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Unreported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Suit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2004/ECW/CCJ/04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112"/>
        <w:ind w:right="433"/>
        <w:jc w:val="both"/>
      </w:pPr>
      <w:r>
        <w:rPr/>
        <w:t>1993 revised Treaty.</w:t>
      </w:r>
      <w:r>
        <w:rPr>
          <w:vertAlign w:val="superscript"/>
        </w:rPr>
        <w:t>26</w:t>
      </w:r>
      <w:r>
        <w:rPr>
          <w:vertAlign w:val="baseline"/>
        </w:rPr>
        <w:t> While the ECCJ declined jurisdiction in the </w:t>
      </w:r>
      <w:r>
        <w:rPr>
          <w:i/>
          <w:vertAlign w:val="baseline"/>
        </w:rPr>
        <w:t>Olajide </w:t>
      </w:r>
      <w:r>
        <w:rPr>
          <w:vertAlign w:val="baseline"/>
        </w:rPr>
        <w:t>case, the fallout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case, linked with the new visibility of human rights in the Community agenda prompted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 of the 1991 Protocol on the Community Court of Justice. At the time the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Olajide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case was heard by the ECCJ, there were sufficient human rights content in the constitutional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legislative instruments of ECOWAS to sustain the exercise of human rights competence by</w:t>
      </w:r>
      <w:r>
        <w:rPr>
          <w:spacing w:val="-57"/>
          <w:vertAlign w:val="baseline"/>
        </w:rPr>
        <w:t> </w:t>
      </w:r>
      <w:r>
        <w:rPr>
          <w:vertAlign w:val="baseline"/>
        </w:rPr>
        <w:t>ECOWAS institutions. The case might have been an opportunity for the ECCJ to take a more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 role in providing judicial protection of human rights under ECOWAS 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framework.</w:t>
      </w:r>
      <w:r>
        <w:rPr>
          <w:vertAlign w:val="superscript"/>
        </w:rPr>
        <w:t>27</w:t>
      </w:r>
      <w:r>
        <w:rPr>
          <w:vertAlign w:val="baseline"/>
        </w:rPr>
        <w:t> However, the ECCJ shied away from such judicial activism and gave room for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provision of judicial competence in the field of human rights. The relevance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observation is that the restraint exercised by the judges of the ECCJ potentially impacts on public</w:t>
      </w:r>
      <w:r>
        <w:rPr>
          <w:spacing w:val="-57"/>
          <w:vertAlign w:val="baseline"/>
        </w:rPr>
        <w:t> </w:t>
      </w:r>
      <w:r>
        <w:rPr>
          <w:vertAlign w:val="baseline"/>
        </w:rPr>
        <w:t>perception of their dedication to the cause of human rights protection. This does not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take away the fact that the approach of the Court in that case is legally defensible on the basis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doctrine of conferred powers. In any event, the restraint by the ECCJ has resulted in a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unambiguous empowerment of the Court by the lawmaking organ of the Community.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ECCJ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„a</w:t>
      </w:r>
      <w:r>
        <w:rPr>
          <w:spacing w:val="-2"/>
          <w:vertAlign w:val="baseline"/>
        </w:rPr>
        <w:t> </w:t>
      </w:r>
      <w:r>
        <w:rPr>
          <w:vertAlign w:val="baseline"/>
        </w:rPr>
        <w:t>legislature-driven‟</w:t>
      </w:r>
      <w:r>
        <w:rPr>
          <w:spacing w:val="-2"/>
          <w:vertAlign w:val="baseline"/>
        </w:rPr>
        <w:t> </w:t>
      </w:r>
      <w:r>
        <w:rPr>
          <w:vertAlign w:val="baseline"/>
        </w:rPr>
        <w:t>mandate.</w:t>
      </w:r>
    </w:p>
    <w:p>
      <w:pPr>
        <w:pStyle w:val="BodyText"/>
        <w:spacing w:line="480" w:lineRule="auto" w:before="2"/>
        <w:ind w:right="4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 Court is rather expansive in the sense that it affects the material, personal, temporal</w:t>
      </w:r>
      <w:r>
        <w:rPr>
          <w:spacing w:val="1"/>
        </w:rPr>
        <w:t> </w:t>
      </w:r>
      <w:r>
        <w:rPr/>
        <w:t>and territorial aspects of the Court‟s jurisdiction with respect to human rights.</w:t>
      </w:r>
      <w:r>
        <w:rPr>
          <w:vertAlign w:val="superscript"/>
        </w:rPr>
        <w:t>28</w:t>
      </w:r>
      <w:r>
        <w:rPr>
          <w:vertAlign w:val="baseline"/>
        </w:rPr>
        <w:t> In addition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conferring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ECCJ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9"/>
          <w:vertAlign w:val="baseline"/>
        </w:rPr>
        <w:t> </w:t>
      </w:r>
      <w:r>
        <w:rPr>
          <w:vertAlign w:val="baseline"/>
        </w:rPr>
        <w:t>over</w:t>
      </w:r>
      <w:r>
        <w:rPr>
          <w:spacing w:val="1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„violation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occur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435" w:val="left" w:leader="none"/>
        </w:tabs>
        <w:spacing w:line="240" w:lineRule="auto" w:before="56" w:after="0"/>
        <w:ind w:left="160" w:right="69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203 revised ECOWAS Treaty and the right to freedom of movement under the Africa Charter based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on the provisions of art 4(g) of the revised ECOWAS treaty. Interestingly, reliance was place on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Nigerian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domesticated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statute 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Africa Charter.</w:t>
      </w:r>
    </w:p>
    <w:p>
      <w:pPr>
        <w:pStyle w:val="ListParagraph"/>
        <w:numPr>
          <w:ilvl w:val="0"/>
          <w:numId w:val="35"/>
        </w:numPr>
        <w:tabs>
          <w:tab w:pos="437" w:val="left" w:leader="none"/>
        </w:tabs>
        <w:spacing w:line="237" w:lineRule="auto" w:before="3" w:after="0"/>
        <w:ind w:left="160" w:right="59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Viljoen, F. (2007) International Human Rights Law in Africa (2007) Oxford: Oxford University Press p.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507.</w:t>
      </w:r>
    </w:p>
    <w:p>
      <w:pPr>
        <w:pStyle w:val="ListParagraph"/>
        <w:numPr>
          <w:ilvl w:val="0"/>
          <w:numId w:val="35"/>
        </w:numPr>
        <w:tabs>
          <w:tab w:pos="437" w:val="left" w:leader="none"/>
        </w:tabs>
        <w:spacing w:line="240" w:lineRule="auto" w:before="1" w:after="0"/>
        <w:ind w:left="160" w:right="79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Ebobrah, S.T. (2007) ‘A rights-protection goldmine or a waiting volcanic eruption: Competence of,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and access to the human rights jurisdiction of the ECOWAS Community Court of Justice’ 2 African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Rights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Law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Journal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p.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307.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footerReference w:type="default" r:id="rId188"/>
          <w:pgSz w:w="12240" w:h="15840"/>
          <w:pgMar w:footer="1165" w:header="0" w:top="1320" w:bottom="1360" w:left="1280" w:right="1000"/>
        </w:sectPr>
      </w:pPr>
    </w:p>
    <w:p>
      <w:pPr>
        <w:pStyle w:val="BodyText"/>
        <w:spacing w:line="480" w:lineRule="auto" w:before="112"/>
        <w:ind w:right="435"/>
        <w:jc w:val="both"/>
      </w:pPr>
      <w:r>
        <w:rPr/>
        <w:t>member</w:t>
      </w:r>
      <w:r>
        <w:rPr>
          <w:spacing w:val="1"/>
        </w:rPr>
        <w:t> </w:t>
      </w:r>
      <w:r>
        <w:rPr/>
        <w:t>state‟,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Supplementary 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grants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corporations with respect to different cases of human rights violation.</w:t>
      </w:r>
      <w:r>
        <w:rPr>
          <w:vertAlign w:val="superscript"/>
        </w:rPr>
        <w:t>30</w:t>
      </w:r>
      <w:r>
        <w:rPr>
          <w:vertAlign w:val="baseline"/>
        </w:rPr>
        <w:t> This new jurisdiction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to the original jurisdiction of the ECCJ and does not replace the original jurisdiction.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the „new wine‟ is an increased jurisdiction that comprises competence in disputes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institutions,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from a regional integration perspective and competence in complaints of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states. With respect to the credibility of the ECCJ, the critical question then, is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original design of the Court is able to sustain this additional mandate without amendments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Court‟s</w:t>
      </w:r>
      <w:r>
        <w:rPr>
          <w:spacing w:val="-1"/>
          <w:vertAlign w:val="baseline"/>
        </w:rPr>
        <w:t> </w:t>
      </w:r>
      <w:r>
        <w:rPr>
          <w:vertAlign w:val="baseline"/>
        </w:rPr>
        <w:t>structure,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composition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procedure.</w:t>
      </w:r>
    </w:p>
    <w:p>
      <w:pPr>
        <w:pStyle w:val="BodyText"/>
        <w:spacing w:line="480" w:lineRule="auto" w:before="1"/>
        <w:ind w:right="437" w:firstLine="719"/>
        <w:jc w:val="both"/>
      </w:pPr>
      <w:r>
        <w:rPr/>
        <w:t>In relation to structure, the ECCJ remains largely fit for the original concept of a judicial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for settling disputes arising from</w:t>
      </w:r>
      <w:r>
        <w:rPr>
          <w:spacing w:val="1"/>
        </w:rPr>
        <w:t> </w:t>
      </w:r>
      <w:r>
        <w:rPr/>
        <w:t>economic integration rather than human rights.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ECCJ is the single court in the ECOWAS legal system and its decision on a matter is final and</w:t>
      </w:r>
      <w:r>
        <w:rPr>
          <w:spacing w:val="1"/>
        </w:rPr>
        <w:t> </w:t>
      </w:r>
      <w:r>
        <w:rPr/>
        <w:t>immediately enforceable.</w:t>
      </w:r>
      <w:r>
        <w:rPr>
          <w:vertAlign w:val="superscript"/>
        </w:rPr>
        <w:t>31</w:t>
      </w:r>
      <w:r>
        <w:rPr>
          <w:vertAlign w:val="baseline"/>
        </w:rPr>
        <w:t> The ECCJ has no direct relationship with the courts on member 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does not consider itself a court of appeal or a court of cassation over decisions of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  <w:r>
        <w:rPr>
          <w:vertAlign w:val="superscript"/>
        </w:rPr>
        <w:t>32</w:t>
      </w:r>
      <w:r>
        <w:rPr>
          <w:vertAlign w:val="baseline"/>
        </w:rPr>
        <w:t> This is in spite of provisions in the 2005 Supplementary Protocol allowing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to refer domestic cases involving issues of interpretation of the Treaty, Protocols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of ECOWAS to the ECCJ.</w:t>
      </w:r>
      <w:r>
        <w:rPr>
          <w:vertAlign w:val="superscript"/>
        </w:rPr>
        <w:t>33</w:t>
      </w:r>
      <w:r>
        <w:rPr>
          <w:vertAlign w:val="baseline"/>
        </w:rPr>
        <w:t> This structure of the Court, when combined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ECCJ</w:t>
      </w:r>
      <w:r>
        <w:rPr>
          <w:spacing w:val="40"/>
          <w:vertAlign w:val="baseline"/>
        </w:rPr>
        <w:t> </w:t>
      </w:r>
      <w:r>
        <w:rPr>
          <w:vertAlign w:val="baseline"/>
        </w:rPr>
        <w:t>cannot</w:t>
      </w:r>
      <w:r>
        <w:rPr>
          <w:spacing w:val="40"/>
          <w:vertAlign w:val="baseline"/>
        </w:rPr>
        <w:t> </w:t>
      </w:r>
      <w:r>
        <w:rPr>
          <w:vertAlign w:val="baseline"/>
        </w:rPr>
        <w:t>sit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appeal</w:t>
      </w:r>
      <w:r>
        <w:rPr>
          <w:spacing w:val="39"/>
          <w:vertAlign w:val="baseline"/>
        </w:rPr>
        <w:t> </w:t>
      </w:r>
      <w:r>
        <w:rPr>
          <w:vertAlign w:val="baseline"/>
        </w:rPr>
        <w:t>over</w:t>
      </w:r>
      <w:r>
        <w:rPr>
          <w:spacing w:val="38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38"/>
          <w:vertAlign w:val="baseline"/>
        </w:rPr>
        <w:t> </w:t>
      </w:r>
      <w:r>
        <w:rPr>
          <w:vertAlign w:val="baseline"/>
        </w:rPr>
        <w:t>negatively</w:t>
      </w:r>
    </w:p>
    <w:p>
      <w:pPr>
        <w:pStyle w:val="BodyText"/>
        <w:spacing w:before="2"/>
        <w:jc w:val="both"/>
      </w:pPr>
      <w:r>
        <w:rPr/>
        <w:t>impacts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human</w:t>
      </w:r>
      <w:r>
        <w:rPr>
          <w:spacing w:val="8"/>
        </w:rPr>
        <w:t> </w:t>
      </w:r>
      <w:r>
        <w:rPr/>
        <w:t>rights</w:t>
      </w:r>
      <w:r>
        <w:rPr>
          <w:spacing w:val="7"/>
        </w:rPr>
        <w:t> </w:t>
      </w:r>
      <w:r>
        <w:rPr/>
        <w:t>jurisdiction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Court</w:t>
      </w:r>
      <w:r>
        <w:rPr>
          <w:spacing w:val="5"/>
        </w:rPr>
        <w:t> </w:t>
      </w:r>
      <w:r>
        <w:rPr/>
        <w:t>now</w:t>
      </w:r>
      <w:r>
        <w:rPr>
          <w:spacing w:val="6"/>
        </w:rPr>
        <w:t> </w:t>
      </w:r>
      <w:r>
        <w:rPr/>
        <w:t>has.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position</w:t>
      </w:r>
      <w:r>
        <w:rPr>
          <w:spacing w:val="9"/>
        </w:rPr>
        <w:t> </w:t>
      </w:r>
      <w:r>
        <w:rPr/>
        <w:t>taken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ECCJ</w:t>
      </w:r>
      <w:r>
        <w:rPr>
          <w:spacing w:val="9"/>
        </w:rPr>
        <w:t> </w:t>
      </w:r>
      <w:r>
        <w:rPr/>
        <w:t>in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4002pt;margin-top:10.115664pt;width:144.020pt;height:.6000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5"/>
        </w:numPr>
        <w:tabs>
          <w:tab w:pos="437" w:val="left" w:leader="none"/>
        </w:tabs>
        <w:spacing w:line="240" w:lineRule="auto" w:before="78" w:after="0"/>
        <w:ind w:left="160" w:right="79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New art 9 of the Protocol of the ECOWAS Court as introduced by art 3 of the 2005 Supplementary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Protocol</w:t>
      </w:r>
    </w:p>
    <w:p>
      <w:pPr>
        <w:pStyle w:val="ListParagraph"/>
        <w:numPr>
          <w:ilvl w:val="0"/>
          <w:numId w:val="35"/>
        </w:numPr>
        <w:tabs>
          <w:tab w:pos="437" w:val="left" w:leader="none"/>
        </w:tabs>
        <w:spacing w:line="237" w:lineRule="auto" w:before="3" w:after="0"/>
        <w:ind w:left="160" w:right="81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New art 10 of the Protocol of the ECOWAS Court as contained in art 4 of the 2005 Supplementary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Protocol.</w:t>
      </w:r>
    </w:p>
    <w:p>
      <w:pPr>
        <w:pStyle w:val="ListParagraph"/>
        <w:numPr>
          <w:ilvl w:val="0"/>
          <w:numId w:val="35"/>
        </w:numPr>
        <w:tabs>
          <w:tab w:pos="437" w:val="left" w:leader="none"/>
        </w:tabs>
        <w:spacing w:line="240" w:lineRule="auto" w:before="1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Art.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19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1991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Protocol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the Ecowas Court.</w:t>
      </w:r>
    </w:p>
    <w:p>
      <w:pPr>
        <w:pStyle w:val="ListParagraph"/>
        <w:numPr>
          <w:ilvl w:val="0"/>
          <w:numId w:val="35"/>
        </w:numPr>
        <w:tabs>
          <w:tab w:pos="437" w:val="left" w:leader="none"/>
        </w:tabs>
        <w:spacing w:line="240" w:lineRule="auto" w:before="0" w:after="0"/>
        <w:ind w:left="160" w:right="256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Ugokwe vs Federal Republic of Nigeria (2006): Suit No. ECW/CCJ/APP /02105 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33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New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art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10(f)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art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2005 Supplementary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Protocol.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footerReference w:type="default" r:id="rId189"/>
          <w:pgSz w:w="12240" w:h="15840"/>
          <w:pgMar w:footer="1068" w:header="0" w:top="1320" w:bottom="1260" w:left="1280" w:right="1000"/>
        </w:sectPr>
      </w:pPr>
    </w:p>
    <w:p>
      <w:pPr>
        <w:pStyle w:val="BodyText"/>
        <w:spacing w:line="480" w:lineRule="auto" w:before="72"/>
        <w:ind w:right="435"/>
        <w:jc w:val="both"/>
      </w:pPr>
      <w:r>
        <w:rPr/>
        <w:t>at least two cases gives the impression that the Court would hesitate to hear a case or if it does, to</w:t>
      </w:r>
      <w:r>
        <w:rPr>
          <w:spacing w:val="-57"/>
        </w:rPr>
        <w:t> </w:t>
      </w:r>
      <w:r>
        <w:rPr/>
        <w:t>make a finding where the case had previously been heard and decided by a national court as it</w:t>
      </w:r>
      <w:r>
        <w:rPr>
          <w:spacing w:val="1"/>
        </w:rPr>
        <w:t> </w:t>
      </w:r>
      <w:r>
        <w:rPr/>
        <w:t>does not want to overrule the decisions of national courts.</w:t>
      </w:r>
      <w:r>
        <w:rPr>
          <w:vertAlign w:val="superscript"/>
        </w:rPr>
        <w:t>34</w:t>
      </w:r>
      <w:r>
        <w:rPr>
          <w:vertAlign w:val="baseline"/>
        </w:rPr>
        <w:t> If this is indeed the intention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then the first effect is that a right of appeal is extinguished in cases heard by the Court 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 case would not have previously been heard by a national court. In other words, once a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litigant decides to bring his case before the ECCJ, the litigant abandons his right of appeal as no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court would have previously heard the case and there is no appeal from the 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ECCJ.</w:t>
      </w:r>
    </w:p>
    <w:p>
      <w:pPr>
        <w:pStyle w:val="BodyText"/>
        <w:spacing w:line="480" w:lineRule="auto" w:before="1"/>
        <w:ind w:right="438" w:firstLine="719"/>
        <w:jc w:val="both"/>
      </w:pPr>
      <w:r>
        <w:rPr/>
        <w:t>Secondly, the operation of the principle of subsidiary in the form of requirements to</w:t>
      </w:r>
      <w:r>
        <w:rPr>
          <w:spacing w:val="1"/>
        </w:rPr>
        <w:t> </w:t>
      </w:r>
      <w:r>
        <w:rPr/>
        <w:t>exhaust local remedies before bringing human rights complaint before international courts does</w:t>
      </w:r>
      <w:r>
        <w:rPr>
          <w:spacing w:val="1"/>
        </w:rPr>
        <w:t> </w:t>
      </w:r>
      <w:r>
        <w:rPr/>
        <w:t>not apply in the ECCJ.</w:t>
      </w:r>
      <w:r>
        <w:rPr>
          <w:vertAlign w:val="superscript"/>
        </w:rPr>
        <w:t>35</w:t>
      </w:r>
      <w:r>
        <w:rPr>
          <w:vertAlign w:val="baseline"/>
        </w:rPr>
        <w:t> This has a double barrel effect. The one is that the ECCJ is forced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a court of first instance, depriving the national courts of the first opportunity to remedy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8"/>
          <w:vertAlign w:val="baseline"/>
        </w:rPr>
        <w:t> </w:t>
      </w:r>
      <w:r>
        <w:rPr>
          <w:vertAlign w:val="baseline"/>
        </w:rPr>
        <w:t>violations.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8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4"/>
          <w:vertAlign w:val="baseline"/>
        </w:rPr>
        <w:t> </w:t>
      </w:r>
      <w:r>
        <w:rPr>
          <w:vertAlign w:val="baseline"/>
        </w:rPr>
        <w:t>opens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gate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every</w:t>
      </w:r>
      <w:r>
        <w:rPr>
          <w:spacing w:val="14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8"/>
          <w:vertAlign w:val="baseline"/>
        </w:rPr>
        <w:t> </w:t>
      </w:r>
      <w:r>
        <w:rPr>
          <w:vertAlign w:val="baseline"/>
        </w:rPr>
        <w:t>case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injustice</w:t>
      </w:r>
      <w:r>
        <w:rPr>
          <w:spacing w:val="20"/>
          <w:vertAlign w:val="baseline"/>
        </w:rPr>
        <w:t> </w:t>
      </w:r>
      <w:r>
        <w:rPr>
          <w:vertAlign w:val="baseline"/>
        </w:rPr>
        <w:t>from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15 member states. The other related effect is that the majority of cases alleging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"/>
          <w:vertAlign w:val="baseline"/>
        </w:rPr>
        <w:t> </w:t>
      </w:r>
      <w:r>
        <w:rPr>
          <w:vertAlign w:val="baseline"/>
        </w:rPr>
        <w:t>go to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2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1"/>
          <w:vertAlign w:val="baseline"/>
        </w:rPr>
        <w:t> </w:t>
      </w:r>
      <w:r>
        <w:rPr>
          <w:vertAlign w:val="baseline"/>
        </w:rPr>
        <w:t>barred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ECCJ.</w:t>
      </w:r>
    </w:p>
    <w:p>
      <w:pPr>
        <w:pStyle w:val="BodyText"/>
        <w:spacing w:line="480" w:lineRule="auto" w:before="1"/>
        <w:ind w:right="439" w:firstLine="719"/>
        <w:jc w:val="both"/>
      </w:pPr>
      <w:r>
        <w:rPr/>
        <w:t>Thus, by emphasizing that it is not an appellate court, the ECCJ, for example, potentially</w:t>
      </w:r>
      <w:r>
        <w:rPr>
          <w:spacing w:val="1"/>
        </w:rPr>
        <w:t> </w:t>
      </w:r>
      <w:r>
        <w:rPr/>
        <w:t>avoids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alleging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trial.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ECCJ‟s</w:t>
      </w:r>
      <w:r>
        <w:rPr>
          <w:spacing w:val="-57"/>
        </w:rPr>
        <w:t> </w:t>
      </w:r>
      <w:r>
        <w:rPr/>
        <w:t>credibility</w:t>
      </w:r>
      <w:r>
        <w:rPr>
          <w:spacing w:val="46"/>
        </w:rPr>
        <w:t> </w:t>
      </w:r>
      <w:r>
        <w:rPr/>
        <w:t>as</w:t>
      </w:r>
      <w:r>
        <w:rPr>
          <w:spacing w:val="49"/>
        </w:rPr>
        <w:t> </w:t>
      </w:r>
      <w:r>
        <w:rPr/>
        <w:t>an</w:t>
      </w:r>
      <w:r>
        <w:rPr>
          <w:spacing w:val="52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court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thrown</w:t>
      </w:r>
      <w:r>
        <w:rPr>
          <w:spacing w:val="51"/>
        </w:rPr>
        <w:t> </w:t>
      </w:r>
      <w:r>
        <w:rPr/>
        <w:t>open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challenge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a</w:t>
      </w:r>
      <w:r>
        <w:rPr>
          <w:spacing w:val="48"/>
        </w:rPr>
        <w:t> </w:t>
      </w:r>
      <w:r>
        <w:rPr/>
        <w:t>result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adapting</w:t>
      </w:r>
      <w:r>
        <w:rPr>
          <w:spacing w:val="50"/>
        </w:rPr>
        <w:t> </w:t>
      </w:r>
      <w:r>
        <w:rPr/>
        <w:t>the</w:t>
      </w:r>
      <w:r>
        <w:rPr>
          <w:spacing w:val="-58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to cover the</w:t>
      </w:r>
      <w:r>
        <w:rPr>
          <w:spacing w:val="-2"/>
        </w:rPr>
        <w:t> </w:t>
      </w:r>
      <w:r>
        <w:rPr/>
        <w:t>new jurisdiction.</w:t>
      </w:r>
    </w:p>
    <w:p>
      <w:pPr>
        <w:pStyle w:val="BodyText"/>
        <w:spacing w:line="480" w:lineRule="auto" w:before="1"/>
        <w:ind w:right="442" w:firstLine="719"/>
        <w:jc w:val="both"/>
      </w:pPr>
      <w:r>
        <w:rPr/>
        <w:t>The</w:t>
      </w:r>
      <w:r>
        <w:rPr>
          <w:spacing w:val="7"/>
        </w:rPr>
        <w:t> </w:t>
      </w:r>
      <w:r>
        <w:rPr/>
        <w:t>difficulty</w:t>
      </w:r>
      <w:r>
        <w:rPr>
          <w:spacing w:val="2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ECCJ</w:t>
      </w:r>
      <w:r>
        <w:rPr>
          <w:spacing w:val="11"/>
        </w:rPr>
        <w:t> </w:t>
      </w:r>
      <w:r>
        <w:rPr/>
        <w:t>faces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insisting</w:t>
      </w:r>
      <w:r>
        <w:rPr>
          <w:spacing w:val="5"/>
        </w:rPr>
        <w:t> </w:t>
      </w:r>
      <w:r>
        <w:rPr/>
        <w:t>on</w:t>
      </w:r>
      <w:r>
        <w:rPr>
          <w:spacing w:val="9"/>
        </w:rPr>
        <w:t> </w:t>
      </w:r>
      <w:r>
        <w:rPr/>
        <w:t>holding</w:t>
      </w:r>
      <w:r>
        <w:rPr>
          <w:spacing w:val="5"/>
        </w:rPr>
        <w:t> </w:t>
      </w:r>
      <w:r>
        <w:rPr/>
        <w:t>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its</w:t>
      </w:r>
      <w:r>
        <w:rPr>
          <w:spacing w:val="8"/>
        </w:rPr>
        <w:t> </w:t>
      </w:r>
      <w:r>
        <w:rPr/>
        <w:t>original</w:t>
      </w:r>
      <w:r>
        <w:rPr>
          <w:spacing w:val="9"/>
        </w:rPr>
        <w:t> </w:t>
      </w:r>
      <w:r>
        <w:rPr/>
        <w:t>conception</w:t>
      </w:r>
      <w:r>
        <w:rPr>
          <w:spacing w:val="8"/>
        </w:rPr>
        <w:t> </w:t>
      </w:r>
      <w:r>
        <w:rPr/>
        <w:t>as</w:t>
      </w:r>
      <w:r>
        <w:rPr>
          <w:spacing w:val="-57"/>
        </w:rPr>
        <w:t> </w:t>
      </w:r>
      <w:r>
        <w:rPr/>
        <w:t>a judicial institution in non-hierarchical relation to the national courts can best be appreciated in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observation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ECTHR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ECJ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hierarchical</w:t>
      </w:r>
      <w:r>
        <w:rPr>
          <w:spacing w:val="11"/>
        </w:rPr>
        <w:t> </w:t>
      </w:r>
      <w:r>
        <w:rPr/>
        <w:t>relation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national</w:t>
      </w:r>
    </w:p>
    <w:p>
      <w:pPr>
        <w:pStyle w:val="BodyText"/>
        <w:spacing w:before="10"/>
        <w:ind w:left="0"/>
        <w:rPr>
          <w:sz w:val="10"/>
        </w:rPr>
      </w:pPr>
      <w:r>
        <w:rPr/>
        <w:pict>
          <v:rect style="position:absolute;margin-left:72.024002pt;margin-top:8.201583pt;width:144.020pt;height:.599980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6"/>
        </w:numPr>
        <w:tabs>
          <w:tab w:pos="487" w:val="left" w:leader="none"/>
        </w:tabs>
        <w:spacing w:line="240" w:lineRule="auto" w:before="78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Ugokwe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vs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Federal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Republic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Nigeria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Supra</w:t>
      </w:r>
    </w:p>
    <w:p>
      <w:pPr>
        <w:pStyle w:val="ListParagraph"/>
        <w:numPr>
          <w:ilvl w:val="0"/>
          <w:numId w:val="36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Ebobrah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(2007)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 inapplicability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exhaustion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local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remedies.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Vol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No.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1, pp.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22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27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0"/>
        <w:jc w:val="both"/>
      </w:pPr>
      <w:r>
        <w:rPr/>
        <w:t>courts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European</w:t>
      </w:r>
      <w:r>
        <w:rPr>
          <w:spacing w:val="23"/>
        </w:rPr>
        <w:t> </w:t>
      </w:r>
      <w:r>
        <w:rPr/>
        <w:t>states.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result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clear</w:t>
      </w:r>
      <w:r>
        <w:rPr>
          <w:spacing w:val="23"/>
        </w:rPr>
        <w:t> </w:t>
      </w:r>
      <w:r>
        <w:rPr/>
        <w:t>delineation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competences</w:t>
      </w:r>
      <w:r>
        <w:rPr>
          <w:spacing w:val="24"/>
        </w:rPr>
        <w:t> </w:t>
      </w:r>
      <w:r>
        <w:rPr/>
        <w:t>between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EU</w:t>
      </w:r>
      <w:r>
        <w:rPr>
          <w:spacing w:val="-57"/>
        </w:rPr>
        <w:t> </w:t>
      </w:r>
      <w:r>
        <w:rPr/>
        <w:t>and its member states, the ECJ, for as long as it restricts itself to the area of EU competence and</w:t>
      </w:r>
      <w:r>
        <w:rPr>
          <w:spacing w:val="1"/>
        </w:rPr>
        <w:t> </w:t>
      </w:r>
      <w:r>
        <w:rPr/>
        <w:t>maintains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procedure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receiving</w:t>
      </w:r>
      <w:r>
        <w:rPr>
          <w:spacing w:val="4"/>
        </w:rPr>
        <w:t> </w:t>
      </w:r>
      <w:r>
        <w:rPr/>
        <w:t>cases</w:t>
      </w:r>
      <w:r>
        <w:rPr>
          <w:spacing w:val="4"/>
        </w:rPr>
        <w:t> </w:t>
      </w:r>
      <w:r>
        <w:rPr/>
        <w:t>essentially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reference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national</w:t>
      </w:r>
      <w:r>
        <w:rPr>
          <w:spacing w:val="5"/>
        </w:rPr>
        <w:t> </w:t>
      </w:r>
      <w:r>
        <w:rPr/>
        <w:t>courts</w:t>
      </w:r>
      <w:r>
        <w:rPr>
          <w:spacing w:val="4"/>
        </w:rPr>
        <w:t> </w:t>
      </w:r>
      <w:r>
        <w:rPr/>
        <w:t>need</w:t>
      </w:r>
      <w:r>
        <w:rPr>
          <w:spacing w:val="4"/>
        </w:rPr>
        <w:t> </w:t>
      </w:r>
      <w:r>
        <w:rPr/>
        <w:t>not</w:t>
      </w:r>
    </w:p>
    <w:p>
      <w:pPr>
        <w:pStyle w:val="BodyText"/>
        <w:spacing w:line="480" w:lineRule="auto"/>
        <w:ind w:right="440"/>
        <w:jc w:val="both"/>
      </w:pPr>
      <w:r>
        <w:rPr/>
        <w:t>„sit on appeal‟ over decisions of national courts. In contrast, since the ECtHR receives human</w:t>
      </w:r>
      <w:r>
        <w:rPr>
          <w:spacing w:val="1"/>
        </w:rPr>
        <w:t> </w:t>
      </w:r>
      <w:r>
        <w:rPr/>
        <w:t>rights cases directly from individual, on every conceivable area</w:t>
      </w:r>
      <w:r>
        <w:rPr>
          <w:spacing w:val="60"/>
        </w:rPr>
        <w:t> </w:t>
      </w:r>
      <w:r>
        <w:rPr/>
        <w:t>of human rights, that court</w:t>
      </w:r>
      <w:r>
        <w:rPr>
          <w:spacing w:val="1"/>
        </w:rPr>
        <w:t> </w:t>
      </w:r>
      <w:r>
        <w:rPr/>
        <w:t>cannot avoid the toga of a „court of appeal‟. Herein lies one of the contradictions of placing an</w:t>
      </w:r>
      <w:r>
        <w:rPr>
          <w:spacing w:val="1"/>
        </w:rPr>
        <w:t> </w:t>
      </w:r>
      <w:r>
        <w:rPr/>
        <w:t>expanded</w:t>
      </w:r>
      <w:r>
        <w:rPr>
          <w:spacing w:val="-1"/>
        </w:rPr>
        <w:t> </w:t>
      </w:r>
      <w:r>
        <w:rPr/>
        <w:t>and radically</w:t>
      </w:r>
      <w:r>
        <w:rPr>
          <w:spacing w:val="-5"/>
        </w:rPr>
        <w:t> </w:t>
      </w:r>
      <w:r>
        <w:rPr/>
        <w:t>different jurisdiction on the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 the ECCJ.</w:t>
      </w:r>
    </w:p>
    <w:p>
      <w:pPr>
        <w:pStyle w:val="BodyText"/>
        <w:spacing w:line="480" w:lineRule="auto" w:before="133"/>
        <w:ind w:right="440" w:firstLine="719"/>
        <w:jc w:val="both"/>
      </w:pPr>
      <w:r>
        <w:rPr/>
        <w:t>By article 3 of the 1991 Protocol on the Community Court of Justice, the qualification for</w:t>
      </w:r>
      <w:r>
        <w:rPr>
          <w:spacing w:val="-57"/>
        </w:rPr>
        <w:t> </w:t>
      </w:r>
      <w:r>
        <w:rPr/>
        <w:t>appointment as a judge of the ECCJ is „high moral character and … the qualification required in</w:t>
      </w:r>
      <w:r>
        <w:rPr>
          <w:spacing w:val="1"/>
        </w:rPr>
        <w:t> </w:t>
      </w:r>
      <w:r>
        <w:rPr/>
        <w:t>their</w:t>
      </w:r>
      <w:r>
        <w:rPr>
          <w:spacing w:val="21"/>
        </w:rPr>
        <w:t> </w:t>
      </w:r>
      <w:r>
        <w:rPr/>
        <w:t>respective</w:t>
      </w:r>
      <w:r>
        <w:rPr>
          <w:spacing w:val="23"/>
        </w:rPr>
        <w:t> </w:t>
      </w:r>
      <w:r>
        <w:rPr/>
        <w:t>countries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appointment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highest</w:t>
      </w:r>
      <w:r>
        <w:rPr>
          <w:spacing w:val="22"/>
        </w:rPr>
        <w:t> </w:t>
      </w:r>
      <w:r>
        <w:rPr/>
        <w:t>judicial</w:t>
      </w:r>
      <w:r>
        <w:rPr>
          <w:spacing w:val="21"/>
        </w:rPr>
        <w:t> </w:t>
      </w:r>
      <w:r>
        <w:rPr/>
        <w:t>offices‟</w:t>
      </w:r>
      <w:r>
        <w:rPr>
          <w:spacing w:val="21"/>
        </w:rPr>
        <w:t> </w:t>
      </w:r>
      <w:r>
        <w:rPr/>
        <w:t>or</w:t>
      </w:r>
      <w:r>
        <w:rPr>
          <w:spacing w:val="23"/>
        </w:rPr>
        <w:t> </w:t>
      </w:r>
      <w:r>
        <w:rPr/>
        <w:t>by</w:t>
      </w:r>
      <w:r>
        <w:rPr>
          <w:spacing w:val="16"/>
        </w:rPr>
        <w:t> </w:t>
      </w:r>
      <w:r>
        <w:rPr/>
        <w:t>being</w:t>
      </w:r>
      <w:r>
        <w:rPr>
          <w:spacing w:val="22"/>
        </w:rPr>
        <w:t> </w:t>
      </w:r>
      <w:r>
        <w:rPr/>
        <w:t>a</w:t>
      </w:r>
    </w:p>
    <w:p>
      <w:pPr>
        <w:pStyle w:val="BodyText"/>
        <w:spacing w:line="480" w:lineRule="auto"/>
        <w:ind w:right="435"/>
        <w:jc w:val="both"/>
      </w:pPr>
      <w:r>
        <w:rPr/>
        <w:t>„jurisconsult of recognized competence in international law. This provision has been amended by</w:t>
      </w:r>
      <w:r>
        <w:rPr>
          <w:spacing w:val="-58"/>
        </w:rPr>
        <w:t> </w:t>
      </w:r>
      <w:r>
        <w:rPr/>
        <w:t>a 2006 Supplementary Protocol which substitutes the original article 3 with a new article 3. The</w:t>
      </w:r>
      <w:r>
        <w:rPr>
          <w:spacing w:val="1"/>
        </w:rPr>
        <w:t> </w:t>
      </w:r>
      <w:r>
        <w:rPr/>
        <w:t>only addition in terms of qualification for the office of a judge of the ECCJ is that „jurisconsults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law‟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versed</w:t>
      </w:r>
      <w:r>
        <w:rPr>
          <w:spacing w:val="1"/>
        </w:rPr>
        <w:t> </w:t>
      </w:r>
      <w:r>
        <w:rPr/>
        <w:t>„particularly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 law or Regional Integration‟. Clearly, experience or qualification in international</w:t>
      </w:r>
      <w:r>
        <w:rPr>
          <w:spacing w:val="1"/>
        </w:rPr>
        <w:t> </w:t>
      </w:r>
      <w:r>
        <w:rPr/>
        <w:t>human rights is not a consideration for appointment as a judge of the ECCJ. It can be argued that</w:t>
      </w:r>
      <w:r>
        <w:rPr>
          <w:spacing w:val="1"/>
        </w:rPr>
        <w:t> </w:t>
      </w:r>
      <w:r>
        <w:rPr/>
        <w:t>judges in national courts do not need any special human rights qualification to be appointed, yet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violation.</w:t>
      </w:r>
    </w:p>
    <w:p>
      <w:pPr>
        <w:pStyle w:val="BodyText"/>
        <w:spacing w:line="480" w:lineRule="auto" w:before="134"/>
        <w:ind w:right="440" w:firstLine="719"/>
        <w:jc w:val="both"/>
      </w:pPr>
      <w:r>
        <w:rPr/>
        <w:t>However, as Besson notes, an entity claiming the status of a post-national human rights</w:t>
      </w:r>
      <w:r>
        <w:rPr>
          <w:spacing w:val="1"/>
        </w:rPr>
        <w:t> </w:t>
      </w:r>
      <w:r>
        <w:rPr/>
        <w:t>institution needs some „global-know how‟ in the field of human rights. The practicality of this</w:t>
      </w:r>
      <w:r>
        <w:rPr>
          <w:spacing w:val="1"/>
        </w:rPr>
        <w:t> </w:t>
      </w:r>
      <w:r>
        <w:rPr/>
        <w:t>requirement lies in the need for international courts involved in</w:t>
      </w:r>
      <w:r>
        <w:rPr>
          <w:spacing w:val="1"/>
        </w:rPr>
        <w:t> </w:t>
      </w:r>
      <w:r>
        <w:rPr/>
        <w:t>human rights protection to</w:t>
      </w:r>
      <w:r>
        <w:rPr>
          <w:spacing w:val="1"/>
        </w:rPr>
        <w:t> </w:t>
      </w:r>
      <w:r>
        <w:rPr/>
        <w:t>provide</w:t>
      </w:r>
      <w:r>
        <w:rPr>
          <w:spacing w:val="32"/>
        </w:rPr>
        <w:t> </w:t>
      </w:r>
      <w:r>
        <w:rPr/>
        <w:t>leadership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guidance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courts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application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human</w:t>
      </w:r>
      <w:r>
        <w:rPr>
          <w:spacing w:val="32"/>
        </w:rPr>
        <w:t> </w:t>
      </w:r>
      <w:r>
        <w:rPr/>
        <w:t>rights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7"/>
        <w:jc w:val="both"/>
      </w:pPr>
      <w:r>
        <w:rPr/>
        <w:t>instruments.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considering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gap</w:t>
      </w:r>
      <w:r>
        <w:rPr>
          <w:spacing w:val="15"/>
        </w:rPr>
        <w:t> </w:t>
      </w:r>
      <w:r>
        <w:rPr/>
        <w:t>between</w:t>
      </w:r>
      <w:r>
        <w:rPr>
          <w:spacing w:val="15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judges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direct</w:t>
      </w:r>
      <w:r>
        <w:rPr>
          <w:spacing w:val="16"/>
        </w:rPr>
        <w:t> </w:t>
      </w:r>
      <w:r>
        <w:rPr/>
        <w:t>domestic</w:t>
      </w:r>
      <w:r>
        <w:rPr>
          <w:spacing w:val="14"/>
        </w:rPr>
        <w:t> </w:t>
      </w:r>
      <w:r>
        <w:rPr/>
        <w:t>mandates.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</w:p>
    <w:p>
      <w:pPr>
        <w:pStyle w:val="BodyText"/>
        <w:spacing w:line="480" w:lineRule="auto"/>
        <w:ind w:right="441"/>
        <w:jc w:val="both"/>
      </w:pPr>
      <w:r>
        <w:rPr/>
        <w:t>„globalknow how‟ that would prompt the sort of indebt analysis of human rights issues that</w:t>
      </w:r>
      <w:r>
        <w:rPr>
          <w:spacing w:val="1"/>
        </w:rPr>
        <w:t> </w:t>
      </w:r>
      <w:r>
        <w:rPr/>
        <w:t>international courts need if their decisions are to be taken seriously. In this respect, the original</w:t>
      </w:r>
      <w:r>
        <w:rPr>
          <w:spacing w:val="1"/>
        </w:rPr>
        <w:t> </w:t>
      </w:r>
      <w:r>
        <w:rPr/>
        <w:t>composition of the ECCJ poses challenges for the credible exercise of its human rights mandate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not requiring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specific human rights qualification</w:t>
      </w:r>
      <w:r>
        <w:rPr>
          <w:spacing w:val="-1"/>
        </w:rPr>
        <w:t> </w:t>
      </w:r>
      <w:r>
        <w:rPr/>
        <w:t>for appointment.</w:t>
      </w:r>
    </w:p>
    <w:p>
      <w:pPr>
        <w:pStyle w:val="BodyText"/>
        <w:spacing w:line="480" w:lineRule="auto" w:before="90"/>
        <w:ind w:right="437" w:firstLine="719"/>
        <w:jc w:val="both"/>
      </w:pPr>
      <w:r>
        <w:rPr/>
        <w:t>The rules of procedure of the ECCJ were adopted in August 2003 by the Court on the</w:t>
      </w:r>
      <w:r>
        <w:rPr>
          <w:spacing w:val="1"/>
        </w:rPr>
        <w:t> </w:t>
      </w:r>
      <w:r>
        <w:rPr/>
        <w:t>basis of authority granted in article 32 of the 1991 Protocol of the Community Court of Justice.</w:t>
      </w:r>
      <w:r>
        <w:rPr>
          <w:spacing w:val="1"/>
        </w:rPr>
        <w:t> </w:t>
      </w:r>
      <w:r>
        <w:rPr/>
        <w:t>At the time those rules were adopted, the ECCJ did not have jurisdiction over human rights and</w:t>
      </w:r>
      <w:r>
        <w:rPr>
          <w:spacing w:val="1"/>
        </w:rPr>
        <w:t> </w:t>
      </w:r>
      <w:r>
        <w:rPr/>
        <w:t>the Court was not competent to receive cases from individuals. However, the current rules of</w:t>
      </w:r>
      <w:r>
        <w:rPr>
          <w:spacing w:val="1"/>
        </w:rPr>
        <w:t> </w:t>
      </w:r>
      <w:r>
        <w:rPr/>
        <w:t>procedure are generally adequate even for the purpose of the human rights competence. The only</w:t>
      </w:r>
      <w:r>
        <w:rPr>
          <w:spacing w:val="-57"/>
        </w:rPr>
        <w:t> </w:t>
      </w:r>
      <w:r>
        <w:rPr/>
        <w:t>visible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 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 provision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legal assistance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indigent</w:t>
      </w:r>
      <w:r>
        <w:rPr>
          <w:spacing w:val="-1"/>
        </w:rPr>
        <w:t> </w:t>
      </w:r>
      <w:r>
        <w:rPr/>
        <w:t>litigants.</w:t>
      </w:r>
    </w:p>
    <w:p>
      <w:pPr>
        <w:pStyle w:val="BodyText"/>
        <w:spacing w:line="480" w:lineRule="auto" w:before="87"/>
        <w:ind w:right="440"/>
        <w:jc w:val="both"/>
      </w:pPr>
      <w:r>
        <w:rPr/>
        <w:t>Considering that some of the people most commonly at the receiving end of human rights</w:t>
      </w:r>
      <w:r>
        <w:rPr>
          <w:spacing w:val="1"/>
        </w:rPr>
        <w:t> </w:t>
      </w:r>
      <w:r>
        <w:rPr/>
        <w:t>violations are those at the lower end of the economic spectrum, omitting to create room for legal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easily</w:t>
      </w:r>
      <w:r>
        <w:rPr>
          <w:spacing w:val="-3"/>
        </w:rPr>
        <w:t> </w:t>
      </w:r>
      <w:r>
        <w:rPr/>
        <w:t>result in</w:t>
      </w:r>
      <w:r>
        <w:rPr>
          <w:spacing w:val="-1"/>
        </w:rPr>
        <w:t> </w:t>
      </w:r>
      <w:r>
        <w:rPr/>
        <w:t>disempowerment of people with</w:t>
      </w:r>
      <w:r>
        <w:rPr>
          <w:spacing w:val="2"/>
        </w:rPr>
        <w:t> </w:t>
      </w:r>
      <w:r>
        <w:rPr/>
        <w:t>genuine cases.</w:t>
      </w:r>
    </w:p>
    <w:p>
      <w:pPr>
        <w:pStyle w:val="BodyText"/>
        <w:spacing w:line="480" w:lineRule="auto" w:before="89"/>
        <w:ind w:right="437" w:firstLine="719"/>
        <w:jc w:val="both"/>
      </w:pPr>
      <w:r>
        <w:rPr/>
        <w:t>The issues of structure, composition and procedure rose in relation to the addition of a</w:t>
      </w:r>
      <w:r>
        <w:rPr>
          <w:spacing w:val="1"/>
        </w:rPr>
        <w:t> </w:t>
      </w:r>
      <w:r>
        <w:rPr/>
        <w:t>human rights mandate to the jurisdiction and competence of the ECCJ arise as a result of the</w:t>
      </w:r>
      <w:r>
        <w:rPr>
          <w:spacing w:val="1"/>
        </w:rPr>
        <w:t> </w:t>
      </w:r>
      <w:r>
        <w:rPr/>
        <w:t>origin and scope of the mandate. The ECJ provides an excellent comparator to the ECCJ with</w:t>
      </w:r>
      <w:r>
        <w:rPr>
          <w:spacing w:val="1"/>
        </w:rPr>
        <w:t> </w:t>
      </w:r>
      <w:r>
        <w:rPr/>
        <w:t>regard to the acquisition and exercise of a human rights mandate in the context of regional</w:t>
      </w:r>
      <w:r>
        <w:rPr>
          <w:spacing w:val="1"/>
        </w:rPr>
        <w:t> </w:t>
      </w:r>
      <w:r>
        <w:rPr/>
        <w:t>economic integration. It is generally agreed that the founding treaties of the EC/EU did not make</w:t>
      </w:r>
      <w:r>
        <w:rPr>
          <w:spacing w:val="-57"/>
        </w:rPr>
        <w:t> </w:t>
      </w:r>
      <w:r>
        <w:rPr/>
        <w:t>any reference to the protection of human rights but the ECJ was forced to engage human rights in</w:t>
      </w:r>
      <w:r>
        <w:rPr>
          <w:spacing w:val="-57"/>
        </w:rPr>
        <w:t> </w:t>
      </w:r>
      <w:r>
        <w:rPr/>
        <w:t>its working as a result of national challenges to its principle of supremacy of EC law. Hence,</w:t>
      </w:r>
      <w:r>
        <w:rPr>
          <w:spacing w:val="1"/>
        </w:rPr>
        <w:t> </w:t>
      </w:r>
      <w:r>
        <w:rPr/>
        <w:t>since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1960s,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ECJ</w:t>
      </w:r>
      <w:r>
        <w:rPr>
          <w:spacing w:val="50"/>
        </w:rPr>
        <w:t> </w:t>
      </w:r>
      <w:r>
        <w:rPr/>
        <w:t>has</w:t>
      </w:r>
      <w:r>
        <w:rPr>
          <w:spacing w:val="47"/>
        </w:rPr>
        <w:t> </w:t>
      </w:r>
      <w:r>
        <w:rPr/>
        <w:t>exercised</w:t>
      </w:r>
      <w:r>
        <w:rPr>
          <w:spacing w:val="47"/>
        </w:rPr>
        <w:t> </w:t>
      </w:r>
      <w:r>
        <w:rPr/>
        <w:t>some</w:t>
      </w:r>
      <w:r>
        <w:rPr>
          <w:spacing w:val="46"/>
        </w:rPr>
        <w:t> </w:t>
      </w:r>
      <w:r>
        <w:rPr/>
        <w:t>form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human</w:t>
      </w:r>
      <w:r>
        <w:rPr>
          <w:spacing w:val="47"/>
        </w:rPr>
        <w:t> </w:t>
      </w:r>
      <w:r>
        <w:rPr/>
        <w:t>rights</w:t>
      </w:r>
      <w:r>
        <w:rPr>
          <w:spacing w:val="47"/>
        </w:rPr>
        <w:t> </w:t>
      </w:r>
      <w:r>
        <w:rPr/>
        <w:t>jurisdiction</w:t>
      </w:r>
      <w:r>
        <w:rPr>
          <w:spacing w:val="47"/>
        </w:rPr>
        <w:t> </w:t>
      </w:r>
      <w:r>
        <w:rPr/>
        <w:t>even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7"/>
        <w:jc w:val="both"/>
      </w:pPr>
      <w:r>
        <w:rPr/>
        <w:t>absence of a mandate in that regard. As a consequence of the ECJ‟s pioneering and proactive</w:t>
      </w:r>
      <w:r>
        <w:rPr>
          <w:spacing w:val="1"/>
        </w:rPr>
        <w:t> </w:t>
      </w:r>
      <w:r>
        <w:rPr/>
        <w:t>efforts in bringing human rights protection within its sphere of authority, the ECJ forced the</w:t>
      </w:r>
      <w:r>
        <w:rPr>
          <w:spacing w:val="1"/>
        </w:rPr>
        <w:t> </w:t>
      </w:r>
      <w:r>
        <w:rPr/>
        <w:t>EC/EU to introduce references to human rights</w:t>
      </w:r>
      <w:r>
        <w:rPr>
          <w:spacing w:val="1"/>
        </w:rPr>
        <w:t> </w:t>
      </w:r>
      <w:r>
        <w:rPr/>
        <w:t>in later treaties.</w:t>
      </w:r>
      <w:r>
        <w:rPr>
          <w:spacing w:val="60"/>
        </w:rPr>
        <w:t> </w:t>
      </w:r>
      <w:r>
        <w:rPr/>
        <w:t>In effect, the EC/EU human</w:t>
      </w:r>
      <w:r>
        <w:rPr>
          <w:spacing w:val="1"/>
        </w:rPr>
        <w:t> </w:t>
      </w:r>
      <w:r>
        <w:rPr/>
        <w:t>rights mandate is driven by the judiciary. However, in decades of its adaptive exercise of human</w:t>
      </w:r>
      <w:r>
        <w:rPr>
          <w:spacing w:val="1"/>
        </w:rPr>
        <w:t> </w:t>
      </w:r>
      <w:r>
        <w:rPr/>
        <w:t>rights jurisdiction, the ECJ has maintained its structure, composition and procedure without any</w:t>
      </w:r>
      <w:r>
        <w:rPr>
          <w:spacing w:val="1"/>
        </w:rPr>
        <w:t> </w:t>
      </w:r>
      <w:r>
        <w:rPr/>
        <w:t>visible negative impact on the protection of human rights. Even though, there are some who</w:t>
      </w:r>
      <w:r>
        <w:rPr>
          <w:spacing w:val="1"/>
        </w:rPr>
        <w:t> </w:t>
      </w:r>
      <w:r>
        <w:rPr/>
        <w:t>doubt the suitability of the ECJ to play the role of a human rights court, the ECJ has continued to</w:t>
      </w:r>
      <w:r>
        <w:rPr>
          <w:spacing w:val="-57"/>
        </w:rPr>
        <w:t> </w:t>
      </w:r>
      <w:r>
        <w:rPr/>
        <w:t>exert its influence in the field of human rights in Europe. Perhaps the difference between the ECJ</w:t>
      </w:r>
      <w:r>
        <w:rPr>
          <w:spacing w:val="-57"/>
        </w:rPr>
        <w:t> </w:t>
      </w:r>
      <w:r>
        <w:rPr/>
        <w:t>and the ECCJ in this regard lies in the fact that the ECJ exercises limited competence in the field</w:t>
      </w:r>
      <w:r>
        <w:rPr>
          <w:spacing w:val="1"/>
        </w:rPr>
        <w:t> </w:t>
      </w:r>
      <w:r>
        <w:rPr/>
        <w:t>of human rights. Without the unambiguous special legal basis in human rights, the ECJ has</w:t>
      </w:r>
      <w:r>
        <w:rPr>
          <w:spacing w:val="1"/>
        </w:rPr>
        <w:t> </w:t>
      </w:r>
      <w:r>
        <w:rPr/>
        <w:t>restricted itself to human rights as it relates to the „interpretation and application of European</w:t>
      </w:r>
      <w:r>
        <w:rPr>
          <w:spacing w:val="1"/>
        </w:rPr>
        <w:t> </w:t>
      </w:r>
      <w:r>
        <w:rPr/>
        <w:t>Community law‟. Thus, the view has been expressed that the ECJ is a „tardy convert to human</w:t>
      </w:r>
      <w:r>
        <w:rPr>
          <w:spacing w:val="1"/>
        </w:rPr>
        <w:t> </w:t>
      </w:r>
      <w:r>
        <w:rPr/>
        <w:t>rights‟. To the extent that individual access to the ECJ is limited and the ECJ addresses only</w:t>
      </w:r>
      <w:r>
        <w:rPr>
          <w:spacing w:val="1"/>
        </w:rPr>
        <w:t> </w:t>
      </w:r>
      <w:r>
        <w:rPr/>
        <w:t>human rights in relation to application of or derogation from European Community law, its</w:t>
      </w:r>
      <w:r>
        <w:rPr>
          <w:spacing w:val="1"/>
        </w:rPr>
        <w:t> </w:t>
      </w:r>
      <w:r>
        <w:rPr/>
        <w:t>human rights mandate is different from that of the ECCJ. These are some of the reasons why</w:t>
      </w:r>
      <w:r>
        <w:rPr>
          <w:spacing w:val="1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to its existing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does not arise.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480" w:lineRule="auto"/>
        <w:ind w:right="437" w:firstLine="719"/>
        <w:jc w:val="both"/>
      </w:pPr>
      <w:r>
        <w:rPr/>
        <w:t>Putting new wine in old wineskin does not always result in the disaster of a burst skin and</w:t>
      </w:r>
      <w:r>
        <w:rPr>
          <w:spacing w:val="-57"/>
        </w:rPr>
        <w:t> </w:t>
      </w:r>
      <w:r>
        <w:rPr/>
        <w:t>spilled wine but the disaster looms until the old wineskin shows it durability and worth by</w:t>
      </w:r>
      <w:r>
        <w:rPr>
          <w:spacing w:val="1"/>
        </w:rPr>
        <w:t> </w:t>
      </w:r>
      <w:r>
        <w:rPr/>
        <w:t>stretching to accommodate the new wine. To date, the ECCJ has done fairly well in adapting to</w:t>
      </w:r>
      <w:r>
        <w:rPr>
          <w:spacing w:val="1"/>
        </w:rPr>
        <w:t> </w:t>
      </w:r>
      <w:r>
        <w:rPr/>
        <w:t>its growing role as an economic integration cum human rights court. But the quality of protection</w:t>
      </w:r>
      <w:r>
        <w:rPr>
          <w:spacing w:val="-57"/>
        </w:rPr>
        <w:t> </w:t>
      </w:r>
      <w:r>
        <w:rPr/>
        <w:t>it offers can improve significantly if concerns identified are addressed. This paper would offer</w:t>
      </w:r>
      <w:r>
        <w:rPr>
          <w:spacing w:val="1"/>
        </w:rPr>
        <w:t> </w:t>
      </w:r>
      <w:r>
        <w:rPr/>
        <w:t>some advice at a later section. Having demonstrated that the ECCJ has a clear human rights</w:t>
      </w:r>
      <w:r>
        <w:rPr>
          <w:spacing w:val="1"/>
        </w:rPr>
        <w:t> </w:t>
      </w:r>
      <w:r>
        <w:rPr/>
        <w:t>mandate,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section of</w:t>
      </w:r>
      <w:r>
        <w:rPr>
          <w:spacing w:val="-1"/>
        </w:rPr>
        <w:t> </w:t>
      </w:r>
      <w:r>
        <w:rPr/>
        <w:t>the paper examines the 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mandate.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8" w:firstLine="719"/>
        <w:jc w:val="both"/>
      </w:pPr>
      <w:r>
        <w:rPr/>
        <w:t>Article 7 of the Revised Treaty provides that the Authority is the supreme organ of</w:t>
      </w:r>
      <w:r>
        <w:rPr>
          <w:spacing w:val="1"/>
        </w:rPr>
        <w:t> </w:t>
      </w:r>
      <w:r>
        <w:rPr/>
        <w:t>ECOWAS, and is responsible for the general direction and control of Community, and will take</w:t>
      </w:r>
      <w:r>
        <w:rPr>
          <w:spacing w:val="1"/>
        </w:rPr>
        <w:t> </w:t>
      </w:r>
      <w:r>
        <w:rPr/>
        <w:t>all measures necessary to ensure its progressive development and the realization of its objectives.</w:t>
      </w:r>
      <w:r>
        <w:rPr>
          <w:spacing w:val="-57"/>
        </w:rPr>
        <w:t> </w:t>
      </w:r>
      <w:r>
        <w:rPr/>
        <w:t>Specifically,</w:t>
      </w:r>
      <w:r>
        <w:rPr>
          <w:spacing w:val="-1"/>
        </w:rPr>
        <w:t> </w:t>
      </w:r>
      <w:r>
        <w:rPr/>
        <w:t>the Authority</w:t>
      </w:r>
      <w:r>
        <w:rPr>
          <w:spacing w:val="-3"/>
        </w:rPr>
        <w:t> </w:t>
      </w:r>
      <w:r>
        <w:rPr/>
        <w:t>will-</w:t>
      </w:r>
    </w:p>
    <w:p>
      <w:pPr>
        <w:pStyle w:val="ListParagraph"/>
        <w:numPr>
          <w:ilvl w:val="1"/>
          <w:numId w:val="36"/>
        </w:numPr>
        <w:tabs>
          <w:tab w:pos="1240" w:val="left" w:leader="none"/>
          <w:tab w:pos="1241" w:val="left" w:leader="none"/>
        </w:tabs>
        <w:spacing w:line="480" w:lineRule="auto" w:before="101" w:after="0"/>
        <w:ind w:left="1240" w:right="441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general</w:t>
      </w:r>
      <w:r>
        <w:rPr>
          <w:spacing w:val="31"/>
          <w:sz w:val="24"/>
        </w:rPr>
        <w:t> </w:t>
      </w:r>
      <w:r>
        <w:rPr>
          <w:sz w:val="24"/>
        </w:rPr>
        <w:t>policy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major</w:t>
      </w:r>
      <w:r>
        <w:rPr>
          <w:spacing w:val="30"/>
          <w:sz w:val="24"/>
        </w:rPr>
        <w:t> </w:t>
      </w:r>
      <w:r>
        <w:rPr>
          <w:sz w:val="24"/>
        </w:rPr>
        <w:t>guidelines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Community</w:t>
      </w:r>
      <w:r>
        <w:rPr>
          <w:spacing w:val="23"/>
          <w:sz w:val="24"/>
        </w:rPr>
        <w:t> </w:t>
      </w:r>
      <w:r>
        <w:rPr>
          <w:sz w:val="24"/>
        </w:rPr>
        <w:t>•</w:t>
      </w:r>
      <w:r>
        <w:rPr>
          <w:spacing w:val="30"/>
          <w:sz w:val="24"/>
        </w:rPr>
        <w:t> </w:t>
      </w:r>
      <w:r>
        <w:rPr>
          <w:sz w:val="24"/>
        </w:rPr>
        <w:t>give</w:t>
      </w:r>
      <w:r>
        <w:rPr>
          <w:spacing w:val="-57"/>
          <w:sz w:val="24"/>
        </w:rPr>
        <w:t> </w:t>
      </w:r>
      <w:r>
        <w:rPr>
          <w:sz w:val="24"/>
        </w:rPr>
        <w:t>directives</w:t>
      </w:r>
    </w:p>
    <w:p>
      <w:pPr>
        <w:pStyle w:val="ListParagraph"/>
        <w:numPr>
          <w:ilvl w:val="1"/>
          <w:numId w:val="36"/>
        </w:numPr>
        <w:tabs>
          <w:tab w:pos="1240" w:val="left" w:leader="none"/>
          <w:tab w:pos="1241" w:val="left" w:leader="none"/>
        </w:tabs>
        <w:spacing w:line="480" w:lineRule="auto" w:before="104" w:after="0"/>
        <w:ind w:left="1240" w:right="443" w:hanging="720"/>
        <w:jc w:val="left"/>
        <w:rPr>
          <w:sz w:val="24"/>
        </w:rPr>
      </w:pPr>
      <w:r>
        <w:rPr>
          <w:sz w:val="24"/>
        </w:rPr>
        <w:t>Harmonize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coordinate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economic,</w:t>
      </w:r>
      <w:r>
        <w:rPr>
          <w:spacing w:val="56"/>
          <w:sz w:val="24"/>
        </w:rPr>
        <w:t> </w:t>
      </w:r>
      <w:r>
        <w:rPr>
          <w:sz w:val="24"/>
        </w:rPr>
        <w:t>scientific,</w:t>
      </w:r>
      <w:r>
        <w:rPr>
          <w:spacing w:val="55"/>
          <w:sz w:val="24"/>
        </w:rPr>
        <w:t> </w:t>
      </w:r>
      <w:r>
        <w:rPr>
          <w:sz w:val="24"/>
        </w:rPr>
        <w:t>technical,</w:t>
      </w:r>
      <w:r>
        <w:rPr>
          <w:spacing w:val="58"/>
          <w:sz w:val="24"/>
        </w:rPr>
        <w:t> </w:t>
      </w:r>
      <w:r>
        <w:rPr>
          <w:sz w:val="24"/>
        </w:rPr>
        <w:t>cultural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member states</w:t>
      </w:r>
    </w:p>
    <w:p>
      <w:pPr>
        <w:pStyle w:val="ListParagraph"/>
        <w:numPr>
          <w:ilvl w:val="1"/>
          <w:numId w:val="36"/>
        </w:numPr>
        <w:tabs>
          <w:tab w:pos="1240" w:val="left" w:leader="none"/>
          <w:tab w:pos="1241" w:val="left" w:leader="none"/>
        </w:tabs>
        <w:spacing w:line="240" w:lineRule="auto" w:before="103" w:after="0"/>
        <w:ind w:left="1240" w:right="0" w:hanging="721"/>
        <w:jc w:val="left"/>
        <w:rPr>
          <w:sz w:val="24"/>
        </w:rPr>
      </w:pPr>
      <w:r>
        <w:rPr>
          <w:sz w:val="24"/>
        </w:rPr>
        <w:t>Oversee</w:t>
      </w:r>
      <w:r>
        <w:rPr>
          <w:spacing w:val="-2"/>
          <w:sz w:val="24"/>
        </w:rPr>
        <w:t> </w:t>
      </w:r>
      <w:r>
        <w:rPr>
          <w:sz w:val="24"/>
        </w:rPr>
        <w:t>the functioning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ListParagraph"/>
        <w:numPr>
          <w:ilvl w:val="1"/>
          <w:numId w:val="3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> </w:t>
      </w:r>
      <w:r>
        <w:rPr>
          <w:sz w:val="24"/>
        </w:rPr>
        <w:t>up the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Community</w:t>
      </w:r>
      <w:r>
        <w:rPr>
          <w:spacing w:val="-8"/>
          <w:sz w:val="24"/>
        </w:rPr>
        <w:t> </w:t>
      </w:r>
      <w:r>
        <w:rPr>
          <w:sz w:val="24"/>
        </w:rPr>
        <w:t>objectives</w:t>
      </w:r>
    </w:p>
    <w:p>
      <w:pPr>
        <w:pStyle w:val="BodyText"/>
        <w:ind w:left="0"/>
        <w:rPr>
          <w:sz w:val="33"/>
        </w:rPr>
      </w:pPr>
    </w:p>
    <w:p>
      <w:pPr>
        <w:pStyle w:val="ListParagraph"/>
        <w:numPr>
          <w:ilvl w:val="1"/>
          <w:numId w:val="36"/>
        </w:numPr>
        <w:tabs>
          <w:tab w:pos="1241" w:val="left" w:leader="none"/>
        </w:tabs>
        <w:spacing w:line="480" w:lineRule="auto" w:before="0" w:after="0"/>
        <w:ind w:left="1240" w:right="442" w:hanging="720"/>
        <w:jc w:val="both"/>
        <w:rPr>
          <w:sz w:val="24"/>
        </w:rPr>
      </w:pPr>
      <w:r>
        <w:rPr>
          <w:sz w:val="24"/>
        </w:rPr>
        <w:t>Refer,</w:t>
      </w:r>
      <w:r>
        <w:rPr>
          <w:spacing w:val="34"/>
          <w:sz w:val="24"/>
        </w:rPr>
        <w:t> </w:t>
      </w:r>
      <w:r>
        <w:rPr>
          <w:sz w:val="24"/>
        </w:rPr>
        <w:t>where</w:t>
      </w:r>
      <w:r>
        <w:rPr>
          <w:spacing w:val="34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deems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necessary,</w:t>
      </w:r>
      <w:r>
        <w:rPr>
          <w:spacing w:val="34"/>
          <w:sz w:val="24"/>
        </w:rPr>
        <w:t> </w:t>
      </w:r>
      <w:r>
        <w:rPr>
          <w:sz w:val="24"/>
        </w:rPr>
        <w:t>any</w:t>
      </w:r>
      <w:r>
        <w:rPr>
          <w:spacing w:val="30"/>
          <w:sz w:val="24"/>
        </w:rPr>
        <w:t> </w:t>
      </w:r>
      <w:r>
        <w:rPr>
          <w:sz w:val="24"/>
        </w:rPr>
        <w:t>matter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Community</w:t>
      </w:r>
      <w:r>
        <w:rPr>
          <w:spacing w:val="28"/>
          <w:sz w:val="24"/>
        </w:rPr>
        <w:t> </w:t>
      </w:r>
      <w:r>
        <w:rPr>
          <w:sz w:val="24"/>
        </w:rPr>
        <w:t>Court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Justice</w:t>
      </w:r>
      <w:r>
        <w:rPr>
          <w:spacing w:val="-57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interpretation and 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Revised Treaty,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1241" w:val="left" w:leader="none"/>
        </w:tabs>
        <w:spacing w:line="480" w:lineRule="auto" w:before="101" w:after="0"/>
        <w:ind w:left="1240" w:right="444" w:hanging="720"/>
        <w:jc w:val="both"/>
        <w:rPr>
          <w:sz w:val="24"/>
        </w:rPr>
      </w:pPr>
      <w:r>
        <w:rPr>
          <w:sz w:val="24"/>
        </w:rPr>
        <w:t>Request the Community Court of Justice to give an advisory opinion on any legal</w:t>
      </w:r>
      <w:r>
        <w:rPr>
          <w:spacing w:val="1"/>
          <w:sz w:val="24"/>
        </w:rPr>
        <w:t> </w:t>
      </w:r>
      <w:r>
        <w:rPr>
          <w:sz w:val="24"/>
        </w:rPr>
        <w:t>question.</w:t>
      </w:r>
    </w:p>
    <w:p>
      <w:pPr>
        <w:pStyle w:val="BodyText"/>
        <w:spacing w:line="480" w:lineRule="auto" w:before="103"/>
        <w:ind w:right="435" w:firstLine="719"/>
        <w:jc w:val="both"/>
      </w:pPr>
      <w:r>
        <w:rPr/>
        <w:t>Its decisions are binding on all community institutions except the Community Court of</w:t>
      </w:r>
      <w:r>
        <w:rPr>
          <w:spacing w:val="1"/>
        </w:rPr>
        <w:t> </w:t>
      </w:r>
      <w:r>
        <w:rPr/>
        <w:t>Justice. The Authority is, therefore, a critical pivot in the protection and promotion of human</w:t>
      </w:r>
      <w:r>
        <w:rPr>
          <w:spacing w:val="1"/>
        </w:rPr>
        <w:t> </w:t>
      </w:r>
      <w:r>
        <w:rPr/>
        <w:t>rights in ECOWAS. If its decisions are guided by the African Charter on Human and Peoples‟</w:t>
      </w:r>
      <w:r>
        <w:rPr>
          <w:spacing w:val="1"/>
        </w:rPr>
        <w:t> </w:t>
      </w:r>
      <w:r>
        <w:rPr/>
        <w:t>Rights,</w:t>
      </w:r>
      <w:r>
        <w:rPr>
          <w:spacing w:val="-1"/>
        </w:rPr>
        <w:t> </w:t>
      </w:r>
      <w:r>
        <w:rPr/>
        <w:t>it can be</w:t>
      </w:r>
      <w:r>
        <w:rPr>
          <w:spacing w:val="-1"/>
        </w:rPr>
        <w:t> </w:t>
      </w:r>
      <w:r>
        <w:rPr/>
        <w:t>said that</w:t>
      </w:r>
      <w:r>
        <w:rPr>
          <w:spacing w:val="1"/>
        </w:rPr>
        <w:t> </w:t>
      </w:r>
      <w:r>
        <w:rPr/>
        <w:t>its role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important and decisive.</w:t>
      </w:r>
    </w:p>
    <w:p>
      <w:pPr>
        <w:pStyle w:val="BodyText"/>
        <w:spacing w:line="480" w:lineRule="auto" w:before="102"/>
        <w:ind w:right="438" w:firstLine="719"/>
        <w:jc w:val="both"/>
      </w:pPr>
      <w:r>
        <w:rPr/>
        <w:t>Citizens of ECOWAS member states can file complaints against human rights violations</w:t>
      </w:r>
      <w:r>
        <w:rPr>
          <w:spacing w:val="1"/>
        </w:rPr>
        <w:t> </w:t>
      </w:r>
      <w:r>
        <w:rPr/>
        <w:t>of state-actors at the regional Court of Justice. ECOWAS member states have decided to give the</w:t>
      </w:r>
      <w:r>
        <w:rPr>
          <w:spacing w:val="-57"/>
        </w:rPr>
        <w:t> </w:t>
      </w:r>
      <w:r>
        <w:rPr/>
        <w:t>court, which exists formally since 1991 and was in practice only set up in 2001, a specific</w:t>
      </w:r>
      <w:r>
        <w:rPr>
          <w:spacing w:val="1"/>
        </w:rPr>
        <w:t> </w:t>
      </w:r>
      <w:r>
        <w:rPr/>
        <w:t>mandate</w:t>
      </w:r>
      <w:r>
        <w:rPr>
          <w:spacing w:val="55"/>
        </w:rPr>
        <w:t> </w:t>
      </w:r>
      <w:r>
        <w:rPr/>
        <w:t>in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respect.</w:t>
      </w:r>
      <w:r>
        <w:rPr>
          <w:spacing w:val="60"/>
        </w:rPr>
        <w:t> </w:t>
      </w:r>
      <w:r>
        <w:rPr/>
        <w:t>The</w:t>
      </w:r>
      <w:r>
        <w:rPr>
          <w:spacing w:val="56"/>
        </w:rPr>
        <w:t> </w:t>
      </w:r>
      <w:r>
        <w:rPr/>
        <w:t>court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seated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Abuja,</w:t>
      </w:r>
      <w:r>
        <w:rPr>
          <w:spacing w:val="57"/>
        </w:rPr>
        <w:t> </w:t>
      </w:r>
      <w:r>
        <w:rPr/>
        <w:t>Nigeria,</w:t>
      </w:r>
      <w:r>
        <w:rPr>
          <w:spacing w:val="57"/>
        </w:rPr>
        <w:t> </w:t>
      </w:r>
      <w:r>
        <w:rPr/>
        <w:t>rules</w:t>
      </w:r>
      <w:r>
        <w:rPr>
          <w:spacing w:val="57"/>
        </w:rPr>
        <w:t> </w:t>
      </w:r>
      <w:r>
        <w:rPr/>
        <w:t>according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3"/>
        <w:jc w:val="both"/>
      </w:pPr>
      <w:r>
        <w:rPr/>
        <w:t>provisions of the </w:t>
      </w:r>
      <w:hyperlink r:id="rId8">
        <w:r>
          <w:rPr/>
          <w:t>African Charter on Human and Peoples‟ Rights</w:t>
        </w:r>
      </w:hyperlink>
      <w:r>
        <w:rPr/>
        <w:t>. The decisions are legally</w:t>
      </w:r>
      <w:r>
        <w:rPr>
          <w:spacing w:val="1"/>
        </w:rPr>
        <w:t> </w:t>
      </w:r>
      <w:r>
        <w:rPr/>
        <w:t>binding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ECOWAS member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spacing w:line="480" w:lineRule="auto"/>
        <w:ind w:right="433" w:firstLine="719"/>
        <w:jc w:val="both"/>
      </w:pPr>
      <w:r>
        <w:rPr/>
        <w:t>The Court has competence to rule on human rights violations through an individual</w:t>
      </w:r>
      <w:r>
        <w:rPr>
          <w:spacing w:val="1"/>
        </w:rPr>
        <w:t> </w:t>
      </w:r>
      <w:r>
        <w:rPr/>
        <w:t>complaint procedure since 2005. Particularly noteworthy is that local remedies do not need to</w:t>
      </w:r>
      <w:r>
        <w:rPr>
          <w:spacing w:val="1"/>
        </w:rPr>
        <w:t> </w:t>
      </w:r>
      <w:r>
        <w:rPr/>
        <w:t>have been exhausted, before cases are brought to the ECOWAS Court of Justice. So every victim</w:t>
      </w:r>
      <w:r>
        <w:rPr>
          <w:spacing w:val="-57"/>
        </w:rPr>
        <w:t> </w:t>
      </w:r>
      <w:r>
        <w:rPr/>
        <w:t>of a human rights violation can directly appeal to the court even while the case is subject to</w:t>
      </w:r>
      <w:r>
        <w:rPr>
          <w:spacing w:val="1"/>
        </w:rPr>
        <w:t> </w:t>
      </w:r>
      <w:r>
        <w:rPr/>
        <w:t>national proceedings. In a dramatic and ground-breaking decision, the ECOWAS Community</w:t>
      </w:r>
      <w:r>
        <w:rPr>
          <w:spacing w:val="1"/>
        </w:rPr>
        <w:t> </w:t>
      </w:r>
      <w:r>
        <w:rPr/>
        <w:t>Court of Justice in Abuja has declared that all Nigerians are entitled to education as a legal and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right.</w:t>
      </w:r>
    </w:p>
    <w:p>
      <w:pPr>
        <w:pStyle w:val="BodyText"/>
        <w:spacing w:line="480" w:lineRule="auto" w:before="1"/>
        <w:ind w:right="439" w:firstLine="719"/>
        <w:jc w:val="both"/>
      </w:pPr>
      <w:r>
        <w:rPr/>
        <w:t>The Court said that the right to education can be enforced before the Court and dismissed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objections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Commission (UBEC), that education is “a mere directive policy of the government and not a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entitlement of the citizens.”</w:t>
      </w:r>
    </w:p>
    <w:p>
      <w:pPr>
        <w:pStyle w:val="Heading1"/>
        <w:numPr>
          <w:ilvl w:val="1"/>
          <w:numId w:val="3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Analysis</w:t>
      </w:r>
      <w:r>
        <w:rPr>
          <w:spacing w:val="-2"/>
        </w:rPr>
        <w:t> </w:t>
      </w:r>
      <w:r>
        <w:rPr/>
        <w:t>of Case</w:t>
      </w:r>
      <w:r>
        <w:rPr>
          <w:spacing w:val="-4"/>
        </w:rPr>
        <w:t> </w:t>
      </w:r>
      <w:r>
        <w:rPr/>
        <w:t>Law on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Protection in</w:t>
      </w:r>
      <w:r>
        <w:rPr>
          <w:spacing w:val="-1"/>
        </w:rPr>
        <w:t> </w:t>
      </w:r>
      <w:r>
        <w:rPr/>
        <w:t>ECOWAS Region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b/>
          <w:sz w:val="24"/>
        </w:rPr>
      </w:pPr>
      <w:r>
        <w:rPr>
          <w:b/>
          <w:sz w:val="24"/>
        </w:rPr>
        <w:t>Hissein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Habre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v. Republic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Senegal</w:t>
      </w:r>
      <w:r>
        <w:rPr>
          <w:b/>
          <w:sz w:val="24"/>
          <w:vertAlign w:val="superscript"/>
        </w:rPr>
        <w:t>36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880" w:right="435" w:firstLine="720"/>
        <w:jc w:val="both"/>
      </w:pPr>
      <w:r>
        <w:rPr/>
        <w:t>In this case, the Applicant, the Former President of Chad, obtained asylum in</w:t>
      </w:r>
      <w:r>
        <w:rPr>
          <w:spacing w:val="1"/>
        </w:rPr>
        <w:t> </w:t>
      </w:r>
      <w:r>
        <w:rPr/>
        <w:t>Senegal after being overthrown in a military coup d‟etat mounted by Idris Deby Itno. But</w:t>
      </w:r>
      <w:r>
        <w:rPr>
          <w:spacing w:val="-57"/>
        </w:rPr>
        <w:t> </w:t>
      </w:r>
      <w:r>
        <w:rPr/>
        <w:t>contrary to the expectations of the Applicant,</w:t>
      </w:r>
      <w:r>
        <w:rPr>
          <w:spacing w:val="60"/>
        </w:rPr>
        <w:t> </w:t>
      </w:r>
      <w:r>
        <w:rPr/>
        <w:t>and in contrast with judicial decisions</w:t>
      </w:r>
      <w:r>
        <w:rPr>
          <w:spacing w:val="1"/>
        </w:rPr>
        <w:t> </w:t>
      </w:r>
      <w:r>
        <w:rPr/>
        <w:t>which had become final, the Defendant have the Applicant tried in one of its Courts, for</w:t>
      </w:r>
      <w:r>
        <w:rPr>
          <w:spacing w:val="1"/>
        </w:rPr>
        <w:t> </w:t>
      </w:r>
      <w:r>
        <w:rPr/>
        <w:t>acts committed while he was Head of State in Chad. The Applicant therefore considers</w:t>
      </w:r>
      <w:r>
        <w:rPr>
          <w:spacing w:val="1"/>
        </w:rPr>
        <w:t> </w:t>
      </w:r>
      <w:r>
        <w:rPr/>
        <w:t>that the Defendant does not guarantee him any condition whatsoever of a fair and just</w:t>
      </w:r>
      <w:r>
        <w:rPr>
          <w:spacing w:val="1"/>
        </w:rPr>
        <w:t> </w:t>
      </w:r>
      <w:r>
        <w:rPr/>
        <w:t>trial.</w:t>
      </w:r>
      <w:r>
        <w:rPr>
          <w:spacing w:val="23"/>
        </w:rPr>
        <w:t> </w:t>
      </w:r>
      <w:r>
        <w:rPr/>
        <w:t>He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asking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Court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determine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violation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principle</w:t>
      </w:r>
      <w:r>
        <w:rPr>
          <w:spacing w:val="23"/>
        </w:rPr>
        <w:t> </w:t>
      </w:r>
      <w:r>
        <w:rPr/>
        <w:t>of</w:t>
      </w:r>
      <w:r>
        <w:rPr>
          <w:spacing w:val="29"/>
        </w:rPr>
        <w:t> </w:t>
      </w:r>
      <w:r>
        <w:rPr/>
        <w:t>non-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4"/>
        </w:rPr>
      </w:pPr>
      <w:r>
        <w:rPr/>
        <w:pict>
          <v:rect style="position:absolute;margin-left:72.024002pt;margin-top:10.213511pt;width:144.020pt;height:.599980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36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(2013)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ECW/CCJ/JUD/03/03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left="880" w:right="445"/>
        <w:jc w:val="both"/>
      </w:pPr>
      <w:r>
        <w:rPr/>
        <w:t>retroactivity of Criminal Law, the Principle of equality before the law and the right to an</w:t>
      </w:r>
      <w:r>
        <w:rPr>
          <w:spacing w:val="1"/>
        </w:rPr>
        <w:t> </w:t>
      </w:r>
      <w:r>
        <w:rPr/>
        <w:t>equitable</w:t>
      </w:r>
      <w:r>
        <w:rPr>
          <w:spacing w:val="-1"/>
        </w:rPr>
        <w:t> </w:t>
      </w:r>
      <w:r>
        <w:rPr/>
        <w:t>trial.</w:t>
      </w:r>
    </w:p>
    <w:p>
      <w:pPr>
        <w:pStyle w:val="BodyText"/>
        <w:spacing w:line="480" w:lineRule="auto"/>
        <w:ind w:left="880" w:right="443"/>
        <w:jc w:val="both"/>
      </w:pPr>
      <w:r>
        <w:rPr/>
        <w:t>And also for an order directing the Republic of Senegal to stop all prosecutions and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against him.</w:t>
      </w:r>
    </w:p>
    <w:p>
      <w:pPr>
        <w:pStyle w:val="Heading1"/>
        <w:numPr>
          <w:ilvl w:val="2"/>
          <w:numId w:val="31"/>
        </w:numPr>
        <w:tabs>
          <w:tab w:pos="881" w:val="left" w:leader="none"/>
        </w:tabs>
        <w:spacing w:line="240" w:lineRule="auto" w:before="5" w:after="0"/>
        <w:ind w:left="880" w:right="0" w:hanging="361"/>
        <w:jc w:val="both"/>
      </w:pPr>
      <w:r>
        <w:rPr/>
        <w:t>Petrostar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Limited v.</w:t>
      </w:r>
      <w:r>
        <w:rPr>
          <w:spacing w:val="-1"/>
        </w:rPr>
        <w:t> </w:t>
      </w:r>
      <w:r>
        <w:rPr/>
        <w:t>Blackberry</w:t>
      </w:r>
      <w:r>
        <w:rPr>
          <w:spacing w:val="-1"/>
        </w:rPr>
        <w:t> </w:t>
      </w:r>
      <w:r>
        <w:rPr/>
        <w:t>Nigeria Limited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Ors</w:t>
      </w:r>
      <w:r>
        <w:rPr>
          <w:vertAlign w:val="superscript"/>
        </w:rPr>
        <w:t>37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880" w:right="442"/>
        <w:jc w:val="both"/>
      </w:pPr>
      <w:r>
        <w:rPr/>
        <w:t>The</w:t>
      </w:r>
      <w:r>
        <w:rPr>
          <w:spacing w:val="15"/>
        </w:rPr>
        <w:t> </w:t>
      </w:r>
      <w:r>
        <w:rPr/>
        <w:t>Application,</w:t>
      </w:r>
      <w:r>
        <w:rPr>
          <w:spacing w:val="20"/>
        </w:rPr>
        <w:t> </w:t>
      </w:r>
      <w:r>
        <w:rPr/>
        <w:t>a</w:t>
      </w:r>
      <w:r>
        <w:rPr>
          <w:spacing w:val="16"/>
        </w:rPr>
        <w:t> </w:t>
      </w:r>
      <w:r>
        <w:rPr/>
        <w:t>legally</w:t>
      </w:r>
      <w:r>
        <w:rPr>
          <w:spacing w:val="15"/>
        </w:rPr>
        <w:t> </w:t>
      </w:r>
      <w:r>
        <w:rPr/>
        <w:t>incorporated</w:t>
      </w:r>
      <w:r>
        <w:rPr>
          <w:spacing w:val="16"/>
        </w:rPr>
        <w:t> </w:t>
      </w:r>
      <w:r>
        <w:rPr/>
        <w:t>Company,</w:t>
      </w:r>
      <w:r>
        <w:rPr>
          <w:spacing w:val="17"/>
        </w:rPr>
        <w:t> </w:t>
      </w:r>
      <w:r>
        <w:rPr/>
        <w:t>delivered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request</w:t>
      </w:r>
      <w:r>
        <w:rPr>
          <w:spacing w:val="20"/>
        </w:rPr>
        <w:t> </w:t>
      </w:r>
      <w:r>
        <w:rPr/>
        <w:t>5</w:t>
      </w:r>
      <w:r>
        <w:rPr>
          <w:spacing w:val="19"/>
        </w:rPr>
        <w:t> </w:t>
      </w:r>
      <w:r>
        <w:rPr/>
        <w:t>Million</w:t>
      </w:r>
      <w:r>
        <w:rPr>
          <w:spacing w:val="20"/>
        </w:rPr>
        <w:t> </w:t>
      </w:r>
      <w:r>
        <w:rPr/>
        <w:t>Litres</w:t>
      </w:r>
      <w:r>
        <w:rPr>
          <w:spacing w:val="-58"/>
        </w:rPr>
        <w:t> </w:t>
      </w:r>
      <w:r>
        <w:rPr/>
        <w:t>of Automotive Gas Oil (AGO) to shell at a total sum of 485 Million Naira. The Applicant</w:t>
      </w:r>
      <w:r>
        <w:rPr>
          <w:spacing w:val="-57"/>
        </w:rPr>
        <w:t> </w:t>
      </w:r>
      <w:r>
        <w:rPr/>
        <w:t>filed an application against the Defendants for breach of the terms of contract of sale, and</w:t>
      </w:r>
      <w:r>
        <w:rPr>
          <w:spacing w:val="-57"/>
        </w:rPr>
        <w:t> </w:t>
      </w:r>
      <w:r>
        <w:rPr/>
        <w:t>for attempting to bribe influence the Counsel to the Plaintiff, in order to prevent him from</w:t>
      </w:r>
      <w:r>
        <w:rPr>
          <w:spacing w:val="-57"/>
        </w:rPr>
        <w:t> </w:t>
      </w:r>
      <w:r>
        <w:rPr/>
        <w:t>proceeding</w:t>
      </w:r>
      <w:r>
        <w:rPr>
          <w:spacing w:val="-3"/>
        </w:rPr>
        <w:t> </w:t>
      </w:r>
      <w:r>
        <w:rPr/>
        <w:t>with the</w:t>
      </w:r>
      <w:r>
        <w:rPr>
          <w:spacing w:val="1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remaining</w:t>
      </w:r>
      <w:r>
        <w:rPr>
          <w:spacing w:val="-4"/>
        </w:rPr>
        <w:t> </w:t>
      </w:r>
      <w:r>
        <w:rPr/>
        <w:t>255 Million Naira.</w:t>
      </w:r>
    </w:p>
    <w:p>
      <w:pPr>
        <w:pStyle w:val="Heading1"/>
        <w:numPr>
          <w:ilvl w:val="2"/>
          <w:numId w:val="31"/>
        </w:numPr>
        <w:tabs>
          <w:tab w:pos="881" w:val="left" w:leader="none"/>
        </w:tabs>
        <w:spacing w:line="240" w:lineRule="auto" w:before="5" w:after="0"/>
        <w:ind w:left="880" w:right="0" w:hanging="361"/>
        <w:jc w:val="both"/>
      </w:pPr>
      <w:r>
        <w:rPr/>
        <w:t>Dauda Garba v. Republic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Benin</w:t>
      </w:r>
      <w:r>
        <w:rPr>
          <w:vertAlign w:val="superscript"/>
        </w:rPr>
        <w:t>38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880" w:right="440"/>
        <w:jc w:val="both"/>
      </w:pPr>
      <w:r>
        <w:rPr/>
        <w:t>The Applicant, a citizen of the Community and a Programme Officer at the Centre for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beaten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officers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Immigration</w:t>
      </w:r>
      <w:r>
        <w:rPr>
          <w:spacing w:val="22"/>
        </w:rPr>
        <w:t> </w:t>
      </w:r>
      <w:r>
        <w:rPr/>
        <w:t>Services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Benin.</w:t>
      </w:r>
      <w:r>
        <w:rPr>
          <w:spacing w:val="25"/>
        </w:rPr>
        <w:t> </w:t>
      </w:r>
      <w:r>
        <w:rPr/>
        <w:t>He</w:t>
      </w:r>
      <w:r>
        <w:rPr>
          <w:spacing w:val="21"/>
        </w:rPr>
        <w:t> </w:t>
      </w:r>
      <w:r>
        <w:rPr/>
        <w:t>filed</w:t>
      </w:r>
      <w:r>
        <w:rPr>
          <w:spacing w:val="24"/>
        </w:rPr>
        <w:t> </w:t>
      </w:r>
      <w:r>
        <w:rPr/>
        <w:t>an</w:t>
      </w:r>
      <w:r>
        <w:rPr>
          <w:spacing w:val="22"/>
        </w:rPr>
        <w:t> </w:t>
      </w:r>
      <w:r>
        <w:rPr/>
        <w:t>application</w:t>
      </w:r>
      <w:r>
        <w:rPr>
          <w:spacing w:val="22"/>
        </w:rPr>
        <w:t> </w:t>
      </w:r>
      <w:r>
        <w:rPr/>
        <w:t>before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Court</w:t>
      </w:r>
      <w:r>
        <w:rPr>
          <w:spacing w:val="-58"/>
        </w:rPr>
        <w:t> </w:t>
      </w:r>
      <w:r>
        <w:rPr/>
        <w:t>for the alleged violation of his fundamental human rights and the right to free movement,</w:t>
      </w:r>
      <w:r>
        <w:rPr>
          <w:spacing w:val="1"/>
        </w:rPr>
        <w:t> </w:t>
      </w:r>
      <w:r>
        <w:rPr/>
        <w:t>as guaranteed by Articles 1, 5 and 12 of the African Charter on Human and People‟s</w:t>
      </w:r>
      <w:r>
        <w:rPr>
          <w:spacing w:val="1"/>
        </w:rPr>
        <w:t> </w:t>
      </w:r>
      <w:r>
        <w:rPr/>
        <w:t>Rights.</w:t>
      </w:r>
    </w:p>
    <w:p>
      <w:pPr>
        <w:pStyle w:val="Heading1"/>
        <w:numPr>
          <w:ilvl w:val="2"/>
          <w:numId w:val="31"/>
        </w:numPr>
        <w:tabs>
          <w:tab w:pos="881" w:val="left" w:leader="none"/>
        </w:tabs>
        <w:spacing w:line="240" w:lineRule="auto" w:before="6" w:after="0"/>
        <w:ind w:left="880" w:right="0" w:hanging="361"/>
        <w:jc w:val="both"/>
      </w:pPr>
      <w:r>
        <w:rPr/>
        <w:t>Nuhu</w:t>
      </w:r>
      <w:r>
        <w:rPr>
          <w:spacing w:val="-1"/>
        </w:rPr>
        <w:t> </w:t>
      </w:r>
      <w:r>
        <w:rPr/>
        <w:t>Ribadu</w:t>
      </w:r>
      <w:r>
        <w:rPr>
          <w:spacing w:val="-1"/>
        </w:rPr>
        <w:t> </w:t>
      </w:r>
      <w:r>
        <w:rPr/>
        <w:t>v. 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</w:t>
      </w:r>
      <w:r>
        <w:rPr>
          <w:vertAlign w:val="superscript"/>
        </w:rPr>
        <w:t>39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left="880" w:right="439"/>
        <w:jc w:val="both"/>
      </w:pPr>
      <w:r>
        <w:rPr/>
        <w:t>Mr. Nuhu Ribadu, a Nigerian citizen and senior officer of the Nigerian Police, who was</w:t>
      </w:r>
      <w:r>
        <w:rPr>
          <w:spacing w:val="1"/>
        </w:rPr>
        <w:t> </w:t>
      </w:r>
      <w:r>
        <w:rPr/>
        <w:t>promoted to the rank of Assistant Inspector-General of Police and later demoted, filed an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violation of</w:t>
      </w:r>
      <w:r>
        <w:rPr>
          <w:spacing w:val="1"/>
        </w:rPr>
        <w:t> </w:t>
      </w:r>
      <w:r>
        <w:rPr/>
        <w:t>his human dignity.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  <w:r>
        <w:rPr/>
        <w:pict>
          <v:rect style="position:absolute;margin-left:72.024002pt;margin-top:10.935069pt;width:144.020pt;height:.599980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37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(2011)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ECW/CCJ/APP/08/08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38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(2008)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ECW/CCJ/APP/09/08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39</w:t>
      </w:r>
      <w:r>
        <w:rPr>
          <w:rFonts w:ascii="Calibri"/>
          <w:spacing w:val="41"/>
          <w:sz w:val="22"/>
        </w:rPr>
        <w:t> </w:t>
      </w:r>
      <w:r>
        <w:rPr>
          <w:rFonts w:ascii="Calibri"/>
          <w:sz w:val="22"/>
        </w:rPr>
        <w:t>(2009)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ECW/CCJ/APP/01/07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numPr>
          <w:ilvl w:val="2"/>
          <w:numId w:val="31"/>
        </w:numPr>
        <w:tabs>
          <w:tab w:pos="881" w:val="left" w:leader="none"/>
        </w:tabs>
        <w:spacing w:line="240" w:lineRule="auto" w:before="116" w:after="0"/>
        <w:ind w:left="880" w:right="0" w:hanging="361"/>
        <w:jc w:val="both"/>
      </w:pPr>
      <w:r>
        <w:rPr/>
        <w:t>Mahamat</w:t>
      </w:r>
      <w:r>
        <w:rPr>
          <w:spacing w:val="-1"/>
        </w:rPr>
        <w:t> </w:t>
      </w:r>
      <w:r>
        <w:rPr/>
        <w:t>Seid</w:t>
      </w:r>
      <w:r>
        <w:rPr>
          <w:spacing w:val="-1"/>
        </w:rPr>
        <w:t> </w:t>
      </w:r>
      <w:r>
        <w:rPr/>
        <w:t>Abazene</w:t>
      </w:r>
      <w:r>
        <w:rPr>
          <w:spacing w:val="1"/>
        </w:rPr>
        <w:t> </w:t>
      </w:r>
      <w:r>
        <w:rPr/>
        <w:t>Seid v.</w:t>
      </w:r>
      <w:r>
        <w:rPr>
          <w:spacing w:val="-1"/>
        </w:rPr>
        <w:t> </w:t>
      </w:r>
      <w:r>
        <w:rPr/>
        <w:t>Republic of</w:t>
      </w:r>
      <w:r>
        <w:rPr>
          <w:spacing w:val="-1"/>
        </w:rPr>
        <w:t> </w:t>
      </w:r>
      <w:r>
        <w:rPr/>
        <w:t>Mali &amp;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Ors</w:t>
      </w:r>
      <w:r>
        <w:rPr>
          <w:vertAlign w:val="superscript"/>
        </w:rPr>
        <w:t>40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left="880" w:right="443"/>
        <w:jc w:val="both"/>
      </w:pPr>
      <w:r>
        <w:rPr/>
        <w:t>Mr. Mahamat Seid Abazene filed an application for the violation of his fundamental</w:t>
      </w:r>
      <w:r>
        <w:rPr>
          <w:spacing w:val="1"/>
        </w:rPr>
        <w:t> </w:t>
      </w:r>
      <w:r>
        <w:rPr/>
        <w:t>human rights by the Defendants, who dismissed him from his office without regard to the</w:t>
      </w:r>
      <w:r>
        <w:rPr>
          <w:spacing w:val="-57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Staff Rules and Regulations.</w:t>
      </w:r>
    </w:p>
    <w:p>
      <w:pPr>
        <w:pStyle w:val="Heading1"/>
        <w:numPr>
          <w:ilvl w:val="2"/>
          <w:numId w:val="31"/>
        </w:numPr>
        <w:tabs>
          <w:tab w:pos="881" w:val="left" w:leader="none"/>
        </w:tabs>
        <w:spacing w:line="240" w:lineRule="auto" w:before="5" w:after="0"/>
        <w:ind w:left="880" w:right="0" w:hanging="361"/>
        <w:jc w:val="both"/>
      </w:pPr>
      <w:r>
        <w:rPr/>
        <w:t>Amouzou</w:t>
      </w:r>
      <w:r>
        <w:rPr>
          <w:spacing w:val="-1"/>
        </w:rPr>
        <w:t> </w:t>
      </w:r>
      <w:r>
        <w:rPr/>
        <w:t>Henri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Ors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Cote</w:t>
      </w:r>
      <w:r>
        <w:rPr>
          <w:spacing w:val="-1"/>
        </w:rPr>
        <w:t> </w:t>
      </w:r>
      <w:r>
        <w:rPr/>
        <w:t>d’ivoire</w:t>
      </w:r>
      <w:r>
        <w:rPr>
          <w:vertAlign w:val="superscript"/>
        </w:rPr>
        <w:t>41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left="880" w:right="438"/>
        <w:jc w:val="both"/>
      </w:pPr>
      <w:r>
        <w:rPr/>
        <w:t>The Applicants jointly filed an action alleging the violation of their rights to fair hearing,</w:t>
      </w:r>
      <w:r>
        <w:rPr>
          <w:spacing w:val="1"/>
        </w:rPr>
        <w:t> </w:t>
      </w:r>
      <w:r>
        <w:rPr/>
        <w:t>presumption of innocence, unlawful detention, defamation and violation of the rights of</w:t>
      </w:r>
      <w:r>
        <w:rPr>
          <w:spacing w:val="1"/>
        </w:rPr>
        <w:t> </w:t>
      </w:r>
      <w:r>
        <w:rPr/>
        <w:t>pregnant women and breast-feeding babies. Consequently, the Applicants are demanding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detention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damages</w:t>
      </w:r>
      <w:r>
        <w:rPr>
          <w:spacing w:val="-57"/>
        </w:rPr>
        <w:t> </w:t>
      </w:r>
      <w:r>
        <w:rPr/>
        <w:t>suffered.</w:t>
      </w:r>
    </w:p>
    <w:p>
      <w:pPr>
        <w:pStyle w:val="Heading1"/>
        <w:numPr>
          <w:ilvl w:val="2"/>
          <w:numId w:val="31"/>
        </w:numPr>
        <w:tabs>
          <w:tab w:pos="881" w:val="left" w:leader="none"/>
        </w:tabs>
        <w:spacing w:line="480" w:lineRule="auto" w:before="6" w:after="0"/>
        <w:ind w:left="880" w:right="442" w:hanging="540"/>
        <w:jc w:val="both"/>
      </w:pPr>
      <w:r>
        <w:rPr/>
        <w:t>The National Co-ordination of the Departmental Delegates of the Coffee and Cocoa</w:t>
      </w:r>
      <w:r>
        <w:rPr>
          <w:spacing w:val="1"/>
        </w:rPr>
        <w:t> </w:t>
      </w:r>
      <w:r>
        <w:rPr/>
        <w:t>Sector</w:t>
      </w:r>
      <w:r>
        <w:rPr>
          <w:spacing w:val="-3"/>
        </w:rPr>
        <w:t> </w:t>
      </w:r>
      <w:r>
        <w:rPr/>
        <w:t>v. Republic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Cote</w:t>
      </w:r>
      <w:r>
        <w:rPr>
          <w:spacing w:val="-1"/>
        </w:rPr>
        <w:t> </w:t>
      </w:r>
      <w:r>
        <w:rPr/>
        <w:t>D’Ivoire</w:t>
      </w:r>
      <w:r>
        <w:rPr>
          <w:vertAlign w:val="superscript"/>
        </w:rPr>
        <w:t>42</w:t>
      </w:r>
    </w:p>
    <w:p>
      <w:pPr>
        <w:pStyle w:val="BodyText"/>
        <w:spacing w:line="480" w:lineRule="auto"/>
        <w:ind w:left="880" w:right="438"/>
      </w:pPr>
      <w:r>
        <w:rPr/>
        <w:t>The</w:t>
      </w:r>
      <w:r>
        <w:rPr>
          <w:spacing w:val="14"/>
        </w:rPr>
        <w:t> </w:t>
      </w:r>
      <w:r>
        <w:rPr/>
        <w:t>Applicants</w:t>
      </w:r>
      <w:r>
        <w:rPr>
          <w:spacing w:val="17"/>
        </w:rPr>
        <w:t> </w:t>
      </w:r>
      <w:r>
        <w:rPr/>
        <w:t>jointly</w:t>
      </w:r>
      <w:r>
        <w:rPr>
          <w:spacing w:val="11"/>
        </w:rPr>
        <w:t> </w:t>
      </w:r>
      <w:r>
        <w:rPr/>
        <w:t>filed</w:t>
      </w:r>
      <w:r>
        <w:rPr>
          <w:spacing w:val="14"/>
        </w:rPr>
        <w:t> </w:t>
      </w:r>
      <w:r>
        <w:rPr/>
        <w:t>an</w:t>
      </w:r>
      <w:r>
        <w:rPr>
          <w:spacing w:val="16"/>
        </w:rPr>
        <w:t> </w:t>
      </w:r>
      <w:r>
        <w:rPr/>
        <w:t>action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alleged</w:t>
      </w:r>
      <w:r>
        <w:rPr>
          <w:spacing w:val="17"/>
        </w:rPr>
        <w:t> </w:t>
      </w:r>
      <w:r>
        <w:rPr/>
        <w:t>violation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14"/>
        </w:rPr>
        <w:t> </w:t>
      </w:r>
      <w:r>
        <w:rPr/>
        <w:t>human</w:t>
      </w:r>
      <w:r>
        <w:rPr>
          <w:spacing w:val="16"/>
        </w:rPr>
        <w:t> </w:t>
      </w:r>
      <w:r>
        <w:rPr/>
        <w:t>right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equal</w:t>
      </w:r>
      <w:r>
        <w:rPr>
          <w:spacing w:val="-57"/>
        </w:rPr>
        <w:t> </w:t>
      </w:r>
      <w:r>
        <w:rPr/>
        <w:t>re-numeration and the violation of the principle of equality before the law by all citizens.</w:t>
      </w:r>
      <w:r>
        <w:rPr>
          <w:spacing w:val="1"/>
        </w:rPr>
        <w:t> </w:t>
      </w:r>
      <w:r>
        <w:rPr/>
        <w:t>Furthermore,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Applicants</w:t>
      </w:r>
      <w:r>
        <w:rPr>
          <w:spacing w:val="9"/>
        </w:rPr>
        <w:t> </w:t>
      </w:r>
      <w:r>
        <w:rPr/>
        <w:t>are</w:t>
      </w:r>
      <w:r>
        <w:rPr>
          <w:spacing w:val="6"/>
        </w:rPr>
        <w:t> </w:t>
      </w:r>
      <w:r>
        <w:rPr/>
        <w:t>seeking</w:t>
      </w:r>
      <w:r>
        <w:rPr>
          <w:spacing w:val="6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Defendants</w:t>
      </w:r>
      <w:r>
        <w:rPr>
          <w:spacing w:val="9"/>
        </w:rPr>
        <w:t> </w:t>
      </w:r>
      <w:r>
        <w:rPr/>
        <w:t>compensation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violation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human right.</w:t>
      </w:r>
    </w:p>
    <w:p>
      <w:pPr>
        <w:pStyle w:val="Heading1"/>
        <w:numPr>
          <w:ilvl w:val="2"/>
          <w:numId w:val="31"/>
        </w:numPr>
        <w:tabs>
          <w:tab w:pos="881" w:val="left" w:leader="none"/>
        </w:tabs>
        <w:spacing w:line="240" w:lineRule="auto" w:before="1" w:after="0"/>
        <w:ind w:left="880" w:right="0" w:hanging="541"/>
        <w:jc w:val="left"/>
      </w:pPr>
      <w:r>
        <w:rPr/>
        <w:t>Private</w:t>
      </w:r>
      <w:r>
        <w:rPr>
          <w:spacing w:val="-3"/>
        </w:rPr>
        <w:t> </w:t>
      </w:r>
      <w:r>
        <w:rPr/>
        <w:t>Aliyu</w:t>
      </w:r>
      <w:r>
        <w:rPr>
          <w:spacing w:val="1"/>
        </w:rPr>
        <w:t> </w:t>
      </w:r>
      <w:r>
        <w:rPr/>
        <w:t>Akeem</w:t>
      </w:r>
      <w:r>
        <w:rPr>
          <w:spacing w:val="-3"/>
        </w:rPr>
        <w:t> </w:t>
      </w:r>
      <w:r>
        <w:rPr/>
        <w:t>v.</w:t>
      </w:r>
      <w:r>
        <w:rPr>
          <w:spacing w:val="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</w:t>
      </w:r>
      <w:r>
        <w:rPr>
          <w:vertAlign w:val="superscript"/>
        </w:rPr>
        <w:t>43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left="880" w:right="440"/>
        <w:jc w:val="both"/>
      </w:pPr>
      <w:r>
        <w:rPr/>
        <w:t>The Plaintiff, a Community citizen, was arrested and detained in military custody without</w:t>
      </w:r>
      <w:r>
        <w:rPr>
          <w:spacing w:val="-57"/>
        </w:rPr>
        <w:t> </w:t>
      </w:r>
      <w:r>
        <w:rPr/>
        <w:t>trial for two years on the allegation that a riffle was missing from General Malu‟s house.</w:t>
      </w:r>
      <w:r>
        <w:rPr>
          <w:spacing w:val="1"/>
        </w:rPr>
        <w:t> </w:t>
      </w:r>
      <w:r>
        <w:rPr/>
        <w:t>He</w:t>
      </w:r>
      <w:r>
        <w:rPr>
          <w:spacing w:val="6"/>
        </w:rPr>
        <w:t> </w:t>
      </w:r>
      <w:r>
        <w:rPr/>
        <w:t>filed</w:t>
      </w:r>
      <w:r>
        <w:rPr>
          <w:spacing w:val="10"/>
        </w:rPr>
        <w:t> </w:t>
      </w:r>
      <w:r>
        <w:rPr/>
        <w:t>an</w:t>
      </w:r>
      <w:r>
        <w:rPr>
          <w:spacing w:val="11"/>
        </w:rPr>
        <w:t> </w:t>
      </w:r>
      <w:r>
        <w:rPr/>
        <w:t>action</w:t>
      </w:r>
      <w:r>
        <w:rPr>
          <w:spacing w:val="9"/>
        </w:rPr>
        <w:t> </w:t>
      </w:r>
      <w:r>
        <w:rPr/>
        <w:t>before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/>
        <w:t>Court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alleged</w:t>
      </w:r>
      <w:r>
        <w:rPr>
          <w:spacing w:val="11"/>
        </w:rPr>
        <w:t> </w:t>
      </w:r>
      <w:r>
        <w:rPr/>
        <w:t>violation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his</w:t>
      </w:r>
      <w:r>
        <w:rPr>
          <w:spacing w:val="10"/>
        </w:rPr>
        <w:t> </w:t>
      </w:r>
      <w:r>
        <w:rPr/>
        <w:t>fundamental</w:t>
      </w:r>
      <w:r>
        <w:rPr>
          <w:spacing w:val="8"/>
        </w:rPr>
        <w:t> </w:t>
      </w:r>
      <w:r>
        <w:rPr/>
        <w:t>human</w:t>
      </w:r>
      <w:r>
        <w:rPr>
          <w:spacing w:val="11"/>
        </w:rPr>
        <w:t> </w:t>
      </w:r>
      <w:r>
        <w:rPr/>
        <w:t>right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  <w:r>
        <w:rPr/>
        <w:pict>
          <v:rect style="position:absolute;margin-left:72.024002pt;margin-top:13.593701pt;width:144.020pt;height:.599980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40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(2010)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ECW/CCJ/APP/09/07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41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(2009)</w:t>
      </w:r>
      <w:r>
        <w:rPr>
          <w:rFonts w:ascii="Calibri"/>
          <w:spacing w:val="42"/>
          <w:sz w:val="22"/>
        </w:rPr>
        <w:t> </w:t>
      </w:r>
      <w:r>
        <w:rPr>
          <w:rFonts w:ascii="Calibri"/>
          <w:sz w:val="22"/>
        </w:rPr>
        <w:t>ECW/CCJ/APP/01/09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42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(2008)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ECW/CCJ/APP/08/09: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72"/>
        <w:ind w:left="880" w:right="443"/>
        <w:jc w:val="both"/>
      </w:pPr>
      <w:r>
        <w:rPr/>
        <w:t>to dignity and personal liberty and for 10,000,000 (Ten Million Naira) compensation for</w:t>
      </w:r>
      <w:r>
        <w:rPr>
          <w:spacing w:val="1"/>
        </w:rPr>
        <w:t> </w:t>
      </w:r>
      <w:r>
        <w:rPr/>
        <w:t>injuries</w:t>
      </w:r>
      <w:r>
        <w:rPr>
          <w:spacing w:val="-1"/>
        </w:rPr>
        <w:t> </w:t>
      </w:r>
      <w:r>
        <w:rPr/>
        <w:t>suffered.</w:t>
      </w:r>
    </w:p>
    <w:p>
      <w:pPr>
        <w:pStyle w:val="BodyText"/>
        <w:spacing w:line="480" w:lineRule="auto"/>
        <w:ind w:right="436" w:firstLine="719"/>
        <w:jc w:val="both"/>
      </w:pPr>
      <w:r>
        <w:rPr/>
        <w:t>The ECOWAS Court‟s decision was also made public on 19 November, followed a suit</w:t>
      </w:r>
      <w:r>
        <w:rPr>
          <w:spacing w:val="1"/>
        </w:rPr>
        <w:t> </w:t>
      </w:r>
      <w:r>
        <w:rPr/>
        <w:t>instituted by the Registered Trustees of the Socio-Economic Rights and Accountability Project</w:t>
      </w:r>
      <w:r>
        <w:rPr>
          <w:spacing w:val="1"/>
        </w:rPr>
        <w:t> </w:t>
      </w:r>
      <w:r>
        <w:rPr/>
        <w:t>(SERAP) against the Federal Government and</w:t>
      </w:r>
      <w:r>
        <w:rPr>
          <w:spacing w:val="60"/>
        </w:rPr>
        <w:t> </w:t>
      </w:r>
      <w:r>
        <w:rPr/>
        <w:t>UBEC, alleging the violation of the right to</w:t>
      </w:r>
      <w:r>
        <w:rPr>
          <w:spacing w:val="1"/>
        </w:rPr>
        <w:t> </w:t>
      </w:r>
      <w:r>
        <w:rPr/>
        <w:t>quality education, the right to dignity, the right of peoples to their wealth and natural resources</w:t>
      </w:r>
      <w:r>
        <w:rPr>
          <w:spacing w:val="1"/>
        </w:rPr>
        <w:t> </w:t>
      </w:r>
      <w:r>
        <w:rPr/>
        <w:t>and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economic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social</w:t>
      </w:r>
      <w:r>
        <w:rPr>
          <w:spacing w:val="47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guaranteed</w:t>
      </w:r>
      <w:r>
        <w:rPr>
          <w:spacing w:val="46"/>
        </w:rPr>
        <w:t> </w:t>
      </w:r>
      <w:r>
        <w:rPr/>
        <w:t>by</w:t>
      </w:r>
      <w:r>
        <w:rPr>
          <w:spacing w:val="42"/>
        </w:rPr>
        <w:t> </w:t>
      </w:r>
      <w:r>
        <w:rPr/>
        <w:t>Articles</w:t>
      </w:r>
      <w:r>
        <w:rPr>
          <w:spacing w:val="47"/>
        </w:rPr>
        <w:t> </w:t>
      </w:r>
      <w:r>
        <w:rPr/>
        <w:t>1,</w:t>
      </w:r>
      <w:r>
        <w:rPr>
          <w:spacing w:val="46"/>
        </w:rPr>
        <w:t> </w:t>
      </w:r>
      <w:r>
        <w:rPr/>
        <w:t>2,</w:t>
      </w:r>
      <w:r>
        <w:rPr>
          <w:spacing w:val="46"/>
        </w:rPr>
        <w:t> </w:t>
      </w:r>
      <w:r>
        <w:rPr/>
        <w:t>17,</w:t>
      </w:r>
      <w:r>
        <w:rPr>
          <w:spacing w:val="46"/>
        </w:rPr>
        <w:t> </w:t>
      </w:r>
      <w:r>
        <w:rPr/>
        <w:t>21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22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-58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 on Human and</w:t>
      </w:r>
      <w:r>
        <w:rPr>
          <w:spacing w:val="-1"/>
        </w:rPr>
        <w:t> </w:t>
      </w:r>
      <w:r>
        <w:rPr/>
        <w:t>Peoples‟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480" w:lineRule="auto" w:before="1"/>
        <w:ind w:right="440" w:firstLine="719"/>
        <w:jc w:val="both"/>
      </w:pPr>
      <w:r>
        <w:rPr/>
        <w:t>Reacting to the ruling, SERAP‟s Solicitor Femi Falana, who filed and argued the case</w:t>
      </w:r>
      <w:r>
        <w:rPr>
          <w:spacing w:val="1"/>
        </w:rPr>
        <w:t> </w:t>
      </w:r>
      <w:r>
        <w:rPr/>
        <w:t>before the Court with the assistance of Adetokunbo Mumuni, said, “This is the first time an</w:t>
      </w:r>
      <w:r>
        <w:rPr>
          <w:spacing w:val="1"/>
        </w:rPr>
        <w:t> </w:t>
      </w:r>
      <w:r>
        <w:rPr/>
        <w:t>international court has recognized citizens‟ legal right to education, and sends a clear message to</w:t>
      </w:r>
      <w:r>
        <w:rPr>
          <w:spacing w:val="-57"/>
        </w:rPr>
        <w:t> </w:t>
      </w:r>
      <w:r>
        <w:rPr/>
        <w:t>ECOWAS member states, including Nigeria and indeed all African governments, that the denial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human right</w:t>
      </w:r>
      <w:r>
        <w:rPr>
          <w:spacing w:val="-1"/>
        </w:rPr>
        <w:t> </w:t>
      </w:r>
      <w:r>
        <w:rPr/>
        <w:t>to millions of</w:t>
      </w:r>
      <w:r>
        <w:rPr>
          <w:spacing w:val="-1"/>
        </w:rPr>
        <w:t> </w:t>
      </w:r>
      <w:r>
        <w:rPr/>
        <w:t>African citizens will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tolerated.”</w:t>
      </w:r>
    </w:p>
    <w:p>
      <w:pPr>
        <w:pStyle w:val="BodyText"/>
        <w:spacing w:line="480" w:lineRule="auto" w:before="1"/>
        <w:ind w:right="439" w:firstLine="719"/>
        <w:jc w:val="both"/>
      </w:pPr>
      <w:r>
        <w:rPr/>
        <w:t>SERAP‟s suit</w:t>
      </w:r>
      <w:r>
        <w:rPr>
          <w:vertAlign w:val="superscript"/>
        </w:rPr>
        <w:t>44</w:t>
      </w:r>
      <w:r>
        <w:rPr>
          <w:vertAlign w:val="baseline"/>
        </w:rPr>
        <w:t> followed a petition sent by SERAP to the Independent Corrupt 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Related Offences Commission (ICPC), which led to the discovery by the ICPC of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 corruption and mismanagement of the UBEC funds.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investigation also resulted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recovery of stolen N3.4 billion, meant to improve the quality of education and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of every Nigerian child. The organization used the findings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ICPC as the 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51"/>
          <w:vertAlign w:val="baseline"/>
        </w:rPr>
        <w:t> </w:t>
      </w:r>
      <w:r>
        <w:rPr>
          <w:vertAlign w:val="baseline"/>
        </w:rPr>
        <w:t>its</w:t>
      </w:r>
      <w:r>
        <w:rPr>
          <w:spacing w:val="54"/>
          <w:vertAlign w:val="baseline"/>
        </w:rPr>
        <w:t> </w:t>
      </w:r>
      <w:r>
        <w:rPr>
          <w:vertAlign w:val="baseline"/>
        </w:rPr>
        <w:t>suit</w:t>
      </w:r>
      <w:r>
        <w:rPr>
          <w:spacing w:val="54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ECOWAS</w:t>
      </w:r>
      <w:r>
        <w:rPr>
          <w:spacing w:val="54"/>
          <w:vertAlign w:val="baseline"/>
        </w:rPr>
        <w:t> </w:t>
      </w:r>
      <w:r>
        <w:rPr>
          <w:vertAlign w:val="baseline"/>
        </w:rPr>
        <w:t>Court.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5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4"/>
          <w:vertAlign w:val="baseline"/>
        </w:rPr>
        <w:t> </w:t>
      </w:r>
      <w:r>
        <w:rPr>
          <w:vertAlign w:val="baseline"/>
        </w:rPr>
        <w:t>had</w:t>
      </w:r>
      <w:r>
        <w:rPr>
          <w:spacing w:val="52"/>
          <w:vertAlign w:val="baseline"/>
        </w:rPr>
        <w:t> </w:t>
      </w:r>
      <w:r>
        <w:rPr>
          <w:vertAlign w:val="baseline"/>
        </w:rPr>
        <w:t>alleged,</w:t>
      </w:r>
      <w:r>
        <w:rPr>
          <w:spacing w:val="53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UBEC, that “the Court lacks jurisdiction to entertain the action filed by SERAP on the 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30"/>
          <w:vertAlign w:val="baseline"/>
        </w:rPr>
        <w:t> </w:t>
      </w:r>
      <w:r>
        <w:rPr>
          <w:vertAlign w:val="baseline"/>
        </w:rPr>
        <w:t>Laws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not</w:t>
      </w:r>
      <w:r>
        <w:rPr>
          <w:spacing w:val="30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Court</w:t>
      </w:r>
      <w:r>
        <w:rPr>
          <w:spacing w:val="28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88560pt;width:144.020pt;height:.599980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7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[No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ECW/CCJ/APP/0808]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5"/>
        <w:jc w:val="both"/>
      </w:pPr>
      <w:r>
        <w:rPr/>
        <w:t>treaty of ECOWAS; that the educational objective of Nigeria under the 1999 Constitution is non-</w:t>
      </w:r>
      <w:r>
        <w:rPr>
          <w:spacing w:val="-57"/>
        </w:rPr>
        <w:t> </w:t>
      </w:r>
      <w:r>
        <w:rPr/>
        <w:t>justiciable or enforceable; and that</w:t>
      </w:r>
      <w:r>
        <w:rPr>
          <w:spacing w:val="60"/>
        </w:rPr>
        <w:t> </w:t>
      </w:r>
      <w:r>
        <w:rPr/>
        <w:t>SERAP has no locus standi to institute or maintain the</w:t>
      </w:r>
      <w:r>
        <w:rPr>
          <w:spacing w:val="1"/>
        </w:rPr>
        <w:t> </w:t>
      </w:r>
      <w:r>
        <w:rPr/>
        <w:t>action.”</w:t>
      </w:r>
    </w:p>
    <w:p>
      <w:pPr>
        <w:pStyle w:val="BodyText"/>
        <w:spacing w:line="480" w:lineRule="auto" w:before="53"/>
        <w:ind w:right="441" w:firstLine="719"/>
        <w:jc w:val="both"/>
      </w:pPr>
      <w:r>
        <w:rPr/>
        <w:t>Dismissing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“It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 assess the basis of SERAP‟s claims in determining the justiciability or otherwise of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claims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education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litigated before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spacing w:line="480" w:lineRule="auto" w:before="54"/>
        <w:ind w:right="436" w:firstLine="719"/>
        <w:jc w:val="both"/>
      </w:pPr>
      <w:r>
        <w:rPr/>
        <w:t>Though</w:t>
      </w:r>
      <w:r>
        <w:rPr>
          <w:spacing w:val="28"/>
        </w:rPr>
        <w:t> </w:t>
      </w:r>
      <w:r>
        <w:rPr/>
        <w:t>SERAP</w:t>
      </w:r>
      <w:r>
        <w:rPr>
          <w:spacing w:val="30"/>
        </w:rPr>
        <w:t> </w:t>
      </w:r>
      <w:r>
        <w:rPr/>
        <w:t>factually</w:t>
      </w:r>
      <w:r>
        <w:rPr>
          <w:spacing w:val="28"/>
        </w:rPr>
        <w:t> </w:t>
      </w:r>
      <w:r>
        <w:rPr/>
        <w:t>based</w:t>
      </w:r>
      <w:r>
        <w:rPr>
          <w:spacing w:val="29"/>
        </w:rPr>
        <w:t> </w:t>
      </w:r>
      <w:r>
        <w:rPr/>
        <w:t>its</w:t>
      </w:r>
      <w:r>
        <w:rPr>
          <w:spacing w:val="29"/>
        </w:rPr>
        <w:t> </w:t>
      </w:r>
      <w:r>
        <w:rPr/>
        <w:t>claim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Compulsory</w:t>
      </w:r>
      <w:r>
        <w:rPr>
          <w:spacing w:val="21"/>
        </w:rPr>
        <w:t> </w:t>
      </w:r>
      <w:r>
        <w:rPr/>
        <w:t>and</w:t>
      </w:r>
      <w:r>
        <w:rPr>
          <w:spacing w:val="29"/>
        </w:rPr>
        <w:t> </w:t>
      </w:r>
      <w:r>
        <w:rPr/>
        <w:t>Basic</w:t>
      </w:r>
      <w:r>
        <w:rPr>
          <w:spacing w:val="29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Act</w:t>
      </w:r>
      <w:r>
        <w:rPr>
          <w:spacing w:val="-58"/>
        </w:rPr>
        <w:t> </w:t>
      </w:r>
      <w:r>
        <w:rPr/>
        <w:t>and the Child‟s Right Act of Nigeria, it alleged a breach of the right to education contrary to</w:t>
      </w:r>
      <w:r>
        <w:rPr>
          <w:spacing w:val="1"/>
        </w:rPr>
        <w:t> </w:t>
      </w:r>
      <w:r>
        <w:rPr/>
        <w:t>Article 17 of the African Charter on Human and Peoples‟ Rights and not a breach of the right to</w:t>
      </w:r>
      <w:r>
        <w:rPr>
          <w:spacing w:val="1"/>
        </w:rPr>
        <w:t> </w:t>
      </w:r>
      <w:r>
        <w:rPr/>
        <w:t>education contained under Section II of the 1999 Federal Constitution of Nigeria It is trite law</w:t>
      </w:r>
      <w:r>
        <w:rPr>
          <w:spacing w:val="1"/>
        </w:rPr>
        <w:t> </w:t>
      </w:r>
      <w:r>
        <w:rPr/>
        <w:t>that this Court is empowered to apply the provisions of the African Charter on Human and</w:t>
      </w:r>
      <w:r>
        <w:rPr>
          <w:spacing w:val="1"/>
        </w:rPr>
        <w:t> </w:t>
      </w:r>
      <w:r>
        <w:rPr/>
        <w:t>Peoples‟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Article</w:t>
      </w:r>
      <w:r>
        <w:rPr>
          <w:spacing w:val="-3"/>
        </w:rPr>
        <w:t> </w:t>
      </w:r>
      <w:r>
        <w:rPr/>
        <w:t>17</w:t>
      </w:r>
      <w:r>
        <w:rPr>
          <w:spacing w:val="-1"/>
        </w:rPr>
        <w:t> </w:t>
      </w:r>
      <w:r>
        <w:rPr/>
        <w:t>thereof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education.”</w:t>
      </w:r>
    </w:p>
    <w:p>
      <w:pPr>
        <w:pStyle w:val="BodyText"/>
        <w:spacing w:line="480" w:lineRule="auto" w:before="53"/>
        <w:ind w:right="440" w:firstLine="779"/>
        <w:jc w:val="both"/>
      </w:pPr>
      <w:r>
        <w:rPr/>
        <w:t>“It is well established that the rights guaranteed by the African Charter are justiciable</w:t>
      </w:r>
      <w:r>
        <w:rPr>
          <w:spacing w:val="1"/>
        </w:rPr>
        <w:t> </w:t>
      </w:r>
      <w:r>
        <w:rPr/>
        <w:t>before this Court. Therefore, since SERAP‟s application was in pursuance of a right guaranteed</w:t>
      </w:r>
      <w:r>
        <w:rPr>
          <w:spacing w:val="1"/>
        </w:rPr>
        <w:t> </w:t>
      </w:r>
      <w:r>
        <w:rPr/>
        <w:t>by the provisions of the African Charter, the contention of the government that the right to</w:t>
      </w:r>
      <w:r>
        <w:rPr>
          <w:spacing w:val="1"/>
        </w:rPr>
        <w:t> </w:t>
      </w:r>
      <w:r>
        <w:rPr/>
        <w:t>education is not justiciable as it falls within the directive principles of state policy cannot hold”,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further</w:t>
      </w:r>
      <w:r>
        <w:rPr>
          <w:spacing w:val="-2"/>
        </w:rPr>
        <w:t> </w:t>
      </w:r>
      <w:r>
        <w:rPr/>
        <w:t>ruled.</w:t>
      </w:r>
    </w:p>
    <w:p>
      <w:pPr>
        <w:pStyle w:val="BodyText"/>
        <w:spacing w:line="480" w:lineRule="auto" w:before="53"/>
        <w:ind w:right="438" w:firstLine="719"/>
        <w:jc w:val="both"/>
      </w:pPr>
      <w:r>
        <w:rPr/>
        <w:t>On the objection that the court lacks jurisdiction, the Court said: “It is a well established</w:t>
      </w:r>
      <w:r>
        <w:rPr>
          <w:spacing w:val="1"/>
        </w:rPr>
        <w:t> </w:t>
      </w:r>
      <w:r>
        <w:rPr/>
        <w:t>principle of law that jurisdiction is a creature of stature. Under Article 9(4) of the Supplementary</w:t>
      </w:r>
      <w:r>
        <w:rPr>
          <w:spacing w:val="-57"/>
        </w:rPr>
        <w:t> </w:t>
      </w:r>
      <w:r>
        <w:rPr/>
        <w:t>Protocol, the Court clearly has jurisdiction to adjudicate on applications concerning the violation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 rights that occur in Member</w:t>
      </w:r>
      <w:r>
        <w:rPr>
          <w:spacing w:val="-2"/>
        </w:rPr>
        <w:t> </w:t>
      </w:r>
      <w:r>
        <w:rPr/>
        <w:t>States of ECOWAS.</w:t>
      </w:r>
    </w:p>
    <w:p>
      <w:pPr>
        <w:pStyle w:val="BodyText"/>
        <w:spacing w:line="480" w:lineRule="auto" w:before="54"/>
        <w:ind w:right="440" w:firstLine="719"/>
        <w:jc w:val="both"/>
      </w:pPr>
      <w:r>
        <w:rPr/>
        <w:t>The thrust of SERAP‟s suit is the denial of the right to education for the people of</w:t>
      </w:r>
      <w:r>
        <w:rPr>
          <w:spacing w:val="1"/>
        </w:rPr>
        <w:t> </w:t>
      </w:r>
      <w:r>
        <w:rPr/>
        <w:t>Nigeria,</w:t>
      </w:r>
      <w:r>
        <w:rPr>
          <w:spacing w:val="3"/>
        </w:rPr>
        <w:t> </w:t>
      </w:r>
      <w:r>
        <w:rPr/>
        <w:t>denial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right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people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their</w:t>
      </w:r>
      <w:r>
        <w:rPr>
          <w:spacing w:val="2"/>
        </w:rPr>
        <w:t> </w:t>
      </w:r>
      <w:r>
        <w:rPr/>
        <w:t>wealth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natural</w:t>
      </w:r>
      <w:r>
        <w:rPr>
          <w:spacing w:val="4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right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people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0"/>
        <w:jc w:val="both"/>
      </w:pPr>
      <w:r>
        <w:rPr/>
        <w:t>to economic and social developments guaranteed by Articles 1, 2, 17, 21 and 22 of the 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Peoples‟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signatory.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 over human rights enshrined in the African Charter and the fact that these rights are</w:t>
      </w:r>
      <w:r>
        <w:rPr>
          <w:spacing w:val="1"/>
        </w:rPr>
        <w:t> </w:t>
      </w:r>
      <w:r>
        <w:rPr/>
        <w:t>domesticated</w:t>
      </w:r>
      <w:r>
        <w:rPr>
          <w:spacing w:val="-1"/>
        </w:rPr>
        <w:t> </w:t>
      </w:r>
      <w:r>
        <w:rPr/>
        <w:t>in the municipal law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oust the</w:t>
      </w:r>
      <w:r>
        <w:rPr>
          <w:spacing w:val="-1"/>
        </w:rPr>
        <w:t> </w:t>
      </w:r>
      <w:r>
        <w:rPr/>
        <w:t>jurisdiction of</w:t>
      </w:r>
      <w:r>
        <w:rPr>
          <w:spacing w:val="-1"/>
        </w:rPr>
        <w:t> </w:t>
      </w:r>
      <w:r>
        <w:rPr/>
        <w:t>the Court.”</w:t>
      </w:r>
    </w:p>
    <w:p>
      <w:pPr>
        <w:pStyle w:val="BodyText"/>
        <w:spacing w:line="480" w:lineRule="auto" w:before="53"/>
        <w:ind w:right="434" w:firstLine="719"/>
        <w:jc w:val="both"/>
      </w:pPr>
      <w:r>
        <w:rPr/>
        <w:t>The Court also said that “As SERAP‟s claim is premised on Articles 1, 2, 17, 21 and 22</w:t>
      </w:r>
      <w:r>
        <w:rPr>
          <w:spacing w:val="1"/>
        </w:rPr>
        <w:t> </w:t>
      </w:r>
      <w:r>
        <w:rPr/>
        <w:t>of the African Charter, the Court does have subject matter jurisdiction of the suit filed by</w:t>
      </w:r>
      <w:r>
        <w:rPr>
          <w:spacing w:val="1"/>
        </w:rPr>
        <w:t> </w:t>
      </w:r>
      <w:r>
        <w:rPr/>
        <w:t>SERAP.”</w:t>
      </w:r>
    </w:p>
    <w:p>
      <w:pPr>
        <w:pStyle w:val="BodyText"/>
        <w:spacing w:line="480" w:lineRule="auto" w:before="54"/>
        <w:ind w:right="437" w:firstLine="779"/>
        <w:jc w:val="both"/>
      </w:pPr>
      <w:r>
        <w:rPr/>
        <w:t>Dismissing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stated:</w:t>
      </w:r>
      <w:r>
        <w:rPr>
          <w:spacing w:val="60"/>
        </w:rPr>
        <w:t> </w:t>
      </w:r>
      <w:r>
        <w:rPr/>
        <w:t>“The</w:t>
      </w:r>
      <w:r>
        <w:rPr>
          <w:spacing w:val="1"/>
        </w:rPr>
        <w:t> </w:t>
      </w:r>
      <w:r>
        <w:rPr/>
        <w:t>authorities citied by both the government and SERAP support the viewpoints canvassed by them.</w:t>
      </w:r>
      <w:r>
        <w:rPr>
          <w:spacing w:val="-57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SERAP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reasons: first, the doctrine of „Actio Popularis‟ developed under Roman law to allow</w:t>
      </w:r>
      <w:r>
        <w:rPr>
          <w:spacing w:val="1"/>
        </w:rPr>
        <w:t> </w:t>
      </w:r>
      <w:r>
        <w:rPr/>
        <w:t>any citizen to challenge</w:t>
      </w:r>
      <w:r>
        <w:rPr>
          <w:spacing w:val="1"/>
        </w:rPr>
        <w:t> </w:t>
      </w:r>
      <w:r>
        <w:rPr/>
        <w:t>a breach 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right in Court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 of</w:t>
      </w:r>
      <w:r>
        <w:rPr>
          <w:spacing w:val="1"/>
        </w:rPr>
        <w:t> </w:t>
      </w:r>
      <w:r>
        <w:rPr/>
        <w:t>ensuring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restrictive approach to the issue of standing would not prevent public spirited individuals from</w:t>
      </w:r>
      <w:r>
        <w:rPr>
          <w:spacing w:val="1"/>
        </w:rPr>
        <w:t> </w:t>
      </w:r>
      <w:r>
        <w:rPr/>
        <w:t>challenging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breach of a public</w:t>
      </w:r>
      <w:r>
        <w:rPr>
          <w:spacing w:val="-1"/>
        </w:rPr>
        <w:t> </w:t>
      </w:r>
      <w:r>
        <w:rPr/>
        <w:t>right in Court.</w:t>
      </w:r>
    </w:p>
    <w:p>
      <w:pPr>
        <w:pStyle w:val="BodyText"/>
        <w:spacing w:line="480" w:lineRule="auto" w:before="53"/>
        <w:ind w:right="443" w:firstLine="719"/>
        <w:jc w:val="both"/>
      </w:pPr>
      <w:r>
        <w:rPr/>
        <w:t>Second, SERAP citied authorities from 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 which all</w:t>
      </w:r>
      <w:r>
        <w:rPr>
          <w:spacing w:val="60"/>
        </w:rPr>
        <w:t> </w:t>
      </w:r>
      <w:r>
        <w:rPr/>
        <w:t>concur in the view</w:t>
      </w:r>
      <w:r>
        <w:rPr>
          <w:spacing w:val="1"/>
        </w:rPr>
        <w:t> </w:t>
      </w:r>
      <w:r>
        <w:rPr/>
        <w:t>that in a human rights violation the plaintiff need not be personally affected or have any special</w:t>
      </w:r>
      <w:r>
        <w:rPr>
          <w:spacing w:val="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worthy</w:t>
      </w:r>
      <w:r>
        <w:rPr>
          <w:spacing w:val="-5"/>
        </w:rPr>
        <w:t> </w:t>
      </w:r>
      <w:r>
        <w:rPr/>
        <w:t>of protection.”</w:t>
      </w:r>
    </w:p>
    <w:p>
      <w:pPr>
        <w:pStyle w:val="BodyText"/>
        <w:spacing w:line="480" w:lineRule="auto" w:before="53"/>
        <w:ind w:right="437" w:firstLine="779"/>
        <w:jc w:val="both"/>
      </w:pPr>
      <w:r>
        <w:rPr/>
        <w:t>The Court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“Public 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60"/>
        </w:rPr>
        <w:t> </w:t>
      </w:r>
      <w:r>
        <w:rPr/>
        <w:t>of promoting</w:t>
      </w:r>
      <w:r>
        <w:rPr>
          <w:spacing w:val="1"/>
        </w:rPr>
        <w:t> </w:t>
      </w:r>
      <w:r>
        <w:rPr/>
        <w:t>human rights and limiting the impediments against such a promotion, lends credence to the view</w:t>
      </w:r>
      <w:r>
        <w:rPr>
          <w:spacing w:val="1"/>
        </w:rPr>
        <w:t> </w:t>
      </w:r>
      <w:r>
        <w:rPr/>
        <w:t>that in public interest litigation, the plaintiff need not show that he has suffered any personal</w:t>
      </w:r>
      <w:r>
        <w:rPr>
          <w:spacing w:val="1"/>
        </w:rPr>
        <w:t> </w:t>
      </w:r>
      <w:r>
        <w:rPr/>
        <w:t>injury</w:t>
      </w:r>
      <w:r>
        <w:rPr>
          <w:spacing w:val="-6"/>
        </w:rPr>
        <w:t> </w:t>
      </w:r>
      <w:r>
        <w:rPr/>
        <w:t>or has a special interest that needs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protected to have</w:t>
      </w:r>
      <w:r>
        <w:rPr>
          <w:spacing w:val="-1"/>
        </w:rPr>
        <w:t> </w:t>
      </w:r>
      <w:r>
        <w:rPr/>
        <w:t>standing.</w:t>
      </w:r>
    </w:p>
    <w:p>
      <w:pPr>
        <w:pStyle w:val="BodyText"/>
        <w:spacing w:line="480" w:lineRule="auto" w:before="54"/>
        <w:ind w:right="439" w:firstLine="719"/>
        <w:jc w:val="both"/>
      </w:pPr>
      <w:r>
        <w:rPr/>
        <w:t>Plaintiff must</w:t>
      </w:r>
      <w:r>
        <w:rPr>
          <w:spacing w:val="60"/>
        </w:rPr>
        <w:t> </w:t>
      </w:r>
      <w:r>
        <w:rPr/>
        <w:t>establish that there is a public right which is worthy of protection which</w:t>
      </w:r>
      <w:r>
        <w:rPr>
          <w:spacing w:val="1"/>
        </w:rPr>
        <w:t> </w:t>
      </w:r>
      <w:r>
        <w:rPr/>
        <w:t>has</w:t>
      </w:r>
      <w:r>
        <w:rPr>
          <w:spacing w:val="47"/>
        </w:rPr>
        <w:t> </w:t>
      </w:r>
      <w:r>
        <w:rPr/>
        <w:t>been</w:t>
      </w:r>
      <w:r>
        <w:rPr>
          <w:spacing w:val="50"/>
        </w:rPr>
        <w:t> </w:t>
      </w:r>
      <w:r>
        <w:rPr/>
        <w:t>allegedly</w:t>
      </w:r>
      <w:r>
        <w:rPr>
          <w:spacing w:val="42"/>
        </w:rPr>
        <w:t> </w:t>
      </w:r>
      <w:r>
        <w:rPr/>
        <w:t>breached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matter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question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justiciable.</w:t>
      </w:r>
      <w:r>
        <w:rPr>
          <w:spacing w:val="47"/>
        </w:rPr>
        <w:t> </w:t>
      </w:r>
      <w:r>
        <w:rPr/>
        <w:t>This</w:t>
      </w:r>
      <w:r>
        <w:rPr>
          <w:spacing w:val="48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healthy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3"/>
        <w:jc w:val="both"/>
      </w:pPr>
      <w:r>
        <w:rPr/>
        <w:t>development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promotion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human</w:t>
      </w:r>
      <w:r>
        <w:rPr>
          <w:spacing w:val="10"/>
        </w:rPr>
        <w:t> </w:t>
      </w:r>
      <w:r>
        <w:rPr/>
        <w:t>rights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court</w:t>
      </w:r>
      <w:r>
        <w:rPr>
          <w:spacing w:val="10"/>
        </w:rPr>
        <w:t> </w:t>
      </w:r>
      <w:r>
        <w:rPr/>
        <w:t>must</w:t>
      </w:r>
      <w:r>
        <w:rPr>
          <w:spacing w:val="11"/>
        </w:rPr>
        <w:t> </w:t>
      </w:r>
      <w:r>
        <w:rPr/>
        <w:t>lend</w:t>
      </w:r>
      <w:r>
        <w:rPr>
          <w:spacing w:val="10"/>
        </w:rPr>
        <w:t> </w:t>
      </w:r>
      <w:r>
        <w:rPr/>
        <w:t>its</w:t>
      </w:r>
      <w:r>
        <w:rPr>
          <w:spacing w:val="9"/>
        </w:rPr>
        <w:t> </w:t>
      </w:r>
      <w:r>
        <w:rPr/>
        <w:t>weight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it,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-58"/>
        </w:rPr>
        <w:t> </w:t>
      </w:r>
      <w:r>
        <w:rPr/>
        <w:t>to satisfy the aspirations of citizens of the sub-region in their quest for a pervasive human rights</w:t>
      </w:r>
      <w:r>
        <w:rPr>
          <w:spacing w:val="1"/>
        </w:rPr>
        <w:t> </w:t>
      </w:r>
      <w:r>
        <w:rPr/>
        <w:t>regime.”</w:t>
      </w:r>
    </w:p>
    <w:p>
      <w:pPr>
        <w:pStyle w:val="BodyText"/>
        <w:spacing w:line="480" w:lineRule="auto" w:before="67"/>
        <w:ind w:right="437" w:firstLine="719"/>
        <w:jc w:val="both"/>
      </w:pPr>
      <w:r>
        <w:rPr/>
        <w:t>Also in the case of </w:t>
      </w:r>
      <w:r>
        <w:rPr>
          <w:i/>
        </w:rPr>
        <w:t>Hadijatou Mani Koroua v Niger </w:t>
      </w:r>
      <w:r>
        <w:rPr/>
        <w:t>the Court, which has authority across</w:t>
      </w:r>
      <w:r>
        <w:rPr>
          <w:spacing w:val="-57"/>
        </w:rPr>
        <w:t> </w:t>
      </w:r>
      <w:r>
        <w:rPr/>
        <w:t>most of West Africa, found Niger in breach of its own laws and international obligations in</w:t>
      </w:r>
      <w:r>
        <w:rPr>
          <w:spacing w:val="1"/>
        </w:rPr>
        <w:t> </w:t>
      </w:r>
      <w:r>
        <w:rPr/>
        <w:t>protecting its citizens from slavery. The Court has made clear that Niger is obliged to take</w:t>
      </w:r>
      <w:r>
        <w:rPr>
          <w:spacing w:val="1"/>
        </w:rPr>
        <w:t> </w:t>
      </w:r>
      <w:r>
        <w:rPr/>
        <w:t>positive measures to protect its citizens from slavery. Ms Mani is to be compensated 10 million</w:t>
      </w:r>
      <w:r>
        <w:rPr>
          <w:spacing w:val="1"/>
        </w:rPr>
        <w:t> </w:t>
      </w:r>
      <w:r>
        <w:rPr/>
        <w:t>CFA,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equivalent of £12,300/$19,000 in damages.</w:t>
      </w:r>
    </w:p>
    <w:p>
      <w:pPr>
        <w:pStyle w:val="BodyText"/>
        <w:spacing w:line="480" w:lineRule="auto" w:before="66"/>
        <w:ind w:right="436" w:firstLine="719"/>
        <w:jc w:val="both"/>
      </w:pPr>
      <w:r>
        <w:rPr/>
        <w:t>The Court in its judgment stated that: 'There is no doubt that Hadijatou Mani was held in</w:t>
      </w:r>
      <w:r>
        <w:rPr>
          <w:spacing w:val="1"/>
        </w:rPr>
        <w:t> </w:t>
      </w:r>
      <w:r>
        <w:rPr/>
        <w:t>slavery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practice.'</w:t>
      </w:r>
      <w:r>
        <w:rPr>
          <w:spacing w:val="60"/>
        </w:rPr>
        <w:t> </w:t>
      </w:r>
      <w:r>
        <w:rPr/>
        <w:t>Niger</w:t>
      </w:r>
      <w:r>
        <w:rPr>
          <w:spacing w:val="1"/>
        </w:rPr>
        <w:t> </w:t>
      </w:r>
      <w:r>
        <w:rPr/>
        <w:t>criminalized slavery in 2003, but five years on at least 43,000 people remain enslaved across the</w:t>
      </w:r>
      <w:r>
        <w:rPr>
          <w:spacing w:val="1"/>
        </w:rPr>
        <w:t> </w:t>
      </w:r>
      <w:r>
        <w:rPr/>
        <w:t>country. Hadijatou was born into an established slave class and like all slaves in Niger, was</w:t>
      </w:r>
      <w:r>
        <w:rPr>
          <w:spacing w:val="1"/>
        </w:rPr>
        <w:t> </w:t>
      </w:r>
      <w:r>
        <w:rPr/>
        <w:t>inherited, sold and made to work without pay. She was also used as a sexual slave by her master.</w:t>
      </w:r>
      <w:r>
        <w:rPr>
          <w:spacing w:val="1"/>
        </w:rPr>
        <w:t> </w:t>
      </w:r>
      <w:r>
        <w:rPr/>
        <w:t>Ms Mani brought the case to the regional ECOWAS court after failing to receive any redress in</w:t>
      </w:r>
      <w:r>
        <w:rPr>
          <w:spacing w:val="1"/>
        </w:rPr>
        <w:t> </w:t>
      </w:r>
      <w:r>
        <w:rPr/>
        <w:t>Niger‟s domestic legal system and state authorities, which had at times been complicit in her</w:t>
      </w:r>
      <w:r>
        <w:rPr>
          <w:spacing w:val="1"/>
        </w:rPr>
        <w:t> </w:t>
      </w:r>
      <w:r>
        <w:rPr/>
        <w:t>master‟s attempts to deny her freedom. The case also follows Ms Mani serving two months of a</w:t>
      </w:r>
      <w:r>
        <w:rPr>
          <w:spacing w:val="1"/>
        </w:rPr>
        <w:t> </w:t>
      </w:r>
      <w:r>
        <w:rPr/>
        <w:t>six month prison sentence for bigamy. The charge of bigamy was made following her legal</w:t>
      </w:r>
      <w:r>
        <w:rPr>
          <w:spacing w:val="1"/>
        </w:rPr>
        <w:t> </w:t>
      </w:r>
      <w:r>
        <w:rPr/>
        <w:t>attempts to gain freedom and marrying a man of her own choosing. The judgment is recognition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long</w:t>
      </w:r>
      <w:r>
        <w:rPr>
          <w:spacing w:val="-3"/>
        </w:rPr>
        <w:t> </w:t>
      </w:r>
      <w:r>
        <w:rPr/>
        <w:t>standing</w:t>
      </w:r>
      <w:r>
        <w:rPr>
          <w:spacing w:val="-1"/>
        </w:rPr>
        <w:t> </w:t>
      </w:r>
      <w:r>
        <w:rPr/>
        <w:t>abuses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has suffered.</w:t>
      </w:r>
    </w:p>
    <w:p>
      <w:pPr>
        <w:pStyle w:val="BodyText"/>
        <w:spacing w:line="480" w:lineRule="auto" w:before="66"/>
        <w:ind w:right="438" w:firstLine="719"/>
        <w:jc w:val="both"/>
      </w:pPr>
      <w:r>
        <w:rPr/>
        <w:t>Local lawyers were assisted in bringing the case by INTERIGHTS, the International</w:t>
      </w:r>
      <w:r>
        <w:rPr>
          <w:spacing w:val="1"/>
        </w:rPr>
        <w:t> </w:t>
      </w:r>
      <w:r>
        <w:rPr/>
        <w:t>Centre for the Legal Protection of Human Rights, with support from </w:t>
      </w:r>
      <w:hyperlink r:id="rId190">
        <w:r>
          <w:rPr/>
          <w:t>Anti-Slavery International</w:t>
        </w:r>
      </w:hyperlink>
      <w:r>
        <w:rPr>
          <w:spacing w:val="1"/>
        </w:rPr>
        <w:t> </w:t>
      </w:r>
      <w:r>
        <w:rPr/>
        <w:t>and Niger</w:t>
      </w:r>
      <w:r>
        <w:rPr>
          <w:spacing w:val="-1"/>
        </w:rPr>
        <w:t> </w:t>
      </w:r>
      <w:r>
        <w:rPr/>
        <w:t>NGO</w:t>
      </w:r>
      <w:r>
        <w:rPr>
          <w:spacing w:val="-1"/>
        </w:rPr>
        <w:t> </w:t>
      </w:r>
      <w:hyperlink r:id="rId191">
        <w:r>
          <w:rPr/>
          <w:t>Timidria</w:t>
        </w:r>
      </w:hyperlink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6"/>
        <w:ind w:left="2850" w:right="3131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ind w:left="0"/>
        <w:rPr>
          <w:b/>
        </w:rPr>
      </w:pPr>
    </w:p>
    <w:p>
      <w:pPr>
        <w:spacing w:line="480" w:lineRule="auto" w:before="0"/>
        <w:ind w:left="359" w:right="640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SADC COURT TOWARDS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RIGHTS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AFRICA</w:t>
      </w:r>
    </w:p>
    <w:p>
      <w:pPr>
        <w:pStyle w:val="Heading1"/>
        <w:numPr>
          <w:ilvl w:val="1"/>
          <w:numId w:val="3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3" w:id="1"/>
      <w:bookmarkEnd w:id="1"/>
      <w:r>
        <w:rPr/>
        <w:t>Introduction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440" w:firstLine="719"/>
        <w:jc w:val="both"/>
      </w:pPr>
      <w:r>
        <w:rPr/>
        <w:t>This chapter is the submission of the above stated organization regarding the legal and</w:t>
      </w:r>
      <w:r>
        <w:rPr>
          <w:spacing w:val="1"/>
        </w:rPr>
        <w:t> </w:t>
      </w:r>
      <w:r>
        <w:rPr/>
        <w:t>policy appropriateness and legal objections to limitations on the human rights jurisdiction of the</w:t>
      </w:r>
      <w:r>
        <w:rPr>
          <w:spacing w:val="1"/>
        </w:rPr>
        <w:t> </w:t>
      </w:r>
      <w:r>
        <w:rPr/>
        <w:t>SADC Tribunal which are based on the provisions of the SADC Treaty, other treaty obligations</w:t>
      </w:r>
      <w:r>
        <w:rPr>
          <w:spacing w:val="1"/>
        </w:rPr>
        <w:t> </w:t>
      </w:r>
      <w:r>
        <w:rPr/>
        <w:t>within the African Union framework, and the general principles of international law. Below we</w:t>
      </w:r>
      <w:r>
        <w:rPr>
          <w:spacing w:val="1"/>
        </w:rPr>
        <w:t> </w:t>
      </w:r>
      <w:r>
        <w:rPr/>
        <w:t>deal</w:t>
      </w:r>
      <w:r>
        <w:rPr>
          <w:spacing w:val="-1"/>
        </w:rPr>
        <w:t> </w:t>
      </w:r>
      <w:r>
        <w:rPr/>
        <w:t>with these</w:t>
      </w:r>
      <w:r>
        <w:rPr>
          <w:spacing w:val="-2"/>
        </w:rPr>
        <w:t> </w:t>
      </w:r>
      <w:r>
        <w:rPr/>
        <w:t>under three</w:t>
      </w:r>
      <w:r>
        <w:rPr>
          <w:spacing w:val="-1"/>
        </w:rPr>
        <w:t> </w:t>
      </w:r>
      <w:r>
        <w:rPr/>
        <w:t>broad</w:t>
      </w:r>
      <w:r>
        <w:rPr>
          <w:spacing w:val="2"/>
        </w:rPr>
        <w:t> </w:t>
      </w:r>
      <w:r>
        <w:rPr/>
        <w:t>grounds of objection.</w:t>
      </w:r>
    </w:p>
    <w:p>
      <w:pPr>
        <w:pStyle w:val="Heading1"/>
        <w:numPr>
          <w:ilvl w:val="1"/>
          <w:numId w:val="38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02" w:id="2"/>
      <w:r>
        <w:rPr/>
        <w:t>Establishment,</w:t>
      </w:r>
      <w:r>
        <w:rPr>
          <w:spacing w:val="-2"/>
        </w:rPr>
        <w:t> </w:t>
      </w:r>
      <w:r>
        <w:rPr/>
        <w:t>Mandate,</w:t>
      </w:r>
      <w:r>
        <w:rPr>
          <w:spacing w:val="-2"/>
        </w:rPr>
        <w:t> </w:t>
      </w:r>
      <w:r>
        <w:rPr/>
        <w:t>Jurisdiction and</w:t>
      </w:r>
      <w:r>
        <w:rPr>
          <w:spacing w:val="-2"/>
        </w:rPr>
        <w:t> </w:t>
      </w:r>
      <w:r>
        <w:rPr/>
        <w:t>Powers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SADC</w:t>
      </w:r>
      <w:r>
        <w:rPr>
          <w:spacing w:val="-1"/>
        </w:rPr>
        <w:t> </w:t>
      </w:r>
      <w:bookmarkEnd w:id="2"/>
      <w:r>
        <w:rPr/>
        <w:t>Tribunal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440" w:firstLine="719"/>
        <w:jc w:val="both"/>
      </w:pPr>
      <w:r>
        <w:rPr/>
        <w:t>Currently the review process is at the stage where the Summit is considering adopting the</w:t>
      </w:r>
      <w:r>
        <w:rPr>
          <w:spacing w:val="-57"/>
        </w:rPr>
        <w:t> </w:t>
      </w:r>
      <w:r>
        <w:rPr/>
        <w:t>Proposed Protocol at its annual meeting to be held in Maputo on 09 August 2012. The issues</w:t>
      </w:r>
      <w:r>
        <w:rPr>
          <w:spacing w:val="1"/>
        </w:rPr>
        <w:t> </w:t>
      </w:r>
      <w:r>
        <w:rPr/>
        <w:t>discussed</w:t>
      </w:r>
      <w:r>
        <w:rPr>
          <w:spacing w:val="17"/>
        </w:rPr>
        <w:t> </w:t>
      </w:r>
      <w:r>
        <w:rPr/>
        <w:t>below</w:t>
      </w:r>
      <w:r>
        <w:rPr>
          <w:spacing w:val="21"/>
        </w:rPr>
        <w:t> </w:t>
      </w:r>
      <w:r>
        <w:rPr/>
        <w:t>refer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latest</w:t>
      </w:r>
      <w:r>
        <w:rPr>
          <w:spacing w:val="19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Proposed</w:t>
      </w:r>
      <w:r>
        <w:rPr>
          <w:spacing w:val="17"/>
        </w:rPr>
        <w:t> </w:t>
      </w:r>
      <w:r>
        <w:rPr/>
        <w:t>Protocol,</w:t>
      </w:r>
      <w:r>
        <w:rPr>
          <w:spacing w:val="21"/>
        </w:rPr>
        <w:t> </w:t>
      </w:r>
      <w:r>
        <w:rPr/>
        <w:t>contained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document.</w:t>
      </w:r>
      <w:r>
        <w:rPr>
          <w:spacing w:val="20"/>
        </w:rPr>
        <w:t> </w:t>
      </w:r>
      <w:r>
        <w:rPr/>
        <w:t>In</w:t>
      </w:r>
      <w:r>
        <w:rPr>
          <w:spacing w:val="-57"/>
        </w:rPr>
        <w:t> </w:t>
      </w:r>
      <w:r>
        <w:rPr/>
        <w:t>its current form, as provided for in document SADC/MJ/2/2012/4, the proposed amendment to</w:t>
      </w:r>
      <w:r>
        <w:rPr>
          <w:spacing w:val="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15 of</w:t>
      </w:r>
      <w:r>
        <w:rPr>
          <w:spacing w:val="-2"/>
        </w:rPr>
        <w:t> </w:t>
      </w:r>
      <w:r>
        <w:rPr/>
        <w:t>the SADC</w:t>
      </w:r>
      <w:r>
        <w:rPr>
          <w:spacing w:val="2"/>
        </w:rPr>
        <w:t> </w:t>
      </w:r>
      <w:r>
        <w:rPr/>
        <w:t>Tribunal Protocol</w:t>
      </w:r>
      <w:r>
        <w:rPr>
          <w:spacing w:val="-1"/>
        </w:rPr>
        <w:t> </w:t>
      </w:r>
      <w:r>
        <w:rPr/>
        <w:t>provides as follows:</w:t>
      </w:r>
    </w:p>
    <w:p>
      <w:pPr>
        <w:pStyle w:val="Heading1"/>
        <w:spacing w:before="6"/>
        <w:ind w:left="160"/>
      </w:pPr>
      <w:r>
        <w:rPr/>
        <w:t>Article</w:t>
      </w:r>
      <w:r>
        <w:rPr>
          <w:spacing w:val="-2"/>
        </w:rPr>
        <w:t> </w:t>
      </w:r>
      <w:r>
        <w:rPr/>
        <w:t>37</w:t>
      </w:r>
      <w:r>
        <w:rPr>
          <w:spacing w:val="-2"/>
        </w:rPr>
        <w:t> </w:t>
      </w:r>
      <w:r>
        <w:rPr/>
        <w:t>provides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2"/>
          <w:numId w:val="38"/>
        </w:numPr>
        <w:tabs>
          <w:tab w:pos="1581" w:val="left" w:leader="none"/>
        </w:tabs>
        <w:spacing w:line="240" w:lineRule="auto" w:before="0" w:after="0"/>
        <w:ind w:left="1600" w:right="1877" w:hanging="269"/>
        <w:jc w:val="both"/>
        <w:rPr>
          <w:i/>
          <w:sz w:val="24"/>
        </w:rPr>
      </w:pPr>
      <w:r>
        <w:rPr>
          <w:i/>
          <w:sz w:val="24"/>
        </w:rPr>
        <w:t>The Tribunal shall have jurisdiction over disputes between 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Protocols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 jurisdiction in human rights matters as shall be 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in a protocol on human rights to be concluded by Member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States.</w:t>
      </w:r>
    </w:p>
    <w:p>
      <w:pPr>
        <w:pStyle w:val="ListParagraph"/>
        <w:numPr>
          <w:ilvl w:val="2"/>
          <w:numId w:val="38"/>
        </w:numPr>
        <w:tabs>
          <w:tab w:pos="1591" w:val="left" w:leader="none"/>
        </w:tabs>
        <w:spacing w:line="240" w:lineRule="auto" w:before="1" w:after="0"/>
        <w:ind w:left="1600" w:right="1878" w:hanging="269"/>
        <w:jc w:val="both"/>
        <w:rPr>
          <w:i/>
          <w:sz w:val="24"/>
        </w:rPr>
      </w:pPr>
      <w:r>
        <w:rPr>
          <w:i/>
          <w:sz w:val="24"/>
        </w:rPr>
        <w:t>Subject to paragraph 1, no natural or legal person shall bring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 against a Member State unless he or she has an interest of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nature 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subject matter of the dispute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and:</w:t>
      </w:r>
    </w:p>
    <w:p>
      <w:pPr>
        <w:pStyle w:val="ListParagraph"/>
        <w:numPr>
          <w:ilvl w:val="3"/>
          <w:numId w:val="38"/>
        </w:numPr>
        <w:tabs>
          <w:tab w:pos="2604" w:val="left" w:leader="none"/>
        </w:tabs>
        <w:spacing w:line="240" w:lineRule="auto" w:before="0" w:after="0"/>
        <w:ind w:left="2603" w:right="0" w:hanging="284"/>
        <w:jc w:val="both"/>
        <w:rPr>
          <w:i/>
          <w:sz w:val="24"/>
        </w:rPr>
      </w:pPr>
      <w:r>
        <w:rPr>
          <w:i/>
          <w:sz w:val="24"/>
        </w:rPr>
        <w:t>has exhausted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remedies; or</w:t>
      </w:r>
    </w:p>
    <w:p>
      <w:pPr>
        <w:pStyle w:val="ListParagraph"/>
        <w:numPr>
          <w:ilvl w:val="3"/>
          <w:numId w:val="38"/>
        </w:numPr>
        <w:tabs>
          <w:tab w:pos="2671" w:val="left" w:leader="none"/>
        </w:tabs>
        <w:spacing w:line="240" w:lineRule="auto" w:before="0" w:after="0"/>
        <w:ind w:left="2670" w:right="0" w:hanging="351"/>
        <w:jc w:val="both"/>
        <w:rPr>
          <w:i/>
          <w:sz w:val="24"/>
        </w:rPr>
      </w:pP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unable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jurisdiction.</w:t>
      </w:r>
    </w:p>
    <w:p>
      <w:pPr>
        <w:pStyle w:val="ListParagraph"/>
        <w:numPr>
          <w:ilvl w:val="2"/>
          <w:numId w:val="38"/>
        </w:numPr>
        <w:tabs>
          <w:tab w:pos="1639" w:val="left" w:leader="none"/>
        </w:tabs>
        <w:spacing w:line="240" w:lineRule="auto" w:before="0" w:after="0"/>
        <w:ind w:left="1600" w:right="1881" w:hanging="269"/>
        <w:jc w:val="both"/>
        <w:rPr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other parties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dispute shall 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 required.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6" w:firstLine="719"/>
        <w:jc w:val="both"/>
      </w:pPr>
      <w:r>
        <w:rPr/>
        <w:t>Of relevance to this submission is the following effect flowing from the wording of</w:t>
      </w:r>
      <w:r>
        <w:rPr>
          <w:spacing w:val="1"/>
        </w:rPr>
        <w:t> </w:t>
      </w:r>
      <w:r>
        <w:rPr/>
        <w:t>Article 37: The limitation of the jurisdiction of the SADC Tribunal in respect of human rights</w:t>
      </w:r>
      <w:r>
        <w:rPr>
          <w:spacing w:val="1"/>
        </w:rPr>
        <w:t> </w:t>
      </w:r>
      <w:r>
        <w:rPr/>
        <w:t>matters referred to it by natural or legal persons against States to those which shall be provided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in a future</w:t>
      </w:r>
      <w:r>
        <w:rPr>
          <w:spacing w:val="-1"/>
        </w:rPr>
        <w:t> </w:t>
      </w:r>
      <w:r>
        <w:rPr/>
        <w:t>human rights protocol</w:t>
      </w:r>
      <w:r>
        <w:rPr>
          <w:spacing w:val="2"/>
        </w:rPr>
        <w:t> </w:t>
      </w:r>
      <w:r>
        <w:rPr/>
        <w:t>yet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adopted by</w:t>
      </w:r>
      <w:r>
        <w:rPr>
          <w:spacing w:val="-5"/>
        </w:rPr>
        <w:t> </w:t>
      </w:r>
      <w:r>
        <w:rPr/>
        <w:t>the Member</w:t>
      </w:r>
      <w:r>
        <w:rPr>
          <w:spacing w:val="-2"/>
        </w:rPr>
        <w:t> </w:t>
      </w:r>
      <w:r>
        <w:rPr/>
        <w:t>States;</w:t>
      </w:r>
    </w:p>
    <w:p>
      <w:pPr>
        <w:pStyle w:val="Heading1"/>
        <w:numPr>
          <w:ilvl w:val="1"/>
          <w:numId w:val="38"/>
        </w:numPr>
        <w:tabs>
          <w:tab w:pos="881" w:val="left" w:leader="none"/>
        </w:tabs>
        <w:spacing w:line="240" w:lineRule="auto" w:before="43" w:after="0"/>
        <w:ind w:left="880" w:right="0" w:hanging="721"/>
        <w:jc w:val="both"/>
      </w:pPr>
      <w:bookmarkStart w:name="_TOC_250001" w:id="3"/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Mandate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SADC</w:t>
      </w:r>
      <w:r>
        <w:rPr>
          <w:spacing w:val="-2"/>
        </w:rPr>
        <w:t> </w:t>
      </w:r>
      <w:bookmarkEnd w:id="3"/>
      <w:r>
        <w:rPr/>
        <w:t>Tribunal</w:t>
      </w:r>
    </w:p>
    <w:p>
      <w:pPr>
        <w:pStyle w:val="BodyText"/>
        <w:spacing w:before="8"/>
        <w:ind w:left="0"/>
        <w:rPr>
          <w:b/>
          <w:sz w:val="26"/>
        </w:rPr>
      </w:pPr>
    </w:p>
    <w:p>
      <w:pPr>
        <w:pStyle w:val="BodyText"/>
        <w:spacing w:line="480" w:lineRule="auto" w:before="1"/>
        <w:ind w:right="442" w:firstLine="719"/>
        <w:jc w:val="both"/>
      </w:pPr>
      <w:r>
        <w:rPr/>
        <w:t>For purposes of this submission we assume that Article 37 will have and is intended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implications:</w:t>
      </w:r>
    </w:p>
    <w:p>
      <w:pPr>
        <w:pStyle w:val="ListParagraph"/>
        <w:numPr>
          <w:ilvl w:val="0"/>
          <w:numId w:val="39"/>
        </w:numPr>
        <w:tabs>
          <w:tab w:pos="1248" w:val="left" w:leader="none"/>
        </w:tabs>
        <w:spacing w:line="480" w:lineRule="auto" w:before="39" w:after="0"/>
        <w:ind w:left="1240" w:right="435" w:hanging="360"/>
        <w:jc w:val="both"/>
        <w:rPr>
          <w:sz w:val="24"/>
        </w:rPr>
      </w:pPr>
      <w:r>
        <w:rPr>
          <w:sz w:val="24"/>
        </w:rPr>
        <w:t>The SADC Tribunal is barred from considering disputes concerning human rights</w:t>
      </w:r>
      <w:r>
        <w:rPr>
          <w:spacing w:val="1"/>
          <w:sz w:val="24"/>
        </w:rPr>
        <w:t> </w:t>
      </w:r>
      <w:r>
        <w:rPr>
          <w:sz w:val="24"/>
        </w:rPr>
        <w:t>matters referred to it by natural or legal persons against States until such time as a</w:t>
      </w:r>
      <w:r>
        <w:rPr>
          <w:spacing w:val="1"/>
          <w:sz w:val="24"/>
        </w:rPr>
        <w:t> </w:t>
      </w:r>
      <w:r>
        <w:rPr>
          <w:sz w:val="24"/>
        </w:rPr>
        <w:t>human rights protocol has been adopted by the Member States, irrespective of the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 the human rights</w:t>
      </w:r>
      <w:r>
        <w:rPr>
          <w:spacing w:val="-1"/>
          <w:sz w:val="24"/>
        </w:rPr>
        <w:t> </w:t>
      </w:r>
      <w:r>
        <w:rPr>
          <w:sz w:val="24"/>
        </w:rPr>
        <w:t>claimed e.g. SADC Treaty;</w:t>
      </w:r>
    </w:p>
    <w:p>
      <w:pPr>
        <w:pStyle w:val="ListParagraph"/>
        <w:numPr>
          <w:ilvl w:val="0"/>
          <w:numId w:val="39"/>
        </w:numPr>
        <w:tabs>
          <w:tab w:pos="1241" w:val="left" w:leader="none"/>
        </w:tabs>
        <w:spacing w:line="480" w:lineRule="auto" w:before="38" w:after="0"/>
        <w:ind w:left="1240" w:right="437" w:hanging="360"/>
        <w:jc w:val="both"/>
        <w:rPr>
          <w:sz w:val="24"/>
        </w:rPr>
      </w:pPr>
      <w:r>
        <w:rPr>
          <w:sz w:val="24"/>
        </w:rPr>
        <w:t>Human rights matters refers to matters in which there is an alleged infringement of a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 human rights law, particularly as it could be interpreted to be provided</w:t>
      </w:r>
      <w:r>
        <w:rPr>
          <w:spacing w:val="1"/>
          <w:sz w:val="24"/>
        </w:rPr>
        <w:t> </w:t>
      </w:r>
      <w:r>
        <w:rPr>
          <w:sz w:val="24"/>
        </w:rPr>
        <w:t>for in Article 4(c) of the SADC Treaty; and furthermore refers to matters raised under</w:t>
      </w:r>
      <w:r>
        <w:rPr>
          <w:spacing w:val="-57"/>
          <w:sz w:val="24"/>
        </w:rPr>
        <w:t> </w:t>
      </w:r>
      <w:r>
        <w:rPr>
          <w:sz w:val="24"/>
        </w:rPr>
        <w:t>the Protocols and Resolutions of the Summit which are capable of being construed 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 confer human rights on natural and</w:t>
      </w:r>
      <w:r>
        <w:rPr>
          <w:spacing w:val="-1"/>
          <w:sz w:val="24"/>
        </w:rPr>
        <w:t> </w:t>
      </w:r>
      <w:r>
        <w:rPr>
          <w:sz w:val="24"/>
        </w:rPr>
        <w:t>legal persons.</w:t>
      </w:r>
    </w:p>
    <w:p>
      <w:pPr>
        <w:pStyle w:val="Heading1"/>
        <w:spacing w:before="44"/>
        <w:ind w:left="160"/>
      </w:pPr>
      <w:r>
        <w:rPr/>
        <w:t>The</w:t>
      </w:r>
      <w:r>
        <w:rPr>
          <w:spacing w:val="-3"/>
        </w:rPr>
        <w:t> </w:t>
      </w:r>
      <w:r>
        <w:rPr/>
        <w:t>Limitation is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Infringement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Article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SADC</w:t>
      </w:r>
      <w:r>
        <w:rPr>
          <w:spacing w:val="-1"/>
        </w:rPr>
        <w:t> </w:t>
      </w:r>
      <w:r>
        <w:rPr/>
        <w:t>Treaty</w:t>
      </w:r>
    </w:p>
    <w:p>
      <w:pPr>
        <w:pStyle w:val="BodyText"/>
        <w:spacing w:before="9"/>
        <w:ind w:left="0"/>
        <w:rPr>
          <w:b/>
          <w:sz w:val="26"/>
        </w:rPr>
      </w:pPr>
    </w:p>
    <w:p>
      <w:pPr>
        <w:pStyle w:val="BodyText"/>
        <w:spacing w:line="480" w:lineRule="auto"/>
        <w:ind w:right="441" w:firstLine="719"/>
        <w:jc w:val="both"/>
      </w:pPr>
      <w:r>
        <w:rPr/>
        <w:t>Here we deal with the argument that the intended limitation is a breach of Article 6 of the</w:t>
      </w:r>
      <w:r>
        <w:rPr>
          <w:spacing w:val="-57"/>
        </w:rPr>
        <w:t> </w:t>
      </w:r>
      <w:r>
        <w:rPr/>
        <w:t>SADC Treaty, in that it prohibits the adoption of measures which are likely to jeopardize the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the</w:t>
      </w:r>
      <w:r>
        <w:rPr>
          <w:spacing w:val="-1"/>
        </w:rPr>
        <w:t> </w:t>
      </w:r>
      <w:r>
        <w:rPr/>
        <w:t>Treaty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SADC. Article</w:t>
      </w:r>
      <w:r>
        <w:rPr>
          <w:spacing w:val="-1"/>
        </w:rPr>
        <w:t> </w:t>
      </w:r>
      <w:r>
        <w:rPr/>
        <w:t>6(1)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SADC Treaty</w:t>
      </w:r>
      <w:r>
        <w:rPr>
          <w:spacing w:val="-5"/>
        </w:rPr>
        <w:t> </w:t>
      </w:r>
      <w:r>
        <w:rPr/>
        <w:t>provides as follows:</w:t>
      </w:r>
    </w:p>
    <w:p>
      <w:pPr>
        <w:pStyle w:val="BodyText"/>
        <w:spacing w:before="39"/>
        <w:ind w:left="1600" w:right="1880" w:firstLine="60"/>
        <w:jc w:val="both"/>
      </w:pPr>
      <w:r>
        <w:rPr/>
        <w:t>Member States undertake to adopt adequate measures to promote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achievement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objectives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SADC,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shall</w:t>
      </w:r>
      <w:r>
        <w:rPr>
          <w:spacing w:val="8"/>
        </w:rPr>
        <w:t> </w:t>
      </w:r>
      <w:r>
        <w:rPr/>
        <w:t>refrain</w:t>
      </w:r>
      <w:r>
        <w:rPr>
          <w:spacing w:val="8"/>
        </w:rPr>
        <w:t> </w:t>
      </w:r>
      <w:r>
        <w:rPr/>
        <w:t>from</w:t>
      </w:r>
    </w:p>
    <w:p>
      <w:pPr>
        <w:spacing w:after="0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before="72"/>
        <w:ind w:left="1600" w:right="1878"/>
        <w:jc w:val="both"/>
      </w:pPr>
      <w:r>
        <w:rPr/>
        <w:t>taking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jeopardize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provisions of</w:t>
      </w:r>
      <w:r>
        <w:rPr>
          <w:spacing w:val="-1"/>
        </w:rPr>
        <w:t> </w:t>
      </w:r>
      <w:r>
        <w:rPr/>
        <w:t>this Treaty.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BodyText"/>
        <w:spacing w:line="480" w:lineRule="auto"/>
        <w:ind w:right="432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and objectives of SADC as stated in the SADC Treaty. At the outset it must be</w:t>
      </w:r>
      <w:r>
        <w:rPr>
          <w:spacing w:val="1"/>
        </w:rPr>
        <w:t> </w:t>
      </w:r>
      <w:r>
        <w:rPr/>
        <w:t>emphasized that Member States must adopt “adequate measures” to promote achievement of the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SADC.</w:t>
      </w:r>
    </w:p>
    <w:p>
      <w:pPr>
        <w:pStyle w:val="BodyText"/>
        <w:spacing w:line="480" w:lineRule="auto" w:before="44"/>
        <w:ind w:right="437" w:firstLine="719"/>
        <w:jc w:val="both"/>
      </w:pPr>
      <w:r>
        <w:rPr/>
        <w:t>Furthermore the threshold for determining infringement is whether the measure at hand is</w:t>
      </w:r>
      <w:r>
        <w:rPr>
          <w:spacing w:val="-57"/>
        </w:rPr>
        <w:t> </w:t>
      </w:r>
      <w:r>
        <w:rPr/>
        <w:t>“likely to jeopardize the sustenance of its principles”. Below we maintain that the intended</w:t>
      </w:r>
      <w:r>
        <w:rPr>
          <w:spacing w:val="1"/>
        </w:rPr>
        <w:t> </w:t>
      </w:r>
      <w:r>
        <w:rPr/>
        <w:t>limitation is likely to jeopardize the principles, objectives and implementation of the provisions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Treaty.</w:t>
      </w:r>
      <w:r>
        <w:rPr>
          <w:spacing w:val="2"/>
        </w:rPr>
        <w:t> </w:t>
      </w:r>
      <w:r>
        <w:rPr/>
        <w:t>Each of them is taken in turn.</w:t>
      </w:r>
    </w:p>
    <w:p>
      <w:pPr>
        <w:pStyle w:val="Heading1"/>
        <w:spacing w:before="49"/>
        <w:ind w:left="160"/>
      </w:pPr>
      <w:r>
        <w:rPr/>
        <w:t>The</w:t>
      </w:r>
      <w:r>
        <w:rPr>
          <w:spacing w:val="-2"/>
        </w:rPr>
        <w:t> </w:t>
      </w:r>
      <w:r>
        <w:rPr/>
        <w:t>Limitation is Likely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Jeopardize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Sustenance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SADC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BodyText"/>
        <w:spacing w:line="480" w:lineRule="auto"/>
        <w:ind w:right="442" w:firstLine="719"/>
        <w:jc w:val="both"/>
      </w:pPr>
      <w:r>
        <w:rPr/>
        <w:t>We</w:t>
      </w:r>
      <w:r>
        <w:rPr>
          <w:spacing w:val="26"/>
        </w:rPr>
        <w:t> </w:t>
      </w:r>
      <w:r>
        <w:rPr/>
        <w:t>argue</w:t>
      </w:r>
      <w:r>
        <w:rPr>
          <w:spacing w:val="26"/>
        </w:rPr>
        <w:t> </w:t>
      </w:r>
      <w:r>
        <w:rPr/>
        <w:t>here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two</w:t>
      </w:r>
      <w:r>
        <w:rPr>
          <w:spacing w:val="27"/>
        </w:rPr>
        <w:t> </w:t>
      </w:r>
      <w:r>
        <w:rPr/>
        <w:t>principles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jeopardy</w:t>
      </w:r>
      <w:r>
        <w:rPr>
          <w:spacing w:val="24"/>
        </w:rPr>
        <w:t> </w:t>
      </w:r>
      <w:r>
        <w:rPr/>
        <w:t>are</w:t>
      </w:r>
      <w:r>
        <w:rPr>
          <w:spacing w:val="26"/>
        </w:rPr>
        <w:t> </w:t>
      </w:r>
      <w:r>
        <w:rPr/>
        <w:t>human</w:t>
      </w:r>
      <w:r>
        <w:rPr>
          <w:spacing w:val="27"/>
        </w:rPr>
        <w:t> </w:t>
      </w:r>
      <w:r>
        <w:rPr/>
        <w:t>rights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rule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law.</w:t>
      </w:r>
      <w:r>
        <w:rPr>
          <w:spacing w:val="30"/>
        </w:rPr>
        <w:t> </w:t>
      </w:r>
      <w:r>
        <w:rPr/>
        <w:t>It</w:t>
      </w:r>
      <w:r>
        <w:rPr>
          <w:spacing w:val="-58"/>
        </w:rPr>
        <w:t> </w:t>
      </w:r>
      <w:r>
        <w:rPr/>
        <w:t>goes without saying that victims of human rights violations in most cases are natural persons.</w:t>
      </w:r>
      <w:r>
        <w:rPr>
          <w:spacing w:val="1"/>
        </w:rPr>
        <w:t> </w:t>
      </w:r>
      <w:r>
        <w:rPr/>
        <w:t>Furthermore it is trite that States are yet to espouse human rights cases on behalf of the nationals</w:t>
      </w:r>
      <w:r>
        <w:rPr>
          <w:spacing w:val="1"/>
        </w:rPr>
        <w:t> </w:t>
      </w:r>
      <w:r>
        <w:rPr/>
        <w:t>of other States before the SADC Tribunal. Moreover, “individual complaints mechanisms” form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international human</w:t>
      </w:r>
      <w:r>
        <w:rPr>
          <w:spacing w:val="-1"/>
        </w:rPr>
        <w:t> </w:t>
      </w:r>
      <w:r>
        <w:rPr/>
        <w:t>rights</w:t>
      </w:r>
      <w:r>
        <w:rPr>
          <w:spacing w:val="2"/>
        </w:rPr>
        <w:t> </w:t>
      </w:r>
      <w:r>
        <w:rPr/>
        <w:t>enforcement system.</w:t>
      </w:r>
    </w:p>
    <w:p>
      <w:pPr>
        <w:pStyle w:val="BodyText"/>
        <w:spacing w:line="480" w:lineRule="auto" w:before="44"/>
        <w:ind w:right="438" w:firstLine="719"/>
        <w:jc w:val="both"/>
      </w:pPr>
      <w:r>
        <w:rPr/>
        <w:t>A SADC without the capacity to entertain direct complaints of human rights violations</w:t>
      </w:r>
      <w:r>
        <w:rPr>
          <w:spacing w:val="1"/>
        </w:rPr>
        <w:t> </w:t>
      </w:r>
      <w:r>
        <w:rPr/>
        <w:t>against its Member States is severely limited in its ability to enforce its principles, which include</w:t>
      </w:r>
      <w:r>
        <w:rPr>
          <w:spacing w:val="1"/>
        </w:rPr>
        <w:t> </w:t>
      </w:r>
      <w:r>
        <w:rPr/>
        <w:t>human rights and the rule of law, and in its supervisory capacity over the domestic policies of</w:t>
      </w:r>
      <w:r>
        <w:rPr>
          <w:spacing w:val="1"/>
        </w:rPr>
        <w:t> </w:t>
      </w:r>
      <w:r>
        <w:rPr/>
        <w:t>Member States in observance of human rights and rule of law principles. Furthermore allowing</w:t>
      </w:r>
      <w:r>
        <w:rPr>
          <w:spacing w:val="1"/>
        </w:rPr>
        <w:t> </w:t>
      </w:r>
      <w:r>
        <w:rPr/>
        <w:t>for a situation where rights conferred by the SADC community law go without remedies leaves</w:t>
      </w:r>
      <w:r>
        <w:rPr>
          <w:spacing w:val="1"/>
        </w:rPr>
        <w:t> </w:t>
      </w:r>
      <w:r>
        <w:rPr/>
        <w:t>doubts as to ability to sustain the rule of law in domestic contexts, and at the supranational level.</w:t>
      </w:r>
      <w:r>
        <w:rPr>
          <w:spacing w:val="1"/>
        </w:rPr>
        <w:t> </w:t>
      </w:r>
      <w:r>
        <w:rPr/>
        <w:t>Furthermore</w:t>
      </w:r>
      <w:r>
        <w:rPr>
          <w:spacing w:val="-3"/>
        </w:rPr>
        <w:t> </w:t>
      </w:r>
      <w:r>
        <w:rPr/>
        <w:t>it creates a</w:t>
      </w:r>
      <w:r>
        <w:rPr>
          <w:spacing w:val="-1"/>
        </w:rPr>
        <w:t> </w:t>
      </w:r>
      <w:r>
        <w:rPr/>
        <w:t>potential for</w:t>
      </w:r>
      <w:r>
        <w:rPr>
          <w:spacing w:val="-1"/>
        </w:rPr>
        <w:t> </w:t>
      </w:r>
      <w:r>
        <w:rPr/>
        <w:t>impunity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reign,</w:t>
      </w:r>
      <w:r>
        <w:rPr>
          <w:spacing w:val="2"/>
        </w:rPr>
        <w:t> </w:t>
      </w:r>
      <w:r>
        <w:rPr/>
        <w:t>as opposed to</w:t>
      </w:r>
      <w:r>
        <w:rPr>
          <w:spacing w:val="-1"/>
        </w:rPr>
        <w:t> </w:t>
      </w:r>
      <w:r>
        <w:rPr/>
        <w:t>enforcement.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112"/>
        <w:ind w:right="432" w:firstLine="719"/>
        <w:jc w:val="both"/>
      </w:pPr>
      <w:r>
        <w:rPr/>
        <w:t>In the Campell Case (Main Decision)</w:t>
      </w:r>
      <w:r>
        <w:rPr>
          <w:vertAlign w:val="superscript"/>
        </w:rPr>
        <w:t>45</w:t>
      </w:r>
      <w:r>
        <w:rPr>
          <w:vertAlign w:val="baseline"/>
        </w:rPr>
        <w:t> the Tribunal held that an aspect of the rule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protection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a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 for human 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infringements. Citing with 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African Commission on Human and Peoples Rights in the communication of Zimbabwe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NGO Forum v Zimbabwe</w:t>
      </w:r>
      <w:r>
        <w:rPr>
          <w:vertAlign w:val="superscript"/>
        </w:rPr>
        <w:t>46</w:t>
      </w:r>
      <w:r>
        <w:rPr>
          <w:vertAlign w:val="baseline"/>
        </w:rPr>
        <w:t> when it said, “To fulfill the rights means that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whose rights are violated would have an effective remedy as rights without remedies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little value”, it found that Article 4(c) had been breached, which led to a finding of a violation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6(1). By depriving natural persons access to the Tribunal the Summit is allowing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that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can flout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 of law without any</w:t>
      </w:r>
      <w:r>
        <w:rPr>
          <w:spacing w:val="-5"/>
          <w:vertAlign w:val="baseline"/>
        </w:rPr>
        <w:t> </w:t>
      </w:r>
      <w:r>
        <w:rPr>
          <w:vertAlign w:val="baseline"/>
        </w:rPr>
        <w:t>sanction.</w:t>
      </w:r>
    </w:p>
    <w:p>
      <w:pPr>
        <w:pStyle w:val="BodyText"/>
        <w:spacing w:line="480" w:lineRule="auto" w:before="1"/>
        <w:ind w:right="4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certainty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withdrawing the pre-existing right of access to the SADC Tribunal of natural and legal persons</w:t>
      </w:r>
      <w:r>
        <w:rPr>
          <w:spacing w:val="1"/>
        </w:rPr>
        <w:t> </w:t>
      </w:r>
      <w:r>
        <w:rPr/>
        <w:t>the Summit is in breach of the rule of law principle. Furthermore this measure undermines and is</w:t>
      </w:r>
      <w:r>
        <w:rPr>
          <w:spacing w:val="1"/>
        </w:rPr>
        <w:t> </w:t>
      </w:r>
      <w:r>
        <w:rPr/>
        <w:t>likely to jeopardize the rule of law within SADC as it creates a precedent for the Member States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reverse earlier</w:t>
      </w:r>
      <w:r>
        <w:rPr>
          <w:spacing w:val="-2"/>
        </w:rPr>
        <w:t> </w:t>
      </w:r>
      <w:r>
        <w:rPr/>
        <w:t>rights-promoting</w:t>
      </w:r>
      <w:r>
        <w:rPr>
          <w:spacing w:val="-3"/>
        </w:rPr>
        <w:t> </w:t>
      </w:r>
      <w:r>
        <w:rPr/>
        <w:t>undertakings.</w:t>
      </w:r>
    </w:p>
    <w:p>
      <w:pPr>
        <w:pStyle w:val="Heading1"/>
        <w:spacing w:before="5"/>
        <w:ind w:left="160"/>
      </w:pPr>
      <w:r>
        <w:rPr/>
        <w:t>The</w:t>
      </w:r>
      <w:r>
        <w:rPr>
          <w:spacing w:val="-3"/>
        </w:rPr>
        <w:t> </w:t>
      </w:r>
      <w:r>
        <w:rPr/>
        <w:t>Limitation is</w:t>
      </w:r>
      <w:r>
        <w:rPr>
          <w:spacing w:val="-2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Jeopardize</w:t>
      </w:r>
      <w:r>
        <w:rPr>
          <w:spacing w:val="-4"/>
        </w:rPr>
        <w:t> </w:t>
      </w:r>
      <w:r>
        <w:rPr/>
        <w:t>the Achievement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 SADC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440" w:firstLine="719"/>
        <w:jc w:val="both"/>
      </w:pPr>
      <w:r>
        <w:rPr/>
        <w:t>Below we argue that two categories of objectives are likely to be jeopardized by the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SADC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institutions; and secondly objectives entailing the promotion and protection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480" w:lineRule="auto"/>
        <w:ind w:right="440" w:firstLine="719"/>
        <w:jc w:val="both"/>
      </w:pPr>
      <w:r>
        <w:rPr/>
        <w:t>Article 5(1) (b) envisages that institutions shall be the agent for the transmission of</w:t>
      </w:r>
      <w:r>
        <w:rPr>
          <w:spacing w:val="1"/>
        </w:rPr>
        <w:t> </w:t>
      </w:r>
      <w:r>
        <w:rPr/>
        <w:t>common political values, systems and other shared values. It goes without saying that the prime</w:t>
      </w:r>
      <w:r>
        <w:rPr>
          <w:spacing w:val="1"/>
        </w:rPr>
        <w:t> </w:t>
      </w:r>
      <w:r>
        <w:rPr/>
        <w:t>institutions</w:t>
      </w:r>
      <w:r>
        <w:rPr>
          <w:spacing w:val="35"/>
        </w:rPr>
        <w:t> </w:t>
      </w:r>
      <w:r>
        <w:rPr/>
        <w:t>destined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fulfill</w:t>
      </w:r>
      <w:r>
        <w:rPr>
          <w:spacing w:val="37"/>
        </w:rPr>
        <w:t> </w:t>
      </w:r>
      <w:r>
        <w:rPr/>
        <w:t>this</w:t>
      </w:r>
      <w:r>
        <w:rPr>
          <w:spacing w:val="35"/>
        </w:rPr>
        <w:t> </w:t>
      </w:r>
      <w:r>
        <w:rPr/>
        <w:t>role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SADC</w:t>
      </w:r>
      <w:r>
        <w:rPr>
          <w:spacing w:val="37"/>
        </w:rPr>
        <w:t> </w:t>
      </w:r>
      <w:r>
        <w:rPr/>
        <w:t>institutions,</w:t>
      </w:r>
      <w:r>
        <w:rPr>
          <w:spacing w:val="37"/>
        </w:rPr>
        <w:t> </w:t>
      </w:r>
      <w:r>
        <w:rPr/>
        <w:t>one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which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SADC</w:t>
      </w:r>
    </w:p>
    <w:p>
      <w:pPr>
        <w:pStyle w:val="BodyText"/>
        <w:spacing w:before="2"/>
        <w:ind w:left="0"/>
        <w:rPr>
          <w:sz w:val="12"/>
        </w:rPr>
      </w:pPr>
      <w:r>
        <w:rPr/>
        <w:pict>
          <v:rect style="position:absolute;margin-left:72.024002pt;margin-top:8.99419pt;width:144.020pt;height:.599980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7"/>
        </w:numPr>
        <w:tabs>
          <w:tab w:pos="437" w:val="left" w:leader="none"/>
        </w:tabs>
        <w:spacing w:line="240" w:lineRule="auto" w:before="78" w:after="0"/>
        <w:ind w:left="160" w:right="48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Mike Campbell (Pvt) Ltd &amp; Others v Zimbabwe Case No. SADC (T) 02/2007 available on the website 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SADC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Tribunal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address: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http://www.sadctribunal.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org/pages/decisions.htm</w:t>
      </w:r>
    </w:p>
    <w:p>
      <w:pPr>
        <w:pStyle w:val="ListParagraph"/>
        <w:numPr>
          <w:ilvl w:val="0"/>
          <w:numId w:val="37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(2006)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Communication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245/2002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African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Human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Law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Reports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128.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72"/>
        <w:ind w:right="445"/>
        <w:jc w:val="both"/>
      </w:pPr>
      <w:r>
        <w:rPr/>
        <w:t>Tribunal. In summary we argue that the SADC Tribunal will be rendered ineffective for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reasons:</w:t>
      </w:r>
    </w:p>
    <w:p>
      <w:pPr>
        <w:pStyle w:val="ListParagraph"/>
        <w:numPr>
          <w:ilvl w:val="1"/>
          <w:numId w:val="37"/>
        </w:numPr>
        <w:tabs>
          <w:tab w:pos="1224" w:val="left" w:leader="none"/>
        </w:tabs>
        <w:spacing w:line="480" w:lineRule="auto" w:before="0" w:after="0"/>
        <w:ind w:left="1240" w:right="435" w:hanging="360"/>
        <w:jc w:val="both"/>
        <w:rPr>
          <w:sz w:val="24"/>
        </w:rPr>
      </w:pPr>
      <w:r>
        <w:rPr>
          <w:sz w:val="24"/>
        </w:rPr>
        <w:t>due to the fact that only natural and legal persons have been referring matters to the</w:t>
      </w:r>
      <w:r>
        <w:rPr>
          <w:spacing w:val="1"/>
          <w:sz w:val="24"/>
        </w:rPr>
        <w:t> </w:t>
      </w:r>
      <w:r>
        <w:rPr>
          <w:sz w:val="24"/>
        </w:rPr>
        <w:t>SADC Tribunal, which have in the most related to human rights matters, the SADC</w:t>
      </w:r>
      <w:r>
        <w:rPr>
          <w:spacing w:val="1"/>
          <w:sz w:val="24"/>
        </w:rPr>
        <w:t> </w:t>
      </w:r>
      <w:r>
        <w:rPr>
          <w:sz w:val="24"/>
        </w:rPr>
        <w:t>Tribunal will be</w:t>
      </w:r>
      <w:r>
        <w:rPr>
          <w:spacing w:val="-1"/>
          <w:sz w:val="24"/>
        </w:rPr>
        <w:t> </w:t>
      </w:r>
      <w:r>
        <w:rPr>
          <w:sz w:val="24"/>
        </w:rPr>
        <w:t>in limbo</w:t>
      </w:r>
      <w:r>
        <w:rPr>
          <w:spacing w:val="-3"/>
          <w:sz w:val="24"/>
        </w:rPr>
        <w:t> </w:t>
      </w:r>
      <w:r>
        <w:rPr>
          <w:sz w:val="24"/>
        </w:rPr>
        <w:t>should the limitation be</w:t>
      </w:r>
      <w:r>
        <w:rPr>
          <w:spacing w:val="-4"/>
          <w:sz w:val="24"/>
        </w:rPr>
        <w:t> </w:t>
      </w:r>
      <w:r>
        <w:rPr>
          <w:sz w:val="24"/>
        </w:rPr>
        <w:t>implemented;</w:t>
      </w:r>
      <w:r>
        <w:rPr>
          <w:sz w:val="24"/>
          <w:vertAlign w:val="superscript"/>
        </w:rPr>
        <w:t>47</w:t>
      </w:r>
    </w:p>
    <w:p>
      <w:pPr>
        <w:pStyle w:val="ListParagraph"/>
        <w:numPr>
          <w:ilvl w:val="1"/>
          <w:numId w:val="37"/>
        </w:numPr>
        <w:tabs>
          <w:tab w:pos="1296" w:val="left" w:leader="none"/>
        </w:tabs>
        <w:spacing w:line="480" w:lineRule="auto" w:before="0" w:after="0"/>
        <w:ind w:left="1240" w:right="434" w:hanging="360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SADC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SADC</w:t>
      </w:r>
      <w:r>
        <w:rPr>
          <w:spacing w:val="1"/>
          <w:sz w:val="24"/>
        </w:rPr>
        <w:t> </w:t>
      </w:r>
      <w:r>
        <w:rPr>
          <w:sz w:val="24"/>
        </w:rPr>
        <w:t>community law, and thus limited effectiveness in fulfilment of its competence as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-1"/>
          <w:sz w:val="24"/>
        </w:rPr>
        <w:t> </w:t>
      </w:r>
      <w:r>
        <w:rPr>
          <w:sz w:val="24"/>
        </w:rPr>
        <w:t>in Article 16(1);</w:t>
      </w:r>
    </w:p>
    <w:p>
      <w:pPr>
        <w:pStyle w:val="ListParagraph"/>
        <w:numPr>
          <w:ilvl w:val="1"/>
          <w:numId w:val="37"/>
        </w:numPr>
        <w:tabs>
          <w:tab w:pos="1229" w:val="left" w:leader="none"/>
        </w:tabs>
        <w:spacing w:line="480" w:lineRule="auto" w:before="1" w:after="0"/>
        <w:ind w:left="1240" w:right="441" w:hanging="360"/>
        <w:jc w:val="both"/>
        <w:rPr>
          <w:sz w:val="24"/>
        </w:rPr>
      </w:pPr>
      <w:r>
        <w:rPr>
          <w:sz w:val="24"/>
        </w:rPr>
        <w:t>the limitation serves to undermine the principle of judicial independence, serving to</w:t>
      </w:r>
      <w:r>
        <w:rPr>
          <w:spacing w:val="1"/>
          <w:sz w:val="24"/>
        </w:rPr>
        <w:t> </w:t>
      </w:r>
      <w:r>
        <w:rPr>
          <w:sz w:val="24"/>
        </w:rPr>
        <w:t>underscore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prevalence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considerations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SADC</w:t>
      </w:r>
      <w:r>
        <w:rPr>
          <w:spacing w:val="1"/>
          <w:sz w:val="24"/>
        </w:rPr>
        <w:t> </w:t>
      </w:r>
      <w:r>
        <w:rPr>
          <w:sz w:val="24"/>
        </w:rPr>
        <w:t>Tribunal‟s</w:t>
      </w:r>
      <w:r>
        <w:rPr>
          <w:spacing w:val="1"/>
          <w:sz w:val="24"/>
        </w:rPr>
        <w:t> </w:t>
      </w:r>
      <w:r>
        <w:rPr>
          <w:sz w:val="24"/>
        </w:rPr>
        <w:t>landscape.;</w:t>
      </w:r>
    </w:p>
    <w:p>
      <w:pPr>
        <w:pStyle w:val="ListParagraph"/>
        <w:numPr>
          <w:ilvl w:val="1"/>
          <w:numId w:val="37"/>
        </w:numPr>
        <w:tabs>
          <w:tab w:pos="1224" w:val="left" w:leader="none"/>
        </w:tabs>
        <w:spacing w:line="480" w:lineRule="auto" w:before="0" w:after="0"/>
        <w:ind w:left="1240" w:right="434" w:hanging="360"/>
        <w:jc w:val="both"/>
        <w:rPr>
          <w:sz w:val="24"/>
        </w:rPr>
      </w:pPr>
      <w:r>
        <w:rPr>
          <w:sz w:val="24"/>
        </w:rPr>
        <w:t>if implemented the limitation is likely to be perceived as a sanction against the SADC</w:t>
      </w:r>
      <w:r>
        <w:rPr>
          <w:spacing w:val="1"/>
          <w:sz w:val="24"/>
        </w:rPr>
        <w:t> </w:t>
      </w:r>
      <w:r>
        <w:rPr>
          <w:sz w:val="24"/>
        </w:rPr>
        <w:t>Tribunal,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diplomats,</w:t>
      </w:r>
      <w:r>
        <w:rPr>
          <w:spacing w:val="1"/>
          <w:sz w:val="24"/>
        </w:rPr>
        <w:t> </w:t>
      </w:r>
      <w:r>
        <w:rPr>
          <w:sz w:val="24"/>
        </w:rPr>
        <w:t>lawyers,</w:t>
      </w:r>
      <w:r>
        <w:rPr>
          <w:spacing w:val="1"/>
          <w:sz w:val="24"/>
        </w:rPr>
        <w:t> </w:t>
      </w:r>
      <w:r>
        <w:rPr>
          <w:sz w:val="24"/>
        </w:rPr>
        <w:t>academics,</w:t>
      </w:r>
      <w:r>
        <w:rPr>
          <w:spacing w:val="1"/>
          <w:sz w:val="24"/>
        </w:rPr>
        <w:t> </w:t>
      </w:r>
      <w:r>
        <w:rPr>
          <w:sz w:val="24"/>
        </w:rPr>
        <w:t>jurists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civil society groups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unlikely</w:t>
      </w:r>
      <w:r>
        <w:rPr>
          <w:spacing w:val="-6"/>
          <w:sz w:val="24"/>
        </w:rPr>
        <w:t> </w:t>
      </w:r>
      <w:r>
        <w:rPr>
          <w:sz w:val="24"/>
        </w:rPr>
        <w:t>to view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newly</w:t>
      </w:r>
      <w:r>
        <w:rPr>
          <w:spacing w:val="-3"/>
          <w:sz w:val="24"/>
        </w:rPr>
        <w:t> </w:t>
      </w:r>
      <w:r>
        <w:rPr>
          <w:sz w:val="24"/>
        </w:rPr>
        <w:t>constituted</w:t>
      </w:r>
      <w:r>
        <w:rPr>
          <w:spacing w:val="-1"/>
          <w:sz w:val="24"/>
        </w:rPr>
        <w:t> </w:t>
      </w:r>
      <w:r>
        <w:rPr>
          <w:sz w:val="24"/>
        </w:rPr>
        <w:t>Tribunal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legitimate judicial</w:t>
      </w:r>
      <w:r>
        <w:rPr>
          <w:spacing w:val="-1"/>
          <w:sz w:val="24"/>
        </w:rPr>
        <w:t> </w:t>
      </w:r>
      <w:r>
        <w:rPr>
          <w:sz w:val="24"/>
        </w:rPr>
        <w:t>organ; and</w:t>
      </w:r>
    </w:p>
    <w:p>
      <w:pPr>
        <w:pStyle w:val="ListParagraph"/>
        <w:numPr>
          <w:ilvl w:val="1"/>
          <w:numId w:val="37"/>
        </w:numPr>
        <w:tabs>
          <w:tab w:pos="1226" w:val="left" w:leader="none"/>
        </w:tabs>
        <w:spacing w:line="480" w:lineRule="auto" w:before="1" w:after="0"/>
        <w:ind w:left="1240" w:right="436" w:hanging="360"/>
        <w:jc w:val="both"/>
        <w:rPr>
          <w:sz w:val="24"/>
        </w:rPr>
      </w:pPr>
      <w:r>
        <w:rPr>
          <w:sz w:val="24"/>
        </w:rPr>
        <w:t>the limitation cannot be said to in any way enhance the attainment of the objectives</w:t>
      </w:r>
      <w:r>
        <w:rPr>
          <w:spacing w:val="1"/>
          <w:sz w:val="24"/>
        </w:rPr>
        <w:t> </w:t>
      </w:r>
      <w:r>
        <w:rPr>
          <w:sz w:val="24"/>
        </w:rPr>
        <w:t>nor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effectiveness of the</w:t>
      </w:r>
      <w:r>
        <w:rPr>
          <w:spacing w:val="-1"/>
          <w:sz w:val="24"/>
        </w:rPr>
        <w:t> </w:t>
      </w:r>
      <w:r>
        <w:rPr>
          <w:sz w:val="24"/>
        </w:rPr>
        <w:t>SADC Tribunal.</w:t>
      </w:r>
    </w:p>
    <w:p>
      <w:pPr>
        <w:pStyle w:val="BodyText"/>
        <w:jc w:val="both"/>
      </w:pPr>
      <w:r>
        <w:rPr/>
        <w:t>Article</w:t>
      </w:r>
      <w:r>
        <w:rPr>
          <w:spacing w:val="-2"/>
        </w:rPr>
        <w:t> </w:t>
      </w:r>
      <w:r>
        <w:rPr/>
        <w:t>5(1)(a) contains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objective:</w:t>
      </w:r>
    </w:p>
    <w:p>
      <w:pPr>
        <w:pStyle w:val="BodyText"/>
        <w:ind w:left="0"/>
      </w:pPr>
    </w:p>
    <w:p>
      <w:pPr>
        <w:spacing w:before="0"/>
        <w:ind w:left="880" w:right="810" w:firstLine="0"/>
        <w:jc w:val="left"/>
        <w:rPr>
          <w:i/>
          <w:sz w:val="24"/>
        </w:rPr>
      </w:pPr>
      <w:r>
        <w:rPr>
          <w:i/>
          <w:sz w:val="24"/>
        </w:rPr>
        <w:t>“Promote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equitable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socioeconomic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will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ensure poverty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alleviation 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ultimate”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480" w:lineRule="auto" w:before="1"/>
        <w:ind w:right="438" w:firstLine="719"/>
        <w:jc w:val="both"/>
      </w:pPr>
      <w:r>
        <w:rPr/>
        <w:t>It is beyond question that inherent in this objective of the SADC is the furtherance of the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 human rights and freedoms, especially economic and social rights. Leaving the</w:t>
      </w:r>
      <w:r>
        <w:rPr>
          <w:spacing w:val="1"/>
        </w:rPr>
        <w:t> </w:t>
      </w:r>
      <w:r>
        <w:rPr/>
        <w:t>implementation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socioeconomic</w:t>
      </w:r>
      <w:r>
        <w:rPr>
          <w:spacing w:val="12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policies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exclusive</w:t>
      </w:r>
      <w:r>
        <w:rPr>
          <w:spacing w:val="12"/>
        </w:rPr>
        <w:t> </w:t>
      </w:r>
      <w:r>
        <w:rPr/>
        <w:t>discretion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whim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before="6"/>
        <w:ind w:left="0"/>
        <w:rPr>
          <w:sz w:val="13"/>
        </w:rPr>
      </w:pPr>
      <w:r>
        <w:rPr/>
        <w:pict>
          <v:rect style="position:absolute;margin-left:72.024002pt;margin-top:9.758695pt;width:144.020pt;height:.60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SADC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Judgement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8"/>
      </w:pPr>
      <w:r>
        <w:rPr/>
        <w:t>the</w:t>
      </w:r>
      <w:r>
        <w:rPr>
          <w:spacing w:val="21"/>
        </w:rPr>
        <w:t> </w:t>
      </w:r>
      <w:r>
        <w:rPr/>
        <w:t>political</w:t>
      </w:r>
      <w:r>
        <w:rPr>
          <w:spacing w:val="22"/>
        </w:rPr>
        <w:t> </w:t>
      </w:r>
      <w:r>
        <w:rPr/>
        <w:t>organs,</w:t>
      </w:r>
      <w:r>
        <w:rPr>
          <w:spacing w:val="23"/>
        </w:rPr>
        <w:t> </w:t>
      </w:r>
      <w:r>
        <w:rPr/>
        <w:t>without</w:t>
      </w:r>
      <w:r>
        <w:rPr>
          <w:spacing w:val="22"/>
        </w:rPr>
        <w:t> </w:t>
      </w:r>
      <w:r>
        <w:rPr/>
        <w:t>judicial</w:t>
      </w:r>
      <w:r>
        <w:rPr>
          <w:spacing w:val="21"/>
        </w:rPr>
        <w:t> </w:t>
      </w:r>
      <w:r>
        <w:rPr/>
        <w:t>checks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balances,</w:t>
      </w:r>
      <w:r>
        <w:rPr>
          <w:spacing w:val="22"/>
        </w:rPr>
        <w:t> </w:t>
      </w:r>
      <w:r>
        <w:rPr/>
        <w:t>creates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likelihood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violations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omissions will go without redress.</w:t>
      </w:r>
    </w:p>
    <w:p>
      <w:pPr>
        <w:pStyle w:val="BodyText"/>
        <w:spacing w:before="5"/>
        <w:ind w:left="0"/>
        <w:rPr>
          <w:sz w:val="35"/>
        </w:rPr>
      </w:pPr>
    </w:p>
    <w:p>
      <w:pPr>
        <w:pStyle w:val="BodyText"/>
        <w:spacing w:line="480" w:lineRule="auto" w:before="1"/>
        <w:ind w:right="436" w:firstLine="719"/>
        <w:jc w:val="both"/>
      </w:pPr>
      <w:r>
        <w:rPr/>
        <w:t>As the case of Campbell illustrates a broad-based land redistribution program can be</w:t>
      </w:r>
      <w:r>
        <w:rPr>
          <w:spacing w:val="1"/>
        </w:rPr>
        <w:t> </w:t>
      </w:r>
      <w:r>
        <w:rPr/>
        <w:t>abused to enrich only the few, at the price of the rule of law and individual human rights.</w:t>
      </w:r>
      <w:r>
        <w:rPr>
          <w:spacing w:val="1"/>
        </w:rPr>
        <w:t> </w:t>
      </w:r>
      <w:r>
        <w:rPr/>
        <w:t>Furthermore States may neglect or ignore the plight of the socially disadvantaged. The ability to</w:t>
      </w:r>
      <w:r>
        <w:rPr>
          <w:spacing w:val="1"/>
        </w:rPr>
        <w:t> </w:t>
      </w:r>
      <w:r>
        <w:rPr/>
        <w:t>have recourse to the SADC Tribunal in such a case will serve as a useful bulwark against the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neglect.</w:t>
      </w:r>
    </w:p>
    <w:p>
      <w:pPr>
        <w:pStyle w:val="BodyText"/>
        <w:spacing w:before="6"/>
        <w:ind w:left="0"/>
        <w:rPr>
          <w:sz w:val="35"/>
        </w:rPr>
      </w:pPr>
    </w:p>
    <w:p>
      <w:pPr>
        <w:pStyle w:val="BodyText"/>
        <w:spacing w:line="480" w:lineRule="auto"/>
        <w:ind w:right="43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5(2)(b)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“...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-57"/>
        </w:rPr>
        <w:t> </w:t>
      </w:r>
      <w:r>
        <w:rPr/>
        <w:t>initiatives to develop economic, social and cultural ties across the Region, and to participate fully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SADC”.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implementation of programmes and projects entails that natural and legal persons be afforded an</w:t>
      </w:r>
      <w:r>
        <w:rPr>
          <w:spacing w:val="1"/>
        </w:rPr>
        <w:t> </w:t>
      </w:r>
      <w:r>
        <w:rPr/>
        <w:t>opportunity to take up the question of whether and if States are honouring their treaty obligations</w:t>
      </w:r>
      <w:r>
        <w:rPr>
          <w:spacing w:val="-57"/>
        </w:rPr>
        <w:t> </w:t>
      </w:r>
      <w:r>
        <w:rPr/>
        <w:t>and to further engage with whether the measures being adopted are purposefully designed to</w:t>
      </w:r>
      <w:r>
        <w:rPr>
          <w:spacing w:val="1"/>
        </w:rPr>
        <w:t> </w:t>
      </w:r>
      <w:r>
        <w:rPr/>
        <w:t>attain the SADC Common Agenda, at judicial organ. Limitation on access partly limits this right</w:t>
      </w:r>
      <w:r>
        <w:rPr>
          <w:spacing w:val="1"/>
        </w:rPr>
        <w:t> </w:t>
      </w:r>
      <w:r>
        <w:rPr/>
        <w:t>of participation. least by accessing the SADC‟s It is a well-settled practice in international</w:t>
      </w:r>
      <w:r>
        <w:rPr>
          <w:spacing w:val="1"/>
        </w:rPr>
        <w:t> </w:t>
      </w:r>
      <w:r>
        <w:rPr/>
        <w:t>relations that dispute settlement procedures are established to monitor implementation of treaties,</w:t>
      </w:r>
      <w:r>
        <w:rPr>
          <w:spacing w:val="-57"/>
        </w:rPr>
        <w:t> </w:t>
      </w:r>
      <w:r>
        <w:rPr/>
        <w:t>and furthermore that individuals are granted access to specially tailored judicial mechanisms for</w:t>
      </w:r>
      <w:r>
        <w:rPr>
          <w:spacing w:val="1"/>
        </w:rPr>
        <w:t> </w:t>
      </w:r>
      <w:r>
        <w:rPr/>
        <w:t>enforcement of rights conferred on them by treaties. The role of judicial mechanisms is to</w:t>
      </w:r>
      <w:r>
        <w:rPr>
          <w:spacing w:val="1"/>
        </w:rPr>
        <w:t> </w:t>
      </w:r>
      <w:r>
        <w:rPr/>
        <w:t>safeguard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respective</w:t>
      </w:r>
      <w:r>
        <w:rPr>
          <w:spacing w:val="14"/>
        </w:rPr>
        <w:t> </w:t>
      </w:r>
      <w:r>
        <w:rPr/>
        <w:t>rights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parties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treaties.</w:t>
      </w:r>
      <w:r>
        <w:rPr>
          <w:spacing w:val="13"/>
        </w:rPr>
        <w:t> </w:t>
      </w:r>
      <w:r>
        <w:rPr/>
        <w:t>Whilst</w:t>
      </w:r>
      <w:r>
        <w:rPr>
          <w:spacing w:val="13"/>
        </w:rPr>
        <w:t> </w:t>
      </w:r>
      <w:r>
        <w:rPr/>
        <w:t>individuals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not</w:t>
      </w:r>
      <w:r>
        <w:rPr>
          <w:spacing w:val="15"/>
        </w:rPr>
        <w:t> </w:t>
      </w:r>
      <w:r>
        <w:rPr/>
        <w:t>direct</w:t>
      </w:r>
      <w:r>
        <w:rPr>
          <w:spacing w:val="13"/>
        </w:rPr>
        <w:t> </w:t>
      </w:r>
      <w:r>
        <w:rPr/>
        <w:t>parties</w:t>
      </w:r>
      <w:r>
        <w:rPr>
          <w:spacing w:val="-58"/>
        </w:rPr>
        <w:t> </w:t>
      </w:r>
      <w:r>
        <w:rPr/>
        <w:t>to the treaties at hand, they are nonetheless the prime beneficiaries of their provisions, hence</w:t>
      </w:r>
      <w:r>
        <w:rPr>
          <w:spacing w:val="1"/>
        </w:rPr>
        <w:t> </w:t>
      </w:r>
      <w:r>
        <w:rPr/>
        <w:t>indirectly</w:t>
      </w:r>
      <w:r>
        <w:rPr>
          <w:spacing w:val="-6"/>
        </w:rPr>
        <w:t> </w:t>
      </w:r>
      <w:r>
        <w:rPr/>
        <w:t>parties with interests in</w:t>
      </w:r>
      <w:r>
        <w:rPr>
          <w:spacing w:val="-1"/>
        </w:rPr>
        <w:t> </w:t>
      </w:r>
      <w:r>
        <w:rPr/>
        <w:t>their proper interpretation, application</w:t>
      </w:r>
      <w:r>
        <w:rPr>
          <w:spacing w:val="-1"/>
        </w:rPr>
        <w:t> </w:t>
      </w:r>
      <w:r>
        <w:rPr/>
        <w:t>and implementation.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spacing w:line="482" w:lineRule="auto" w:before="72"/>
        <w:ind w:left="160" w:right="439" w:firstLine="0"/>
        <w:jc w:val="both"/>
        <w:rPr>
          <w:b/>
          <w:sz w:val="24"/>
        </w:rPr>
      </w:pPr>
      <w:r>
        <w:rPr>
          <w:sz w:val="24"/>
        </w:rPr>
        <w:t>Withdrawal of the SADC Tribunal‟s human rights mandate until such time as States Parties have</w:t>
      </w:r>
      <w:r>
        <w:rPr>
          <w:spacing w:val="-57"/>
          <w:sz w:val="24"/>
        </w:rPr>
        <w:t> </w:t>
      </w:r>
      <w:r>
        <w:rPr>
          <w:sz w:val="24"/>
        </w:rPr>
        <w:t>concluded a protocol to this end is likely to jeopardize the implementation of the SADC Treaty,</w:t>
      </w:r>
      <w:r>
        <w:rPr>
          <w:spacing w:val="1"/>
          <w:sz w:val="24"/>
        </w:rPr>
        <w:t> </w:t>
      </w:r>
      <w:r>
        <w:rPr>
          <w:sz w:val="24"/>
        </w:rPr>
        <w:t>central to which is the observance and protection of human rights.</w:t>
      </w:r>
      <w:r>
        <w:rPr>
          <w:spacing w:val="61"/>
          <w:sz w:val="24"/>
        </w:rPr>
        <w:t> </w:t>
      </w:r>
      <w:r>
        <w:rPr>
          <w:b/>
          <w:sz w:val="24"/>
        </w:rPr>
        <w:t>The Limitation is a Breach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Obligations flowing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AEC Establishment Process</w:t>
      </w:r>
    </w:p>
    <w:p>
      <w:pPr>
        <w:pStyle w:val="BodyText"/>
        <w:spacing w:line="480" w:lineRule="auto" w:before="217"/>
        <w:ind w:right="437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(RECs)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(AEC)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SADC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incrementally implement processes leading to the establishment of the African Common Market,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AEC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8"/>
        </w:rPr>
        <w:t> </w:t>
      </w:r>
      <w:r>
        <w:rPr/>
        <w:t>(AEC</w:t>
      </w:r>
      <w:r>
        <w:rPr>
          <w:spacing w:val="15"/>
        </w:rPr>
        <w:t> </w:t>
      </w:r>
      <w:r>
        <w:rPr/>
        <w:t>Treaty).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relationship</w:t>
      </w:r>
      <w:r>
        <w:rPr>
          <w:spacing w:val="17"/>
        </w:rPr>
        <w:t> </w:t>
      </w:r>
      <w:r>
        <w:rPr/>
        <w:t>between</w:t>
      </w:r>
      <w:r>
        <w:rPr>
          <w:spacing w:val="15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RECs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AEC</w:t>
      </w:r>
      <w:r>
        <w:rPr>
          <w:spacing w:val="18"/>
        </w:rPr>
        <w:t> </w:t>
      </w:r>
      <w:r>
        <w:rPr/>
        <w:t>Institutions</w:t>
      </w:r>
      <w:r>
        <w:rPr>
          <w:spacing w:val="-58"/>
        </w:rPr>
        <w:t> </w:t>
      </w:r>
      <w:r>
        <w:rPr/>
        <w:t>is governed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two treaties:</w:t>
      </w:r>
    </w:p>
    <w:p>
      <w:pPr>
        <w:pStyle w:val="ListParagraph"/>
        <w:numPr>
          <w:ilvl w:val="0"/>
          <w:numId w:val="40"/>
        </w:numPr>
        <w:tabs>
          <w:tab w:pos="881" w:val="left" w:leader="none"/>
        </w:tabs>
        <w:spacing w:line="477" w:lineRule="auto" w:before="230" w:after="0"/>
        <w:ind w:left="880" w:right="446" w:hanging="360"/>
        <w:jc w:val="both"/>
        <w:rPr>
          <w:sz w:val="24"/>
        </w:rPr>
      </w:pPr>
      <w:r>
        <w:rPr>
          <w:sz w:val="24"/>
        </w:rPr>
        <w:t>the Protocol on Relations Between the African Economic Community and the Regional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Communities,</w:t>
      </w:r>
      <w:r>
        <w:rPr>
          <w:spacing w:val="-3"/>
          <w:sz w:val="24"/>
        </w:rPr>
        <w:t> </w:t>
      </w:r>
      <w:r>
        <w:rPr>
          <w:sz w:val="24"/>
        </w:rPr>
        <w:t>1998 (AEC/RECs Protocol); and</w:t>
      </w:r>
      <w:r>
        <w:rPr>
          <w:spacing w:val="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0"/>
        </w:numPr>
        <w:tabs>
          <w:tab w:pos="881" w:val="left" w:leader="none"/>
        </w:tabs>
        <w:spacing w:line="477" w:lineRule="auto" w:before="233" w:after="0"/>
        <w:ind w:left="880" w:right="444" w:hanging="360"/>
        <w:jc w:val="both"/>
        <w:rPr>
          <w:sz w:val="24"/>
        </w:rPr>
      </w:pP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Communities,</w:t>
      </w:r>
      <w:r>
        <w:rPr>
          <w:spacing w:val="-1"/>
          <w:sz w:val="24"/>
        </w:rPr>
        <w:t> </w:t>
      </w:r>
      <w:r>
        <w:rPr>
          <w:sz w:val="24"/>
        </w:rPr>
        <w:t>2008 (AU/RECs Protocol).</w:t>
      </w:r>
    </w:p>
    <w:p>
      <w:pPr>
        <w:pStyle w:val="BodyText"/>
        <w:spacing w:line="480" w:lineRule="auto" w:before="232"/>
        <w:ind w:right="437" w:firstLine="719"/>
        <w:jc w:val="both"/>
      </w:pPr>
      <w:r>
        <w:rPr/>
        <w:t>Central to this framework are the common provisions of Articles 21(1) and 22(1) of the</w:t>
      </w:r>
      <w:r>
        <w:rPr>
          <w:spacing w:val="1"/>
        </w:rPr>
        <w:t> </w:t>
      </w:r>
      <w:r>
        <w:rPr/>
        <w:t>AEC/RECs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AU/RECs</w:t>
      </w:r>
      <w:r>
        <w:rPr>
          <w:spacing w:val="58"/>
        </w:rPr>
        <w:t> </w:t>
      </w:r>
      <w:r>
        <w:rPr/>
        <w:t>Protocols</w:t>
      </w:r>
      <w:r>
        <w:rPr>
          <w:spacing w:val="59"/>
        </w:rPr>
        <w:t> </w:t>
      </w:r>
      <w:r>
        <w:rPr/>
        <w:t>respectively.  Here</w:t>
      </w:r>
      <w:r>
        <w:rPr>
          <w:spacing w:val="56"/>
        </w:rPr>
        <w:t> </w:t>
      </w:r>
      <w:r>
        <w:rPr/>
        <w:t>we</w:t>
      </w:r>
      <w:r>
        <w:rPr>
          <w:spacing w:val="2"/>
        </w:rPr>
        <w:t> </w:t>
      </w:r>
      <w:r>
        <w:rPr/>
        <w:t>cite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provisions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latter</w:t>
      </w:r>
      <w:r>
        <w:rPr>
          <w:spacing w:val="-58"/>
        </w:rPr>
        <w:t> </w:t>
      </w:r>
      <w:r>
        <w:rPr/>
        <w:t>Protocol:</w:t>
      </w:r>
    </w:p>
    <w:p>
      <w:pPr>
        <w:pStyle w:val="BodyText"/>
        <w:spacing w:before="228"/>
        <w:ind w:left="1600" w:right="1876"/>
        <w:jc w:val="both"/>
      </w:pPr>
      <w:r>
        <w:rPr/>
        <w:t>In</w:t>
      </w:r>
      <w:r>
        <w:rPr>
          <w:spacing w:val="2"/>
        </w:rPr>
        <w:t> </w:t>
      </w:r>
      <w:r>
        <w:rPr/>
        <w:t>compliance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articles</w:t>
      </w:r>
      <w:r>
        <w:rPr>
          <w:spacing w:val="58"/>
        </w:rPr>
        <w:t> </w:t>
      </w:r>
      <w:r>
        <w:rPr/>
        <w:t>10(2)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13(2)</w:t>
      </w:r>
      <w:r>
        <w:rPr>
          <w:spacing w:val="58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Treaty,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Union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policy organs,</w:t>
      </w:r>
      <w:r>
        <w:rPr>
          <w:spacing w:val="-57"/>
        </w:rPr>
        <w:t> </w:t>
      </w:r>
      <w:r>
        <w:rPr/>
        <w:t>against a regional economic community whose policies, 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Treaty...</w:t>
      </w:r>
    </w:p>
    <w:p>
      <w:pPr>
        <w:spacing w:after="0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before="72"/>
        <w:jc w:val="both"/>
      </w:pPr>
      <w:r>
        <w:rPr/>
        <w:t>Furthermore</w:t>
      </w:r>
      <w:r>
        <w:rPr>
          <w:spacing w:val="-3"/>
        </w:rPr>
        <w:t> </w:t>
      </w:r>
      <w:r>
        <w:rPr/>
        <w:t>Article</w:t>
      </w:r>
      <w:r>
        <w:rPr>
          <w:spacing w:val="-1"/>
        </w:rPr>
        <w:t> </w:t>
      </w:r>
      <w:r>
        <w:rPr/>
        <w:t>5(1)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AEC Treaty</w:t>
      </w:r>
      <w:r>
        <w:rPr>
          <w:spacing w:val="-5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ind w:left="0"/>
      </w:pPr>
    </w:p>
    <w:p>
      <w:pPr>
        <w:pStyle w:val="BodyText"/>
        <w:ind w:left="1600" w:right="1876" w:firstLine="60"/>
        <w:jc w:val="both"/>
      </w:pPr>
      <w:r>
        <w:rPr/>
        <w:t>Member States undertake to create favourable conditions for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harmonising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strategies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policies. They shall refrain from any unilateral action that may</w:t>
      </w:r>
      <w:r>
        <w:rPr>
          <w:spacing w:val="1"/>
        </w:rPr>
        <w:t> </w:t>
      </w:r>
      <w:r>
        <w:rPr/>
        <w:t>hinder</w:t>
      </w:r>
      <w:r>
        <w:rPr>
          <w:spacing w:val="-3"/>
        </w:rPr>
        <w:t> </w:t>
      </w:r>
      <w:r>
        <w:rPr/>
        <w:t>the attainment of the</w:t>
      </w:r>
      <w:r>
        <w:rPr>
          <w:spacing w:val="-1"/>
        </w:rPr>
        <w:t> </w:t>
      </w:r>
      <w:r>
        <w:rPr/>
        <w:t>said objectives.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443" w:firstLine="719"/>
        <w:jc w:val="both"/>
      </w:pPr>
      <w:r>
        <w:rPr/>
        <w:t>Effectively these provisions hold that the constituent RECs of the AEC are under an</w:t>
      </w:r>
      <w:r>
        <w:rPr>
          <w:spacing w:val="1"/>
        </w:rPr>
        <w:t> </w:t>
      </w:r>
      <w:r>
        <w:rPr/>
        <w:t>obligation similar to the one discussed above in respect of Article 6(1) of the SADC Treaty, i.e.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to adopt measures which impedes attainment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right="445"/>
        <w:jc w:val="both"/>
      </w:pPr>
      <w:r>
        <w:rPr/>
        <w:t>Among the principles of the AEC, in respect of which Member States declare their adherence, is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contained in Article</w:t>
      </w:r>
      <w:r>
        <w:rPr>
          <w:spacing w:val="1"/>
        </w:rPr>
        <w:t> </w:t>
      </w:r>
      <w:r>
        <w:rPr/>
        <w:t>3(g)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AEC Treaty,</w:t>
      </w:r>
      <w:r>
        <w:rPr>
          <w:spacing w:val="2"/>
        </w:rPr>
        <w:t> </w:t>
      </w:r>
      <w:r>
        <w:rPr/>
        <w:t>which provides</w:t>
      </w:r>
      <w:r>
        <w:rPr>
          <w:spacing w:val="-1"/>
        </w:rPr>
        <w:t> </w:t>
      </w:r>
      <w:r>
        <w:rPr/>
        <w:t>as follows:</w:t>
      </w:r>
    </w:p>
    <w:p>
      <w:pPr>
        <w:spacing w:before="0"/>
        <w:ind w:left="1600" w:right="1879" w:firstLine="0"/>
        <w:jc w:val="both"/>
        <w:rPr>
          <w:i/>
          <w:sz w:val="24"/>
        </w:rPr>
      </w:pPr>
      <w:r>
        <w:rPr>
          <w:i/>
          <w:sz w:val="24"/>
        </w:rPr>
        <w:t>Recognition,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 in accordance with the provisions of the African Charter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Peoples’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Rights; ...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480" w:lineRule="auto"/>
        <w:ind w:right="442" w:firstLine="719"/>
        <w:jc w:val="both"/>
      </w:pPr>
      <w:r>
        <w:rPr/>
        <w:t>It is submitted that the relationship which the principles bear to the objectives is that in</w:t>
      </w:r>
      <w:r>
        <w:rPr>
          <w:spacing w:val="1"/>
        </w:rPr>
        <w:t> </w:t>
      </w:r>
      <w:r>
        <w:rPr/>
        <w:t>attainment of the objectives the role-players (Member States and RECs) must adhere to the</w:t>
      </w:r>
      <w:r>
        <w:rPr>
          <w:spacing w:val="1"/>
        </w:rPr>
        <w:t> </w:t>
      </w:r>
      <w:r>
        <w:rPr/>
        <w:t>principles</w:t>
      </w:r>
      <w:r>
        <w:rPr>
          <w:vertAlign w:val="superscript"/>
        </w:rPr>
        <w:t>48</w:t>
      </w:r>
      <w:r>
        <w:rPr>
          <w:vertAlign w:val="baseline"/>
        </w:rPr>
        <w:t>. Furthermore the principles are integral to attainment of the objectives. Among some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objectives in Article 4 in respect of which adherence to the human rights principle is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that in Article 4(c) which 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"/>
        <w:ind w:left="1600" w:right="1879"/>
        <w:jc w:val="both"/>
      </w:pPr>
      <w:r>
        <w:rPr/>
        <w:t>To promote co-operation in all fields of human endeavour in order</w:t>
      </w:r>
      <w:r>
        <w:rPr>
          <w:spacing w:val="1"/>
        </w:rPr>
        <w:t> </w:t>
      </w:r>
      <w:r>
        <w:rPr/>
        <w:t>to raise the standard of living of African peoples, and maintain and</w:t>
      </w:r>
      <w:r>
        <w:rPr>
          <w:spacing w:val="-57"/>
        </w:rPr>
        <w:t> </w:t>
      </w:r>
      <w:r>
        <w:rPr/>
        <w:t>enhance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among Member States and contribute to the progress, development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economic</w:t>
      </w:r>
      <w:r>
        <w:rPr>
          <w:spacing w:val="-1"/>
        </w:rPr>
        <w:t> </w:t>
      </w:r>
      <w:r>
        <w:rPr/>
        <w:t>integration of</w:t>
      </w:r>
      <w:r>
        <w:rPr>
          <w:spacing w:val="-1"/>
        </w:rPr>
        <w:t> </w:t>
      </w:r>
      <w:r>
        <w:rPr/>
        <w:t>the Continent; ...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 w:before="1"/>
        <w:ind w:right="441" w:firstLine="719"/>
        <w:jc w:val="both"/>
      </w:pPr>
      <w:r>
        <w:rPr/>
        <w:t>In extinguishing an existing remedy for the “protection of human and peoples‟ rights” the</w:t>
      </w:r>
      <w:r>
        <w:rPr>
          <w:spacing w:val="-57"/>
        </w:rPr>
        <w:t> </w:t>
      </w:r>
      <w:r>
        <w:rPr/>
        <w:t>SADC</w:t>
      </w:r>
      <w:r>
        <w:rPr>
          <w:spacing w:val="54"/>
        </w:rPr>
        <w:t> </w:t>
      </w:r>
      <w:r>
        <w:rPr/>
        <w:t>is</w:t>
      </w:r>
      <w:r>
        <w:rPr>
          <w:spacing w:val="55"/>
        </w:rPr>
        <w:t> </w:t>
      </w:r>
      <w:r>
        <w:rPr/>
        <w:t>firstly</w:t>
      </w:r>
      <w:r>
        <w:rPr>
          <w:spacing w:val="49"/>
        </w:rPr>
        <w:t> </w:t>
      </w:r>
      <w:r>
        <w:rPr/>
        <w:t>in</w:t>
      </w:r>
      <w:r>
        <w:rPr>
          <w:spacing w:val="55"/>
        </w:rPr>
        <w:t> </w:t>
      </w:r>
      <w:r>
        <w:rPr/>
        <w:t>breach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Article</w:t>
      </w:r>
      <w:r>
        <w:rPr>
          <w:spacing w:val="53"/>
        </w:rPr>
        <w:t> </w:t>
      </w:r>
      <w:r>
        <w:rPr/>
        <w:t>3(g)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AEC</w:t>
      </w:r>
      <w:r>
        <w:rPr>
          <w:spacing w:val="54"/>
        </w:rPr>
        <w:t> </w:t>
      </w:r>
      <w:r>
        <w:rPr/>
        <w:t>Treaty.</w:t>
      </w:r>
      <w:r>
        <w:rPr>
          <w:spacing w:val="54"/>
        </w:rPr>
        <w:t> </w:t>
      </w:r>
      <w:r>
        <w:rPr/>
        <w:t>Secondly</w:t>
      </w:r>
      <w:r>
        <w:rPr>
          <w:spacing w:val="49"/>
        </w:rPr>
        <w:t> </w:t>
      </w:r>
      <w:r>
        <w:rPr/>
        <w:t>it</w:t>
      </w:r>
      <w:r>
        <w:rPr>
          <w:spacing w:val="58"/>
        </w:rPr>
        <w:t> </w:t>
      </w:r>
      <w:r>
        <w:rPr/>
        <w:t>is</w:t>
      </w:r>
      <w:r>
        <w:rPr>
          <w:spacing w:val="54"/>
        </w:rPr>
        <w:t> </w:t>
      </w:r>
      <w:r>
        <w:rPr/>
        <w:t>failing</w:t>
      </w:r>
      <w:r>
        <w:rPr>
          <w:spacing w:val="53"/>
        </w:rPr>
        <w:t> </w:t>
      </w:r>
      <w:r>
        <w:rPr/>
        <w:t>to</w:t>
      </w:r>
      <w:r>
        <w:rPr>
          <w:spacing w:val="57"/>
        </w:rPr>
        <w:t> </w:t>
      </w:r>
      <w:r>
        <w:rPr/>
        <w:t>“create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4002pt;margin-top:10.138559pt;width:144.020pt;height:.599980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1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Articles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AEC.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0"/>
        <w:jc w:val="both"/>
      </w:pPr>
      <w:r>
        <w:rPr/>
        <w:t>favourable conditions” for attainment of the objectives, by not recognizing the competence of its</w:t>
      </w:r>
      <w:r>
        <w:rPr>
          <w:spacing w:val="1"/>
        </w:rPr>
        <w:t> </w:t>
      </w:r>
      <w:r>
        <w:rPr/>
        <w:t>judicial organ to adjudicate human rights matters referred by natural or legal persons against</w:t>
      </w:r>
      <w:r>
        <w:rPr>
          <w:spacing w:val="1"/>
        </w:rPr>
        <w:t> </w:t>
      </w:r>
      <w:r>
        <w:rPr/>
        <w:t>States.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SADC</w:t>
      </w:r>
      <w:r>
        <w:rPr>
          <w:spacing w:val="34"/>
        </w:rPr>
        <w:t> </w:t>
      </w:r>
      <w:r>
        <w:rPr/>
        <w:t>is</w:t>
      </w:r>
      <w:r>
        <w:rPr>
          <w:spacing w:val="37"/>
        </w:rPr>
        <w:t> </w:t>
      </w:r>
      <w:r>
        <w:rPr/>
        <w:t>thus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breach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general</w:t>
      </w:r>
      <w:r>
        <w:rPr>
          <w:spacing w:val="36"/>
        </w:rPr>
        <w:t> </w:t>
      </w:r>
      <w:r>
        <w:rPr/>
        <w:t>obligation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further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objectives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AEC.</w:t>
      </w:r>
    </w:p>
    <w:p>
      <w:pPr>
        <w:pStyle w:val="BodyText"/>
        <w:spacing w:line="480" w:lineRule="auto"/>
        <w:ind w:right="438" w:firstLine="719"/>
        <w:jc w:val="both"/>
      </w:pPr>
      <w:r>
        <w:rPr/>
        <w:t>Legality as a principle of international law demands that the actions of international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infringe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constitutions (or constituent instruments) and the international agreements to which they are</w:t>
      </w:r>
      <w:r>
        <w:rPr>
          <w:spacing w:val="1"/>
        </w:rPr>
        <w:t> </w:t>
      </w:r>
      <w:r>
        <w:rPr/>
        <w:t>party.</w:t>
      </w:r>
    </w:p>
    <w:p>
      <w:pPr>
        <w:pStyle w:val="BodyText"/>
        <w:spacing w:line="480" w:lineRule="auto" w:before="1"/>
        <w:ind w:right="434" w:firstLine="719"/>
        <w:jc w:val="both"/>
      </w:pPr>
      <w:r>
        <w:rPr/>
        <w:t>In the Advisory Opinion Concerning Interpretation of the Agreement of 25 March 1951</w:t>
      </w:r>
      <w:r>
        <w:rPr>
          <w:spacing w:val="1"/>
        </w:rPr>
        <w:t> </w:t>
      </w:r>
      <w:r>
        <w:rPr/>
        <w:t>Between the World Health Organization and Egypt</w:t>
      </w:r>
      <w:r>
        <w:rPr>
          <w:vertAlign w:val="superscript"/>
        </w:rPr>
        <w:t>49</w:t>
      </w:r>
      <w:r>
        <w:rPr>
          <w:vertAlign w:val="baseline"/>
        </w:rPr>
        <w:t> , Judge El-Erian elaborates on this principle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manner:</w:t>
      </w:r>
    </w:p>
    <w:p>
      <w:pPr>
        <w:pStyle w:val="BodyText"/>
        <w:ind w:left="1600" w:right="1877"/>
        <w:jc w:val="both"/>
      </w:pPr>
      <w:r>
        <w:rPr/>
        <w:t>It is imperative for international organizations to base their actions</w:t>
      </w:r>
      <w:r>
        <w:rPr>
          <w:spacing w:val="1"/>
        </w:rPr>
        <w:t> </w:t>
      </w:r>
      <w:r>
        <w:rPr/>
        <w:t>on valid and solid legal grounds and take their decisions in full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authoritative interpretation of their constitutions. The overriding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interest of the Member States of the organization can be adequately</w:t>
      </w:r>
      <w:r>
        <w:rPr>
          <w:spacing w:val="-57"/>
        </w:rPr>
        <w:t> </w:t>
      </w:r>
      <w:r>
        <w:rPr/>
        <w:t>assured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considerations which are of a transient character but on the basis of</w:t>
      </w:r>
      <w:r>
        <w:rPr>
          <w:spacing w:val="-57"/>
        </w:rPr>
        <w:t> </w:t>
      </w:r>
      <w:r>
        <w:rPr/>
        <w:t>respect</w:t>
      </w:r>
      <w:r>
        <w:rPr>
          <w:spacing w:val="-1"/>
        </w:rPr>
        <w:t> </w:t>
      </w:r>
      <w:r>
        <w:rPr/>
        <w:t>for legal safeguards and constraints.</w:t>
      </w:r>
      <w:r>
        <w:rPr>
          <w:vertAlign w:val="superscript"/>
        </w:rPr>
        <w:t>50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437" w:firstLine="719"/>
        <w:jc w:val="both"/>
      </w:pPr>
      <w:r>
        <w:rPr/>
        <w:t>As demonstrated below, the intention to limit the jurisdiction of the SADC Tribunal is a</w:t>
      </w:r>
      <w:r>
        <w:rPr>
          <w:spacing w:val="1"/>
        </w:rPr>
        <w:t> </w:t>
      </w:r>
      <w:r>
        <w:rPr/>
        <w:t>breach of the doctrine of </w:t>
      </w:r>
      <w:r>
        <w:rPr>
          <w:i/>
        </w:rPr>
        <w:t>ultra vires</w:t>
      </w:r>
      <w:r>
        <w:rPr/>
        <w:t>. The matter at hand cannot be merely characterized as an</w:t>
      </w:r>
      <w:r>
        <w:rPr>
          <w:spacing w:val="1"/>
        </w:rPr>
        <w:t> </w:t>
      </w:r>
      <w:r>
        <w:rPr/>
        <w:t>“amendment” of the SADC Tribunal Protocol. At the core lie far more contentious issues of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SADC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competences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2"/>
        </w:rPr>
        <w:t> </w:t>
      </w:r>
      <w:r>
        <w:rPr/>
        <w:t>organs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 the process.</w:t>
      </w:r>
      <w:r>
        <w:rPr>
          <w:spacing w:val="1"/>
        </w:rPr>
        <w:t> </w:t>
      </w:r>
      <w:r>
        <w:rPr/>
        <w:t>Furthermore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4"/>
        </w:rPr>
      </w:pPr>
      <w:r>
        <w:rPr/>
        <w:pict>
          <v:rect style="position:absolute;margin-left:72.024002pt;margin-top:10.551387pt;width:144.020pt;height:.599980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1"/>
        </w:numPr>
        <w:tabs>
          <w:tab w:pos="487" w:val="left" w:leader="none"/>
        </w:tabs>
        <w:spacing w:line="240" w:lineRule="auto" w:before="78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62 ILR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.</w:t>
      </w:r>
    </w:p>
    <w:p>
      <w:pPr>
        <w:pStyle w:val="ListParagraph"/>
        <w:numPr>
          <w:ilvl w:val="0"/>
          <w:numId w:val="41"/>
        </w:numPr>
        <w:tabs>
          <w:tab w:pos="538" w:val="left" w:leader="none"/>
        </w:tabs>
        <w:spacing w:line="240" w:lineRule="auto" w:before="0" w:after="0"/>
        <w:ind w:left="537" w:right="0" w:hanging="378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 p.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549.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4"/>
        <w:jc w:val="both"/>
      </w:pPr>
      <w:r>
        <w:rPr/>
        <w:t>proposed</w:t>
      </w:r>
      <w:r>
        <w:rPr>
          <w:spacing w:val="27"/>
        </w:rPr>
        <w:t> </w:t>
      </w:r>
      <w:r>
        <w:rPr/>
        <w:t>amendments</w:t>
      </w:r>
      <w:r>
        <w:rPr>
          <w:spacing w:val="30"/>
        </w:rPr>
        <w:t> </w:t>
      </w:r>
      <w:r>
        <w:rPr/>
        <w:t>go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heart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institutional</w:t>
      </w:r>
      <w:r>
        <w:rPr>
          <w:spacing w:val="29"/>
        </w:rPr>
        <w:t> </w:t>
      </w:r>
      <w:r>
        <w:rPr/>
        <w:t>separation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powers</w:t>
      </w:r>
      <w:r>
        <w:rPr>
          <w:spacing w:val="28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policy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judicial organs of the</w:t>
      </w:r>
      <w:r>
        <w:rPr>
          <w:spacing w:val="1"/>
        </w:rPr>
        <w:t> </w:t>
      </w:r>
      <w:r>
        <w:rPr/>
        <w:t>SADC.</w:t>
      </w:r>
    </w:p>
    <w:p>
      <w:pPr>
        <w:pStyle w:val="Heading1"/>
        <w:spacing w:before="5"/>
        <w:ind w:left="160"/>
      </w:pPr>
      <w:r>
        <w:rPr/>
        <w:t>The</w:t>
      </w:r>
      <w:r>
        <w:rPr>
          <w:spacing w:val="-3"/>
        </w:rPr>
        <w:t> </w:t>
      </w:r>
      <w:r>
        <w:rPr/>
        <w:t>Doctrine</w:t>
      </w:r>
      <w:r>
        <w:rPr>
          <w:spacing w:val="-2"/>
        </w:rPr>
        <w:t> </w:t>
      </w:r>
      <w:r>
        <w:rPr/>
        <w:t>of </w:t>
      </w:r>
      <w:r>
        <w:rPr>
          <w:i/>
        </w:rPr>
        <w:t>Ultra</w:t>
      </w:r>
      <w:r>
        <w:rPr>
          <w:i/>
          <w:spacing w:val="1"/>
        </w:rPr>
        <w:t> </w:t>
      </w:r>
      <w:r>
        <w:rPr>
          <w:i/>
        </w:rPr>
        <w:t>Vires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of International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43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ultra</w:t>
      </w:r>
      <w:r>
        <w:rPr>
          <w:i/>
          <w:spacing w:val="1"/>
        </w:rPr>
        <w:t> </w:t>
      </w:r>
      <w:r>
        <w:rPr>
          <w:i/>
        </w:rPr>
        <w:t>vires</w:t>
      </w:r>
      <w:r>
        <w:rPr>
          <w:i/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circumscribe the bounds of the acts of international organizations. It is generally accepted that</w:t>
      </w:r>
      <w:r>
        <w:rPr>
          <w:spacing w:val="1"/>
        </w:rPr>
        <w:t> </w:t>
      </w:r>
      <w:r>
        <w:rPr/>
        <w:t>international organizations have explicit, implicit and incidental powers stemming from their</w:t>
      </w:r>
      <w:r>
        <w:rPr>
          <w:spacing w:val="1"/>
        </w:rPr>
        <w:t> </w:t>
      </w:r>
      <w:r>
        <w:rPr/>
        <w:t>nature, objects and purposes. Primarily international law requires that international organizations</w:t>
      </w:r>
      <w:r>
        <w:rPr>
          <w:spacing w:val="1"/>
        </w:rPr>
        <w:t> </w:t>
      </w:r>
      <w:r>
        <w:rPr/>
        <w:t>only</w:t>
      </w:r>
      <w:r>
        <w:rPr>
          <w:spacing w:val="22"/>
        </w:rPr>
        <w:t> </w:t>
      </w:r>
      <w:r>
        <w:rPr/>
        <w:t>perform</w:t>
      </w:r>
      <w:r>
        <w:rPr>
          <w:spacing w:val="30"/>
        </w:rPr>
        <w:t> </w:t>
      </w:r>
      <w:r>
        <w:rPr/>
        <w:t>acts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within</w:t>
      </w:r>
      <w:r>
        <w:rPr>
          <w:spacing w:val="27"/>
        </w:rPr>
        <w:t> </w:t>
      </w:r>
      <w:r>
        <w:rPr/>
        <w:t>their</w:t>
      </w:r>
      <w:r>
        <w:rPr>
          <w:spacing w:val="27"/>
        </w:rPr>
        <w:t> </w:t>
      </w:r>
      <w:r>
        <w:rPr/>
        <w:t>competence,</w:t>
      </w:r>
      <w:r>
        <w:rPr>
          <w:spacing w:val="27"/>
        </w:rPr>
        <w:t> </w:t>
      </w:r>
      <w:r>
        <w:rPr/>
        <w:t>i.e.</w:t>
      </w:r>
      <w:r>
        <w:rPr>
          <w:spacing w:val="27"/>
        </w:rPr>
        <w:t> </w:t>
      </w:r>
      <w:r>
        <w:rPr/>
        <w:t>perform</w:t>
      </w:r>
      <w:r>
        <w:rPr>
          <w:spacing w:val="29"/>
        </w:rPr>
        <w:t> </w:t>
      </w:r>
      <w:r>
        <w:rPr/>
        <w:t>actions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respect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which</w:t>
      </w:r>
      <w:r>
        <w:rPr>
          <w:spacing w:val="-58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supplemented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qualified</w:t>
      </w:r>
      <w:r>
        <w:rPr>
          <w:spacing w:val="26"/>
        </w:rPr>
        <w:t> </w:t>
      </w:r>
      <w:r>
        <w:rPr/>
        <w:t>by</w:t>
      </w:r>
      <w:r>
        <w:rPr>
          <w:spacing w:val="20"/>
        </w:rPr>
        <w:t> </w:t>
      </w:r>
      <w:r>
        <w:rPr/>
        <w:t>a</w:t>
      </w:r>
      <w:r>
        <w:rPr>
          <w:spacing w:val="25"/>
        </w:rPr>
        <w:t> </w:t>
      </w:r>
      <w:r>
        <w:rPr/>
        <w:t>second</w:t>
      </w:r>
      <w:r>
        <w:rPr>
          <w:spacing w:val="25"/>
        </w:rPr>
        <w:t> </w:t>
      </w:r>
      <w:r>
        <w:rPr/>
        <w:t>one,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requires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performing</w:t>
      </w:r>
      <w:r>
        <w:rPr>
          <w:spacing w:val="22"/>
        </w:rPr>
        <w:t> </w:t>
      </w:r>
      <w:r>
        <w:rPr/>
        <w:t>their</w:t>
      </w:r>
      <w:r>
        <w:rPr>
          <w:spacing w:val="25"/>
        </w:rPr>
        <w:t> </w:t>
      </w:r>
      <w:r>
        <w:rPr/>
        <w:t>acts</w:t>
      </w:r>
      <w:r>
        <w:rPr>
          <w:spacing w:val="25"/>
        </w:rPr>
        <w:t> </w:t>
      </w:r>
      <w:r>
        <w:rPr/>
        <w:t>they</w:t>
      </w:r>
      <w:r>
        <w:rPr>
          <w:spacing w:val="-57"/>
        </w:rPr>
        <w:t> </w:t>
      </w:r>
      <w:r>
        <w:rPr/>
        <w:t>not exceed the objects and purposes for which they have been established. Furthermore the</w:t>
      </w:r>
      <w:r>
        <w:rPr>
          <w:spacing w:val="1"/>
        </w:rPr>
        <w:t> </w:t>
      </w:r>
      <w:r>
        <w:rPr/>
        <w:t>principle of </w:t>
      </w:r>
      <w:r>
        <w:rPr>
          <w:i/>
        </w:rPr>
        <w:t>detournement de pouvoir </w:t>
      </w:r>
      <w:r>
        <w:rPr/>
        <w:t>requires that international organizations not exercise their</w:t>
      </w:r>
      <w:r>
        <w:rPr>
          <w:spacing w:val="1"/>
        </w:rPr>
        <w:t> </w:t>
      </w:r>
      <w:r>
        <w:rPr/>
        <w:t>competences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 improper motive.</w:t>
      </w:r>
    </w:p>
    <w:p>
      <w:pPr>
        <w:pStyle w:val="BodyText"/>
        <w:spacing w:line="480" w:lineRule="auto" w:before="1"/>
        <w:ind w:right="437" w:firstLine="719"/>
        <w:jc w:val="both"/>
      </w:pPr>
      <w:r>
        <w:rPr/>
        <w:t>The competence of international organizations is furthermore constrained by the rule of</w:t>
      </w:r>
      <w:r>
        <w:rPr>
          <w:spacing w:val="1"/>
        </w:rPr>
        <w:t> </w:t>
      </w:r>
      <w:r>
        <w:rPr/>
        <w:t>competence </w:t>
      </w:r>
      <w:r>
        <w:rPr>
          <w:i/>
        </w:rPr>
        <w:t>d’attribution </w:t>
      </w:r>
      <w:r>
        <w:rPr/>
        <w:t>which means that they only have the competence attributed to them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spacing w:line="480" w:lineRule="auto"/>
        <w:ind w:right="437" w:firstLine="719"/>
        <w:jc w:val="both"/>
      </w:pPr>
      <w:r>
        <w:rPr/>
        <w:t>The doctrine of ultra vires as applied to international organizations has been termed: the</w:t>
      </w:r>
      <w:r>
        <w:rPr>
          <w:spacing w:val="1"/>
        </w:rPr>
        <w:t> </w:t>
      </w:r>
      <w:r>
        <w:rPr/>
        <w:t>principle of specialty and the principle of institutional effectiveness. The principle of specialty</w:t>
      </w:r>
      <w:r>
        <w:rPr>
          <w:spacing w:val="1"/>
        </w:rPr>
        <w:t> </w:t>
      </w:r>
      <w:r>
        <w:rPr/>
        <w:t>means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organizations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created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special</w:t>
      </w:r>
      <w:r>
        <w:rPr>
          <w:spacing w:val="13"/>
        </w:rPr>
        <w:t> </w:t>
      </w:r>
      <w:r>
        <w:rPr/>
        <w:t>purpose,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purpose</w:t>
      </w:r>
      <w:r>
        <w:rPr>
          <w:spacing w:val="13"/>
        </w:rPr>
        <w:t> </w:t>
      </w:r>
      <w:r>
        <w:rPr/>
        <w:t>serves</w:t>
      </w:r>
      <w:r>
        <w:rPr>
          <w:spacing w:val="-58"/>
        </w:rPr>
        <w:t> </w:t>
      </w:r>
      <w:r>
        <w:rPr/>
        <w:t>to either broaden the scope and nature of the legal acts which they may perform and furthermore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constrain</w:t>
      </w:r>
      <w:r>
        <w:rPr>
          <w:spacing w:val="17"/>
        </w:rPr>
        <w:t> </w:t>
      </w:r>
      <w:r>
        <w:rPr/>
        <w:t>or</w:t>
      </w:r>
      <w:r>
        <w:rPr>
          <w:spacing w:val="14"/>
        </w:rPr>
        <w:t> </w:t>
      </w:r>
      <w:r>
        <w:rPr/>
        <w:t>restrict</w:t>
      </w:r>
      <w:r>
        <w:rPr>
          <w:spacing w:val="16"/>
        </w:rPr>
        <w:t> </w:t>
      </w:r>
      <w:r>
        <w:rPr/>
        <w:t>those</w:t>
      </w:r>
      <w:r>
        <w:rPr>
          <w:spacing w:val="14"/>
        </w:rPr>
        <w:t> </w:t>
      </w:r>
      <w:r>
        <w:rPr/>
        <w:t>acts.</w:t>
      </w:r>
      <w:r>
        <w:rPr>
          <w:vertAlign w:val="superscript"/>
        </w:rPr>
        <w:t>51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6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17"/>
          <w:vertAlign w:val="baseline"/>
        </w:rPr>
        <w:t> </w:t>
      </w:r>
      <w:r>
        <w:rPr>
          <w:vertAlign w:val="baseline"/>
        </w:rPr>
        <w:t>demands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2"/>
        </w:rPr>
      </w:pPr>
      <w:r>
        <w:rPr/>
        <w:pict>
          <v:rect style="position:absolute;margin-left:72.024002pt;margin-top:14.81312pt;width:144.020pt;height:.599980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1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Cassese, A.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(2001)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Advisory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Opinion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Legality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Nuclear Weapons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Armed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Conflict.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0"/>
        <w:jc w:val="both"/>
      </w:pPr>
      <w:r>
        <w:rPr/>
        <w:t>actions of the institution be directed toward achieving the purposes of the organization, hence it</w:t>
      </w:r>
      <w:r>
        <w:rPr>
          <w:spacing w:val="1"/>
        </w:rPr>
        <w:t> </w:t>
      </w:r>
      <w:r>
        <w:rPr/>
        <w:t>results in</w:t>
      </w:r>
      <w:r>
        <w:rPr>
          <w:spacing w:val="-1"/>
        </w:rPr>
        <w:t> </w:t>
      </w:r>
      <w:r>
        <w:rPr/>
        <w:t>implied and incidental powers.</w:t>
      </w:r>
      <w:r>
        <w:rPr>
          <w:vertAlign w:val="superscript"/>
        </w:rPr>
        <w:t>52</w:t>
      </w:r>
    </w:p>
    <w:p>
      <w:pPr>
        <w:pStyle w:val="BodyText"/>
        <w:spacing w:line="480" w:lineRule="auto"/>
        <w:ind w:right="429" w:firstLine="719"/>
        <w:jc w:val="both"/>
      </w:pPr>
      <w:r>
        <w:rPr/>
        <w:t>The International Court of Justice (hereinafter the “ICJ”) has had occasion to expound</w:t>
      </w:r>
      <w:r>
        <w:rPr>
          <w:spacing w:val="1"/>
        </w:rPr>
        <w:t> </w:t>
      </w:r>
      <w:r>
        <w:rPr/>
        <w:t>upon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apply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doctrine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ultra</w:t>
      </w:r>
      <w:r>
        <w:rPr>
          <w:spacing w:val="18"/>
        </w:rPr>
        <w:t> </w:t>
      </w:r>
      <w:r>
        <w:rPr/>
        <w:t>vires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significant</w:t>
      </w:r>
      <w:r>
        <w:rPr>
          <w:spacing w:val="21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cases.</w:t>
      </w:r>
      <w:r>
        <w:rPr>
          <w:spacing w:val="21"/>
        </w:rPr>
        <w:t> </w:t>
      </w:r>
      <w:r>
        <w:rPr/>
        <w:t>Among</w:t>
      </w:r>
      <w:r>
        <w:rPr>
          <w:spacing w:val="17"/>
        </w:rPr>
        <w:t> </w:t>
      </w:r>
      <w:r>
        <w:rPr/>
        <w:t>these</w:t>
      </w:r>
      <w:r>
        <w:rPr>
          <w:spacing w:val="20"/>
        </w:rPr>
        <w:t> </w:t>
      </w:r>
      <w:r>
        <w:rPr/>
        <w:t>cases</w:t>
      </w:r>
      <w:r>
        <w:rPr>
          <w:spacing w:val="-58"/>
        </w:rPr>
        <w:t> </w:t>
      </w:r>
      <w:r>
        <w:rPr/>
        <w:t>are the Advisory Opinion on Reparations for Injuries Suffered in the Service of the United</w:t>
      </w:r>
      <w:r>
        <w:rPr>
          <w:spacing w:val="1"/>
        </w:rPr>
        <w:t> </w:t>
      </w:r>
      <w:r>
        <w:rPr/>
        <w:t>Nations;</w:t>
      </w:r>
      <w:r>
        <w:rPr>
          <w:spacing w:val="16"/>
        </w:rPr>
        <w:t> </w:t>
      </w:r>
      <w:r>
        <w:rPr/>
        <w:t>Advisory</w:t>
      </w:r>
      <w:r>
        <w:rPr>
          <w:spacing w:val="10"/>
        </w:rPr>
        <w:t> </w:t>
      </w:r>
      <w:r>
        <w:rPr/>
        <w:t>Opinion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Certain</w:t>
      </w:r>
      <w:r>
        <w:rPr>
          <w:spacing w:val="17"/>
        </w:rPr>
        <w:t> </w:t>
      </w:r>
      <w:r>
        <w:rPr/>
        <w:t>Expenses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United</w:t>
      </w:r>
      <w:r>
        <w:rPr>
          <w:spacing w:val="16"/>
        </w:rPr>
        <w:t> </w:t>
      </w:r>
      <w:r>
        <w:rPr/>
        <w:t>Nations</w:t>
      </w:r>
      <w:r>
        <w:rPr>
          <w:spacing w:val="15"/>
        </w:rPr>
        <w:t> </w:t>
      </w:r>
      <w:r>
        <w:rPr/>
        <w:t>(Article</w:t>
      </w:r>
      <w:r>
        <w:rPr>
          <w:spacing w:val="15"/>
        </w:rPr>
        <w:t> </w:t>
      </w:r>
      <w:r>
        <w:rPr/>
        <w:t>17,</w:t>
      </w:r>
      <w:r>
        <w:rPr>
          <w:spacing w:val="15"/>
        </w:rPr>
        <w:t> </w:t>
      </w:r>
      <w:r>
        <w:rPr/>
        <w:t>paragraph</w:t>
      </w:r>
      <w:r>
        <w:rPr>
          <w:spacing w:val="15"/>
        </w:rPr>
        <w:t> </w:t>
      </w:r>
      <w:r>
        <w:rPr/>
        <w:t>2</w:t>
      </w:r>
      <w:r>
        <w:rPr>
          <w:spacing w:val="-57"/>
        </w:rPr>
        <w:t> </w:t>
      </w:r>
      <w:r>
        <w:rPr/>
        <w:t>of the United Nations Charter)</w:t>
      </w:r>
      <w:r>
        <w:rPr>
          <w:vertAlign w:val="superscript"/>
        </w:rPr>
        <w:t>53</w:t>
      </w:r>
      <w:r>
        <w:rPr>
          <w:vertAlign w:val="baseline"/>
        </w:rPr>
        <w:t>; Advisory Opinion on Judgments of the Administrative Tribunal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ILO Upon Complaints Made Against UNESCO</w:t>
      </w:r>
      <w:r>
        <w:rPr>
          <w:vertAlign w:val="superscript"/>
        </w:rPr>
        <w:t>54</w:t>
      </w:r>
      <w:r>
        <w:rPr>
          <w:vertAlign w:val="baseline"/>
        </w:rPr>
        <w:t>; Advisory Opinion on the Effects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Awards of Compensation 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vertAlign w:val="superscript"/>
        </w:rPr>
        <w:t>55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 Concerning Interpretation of the Agreement of 25 March 1951 Between the WHO and</w:t>
      </w:r>
      <w:r>
        <w:rPr>
          <w:spacing w:val="1"/>
          <w:vertAlign w:val="baseline"/>
        </w:rPr>
        <w:t> </w:t>
      </w:r>
      <w:r>
        <w:rPr>
          <w:vertAlign w:val="baseline"/>
        </w:rPr>
        <w:t>Egypt</w:t>
      </w:r>
      <w:r>
        <w:rPr>
          <w:vertAlign w:val="superscript"/>
        </w:rPr>
        <w:t>56</w:t>
      </w:r>
      <w:r>
        <w:rPr>
          <w:vertAlign w:val="baseline"/>
        </w:rPr>
        <w:t>; Advisory Opinion on Membership of the United Nations, Advisory Opinion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Legality of Use By A State of Nuclear Weapons in Armed Conflict</w:t>
      </w:r>
      <w:r>
        <w:rPr>
          <w:vertAlign w:val="superscript"/>
        </w:rPr>
        <w:t>57</w:t>
      </w:r>
      <w:r>
        <w:rPr>
          <w:vertAlign w:val="baseline"/>
        </w:rPr>
        <w:t>; Advisory Opinion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of Peace Treaties with Bulgaria, Hungary and Rumania</w:t>
      </w:r>
      <w:r>
        <w:rPr>
          <w:vertAlign w:val="superscript"/>
        </w:rPr>
        <w:t>58</w:t>
      </w:r>
      <w:r>
        <w:rPr>
          <w:vertAlign w:val="baseline"/>
        </w:rPr>
        <w:t> and Advisory Opinion on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Application for 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of Judgment No. 158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United Nations Administrative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Tribunal.</w:t>
      </w:r>
      <w:r>
        <w:rPr>
          <w:vertAlign w:val="superscript"/>
        </w:rPr>
        <w:t>59</w:t>
      </w:r>
    </w:p>
    <w:p>
      <w:pPr>
        <w:pStyle w:val="BodyText"/>
        <w:spacing w:line="480" w:lineRule="auto" w:before="2"/>
        <w:ind w:right="437"/>
        <w:jc w:val="both"/>
      </w:pPr>
      <w:r>
        <w:rPr/>
        <w:t>In the Advisory Opinion on the Legality of the Use By A State of Nuclear Weapons in Armed</w:t>
      </w:r>
      <w:r>
        <w:rPr>
          <w:spacing w:val="1"/>
        </w:rPr>
        <w:t> </w:t>
      </w:r>
      <w:r>
        <w:rPr/>
        <w:t>Conflict</w:t>
      </w:r>
      <w:r>
        <w:rPr>
          <w:vertAlign w:val="superscript"/>
        </w:rPr>
        <w:t>60</w:t>
      </w:r>
      <w:r>
        <w:rPr>
          <w:vertAlign w:val="baseline"/>
        </w:rPr>
        <w:t>, in holding that the World Health Organization (WHO) had no competence to seek an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3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7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ICJ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legality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use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7"/>
          <w:vertAlign w:val="baseline"/>
        </w:rPr>
        <w:t> </w:t>
      </w:r>
      <w:r>
        <w:rPr>
          <w:vertAlign w:val="baseline"/>
        </w:rPr>
        <w:t>weapons,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ICJ</w:t>
      </w:r>
      <w:r>
        <w:rPr>
          <w:spacing w:val="10"/>
          <w:vertAlign w:val="baseline"/>
        </w:rPr>
        <w:t> </w:t>
      </w:r>
      <w:r>
        <w:rPr>
          <w:vertAlign w:val="baseline"/>
        </w:rPr>
        <w:t>specifically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</w:pPr>
      <w:r>
        <w:rPr/>
        <w:pict>
          <v:rect style="position:absolute;margin-left:72.024002pt;margin-top:15.811757pt;width:144.020pt;height:.60004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1"/>
        </w:numPr>
        <w:tabs>
          <w:tab w:pos="437" w:val="left" w:leader="none"/>
        </w:tabs>
        <w:spacing w:line="240" w:lineRule="auto" w:before="79" w:after="0"/>
        <w:ind w:left="160" w:right="90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Brownlie, L. (2001)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Principles of Public International Law 688 relying on the Advisory Opinion on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Reparations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 Injuries Suffered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 Service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United Nations”.</w:t>
      </w:r>
    </w:p>
    <w:p>
      <w:pPr>
        <w:pStyle w:val="ListParagraph"/>
        <w:numPr>
          <w:ilvl w:val="0"/>
          <w:numId w:val="41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16 ILR.</w:t>
      </w:r>
    </w:p>
    <w:p>
      <w:pPr>
        <w:pStyle w:val="ListParagraph"/>
        <w:numPr>
          <w:ilvl w:val="0"/>
          <w:numId w:val="41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34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ILR.</w:t>
      </w:r>
    </w:p>
    <w:p>
      <w:pPr>
        <w:pStyle w:val="ListParagraph"/>
        <w:numPr>
          <w:ilvl w:val="0"/>
          <w:numId w:val="41"/>
        </w:numPr>
        <w:tabs>
          <w:tab w:pos="487" w:val="left" w:leader="none"/>
        </w:tabs>
        <w:spacing w:line="240" w:lineRule="auto" w:before="1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23 ILR.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56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21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ILR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310-347.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57 110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ILR.</w:t>
      </w:r>
    </w:p>
    <w:p>
      <w:pPr>
        <w:pStyle w:val="ListParagraph"/>
        <w:numPr>
          <w:ilvl w:val="0"/>
          <w:numId w:val="42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17 ILR.</w:t>
      </w:r>
    </w:p>
    <w:p>
      <w:pPr>
        <w:pStyle w:val="ListParagraph"/>
        <w:numPr>
          <w:ilvl w:val="0"/>
          <w:numId w:val="42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54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ILR.</w:t>
      </w:r>
    </w:p>
    <w:p>
      <w:pPr>
        <w:pStyle w:val="ListParagraph"/>
        <w:numPr>
          <w:ilvl w:val="0"/>
          <w:numId w:val="42"/>
        </w:numPr>
        <w:tabs>
          <w:tab w:pos="487" w:val="left" w:leader="none"/>
        </w:tabs>
        <w:spacing w:line="240" w:lineRule="auto" w:before="1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Supra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fn.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15.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7"/>
        <w:jc w:val="both"/>
      </w:pPr>
      <w:r>
        <w:rPr/>
        <w:t>relied on the fact that the WHO had not been granted such power in its Constitution. The Court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ind w:left="1600" w:right="1880"/>
        <w:jc w:val="both"/>
      </w:pPr>
      <w:r>
        <w:rPr/>
        <w:t>“International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specialty‟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 they are invested by the States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 them with powers, the limits of which are a function of the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interests whose promotion those</w:t>
      </w:r>
      <w:r>
        <w:rPr>
          <w:spacing w:val="-1"/>
        </w:rPr>
        <w:t> </w:t>
      </w:r>
      <w:r>
        <w:rPr/>
        <w:t>States entrust to them.”</w:t>
      </w:r>
      <w:r>
        <w:rPr>
          <w:vertAlign w:val="superscript"/>
        </w:rPr>
        <w:t>61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3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Expenses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expenditure the General Assembly incurred for purposes of peacekeeping though same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4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UN</w:t>
      </w:r>
      <w:r>
        <w:rPr>
          <w:spacing w:val="19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placing</w:t>
      </w:r>
      <w:r>
        <w:rPr>
          <w:spacing w:val="16"/>
          <w:vertAlign w:val="baseline"/>
        </w:rPr>
        <w:t> </w:t>
      </w:r>
      <w:r>
        <w:rPr>
          <w:vertAlign w:val="baseline"/>
        </w:rPr>
        <w:t>reliance</w:t>
      </w:r>
      <w:r>
        <w:rPr>
          <w:spacing w:val="19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fact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pursuing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viz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security.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ICJ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 dicta:</w:t>
      </w:r>
    </w:p>
    <w:p>
      <w:pPr>
        <w:pStyle w:val="BodyText"/>
        <w:spacing w:before="1"/>
        <w:ind w:left="1600" w:right="1878"/>
        <w:jc w:val="both"/>
      </w:pPr>
      <w:r>
        <w:rPr/>
        <w:t>“But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warrants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 that it was appropriate for the fulfilment of one of the</w:t>
      </w:r>
      <w:r>
        <w:rPr>
          <w:spacing w:val="1"/>
        </w:rPr>
        <w:t> </w:t>
      </w:r>
      <w:r>
        <w:rPr/>
        <w:t>stated purposes of the United Nations, the presumption is that such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is not ultra</w:t>
      </w:r>
      <w:r>
        <w:rPr>
          <w:spacing w:val="-2"/>
        </w:rPr>
        <w:t> </w:t>
      </w:r>
      <w:r>
        <w:rPr/>
        <w:t>vires</w:t>
      </w:r>
      <w:r>
        <w:rPr>
          <w:spacing w:val="-1"/>
        </w:rPr>
        <w:t> </w:t>
      </w:r>
      <w:r>
        <w:rPr/>
        <w:t>the Organisation.”</w:t>
      </w:r>
      <w:r>
        <w:rPr>
          <w:spacing w:val="3"/>
        </w:rPr>
        <w:t> </w:t>
      </w:r>
      <w:r>
        <w:rPr>
          <w:vertAlign w:val="superscript"/>
        </w:rPr>
        <w:t>63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40" w:firstLine="719"/>
        <w:jc w:val="both"/>
      </w:pPr>
      <w:r>
        <w:rPr/>
        <w:t>As illustrated below we assert that all four of the principles flowing from the doctrine of</w:t>
      </w:r>
      <w:r>
        <w:rPr>
          <w:spacing w:val="1"/>
        </w:rPr>
        <w:t> </w:t>
      </w:r>
      <w:r>
        <w:rPr/>
        <w:t>ultra vires will be infringed, jointly and/or severally, by the limitation on the SADC Tribunal‟s</w:t>
      </w:r>
      <w:r>
        <w:rPr>
          <w:spacing w:val="1"/>
        </w:rPr>
        <w:t> </w:t>
      </w:r>
      <w:r>
        <w:rPr/>
        <w:t>jurisdiction.</w:t>
      </w:r>
    </w:p>
    <w:p>
      <w:pPr>
        <w:pStyle w:val="BodyText"/>
        <w:spacing w:line="480" w:lineRule="auto" w:before="1"/>
        <w:ind w:right="438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institutional</w:t>
      </w:r>
      <w:r>
        <w:rPr>
          <w:spacing w:val="1"/>
        </w:rPr>
        <w:t> </w:t>
      </w:r>
      <w:r>
        <w:rPr/>
        <w:t>scheme provided for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SADC</w:t>
      </w:r>
      <w:r>
        <w:rPr>
          <w:spacing w:val="60"/>
        </w:rPr>
        <w:t> </w:t>
      </w:r>
      <w:r>
        <w:rPr/>
        <w:t>Treaty</w:t>
      </w:r>
      <w:r>
        <w:rPr>
          <w:spacing w:val="1"/>
        </w:rPr>
        <w:t> </w:t>
      </w:r>
      <w:r>
        <w:rPr/>
        <w:t>accords the SADC Tribunal an autonomous role, which effectively makes it the judicial organ of</w:t>
      </w:r>
      <w:r>
        <w:rPr>
          <w:spacing w:val="1"/>
        </w:rPr>
        <w:t> </w:t>
      </w:r>
      <w:r>
        <w:rPr/>
        <w:t>the SADC. Article 16(1) of the SADC Treaty stipulates that the purpose of the SADC Tribunal is</w:t>
      </w:r>
      <w:r>
        <w:rPr>
          <w:spacing w:val="-57"/>
        </w:rPr>
        <w:t> </w:t>
      </w:r>
      <w:r>
        <w:rPr/>
        <w:t>two-fold: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instruments;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adjudicate</w:t>
      </w:r>
      <w:r>
        <w:rPr>
          <w:spacing w:val="18"/>
        </w:rPr>
        <w:t> </w:t>
      </w:r>
      <w:r>
        <w:rPr/>
        <w:t>upon</w:t>
      </w:r>
      <w:r>
        <w:rPr>
          <w:spacing w:val="17"/>
        </w:rPr>
        <w:t> </w:t>
      </w:r>
      <w:r>
        <w:rPr/>
        <w:t>such</w:t>
      </w:r>
      <w:r>
        <w:rPr>
          <w:spacing w:val="17"/>
        </w:rPr>
        <w:t> </w:t>
      </w:r>
      <w:r>
        <w:rPr/>
        <w:t>disputes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7"/>
        </w:rPr>
        <w:t> </w:t>
      </w:r>
      <w:r>
        <w:rPr/>
        <w:t>referred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it.</w:t>
      </w:r>
      <w:r>
        <w:rPr>
          <w:spacing w:val="18"/>
        </w:rPr>
        <w:t> </w:t>
      </w:r>
      <w:r>
        <w:rPr/>
        <w:t>Furthermore</w:t>
      </w:r>
      <w:r>
        <w:rPr>
          <w:spacing w:val="19"/>
        </w:rPr>
        <w:t> </w:t>
      </w:r>
      <w:r>
        <w:rPr/>
        <w:t>Article</w:t>
      </w:r>
      <w:r>
        <w:rPr>
          <w:spacing w:val="-57"/>
        </w:rPr>
        <w:t> </w:t>
      </w:r>
      <w:r>
        <w:rPr/>
        <w:t>32</w:t>
      </w:r>
      <w:r>
        <w:rPr>
          <w:spacing w:val="5"/>
        </w:rPr>
        <w:t> </w:t>
      </w:r>
      <w:r>
        <w:rPr/>
        <w:t>accords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SADC</w:t>
      </w:r>
      <w:r>
        <w:rPr>
          <w:spacing w:val="7"/>
        </w:rPr>
        <w:t> </w:t>
      </w:r>
      <w:r>
        <w:rPr/>
        <w:t>Tribunal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role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“final</w:t>
      </w:r>
      <w:r>
        <w:rPr>
          <w:spacing w:val="6"/>
        </w:rPr>
        <w:t> </w:t>
      </w:r>
      <w:r>
        <w:rPr/>
        <w:t>arbiter”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respect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matters:</w:t>
      </w:r>
      <w:r>
        <w:rPr>
          <w:spacing w:val="7"/>
        </w:rPr>
        <w:t> </w:t>
      </w:r>
      <w:r>
        <w:rPr/>
        <w:t>any</w:t>
      </w:r>
    </w:p>
    <w:p>
      <w:pPr>
        <w:pStyle w:val="BodyText"/>
        <w:spacing w:before="1"/>
        <w:jc w:val="both"/>
      </w:pPr>
      <w:r>
        <w:rPr/>
        <w:t>disputes</w:t>
      </w:r>
      <w:r>
        <w:rPr>
          <w:spacing w:val="46"/>
        </w:rPr>
        <w:t> </w:t>
      </w:r>
      <w:r>
        <w:rPr/>
        <w:t>concerning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interpretation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application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SADC</w:t>
      </w:r>
      <w:r>
        <w:rPr>
          <w:spacing w:val="48"/>
        </w:rPr>
        <w:t> </w:t>
      </w:r>
      <w:r>
        <w:rPr/>
        <w:t>Treaty;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any</w:t>
      </w:r>
      <w:r>
        <w:rPr>
          <w:spacing w:val="41"/>
        </w:rPr>
        <w:t> </w:t>
      </w:r>
      <w:r>
        <w:rPr/>
        <w:t>dispute</w:t>
      </w:r>
    </w:p>
    <w:p>
      <w:pPr>
        <w:pStyle w:val="BodyText"/>
        <w:spacing w:before="5"/>
        <w:ind w:left="0"/>
        <w:rPr>
          <w:sz w:val="11"/>
        </w:rPr>
      </w:pPr>
      <w:r>
        <w:rPr/>
        <w:pict>
          <v:rect style="position:absolute;margin-left:72.024002pt;margin-top:8.560410pt;width:144.020pt;height:.599980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2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110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ILR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para.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25.</w:t>
      </w:r>
    </w:p>
    <w:p>
      <w:pPr>
        <w:pStyle w:val="ListParagraph"/>
        <w:numPr>
          <w:ilvl w:val="0"/>
          <w:numId w:val="42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Supra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fn.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11.</w:t>
      </w:r>
    </w:p>
    <w:p>
      <w:pPr>
        <w:pStyle w:val="ListParagraph"/>
        <w:numPr>
          <w:ilvl w:val="0"/>
          <w:numId w:val="42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[at para.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168]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7"/>
        <w:jc w:val="both"/>
      </w:pP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instruments.</w:t>
      </w:r>
    </w:p>
    <w:p>
      <w:pPr>
        <w:pStyle w:val="BodyText"/>
        <w:spacing w:line="480" w:lineRule="auto"/>
        <w:ind w:right="440" w:firstLine="719"/>
        <w:jc w:val="both"/>
      </w:pPr>
      <w:r>
        <w:rPr/>
        <w:t>Even without reference to the terms of the SADC Tribunal Protocol, the SADC Tribunal</w:t>
      </w:r>
      <w:r>
        <w:rPr>
          <w:spacing w:val="1"/>
        </w:rPr>
        <w:t> </w:t>
      </w:r>
      <w:r>
        <w:rPr/>
        <w:t>has competence, per the terms of Article 16 and 32, to adjudicate on disputes referred to it by</w:t>
      </w:r>
      <w:r>
        <w:rPr>
          <w:spacing w:val="1"/>
        </w:rPr>
        <w:t> </w:t>
      </w:r>
      <w:r>
        <w:rPr/>
        <w:t>natural and legal persons, and more specifically those which allege breach of human rights</w:t>
      </w:r>
      <w:r>
        <w:rPr>
          <w:spacing w:val="1"/>
        </w:rPr>
        <w:t> </w:t>
      </w:r>
      <w:r>
        <w:rPr/>
        <w:t>obligations. As illustrated above the primary human rights jurisdiction of the SADC Tribunal</w:t>
      </w:r>
      <w:r>
        <w:rPr>
          <w:spacing w:val="1"/>
        </w:rPr>
        <w:t> </w:t>
      </w:r>
      <w:r>
        <w:rPr/>
        <w:t>derives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SADC</w:t>
      </w:r>
      <w:r>
        <w:rPr>
          <w:spacing w:val="1"/>
        </w:rPr>
        <w:t> </w:t>
      </w:r>
      <w:r>
        <w:rPr/>
        <w:t>Treaty, which it is</w:t>
      </w:r>
      <w:r>
        <w:rPr>
          <w:spacing w:val="-1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authorized to</w:t>
      </w:r>
      <w:r>
        <w:rPr>
          <w:spacing w:val="-1"/>
        </w:rPr>
        <w:t> </w:t>
      </w:r>
      <w:r>
        <w:rPr/>
        <w:t>apply.</w:t>
      </w:r>
    </w:p>
    <w:p>
      <w:pPr>
        <w:pStyle w:val="BodyText"/>
        <w:spacing w:line="480" w:lineRule="auto" w:before="1"/>
        <w:ind w:right="44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buttress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SADC</w:t>
      </w:r>
      <w:r>
        <w:rPr>
          <w:spacing w:val="1"/>
        </w:rPr>
        <w:t> </w:t>
      </w:r>
      <w:r>
        <w:rPr/>
        <w:t>Tribunal: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Tribunal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initial institutions established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9;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competence</w:t>
      </w:r>
      <w:r>
        <w:rPr>
          <w:spacing w:val="-1"/>
          <w:sz w:val="24"/>
        </w:rPr>
        <w:t> </w:t>
      </w:r>
      <w:r>
        <w:rPr>
          <w:sz w:val="24"/>
        </w:rPr>
        <w:t>to adjudicate</w:t>
      </w:r>
      <w:r>
        <w:rPr>
          <w:spacing w:val="-1"/>
          <w:sz w:val="24"/>
        </w:rPr>
        <w:t> </w:t>
      </w:r>
      <w:r>
        <w:rPr>
          <w:sz w:val="24"/>
        </w:rPr>
        <w:t>disputes in which the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is a</w:t>
      </w:r>
      <w:r>
        <w:rPr>
          <w:spacing w:val="1"/>
          <w:sz w:val="24"/>
        </w:rPr>
        <w:t> </w:t>
      </w:r>
      <w:r>
        <w:rPr>
          <w:sz w:val="24"/>
        </w:rPr>
        <w:t>respondent;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3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44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fact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once</w:t>
      </w:r>
      <w:r>
        <w:rPr>
          <w:spacing w:val="24"/>
          <w:sz w:val="24"/>
        </w:rPr>
        <w:t> </w:t>
      </w:r>
      <w:r>
        <w:rPr>
          <w:sz w:val="24"/>
        </w:rPr>
        <w:t>adopted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SADC</w:t>
      </w:r>
      <w:r>
        <w:rPr>
          <w:spacing w:val="25"/>
          <w:sz w:val="24"/>
        </w:rPr>
        <w:t> </w:t>
      </w:r>
      <w:r>
        <w:rPr>
          <w:sz w:val="24"/>
        </w:rPr>
        <w:t>Tribunal</w:t>
      </w:r>
      <w:r>
        <w:rPr>
          <w:spacing w:val="25"/>
          <w:sz w:val="24"/>
        </w:rPr>
        <w:t> </w:t>
      </w:r>
      <w:r>
        <w:rPr>
          <w:sz w:val="24"/>
        </w:rPr>
        <w:t>Protocol</w:t>
      </w:r>
      <w:r>
        <w:rPr>
          <w:spacing w:val="25"/>
          <w:sz w:val="24"/>
        </w:rPr>
        <w:t> </w:t>
      </w:r>
      <w:r>
        <w:rPr>
          <w:sz w:val="24"/>
        </w:rPr>
        <w:t>became</w:t>
      </w:r>
      <w:r>
        <w:rPr>
          <w:spacing w:val="24"/>
          <w:sz w:val="24"/>
        </w:rPr>
        <w:t> </w:t>
      </w:r>
      <w:r>
        <w:rPr>
          <w:sz w:val="24"/>
        </w:rPr>
        <w:t>an</w:t>
      </w:r>
      <w:r>
        <w:rPr>
          <w:spacing w:val="25"/>
          <w:sz w:val="24"/>
        </w:rPr>
        <w:t> </w:t>
      </w:r>
      <w:r>
        <w:rPr>
          <w:sz w:val="24"/>
        </w:rPr>
        <w:t>integral</w:t>
      </w:r>
      <w:r>
        <w:rPr>
          <w:spacing w:val="25"/>
          <w:sz w:val="24"/>
        </w:rPr>
        <w:t> </w:t>
      </w:r>
      <w:r>
        <w:rPr>
          <w:sz w:val="24"/>
        </w:rPr>
        <w:t>part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SADC Treaty</w:t>
      </w:r>
    </w:p>
    <w:p>
      <w:pPr>
        <w:pStyle w:val="BodyText"/>
        <w:spacing w:line="480" w:lineRule="auto" w:before="1"/>
        <w:ind w:right="436" w:firstLine="719"/>
        <w:jc w:val="both"/>
      </w:pPr>
      <w:r>
        <w:rPr/>
        <w:t>Furthermore, the SADC Tribunal‟s human rights jurisdiction over disputes referred to it</w:t>
      </w:r>
      <w:r>
        <w:rPr>
          <w:spacing w:val="1"/>
        </w:rPr>
        <w:t> </w:t>
      </w:r>
      <w:r>
        <w:rPr/>
        <w:t>by natural and legal persons is part of its “core and inviolable sphere”. All judicial tribunals are</w:t>
      </w:r>
      <w:r>
        <w:rPr>
          <w:spacing w:val="1"/>
        </w:rPr>
        <w:t> </w:t>
      </w:r>
      <w:r>
        <w:rPr/>
        <w:t>vested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so-called</w:t>
      </w:r>
      <w:r>
        <w:rPr>
          <w:spacing w:val="21"/>
        </w:rPr>
        <w:t> </w:t>
      </w:r>
      <w:r>
        <w:rPr/>
        <w:t>“competence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competence”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judge</w:t>
      </w:r>
      <w:r>
        <w:rPr>
          <w:spacing w:val="18"/>
        </w:rPr>
        <w:t> </w:t>
      </w:r>
      <w:r>
        <w:rPr/>
        <w:t>its</w:t>
      </w:r>
      <w:r>
        <w:rPr>
          <w:spacing w:val="19"/>
        </w:rPr>
        <w:t> </w:t>
      </w:r>
      <w:r>
        <w:rPr/>
        <w:t>own</w:t>
      </w:r>
      <w:r>
        <w:rPr>
          <w:spacing w:val="18"/>
        </w:rPr>
        <w:t> </w:t>
      </w:r>
      <w:r>
        <w:rPr/>
        <w:t>jurisdiction.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this</w:t>
      </w:r>
      <w:r>
        <w:rPr>
          <w:spacing w:val="-57"/>
        </w:rPr>
        <w:t> </w:t>
      </w:r>
      <w:r>
        <w:rPr/>
        <w:t>we mean that exercise of human rights competence in respect of disputes involving natural or</w:t>
      </w:r>
      <w:r>
        <w:rPr>
          <w:spacing w:val="1"/>
        </w:rPr>
        <w:t> </w:t>
      </w:r>
      <w:r>
        <w:rPr/>
        <w:t>legal persons and States is intrinsic to fulfillment of its purpose as an institution of the SADC,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as</w:t>
      </w:r>
      <w:r>
        <w:rPr>
          <w:spacing w:val="51"/>
        </w:rPr>
        <w:t> </w:t>
      </w:r>
      <w:r>
        <w:rPr/>
        <w:t>a</w:t>
      </w:r>
      <w:r>
        <w:rPr>
          <w:spacing w:val="48"/>
        </w:rPr>
        <w:t> </w:t>
      </w:r>
      <w:r>
        <w:rPr/>
        <w:t>judicial</w:t>
      </w:r>
      <w:r>
        <w:rPr>
          <w:spacing w:val="50"/>
        </w:rPr>
        <w:t> </w:t>
      </w:r>
      <w:r>
        <w:rPr/>
        <w:t>institution.</w:t>
      </w:r>
      <w:r>
        <w:rPr>
          <w:spacing w:val="49"/>
        </w:rPr>
        <w:t> </w:t>
      </w:r>
      <w:r>
        <w:rPr/>
        <w:t>As</w:t>
      </w:r>
      <w:r>
        <w:rPr>
          <w:spacing w:val="48"/>
        </w:rPr>
        <w:t> </w:t>
      </w:r>
      <w:r>
        <w:rPr/>
        <w:t>elaborated</w:t>
      </w:r>
      <w:r>
        <w:rPr>
          <w:spacing w:val="49"/>
        </w:rPr>
        <w:t> </w:t>
      </w:r>
      <w:r>
        <w:rPr/>
        <w:t>upon</w:t>
      </w:r>
      <w:r>
        <w:rPr>
          <w:spacing w:val="49"/>
        </w:rPr>
        <w:t> </w:t>
      </w:r>
      <w:r>
        <w:rPr/>
        <w:t>below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“core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inviolable</w:t>
      </w:r>
      <w:r>
        <w:rPr>
          <w:spacing w:val="48"/>
        </w:rPr>
        <w:t> </w:t>
      </w:r>
      <w:r>
        <w:rPr/>
        <w:t>sphere”</w:t>
      </w:r>
      <w:r>
        <w:rPr>
          <w:spacing w:val="49"/>
        </w:rPr>
        <w:t> </w:t>
      </w:r>
      <w:r>
        <w:rPr/>
        <w:t>is</w:t>
      </w:r>
      <w:r>
        <w:rPr>
          <w:spacing w:val="-58"/>
        </w:rPr>
        <w:t> </w:t>
      </w:r>
      <w:r>
        <w:rPr/>
        <w:t>beyond interference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political and policy</w:t>
      </w:r>
      <w:r>
        <w:rPr>
          <w:spacing w:val="-2"/>
        </w:rPr>
        <w:t> </w:t>
      </w:r>
      <w:r>
        <w:rPr/>
        <w:t>organs of the</w:t>
      </w:r>
      <w:r>
        <w:rPr>
          <w:spacing w:val="-2"/>
        </w:rPr>
        <w:t> </w:t>
      </w:r>
      <w:r>
        <w:rPr/>
        <w:t>SADC.</w:t>
      </w:r>
    </w:p>
    <w:p>
      <w:pPr>
        <w:pStyle w:val="BodyText"/>
        <w:spacing w:line="480" w:lineRule="auto" w:before="1"/>
        <w:ind w:right="438" w:firstLine="719"/>
        <w:jc w:val="both"/>
      </w:pPr>
      <w:r>
        <w:rPr/>
        <w:t>In the Advisory Opinion on the Legal Consequences for States of the Continued Presence</w:t>
      </w:r>
      <w:r>
        <w:rPr>
          <w:spacing w:val="-57"/>
        </w:rPr>
        <w:t> </w:t>
      </w:r>
      <w:r>
        <w:rPr/>
        <w:t>of</w:t>
      </w:r>
      <w:r>
        <w:rPr>
          <w:spacing w:val="31"/>
        </w:rPr>
        <w:t> </w:t>
      </w:r>
      <w:r>
        <w:rPr/>
        <w:t>South</w:t>
      </w:r>
      <w:r>
        <w:rPr>
          <w:spacing w:val="33"/>
        </w:rPr>
        <w:t> </w:t>
      </w:r>
      <w:r>
        <w:rPr/>
        <w:t>Africa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South</w:t>
      </w:r>
      <w:r>
        <w:rPr>
          <w:spacing w:val="33"/>
        </w:rPr>
        <w:t> </w:t>
      </w:r>
      <w:r>
        <w:rPr/>
        <w:t>West</w:t>
      </w:r>
      <w:r>
        <w:rPr>
          <w:spacing w:val="34"/>
        </w:rPr>
        <w:t> </w:t>
      </w:r>
      <w:r>
        <w:rPr/>
        <w:t>Africa</w:t>
      </w:r>
      <w:r>
        <w:rPr>
          <w:vertAlign w:val="superscript"/>
        </w:rPr>
        <w:t>64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ICJ</w:t>
      </w:r>
      <w:r>
        <w:rPr>
          <w:spacing w:val="35"/>
          <w:vertAlign w:val="baseline"/>
        </w:rPr>
        <w:t> </w:t>
      </w:r>
      <w:r>
        <w:rPr>
          <w:vertAlign w:val="baseline"/>
        </w:rPr>
        <w:t>made</w:t>
      </w:r>
      <w:r>
        <w:rPr>
          <w:spacing w:val="31"/>
          <w:vertAlign w:val="baseline"/>
        </w:rPr>
        <w:t> </w:t>
      </w:r>
      <w:r>
        <w:rPr>
          <w:vertAlign w:val="baseline"/>
        </w:rPr>
        <w:t>remarks</w:t>
      </w:r>
      <w:r>
        <w:rPr>
          <w:spacing w:val="36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4002pt;margin-top:10.138559pt;width:144.020pt;height:.599980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2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49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ILR.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5"/>
        <w:jc w:val="both"/>
      </w:pPr>
      <w:r>
        <w:rPr/>
        <w:t>autonomous nature of the ICJ as the principal judicial organ of the UN. The following is a list of</w:t>
      </w:r>
      <w:r>
        <w:rPr>
          <w:spacing w:val="1"/>
        </w:rPr>
        <w:t> </w:t>
      </w:r>
      <w:r>
        <w:rPr/>
        <w:t>passages</w:t>
      </w:r>
      <w:r>
        <w:rPr>
          <w:spacing w:val="-1"/>
        </w:rPr>
        <w:t> </w:t>
      </w:r>
      <w:r>
        <w:rPr/>
        <w:t>from that decision:</w:t>
      </w:r>
    </w:p>
    <w:p>
      <w:pPr>
        <w:pStyle w:val="BodyText"/>
        <w:ind w:left="1600"/>
        <w:jc w:val="both"/>
      </w:pP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wholly</w:t>
      </w:r>
      <w:r>
        <w:rPr>
          <w:spacing w:val="4"/>
        </w:rPr>
        <w:t> </w:t>
      </w:r>
      <w:r>
        <w:rPr/>
        <w:t>independent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</w:t>
      </w:r>
      <w:r>
        <w:rPr>
          <w:spacing w:val="10"/>
        </w:rPr>
        <w:t> </w:t>
      </w:r>
      <w:r>
        <w:rPr/>
        <w:t>organs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UN.</w:t>
      </w:r>
      <w:r>
        <w:rPr>
          <w:spacing w:val="11"/>
        </w:rPr>
        <w:t> </w:t>
      </w:r>
      <w:r>
        <w:rPr/>
        <w:t>...</w:t>
      </w:r>
    </w:p>
    <w:p>
      <w:pPr>
        <w:pStyle w:val="BodyText"/>
        <w:ind w:left="1600" w:right="1875"/>
        <w:jc w:val="both"/>
      </w:pPr>
      <w:r>
        <w:rPr/>
        <w:t>Its function is to decide in accordance with international law.</w:t>
      </w:r>
      <w:r>
        <w:rPr>
          <w:vertAlign w:val="superscript"/>
        </w:rPr>
        <w:t>65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retains the elevated dignity deriving from its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 and independence. Its authority may never be 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 a legal consultant or advisor – it must remain faithful to its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character.</w:t>
      </w:r>
      <w:r>
        <w:rPr>
          <w:vertAlign w:val="superscript"/>
        </w:rPr>
        <w:t>66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36" w:firstLine="719"/>
        <w:jc w:val="both"/>
      </w:pPr>
      <w:r>
        <w:rPr/>
        <w:t>Furthermore it was said that no limitations can be placed on “the logical processes” it</w:t>
      </w:r>
      <w:r>
        <w:rPr>
          <w:spacing w:val="1"/>
        </w:rPr>
        <w:t> </w:t>
      </w:r>
      <w:r>
        <w:rPr/>
        <w:t>employs to answer legal questions. The Court also maintained that the General Assembly and the</w:t>
      </w:r>
      <w:r>
        <w:rPr>
          <w:spacing w:val="-57"/>
        </w:rPr>
        <w:t> </w:t>
      </w:r>
      <w:r>
        <w:rPr/>
        <w:t>Security Council cannot declare the Court‟s judgments to be invalid.</w:t>
      </w:r>
      <w:r>
        <w:rPr>
          <w:vertAlign w:val="superscript"/>
        </w:rPr>
        <w:t>67</w:t>
      </w:r>
      <w:r>
        <w:rPr>
          <w:vertAlign w:val="baseline"/>
        </w:rPr>
        <w:t> It is contended here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position of the ICJ vis-a-vis the Security Council and the General Assembly is analogous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position of the Summit in relation to the SADC Tribunal. The separation of arms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strictly</w:t>
      </w:r>
      <w:r>
        <w:rPr>
          <w:spacing w:val="-5"/>
          <w:vertAlign w:val="baseline"/>
        </w:rPr>
        <w:t> </w:t>
      </w:r>
      <w:r>
        <w:rPr>
          <w:vertAlign w:val="baseline"/>
        </w:rPr>
        <w:t>maintained.</w:t>
      </w:r>
    </w:p>
    <w:p>
      <w:pPr>
        <w:pStyle w:val="BodyText"/>
        <w:spacing w:before="1"/>
        <w:ind w:left="880"/>
        <w:jc w:val="both"/>
      </w:pPr>
      <w:r>
        <w:rPr/>
        <w:t>The</w:t>
      </w:r>
      <w:r>
        <w:rPr>
          <w:spacing w:val="8"/>
        </w:rPr>
        <w:t> </w:t>
      </w:r>
      <w:r>
        <w:rPr/>
        <w:t>Summit‟s</w:t>
      </w:r>
      <w:r>
        <w:rPr>
          <w:spacing w:val="9"/>
        </w:rPr>
        <w:t> </w:t>
      </w:r>
      <w:r>
        <w:rPr/>
        <w:t>competences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dealt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Article</w:t>
      </w:r>
      <w:r>
        <w:rPr>
          <w:spacing w:val="9"/>
        </w:rPr>
        <w:t> </w:t>
      </w:r>
      <w:r>
        <w:rPr/>
        <w:t>10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SADC</w:t>
      </w:r>
      <w:r>
        <w:rPr>
          <w:spacing w:val="10"/>
        </w:rPr>
        <w:t> </w:t>
      </w:r>
      <w:r>
        <w:rPr/>
        <w:t>Treaty.</w:t>
      </w:r>
      <w:r>
        <w:rPr>
          <w:spacing w:val="9"/>
        </w:rPr>
        <w:t> </w:t>
      </w:r>
      <w:r>
        <w:rPr/>
        <w:t>Sub-article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438"/>
        <w:jc w:val="both"/>
      </w:pPr>
      <w:r>
        <w:rPr/>
        <w:t>(3) thereof grants the Summit the power to adopt legal instruments. Furthermore in respect of the</w:t>
      </w:r>
      <w:r>
        <w:rPr>
          <w:spacing w:val="-57"/>
        </w:rPr>
        <w:t> </w:t>
      </w:r>
      <w:r>
        <w:rPr/>
        <w:t>SADC Tribunal Article 16(2) accorded the Summit the role of adopting the SADC Tribunal</w:t>
      </w:r>
      <w:r>
        <w:rPr>
          <w:spacing w:val="1"/>
        </w:rPr>
        <w:t> </w:t>
      </w:r>
      <w:r>
        <w:rPr/>
        <w:t>Protocol.</w:t>
      </w:r>
      <w:r>
        <w:rPr>
          <w:spacing w:val="1"/>
        </w:rPr>
        <w:t> </w:t>
      </w:r>
      <w:r>
        <w:rPr/>
        <w:t>Article 16(2) provides as follows:</w:t>
      </w:r>
      <w:r>
        <w:rPr>
          <w:spacing w:val="1"/>
        </w:rPr>
        <w:t> </w:t>
      </w:r>
      <w:r>
        <w:rPr/>
        <w:t>“The composition,</w:t>
      </w:r>
      <w:r>
        <w:rPr>
          <w:spacing w:val="60"/>
        </w:rPr>
        <w:t> </w:t>
      </w:r>
      <w:r>
        <w:rPr/>
        <w:t>powers, functions, procedures</w:t>
      </w:r>
      <w:r>
        <w:rPr>
          <w:spacing w:val="1"/>
        </w:rPr>
        <w:t> </w:t>
      </w:r>
      <w:r>
        <w:rPr/>
        <w:t>and other related matters governing the Tribunal shall be prescribed in a Protocol, which shall,</w:t>
      </w:r>
      <w:r>
        <w:rPr>
          <w:spacing w:val="1"/>
        </w:rPr>
        <w:t> </w:t>
      </w:r>
      <w:r>
        <w:rPr/>
        <w:t>notwithstanding the provisions of Article 22 of this Treaty, form an integral part of this Treaty,</w:t>
      </w:r>
      <w:r>
        <w:rPr>
          <w:spacing w:val="1"/>
        </w:rPr>
        <w:t> </w:t>
      </w:r>
      <w:r>
        <w:rPr/>
        <w:t>adopted by</w:t>
      </w:r>
      <w:r>
        <w:rPr>
          <w:spacing w:val="-5"/>
        </w:rPr>
        <w:t> </w:t>
      </w:r>
      <w:r>
        <w:rPr/>
        <w:t>the Summit”.</w:t>
      </w:r>
    </w:p>
    <w:p>
      <w:pPr>
        <w:pStyle w:val="BodyText"/>
        <w:spacing w:line="480" w:lineRule="auto" w:before="1"/>
        <w:ind w:right="433" w:firstLine="719"/>
        <w:jc w:val="both"/>
      </w:pPr>
      <w:r>
        <w:rPr/>
        <w:t>Generally the dissolution of the institutions of the SADC is provided for in Article 35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SADC</w:t>
      </w:r>
      <w:r>
        <w:rPr>
          <w:spacing w:val="14"/>
        </w:rPr>
        <w:t> </w:t>
      </w:r>
      <w:r>
        <w:rPr/>
        <w:t>Treaty.</w:t>
      </w:r>
      <w:r>
        <w:rPr>
          <w:spacing w:val="14"/>
        </w:rPr>
        <w:t> </w:t>
      </w:r>
      <w:r>
        <w:rPr/>
        <w:t>Whilst</w:t>
      </w:r>
      <w:r>
        <w:rPr>
          <w:spacing w:val="14"/>
        </w:rPr>
        <w:t> </w:t>
      </w:r>
      <w:r>
        <w:rPr/>
        <w:t>conceivable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Summit</w:t>
      </w:r>
      <w:r>
        <w:rPr>
          <w:spacing w:val="14"/>
        </w:rPr>
        <w:t> </w:t>
      </w:r>
      <w:r>
        <w:rPr/>
        <w:t>may</w:t>
      </w:r>
      <w:r>
        <w:rPr>
          <w:spacing w:val="9"/>
        </w:rPr>
        <w:t> </w:t>
      </w:r>
      <w:r>
        <w:rPr/>
        <w:t>dissolve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SADC</w:t>
      </w:r>
      <w:r>
        <w:rPr>
          <w:spacing w:val="14"/>
        </w:rPr>
        <w:t> </w:t>
      </w:r>
      <w:r>
        <w:rPr/>
        <w:t>Tribunal,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  <w:r>
        <w:rPr/>
        <w:pict>
          <v:rect style="position:absolute;margin-left:72.024002pt;margin-top:13.16002pt;width:144.020pt;height:.599980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2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 p.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133.</w:t>
      </w:r>
    </w:p>
    <w:p>
      <w:pPr>
        <w:pStyle w:val="ListParagraph"/>
        <w:numPr>
          <w:ilvl w:val="0"/>
          <w:numId w:val="42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 p.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170.</w:t>
      </w:r>
    </w:p>
    <w:p>
      <w:pPr>
        <w:pStyle w:val="ListParagraph"/>
        <w:numPr>
          <w:ilvl w:val="0"/>
          <w:numId w:val="42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 p.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163.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1"/>
        <w:jc w:val="both"/>
      </w:pPr>
      <w:r>
        <w:rPr/>
        <w:t>possibility which would render redundant the institutional scheme of the SADC for the reason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undermines its purposes, and</w:t>
      </w:r>
      <w:r>
        <w:rPr>
          <w:spacing w:val="-1"/>
        </w:rPr>
        <w:t> </w:t>
      </w:r>
      <w:r>
        <w:rPr/>
        <w:t>furthermore</w:t>
      </w:r>
      <w:r>
        <w:rPr>
          <w:spacing w:val="-1"/>
        </w:rPr>
        <w:t> </w:t>
      </w:r>
      <w:r>
        <w:rPr/>
        <w:t>weakens its effectiveness.</w:t>
      </w:r>
      <w:r>
        <w:rPr>
          <w:vertAlign w:val="superscript"/>
        </w:rPr>
        <w:t>68</w:t>
      </w:r>
    </w:p>
    <w:p>
      <w:pPr>
        <w:pStyle w:val="BodyText"/>
        <w:spacing w:line="480" w:lineRule="auto"/>
        <w:ind w:right="438" w:firstLine="719"/>
        <w:jc w:val="both"/>
      </w:pPr>
      <w:r>
        <w:rPr/>
        <w:t>Prime</w:t>
      </w:r>
      <w:r>
        <w:rPr>
          <w:spacing w:val="14"/>
        </w:rPr>
        <w:t> </w:t>
      </w:r>
      <w:r>
        <w:rPr/>
        <w:t>among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legal</w:t>
      </w:r>
      <w:r>
        <w:rPr>
          <w:spacing w:val="16"/>
        </w:rPr>
        <w:t> </w:t>
      </w:r>
      <w:r>
        <w:rPr/>
        <w:t>instruments</w:t>
      </w:r>
      <w:r>
        <w:rPr>
          <w:spacing w:val="17"/>
        </w:rPr>
        <w:t> </w:t>
      </w:r>
      <w:r>
        <w:rPr/>
        <w:t>recognizing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principle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rule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law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SADC</w:t>
      </w:r>
      <w:r>
        <w:rPr>
          <w:spacing w:val="1"/>
        </w:rPr>
        <w:t> </w:t>
      </w:r>
      <w:r>
        <w:rPr/>
        <w:t>Treaty,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57"/>
        </w:rPr>
        <w:t> </w:t>
      </w:r>
      <w:r>
        <w:rPr/>
        <w:t>principles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SADC.</w:t>
      </w:r>
      <w:r>
        <w:rPr>
          <w:spacing w:val="56"/>
        </w:rPr>
        <w:t> </w:t>
      </w:r>
      <w:r>
        <w:rPr/>
        <w:t>A</w:t>
      </w:r>
      <w:r>
        <w:rPr>
          <w:spacing w:val="58"/>
        </w:rPr>
        <w:t> </w:t>
      </w:r>
      <w:r>
        <w:rPr/>
        <w:t>similar</w:t>
      </w:r>
      <w:r>
        <w:rPr>
          <w:spacing w:val="56"/>
        </w:rPr>
        <w:t> </w:t>
      </w:r>
      <w:r>
        <w:rPr/>
        <w:t>provision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found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African</w:t>
      </w:r>
      <w:r>
        <w:rPr>
          <w:spacing w:val="59"/>
        </w:rPr>
        <w:t> </w:t>
      </w:r>
      <w:r>
        <w:rPr/>
        <w:t>Union‟s</w:t>
      </w:r>
      <w:r>
        <w:rPr>
          <w:spacing w:val="-57"/>
        </w:rPr>
        <w:t> </w:t>
      </w:r>
      <w:r>
        <w:rPr/>
        <w:t>Constitutive Act, Article 4(m). Furthermore the following United Nations General Assembly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resolutions</w:t>
      </w:r>
      <w:r>
        <w:rPr>
          <w:spacing w:val="-1"/>
        </w:rPr>
        <w:t> </w:t>
      </w:r>
      <w:r>
        <w:rPr/>
        <w:t>confirm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 of</w:t>
      </w:r>
      <w:r>
        <w:rPr>
          <w:spacing w:val="-3"/>
        </w:rPr>
        <w:t> </w:t>
      </w:r>
      <w:r>
        <w:rPr/>
        <w:t>law 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indivisible principle of</w:t>
      </w:r>
      <w:r>
        <w:rPr>
          <w:spacing w:val="-3"/>
        </w:rPr>
        <w:t> </w:t>
      </w:r>
      <w:r>
        <w:rPr/>
        <w:t>the United</w:t>
      </w:r>
      <w:r>
        <w:rPr>
          <w:spacing w:val="-1"/>
        </w:rPr>
        <w:t> </w:t>
      </w:r>
      <w:r>
        <w:rPr/>
        <w:t>Nations.</w:t>
      </w:r>
    </w:p>
    <w:p>
      <w:pPr>
        <w:pStyle w:val="BodyText"/>
        <w:spacing w:line="480" w:lineRule="auto" w:before="1"/>
        <w:ind w:right="441" w:firstLine="719"/>
        <w:jc w:val="both"/>
      </w:pPr>
      <w:r>
        <w:rPr/>
        <w:t>Primarily the obligation to provide a remedy in the event of human rights violations is</w:t>
      </w:r>
      <w:r>
        <w:rPr>
          <w:spacing w:val="1"/>
        </w:rPr>
        <w:t> </w:t>
      </w:r>
      <w:r>
        <w:rPr/>
        <w:t>established in the major international human rights treaties. Admittedly the majority of these</w:t>
      </w:r>
      <w:r>
        <w:rPr>
          <w:spacing w:val="1"/>
        </w:rPr>
        <w:t> </w:t>
      </w:r>
      <w:r>
        <w:rPr/>
        <w:t>instruments confine this right to domestic remedies. However an important exception is Article</w:t>
      </w:r>
      <w:r>
        <w:rPr>
          <w:spacing w:val="1"/>
        </w:rPr>
        <w:t> </w:t>
      </w:r>
      <w:r>
        <w:rPr/>
        <w:t>2(3)(a)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International</w:t>
      </w:r>
      <w:r>
        <w:rPr>
          <w:spacing w:val="-1"/>
        </w:rPr>
        <w:t> </w:t>
      </w:r>
      <w:r>
        <w:rPr/>
        <w:t>Covenant</w:t>
      </w:r>
      <w:r>
        <w:rPr>
          <w:spacing w:val="-1"/>
        </w:rPr>
        <w:t> </w:t>
      </w:r>
      <w:r>
        <w:rPr/>
        <w:t>on Civil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provides as</w:t>
      </w:r>
      <w:r>
        <w:rPr>
          <w:spacing w:val="-1"/>
        </w:rPr>
        <w:t> </w:t>
      </w:r>
      <w:r>
        <w:rPr/>
        <w:t>follows:</w:t>
      </w:r>
    </w:p>
    <w:p>
      <w:pPr>
        <w:spacing w:before="0"/>
        <w:ind w:left="1600" w:right="0" w:firstLine="0"/>
        <w:jc w:val="both"/>
        <w:rPr>
          <w:i/>
          <w:sz w:val="24"/>
        </w:rPr>
      </w:pPr>
      <w:r>
        <w:rPr>
          <w:i/>
          <w:sz w:val="24"/>
        </w:rPr>
        <w:t>3.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Covenant undertakes:</w:t>
      </w:r>
    </w:p>
    <w:p>
      <w:pPr>
        <w:pStyle w:val="BodyText"/>
        <w:ind w:left="0"/>
        <w:rPr>
          <w:i/>
        </w:rPr>
      </w:pPr>
    </w:p>
    <w:p>
      <w:pPr>
        <w:pStyle w:val="ListParagraph"/>
        <w:numPr>
          <w:ilvl w:val="1"/>
          <w:numId w:val="42"/>
        </w:numPr>
        <w:tabs>
          <w:tab w:pos="1629" w:val="left" w:leader="none"/>
        </w:tabs>
        <w:spacing w:line="240" w:lineRule="auto" w:before="1" w:after="0"/>
        <w:ind w:left="1600" w:right="1879" w:hanging="360"/>
        <w:jc w:val="both"/>
        <w:rPr>
          <w:i/>
          <w:sz w:val="24"/>
        </w:rPr>
      </w:pPr>
      <w:r>
        <w:rPr>
          <w:i/>
          <w:sz w:val="24"/>
        </w:rPr>
        <w:t>To ensure that any person whose rights or freedoms as herein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remedy,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notwithstanding that the violation has been committed by persons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an official capacity;</w:t>
      </w:r>
      <w:r>
        <w:rPr>
          <w:i/>
          <w:sz w:val="24"/>
          <w:vertAlign w:val="superscript"/>
        </w:rPr>
        <w:t>69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line="480" w:lineRule="auto" w:before="207"/>
        <w:ind w:right="436" w:firstLine="719"/>
        <w:jc w:val="both"/>
      </w:pPr>
      <w:r>
        <w:rPr/>
        <w:t>Article 25 of the Protocol to the African Charter on Human and Peoples‟ Rights on the</w:t>
      </w:r>
      <w:r>
        <w:rPr>
          <w:spacing w:val="1"/>
        </w:rPr>
        <w:t> </w:t>
      </w:r>
      <w:r>
        <w:rPr/>
        <w:t>Rights of Women in Africa (hereinafter “African Women‟s Protocol”) provides for a right to</w:t>
      </w:r>
      <w:r>
        <w:rPr>
          <w:spacing w:val="1"/>
        </w:rPr>
        <w:t> </w:t>
      </w:r>
      <w:r>
        <w:rPr/>
        <w:t>judicial remedies which is not qualified by being confined to the domestic jurisdiction. Principle</w:t>
      </w:r>
      <w:r>
        <w:rPr>
          <w:spacing w:val="1"/>
        </w:rPr>
        <w:t> </w:t>
      </w:r>
      <w:r>
        <w:rPr/>
        <w:t>14 of the Basic Principles and Guidelines on the Right to a Remedy and Reparations for Victims</w:t>
      </w:r>
      <w:r>
        <w:rPr>
          <w:spacing w:val="1"/>
        </w:rPr>
        <w:t> </w:t>
      </w:r>
      <w:r>
        <w:rPr/>
        <w:t>of Gross Violations of International Human Rights Law and Serious Violations of 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(hereinafter “Victims Basic</w:t>
      </w:r>
      <w:r>
        <w:rPr>
          <w:spacing w:val="-2"/>
        </w:rPr>
        <w:t> </w:t>
      </w:r>
      <w:r>
        <w:rPr/>
        <w:t>Principles”)</w:t>
      </w:r>
      <w:r>
        <w:rPr>
          <w:spacing w:val="-1"/>
        </w:rPr>
        <w:t> </w:t>
      </w:r>
      <w:r>
        <w:rPr/>
        <w:t>provides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1"/>
        <w:ind w:left="0"/>
        <w:rPr>
          <w:sz w:val="10"/>
        </w:rPr>
      </w:pPr>
      <w:r>
        <w:rPr/>
        <w:pict>
          <v:rect style="position:absolute;margin-left:72.024002pt;margin-top:8.250704pt;width:144.020pt;height:.599980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2"/>
        </w:numPr>
        <w:tabs>
          <w:tab w:pos="487" w:val="left" w:leader="none"/>
        </w:tabs>
        <w:spacing w:line="240" w:lineRule="auto" w:before="78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SADCT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treaty.</w:t>
      </w:r>
    </w:p>
    <w:p>
      <w:pPr>
        <w:pStyle w:val="ListParagraph"/>
        <w:numPr>
          <w:ilvl w:val="0"/>
          <w:numId w:val="42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African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Charter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Human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People’s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Right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CAP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A9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Laws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Federal Republic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 Nigeria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2004.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before="72"/>
        <w:ind w:left="1600" w:right="1878"/>
        <w:jc w:val="both"/>
      </w:pPr>
      <w:r>
        <w:rPr/>
        <w:t>An adequate, effective and prompt remedy for gross violations of</w:t>
      </w:r>
      <w:r>
        <w:rPr>
          <w:spacing w:val="1"/>
        </w:rPr>
        <w:t> </w:t>
      </w:r>
      <w:r>
        <w:rPr/>
        <w:t>international human rights law or serious violations of international</w:t>
      </w:r>
      <w:r>
        <w:rPr>
          <w:spacing w:val="-57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international processes in which a person may have legal standing</w:t>
      </w:r>
      <w:r>
        <w:rPr>
          <w:spacing w:val="1"/>
        </w:rPr>
        <w:t> </w:t>
      </w:r>
      <w:r>
        <w:rPr/>
        <w:t>and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without prejudice</w:t>
      </w:r>
      <w:r>
        <w:rPr>
          <w:spacing w:val="-2"/>
        </w:rPr>
        <w:t> </w:t>
      </w:r>
      <w:r>
        <w:rPr/>
        <w:t>to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remedies.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38" w:firstLine="719"/>
        <w:jc w:val="both"/>
      </w:pPr>
      <w:r>
        <w:rPr/>
        <w:t>The human rights at issue are those conferred on natural and legal persons by the various</w:t>
      </w:r>
      <w:r>
        <w:rPr>
          <w:spacing w:val="1"/>
        </w:rPr>
        <w:t> </w:t>
      </w:r>
      <w:r>
        <w:rPr/>
        <w:t>protocols and subsidiary instruments adopted by SADC. Generally in international law breach of</w:t>
      </w:r>
      <w:r>
        <w:rPr>
          <w:spacing w:val="1"/>
        </w:rPr>
        <w:t> </w:t>
      </w:r>
      <w:r>
        <w:rPr/>
        <w:t>treaties is not actionable by individuals within their domestic legal systems.</w:t>
      </w:r>
      <w:r>
        <w:rPr>
          <w:vertAlign w:val="superscript"/>
        </w:rPr>
        <w:t>70</w:t>
      </w:r>
      <w:r>
        <w:rPr>
          <w:vertAlign w:val="baseline"/>
        </w:rPr>
        <w:t> It is for this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enforcement of those treaty rights in favour of individuals should remain vested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SADC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Heading1"/>
        <w:numPr>
          <w:ilvl w:val="1"/>
          <w:numId w:val="38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00" w:id="4"/>
      <w:r>
        <w:rPr/>
        <w:t>Analysis</w:t>
      </w:r>
      <w:r>
        <w:rPr>
          <w:spacing w:val="-1"/>
        </w:rPr>
        <w:t> </w:t>
      </w:r>
      <w:r>
        <w:rPr/>
        <w:t>of Case</w:t>
      </w:r>
      <w:r>
        <w:rPr>
          <w:spacing w:val="-3"/>
        </w:rPr>
        <w:t> </w:t>
      </w:r>
      <w:r>
        <w:rPr/>
        <w:t>Laws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SADC</w:t>
      </w:r>
      <w:r>
        <w:rPr>
          <w:spacing w:val="-1"/>
        </w:rPr>
        <w:t> </w:t>
      </w:r>
      <w:bookmarkEnd w:id="4"/>
      <w:r>
        <w:rPr/>
        <w:t>Region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2"/>
          <w:numId w:val="44"/>
        </w:numPr>
        <w:tabs>
          <w:tab w:pos="941" w:val="left" w:leader="none"/>
        </w:tabs>
        <w:spacing w:line="240" w:lineRule="auto" w:before="0" w:after="0"/>
        <w:ind w:left="940" w:right="0" w:hanging="781"/>
        <w:jc w:val="both"/>
        <w:rPr>
          <w:b/>
          <w:sz w:val="24"/>
        </w:rPr>
      </w:pPr>
      <w:hyperlink r:id="rId24">
        <w:r>
          <w:rPr>
            <w:b/>
            <w:sz w:val="24"/>
          </w:rPr>
          <w:t>Kanyama v SADC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Secretariat</w:t>
        </w:r>
        <w:r>
          <w:rPr>
            <w:b/>
            <w:sz w:val="24"/>
            <w:vertAlign w:val="superscript"/>
          </w:rPr>
          <w:t>71</w:t>
        </w:r>
      </w:hyperlink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435" w:firstLine="719"/>
        <w:jc w:val="both"/>
      </w:pPr>
      <w:r>
        <w:rPr/>
        <w:t>The important issue to be decided by us in this application is whether the Applicant was</w:t>
      </w:r>
      <w:r>
        <w:rPr>
          <w:spacing w:val="1"/>
        </w:rPr>
        <w:t> </w:t>
      </w:r>
      <w:r>
        <w:rPr/>
        <w:t>entitled to a renewal of his contract of employment as Principal Finance Officer which was</w:t>
      </w:r>
      <w:r>
        <w:rPr>
          <w:spacing w:val="1"/>
        </w:rPr>
        <w:t> </w:t>
      </w:r>
      <w:r>
        <w:rPr/>
        <w:t>entered into by him with the Respondent in November 2004. The Applicant assumed office in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 referred to the SADC Administration Rules and Procedures Handbook issued by the</w:t>
      </w:r>
      <w:r>
        <w:rPr>
          <w:spacing w:val="-57"/>
        </w:rPr>
        <w:t> </w:t>
      </w:r>
      <w:r>
        <w:rPr/>
        <w:t>Respondent.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</w:t>
      </w:r>
      <w:r>
        <w:rPr>
          <w:spacing w:val="1"/>
        </w:rPr>
        <w:t> </w:t>
      </w:r>
      <w:r>
        <w:rPr/>
        <w:t>clause 15.3.5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Handbook:</w:t>
      </w:r>
      <w:r>
        <w:rPr>
          <w:spacing w:val="1"/>
        </w:rPr>
        <w:t> </w:t>
      </w:r>
      <w:r>
        <w:rPr/>
        <w:t>“An employee in</w:t>
      </w:r>
      <w:r>
        <w:rPr>
          <w:spacing w:val="60"/>
        </w:rPr>
        <w:t> </w:t>
      </w:r>
      <w:r>
        <w:rPr/>
        <w:t>a Regional</w:t>
      </w:r>
      <w:r>
        <w:rPr>
          <w:spacing w:val="-57"/>
        </w:rPr>
        <w:t> </w:t>
      </w:r>
      <w:r>
        <w:rPr/>
        <w:t>Post shall inform the Head of the Institution, in writing, whether he/she wishes to be considered</w:t>
      </w:r>
      <w:r>
        <w:rPr>
          <w:spacing w:val="1"/>
        </w:rPr>
        <w:t> </w:t>
      </w:r>
      <w:r>
        <w:rPr/>
        <w:t>for a further term of office, not less than six months before the expiration of his/her contract of</w:t>
      </w:r>
      <w:r>
        <w:rPr>
          <w:spacing w:val="1"/>
        </w:rPr>
        <w:t> </w:t>
      </w:r>
      <w:r>
        <w:rPr/>
        <w:t>secondment. In the event that he/she wishes to be considered for a further term, the Head of</w:t>
      </w:r>
      <w:r>
        <w:rPr>
          <w:spacing w:val="1"/>
        </w:rPr>
        <w:t> </w:t>
      </w:r>
      <w:r>
        <w:rPr/>
        <w:t>Institution shall inform the officer, in writing not less than four months before the expiration of</w:t>
      </w:r>
      <w:r>
        <w:rPr>
          <w:spacing w:val="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contract,</w:t>
      </w:r>
      <w:r>
        <w:rPr>
          <w:spacing w:val="-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intention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renew</w:t>
      </w:r>
      <w:r>
        <w:rPr>
          <w:spacing w:val="-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contract.”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  <w:r>
        <w:rPr/>
        <w:pict>
          <v:rect style="position:absolute;margin-left:72.024002pt;margin-top:12.876143pt;width:144.020pt;height:.599980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2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Corperation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United States (2004)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ILR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1-4.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71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(SADC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(T)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05/2009)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[2010]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SADCT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(29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January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2010).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192"/>
          <w:pgSz w:w="12240" w:h="15840"/>
          <w:pgMar w:footer="1068" w:header="0" w:top="1360" w:bottom="1260" w:left="1280" w:right="1000"/>
        </w:sectPr>
      </w:pPr>
    </w:p>
    <w:p>
      <w:pPr>
        <w:pStyle w:val="BodyText"/>
        <w:spacing w:line="480" w:lineRule="auto" w:before="72"/>
        <w:ind w:right="438" w:firstLine="719"/>
        <w:jc w:val="both"/>
      </w:pPr>
      <w:r>
        <w:rPr/>
        <w:t>In July 2008, the Applicant applied for a renewal of his contract. It was sent six months</w:t>
      </w:r>
      <w:r>
        <w:rPr>
          <w:spacing w:val="1"/>
        </w:rPr>
        <w:t> </w:t>
      </w:r>
      <w:r>
        <w:rPr/>
        <w:t>before 4 January 2009 which was the date of expiry of his contract. The reply of the Executive</w:t>
      </w:r>
      <w:r>
        <w:rPr>
          <w:spacing w:val="1"/>
        </w:rPr>
        <w:t> </w:t>
      </w:r>
      <w:r>
        <w:rPr/>
        <w:t>Secretary of the Respondent (the Executive Secretary) was just over 2 months before the date of</w:t>
      </w:r>
      <w:r>
        <w:rPr>
          <w:spacing w:val="1"/>
        </w:rPr>
        <w:t> </w:t>
      </w:r>
      <w:r>
        <w:rPr/>
        <w:t>expiry of the contract and was to the effect that the Applicant‟s request for an extension of his</w:t>
      </w:r>
      <w:r>
        <w:rPr>
          <w:spacing w:val="1"/>
        </w:rPr>
        <w:t> </w:t>
      </w:r>
      <w:r>
        <w:rPr/>
        <w:t>contract will depend on the outcome of the skills audit being undertaken on all existing staff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Respondent.</w:t>
      </w:r>
    </w:p>
    <w:p>
      <w:pPr>
        <w:pStyle w:val="BodyText"/>
        <w:spacing w:line="480" w:lineRule="auto"/>
        <w:ind w:right="438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contract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Principal Finance Officer (Director of Budget and Finance) for one year effective 5 January 2009</w:t>
      </w:r>
      <w:r>
        <w:rPr>
          <w:spacing w:val="-57"/>
        </w:rPr>
        <w:t> </w:t>
      </w:r>
      <w:r>
        <w:rPr/>
        <w:t>to 4 January 2010, without any reason being given. The Applicant accepted the term of twelve</w:t>
      </w:r>
      <w:r>
        <w:rPr>
          <w:spacing w:val="1"/>
        </w:rPr>
        <w:t> </w:t>
      </w:r>
      <w:r>
        <w:rPr/>
        <w:t>months under protest and explained during his testimony before us that he accepted the offer</w:t>
      </w:r>
      <w:r>
        <w:rPr>
          <w:spacing w:val="1"/>
        </w:rPr>
        <w:t> </w:t>
      </w:r>
      <w:r>
        <w:rPr/>
        <w:t>since he did not have an alternative employment in Malawi, his home country, and he had</w:t>
      </w:r>
      <w:r>
        <w:rPr>
          <w:spacing w:val="1"/>
        </w:rPr>
        <w:t> </w:t>
      </w:r>
      <w:r>
        <w:rPr/>
        <w:t>school-going</w:t>
      </w:r>
      <w:r>
        <w:rPr>
          <w:spacing w:val="-2"/>
        </w:rPr>
        <w:t> </w:t>
      </w:r>
      <w:r>
        <w:rPr/>
        <w:t>children to</w:t>
      </w:r>
      <w:r>
        <w:rPr>
          <w:spacing w:val="2"/>
        </w:rPr>
        <w:t> </w:t>
      </w:r>
      <w:r>
        <w:rPr/>
        <w:t>provide for.</w:t>
      </w:r>
    </w:p>
    <w:p>
      <w:pPr>
        <w:pStyle w:val="BodyText"/>
        <w:spacing w:line="480" w:lineRule="auto" w:before="1"/>
        <w:ind w:right="440" w:firstLine="719"/>
        <w:jc w:val="both"/>
      </w:pPr>
      <w:r>
        <w:rPr/>
        <w:t>It is noteworthy that the Applicant is still occupying his present position of Director of</w:t>
      </w:r>
      <w:r>
        <w:rPr>
          <w:spacing w:val="1"/>
        </w:rPr>
        <w:t> </w:t>
      </w:r>
      <w:r>
        <w:rPr/>
        <w:t>Budget and Finance, having succeeded in August, 2009 in persuading this Tribunal to maintain</w:t>
      </w:r>
      <w:r>
        <w:rPr>
          <w:spacing w:val="1"/>
        </w:rPr>
        <w:t> </w:t>
      </w:r>
      <w:r>
        <w:rPr/>
        <w:t>the </w:t>
      </w:r>
      <w:r>
        <w:rPr>
          <w:i/>
        </w:rPr>
        <w:t>status quo </w:t>
      </w:r>
      <w:r>
        <w:rPr/>
        <w:t>and grant an order restraining and prohibiting the Respondent from advertising,</w:t>
      </w:r>
      <w:r>
        <w:rPr>
          <w:spacing w:val="1"/>
        </w:rPr>
        <w:t> </w:t>
      </w:r>
      <w:r>
        <w:rPr/>
        <w:t>recruiting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filling,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pending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merits-vide</w:t>
      </w:r>
      <w:r>
        <w:rPr>
          <w:spacing w:val="1"/>
        </w:rPr>
        <w:t> </w:t>
      </w:r>
      <w:r>
        <w:rPr>
          <w:b/>
        </w:rPr>
        <w:t>Clement</w:t>
      </w:r>
      <w:r>
        <w:rPr>
          <w:b/>
          <w:spacing w:val="1"/>
        </w:rPr>
        <w:t> </w:t>
      </w:r>
      <w:r>
        <w:rPr>
          <w:b/>
        </w:rPr>
        <w:t>Kanyama</w:t>
      </w:r>
      <w:r>
        <w:rPr>
          <w:b/>
          <w:spacing w:val="1"/>
        </w:rPr>
        <w:t> </w:t>
      </w:r>
      <w:r>
        <w:rPr>
          <w:b/>
        </w:rPr>
        <w:t>vs</w:t>
      </w:r>
      <w:r>
        <w:rPr>
          <w:b/>
          <w:spacing w:val="1"/>
        </w:rPr>
        <w:t> </w:t>
      </w:r>
      <w:r>
        <w:rPr>
          <w:b/>
        </w:rPr>
        <w:t>SADC</w:t>
      </w:r>
      <w:r>
        <w:rPr>
          <w:b/>
          <w:spacing w:val="1"/>
        </w:rPr>
        <w:t> </w:t>
      </w:r>
      <w:r>
        <w:rPr>
          <w:b/>
        </w:rPr>
        <w:t>Secretariat</w:t>
      </w:r>
      <w:r>
        <w:rPr>
          <w:b/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right="437" w:firstLine="719"/>
        <w:jc w:val="both"/>
      </w:pPr>
      <w:r>
        <w:rPr/>
        <w:t>It is significant that during the course of 2006-2008 a Job Evaluation exercise was carried</w:t>
      </w:r>
      <w:r>
        <w:rPr>
          <w:spacing w:val="-57"/>
        </w:rPr>
        <w:t> </w:t>
      </w:r>
      <w:r>
        <w:rPr/>
        <w:t>out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descriptions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grading.</w:t>
      </w:r>
      <w:r>
        <w:rPr>
          <w:spacing w:val="58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course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this</w:t>
      </w:r>
      <w:r>
        <w:rPr>
          <w:spacing w:val="55"/>
        </w:rPr>
        <w:t> </w:t>
      </w:r>
      <w:r>
        <w:rPr/>
        <w:t>exercise,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skills</w:t>
      </w:r>
      <w:r>
        <w:rPr>
          <w:spacing w:val="55"/>
        </w:rPr>
        <w:t> </w:t>
      </w:r>
      <w:r>
        <w:rPr/>
        <w:t>audit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Respondent‟s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88560pt;width:144.020pt;height:.599980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72 2009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z w:val="22"/>
        </w:rPr>
        <w:t>SADCT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05.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193"/>
          <w:pgSz w:w="12240" w:h="15840"/>
          <w:pgMar w:footer="1068" w:header="0" w:top="1360" w:bottom="1260" w:left="1280" w:right="1000"/>
          <w:pgNumType w:start="96"/>
        </w:sectPr>
      </w:pPr>
    </w:p>
    <w:p>
      <w:pPr>
        <w:pStyle w:val="BodyText"/>
        <w:spacing w:line="480" w:lineRule="auto" w:before="72"/>
        <w:ind w:right="438"/>
        <w:jc w:val="both"/>
      </w:pPr>
      <w:r>
        <w:rPr/>
        <w:t>existing staff was also undertaken, the purpose of which was to facilitate the migration of the</w:t>
      </w:r>
      <w:r>
        <w:rPr>
          <w:spacing w:val="1"/>
        </w:rPr>
        <w:t> </w:t>
      </w:r>
      <w:r>
        <w:rPr/>
        <w:t>existing staff members into the new organizational structure. New posts were created and there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 a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nomenclature</w:t>
      </w:r>
      <w:r>
        <w:rPr>
          <w:spacing w:val="-2"/>
        </w:rPr>
        <w:t> </w:t>
      </w:r>
      <w:r>
        <w:rPr/>
        <w:t>of some</w:t>
      </w:r>
      <w:r>
        <w:rPr>
          <w:spacing w:val="-1"/>
        </w:rPr>
        <w:t> </w:t>
      </w:r>
      <w:r>
        <w:rPr/>
        <w:t>of the existing</w:t>
      </w:r>
      <w:r>
        <w:rPr>
          <w:spacing w:val="-2"/>
        </w:rPr>
        <w:t> </w:t>
      </w:r>
      <w:r>
        <w:rPr/>
        <w:t>posts within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Respondent.</w:t>
      </w:r>
    </w:p>
    <w:p>
      <w:pPr>
        <w:pStyle w:val="BodyText"/>
        <w:spacing w:line="480" w:lineRule="auto" w:before="204"/>
        <w:ind w:right="435" w:firstLine="719"/>
        <w:jc w:val="both"/>
      </w:pPr>
      <w:r>
        <w:rPr/>
        <w:t>Whereas in the old structure the Applicant held the post of Principal Finance Officer, in</w:t>
      </w:r>
      <w:r>
        <w:rPr>
          <w:spacing w:val="1"/>
        </w:rPr>
        <w:t> </w:t>
      </w:r>
      <w:r>
        <w:rPr/>
        <w:t>the new one he occupied that of Director of Budget and Finance. Doc. CK 7 confirms this as well</w:t>
      </w:r>
      <w:r>
        <w:rPr>
          <w:spacing w:val="-57"/>
        </w:rPr>
        <w:t> </w:t>
      </w:r>
      <w:r>
        <w:rPr/>
        <w:t>as Doc. CK 10 of January 14, 2009 which in its heading specifies that the Applicant‟s post was</w:t>
      </w:r>
      <w:r>
        <w:rPr>
          <w:spacing w:val="1"/>
        </w:rPr>
        <w:t> </w:t>
      </w:r>
      <w:r>
        <w:rPr/>
        <w:t>just a migration into the New SADC Secretariat Structure and that, following the outcome of the</w:t>
      </w:r>
      <w:r>
        <w:rPr>
          <w:spacing w:val="1"/>
        </w:rPr>
        <w:t> </w:t>
      </w:r>
      <w:r>
        <w:rPr/>
        <w:t>skills audit undertaken by the Applicant who had obtained a 100% proficiency evaluation score,</w:t>
      </w:r>
      <w:r>
        <w:rPr>
          <w:spacing w:val="1"/>
        </w:rPr>
        <w:t> </w:t>
      </w:r>
      <w:r>
        <w:rPr/>
        <w:t>the Applicant</w:t>
      </w:r>
      <w:r>
        <w:rPr>
          <w:spacing w:val="1"/>
        </w:rPr>
        <w:t> </w:t>
      </w:r>
      <w:r>
        <w:rPr/>
        <w:t>was then re-appointed Director (Budget</w:t>
      </w:r>
      <w:r>
        <w:rPr>
          <w:spacing w:val="1"/>
        </w:rPr>
        <w:t> </w:t>
      </w:r>
      <w:r>
        <w:rPr/>
        <w:t>and Finance)</w:t>
      </w:r>
      <w:r>
        <w:rPr>
          <w:spacing w:val="60"/>
        </w:rPr>
        <w:t> </w:t>
      </w:r>
      <w:r>
        <w:rPr/>
        <w:t>– Personal to Holder, 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2004</w:t>
      </w:r>
      <w:r>
        <w:rPr>
          <w:spacing w:val="60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unchanged.</w:t>
      </w:r>
    </w:p>
    <w:p>
      <w:pPr>
        <w:pStyle w:val="BodyText"/>
        <w:spacing w:line="480" w:lineRule="auto" w:before="205"/>
        <w:ind w:right="442" w:firstLine="719"/>
        <w:jc w:val="both"/>
      </w:pPr>
      <w:r>
        <w:rPr/>
        <w:t>The Applicant in essence claims that, by not renewing his contract, the Respondent,</w:t>
      </w:r>
      <w:r>
        <w:rPr>
          <w:spacing w:val="1"/>
        </w:rPr>
        <w:t> </w:t>
      </w:r>
      <w:r>
        <w:rPr/>
        <w:t>through its Executive Secretary, has acted in breach of its contractual obligations towards him</w:t>
      </w:r>
      <w:r>
        <w:rPr>
          <w:spacing w:val="1"/>
        </w:rPr>
        <w:t> </w:t>
      </w:r>
      <w:r>
        <w:rPr/>
        <w:t>and that his reasonable and legitimate expectation of having his contract renewed for a second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four-year period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dashed, the more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 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expressly told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 2008, that, if his performance in the skills audit were satisfactory and that he were to</w:t>
      </w:r>
      <w:r>
        <w:rPr>
          <w:spacing w:val="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his duties</w:t>
      </w:r>
      <w:r>
        <w:rPr>
          <w:spacing w:val="-1"/>
        </w:rPr>
        <w:t> </w:t>
      </w:r>
      <w:r>
        <w:rPr/>
        <w:t>diligently</w:t>
      </w:r>
      <w:r>
        <w:rPr>
          <w:spacing w:val="-5"/>
        </w:rPr>
        <w:t> </w:t>
      </w:r>
      <w:r>
        <w:rPr/>
        <w:t>pending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review,</w:t>
      </w:r>
      <w:r>
        <w:rPr>
          <w:spacing w:val="2"/>
        </w:rPr>
        <w:t> </w:t>
      </w:r>
      <w:r>
        <w:rPr/>
        <w:t>he</w:t>
      </w:r>
      <w:r>
        <w:rPr>
          <w:spacing w:val="-2"/>
        </w:rPr>
        <w:t> </w:t>
      </w:r>
      <w:r>
        <w:rPr/>
        <w:t>would obtain a</w:t>
      </w:r>
      <w:r>
        <w:rPr>
          <w:spacing w:val="-2"/>
        </w:rPr>
        <w:t> </w:t>
      </w:r>
      <w:r>
        <w:rPr/>
        <w:t>renewal of his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spacing w:line="480" w:lineRule="auto" w:before="205"/>
        <w:ind w:right="435" w:firstLine="719"/>
        <w:jc w:val="both"/>
      </w:pPr>
      <w:r>
        <w:rPr/>
        <w:t>The essential arguments on which the Respondent‟s case was based, as we understood</w:t>
      </w:r>
      <w:r>
        <w:rPr>
          <w:spacing w:val="1"/>
        </w:rPr>
        <w:t> </w:t>
      </w:r>
      <w:r>
        <w:rPr/>
        <w:t>them from the evidence of the sole witness of the Respondent and indeed from the statement of</w:t>
      </w:r>
      <w:r>
        <w:rPr>
          <w:spacing w:val="1"/>
        </w:rPr>
        <w:t> </w:t>
      </w:r>
      <w:r>
        <w:rPr/>
        <w:t>defence</w:t>
      </w:r>
      <w:r>
        <w:rPr>
          <w:spacing w:val="-2"/>
        </w:rPr>
        <w:t> </w:t>
      </w:r>
      <w:r>
        <w:rPr/>
        <w:t>as pleaded, were mainly</w:t>
      </w:r>
      <w:r>
        <w:rPr>
          <w:spacing w:val="-5"/>
        </w:rPr>
        <w:t> </w:t>
      </w:r>
      <w:r>
        <w:rPr/>
        <w:t>the following:</w:t>
      </w:r>
    </w:p>
    <w:p>
      <w:pPr>
        <w:pStyle w:val="BodyText"/>
        <w:spacing w:line="480" w:lineRule="auto" w:before="205"/>
        <w:ind w:right="434" w:firstLine="719"/>
        <w:jc w:val="both"/>
      </w:pPr>
      <w:r>
        <w:rPr/>
        <w:t>The Applicant did not apply for a renewal of contract </w:t>
      </w:r>
      <w:r>
        <w:rPr>
          <w:i/>
        </w:rPr>
        <w:t>per se</w:t>
      </w:r>
      <w:r>
        <w:rPr/>
        <w:t>, but he also wanted to be</w:t>
      </w:r>
      <w:r>
        <w:rPr>
          <w:spacing w:val="1"/>
        </w:rPr>
        <w:t> </w:t>
      </w:r>
      <w:r>
        <w:rPr/>
        <w:t>appointed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newly</w:t>
      </w:r>
      <w:r>
        <w:rPr>
          <w:spacing w:val="-5"/>
        </w:rPr>
        <w:t> </w:t>
      </w:r>
      <w:r>
        <w:rPr/>
        <w:t>created post</w:t>
      </w:r>
      <w:r>
        <w:rPr>
          <w:spacing w:val="-1"/>
        </w:rPr>
        <w:t> </w:t>
      </w:r>
      <w:r>
        <w:rPr/>
        <w:t>of Director (Budget</w:t>
      </w:r>
      <w:r>
        <w:rPr>
          <w:spacing w:val="2"/>
        </w:rPr>
        <w:t> </w:t>
      </w:r>
      <w:r>
        <w:rPr/>
        <w:t>and Finance).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ListParagraph"/>
        <w:numPr>
          <w:ilvl w:val="0"/>
          <w:numId w:val="45"/>
        </w:numPr>
        <w:tabs>
          <w:tab w:pos="521" w:val="left" w:leader="none"/>
        </w:tabs>
        <w:spacing w:line="240" w:lineRule="auto" w:before="72" w:after="0"/>
        <w:ind w:left="5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posts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Director</w:t>
      </w:r>
      <w:r>
        <w:rPr>
          <w:spacing w:val="24"/>
          <w:sz w:val="24"/>
        </w:rPr>
        <w:t> </w:t>
      </w:r>
      <w:r>
        <w:rPr>
          <w:sz w:val="24"/>
        </w:rPr>
        <w:t>(Budget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Finance)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Principal</w:t>
      </w:r>
      <w:r>
        <w:rPr>
          <w:spacing w:val="25"/>
          <w:sz w:val="24"/>
        </w:rPr>
        <w:t> </w:t>
      </w:r>
      <w:r>
        <w:rPr>
          <w:sz w:val="24"/>
        </w:rPr>
        <w:t>Finance</w:t>
      </w:r>
      <w:r>
        <w:rPr>
          <w:spacing w:val="24"/>
          <w:sz w:val="24"/>
        </w:rPr>
        <w:t> </w:t>
      </w:r>
      <w:r>
        <w:rPr>
          <w:sz w:val="24"/>
        </w:rPr>
        <w:t>Officer</w:t>
      </w:r>
      <w:r>
        <w:rPr>
          <w:spacing w:val="24"/>
          <w:sz w:val="24"/>
        </w:rPr>
        <w:t> </w:t>
      </w:r>
      <w:r>
        <w:rPr>
          <w:sz w:val="24"/>
        </w:rPr>
        <w:t>were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par.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520" w:right="439"/>
        <w:jc w:val="both"/>
      </w:pPr>
      <w:r>
        <w:rPr/>
        <w:t>The functions of the former had more in content than those of the latter. Secondly, the</w:t>
      </w:r>
      <w:r>
        <w:rPr>
          <w:spacing w:val="1"/>
        </w:rPr>
        <w:t> </w:t>
      </w:r>
      <w:r>
        <w:rPr/>
        <w:t>qualifications for the post of Director (Budget and Finance) were higher than those for</w:t>
      </w:r>
      <w:r>
        <w:rPr>
          <w:spacing w:val="1"/>
        </w:rPr>
        <w:t> </w:t>
      </w:r>
      <w:r>
        <w:rPr/>
        <w:t>Principal Finance Officer as, for example, the pre-appointment professional experience was</w:t>
      </w:r>
      <w:r>
        <w:rPr>
          <w:spacing w:val="1"/>
        </w:rPr>
        <w:t> </w:t>
      </w:r>
      <w:r>
        <w:rPr/>
        <w:t>10 years, including 8 years in a similar position for the post of Director (Budget and Finance)</w:t>
      </w:r>
      <w:r>
        <w:rPr>
          <w:spacing w:val="-57"/>
        </w:rPr>
        <w:t> </w:t>
      </w:r>
      <w:r>
        <w:rPr/>
        <w:t>whereas for the post of Principal Finance Officer, it was 10 years with three years in a similar</w:t>
      </w:r>
      <w:r>
        <w:rPr>
          <w:spacing w:val="-57"/>
        </w:rPr>
        <w:t> </w:t>
      </w:r>
      <w:r>
        <w:rPr/>
        <w:t>position.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521" w:val="left" w:leader="none"/>
        </w:tabs>
        <w:spacing w:line="480" w:lineRule="auto" w:before="1" w:after="0"/>
        <w:ind w:left="520" w:right="437" w:hanging="360"/>
        <w:jc w:val="both"/>
        <w:rPr>
          <w:sz w:val="24"/>
        </w:rPr>
      </w:pPr>
      <w:r>
        <w:rPr>
          <w:sz w:val="24"/>
        </w:rPr>
        <w:t>It was argued that, by a policy decision made at Grand Baie in the Republic of Mauritius by</w:t>
      </w:r>
      <w:r>
        <w:rPr>
          <w:spacing w:val="1"/>
          <w:sz w:val="24"/>
        </w:rPr>
        <w:t> </w:t>
      </w:r>
      <w:r>
        <w:rPr>
          <w:sz w:val="24"/>
        </w:rPr>
        <w:t>the Council of SADC Ministers (Council) on 24-25 February 2005, there was to be a “Fair</w:t>
      </w:r>
      <w:r>
        <w:rPr>
          <w:spacing w:val="1"/>
          <w:sz w:val="24"/>
        </w:rPr>
        <w:t> </w:t>
      </w:r>
      <w:r>
        <w:rPr>
          <w:sz w:val="24"/>
        </w:rPr>
        <w:t>and Equitable Member States Representation at the SADC Secretariat” i.e. the quota system</w:t>
      </w:r>
      <w:r>
        <w:rPr>
          <w:spacing w:val="1"/>
          <w:sz w:val="24"/>
        </w:rPr>
        <w:t> </w:t>
      </w:r>
      <w:r>
        <w:rPr>
          <w:sz w:val="24"/>
        </w:rPr>
        <w:t>would apply</w:t>
      </w:r>
      <w:r>
        <w:rPr>
          <w:spacing w:val="-5"/>
          <w:sz w:val="24"/>
        </w:rPr>
        <w:t> </w:t>
      </w:r>
      <w:r>
        <w:rPr>
          <w:sz w:val="24"/>
        </w:rPr>
        <w:t>to new appointments made.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480" w:lineRule="auto"/>
        <w:ind w:right="441" w:firstLine="719"/>
        <w:jc w:val="both"/>
      </w:pPr>
      <w:r>
        <w:rPr/>
        <w:t>That meant that no one State was allowed to have more than one officer holding senior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expense of other member states. In the case of the Applicant, a Malawian national, if he acceded</w:t>
      </w:r>
      <w:r>
        <w:rPr>
          <w:spacing w:val="1"/>
        </w:rPr>
        <w:t> </w:t>
      </w:r>
      <w:r>
        <w:rPr/>
        <w:t>to the position of Director (Budget and Finance), he would be the second Malawian to fall in</w:t>
      </w:r>
      <w:r>
        <w:rPr>
          <w:spacing w:val="1"/>
        </w:rPr>
        <w:t> </w:t>
      </w:r>
      <w:r>
        <w:rPr/>
        <w:t>those ranks, the other being a Mrs. Margaret Nyirenda who was Director of Food, Agriculture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Natural Resources.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480" w:lineRule="auto"/>
        <w:ind w:right="439" w:firstLine="719"/>
        <w:jc w:val="both"/>
      </w:pPr>
      <w:r>
        <w:rPr/>
        <w:t>The Tribunal should declare that the decision made by Council on 26 February 2009 in</w:t>
      </w:r>
      <w:r>
        <w:rPr>
          <w:spacing w:val="1"/>
        </w:rPr>
        <w:t> </w:t>
      </w:r>
      <w:r>
        <w:rPr/>
        <w:t>Cape Town, South Africa, whereby the Applicant was appointed as Acting Director (Budget and</w:t>
      </w:r>
      <w:r>
        <w:rPr>
          <w:spacing w:val="1"/>
        </w:rPr>
        <w:t> </w:t>
      </w:r>
      <w:r>
        <w:rPr/>
        <w:t>Finance) and to hold such post until 31 December 2009, was fair and just. Moreover, there could</w:t>
      </w:r>
      <w:r>
        <w:rPr>
          <w:spacing w:val="1"/>
        </w:rPr>
        <w:t> </w:t>
      </w:r>
      <w:r>
        <w:rPr/>
        <w:t>not be any breach of the Respondent‟s contractual obligations towards the Applicant, given that,</w:t>
      </w:r>
      <w:r>
        <w:rPr>
          <w:spacing w:val="1"/>
        </w:rPr>
        <w:t> </w:t>
      </w:r>
      <w:r>
        <w:rPr/>
        <w:t>in</w:t>
      </w:r>
      <w:r>
        <w:rPr>
          <w:spacing w:val="47"/>
        </w:rPr>
        <w:t> </w:t>
      </w:r>
      <w:r>
        <w:rPr/>
        <w:t>any</w:t>
      </w:r>
      <w:r>
        <w:rPr>
          <w:spacing w:val="44"/>
        </w:rPr>
        <w:t> </w:t>
      </w:r>
      <w:r>
        <w:rPr/>
        <w:t>event,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Respondent,</w:t>
      </w:r>
      <w:r>
        <w:rPr>
          <w:spacing w:val="48"/>
        </w:rPr>
        <w:t> </w:t>
      </w:r>
      <w:r>
        <w:rPr/>
        <w:t>through</w:t>
      </w:r>
      <w:r>
        <w:rPr>
          <w:spacing w:val="48"/>
        </w:rPr>
        <w:t> </w:t>
      </w:r>
      <w:r>
        <w:rPr/>
        <w:t>its</w:t>
      </w:r>
      <w:r>
        <w:rPr>
          <w:spacing w:val="47"/>
        </w:rPr>
        <w:t> </w:t>
      </w:r>
      <w:r>
        <w:rPr/>
        <w:t>Executive</w:t>
      </w:r>
      <w:r>
        <w:rPr>
          <w:spacing w:val="45"/>
        </w:rPr>
        <w:t> </w:t>
      </w:r>
      <w:r>
        <w:rPr/>
        <w:t>Secretary,</w:t>
      </w:r>
      <w:r>
        <w:rPr>
          <w:spacing w:val="46"/>
        </w:rPr>
        <w:t> </w:t>
      </w:r>
      <w:r>
        <w:rPr/>
        <w:t>was</w:t>
      </w:r>
      <w:r>
        <w:rPr>
          <w:spacing w:val="48"/>
        </w:rPr>
        <w:t> </w:t>
      </w:r>
      <w:r>
        <w:rPr/>
        <w:t>bound</w:t>
      </w:r>
      <w:r>
        <w:rPr>
          <w:spacing w:val="46"/>
        </w:rPr>
        <w:t> </w:t>
      </w:r>
      <w:r>
        <w:rPr/>
        <w:t>not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renew</w:t>
      </w:r>
      <w:r>
        <w:rPr>
          <w:spacing w:val="4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3"/>
        <w:jc w:val="both"/>
      </w:pPr>
      <w:r>
        <w:rPr/>
        <w:t>Applicant‟s contract, in the light of Council‟s decision above. At this stage it is significant to</w:t>
      </w:r>
      <w:r>
        <w:rPr>
          <w:spacing w:val="1"/>
        </w:rPr>
        <w:t> </w:t>
      </w:r>
      <w:r>
        <w:rPr/>
        <w:t>note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points:</w:t>
      </w:r>
    </w:p>
    <w:p>
      <w:pPr>
        <w:pStyle w:val="BodyText"/>
        <w:spacing w:line="480" w:lineRule="auto" w:before="67"/>
        <w:ind w:right="440" w:firstLine="719"/>
        <w:jc w:val="both"/>
      </w:pPr>
      <w:r>
        <w:rPr/>
        <w:t>At the meeting of Council in Lusaka, Zambia in November 2007, Council, in reviewing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Job</w:t>
      </w:r>
      <w:r>
        <w:rPr>
          <w:spacing w:val="14"/>
        </w:rPr>
        <w:t> </w:t>
      </w:r>
      <w:r>
        <w:rPr/>
        <w:t>Evaluation</w:t>
      </w:r>
      <w:r>
        <w:rPr>
          <w:spacing w:val="14"/>
        </w:rPr>
        <w:t> </w:t>
      </w:r>
      <w:r>
        <w:rPr/>
        <w:t>exercise,</w:t>
      </w:r>
      <w:r>
        <w:rPr>
          <w:spacing w:val="13"/>
        </w:rPr>
        <w:t> </w:t>
      </w:r>
      <w:r>
        <w:rPr/>
        <w:t>decided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functions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Strategic</w:t>
      </w:r>
      <w:r>
        <w:rPr>
          <w:spacing w:val="15"/>
        </w:rPr>
        <w:t> </w:t>
      </w:r>
      <w:r>
        <w:rPr/>
        <w:t>Advisor</w:t>
      </w:r>
      <w:r>
        <w:rPr>
          <w:spacing w:val="14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fused</w:t>
      </w:r>
      <w:r>
        <w:rPr>
          <w:spacing w:val="-57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Unit</w:t>
      </w:r>
      <w:r>
        <w:rPr>
          <w:spacing w:val="12"/>
        </w:rPr>
        <w:t> </w:t>
      </w:r>
      <w:r>
        <w:rPr/>
        <w:t>under</w:t>
      </w:r>
      <w:r>
        <w:rPr>
          <w:spacing w:val="10"/>
        </w:rPr>
        <w:t> </w:t>
      </w: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Deputy</w:t>
      </w:r>
      <w:r>
        <w:rPr>
          <w:spacing w:val="5"/>
        </w:rPr>
        <w:t> </w:t>
      </w:r>
      <w:r>
        <w:rPr/>
        <w:t>Executive</w:t>
      </w:r>
      <w:r>
        <w:rPr>
          <w:spacing w:val="10"/>
        </w:rPr>
        <w:t> </w:t>
      </w:r>
      <w:r>
        <w:rPr/>
        <w:t>Secretaries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two</w:t>
      </w:r>
      <w:r>
        <w:rPr>
          <w:spacing w:val="11"/>
        </w:rPr>
        <w:t> </w:t>
      </w:r>
      <w:r>
        <w:rPr/>
        <w:t>new</w:t>
      </w:r>
      <w:r>
        <w:rPr>
          <w:spacing w:val="13"/>
        </w:rPr>
        <w:t> </w:t>
      </w:r>
      <w:r>
        <w:rPr/>
        <w:t>additional</w:t>
      </w:r>
      <w:r>
        <w:rPr>
          <w:spacing w:val="11"/>
        </w:rPr>
        <w:t> </w:t>
      </w:r>
      <w:r>
        <w:rPr/>
        <w:t>posts</w:t>
      </w:r>
      <w:r>
        <w:rPr>
          <w:spacing w:val="11"/>
        </w:rPr>
        <w:t> </w:t>
      </w:r>
      <w:r>
        <w:rPr/>
        <w:t>were</w:t>
      </w:r>
      <w:r>
        <w:rPr>
          <w:spacing w:val="-57"/>
        </w:rPr>
        <w:t> </w:t>
      </w:r>
      <w:r>
        <w:rPr/>
        <w:t>to be created, a second position of Deputy Executive Secretary and the creation of a position of</w:t>
      </w:r>
      <w:r>
        <w:rPr>
          <w:spacing w:val="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Human Resources.</w:t>
      </w:r>
    </w:p>
    <w:p>
      <w:pPr>
        <w:pStyle w:val="BodyText"/>
        <w:spacing w:line="480" w:lineRule="auto" w:before="66"/>
        <w:ind w:left="520" w:right="439" w:hanging="360"/>
        <w:jc w:val="both"/>
      </w:pPr>
      <w:r>
        <w:rPr/>
        <w:t>2.</w:t>
      </w:r>
      <w:r>
        <w:rPr>
          <w:spacing w:val="1"/>
        </w:rPr>
        <w:t> </w:t>
      </w:r>
      <w:r>
        <w:rPr/>
        <w:t>The Report of the Executive Secretary on the Implementation of the Job Evaluation (the</w:t>
      </w:r>
      <w:r>
        <w:rPr>
          <w:spacing w:val="1"/>
        </w:rPr>
        <w:t> </w:t>
      </w:r>
      <w:r>
        <w:rPr/>
        <w:t>Report) subsequently sets out the three new posts, with their functions, skills and experience</w:t>
      </w:r>
      <w:r>
        <w:rPr>
          <w:spacing w:val="1"/>
        </w:rPr>
        <w:t> </w:t>
      </w:r>
      <w:r>
        <w:rPr/>
        <w:t>profile,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(Regional</w:t>
      </w:r>
      <w:r>
        <w:rPr>
          <w:spacing w:val="1"/>
        </w:rPr>
        <w:t> </w:t>
      </w:r>
      <w:r>
        <w:rPr/>
        <w:t>Integration),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(Finance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(Human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Administration).The Report also highlights the fact that the respondent will adhere to the</w:t>
      </w:r>
      <w:r>
        <w:rPr>
          <w:spacing w:val="1"/>
        </w:rPr>
        <w:t> </w:t>
      </w:r>
      <w:r>
        <w:rPr/>
        <w:t>quota system and gender representation “before any recruitment of personnel in the new</w:t>
      </w:r>
      <w:r>
        <w:rPr>
          <w:spacing w:val="1"/>
        </w:rPr>
        <w:t> </w:t>
      </w:r>
      <w:r>
        <w:rPr/>
        <w:t>structure”</w:t>
      </w:r>
      <w:r>
        <w:rPr>
          <w:spacing w:val="-2"/>
        </w:rPr>
        <w:t> </w:t>
      </w:r>
      <w:r>
        <w:rPr/>
        <w:t>is made.</w:t>
      </w:r>
    </w:p>
    <w:p>
      <w:pPr>
        <w:pStyle w:val="BodyText"/>
        <w:spacing w:line="480" w:lineRule="auto" w:before="68"/>
        <w:ind w:left="520" w:right="441"/>
        <w:jc w:val="both"/>
      </w:pP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translating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new</w:t>
      </w:r>
      <w:r>
        <w:rPr>
          <w:spacing w:val="30"/>
        </w:rPr>
        <w:t> </w:t>
      </w:r>
      <w:r>
        <w:rPr/>
        <w:t>ranks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positions</w:t>
      </w:r>
      <w:r>
        <w:rPr>
          <w:spacing w:val="32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structure”,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Report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paragraph</w:t>
      </w:r>
    </w:p>
    <w:p>
      <w:pPr>
        <w:pStyle w:val="BodyText"/>
        <w:ind w:left="520"/>
        <w:jc w:val="both"/>
      </w:pPr>
      <w:r>
        <w:rPr/>
        <w:t>2.1.25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spacing w:line="480" w:lineRule="auto"/>
        <w:ind w:left="520" w:right="437"/>
        <w:jc w:val="both"/>
      </w:pPr>
      <w:r>
        <w:rPr/>
        <w:t>“In the event that some positions within the organization are no longer required, rendering</w:t>
      </w:r>
      <w:r>
        <w:rPr>
          <w:spacing w:val="1"/>
        </w:rPr>
        <w:t> </w:t>
      </w:r>
      <w:r>
        <w:rPr/>
        <w:t>current incumbents redundant, or the individual does not have the requisite skills needed for</w:t>
      </w:r>
      <w:r>
        <w:rPr>
          <w:spacing w:val="1"/>
        </w:rPr>
        <w:t> </w:t>
      </w:r>
      <w:r>
        <w:rPr/>
        <w:t>the job the following alternatives are proposed: Apply the Personal to Holder principle in the</w:t>
      </w:r>
      <w:r>
        <w:rPr>
          <w:spacing w:val="1"/>
        </w:rPr>
        <w:t> </w:t>
      </w:r>
      <w:r>
        <w:rPr/>
        <w:t>event that the staff member occupies a position whose grade is lower than the grade the staff</w:t>
      </w:r>
      <w:r>
        <w:rPr>
          <w:spacing w:val="1"/>
        </w:rPr>
        <w:t> </w:t>
      </w:r>
      <w:r>
        <w:rPr/>
        <w:t>member currently occupies. The court have deliberately mentioned this paragraph of the</w:t>
      </w:r>
      <w:r>
        <w:rPr>
          <w:spacing w:val="1"/>
        </w:rPr>
        <w:t> </w:t>
      </w:r>
      <w:r>
        <w:rPr/>
        <w:t>Report</w:t>
      </w:r>
      <w:r>
        <w:rPr>
          <w:spacing w:val="21"/>
        </w:rPr>
        <w:t> </w:t>
      </w:r>
      <w:r>
        <w:rPr/>
        <w:t>just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show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not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any</w:t>
      </w:r>
      <w:r>
        <w:rPr>
          <w:spacing w:val="17"/>
        </w:rPr>
        <w:t> </w:t>
      </w:r>
      <w:r>
        <w:rPr/>
        <w:t>respect</w:t>
      </w:r>
      <w:r>
        <w:rPr>
          <w:spacing w:val="26"/>
        </w:rPr>
        <w:t> </w:t>
      </w:r>
      <w:r>
        <w:rPr/>
        <w:t>applicable</w:t>
      </w:r>
      <w:r>
        <w:rPr>
          <w:spacing w:val="20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0"/>
        </w:rPr>
        <w:t> </w:t>
      </w:r>
      <w:r>
        <w:rPr/>
        <w:t>Applicant,</w:t>
      </w:r>
      <w:r>
        <w:rPr>
          <w:spacing w:val="21"/>
        </w:rPr>
        <w:t> </w:t>
      </w:r>
      <w:r>
        <w:rPr/>
        <w:t>least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all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left="520" w:right="440"/>
        <w:jc w:val="both"/>
      </w:pPr>
      <w:r>
        <w:rPr/>
        <w:t>Personal to Holder principle, so that we are at a loss to understand why it was mentioned in</w:t>
      </w:r>
      <w:r>
        <w:rPr>
          <w:spacing w:val="1"/>
        </w:rPr>
        <w:t> </w:t>
      </w:r>
      <w:r>
        <w:rPr/>
        <w:t>Doc.</w:t>
      </w:r>
      <w:r>
        <w:rPr>
          <w:spacing w:val="-1"/>
        </w:rPr>
        <w:t> </w:t>
      </w:r>
      <w:r>
        <w:rPr/>
        <w:t>CK10.</w:t>
      </w:r>
    </w:p>
    <w:p>
      <w:pPr>
        <w:pStyle w:val="BodyText"/>
        <w:spacing w:line="480" w:lineRule="auto" w:before="219"/>
        <w:ind w:left="520" w:right="440"/>
        <w:jc w:val="both"/>
      </w:pPr>
      <w:r>
        <w:rPr/>
        <w:t>The SADC Troika considered the Report at its meeting of February 2008 in Pretoria, South</w:t>
      </w:r>
      <w:r>
        <w:rPr>
          <w:spacing w:val="1"/>
        </w:rPr>
        <w:t> </w:t>
      </w:r>
      <w:r>
        <w:rPr/>
        <w:t>Africa and approved, </w:t>
      </w:r>
      <w:r>
        <w:rPr>
          <w:i/>
        </w:rPr>
        <w:t>inter alia</w:t>
      </w:r>
      <w:r>
        <w:rPr/>
        <w:t>, the three new posts and the skills audit of the existing staff</w:t>
      </w:r>
      <w:r>
        <w:rPr>
          <w:spacing w:val="1"/>
        </w:rPr>
        <w:t> </w:t>
      </w:r>
      <w:r>
        <w:rPr/>
        <w:t>members.</w:t>
      </w:r>
    </w:p>
    <w:p>
      <w:pPr>
        <w:pStyle w:val="ListParagraph"/>
        <w:numPr>
          <w:ilvl w:val="0"/>
          <w:numId w:val="46"/>
        </w:numPr>
        <w:tabs>
          <w:tab w:pos="521" w:val="left" w:leader="none"/>
        </w:tabs>
        <w:spacing w:line="480" w:lineRule="auto" w:before="218" w:after="0"/>
        <w:ind w:left="520" w:right="442" w:hanging="360"/>
        <w:jc w:val="both"/>
        <w:rPr>
          <w:sz w:val="24"/>
        </w:rPr>
      </w:pPr>
      <w:r>
        <w:rPr>
          <w:sz w:val="24"/>
        </w:rPr>
        <w:t>Council, at its meeting, in February 2008 in Lusaka, Zambia approved the decisions of the</w:t>
      </w:r>
      <w:r>
        <w:rPr>
          <w:spacing w:val="1"/>
          <w:sz w:val="24"/>
        </w:rPr>
        <w:t> </w:t>
      </w:r>
      <w:r>
        <w:rPr>
          <w:sz w:val="24"/>
        </w:rPr>
        <w:t>Troika. In the Management Structure, there were only three new posts, namely, Deputy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Secretary</w:t>
      </w:r>
      <w:r>
        <w:rPr>
          <w:spacing w:val="1"/>
          <w:sz w:val="24"/>
        </w:rPr>
        <w:t> </w:t>
      </w:r>
      <w:r>
        <w:rPr>
          <w:sz w:val="24"/>
        </w:rPr>
        <w:t>(Regional</w:t>
      </w:r>
      <w:r>
        <w:rPr>
          <w:spacing w:val="1"/>
          <w:sz w:val="24"/>
        </w:rPr>
        <w:t> </w:t>
      </w:r>
      <w:r>
        <w:rPr>
          <w:sz w:val="24"/>
        </w:rPr>
        <w:t>Integration),</w:t>
      </w:r>
      <w:r>
        <w:rPr>
          <w:spacing w:val="1"/>
          <w:sz w:val="24"/>
        </w:rPr>
        <w:t> </w:t>
      </w:r>
      <w:r>
        <w:rPr>
          <w:sz w:val="24"/>
        </w:rPr>
        <w:t>Deputy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Secretary</w:t>
      </w:r>
      <w:r>
        <w:rPr>
          <w:spacing w:val="1"/>
          <w:sz w:val="24"/>
        </w:rPr>
        <w:t> </w:t>
      </w:r>
      <w:r>
        <w:rPr>
          <w:sz w:val="24"/>
        </w:rPr>
        <w:t>(Finance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Administration)</w:t>
      </w:r>
      <w:r>
        <w:rPr>
          <w:spacing w:val="-1"/>
          <w:sz w:val="24"/>
        </w:rPr>
        <w:t> </w:t>
      </w:r>
      <w:r>
        <w:rPr>
          <w:sz w:val="24"/>
        </w:rPr>
        <w:t>and Director (Human Resources</w:t>
      </w:r>
      <w:r>
        <w:rPr>
          <w:spacing w:val="2"/>
          <w:sz w:val="24"/>
        </w:rPr>
        <w:t> </w:t>
      </w:r>
      <w:r>
        <w:rPr>
          <w:sz w:val="24"/>
        </w:rPr>
        <w:t>and Administration).</w:t>
      </w:r>
    </w:p>
    <w:p>
      <w:pPr>
        <w:pStyle w:val="ListParagraph"/>
        <w:numPr>
          <w:ilvl w:val="0"/>
          <w:numId w:val="46"/>
        </w:numPr>
        <w:tabs>
          <w:tab w:pos="521" w:val="left" w:leader="none"/>
        </w:tabs>
        <w:spacing w:line="480" w:lineRule="auto" w:before="219" w:after="0"/>
        <w:ind w:left="520" w:right="437" w:hanging="360"/>
        <w:jc w:val="both"/>
        <w:rPr>
          <w:sz w:val="24"/>
        </w:rPr>
      </w:pPr>
      <w:r>
        <w:rPr>
          <w:sz w:val="24"/>
        </w:rPr>
        <w:t>Council, at its meeting, in August 2008 in Sandton, South Africa noted that the SADC Treaty</w:t>
      </w:r>
      <w:r>
        <w:rPr>
          <w:spacing w:val="-57"/>
          <w:sz w:val="24"/>
        </w:rPr>
        <w:t> </w:t>
      </w:r>
      <w:r>
        <w:rPr>
          <w:sz w:val="24"/>
        </w:rPr>
        <w:t>must be amended to accommodate the recruitment of a second Deputy Executive Secretary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Summit,</w:t>
      </w:r>
      <w:r>
        <w:rPr>
          <w:spacing w:val="1"/>
          <w:sz w:val="24"/>
        </w:rPr>
        <w:t> </w:t>
      </w:r>
      <w:r>
        <w:rPr>
          <w:sz w:val="24"/>
        </w:rPr>
        <w:t>“this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advertised</w:t>
      </w:r>
      <w:r>
        <w:rPr>
          <w:spacing w:val="1"/>
          <w:sz w:val="24"/>
        </w:rPr>
        <w:t> </w:t>
      </w:r>
      <w:r>
        <w:rPr>
          <w:sz w:val="24"/>
        </w:rPr>
        <w:t>immediately, in line with the quota system and ensuring gender balance”. Council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mentioned that the Job Evaluation exercise had resulted in the creation of new positions as</w:t>
      </w:r>
      <w:r>
        <w:rPr>
          <w:spacing w:val="1"/>
          <w:sz w:val="24"/>
        </w:rPr>
        <w:t> </w:t>
      </w:r>
      <w:r>
        <w:rPr>
          <w:sz w:val="24"/>
        </w:rPr>
        <w:t>well as the downgrading, upgrading and standardization of nomenclature of other positions.</w:t>
      </w:r>
      <w:r>
        <w:rPr>
          <w:spacing w:val="1"/>
          <w:sz w:val="24"/>
        </w:rPr>
        <w:t> </w:t>
      </w:r>
      <w:r>
        <w:rPr>
          <w:sz w:val="24"/>
        </w:rPr>
        <w:t>All staff should be assessed through the skills audit to determine their suitability or non-</w:t>
      </w:r>
      <w:r>
        <w:rPr>
          <w:spacing w:val="1"/>
          <w:sz w:val="24"/>
        </w:rPr>
        <w:t> </w:t>
      </w:r>
      <w:r>
        <w:rPr>
          <w:sz w:val="24"/>
        </w:rPr>
        <w:t>suitability</w:t>
      </w:r>
      <w:r>
        <w:rPr>
          <w:spacing w:val="-8"/>
          <w:sz w:val="24"/>
        </w:rPr>
        <w:t> </w:t>
      </w:r>
      <w:r>
        <w:rPr>
          <w:i/>
          <w:sz w:val="24"/>
        </w:rPr>
        <w:t>vis-à-vis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positions on the new structure.</w:t>
      </w:r>
    </w:p>
    <w:p>
      <w:pPr>
        <w:pStyle w:val="ListParagraph"/>
        <w:numPr>
          <w:ilvl w:val="0"/>
          <w:numId w:val="46"/>
        </w:numPr>
        <w:tabs>
          <w:tab w:pos="521" w:val="left" w:leader="none"/>
        </w:tabs>
        <w:spacing w:line="480" w:lineRule="auto" w:before="220" w:after="0"/>
        <w:ind w:left="520" w:right="439" w:hanging="360"/>
        <w:jc w:val="both"/>
        <w:rPr>
          <w:sz w:val="24"/>
        </w:rPr>
      </w:pPr>
      <w:r>
        <w:rPr>
          <w:sz w:val="24"/>
        </w:rPr>
        <w:t>Council</w:t>
      </w:r>
      <w:r>
        <w:rPr>
          <w:spacing w:val="18"/>
          <w:sz w:val="24"/>
        </w:rPr>
        <w:t> </w:t>
      </w:r>
      <w:r>
        <w:rPr>
          <w:sz w:val="24"/>
        </w:rPr>
        <w:t>at</w:t>
      </w:r>
      <w:r>
        <w:rPr>
          <w:spacing w:val="19"/>
          <w:sz w:val="24"/>
        </w:rPr>
        <w:t> </w:t>
      </w:r>
      <w:r>
        <w:rPr>
          <w:sz w:val="24"/>
        </w:rPr>
        <w:t>its</w:t>
      </w:r>
      <w:r>
        <w:rPr>
          <w:spacing w:val="19"/>
          <w:sz w:val="24"/>
        </w:rPr>
        <w:t> </w:t>
      </w:r>
      <w:r>
        <w:rPr>
          <w:sz w:val="24"/>
        </w:rPr>
        <w:t>meeting,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closed</w:t>
      </w:r>
      <w:r>
        <w:rPr>
          <w:spacing w:val="18"/>
          <w:sz w:val="24"/>
        </w:rPr>
        <w:t> </w:t>
      </w:r>
      <w:r>
        <w:rPr>
          <w:sz w:val="24"/>
        </w:rPr>
        <w:t>session,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February</w:t>
      </w:r>
      <w:r>
        <w:rPr>
          <w:spacing w:val="14"/>
          <w:sz w:val="24"/>
        </w:rPr>
        <w:t> </w:t>
      </w:r>
      <w:r>
        <w:rPr>
          <w:sz w:val="24"/>
        </w:rPr>
        <w:t>2009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Cape</w:t>
      </w:r>
      <w:r>
        <w:rPr>
          <w:spacing w:val="20"/>
          <w:sz w:val="24"/>
        </w:rPr>
        <w:t> </w:t>
      </w:r>
      <w:r>
        <w:rPr>
          <w:sz w:val="24"/>
        </w:rPr>
        <w:t>Town,</w:t>
      </w:r>
      <w:r>
        <w:rPr>
          <w:spacing w:val="18"/>
          <w:sz w:val="24"/>
        </w:rPr>
        <w:t> </w:t>
      </w:r>
      <w:r>
        <w:rPr>
          <w:sz w:val="24"/>
        </w:rPr>
        <w:t>South</w:t>
      </w:r>
      <w:r>
        <w:rPr>
          <w:spacing w:val="19"/>
          <w:sz w:val="24"/>
        </w:rPr>
        <w:t> </w:t>
      </w:r>
      <w:r>
        <w:rPr>
          <w:sz w:val="24"/>
        </w:rPr>
        <w:t>Africa,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presence of the Executive Secretary but not that of the Applicant, noted that the Director</w:t>
      </w:r>
      <w:r>
        <w:rPr>
          <w:spacing w:val="1"/>
          <w:sz w:val="24"/>
        </w:rPr>
        <w:t> </w:t>
      </w:r>
      <w:r>
        <w:rPr>
          <w:sz w:val="24"/>
        </w:rPr>
        <w:t>of Human Resources and Administration was appointed and assumed duty in December 2008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took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decisions: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before="72"/>
      </w:pPr>
      <w:r>
        <w:rPr/>
        <w:t>It</w:t>
      </w:r>
      <w:r>
        <w:rPr>
          <w:spacing w:val="-1"/>
        </w:rPr>
        <w:t> </w:t>
      </w:r>
      <w:r>
        <w:rPr/>
        <w:t>approved the</w:t>
      </w:r>
      <w:r>
        <w:rPr>
          <w:spacing w:val="-1"/>
        </w:rPr>
        <w:t> </w:t>
      </w:r>
      <w:r>
        <w:rPr/>
        <w:t>Report and</w:t>
      </w:r>
      <w:r>
        <w:rPr>
          <w:spacing w:val="-1"/>
        </w:rPr>
        <w:t> </w:t>
      </w:r>
      <w:r>
        <w:rPr/>
        <w:t>the outcome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skills audit;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ListParagraph"/>
        <w:numPr>
          <w:ilvl w:val="0"/>
          <w:numId w:val="47"/>
        </w:numPr>
        <w:tabs>
          <w:tab w:pos="521" w:val="left" w:leader="none"/>
        </w:tabs>
        <w:spacing w:line="480" w:lineRule="auto" w:before="0" w:after="0"/>
        <w:ind w:left="520" w:right="441" w:hanging="360"/>
        <w:jc w:val="both"/>
        <w:rPr>
          <w:sz w:val="24"/>
        </w:rPr>
      </w:pPr>
      <w:r>
        <w:rPr>
          <w:sz w:val="24"/>
        </w:rPr>
        <w:t>The two acting Directors for “the newly created positions of Directors”, among them the</w:t>
      </w:r>
      <w:r>
        <w:rPr>
          <w:spacing w:val="1"/>
          <w:sz w:val="24"/>
        </w:rPr>
        <w:t> </w:t>
      </w:r>
      <w:r>
        <w:rPr>
          <w:sz w:val="24"/>
        </w:rPr>
        <w:t>applicant in respect of the position of Director (Budget and Finance), were appointed until 31</w:t>
      </w:r>
      <w:r>
        <w:rPr>
          <w:spacing w:val="-57"/>
          <w:sz w:val="24"/>
        </w:rPr>
        <w:t> </w:t>
      </w:r>
      <w:r>
        <w:rPr>
          <w:sz w:val="24"/>
        </w:rPr>
        <w:t>December 2009. After that date, those new posts would be advertised and filled, in line with</w:t>
      </w:r>
      <w:r>
        <w:rPr>
          <w:spacing w:val="1"/>
          <w:sz w:val="24"/>
        </w:rPr>
        <w:t> </w:t>
      </w:r>
      <w:r>
        <w:rPr>
          <w:sz w:val="24"/>
        </w:rPr>
        <w:t>the recruitment procedures, the quota system and gender representation, just as in the case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 new positions of Deputy</w:t>
      </w:r>
      <w:r>
        <w:rPr>
          <w:spacing w:val="-5"/>
          <w:sz w:val="24"/>
        </w:rPr>
        <w:t> </w:t>
      </w:r>
      <w:r>
        <w:rPr>
          <w:sz w:val="24"/>
        </w:rPr>
        <w:t>Executive</w:t>
      </w:r>
      <w:r>
        <w:rPr>
          <w:spacing w:val="-1"/>
          <w:sz w:val="24"/>
        </w:rPr>
        <w:t> </w:t>
      </w:r>
      <w:r>
        <w:rPr>
          <w:sz w:val="24"/>
        </w:rPr>
        <w:t>Secretary;</w:t>
      </w:r>
    </w:p>
    <w:p>
      <w:pPr>
        <w:pStyle w:val="ListParagraph"/>
        <w:numPr>
          <w:ilvl w:val="0"/>
          <w:numId w:val="47"/>
        </w:numPr>
        <w:tabs>
          <w:tab w:pos="521" w:val="left" w:leader="none"/>
        </w:tabs>
        <w:spacing w:line="480" w:lineRule="auto" w:before="65" w:after="0"/>
        <w:ind w:left="520" w:right="446" w:hanging="360"/>
        <w:jc w:val="both"/>
        <w:rPr>
          <w:sz w:val="24"/>
        </w:rPr>
      </w:pPr>
      <w:r>
        <w:rPr>
          <w:sz w:val="24"/>
        </w:rPr>
        <w:t>The current Deputy Executive Secretary will be able, however, to apply for one of the new</w:t>
      </w:r>
      <w:r>
        <w:rPr>
          <w:spacing w:val="1"/>
          <w:sz w:val="24"/>
        </w:rPr>
        <w:t> </w:t>
      </w:r>
      <w:r>
        <w:rPr>
          <w:sz w:val="24"/>
        </w:rPr>
        <w:t>positions</w:t>
      </w:r>
      <w:r>
        <w:rPr>
          <w:spacing w:val="-1"/>
          <w:sz w:val="24"/>
        </w:rPr>
        <w:t> </w:t>
      </w:r>
      <w:r>
        <w:rPr>
          <w:sz w:val="24"/>
        </w:rPr>
        <w:t>of Deputy</w:t>
      </w:r>
      <w:r>
        <w:rPr>
          <w:spacing w:val="-5"/>
          <w:sz w:val="24"/>
        </w:rPr>
        <w:t> </w:t>
      </w:r>
      <w:r>
        <w:rPr>
          <w:sz w:val="24"/>
        </w:rPr>
        <w:t>Executive</w:t>
      </w:r>
      <w:r>
        <w:rPr>
          <w:spacing w:val="-1"/>
          <w:sz w:val="24"/>
        </w:rPr>
        <w:t> </w:t>
      </w:r>
      <w:r>
        <w:rPr>
          <w:sz w:val="24"/>
        </w:rPr>
        <w:t>Secretary.</w:t>
      </w:r>
    </w:p>
    <w:p>
      <w:pPr>
        <w:pStyle w:val="BodyText"/>
        <w:spacing w:line="480" w:lineRule="auto" w:before="68"/>
        <w:ind w:left="520" w:right="439"/>
        <w:jc w:val="both"/>
      </w:pPr>
      <w:r>
        <w:rPr/>
        <w:t>It is quite clear, therefore, that it is only in February 2009 that, for the first time, the position</w:t>
      </w:r>
      <w:r>
        <w:rPr>
          <w:spacing w:val="1"/>
        </w:rPr>
        <w:t> </w:t>
      </w:r>
      <w:r>
        <w:rPr/>
        <w:t>of Director (Budget and Finance) is referred to as a “newly created position of Director” by</w:t>
      </w:r>
      <w:r>
        <w:rPr>
          <w:spacing w:val="1"/>
        </w:rPr>
        <w:t> </w:t>
      </w:r>
      <w:r>
        <w:rPr/>
        <w:t>Council. No reason has been advanced by Council for its decision so that it is not possible for</w:t>
      </w:r>
      <w:r>
        <w:rPr>
          <w:spacing w:val="-57"/>
        </w:rPr>
        <w:t> </w:t>
      </w:r>
      <w:r>
        <w:rPr/>
        <w:t>us</w:t>
      </w:r>
      <w:r>
        <w:rPr>
          <w:spacing w:val="-1"/>
        </w:rPr>
        <w:t> </w:t>
      </w:r>
      <w:r>
        <w:rPr/>
        <w:t>to gauge</w:t>
      </w:r>
      <w:r>
        <w:rPr>
          <w:spacing w:val="-1"/>
        </w:rPr>
        <w:t> </w:t>
      </w:r>
      <w:r>
        <w:rPr/>
        <w:t>the reasoning behind such a</w:t>
      </w:r>
      <w:r>
        <w:rPr>
          <w:spacing w:val="-1"/>
        </w:rPr>
        <w:t> </w:t>
      </w:r>
      <w:r>
        <w:rPr/>
        <w:t>decision.</w:t>
      </w:r>
    </w:p>
    <w:p>
      <w:pPr>
        <w:pStyle w:val="BodyText"/>
        <w:spacing w:line="480" w:lineRule="auto" w:before="65"/>
        <w:ind w:left="520" w:right="437"/>
        <w:jc w:val="both"/>
      </w:pPr>
      <w:r>
        <w:rPr/>
        <w:t>The court consider, however, that the position of Director (Budget and Finance) is not a new</w:t>
      </w:r>
      <w:r>
        <w:rPr>
          <w:spacing w:val="1"/>
        </w:rPr>
        <w:t> </w:t>
      </w:r>
      <w:r>
        <w:rPr/>
        <w:t>post, but is a new rank or position in the new organizational structure of the respondent, as is</w:t>
      </w:r>
      <w:r>
        <w:rPr>
          <w:spacing w:val="1"/>
        </w:rPr>
        <w:t> </w:t>
      </w:r>
      <w:r>
        <w:rPr/>
        <w:t>made clear by the documents mentioned above. Indeed, the Executive Secretary, himself,</w:t>
      </w:r>
      <w:r>
        <w:rPr>
          <w:spacing w:val="1"/>
        </w:rPr>
        <w:t> </w:t>
      </w:r>
      <w:r>
        <w:rPr/>
        <w:t>made it clear in Doc. CK10 that the applicant only migrated from the old structure into the</w:t>
      </w:r>
      <w:r>
        <w:rPr>
          <w:spacing w:val="1"/>
        </w:rPr>
        <w:t> </w:t>
      </w:r>
      <w:r>
        <w:rPr/>
        <w:t>new one and that his job content, profile and responsibilities as former Principal Finance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(Budget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Finance),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conducted to determine his suitability for the new rank or position in the new organizational</w:t>
      </w:r>
      <w:r>
        <w:rPr>
          <w:spacing w:val="1"/>
        </w:rPr>
        <w:t> </w:t>
      </w:r>
      <w:r>
        <w:rPr/>
        <w:t>structure.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why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post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filled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Applicant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not</w:t>
      </w:r>
      <w:r>
        <w:rPr>
          <w:spacing w:val="12"/>
        </w:rPr>
        <w:t> </w:t>
      </w:r>
      <w:r>
        <w:rPr/>
        <w:t>advertised,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case</w:t>
      </w:r>
      <w:r>
        <w:rPr>
          <w:spacing w:val="-57"/>
        </w:rPr>
        <w:t> </w:t>
      </w:r>
      <w:r>
        <w:rPr/>
        <w:t>of the two new posts of Deputy Executive Secretary and the new post of Director of Human</w:t>
      </w:r>
      <w:r>
        <w:rPr>
          <w:spacing w:val="1"/>
        </w:rPr>
        <w:t> </w:t>
      </w:r>
      <w:r>
        <w:rPr/>
        <w:t>Resources and Administration. The clinching argument which demonstrates beyond doubt</w:t>
      </w:r>
      <w:r>
        <w:rPr>
          <w:spacing w:val="1"/>
        </w:rPr>
        <w:t> </w:t>
      </w:r>
      <w:r>
        <w:rPr/>
        <w:t>that</w:t>
      </w:r>
      <w:r>
        <w:rPr>
          <w:spacing w:val="34"/>
        </w:rPr>
        <w:t> </w:t>
      </w:r>
      <w:r>
        <w:rPr/>
        <w:t>there</w:t>
      </w:r>
      <w:r>
        <w:rPr>
          <w:spacing w:val="34"/>
        </w:rPr>
        <w:t> </w:t>
      </w:r>
      <w:r>
        <w:rPr/>
        <w:t>has</w:t>
      </w:r>
      <w:r>
        <w:rPr>
          <w:spacing w:val="36"/>
        </w:rPr>
        <w:t> </w:t>
      </w:r>
      <w:r>
        <w:rPr/>
        <w:t>only</w:t>
      </w:r>
      <w:r>
        <w:rPr>
          <w:spacing w:val="30"/>
        </w:rPr>
        <w:t> </w:t>
      </w:r>
      <w:r>
        <w:rPr/>
        <w:t>been</w:t>
      </w:r>
      <w:r>
        <w:rPr>
          <w:spacing w:val="37"/>
        </w:rPr>
        <w:t> </w:t>
      </w:r>
      <w:r>
        <w:rPr/>
        <w:t>at</w:t>
      </w:r>
      <w:r>
        <w:rPr>
          <w:spacing w:val="36"/>
        </w:rPr>
        <w:t> </w:t>
      </w:r>
      <w:r>
        <w:rPr/>
        <w:t>most</w:t>
      </w:r>
      <w:r>
        <w:rPr>
          <w:spacing w:val="36"/>
        </w:rPr>
        <w:t> </w:t>
      </w:r>
      <w:r>
        <w:rPr/>
        <w:t>only</w:t>
      </w:r>
      <w:r>
        <w:rPr>
          <w:spacing w:val="30"/>
        </w:rPr>
        <w:t> </w:t>
      </w:r>
      <w:r>
        <w:rPr/>
        <w:t>a</w:t>
      </w:r>
      <w:r>
        <w:rPr>
          <w:spacing w:val="34"/>
        </w:rPr>
        <w:t> </w:t>
      </w:r>
      <w:r>
        <w:rPr/>
        <w:t>change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nomenclature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applicant</w:t>
      </w:r>
      <w:r>
        <w:rPr>
          <w:spacing w:val="36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left="520" w:right="434"/>
        <w:jc w:val="both"/>
      </w:pPr>
      <w:r>
        <w:rPr/>
        <w:t>offered by the Executive Secretary the post of Director (Budget and Finance), following the</w:t>
      </w:r>
      <w:r>
        <w:rPr>
          <w:spacing w:val="1"/>
        </w:rPr>
        <w:t> </w:t>
      </w:r>
      <w:r>
        <w:rPr/>
        <w:t>results of the skills audit. If the Executive Secretary had some qualms about the job content</w:t>
      </w:r>
      <w:r>
        <w:rPr>
          <w:spacing w:val="1"/>
        </w:rPr>
        <w:t> </w:t>
      </w:r>
      <w:r>
        <w:rPr/>
        <w:t>and responsibilities of the new rank or position of Director (Budget and Finance) not being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Officer,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surely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applicant. After all, the Executive Secretary was in a better position than us, with his array of</w:t>
      </w:r>
      <w:r>
        <w:rPr>
          <w:spacing w:val="1"/>
        </w:rPr>
        <w:t> </w:t>
      </w:r>
      <w:r>
        <w:rPr/>
        <w:t>consultants, to come to the conclusion that there were no marked differences in the functions,</w:t>
      </w:r>
      <w:r>
        <w:rPr>
          <w:spacing w:val="-57"/>
        </w:rPr>
        <w:t> </w:t>
      </w:r>
      <w:r>
        <w:rPr/>
        <w:t>responsibilities and job profiles of the two positions.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common ground between the</w:t>
      </w:r>
      <w:r>
        <w:rPr>
          <w:spacing w:val="1"/>
        </w:rPr>
        <w:t> </w:t>
      </w:r>
      <w:r>
        <w:rPr/>
        <w:t>parties that the quota system only applies to the creation of new jobs, since it would be</w:t>
      </w:r>
      <w:r>
        <w:rPr>
          <w:spacing w:val="1"/>
        </w:rPr>
        <w:t> </w:t>
      </w:r>
      <w:r>
        <w:rPr/>
        <w:t>unlawful to apply the quota system retrospectively to existing staff, as rightly pointed out by</w:t>
      </w:r>
      <w:r>
        <w:rPr>
          <w:spacing w:val="1"/>
        </w:rPr>
        <w:t> </w:t>
      </w:r>
      <w:r>
        <w:rPr/>
        <w:t>Counsel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both</w:t>
      </w:r>
      <w:r>
        <w:rPr>
          <w:spacing w:val="18"/>
        </w:rPr>
        <w:t> </w:t>
      </w:r>
      <w:r>
        <w:rPr/>
        <w:t>sides.</w:t>
      </w:r>
      <w:r>
        <w:rPr>
          <w:spacing w:val="20"/>
        </w:rPr>
        <w:t> </w:t>
      </w:r>
      <w:r>
        <w:rPr/>
        <w:t>Since</w:t>
      </w:r>
      <w:r>
        <w:rPr>
          <w:spacing w:val="18"/>
        </w:rPr>
        <w:t> </w:t>
      </w:r>
      <w:r>
        <w:rPr/>
        <w:t>we</w:t>
      </w:r>
      <w:r>
        <w:rPr>
          <w:spacing w:val="18"/>
        </w:rPr>
        <w:t> </w:t>
      </w:r>
      <w:r>
        <w:rPr/>
        <w:t>consider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post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Director</w:t>
      </w:r>
      <w:r>
        <w:rPr>
          <w:spacing w:val="20"/>
        </w:rPr>
        <w:t> </w:t>
      </w:r>
      <w:r>
        <w:rPr/>
        <w:t>(Budget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Finance)</w:t>
      </w:r>
      <w:r>
        <w:rPr>
          <w:spacing w:val="20"/>
        </w:rPr>
        <w:t> </w:t>
      </w:r>
      <w:r>
        <w:rPr/>
        <w:t>is</w:t>
      </w:r>
      <w:r>
        <w:rPr>
          <w:spacing w:val="-58"/>
        </w:rPr>
        <w:t> </w:t>
      </w:r>
      <w:r>
        <w:rPr/>
        <w:t>not a newly-created position, the quota system, as indicated already, is not applicable to the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before="7"/>
        <w:ind w:left="0"/>
        <w:rPr>
          <w:sz w:val="35"/>
        </w:rPr>
      </w:pPr>
    </w:p>
    <w:p>
      <w:pPr>
        <w:pStyle w:val="BodyText"/>
        <w:spacing w:line="480" w:lineRule="auto"/>
        <w:ind w:left="520" w:right="436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Secretary was legally in order, the more so as the Report had been approved by Council, as</w:t>
      </w:r>
      <w:r>
        <w:rPr>
          <w:spacing w:val="1"/>
        </w:rPr>
        <w:t> </w:t>
      </w:r>
      <w:r>
        <w:rPr/>
        <w:t>mentioned already. No doubt the Executive Secretary can only appoint the Applicant under</w:t>
      </w:r>
      <w:r>
        <w:rPr>
          <w:spacing w:val="1"/>
        </w:rPr>
        <w:t> </w:t>
      </w:r>
      <w:r>
        <w:rPr/>
        <w:t>terms and conditions of service determined by Council under Article 15(1)(f)) of the SADC</w:t>
      </w:r>
      <w:r>
        <w:rPr>
          <w:spacing w:val="1"/>
        </w:rPr>
        <w:t> </w:t>
      </w:r>
      <w:r>
        <w:rPr/>
        <w:t>Treaty, but that is precisely what he did. Since the Applicant has been appointed on the same</w:t>
      </w:r>
      <w:r>
        <w:rPr>
          <w:spacing w:val="1"/>
        </w:rPr>
        <w:t> </w:t>
      </w:r>
      <w:r>
        <w:rPr/>
        <w:t>terms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conditions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his</w:t>
      </w:r>
      <w:r>
        <w:rPr>
          <w:spacing w:val="6"/>
        </w:rPr>
        <w:t> </w:t>
      </w:r>
      <w:r>
        <w:rPr/>
        <w:t>original</w:t>
      </w:r>
      <w:r>
        <w:rPr>
          <w:spacing w:val="7"/>
        </w:rPr>
        <w:t> </w:t>
      </w:r>
      <w:r>
        <w:rPr/>
        <w:t>contract,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court</w:t>
      </w:r>
      <w:r>
        <w:rPr>
          <w:spacing w:val="5"/>
        </w:rPr>
        <w:t> </w:t>
      </w:r>
      <w:r>
        <w:rPr/>
        <w:t>consider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he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only</w:t>
      </w:r>
      <w:r>
        <w:rPr>
          <w:spacing w:val="1"/>
        </w:rPr>
        <w:t> </w:t>
      </w:r>
      <w:r>
        <w:rPr/>
        <w:t>entitled</w:t>
      </w:r>
      <w:r>
        <w:rPr>
          <w:spacing w:val="6"/>
        </w:rPr>
        <w:t> </w:t>
      </w:r>
      <w:r>
        <w:rPr/>
        <w:t>to</w:t>
      </w:r>
      <w:r>
        <w:rPr>
          <w:spacing w:val="-58"/>
        </w:rPr>
        <w:t> </w:t>
      </w:r>
      <w:r>
        <w:rPr/>
        <w:t>a renewal of his contract of employment but also has a reasonable and legitimate expectation</w:t>
      </w:r>
      <w:r>
        <w:rPr>
          <w:spacing w:val="1"/>
        </w:rPr>
        <w:t> </w:t>
      </w:r>
      <w:r>
        <w:rPr/>
        <w:t>that his contract would be renewed, for a second and final four-year period, in the light of his</w:t>
      </w:r>
      <w:r>
        <w:rPr>
          <w:spacing w:val="1"/>
        </w:rPr>
        <w:t> </w:t>
      </w:r>
      <w:r>
        <w:rPr/>
        <w:t>track</w:t>
      </w:r>
      <w:r>
        <w:rPr>
          <w:spacing w:val="-1"/>
        </w:rPr>
        <w:t> </w:t>
      </w:r>
      <w:r>
        <w:rPr/>
        <w:t>record</w:t>
      </w:r>
      <w:r>
        <w:rPr>
          <w:spacing w:val="2"/>
        </w:rPr>
        <w:t> </w:t>
      </w:r>
      <w:r>
        <w:rPr/>
        <w:t>and outstanding</w:t>
      </w:r>
      <w:r>
        <w:rPr>
          <w:spacing w:val="-2"/>
        </w:rPr>
        <w:t> </w:t>
      </w:r>
      <w:r>
        <w:rPr/>
        <w:t>performance. The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accordingly</w:t>
      </w:r>
      <w:r>
        <w:rPr>
          <w:spacing w:val="-5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–</w:t>
      </w:r>
    </w:p>
    <w:p>
      <w:pPr>
        <w:pStyle w:val="BodyText"/>
        <w:spacing w:before="6"/>
        <w:ind w:left="0"/>
        <w:rPr>
          <w:sz w:val="35"/>
        </w:rPr>
      </w:pPr>
    </w:p>
    <w:p>
      <w:pPr>
        <w:pStyle w:val="BodyText"/>
        <w:spacing w:before="1"/>
        <w:ind w:left="520"/>
        <w:jc w:val="both"/>
      </w:pPr>
      <w:r>
        <w:rPr/>
        <w:t>There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breach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contract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 of</w:t>
      </w:r>
      <w:r>
        <w:rPr>
          <w:spacing w:val="-2"/>
        </w:rPr>
        <w:t> </w:t>
      </w:r>
      <w:r>
        <w:rPr/>
        <w:t>the Applicant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Respondent;</w:t>
      </w:r>
    </w:p>
    <w:p>
      <w:pPr>
        <w:spacing w:after="0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ListParagraph"/>
        <w:numPr>
          <w:ilvl w:val="0"/>
          <w:numId w:val="48"/>
        </w:numPr>
        <w:tabs>
          <w:tab w:pos="521" w:val="left" w:leader="none"/>
        </w:tabs>
        <w:spacing w:line="480" w:lineRule="auto" w:before="72" w:after="0"/>
        <w:ind w:left="520" w:right="438" w:hanging="360"/>
        <w:jc w:val="both"/>
        <w:rPr>
          <w:sz w:val="24"/>
        </w:rPr>
      </w:pPr>
      <w:r>
        <w:rPr>
          <w:sz w:val="24"/>
        </w:rPr>
        <w:t>In terms of the contract of employment of the Applicant, as well as the Respondent‟s policies</w:t>
      </w:r>
      <w:r>
        <w:rPr>
          <w:spacing w:val="-57"/>
          <w:sz w:val="24"/>
        </w:rPr>
        <w:t> </w:t>
      </w:r>
      <w:r>
        <w:rPr>
          <w:sz w:val="24"/>
        </w:rPr>
        <w:t>and practices, the Applicant is not only entitled to a renewal of his contract of employment</w:t>
      </w:r>
      <w:r>
        <w:rPr>
          <w:spacing w:val="1"/>
          <w:sz w:val="24"/>
        </w:rPr>
        <w:t> </w:t>
      </w:r>
      <w:r>
        <w:rPr>
          <w:sz w:val="24"/>
        </w:rPr>
        <w:t>but also has a reasonable and legitimate expectation that his contract would be renewed, for a</w:t>
      </w:r>
      <w:r>
        <w:rPr>
          <w:spacing w:val="-57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four-year</w:t>
      </w:r>
      <w:r>
        <w:rPr>
          <w:spacing w:val="1"/>
          <w:sz w:val="24"/>
        </w:rPr>
        <w:t> </w:t>
      </w:r>
      <w:r>
        <w:rPr>
          <w:sz w:val="24"/>
        </w:rPr>
        <w:t>period,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track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outstanding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  <w:spacing w:line="477" w:lineRule="auto" w:before="67"/>
        <w:ind w:left="520" w:right="447"/>
        <w:jc w:val="both"/>
      </w:pPr>
      <w:r>
        <w:rPr/>
        <w:t>With regard to the issue of costs, the court first refer to Rule 78 of the Rules of Procedures of</w:t>
      </w:r>
      <w:r>
        <w:rPr>
          <w:spacing w:val="-57"/>
        </w:rPr>
        <w:t> </w:t>
      </w:r>
      <w:r>
        <w:rPr/>
        <w:t>SADC</w:t>
      </w:r>
      <w:r>
        <w:rPr>
          <w:spacing w:val="-1"/>
        </w:rPr>
        <w:t> </w:t>
      </w:r>
      <w:r>
        <w:rPr/>
        <w:t>Tribunal (The</w:t>
      </w:r>
      <w:r>
        <w:rPr>
          <w:spacing w:val="-2"/>
        </w:rPr>
        <w:t> </w:t>
      </w:r>
      <w:r>
        <w:rPr/>
        <w:t>Rules). Rule</w:t>
      </w:r>
      <w:r>
        <w:rPr>
          <w:spacing w:val="-1"/>
        </w:rPr>
        <w:t> </w:t>
      </w:r>
      <w:r>
        <w:rPr/>
        <w:t>78 provides 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1"/>
          <w:numId w:val="48"/>
        </w:numPr>
        <w:tabs>
          <w:tab w:pos="881" w:val="left" w:leader="none"/>
        </w:tabs>
        <w:spacing w:line="240" w:lineRule="auto" w:before="71" w:after="0"/>
        <w:ind w:left="880" w:right="0" w:hanging="361"/>
        <w:jc w:val="both"/>
        <w:rPr>
          <w:sz w:val="24"/>
        </w:rPr>
      </w:pPr>
      <w:r>
        <w:rPr>
          <w:sz w:val="24"/>
        </w:rPr>
        <w:t>Each party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proceedings</w:t>
      </w:r>
      <w:r>
        <w:rPr>
          <w:spacing w:val="2"/>
          <w:sz w:val="24"/>
        </w:rPr>
        <w:t> </w:t>
      </w:r>
      <w:r>
        <w:rPr>
          <w:sz w:val="24"/>
        </w:rPr>
        <w:t>shall pay</w:t>
      </w:r>
      <w:r>
        <w:rPr>
          <w:spacing w:val="-4"/>
          <w:sz w:val="24"/>
        </w:rPr>
        <w:t> </w:t>
      </w:r>
      <w:r>
        <w:rPr>
          <w:sz w:val="24"/>
        </w:rPr>
        <w:t>its own legal costs.</w: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ListParagraph"/>
        <w:numPr>
          <w:ilvl w:val="1"/>
          <w:numId w:val="48"/>
        </w:numPr>
        <w:tabs>
          <w:tab w:pos="881" w:val="left" w:leader="none"/>
        </w:tabs>
        <w:spacing w:line="480" w:lineRule="auto" w:before="0" w:after="0"/>
        <w:ind w:left="880" w:right="441" w:hanging="360"/>
        <w:jc w:val="both"/>
        <w:rPr>
          <w:sz w:val="24"/>
        </w:rPr>
      </w:pPr>
      <w:r>
        <w:rPr>
          <w:sz w:val="24"/>
        </w:rPr>
        <w:t>The Tribunal may, in exceptional circumstances, order a party to the proceedings to pay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incurred by</w:t>
      </w:r>
      <w:r>
        <w:rPr>
          <w:spacing w:val="-5"/>
          <w:sz w:val="24"/>
        </w:rPr>
        <w:t> </w:t>
      </w:r>
      <w:r>
        <w:rPr>
          <w:sz w:val="24"/>
        </w:rPr>
        <w:t>the other party.”</w:t>
      </w:r>
    </w:p>
    <w:p>
      <w:pPr>
        <w:pStyle w:val="BodyText"/>
        <w:spacing w:line="480" w:lineRule="auto" w:before="65"/>
        <w:ind w:right="433" w:firstLine="719"/>
        <w:jc w:val="both"/>
      </w:pPr>
      <w:r>
        <w:rPr/>
        <w:t>In terms of Rule 78, each party bears its own costs except where there are exceptional</w:t>
      </w:r>
      <w:r>
        <w:rPr>
          <w:spacing w:val="1"/>
        </w:rPr>
        <w:t> </w:t>
      </w:r>
      <w:r>
        <w:rPr/>
        <w:t>circumstances</w:t>
      </w:r>
      <w:r>
        <w:rPr>
          <w:spacing w:val="61"/>
        </w:rPr>
        <w:t> </w:t>
      </w:r>
      <w:r>
        <w:rPr/>
        <w:t>warranting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grant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costs,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interests   of</w:t>
      </w:r>
      <w:r>
        <w:rPr>
          <w:spacing w:val="60"/>
        </w:rPr>
        <w:t> </w:t>
      </w:r>
      <w:r>
        <w:rPr/>
        <w:t>justice,</w:t>
      </w:r>
      <w:r>
        <w:rPr>
          <w:spacing w:val="60"/>
        </w:rPr>
        <w:t> </w:t>
      </w:r>
      <w:r>
        <w:rPr/>
        <w:t>against   a</w:t>
      </w:r>
      <w:r>
        <w:rPr>
          <w:spacing w:val="60"/>
        </w:rPr>
        <w:t> </w:t>
      </w:r>
      <w:r>
        <w:rPr/>
        <w:t>party.</w:t>
      </w:r>
      <w:r>
        <w:rPr>
          <w:spacing w:val="-57"/>
        </w:rPr>
        <w:t> </w:t>
      </w:r>
      <w:r>
        <w:rPr/>
        <w:t>the court takes the view that there are exceptional circumstances, on the particular facts of the</w:t>
      </w:r>
      <w:r>
        <w:rPr>
          <w:spacing w:val="1"/>
        </w:rPr>
        <w:t> </w:t>
      </w:r>
      <w:r>
        <w:rPr/>
        <w:t>present case, justifying the award of costs in favour of the applicant in the interests of justice. In</w:t>
      </w:r>
      <w:r>
        <w:rPr>
          <w:spacing w:val="1"/>
        </w:rPr>
        <w:t> </w:t>
      </w:r>
      <w:r>
        <w:rPr/>
        <w:t>this regard, the court have taken into account the fact that the applicant who is a high-ranking</w:t>
      </w:r>
      <w:r>
        <w:rPr>
          <w:spacing w:val="1"/>
        </w:rPr>
        <w:t> </w:t>
      </w:r>
      <w:r>
        <w:rPr/>
        <w:t>official of the Respondent has had to suffer intolerable prejudice, trouble and annoyance when he</w:t>
      </w:r>
      <w:r>
        <w:rPr>
          <w:spacing w:val="-57"/>
        </w:rPr>
        <w:t> </w:t>
      </w:r>
      <w:r>
        <w:rPr/>
        <w:t>was first offered employment as Director (Budget and Finance) for only one year and then</w:t>
      </w:r>
      <w:r>
        <w:rPr>
          <w:spacing w:val="1"/>
        </w:rPr>
        <w:t> </w:t>
      </w:r>
      <w:r>
        <w:rPr/>
        <w:t>subsequently told,</w:t>
      </w:r>
      <w:r>
        <w:rPr>
          <w:spacing w:val="1"/>
        </w:rPr>
        <w:t> </w:t>
      </w:r>
      <w:r>
        <w:rPr/>
        <w:t>for no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whatsoever,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acting</w:t>
      </w:r>
      <w:r>
        <w:rPr>
          <w:spacing w:val="1"/>
        </w:rPr>
        <w:t> </w:t>
      </w:r>
      <w:r>
        <w:rPr/>
        <w:t>Director and that his acting would lapse on 31 December 2009, without a hearing and without</w:t>
      </w:r>
      <w:r>
        <w:rPr>
          <w:spacing w:val="1"/>
        </w:rPr>
        <w:t> </w:t>
      </w:r>
      <w:r>
        <w:rPr/>
        <w:t>being able to make any representations, so that in effect he was demoted and he would not be</w:t>
      </w:r>
      <w:r>
        <w:rPr>
          <w:spacing w:val="1"/>
        </w:rPr>
        <w:t> </w:t>
      </w:r>
      <w:r>
        <w:rPr/>
        <w:t>eligible, as he is entitled, to obtain a second and final four-year contract of employment with the</w:t>
      </w:r>
      <w:r>
        <w:rPr>
          <w:spacing w:val="1"/>
        </w:rPr>
        <w:t> </w:t>
      </w:r>
      <w:r>
        <w:rPr/>
        <w:t>Respondent, in spite of having a reasonable and legitimate expectation for such a renewal of his</w:t>
      </w:r>
      <w:r>
        <w:rPr>
          <w:spacing w:val="1"/>
        </w:rPr>
        <w:t> </w:t>
      </w:r>
      <w:r>
        <w:rPr/>
        <w:t>contract,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light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/>
        <w:t>track</w:t>
      </w:r>
      <w:r>
        <w:rPr>
          <w:spacing w:val="9"/>
        </w:rPr>
        <w:t> </w:t>
      </w:r>
      <w:r>
        <w:rPr/>
        <w:t>record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outstanding</w:t>
      </w:r>
      <w:r>
        <w:rPr>
          <w:spacing w:val="8"/>
        </w:rPr>
        <w:t> </w:t>
      </w:r>
      <w:r>
        <w:rPr/>
        <w:t>performance.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reasons</w:t>
      </w:r>
      <w:r>
        <w:rPr>
          <w:spacing w:val="10"/>
        </w:rPr>
        <w:t> </w:t>
      </w:r>
      <w:r>
        <w:rPr/>
        <w:t>given,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4"/>
        <w:jc w:val="both"/>
      </w:pPr>
      <w:r>
        <w:rPr/>
        <w:t>court consequently make a costs order against the Respondent under Rule 78 (2) of the Rules.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costs 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determined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Registrar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of disagreement</w:t>
      </w:r>
      <w:r>
        <w:rPr>
          <w:spacing w:val="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parties.</w:t>
      </w:r>
    </w:p>
    <w:p>
      <w:pPr>
        <w:pStyle w:val="Heading1"/>
        <w:numPr>
          <w:ilvl w:val="2"/>
          <w:numId w:val="44"/>
        </w:numPr>
        <w:tabs>
          <w:tab w:pos="881" w:val="left" w:leader="none"/>
        </w:tabs>
        <w:spacing w:line="240" w:lineRule="auto" w:before="5" w:after="0"/>
        <w:ind w:left="880" w:right="445" w:hanging="720"/>
        <w:jc w:val="both"/>
      </w:pPr>
      <w:hyperlink r:id="rId194">
        <w:r>
          <w:rPr/>
          <w:t>Kethusegile-Juru</w:t>
        </w:r>
        <w:r>
          <w:rPr>
            <w:spacing w:val="1"/>
          </w:rPr>
          <w:t> </w:t>
        </w:r>
        <w:r>
          <w:rPr/>
          <w:t>vs</w:t>
        </w:r>
        <w:r>
          <w:rPr>
            <w:spacing w:val="1"/>
          </w:rPr>
          <w:t> </w:t>
        </w:r>
        <w:r>
          <w:rPr/>
          <w:t>Southern</w:t>
        </w:r>
        <w:r>
          <w:rPr>
            <w:spacing w:val="1"/>
          </w:rPr>
          <w:t> </w:t>
        </w:r>
        <w:r>
          <w:rPr/>
          <w:t>African</w:t>
        </w:r>
        <w:r>
          <w:rPr>
            <w:spacing w:val="1"/>
          </w:rPr>
          <w:t> </w:t>
        </w:r>
        <w:r>
          <w:rPr/>
          <w:t>Development</w:t>
        </w:r>
        <w:r>
          <w:rPr>
            <w:spacing w:val="1"/>
          </w:rPr>
          <w:t> </w:t>
        </w:r>
        <w:r>
          <w:rPr/>
          <w:t>Community</w:t>
        </w:r>
        <w:r>
          <w:rPr>
            <w:spacing w:val="1"/>
          </w:rPr>
          <w:t> </w:t>
        </w:r>
        <w:r>
          <w:rPr/>
          <w:t>Parliamentary</w:t>
        </w:r>
      </w:hyperlink>
      <w:r>
        <w:rPr>
          <w:spacing w:val="1"/>
        </w:rPr>
        <w:t> </w:t>
      </w:r>
      <w:hyperlink r:id="rId194">
        <w:r>
          <w:rPr/>
          <w:t>Forum</w:t>
        </w:r>
        <w:r>
          <w:rPr>
            <w:vertAlign w:val="superscript"/>
          </w:rPr>
          <w:t>73</w:t>
        </w:r>
      </w:hyperlink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440" w:firstLine="719"/>
        <w:jc w:val="both"/>
      </w:pPr>
      <w:r>
        <w:rPr/>
        <w:t>The dispute between the parties is about the termination of the contract of employment.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unlawfully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unprocedurally</w:t>
      </w:r>
      <w:r>
        <w:rPr>
          <w:spacing w:val="1"/>
        </w:rPr>
        <w:t> </w:t>
      </w:r>
      <w:r>
        <w:rPr/>
        <w:t>terminated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Respondent.</w:t>
      </w:r>
    </w:p>
    <w:p>
      <w:pPr>
        <w:pStyle w:val="BodyText"/>
        <w:spacing w:line="480" w:lineRule="auto"/>
        <w:ind w:right="435" w:firstLine="719"/>
        <w:jc w:val="both"/>
      </w:pPr>
      <w:r>
        <w:rPr/>
        <w:t>There are three preliminary objections to the application. Firstly, that the same matter is</w:t>
      </w:r>
      <w:r>
        <w:rPr>
          <w:spacing w:val="1"/>
        </w:rPr>
        <w:t> </w:t>
      </w:r>
      <w:r>
        <w:rPr/>
        <w:t>pending before the District Labour Court (DLC) for the District of Windhoek, a municipal court</w:t>
      </w:r>
      <w:r>
        <w:rPr>
          <w:spacing w:val="1"/>
        </w:rPr>
        <w:t> </w:t>
      </w:r>
      <w:r>
        <w:rPr/>
        <w:t>of the Republic of Namibia with competent jurisdiction to adjudicate on employment matters.</w:t>
      </w:r>
      <w:r>
        <w:rPr>
          <w:spacing w:val="1"/>
        </w:rPr>
        <w:t> </w:t>
      </w:r>
      <w:r>
        <w:rPr/>
        <w:t>Secondly, that the application to this Tribunal is premature in that the Applicant has failed to</w:t>
      </w:r>
      <w:r>
        <w:rPr>
          <w:spacing w:val="1"/>
        </w:rPr>
        <w:t> </w:t>
      </w:r>
      <w:r>
        <w:rPr/>
        <w:t>lodge an appeal in accordance with her conditions of employment and has thus failed to exhaust</w:t>
      </w:r>
      <w:r>
        <w:rPr>
          <w:spacing w:val="1"/>
        </w:rPr>
        <w:t> </w:t>
      </w:r>
      <w:r>
        <w:rPr/>
        <w:t>her internal remedies. Thirdly, that the Tribunal does not have jurisdiction in that it only has</w:t>
      </w:r>
      <w:r>
        <w:rPr>
          <w:spacing w:val="1"/>
        </w:rPr>
        <w:t> </w:t>
      </w:r>
      <w:r>
        <w:rPr/>
        <w:t>power to interpret the Southern African Development Community Treaty, Protocols, Subsidiary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specifically be provided for in any other agreements that Member States may conclude among</w:t>
      </w:r>
      <w:r>
        <w:rPr>
          <w:spacing w:val="1"/>
        </w:rPr>
        <w:t> </w:t>
      </w:r>
      <w:r>
        <w:rPr/>
        <w:t>themselves or within the Community,</w:t>
      </w:r>
      <w:r>
        <w:rPr>
          <w:spacing w:val="1"/>
        </w:rPr>
        <w:t> </w:t>
      </w:r>
      <w:r>
        <w:rPr/>
        <w:t>and which confer jurisdiction on the Tribunal</w:t>
      </w:r>
      <w:r>
        <w:rPr>
          <w:spacing w:val="1"/>
        </w:rPr>
        <w:t> </w:t>
      </w:r>
      <w:r>
        <w:rPr/>
        <w:t>-</w:t>
      </w:r>
      <w:r>
        <w:rPr>
          <w:spacing w:val="60"/>
        </w:rPr>
        <w:t> </w:t>
      </w:r>
      <w:r>
        <w:rPr>
          <w:i/>
        </w:rPr>
        <w:t>vide</w:t>
      </w:r>
      <w:r>
        <w:rPr>
          <w:i/>
          <w:spacing w:val="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14 of</w:t>
      </w:r>
      <w:r>
        <w:rPr>
          <w:spacing w:val="-2"/>
        </w:rPr>
        <w:t> </w:t>
      </w:r>
      <w:r>
        <w:rPr/>
        <w:t>the Protocol</w:t>
      </w:r>
      <w:r>
        <w:rPr>
          <w:spacing w:val="2"/>
        </w:rPr>
        <w:t> </w:t>
      </w:r>
      <w:r>
        <w:rPr/>
        <w:t>on Tribunal.</w:t>
      </w:r>
    </w:p>
    <w:p>
      <w:pPr>
        <w:pStyle w:val="BodyText"/>
        <w:spacing w:line="480" w:lineRule="auto" w:before="1"/>
        <w:ind w:right="440" w:firstLine="719"/>
        <w:jc w:val="both"/>
      </w:pPr>
      <w:r>
        <w:rPr/>
        <w:t>The court first considers the third objection. For easy comprehension of the case, it</w:t>
      </w:r>
      <w:r>
        <w:rPr>
          <w:spacing w:val="1"/>
        </w:rPr>
        <w:t> </w:t>
      </w:r>
      <w:r>
        <w:rPr/>
        <w:t>replicate Article 14 of the Protocol as follows: “The Tribunal shall have jurisdiction over all</w:t>
      </w:r>
      <w:r>
        <w:rPr>
          <w:spacing w:val="1"/>
        </w:rPr>
        <w:t> </w:t>
      </w:r>
      <w:r>
        <w:rPr/>
        <w:t>disputes and all applications referred to it in accordance with the Treaty and this Protocol which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validity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Protocols,</w:t>
      </w:r>
      <w:r>
        <w:rPr>
          <w:spacing w:val="14"/>
        </w:rPr>
        <w:t> </w:t>
      </w:r>
      <w:r>
        <w:rPr/>
        <w:t>all</w:t>
      </w:r>
      <w:r>
        <w:rPr>
          <w:spacing w:val="14"/>
        </w:rPr>
        <w:t> </w:t>
      </w:r>
      <w:r>
        <w:rPr/>
        <w:t>subsidiary</w:t>
      </w:r>
      <w:r>
        <w:rPr>
          <w:spacing w:val="9"/>
        </w:rPr>
        <w:t> </w:t>
      </w:r>
      <w:r>
        <w:rPr/>
        <w:t>instruments</w:t>
      </w:r>
      <w:r>
        <w:rPr>
          <w:spacing w:val="14"/>
        </w:rPr>
        <w:t> </w:t>
      </w:r>
      <w:r>
        <w:rPr/>
        <w:t>adopted</w:t>
      </w:r>
      <w:r>
        <w:rPr>
          <w:spacing w:val="14"/>
        </w:rPr>
        <w:t> </w:t>
      </w:r>
      <w:r>
        <w:rPr/>
        <w:t>within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framework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before="4"/>
        <w:ind w:left="0"/>
        <w:rPr>
          <w:sz w:val="10"/>
        </w:rPr>
      </w:pPr>
      <w:r>
        <w:rPr/>
        <w:pict>
          <v:rect style="position:absolute;margin-left:72.024002pt;margin-top:7.913705pt;width:144.020pt;height:.599980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73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(2010)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SADCT.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0"/>
        <w:jc w:val="both"/>
      </w:pPr>
      <w:r>
        <w:rPr/>
        <w:t>Community,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acts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institutions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Community;</w:t>
      </w:r>
      <w:r>
        <w:rPr>
          <w:spacing w:val="17"/>
        </w:rPr>
        <w:t> </w:t>
      </w:r>
      <w:r>
        <w:rPr/>
        <w:t>all</w:t>
      </w:r>
      <w:r>
        <w:rPr>
          <w:spacing w:val="13"/>
        </w:rPr>
        <w:t> </w:t>
      </w:r>
      <w:r>
        <w:rPr/>
        <w:t>matters</w:t>
      </w:r>
      <w:r>
        <w:rPr>
          <w:spacing w:val="15"/>
        </w:rPr>
        <w:t> </w:t>
      </w:r>
      <w:r>
        <w:rPr/>
        <w:t>specifically</w:t>
      </w:r>
      <w:r>
        <w:rPr>
          <w:spacing w:val="8"/>
        </w:rPr>
        <w:t> </w:t>
      </w:r>
      <w:r>
        <w:rPr/>
        <w:t>provided</w:t>
      </w:r>
      <w:r>
        <w:rPr>
          <w:spacing w:val="14"/>
        </w:rPr>
        <w:t> </w:t>
      </w:r>
      <w:r>
        <w:rPr/>
        <w:t>for</w:t>
      </w:r>
      <w:r>
        <w:rPr>
          <w:spacing w:val="-58"/>
        </w:rPr>
        <w:t> </w:t>
      </w:r>
      <w:r>
        <w:rPr/>
        <w:t>in any other agreements that Member States may conclude among themselves or within the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and which</w:t>
      </w:r>
      <w:r>
        <w:rPr>
          <w:spacing w:val="2"/>
        </w:rPr>
        <w:t> </w:t>
      </w:r>
      <w:r>
        <w:rPr/>
        <w:t>confer jurisdiction on</w:t>
      </w:r>
      <w:r>
        <w:rPr>
          <w:spacing w:val="2"/>
        </w:rPr>
        <w:t> </w:t>
      </w:r>
      <w:r>
        <w:rPr/>
        <w:t>the Tribunal.”</w:t>
      </w:r>
    </w:p>
    <w:p>
      <w:pPr>
        <w:pStyle w:val="BodyText"/>
        <w:spacing w:line="480" w:lineRule="auto" w:before="89"/>
        <w:ind w:right="436" w:firstLine="719"/>
        <w:jc w:val="both"/>
      </w:pPr>
      <w:r>
        <w:rPr/>
        <w:t>Of relevance, for the present purpose, is paragraph (b) above which provides that the</w:t>
      </w:r>
      <w:r>
        <w:rPr>
          <w:spacing w:val="1"/>
        </w:rPr>
        <w:t> </w:t>
      </w:r>
      <w:r>
        <w:rPr/>
        <w:t>Tribunal</w:t>
      </w:r>
      <w:r>
        <w:rPr>
          <w:spacing w:val="18"/>
        </w:rPr>
        <w:t> </w:t>
      </w:r>
      <w:r>
        <w:rPr/>
        <w:t>shall</w:t>
      </w:r>
      <w:r>
        <w:rPr>
          <w:spacing w:val="18"/>
        </w:rPr>
        <w:t> </w:t>
      </w:r>
      <w:r>
        <w:rPr/>
        <w:t>have</w:t>
      </w:r>
      <w:r>
        <w:rPr>
          <w:spacing w:val="19"/>
        </w:rPr>
        <w:t> </w:t>
      </w:r>
      <w:r>
        <w:rPr/>
        <w:t>jurisdiction</w:t>
      </w:r>
      <w:r>
        <w:rPr>
          <w:spacing w:val="18"/>
        </w:rPr>
        <w:t> </w:t>
      </w:r>
      <w:r>
        <w:rPr/>
        <w:t>over</w:t>
      </w:r>
      <w:r>
        <w:rPr>
          <w:spacing w:val="17"/>
        </w:rPr>
        <w:t> </w:t>
      </w:r>
      <w:r>
        <w:rPr/>
        <w:t>all</w:t>
      </w:r>
      <w:r>
        <w:rPr>
          <w:spacing w:val="18"/>
        </w:rPr>
        <w:t> </w:t>
      </w:r>
      <w:r>
        <w:rPr/>
        <w:t>disputes</w:t>
      </w:r>
      <w:r>
        <w:rPr>
          <w:spacing w:val="20"/>
        </w:rPr>
        <w:t> </w:t>
      </w:r>
      <w:r>
        <w:rPr/>
        <w:t>which</w:t>
      </w:r>
      <w:r>
        <w:rPr>
          <w:spacing w:val="18"/>
        </w:rPr>
        <w:t> </w:t>
      </w:r>
      <w:r>
        <w:rPr/>
        <w:t>relate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“.</w:t>
      </w:r>
      <w:r>
        <w:rPr>
          <w:spacing w:val="20"/>
        </w:rPr>
        <w:t> </w:t>
      </w:r>
      <w:r>
        <w:rPr/>
        <w:t>.</w:t>
      </w:r>
      <w:r>
        <w:rPr>
          <w:spacing w:val="18"/>
        </w:rPr>
        <w:t> </w:t>
      </w:r>
      <w:r>
        <w:rPr/>
        <w:t>.</w:t>
      </w:r>
      <w:r>
        <w:rPr>
          <w:spacing w:val="17"/>
        </w:rPr>
        <w:t> </w:t>
      </w:r>
      <w:r>
        <w:rPr/>
        <w:t>acts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institutions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Community”. The crucial question then becomes whether the Respondent is an institution of</w:t>
      </w:r>
      <w:r>
        <w:rPr>
          <w:spacing w:val="1"/>
        </w:rPr>
        <w:t> </w:t>
      </w:r>
      <w:r>
        <w:rPr/>
        <w:t>the Community, and, if so, whether it has done an act which has given rise to the dispute now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spacing w:line="480" w:lineRule="auto" w:before="87"/>
        <w:ind w:right="438" w:firstLine="719"/>
        <w:jc w:val="both"/>
      </w:pPr>
      <w:r>
        <w:rPr/>
        <w:t>Article 9 (1) of the SADC Treaty stipulates six institutions as having been established.</w:t>
      </w:r>
      <w:r>
        <w:rPr>
          <w:spacing w:val="1"/>
        </w:rPr>
        <w:t> </w:t>
      </w:r>
      <w:r>
        <w:rPr/>
        <w:t>Under paragraph (2) the Community may establish other institutions “. . . as necessary.” On or</w:t>
      </w:r>
      <w:r>
        <w:rPr>
          <w:spacing w:val="1"/>
        </w:rPr>
        <w:t> </w:t>
      </w:r>
      <w:r>
        <w:rPr/>
        <w:t>about</w:t>
      </w:r>
      <w:r>
        <w:rPr>
          <w:spacing w:val="20"/>
        </w:rPr>
        <w:t> </w:t>
      </w:r>
      <w:r>
        <w:rPr/>
        <w:t>September</w:t>
      </w:r>
      <w:r>
        <w:rPr>
          <w:spacing w:val="19"/>
        </w:rPr>
        <w:t> </w:t>
      </w:r>
      <w:r>
        <w:rPr/>
        <w:t>8,</w:t>
      </w:r>
      <w:r>
        <w:rPr>
          <w:spacing w:val="20"/>
        </w:rPr>
        <w:t> </w:t>
      </w:r>
      <w:r>
        <w:rPr/>
        <w:t>1997,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Summit,</w:t>
      </w:r>
      <w:r>
        <w:rPr>
          <w:spacing w:val="17"/>
        </w:rPr>
        <w:t> </w:t>
      </w:r>
      <w:r>
        <w:rPr/>
        <w:t>held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Blantyre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Republic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Malawi,</w:t>
      </w:r>
      <w:r>
        <w:rPr>
          <w:spacing w:val="21"/>
        </w:rPr>
        <w:t> </w:t>
      </w:r>
      <w:r>
        <w:rPr/>
        <w:t>established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“7.8.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SADC</w:t>
      </w:r>
      <w:r>
        <w:rPr>
          <w:spacing w:val="1"/>
        </w:rPr>
        <w:t> </w:t>
      </w:r>
      <w:r>
        <w:rPr/>
        <w:t>Parliamentary Forum as an autonomous institution of SADC, in accordance with Article 9 (2) of</w:t>
      </w:r>
      <w:r>
        <w:rPr>
          <w:spacing w:val="1"/>
        </w:rPr>
        <w:t> </w:t>
      </w:r>
      <w:r>
        <w:rPr/>
        <w:t>the Treaty.” The question whether the Respondent is an institution of the SADC must therefore</w:t>
      </w:r>
      <w:r>
        <w:rPr>
          <w:spacing w:val="1"/>
        </w:rPr>
        <w:t> </w:t>
      </w:r>
      <w:r>
        <w:rPr/>
        <w:t>be answered in the affirmative. There can be no doubt that it is such an institution. Regarding the</w:t>
      </w:r>
      <w:r>
        <w:rPr>
          <w:spacing w:val="-57"/>
        </w:rPr>
        <w:t> </w:t>
      </w:r>
      <w:r>
        <w:rPr/>
        <w:t>question whether the Respondent has done an act which has given rise to the dispute now before</w:t>
      </w:r>
      <w:r>
        <w:rPr>
          <w:spacing w:val="1"/>
        </w:rPr>
        <w:t> </w:t>
      </w:r>
      <w:r>
        <w:rPr/>
        <w:t>us,</w:t>
      </w:r>
      <w:r>
        <w:rPr>
          <w:spacing w:val="-1"/>
        </w:rPr>
        <w:t> </w:t>
      </w:r>
      <w:r>
        <w:rPr/>
        <w:t>must also be resolved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affirmative.</w:t>
      </w:r>
    </w:p>
    <w:p>
      <w:pPr>
        <w:pStyle w:val="BodyText"/>
        <w:spacing w:line="480" w:lineRule="auto" w:before="90"/>
        <w:ind w:right="435" w:firstLine="719"/>
        <w:jc w:val="both"/>
      </w:pPr>
      <w:r>
        <w:rPr/>
        <w:t>The allegation is that the Respondent has unlawfully and unprocedurally terminated the</w:t>
      </w:r>
      <w:r>
        <w:rPr>
          <w:spacing w:val="1"/>
        </w:rPr>
        <w:t> </w:t>
      </w:r>
      <w:r>
        <w:rPr/>
        <w:t>Applicant‟s employment with it, and Article 19 of the Protocol confers on the Tribunal exclusive</w:t>
      </w:r>
      <w:r>
        <w:rPr>
          <w:spacing w:val="-57"/>
        </w:rPr>
        <w:t> </w:t>
      </w:r>
      <w:r>
        <w:rPr/>
        <w:t>jurisdiction over all disputes between the Community and its staff relating to their conditions of</w:t>
      </w:r>
      <w:r>
        <w:rPr>
          <w:spacing w:val="1"/>
        </w:rPr>
        <w:t> </w:t>
      </w:r>
      <w:r>
        <w:rPr/>
        <w:t>employment. The Article provides as follows: “Subject to the provisions of Article 14 of this</w:t>
      </w:r>
      <w:r>
        <w:rPr>
          <w:spacing w:val="1"/>
        </w:rPr>
        <w:t> </w:t>
      </w:r>
      <w:r>
        <w:rPr/>
        <w:t>Protocol the Tribunal shall have exclusive jurisdiction over all disputes between the Community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their conditions of employment.”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7" w:firstLine="719"/>
        <w:jc w:val="both"/>
      </w:pPr>
      <w:r>
        <w:rPr/>
        <w:t>Surely, contrary to what the Applicant‟s Agent contended – an allegation of unlawful or</w:t>
      </w:r>
      <w:r>
        <w:rPr>
          <w:spacing w:val="1"/>
        </w:rPr>
        <w:t> </w:t>
      </w:r>
      <w:r>
        <w:rPr/>
        <w:t>unprocedural termination of a contract of employment would, in the court‟s opinion, have to do</w:t>
      </w:r>
      <w:r>
        <w:rPr>
          <w:spacing w:val="1"/>
        </w:rPr>
        <w:t> </w:t>
      </w:r>
      <w:r>
        <w:rPr/>
        <w:t>with, or relate to, the</w:t>
      </w:r>
      <w:r>
        <w:rPr>
          <w:spacing w:val="60"/>
        </w:rPr>
        <w:t> </w:t>
      </w:r>
      <w:r>
        <w:rPr/>
        <w:t>conditions of employment; in the Protocol the term “the Community”</w:t>
      </w:r>
      <w:r>
        <w:rPr>
          <w:spacing w:val="1"/>
        </w:rPr>
        <w:t> </w:t>
      </w:r>
      <w:r>
        <w:rPr/>
        <w:t>which is significantly not defined in the Protocol must, in our view, be given a broad and</w:t>
      </w:r>
      <w:r>
        <w:rPr>
          <w:spacing w:val="1"/>
        </w:rPr>
        <w:t> </w:t>
      </w:r>
      <w:r>
        <w:rPr/>
        <w:t>purposive meaning according to its context and accordingly include all the institutions of the</w:t>
      </w:r>
      <w:r>
        <w:rPr>
          <w:spacing w:val="1"/>
        </w:rPr>
        <w:t> </w:t>
      </w:r>
      <w:r>
        <w:rPr/>
        <w:t>Community such as the Respondent, under Article 19 of the Protocol. The context is, however,</w:t>
      </w:r>
      <w:r>
        <w:rPr>
          <w:spacing w:val="1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SADC</w:t>
      </w:r>
      <w:r>
        <w:rPr>
          <w:spacing w:val="21"/>
        </w:rPr>
        <w:t> </w:t>
      </w:r>
      <w:r>
        <w:rPr/>
        <w:t>Treaty</w:t>
      </w:r>
      <w:r>
        <w:rPr>
          <w:spacing w:val="16"/>
        </w:rPr>
        <w:t> </w:t>
      </w:r>
      <w:r>
        <w:rPr/>
        <w:t>since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Community</w:t>
      </w:r>
      <w:r>
        <w:rPr>
          <w:spacing w:val="14"/>
        </w:rPr>
        <w:t> </w:t>
      </w:r>
      <w:r>
        <w:rPr/>
        <w:t>is</w:t>
      </w:r>
      <w:r>
        <w:rPr>
          <w:spacing w:val="22"/>
        </w:rPr>
        <w:t> </w:t>
      </w:r>
      <w:r>
        <w:rPr/>
        <w:t>expressly</w:t>
      </w:r>
      <w:r>
        <w:rPr>
          <w:spacing w:val="14"/>
        </w:rPr>
        <w:t> </w:t>
      </w:r>
      <w:r>
        <w:rPr/>
        <w:t>defined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Article</w:t>
      </w:r>
      <w:r>
        <w:rPr>
          <w:spacing w:val="20"/>
        </w:rPr>
        <w:t> </w:t>
      </w:r>
      <w:r>
        <w:rPr/>
        <w:t>2</w:t>
      </w:r>
      <w:r>
        <w:rPr>
          <w:spacing w:val="20"/>
        </w:rPr>
        <w:t> </w:t>
      </w:r>
      <w:r>
        <w:rPr/>
        <w:t>thereof</w:t>
      </w:r>
      <w:r>
        <w:rPr>
          <w:spacing w:val="20"/>
        </w:rPr>
        <w:t> </w:t>
      </w:r>
      <w:r>
        <w:rPr/>
        <w:t>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Southern African Development Community</w:t>
      </w:r>
      <w:r>
        <w:rPr>
          <w:spacing w:val="-8"/>
        </w:rPr>
        <w:t> </w:t>
      </w:r>
      <w:r>
        <w:rPr/>
        <w:t>or SADC.</w:t>
      </w:r>
    </w:p>
    <w:p>
      <w:pPr>
        <w:pStyle w:val="BodyText"/>
        <w:spacing w:line="480" w:lineRule="auto" w:before="66"/>
        <w:ind w:right="440" w:firstLine="719"/>
        <w:jc w:val="both"/>
      </w:pPr>
      <w:r>
        <w:rPr/>
        <w:t>The court now refer to the first objection which is that the same matter is pending before</w:t>
      </w:r>
      <w:r>
        <w:rPr>
          <w:spacing w:val="1"/>
        </w:rPr>
        <w:t> </w:t>
      </w:r>
      <w:r>
        <w:rPr/>
        <w:t>the DLC for the District of Windhoek which is a court of competent jurisdiction on employment</w:t>
      </w:r>
      <w:r>
        <w:rPr>
          <w:spacing w:val="1"/>
        </w:rPr>
        <w:t> </w:t>
      </w:r>
      <w:r>
        <w:rPr/>
        <w:t>matters, as indicated already. The court agree that persons should be prevented from abuse of</w:t>
      </w:r>
      <w:r>
        <w:rPr>
          <w:spacing w:val="1"/>
        </w:rPr>
        <w:t> </w:t>
      </w:r>
      <w:r>
        <w:rPr/>
        <w:t>remedies through concurrent proceedings, a generally recognized rule of international law. But</w:t>
      </w:r>
      <w:r>
        <w:rPr>
          <w:spacing w:val="1"/>
        </w:rPr>
        <w:t> </w:t>
      </w:r>
      <w:r>
        <w:rPr/>
        <w:t>we consider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a matter,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the Protocol,</w:t>
      </w:r>
      <w:r>
        <w:rPr>
          <w:spacing w:val="1"/>
        </w:rPr>
        <w:t> </w:t>
      </w:r>
      <w:r>
        <w:rPr/>
        <w:t>over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60"/>
        </w:rPr>
        <w:t> </w:t>
      </w:r>
      <w:r>
        <w:rPr/>
        <w:t>is better</w:t>
      </w:r>
      <w:r>
        <w:rPr>
          <w:spacing w:val="1"/>
        </w:rPr>
        <w:t> </w:t>
      </w:r>
      <w:r>
        <w:rPr/>
        <w:t>placed to exercise jurisdiction than any other court or tribunal by reason that it has exclusive</w:t>
      </w:r>
      <w:r>
        <w:rPr>
          <w:spacing w:val="1"/>
        </w:rPr>
        <w:t> </w:t>
      </w:r>
      <w:r>
        <w:rPr/>
        <w:t>jurisdiction to</w:t>
      </w:r>
      <w:r>
        <w:rPr>
          <w:spacing w:val="-1"/>
        </w:rPr>
        <w:t> </w:t>
      </w:r>
      <w:r>
        <w:rPr/>
        <w:t>do so.</w:t>
      </w:r>
    </w:p>
    <w:p>
      <w:pPr>
        <w:pStyle w:val="BodyText"/>
        <w:spacing w:line="480" w:lineRule="auto" w:before="68"/>
        <w:ind w:right="437" w:firstLine="719"/>
        <w:jc w:val="both"/>
      </w:pPr>
      <w:r>
        <w:rPr/>
        <w:t>Finally, with regard to the second objection, namely, that the Applicant has not exhausted</w:t>
      </w:r>
      <w:r>
        <w:rPr>
          <w:spacing w:val="-57"/>
        </w:rPr>
        <w:t> </w:t>
      </w:r>
      <w:r>
        <w:rPr/>
        <w:t>internal remedies in that she has not lodged an appeal in accordance with her conditions of</w:t>
      </w:r>
      <w:r>
        <w:rPr>
          <w:spacing w:val="1"/>
        </w:rPr>
        <w:t> </w:t>
      </w:r>
      <w:r>
        <w:rPr/>
        <w:t>employment, and that this application is premature, the court take the view that the objection is</w:t>
      </w:r>
      <w:r>
        <w:rPr>
          <w:spacing w:val="1"/>
        </w:rPr>
        <w:t> </w:t>
      </w:r>
      <w:r>
        <w:rPr/>
        <w:t>certainly not about the jurisdiction of the Tribunal. It is a matter which would be decided on the</w:t>
      </w:r>
      <w:r>
        <w:rPr>
          <w:spacing w:val="1"/>
        </w:rPr>
        <w:t> </w:t>
      </w:r>
      <w:r>
        <w:rPr/>
        <w:t>evidence and, therefore, it</w:t>
      </w:r>
      <w:r>
        <w:rPr>
          <w:spacing w:val="-1"/>
        </w:rPr>
        <w:t> </w:t>
      </w:r>
      <w:r>
        <w:rPr/>
        <w:t>cannot be raised</w:t>
      </w:r>
      <w:r>
        <w:rPr>
          <w:spacing w:val="-1"/>
        </w:rPr>
        <w:t> </w:t>
      </w:r>
      <w:r>
        <w:rPr/>
        <w:t>at this stage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proceedings.</w:t>
      </w:r>
    </w:p>
    <w:p>
      <w:pPr>
        <w:pStyle w:val="BodyText"/>
        <w:spacing w:line="480" w:lineRule="auto" w:before="65"/>
        <w:ind w:right="441" w:firstLine="719"/>
        <w:jc w:val="both"/>
      </w:pPr>
      <w:r>
        <w:rPr/>
        <w:t>In the result, the court dismiss all the preliminary objections. The Applicant is properly</w:t>
      </w:r>
      <w:r>
        <w:rPr>
          <w:spacing w:val="1"/>
        </w:rPr>
        <w:t> </w:t>
      </w:r>
      <w:r>
        <w:rPr/>
        <w:t>before</w:t>
      </w:r>
      <w:r>
        <w:rPr>
          <w:spacing w:val="-3"/>
        </w:rPr>
        <w:t> </w:t>
      </w:r>
      <w:r>
        <w:rPr/>
        <w:t>us</w:t>
      </w:r>
      <w:r>
        <w:rPr>
          <w:spacing w:val="2"/>
        </w:rPr>
        <w:t> </w:t>
      </w:r>
      <w:r>
        <w:rPr/>
        <w:t>and we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jurisdiction to</w:t>
      </w:r>
      <w:r>
        <w:rPr>
          <w:spacing w:val="-1"/>
        </w:rPr>
        <w:t> </w:t>
      </w:r>
      <w:r>
        <w:rPr/>
        <w:t>consider her</w:t>
      </w:r>
      <w:r>
        <w:rPr>
          <w:spacing w:val="1"/>
        </w:rPr>
        <w:t> </w:t>
      </w:r>
      <w:r>
        <w:rPr/>
        <w:t>application.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is so ordered.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numPr>
          <w:ilvl w:val="2"/>
          <w:numId w:val="44"/>
        </w:numPr>
        <w:tabs>
          <w:tab w:pos="881" w:val="left" w:leader="none"/>
        </w:tabs>
        <w:spacing w:line="240" w:lineRule="auto" w:before="116" w:after="0"/>
        <w:ind w:left="880" w:right="0" w:hanging="721"/>
        <w:jc w:val="both"/>
      </w:pPr>
      <w:hyperlink r:id="rId25">
        <w:r>
          <w:rPr/>
          <w:t>Mondlane</w:t>
        </w:r>
        <w:r>
          <w:rPr>
            <w:spacing w:val="-1"/>
          </w:rPr>
          <w:t> </w:t>
        </w:r>
        <w:r>
          <w:rPr/>
          <w:t>vs SADC Secretariat</w:t>
        </w:r>
        <w:r>
          <w:rPr>
            <w:vertAlign w:val="superscript"/>
          </w:rPr>
          <w:t>74</w:t>
        </w:r>
      </w:hyperlink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435" w:firstLine="719"/>
        <w:jc w:val="both"/>
      </w:pPr>
      <w:r>
        <w:rPr/>
        <w:t>The Applicant was employed by the Respondent in the position of Head of Policy and</w:t>
      </w:r>
      <w:r>
        <w:rPr>
          <w:spacing w:val="1"/>
        </w:rPr>
        <w:t> </w:t>
      </w:r>
      <w:r>
        <w:rPr/>
        <w:t>Strategic Planning. The dispute between the parties is about the terms and conditions of the</w:t>
      </w:r>
      <w:r>
        <w:rPr>
          <w:spacing w:val="1"/>
        </w:rPr>
        <w:t> </w:t>
      </w:r>
      <w:r>
        <w:rPr/>
        <w:t>contract of employment. The Applicant alleges that the Respondent is in breach of the contract</w:t>
      </w:r>
      <w:r>
        <w:rPr>
          <w:spacing w:val="1"/>
        </w:rPr>
        <w:t> </w:t>
      </w:r>
      <w:r>
        <w:rPr/>
        <w:t>by, among other things, its unlawful, improper and unjustifiable refusal to extend the Applicant‟s</w:t>
      </w:r>
      <w:r>
        <w:rPr>
          <w:spacing w:val="-57"/>
        </w:rPr>
        <w:t> </w:t>
      </w:r>
      <w:r>
        <w:rPr/>
        <w:t>contract of employment, its discriminatory and unfair treatment of the Applicant and by its</w:t>
      </w:r>
      <w:r>
        <w:rPr>
          <w:spacing w:val="1"/>
        </w:rPr>
        <w:t> </w:t>
      </w:r>
      <w:r>
        <w:rPr/>
        <w:t>unilateral</w:t>
      </w:r>
      <w:r>
        <w:rPr>
          <w:spacing w:val="-1"/>
        </w:rPr>
        <w:t> </w:t>
      </w:r>
      <w:r>
        <w:rPr/>
        <w:t>imposition of unfair contractual terms.</w:t>
      </w:r>
    </w:p>
    <w:p>
      <w:pPr>
        <w:pStyle w:val="BodyText"/>
        <w:spacing w:line="480" w:lineRule="auto"/>
        <w:ind w:right="437" w:firstLine="719"/>
        <w:jc w:val="both"/>
      </w:pPr>
      <w:r>
        <w:rPr/>
        <w:t>The court thought it pertinent to point out at the outset that on October 21, 2009 the</w:t>
      </w:r>
      <w:r>
        <w:rPr>
          <w:spacing w:val="1"/>
        </w:rPr>
        <w:t> </w:t>
      </w:r>
      <w:r>
        <w:rPr/>
        <w:t>Tribunal made an order restraining the Respondent from taking any steps to the detriment of the</w:t>
      </w:r>
      <w:r>
        <w:rPr>
          <w:spacing w:val="1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49"/>
        </w:numPr>
        <w:tabs>
          <w:tab w:pos="521" w:val="left" w:leader="none"/>
        </w:tabs>
        <w:spacing w:line="480" w:lineRule="auto" w:before="1" w:after="0"/>
        <w:ind w:left="520" w:right="443" w:hanging="360"/>
        <w:jc w:val="both"/>
        <w:rPr>
          <w:sz w:val="24"/>
        </w:rPr>
      </w:pPr>
      <w:r>
        <w:rPr>
          <w:sz w:val="24"/>
        </w:rPr>
        <w:t>Respondent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restrained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prohibited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Director: Policy, Planning</w:t>
      </w:r>
      <w:r>
        <w:rPr>
          <w:spacing w:val="-3"/>
          <w:sz w:val="24"/>
        </w:rPr>
        <w:t> </w:t>
      </w:r>
      <w:r>
        <w:rPr>
          <w:sz w:val="24"/>
        </w:rPr>
        <w:t>and Resource</w:t>
      </w:r>
      <w:r>
        <w:rPr>
          <w:spacing w:val="-1"/>
          <w:sz w:val="24"/>
        </w:rPr>
        <w:t> </w:t>
      </w:r>
      <w:r>
        <w:rPr>
          <w:sz w:val="24"/>
        </w:rPr>
        <w:t>Mobilization;</w:t>
      </w:r>
    </w:p>
    <w:p>
      <w:pPr>
        <w:pStyle w:val="ListParagraph"/>
        <w:numPr>
          <w:ilvl w:val="0"/>
          <w:numId w:val="49"/>
        </w:numPr>
        <w:tabs>
          <w:tab w:pos="521" w:val="left" w:leader="none"/>
        </w:tabs>
        <w:spacing w:line="480" w:lineRule="auto" w:before="0" w:after="0"/>
        <w:ind w:left="520" w:right="444" w:hanging="360"/>
        <w:jc w:val="both"/>
        <w:rPr>
          <w:sz w:val="24"/>
        </w:rPr>
      </w:pPr>
      <w:r>
        <w:rPr>
          <w:sz w:val="24"/>
        </w:rPr>
        <w:t>Respondent is restrained and prohibited from recruiting and filling the position of Director:</w:t>
      </w:r>
      <w:r>
        <w:rPr>
          <w:spacing w:val="1"/>
          <w:sz w:val="24"/>
        </w:rPr>
        <w:t> </w:t>
      </w:r>
      <w:r>
        <w:rPr>
          <w:sz w:val="24"/>
        </w:rPr>
        <w:t>Policy,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Mobilization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SADC</w:t>
      </w:r>
      <w:r>
        <w:rPr>
          <w:spacing w:val="1"/>
          <w:sz w:val="24"/>
        </w:rPr>
        <w:t> </w:t>
      </w:r>
      <w:r>
        <w:rPr>
          <w:sz w:val="24"/>
        </w:rPr>
        <w:t>Secretariat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currently</w:t>
      </w:r>
      <w:r>
        <w:rPr>
          <w:spacing w:val="-5"/>
          <w:sz w:val="24"/>
        </w:rPr>
        <w:t> </w:t>
      </w:r>
      <w:r>
        <w:rPr>
          <w:sz w:val="24"/>
        </w:rPr>
        <w:t>held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Applicant;</w:t>
      </w:r>
    </w:p>
    <w:p>
      <w:pPr>
        <w:pStyle w:val="ListParagraph"/>
        <w:numPr>
          <w:ilvl w:val="0"/>
          <w:numId w:val="49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  <w:rPr>
          <w:sz w:val="24"/>
        </w:rPr>
      </w:pPr>
      <w:r>
        <w:rPr>
          <w:sz w:val="24"/>
        </w:rPr>
        <w:t>Orders</w:t>
      </w:r>
      <w:r>
        <w:rPr>
          <w:spacing w:val="-1"/>
          <w:sz w:val="24"/>
        </w:rPr>
        <w:t> </w:t>
      </w:r>
      <w:r>
        <w:rPr>
          <w:sz w:val="24"/>
        </w:rPr>
        <w:t>1 and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prevail</w:t>
      </w:r>
      <w:r>
        <w:rPr>
          <w:spacing w:val="-1"/>
          <w:sz w:val="24"/>
        </w:rPr>
        <w:t> </w:t>
      </w:r>
      <w:r>
        <w:rPr>
          <w:sz w:val="24"/>
        </w:rPr>
        <w:t>pending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main application.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9"/>
        </w:numPr>
        <w:tabs>
          <w:tab w:pos="521" w:val="left" w:leader="none"/>
        </w:tabs>
        <w:spacing w:line="480" w:lineRule="auto" w:before="0" w:after="0"/>
        <w:ind w:left="520" w:right="441" w:hanging="360"/>
        <w:jc w:val="left"/>
        <w:rPr>
          <w:sz w:val="24"/>
        </w:rPr>
      </w:pPr>
      <w:r>
        <w:rPr>
          <w:sz w:val="24"/>
        </w:rPr>
        <w:t>Respondent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compelled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directed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retain</w:t>
      </w:r>
      <w:r>
        <w:rPr>
          <w:spacing w:val="24"/>
          <w:sz w:val="24"/>
        </w:rPr>
        <w:t> </w:t>
      </w:r>
      <w:r>
        <w:rPr>
          <w:sz w:val="24"/>
        </w:rPr>
        <w:t>Applicant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its</w:t>
      </w:r>
      <w:r>
        <w:rPr>
          <w:spacing w:val="23"/>
          <w:sz w:val="24"/>
        </w:rPr>
        <w:t> </w:t>
      </w:r>
      <w:r>
        <w:rPr>
          <w:sz w:val="24"/>
        </w:rPr>
        <w:t>employ</w:t>
      </w:r>
      <w:r>
        <w:rPr>
          <w:spacing w:val="20"/>
          <w:sz w:val="24"/>
        </w:rPr>
        <w:t> </w:t>
      </w:r>
      <w:r>
        <w:rPr>
          <w:sz w:val="24"/>
        </w:rPr>
        <w:t>after</w:t>
      </w:r>
      <w:r>
        <w:rPr>
          <w:spacing w:val="24"/>
          <w:sz w:val="24"/>
        </w:rPr>
        <w:t> </w:t>
      </w:r>
      <w:r>
        <w:rPr>
          <w:sz w:val="24"/>
        </w:rPr>
        <w:t>31</w:t>
      </w:r>
      <w:r>
        <w:rPr>
          <w:spacing w:val="25"/>
          <w:sz w:val="24"/>
        </w:rPr>
        <w:t> </w:t>
      </w:r>
      <w:r>
        <w:rPr>
          <w:sz w:val="24"/>
        </w:rPr>
        <w:t>December</w:t>
      </w:r>
      <w:r>
        <w:rPr>
          <w:spacing w:val="-57"/>
          <w:sz w:val="24"/>
        </w:rPr>
        <w:t> </w:t>
      </w:r>
      <w:r>
        <w:rPr>
          <w:sz w:val="24"/>
        </w:rPr>
        <w:t>2009</w:t>
      </w:r>
      <w:r>
        <w:rPr>
          <w:spacing w:val="-1"/>
          <w:sz w:val="24"/>
        </w:rPr>
        <w:t> </w:t>
      </w:r>
      <w:r>
        <w:rPr>
          <w:sz w:val="24"/>
        </w:rPr>
        <w:t>should the main application not be determined by</w:t>
      </w:r>
      <w:r>
        <w:rPr>
          <w:spacing w:val="-5"/>
          <w:sz w:val="24"/>
        </w:rPr>
        <w:t> </w:t>
      </w:r>
      <w:r>
        <w:rPr>
          <w:sz w:val="24"/>
        </w:rPr>
        <w:t>that date.</w:t>
      </w:r>
    </w:p>
    <w:p>
      <w:pPr>
        <w:pStyle w:val="ListParagraph"/>
        <w:numPr>
          <w:ilvl w:val="0"/>
          <w:numId w:val="49"/>
        </w:numPr>
        <w:tabs>
          <w:tab w:pos="521" w:val="left" w:leader="none"/>
        </w:tabs>
        <w:spacing w:line="480" w:lineRule="auto" w:before="0" w:after="0"/>
        <w:ind w:left="520" w:right="443" w:hanging="36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Tribunal</w:t>
      </w:r>
      <w:r>
        <w:rPr>
          <w:spacing w:val="39"/>
          <w:sz w:val="24"/>
        </w:rPr>
        <w:t> </w:t>
      </w:r>
      <w:r>
        <w:rPr>
          <w:sz w:val="24"/>
        </w:rPr>
        <w:t>awards</w:t>
      </w:r>
      <w:r>
        <w:rPr>
          <w:spacing w:val="38"/>
          <w:sz w:val="24"/>
        </w:rPr>
        <w:t> </w:t>
      </w:r>
      <w:r>
        <w:rPr>
          <w:sz w:val="24"/>
        </w:rPr>
        <w:t>no</w:t>
      </w:r>
      <w:r>
        <w:rPr>
          <w:spacing w:val="43"/>
          <w:sz w:val="24"/>
        </w:rPr>
        <w:t> </w:t>
      </w:r>
      <w:r>
        <w:rPr>
          <w:sz w:val="24"/>
        </w:rPr>
        <w:t>costs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Applicant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there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39"/>
          <w:sz w:val="24"/>
        </w:rPr>
        <w:t> </w:t>
      </w:r>
      <w:r>
        <w:rPr>
          <w:sz w:val="24"/>
        </w:rPr>
        <w:t>exceptional</w:t>
      </w:r>
      <w:r>
        <w:rPr>
          <w:spacing w:val="39"/>
          <w:sz w:val="24"/>
        </w:rPr>
        <w:t> </w:t>
      </w:r>
      <w:r>
        <w:rPr>
          <w:sz w:val="24"/>
        </w:rPr>
        <w:t>circumstances</w:t>
      </w:r>
      <w:r>
        <w:rPr>
          <w:spacing w:val="-57"/>
          <w:sz w:val="24"/>
        </w:rPr>
        <w:t> </w:t>
      </w:r>
      <w:r>
        <w:rPr>
          <w:sz w:val="24"/>
        </w:rPr>
        <w:t>shown.”</w:t>
      </w:r>
      <w:r>
        <w:rPr>
          <w:spacing w:val="-3"/>
          <w:sz w:val="24"/>
        </w:rPr>
        <w:t> </w:t>
      </w:r>
      <w:r>
        <w:rPr>
          <w:sz w:val="24"/>
        </w:rPr>
        <w:t>– vide</w:t>
      </w:r>
      <w:r>
        <w:rPr>
          <w:spacing w:val="-1"/>
          <w:sz w:val="24"/>
        </w:rPr>
        <w:t> </w:t>
      </w:r>
      <w:r>
        <w:rPr>
          <w:b/>
          <w:sz w:val="24"/>
        </w:rPr>
        <w:t>Angelo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Mondlane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vs SADC Secretariat</w:t>
      </w:r>
      <w:r>
        <w:rPr>
          <w:b/>
          <w:sz w:val="24"/>
          <w:vertAlign w:val="superscript"/>
        </w:rPr>
        <w:t>75</w:t>
      </w:r>
    </w:p>
    <w:p>
      <w:pPr>
        <w:pStyle w:val="BodyText"/>
        <w:spacing w:line="480" w:lineRule="auto" w:before="1"/>
        <w:ind w:firstLine="719"/>
      </w:pPr>
      <w:r>
        <w:rPr/>
        <w:t>On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about</w:t>
      </w:r>
      <w:r>
        <w:rPr>
          <w:spacing w:val="18"/>
        </w:rPr>
        <w:t> </w:t>
      </w:r>
      <w:r>
        <w:rPr/>
        <w:t>November</w:t>
      </w:r>
      <w:r>
        <w:rPr>
          <w:spacing w:val="16"/>
        </w:rPr>
        <w:t> </w:t>
      </w:r>
      <w:r>
        <w:rPr/>
        <w:t>11,</w:t>
      </w:r>
      <w:r>
        <w:rPr>
          <w:spacing w:val="17"/>
        </w:rPr>
        <w:t> </w:t>
      </w:r>
      <w:r>
        <w:rPr/>
        <w:t>2005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parties</w:t>
      </w:r>
      <w:r>
        <w:rPr>
          <w:spacing w:val="17"/>
        </w:rPr>
        <w:t> </w:t>
      </w:r>
      <w:r>
        <w:rPr/>
        <w:t>entered</w:t>
      </w:r>
      <w:r>
        <w:rPr>
          <w:spacing w:val="16"/>
        </w:rPr>
        <w:t> </w:t>
      </w:r>
      <w:r>
        <w:rPr/>
        <w:t>into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contract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employment.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contract</w:t>
      </w:r>
      <w:r>
        <w:rPr>
          <w:spacing w:val="7"/>
        </w:rPr>
        <w:t> </w:t>
      </w:r>
      <w:r>
        <w:rPr/>
        <w:t>was</w:t>
      </w:r>
      <w:r>
        <w:rPr>
          <w:spacing w:val="7"/>
        </w:rPr>
        <w:t> </w:t>
      </w:r>
      <w:r>
        <w:rPr/>
        <w:t>contained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letter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offer</w:t>
      </w:r>
      <w:r>
        <w:rPr>
          <w:spacing w:val="6"/>
        </w:rPr>
        <w:t> </w:t>
      </w:r>
      <w:r>
        <w:rPr/>
        <w:t>dated</w:t>
      </w:r>
      <w:r>
        <w:rPr>
          <w:spacing w:val="9"/>
        </w:rPr>
        <w:t> </w:t>
      </w:r>
      <w:r>
        <w:rPr/>
        <w:t>November</w:t>
      </w:r>
      <w:r>
        <w:rPr>
          <w:spacing w:val="5"/>
        </w:rPr>
        <w:t> </w:t>
      </w:r>
      <w:r>
        <w:rPr/>
        <w:t>09,</w:t>
      </w:r>
      <w:r>
        <w:rPr>
          <w:spacing w:val="6"/>
        </w:rPr>
        <w:t> </w:t>
      </w:r>
      <w:r>
        <w:rPr/>
        <w:t>2005</w:t>
      </w:r>
      <w:r>
        <w:rPr>
          <w:spacing w:val="6"/>
        </w:rPr>
        <w:t> </w:t>
      </w:r>
      <w:r>
        <w:rPr/>
        <w:t>(Doc.</w:t>
      </w:r>
      <w:r>
        <w:rPr>
          <w:spacing w:val="6"/>
        </w:rPr>
        <w:t> </w:t>
      </w:r>
      <w:r>
        <w:rPr/>
        <w:t>AM1).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spacing w:before="10"/>
        <w:ind w:left="0"/>
        <w:rPr>
          <w:sz w:val="10"/>
        </w:rPr>
      </w:pPr>
      <w:r>
        <w:rPr/>
        <w:pict>
          <v:rect style="position:absolute;margin-left:72.024002pt;margin-top:8.226534pt;width:144.020pt;height:.599980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74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z w:val="22"/>
        </w:rPr>
        <w:t>(2010)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SADCT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07/2009.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75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(2009)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SADCT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42.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20" w:bottom="1260" w:left="1280" w:right="1000"/>
        </w:sectPr>
      </w:pPr>
    </w:p>
    <w:p>
      <w:pPr>
        <w:pStyle w:val="BodyText"/>
        <w:spacing w:line="480" w:lineRule="auto" w:before="72"/>
        <w:ind w:right="440"/>
        <w:jc w:val="both"/>
      </w:pPr>
      <w:r>
        <w:rPr/>
        <w:t>Applicant accepted the offer by appending his signature thereto on November 11, 2005; he</w:t>
      </w:r>
      <w:r>
        <w:rPr>
          <w:spacing w:val="1"/>
        </w:rPr>
        <w:t> </w:t>
      </w:r>
      <w:r>
        <w:rPr/>
        <w:t>commenced</w:t>
      </w:r>
      <w:r>
        <w:rPr>
          <w:spacing w:val="-1"/>
        </w:rPr>
        <w:t> </w:t>
      </w:r>
      <w:r>
        <w:rPr/>
        <w:t>work on</w:t>
      </w:r>
      <w:r>
        <w:rPr>
          <w:spacing w:val="-1"/>
        </w:rPr>
        <w:t> </w:t>
      </w:r>
      <w:r>
        <w:rPr/>
        <w:t>January</w:t>
      </w:r>
      <w:r>
        <w:rPr>
          <w:spacing w:val="-5"/>
        </w:rPr>
        <w:t> </w:t>
      </w:r>
      <w:r>
        <w:rPr/>
        <w:t>01, 2006. The</w:t>
      </w:r>
      <w:r>
        <w:rPr>
          <w:spacing w:val="-2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offer, among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things, stipulated thus:</w:t>
      </w:r>
    </w:p>
    <w:p>
      <w:pPr>
        <w:pStyle w:val="BodyText"/>
        <w:spacing w:line="480" w:lineRule="auto" w:before="43"/>
        <w:ind w:right="440"/>
        <w:jc w:val="both"/>
      </w:pPr>
      <w:r>
        <w:rPr/>
        <w:t>“This letter, together with the SADC Administration Rules and Procedures Handbook, constitute</w:t>
      </w:r>
      <w:r>
        <w:rPr>
          <w:spacing w:val="1"/>
        </w:rPr>
        <w:t> </w:t>
      </w:r>
      <w:r>
        <w:rPr/>
        <w:t>your contract of employment.”</w:t>
      </w:r>
    </w:p>
    <w:p>
      <w:pPr>
        <w:pStyle w:val="BodyText"/>
        <w:spacing w:line="480" w:lineRule="auto" w:before="46"/>
        <w:ind w:right="442" w:firstLine="719"/>
        <w:jc w:val="both"/>
      </w:pPr>
      <w:r>
        <w:rPr/>
        <w:t>Clause 15.3.5 of the Handbook concerns Regional Posts; there is no dispute that the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occupied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 is one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post. The clause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  <w:spacing w:line="480" w:lineRule="auto" w:before="44"/>
        <w:ind w:right="435" w:firstLine="719"/>
        <w:jc w:val="both"/>
      </w:pPr>
      <w:r>
        <w:rPr/>
        <w:t>“An employee in a Regional Post shall inform the Head of the Institution, in writing,</w:t>
      </w:r>
      <w:r>
        <w:rPr>
          <w:spacing w:val="1"/>
        </w:rPr>
        <w:t> </w:t>
      </w:r>
      <w:r>
        <w:rPr/>
        <w:t>whether he/she wishes to be considered for a further term of office, not less than six months</w:t>
      </w:r>
      <w:r>
        <w:rPr>
          <w:spacing w:val="1"/>
        </w:rPr>
        <w:t> </w:t>
      </w:r>
      <w:r>
        <w:rPr/>
        <w:t>before the expiration of his/her contract or secondment. In the event that he/she wishes to be</w:t>
      </w:r>
      <w:r>
        <w:rPr>
          <w:spacing w:val="1"/>
        </w:rPr>
        <w:t> </w:t>
      </w:r>
      <w:r>
        <w:rPr/>
        <w:t>considered for a further term, the Head of Institution shall inform the officer, in writing not less</w:t>
      </w:r>
      <w:r>
        <w:rPr>
          <w:spacing w:val="1"/>
        </w:rPr>
        <w:t> </w:t>
      </w:r>
      <w:r>
        <w:rPr/>
        <w:t>than four months before the expiration of his/her contract, whether it is the intention of the</w:t>
      </w:r>
      <w:r>
        <w:rPr>
          <w:spacing w:val="1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to renew</w:t>
      </w:r>
      <w:r>
        <w:rPr>
          <w:spacing w:val="-1"/>
        </w:rPr>
        <w:t> </w:t>
      </w:r>
      <w:r>
        <w:rPr/>
        <w:t>his/her contract.”</w:t>
      </w:r>
    </w:p>
    <w:p>
      <w:pPr>
        <w:pStyle w:val="BodyText"/>
        <w:spacing w:line="480" w:lineRule="auto" w:before="44"/>
        <w:ind w:right="443" w:firstLine="719"/>
        <w:jc w:val="both"/>
      </w:pPr>
      <w:r>
        <w:rPr/>
        <w:t>It seems it is an established practice that an employee of the Respondent who desires to</w:t>
      </w:r>
      <w:r>
        <w:rPr>
          <w:spacing w:val="1"/>
        </w:rPr>
        <w:t> </w:t>
      </w:r>
      <w:r>
        <w:rPr/>
        <w:t>renew his contract of employment is entitled to do so for a second and final term of four years, if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has been</w:t>
      </w:r>
      <w:r>
        <w:rPr>
          <w:spacing w:val="2"/>
        </w:rPr>
        <w:t> </w:t>
      </w:r>
      <w:r>
        <w:rPr/>
        <w:t>satisfactory.</w:t>
      </w:r>
    </w:p>
    <w:p>
      <w:pPr>
        <w:pStyle w:val="BodyText"/>
        <w:spacing w:line="480" w:lineRule="auto" w:before="46"/>
        <w:ind w:right="440" w:firstLine="719"/>
        <w:jc w:val="both"/>
      </w:pPr>
      <w:r>
        <w:rPr/>
        <w:t>In terms of the organizational structure the Applicant, at the time of his appointment, was</w:t>
      </w:r>
      <w:r>
        <w:rPr>
          <w:spacing w:val="-57"/>
        </w:rPr>
        <w:t> </w:t>
      </w:r>
      <w:r>
        <w:rPr/>
        <w:t>immediately below the Executive Secretary of the Respondent (the Executive Secretary); in other</w:t>
      </w:r>
      <w:r>
        <w:rPr>
          <w:spacing w:val="-57"/>
        </w:rPr>
        <w:t> </w:t>
      </w:r>
      <w:r>
        <w:rPr/>
        <w:t>words,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reported directly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Secretary.</w:t>
      </w:r>
    </w:p>
    <w:p>
      <w:pPr>
        <w:pStyle w:val="BodyText"/>
        <w:spacing w:line="480" w:lineRule="auto" w:before="43"/>
        <w:ind w:right="438" w:firstLine="719"/>
        <w:jc w:val="both"/>
      </w:pPr>
      <w:r>
        <w:rPr/>
        <w:t>During the period between 2006 and 2008, a Job Evaluation exercise was carried out</w:t>
      </w:r>
      <w:r>
        <w:rPr>
          <w:spacing w:val="1"/>
        </w:rPr>
        <w:t> </w:t>
      </w:r>
      <w:r>
        <w:rPr/>
        <w:t>within the Respondent. The purpose of the exercise was, among other things, to determine a new</w:t>
      </w:r>
      <w:r>
        <w:rPr>
          <w:spacing w:val="1"/>
        </w:rPr>
        <w:t> </w:t>
      </w:r>
      <w:r>
        <w:rPr/>
        <w:t>organizational structure of the Respondent, and job specifications, descriptions and grading. The</w:t>
      </w:r>
      <w:r>
        <w:rPr>
          <w:spacing w:val="1"/>
        </w:rPr>
        <w:t> </w:t>
      </w:r>
      <w:r>
        <w:rPr/>
        <w:t>position held by the applicant, following the exercise became or changed to that of Director:</w:t>
      </w:r>
      <w:r>
        <w:rPr>
          <w:spacing w:val="1"/>
        </w:rPr>
        <w:t> </w:t>
      </w:r>
      <w:r>
        <w:rPr/>
        <w:t>Policy,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 Resource</w:t>
      </w:r>
      <w:r>
        <w:rPr>
          <w:spacing w:val="-1"/>
        </w:rPr>
        <w:t> </w:t>
      </w:r>
      <w:r>
        <w:rPr/>
        <w:t>Mobilization.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0" w:firstLine="719"/>
        <w:jc w:val="both"/>
      </w:pPr>
      <w:r>
        <w:rPr/>
        <w:t>During the course of the exercise, a skills audit of the Respondent‟s staff was also carried</w:t>
      </w:r>
      <w:r>
        <w:rPr>
          <w:spacing w:val="-57"/>
        </w:rPr>
        <w:t> </w:t>
      </w:r>
      <w:r>
        <w:rPr/>
        <w:t>out with a view to assessing the suitability of the existing staff for the new organizational</w:t>
      </w:r>
      <w:r>
        <w:rPr>
          <w:spacing w:val="1"/>
        </w:rPr>
        <w:t> </w:t>
      </w:r>
      <w:r>
        <w:rPr/>
        <w:t>structure.</w:t>
      </w:r>
    </w:p>
    <w:p>
      <w:pPr>
        <w:pStyle w:val="BodyText"/>
        <w:spacing w:line="480" w:lineRule="auto" w:before="39"/>
        <w:ind w:right="446" w:firstLine="719"/>
        <w:jc w:val="both"/>
      </w:pPr>
      <w:r>
        <w:rPr/>
        <w:t>By a letter dated December 12, 2008, the Executive Secretary informed the Applicant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36"/>
        <w:jc w:val="both"/>
      </w:pPr>
      <w:r>
        <w:rPr/>
        <w:t>“Dear</w:t>
      </w:r>
      <w:r>
        <w:rPr>
          <w:spacing w:val="-3"/>
        </w:rPr>
        <w:t> </w:t>
      </w:r>
      <w:r>
        <w:rPr/>
        <w:t>Dr.</w:t>
      </w:r>
      <w:r>
        <w:rPr>
          <w:spacing w:val="-3"/>
        </w:rPr>
        <w:t> </w:t>
      </w:r>
      <w:r>
        <w:rPr/>
        <w:t>Mondlane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jc w:val="both"/>
      </w:pPr>
      <w:r>
        <w:rPr/>
        <w:t>Migration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SADC</w:t>
      </w:r>
      <w:r>
        <w:rPr>
          <w:spacing w:val="-2"/>
        </w:rPr>
        <w:t> </w:t>
      </w:r>
      <w:r>
        <w:rPr/>
        <w:t>Secretariat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480" w:lineRule="auto"/>
        <w:ind w:right="442" w:firstLine="719"/>
        <w:jc w:val="both"/>
      </w:pPr>
      <w:r>
        <w:rPr/>
        <w:t>Following the result of the Skills Audit, I am pleased to inform you that you have been</w:t>
      </w:r>
      <w:r>
        <w:rPr>
          <w:spacing w:val="1"/>
        </w:rPr>
        <w:t> </w:t>
      </w:r>
      <w:r>
        <w:rPr/>
        <w:t>appointed</w:t>
      </w:r>
      <w:r>
        <w:rPr>
          <w:spacing w:val="-1"/>
        </w:rPr>
        <w:t> </w:t>
      </w:r>
      <w:r>
        <w:rPr/>
        <w:t>as Director: Policy</w:t>
      </w:r>
      <w:r>
        <w:rPr>
          <w:spacing w:val="-6"/>
        </w:rPr>
        <w:t> </w:t>
      </w:r>
      <w:r>
        <w:rPr/>
        <w:t>and Planning –</w:t>
      </w:r>
      <w:r>
        <w:rPr>
          <w:spacing w:val="-1"/>
        </w:rPr>
        <w:t> </w:t>
      </w:r>
      <w:r>
        <w:rPr/>
        <w:t>Personal to Holder</w:t>
      </w:r>
      <w:r>
        <w:rPr>
          <w:spacing w:val="-1"/>
        </w:rPr>
        <w:t> </w:t>
      </w:r>
      <w:r>
        <w:rPr/>
        <w:t>(the underlining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ours).</w:t>
      </w:r>
    </w:p>
    <w:p>
      <w:pPr>
        <w:pStyle w:val="BodyText"/>
        <w:tabs>
          <w:tab w:pos="9206" w:val="left" w:leader="dot"/>
        </w:tabs>
        <w:spacing w:before="39"/>
        <w:ind w:left="880"/>
      </w:pPr>
      <w:r>
        <w:rPr/>
        <w:t>Your</w:t>
      </w:r>
      <w:r>
        <w:rPr>
          <w:spacing w:val="4"/>
        </w:rPr>
        <w:t> </w:t>
      </w:r>
      <w:r>
        <w:rPr/>
        <w:t>new</w:t>
      </w:r>
      <w:r>
        <w:rPr>
          <w:spacing w:val="6"/>
        </w:rPr>
        <w:t> </w:t>
      </w:r>
      <w:r>
        <w:rPr/>
        <w:t>job</w:t>
      </w:r>
      <w:r>
        <w:rPr>
          <w:spacing w:val="9"/>
        </w:rPr>
        <w:t> </w:t>
      </w:r>
      <w:r>
        <w:rPr/>
        <w:t>grade</w:t>
      </w:r>
      <w:r>
        <w:rPr>
          <w:spacing w:val="8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6"/>
        </w:rPr>
        <w:t> </w:t>
      </w:r>
      <w:r>
        <w:rPr/>
        <w:t>3</w:t>
      </w:r>
      <w:r>
        <w:rPr>
          <w:spacing w:val="9"/>
        </w:rPr>
        <w:t> </w:t>
      </w:r>
      <w:r>
        <w:rPr/>
        <w:t>(46,145</w:t>
      </w:r>
      <w:r>
        <w:rPr>
          <w:spacing w:val="6"/>
        </w:rPr>
        <w:t> </w:t>
      </w:r>
      <w:r>
        <w:rPr/>
        <w:t>x</w:t>
      </w:r>
      <w:r>
        <w:rPr>
          <w:spacing w:val="9"/>
        </w:rPr>
        <w:t> </w:t>
      </w:r>
      <w:r>
        <w:rPr/>
        <w:t>910</w:t>
      </w:r>
      <w:r>
        <w:rPr>
          <w:spacing w:val="11"/>
        </w:rPr>
        <w:t> </w:t>
      </w:r>
      <w:r>
        <w:rPr/>
        <w:t>–</w:t>
      </w:r>
      <w:r>
        <w:rPr>
          <w:spacing w:val="7"/>
        </w:rPr>
        <w:t> </w:t>
      </w:r>
      <w:r>
        <w:rPr/>
        <w:t>51,605)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/>
        <w:t>your</w:t>
      </w:r>
      <w:r>
        <w:rPr>
          <w:spacing w:val="6"/>
        </w:rPr>
        <w:t> </w:t>
      </w:r>
      <w:r>
        <w:rPr/>
        <w:t>Salary</w:t>
      </w:r>
      <w:r>
        <w:rPr>
          <w:spacing w:val="1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  <w:tab/>
        <w:t>All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44"/>
        <w:jc w:val="both"/>
      </w:pPr>
      <w:r>
        <w:rPr/>
        <w:t>other benefits and conditions of your contract remain unchanged. This change is with effect from</w:t>
      </w:r>
      <w:r>
        <w:rPr>
          <w:spacing w:val="-57"/>
        </w:rPr>
        <w:t> </w:t>
      </w:r>
      <w:r>
        <w:rPr/>
        <w:t>October</w:t>
      </w:r>
      <w:r>
        <w:rPr>
          <w:spacing w:val="-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, 2008.”</w:t>
      </w:r>
    </w:p>
    <w:p>
      <w:pPr>
        <w:pStyle w:val="BodyText"/>
        <w:spacing w:line="480" w:lineRule="auto" w:before="36"/>
        <w:ind w:right="435" w:firstLine="719"/>
        <w:jc w:val="both"/>
      </w:pPr>
      <w:r>
        <w:rPr/>
        <w:t>In or about February 2009, the SADC Council of Ministers (Council) resolved to appoint</w:t>
      </w:r>
      <w:r>
        <w:rPr>
          <w:spacing w:val="1"/>
        </w:rPr>
        <w:t> </w:t>
      </w:r>
      <w:r>
        <w:rPr/>
        <w:t>the Applicant, to the position of acting Director of Policy, Planning and Resource Mobilization,</w:t>
      </w:r>
      <w:r>
        <w:rPr>
          <w:spacing w:val="1"/>
        </w:rPr>
        <w:t> </w:t>
      </w:r>
      <w:r>
        <w:rPr/>
        <w:t>which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regarded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newly</w:t>
      </w:r>
      <w:r>
        <w:rPr>
          <w:spacing w:val="10"/>
        </w:rPr>
        <w:t> </w:t>
      </w:r>
      <w:r>
        <w:rPr/>
        <w:t>created,</w:t>
      </w:r>
      <w:r>
        <w:rPr>
          <w:spacing w:val="16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Job</w:t>
      </w:r>
      <w:r>
        <w:rPr>
          <w:spacing w:val="15"/>
        </w:rPr>
        <w:t> </w:t>
      </w:r>
      <w:r>
        <w:rPr/>
        <w:t>Evaluation</w:t>
      </w:r>
      <w:r>
        <w:rPr>
          <w:spacing w:val="16"/>
        </w:rPr>
        <w:t> </w:t>
      </w:r>
      <w:r>
        <w:rPr/>
        <w:t>exercise</w:t>
      </w:r>
      <w:r>
        <w:rPr>
          <w:spacing w:val="16"/>
        </w:rPr>
        <w:t> </w:t>
      </w:r>
      <w:r>
        <w:rPr/>
        <w:t>above</w:t>
      </w:r>
      <w:r>
        <w:rPr>
          <w:spacing w:val="14"/>
        </w:rPr>
        <w:t> </w:t>
      </w:r>
      <w:r>
        <w:rPr/>
        <w:t>mentioned,</w:t>
      </w:r>
      <w:r>
        <w:rPr>
          <w:spacing w:val="16"/>
        </w:rPr>
        <w:t> </w:t>
      </w:r>
      <w:r>
        <w:rPr/>
        <w:t>up</w:t>
      </w:r>
      <w:r>
        <w:rPr>
          <w:spacing w:val="-58"/>
        </w:rPr>
        <w:t> </w:t>
      </w:r>
      <w:r>
        <w:rPr/>
        <w:t>to</w:t>
      </w:r>
      <w:r>
        <w:rPr>
          <w:spacing w:val="7"/>
        </w:rPr>
        <w:t> </w:t>
      </w:r>
      <w:r>
        <w:rPr/>
        <w:t>December</w:t>
      </w:r>
      <w:r>
        <w:rPr>
          <w:spacing w:val="7"/>
        </w:rPr>
        <w:t> </w:t>
      </w:r>
      <w:r>
        <w:rPr/>
        <w:t>31,</w:t>
      </w:r>
      <w:r>
        <w:rPr>
          <w:spacing w:val="8"/>
        </w:rPr>
        <w:t> </w:t>
      </w:r>
      <w:r>
        <w:rPr/>
        <w:t>2009.</w:t>
      </w:r>
      <w:r>
        <w:rPr>
          <w:spacing w:val="7"/>
        </w:rPr>
        <w:t> </w:t>
      </w:r>
      <w:r>
        <w:rPr/>
        <w:t>We</w:t>
      </w:r>
      <w:r>
        <w:rPr>
          <w:spacing w:val="7"/>
        </w:rPr>
        <w:t> </w:t>
      </w:r>
      <w:r>
        <w:rPr/>
        <w:t>shall</w:t>
      </w:r>
      <w:r>
        <w:rPr>
          <w:spacing w:val="8"/>
        </w:rPr>
        <w:t> </w:t>
      </w:r>
      <w:r>
        <w:rPr/>
        <w:t>elaborate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issue</w:t>
      </w:r>
      <w:r>
        <w:rPr>
          <w:spacing w:val="7"/>
        </w:rPr>
        <w:t> </w:t>
      </w:r>
      <w:r>
        <w:rPr/>
        <w:t>later.</w:t>
      </w:r>
      <w:r>
        <w:rPr>
          <w:spacing w:val="10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observed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stage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the post to which the Applicant had already been appointed in a substantive capacity through</w:t>
      </w:r>
      <w:r>
        <w:rPr>
          <w:spacing w:val="1"/>
        </w:rPr>
        <w:t> </w:t>
      </w:r>
      <w:r>
        <w:rPr/>
        <w:t>the letter dated December 12, 2008. It is noteworthy that this is the first time that this position is</w:t>
      </w:r>
      <w:r>
        <w:rPr>
          <w:spacing w:val="1"/>
        </w:rPr>
        <w:t> </w:t>
      </w:r>
      <w:r>
        <w:rPr/>
        <w:t>being described</w:t>
      </w:r>
      <w:r>
        <w:rPr>
          <w:spacing w:val="1"/>
        </w:rPr>
        <w:t> </w:t>
      </w:r>
      <w:r>
        <w:rPr/>
        <w:t>as a newly created post.</w:t>
      </w:r>
      <w:r>
        <w:rPr>
          <w:spacing w:val="60"/>
        </w:rPr>
        <w:t> </w:t>
      </w:r>
      <w:r>
        <w:rPr/>
        <w:t>It is further observed that the effect of the resolution</w:t>
      </w:r>
      <w:r>
        <w:rPr>
          <w:spacing w:val="1"/>
        </w:rPr>
        <w:t> </w:t>
      </w:r>
      <w:r>
        <w:rPr/>
        <w:t>was to have ended the Applicant‟s contract of employment on December 31, 2009, without the</w:t>
      </w:r>
      <w:r>
        <w:rPr>
          <w:spacing w:val="1"/>
        </w:rPr>
        <w:t> </w:t>
      </w:r>
      <w:r>
        <w:rPr/>
        <w:t>Applicant having been accorded the right of renewal of his contract for a second and final period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four</w:t>
      </w:r>
      <w:r>
        <w:rPr>
          <w:spacing w:val="3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before="72"/>
        <w:ind w:left="880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whether: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ListParagraph"/>
        <w:numPr>
          <w:ilvl w:val="1"/>
          <w:numId w:val="49"/>
        </w:numPr>
        <w:tabs>
          <w:tab w:pos="521" w:val="left" w:leader="none"/>
        </w:tabs>
        <w:spacing w:line="480" w:lineRule="auto" w:before="0" w:after="0"/>
        <w:ind w:left="520" w:right="434" w:hanging="360"/>
        <w:jc w:val="both"/>
        <w:rPr>
          <w:sz w:val="24"/>
        </w:rPr>
      </w:pPr>
      <w:r>
        <w:rPr>
          <w:sz w:val="24"/>
        </w:rPr>
        <w:t>The appointment of the Applicant by the Executive Secretary in</w:t>
      </w:r>
      <w:r>
        <w:rPr>
          <w:spacing w:val="60"/>
          <w:sz w:val="24"/>
        </w:rPr>
        <w:t> </w:t>
      </w:r>
      <w:r>
        <w:rPr>
          <w:sz w:val="24"/>
        </w:rPr>
        <w:t>December 2008 (Doc. AM</w:t>
      </w:r>
      <w:r>
        <w:rPr>
          <w:spacing w:val="1"/>
          <w:sz w:val="24"/>
        </w:rPr>
        <w:t> </w:t>
      </w:r>
      <w:r>
        <w:rPr>
          <w:sz w:val="24"/>
        </w:rPr>
        <w:t>3)</w:t>
      </w:r>
      <w:r>
        <w:rPr>
          <w:spacing w:val="11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sz w:val="24"/>
        </w:rPr>
        <w:t>valid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i/>
          <w:sz w:val="24"/>
        </w:rPr>
        <w:t>ultra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vires</w:t>
      </w:r>
      <w:r>
        <w:rPr>
          <w:i/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powers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Council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determine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terms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conditions</w:t>
      </w:r>
      <w:r>
        <w:rPr>
          <w:spacing w:val="-58"/>
          <w:sz w:val="24"/>
        </w:rPr>
        <w:t> </w:t>
      </w:r>
      <w:r>
        <w:rPr>
          <w:sz w:val="24"/>
        </w:rPr>
        <w:t>of the Respondent‟s staff, as contended by the Agent of the Respondent, and the resolution of</w:t>
      </w:r>
      <w:r>
        <w:rPr>
          <w:spacing w:val="-58"/>
          <w:sz w:val="24"/>
        </w:rPr>
        <w:t> </w:t>
      </w:r>
      <w:r>
        <w:rPr>
          <w:sz w:val="24"/>
        </w:rPr>
        <w:t>Council in February 2009 appointing the Applicant as acting Director of Policy, Planning and</w:t>
      </w:r>
      <w:r>
        <w:rPr>
          <w:spacing w:val="-57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Mobilization until 31 December 2009 for that</w:t>
      </w:r>
      <w:r>
        <w:rPr>
          <w:spacing w:val="60"/>
          <w:sz w:val="24"/>
        </w:rPr>
        <w:t> </w:t>
      </w:r>
      <w:r>
        <w:rPr>
          <w:sz w:val="24"/>
        </w:rPr>
        <w:t>“newly created position” was valid</w:t>
      </w:r>
      <w:r>
        <w:rPr>
          <w:spacing w:val="1"/>
          <w:sz w:val="24"/>
        </w:rPr>
        <w:t> </w:t>
      </w:r>
      <w:r>
        <w:rPr>
          <w:sz w:val="24"/>
        </w:rPr>
        <w:t>or constitutes, as submitted by learned Counsel for the Applicant, an unlawful and unjustified</w:t>
      </w:r>
      <w:r>
        <w:rPr>
          <w:spacing w:val="-57"/>
          <w:sz w:val="24"/>
        </w:rPr>
        <w:t> </w:t>
      </w:r>
      <w:r>
        <w:rPr>
          <w:sz w:val="24"/>
        </w:rPr>
        <w:t>demotion; the position of Director (Policy, Planning and Resource Mobilization) is a newly</w:t>
      </w:r>
      <w:r>
        <w:rPr>
          <w:spacing w:val="1"/>
          <w:sz w:val="24"/>
        </w:rPr>
        <w:t> </w:t>
      </w:r>
      <w:r>
        <w:rPr>
          <w:sz w:val="24"/>
        </w:rPr>
        <w:t>created post or is it the same as that previously held by the Applicant; the contract of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concluded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1"/>
          <w:sz w:val="24"/>
        </w:rPr>
        <w:t> </w:t>
      </w:r>
      <w:r>
        <w:rPr>
          <w:sz w:val="24"/>
        </w:rPr>
        <w:t>11,</w:t>
      </w:r>
      <w:r>
        <w:rPr>
          <w:spacing w:val="1"/>
          <w:sz w:val="24"/>
        </w:rPr>
        <w:t> </w:t>
      </w:r>
      <w:r>
        <w:rPr>
          <w:sz w:val="24"/>
        </w:rPr>
        <w:t>2005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Applicant was ever appointed in an acting position; and the Respondent is in breach of its</w:t>
      </w:r>
      <w:r>
        <w:rPr>
          <w:spacing w:val="1"/>
          <w:sz w:val="24"/>
        </w:rPr>
        <w:t> </w:t>
      </w:r>
      <w:r>
        <w:rPr>
          <w:sz w:val="24"/>
        </w:rPr>
        <w:t>contractual</w:t>
      </w:r>
      <w:r>
        <w:rPr>
          <w:spacing w:val="-1"/>
          <w:sz w:val="24"/>
        </w:rPr>
        <w:t> </w:t>
      </w:r>
      <w:r>
        <w:rPr>
          <w:sz w:val="24"/>
        </w:rPr>
        <w:t>obligations towards the</w:t>
      </w:r>
      <w:r>
        <w:rPr>
          <w:spacing w:val="-1"/>
          <w:sz w:val="24"/>
        </w:rPr>
        <w:t> </w:t>
      </w:r>
      <w:r>
        <w:rPr>
          <w:sz w:val="24"/>
        </w:rPr>
        <w:t>Applicant.</w:t>
      </w:r>
    </w:p>
    <w:p>
      <w:pPr>
        <w:pStyle w:val="BodyText"/>
        <w:spacing w:line="480" w:lineRule="auto" w:before="88"/>
        <w:ind w:right="439" w:firstLine="719"/>
        <w:jc w:val="both"/>
      </w:pPr>
      <w:r>
        <w:rPr/>
        <w:t>During the course of 2006-2008 a Job Evaluation exercise, as indicated already,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descriptions and</w:t>
      </w:r>
      <w:r>
        <w:rPr>
          <w:spacing w:val="1"/>
        </w:rPr>
        <w:t> </w:t>
      </w:r>
      <w:r>
        <w:rPr/>
        <w:t>grading.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course of this</w:t>
      </w:r>
      <w:r>
        <w:rPr>
          <w:spacing w:val="60"/>
        </w:rPr>
        <w:t> </w:t>
      </w:r>
      <w:r>
        <w:rPr/>
        <w:t>exercise, a skills audit of the Respondent‟s</w:t>
      </w:r>
      <w:r>
        <w:rPr>
          <w:spacing w:val="1"/>
        </w:rPr>
        <w:t> </w:t>
      </w:r>
      <w:r>
        <w:rPr/>
        <w:t>existing staff was also undertaken, the purpose of which was to facilitate the migration of the</w:t>
      </w:r>
      <w:r>
        <w:rPr>
          <w:spacing w:val="1"/>
        </w:rPr>
        <w:t> </w:t>
      </w:r>
      <w:r>
        <w:rPr/>
        <w:t>existing staff members into the new organizational structure. New posts were created and there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 a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nomenclature</w:t>
      </w:r>
      <w:r>
        <w:rPr>
          <w:spacing w:val="-3"/>
        </w:rPr>
        <w:t> </w:t>
      </w:r>
      <w:r>
        <w:rPr/>
        <w:t>of some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existing</w:t>
      </w:r>
      <w:r>
        <w:rPr>
          <w:spacing w:val="-2"/>
        </w:rPr>
        <w:t> </w:t>
      </w:r>
      <w:r>
        <w:rPr/>
        <w:t>posts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 Respondent.</w:t>
      </w:r>
    </w:p>
    <w:p>
      <w:pPr>
        <w:pStyle w:val="BodyText"/>
        <w:spacing w:line="480" w:lineRule="auto" w:before="90"/>
        <w:ind w:right="441" w:firstLine="719"/>
        <w:jc w:val="both"/>
      </w:pPr>
      <w:r>
        <w:rPr/>
        <w:t>Whereas in the old structure the Applicant held the post of Head of Policy and Strategic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Mobilization. Doc. AM3 confirmed in its heading that the Applicant‟s post was a migration into</w:t>
      </w:r>
      <w:r>
        <w:rPr>
          <w:spacing w:val="1"/>
        </w:rPr>
        <w:t> </w:t>
      </w:r>
      <w:r>
        <w:rPr/>
        <w:t>the</w:t>
      </w:r>
      <w:r>
        <w:rPr>
          <w:spacing w:val="53"/>
        </w:rPr>
        <w:t> </w:t>
      </w:r>
      <w:r>
        <w:rPr/>
        <w:t>New</w:t>
      </w:r>
      <w:r>
        <w:rPr>
          <w:spacing w:val="53"/>
        </w:rPr>
        <w:t> </w:t>
      </w:r>
      <w:r>
        <w:rPr/>
        <w:t>SADC</w:t>
      </w:r>
      <w:r>
        <w:rPr>
          <w:spacing w:val="54"/>
        </w:rPr>
        <w:t> </w:t>
      </w:r>
      <w:r>
        <w:rPr/>
        <w:t>Secretariat</w:t>
      </w:r>
      <w:r>
        <w:rPr>
          <w:spacing w:val="54"/>
        </w:rPr>
        <w:t> </w:t>
      </w:r>
      <w:r>
        <w:rPr/>
        <w:t>Structure</w:t>
      </w:r>
      <w:r>
        <w:rPr>
          <w:spacing w:val="52"/>
        </w:rPr>
        <w:t> </w:t>
      </w:r>
      <w:r>
        <w:rPr/>
        <w:t>and</w:t>
      </w:r>
      <w:r>
        <w:rPr>
          <w:spacing w:val="54"/>
        </w:rPr>
        <w:t> </w:t>
      </w:r>
      <w:r>
        <w:rPr/>
        <w:t>that,</w:t>
      </w:r>
      <w:r>
        <w:rPr>
          <w:spacing w:val="56"/>
        </w:rPr>
        <w:t> </w:t>
      </w:r>
      <w:r>
        <w:rPr/>
        <w:t>following</w:t>
      </w:r>
      <w:r>
        <w:rPr>
          <w:spacing w:val="51"/>
        </w:rPr>
        <w:t> </w:t>
      </w:r>
      <w:r>
        <w:rPr/>
        <w:t>the</w:t>
      </w:r>
      <w:r>
        <w:rPr>
          <w:spacing w:val="55"/>
        </w:rPr>
        <w:t> </w:t>
      </w:r>
      <w:r>
        <w:rPr/>
        <w:t>results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skills</w:t>
      </w:r>
      <w:r>
        <w:rPr>
          <w:spacing w:val="54"/>
        </w:rPr>
        <w:t> </w:t>
      </w:r>
      <w:r>
        <w:rPr/>
        <w:t>audit,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4"/>
        <w:jc w:val="both"/>
      </w:pPr>
      <w:r>
        <w:rPr/>
        <w:t>Applicant,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appointed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“Director of Policy and Planning, Personal to Holder”, as from 1 October 2008, with all other</w:t>
      </w:r>
      <w:r>
        <w:rPr>
          <w:spacing w:val="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and conditions</w:t>
      </w:r>
      <w:r>
        <w:rPr>
          <w:spacing w:val="-1"/>
        </w:rPr>
        <w:t> </w:t>
      </w:r>
      <w:r>
        <w:rPr/>
        <w:t>of his original</w:t>
      </w:r>
      <w:r>
        <w:rPr>
          <w:spacing w:val="-1"/>
        </w:rPr>
        <w:t> </w:t>
      </w:r>
      <w:r>
        <w:rPr/>
        <w:t>contract of November</w:t>
      </w:r>
      <w:r>
        <w:rPr>
          <w:spacing w:val="-2"/>
        </w:rPr>
        <w:t> </w:t>
      </w:r>
      <w:r>
        <w:rPr/>
        <w:t>2005, remaining</w:t>
      </w:r>
      <w:r>
        <w:rPr>
          <w:spacing w:val="-4"/>
        </w:rPr>
        <w:t> </w:t>
      </w:r>
      <w:r>
        <w:rPr/>
        <w:t>unchanged.</w:t>
      </w:r>
    </w:p>
    <w:p>
      <w:pPr>
        <w:pStyle w:val="BodyText"/>
        <w:spacing w:line="480" w:lineRule="auto" w:before="53"/>
        <w:ind w:right="434" w:firstLine="719"/>
        <w:jc w:val="both"/>
      </w:pPr>
      <w:r>
        <w:rPr/>
        <w:t>In terms of the original contract of November 2005, the SADC Administration Rules and</w:t>
      </w:r>
      <w:r>
        <w:rPr>
          <w:spacing w:val="1"/>
        </w:rPr>
        <w:t> </w:t>
      </w:r>
      <w:r>
        <w:rPr/>
        <w:t>Procedures Handbook forms part of the contract of employment concluded by the Applicant with</w:t>
      </w:r>
      <w:r>
        <w:rPr>
          <w:spacing w:val="-57"/>
        </w:rPr>
        <w:t> </w:t>
      </w:r>
      <w:r>
        <w:rPr/>
        <w:t>the Respondent, as mentioned already. At this stage reference may be usefully made to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facts:</w:t>
      </w:r>
    </w:p>
    <w:p>
      <w:pPr>
        <w:pStyle w:val="BodyText"/>
        <w:spacing w:line="480" w:lineRule="auto" w:before="54"/>
        <w:ind w:right="440" w:firstLine="719"/>
        <w:jc w:val="both"/>
      </w:pPr>
      <w:r>
        <w:rPr/>
        <w:t>At the meeting of Council in Lusaka, Zambia in November 2007, Council reviewed the</w:t>
      </w:r>
      <w:r>
        <w:rPr>
          <w:spacing w:val="1"/>
        </w:rPr>
        <w:t> </w:t>
      </w:r>
      <w:r>
        <w:rPr/>
        <w:t>Job</w:t>
      </w:r>
      <w:r>
        <w:rPr>
          <w:spacing w:val="13"/>
        </w:rPr>
        <w:t> </w:t>
      </w:r>
      <w:r>
        <w:rPr/>
        <w:t>Evaluation</w:t>
      </w:r>
      <w:r>
        <w:rPr>
          <w:spacing w:val="13"/>
        </w:rPr>
        <w:t> </w:t>
      </w:r>
      <w:r>
        <w:rPr/>
        <w:t>exercise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decided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functions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Strategic</w:t>
      </w:r>
      <w:r>
        <w:rPr>
          <w:spacing w:val="14"/>
        </w:rPr>
        <w:t> </w:t>
      </w:r>
      <w:r>
        <w:rPr/>
        <w:t>Advisor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fused</w:t>
      </w:r>
      <w:r>
        <w:rPr>
          <w:spacing w:val="-57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Unit</w:t>
      </w:r>
      <w:r>
        <w:rPr>
          <w:spacing w:val="12"/>
        </w:rPr>
        <w:t> </w:t>
      </w:r>
      <w:r>
        <w:rPr/>
        <w:t>under</w:t>
      </w:r>
      <w:r>
        <w:rPr>
          <w:spacing w:val="10"/>
        </w:rPr>
        <w:t> </w:t>
      </w: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Deputy</w:t>
      </w:r>
      <w:r>
        <w:rPr>
          <w:spacing w:val="5"/>
        </w:rPr>
        <w:t> </w:t>
      </w:r>
      <w:r>
        <w:rPr/>
        <w:t>Executive</w:t>
      </w:r>
      <w:r>
        <w:rPr>
          <w:spacing w:val="10"/>
        </w:rPr>
        <w:t> </w:t>
      </w:r>
      <w:r>
        <w:rPr/>
        <w:t>Secretaries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two</w:t>
      </w:r>
      <w:r>
        <w:rPr>
          <w:spacing w:val="11"/>
        </w:rPr>
        <w:t> </w:t>
      </w:r>
      <w:r>
        <w:rPr/>
        <w:t>new</w:t>
      </w:r>
      <w:r>
        <w:rPr>
          <w:spacing w:val="13"/>
        </w:rPr>
        <w:t> </w:t>
      </w:r>
      <w:r>
        <w:rPr/>
        <w:t>additional</w:t>
      </w:r>
      <w:r>
        <w:rPr>
          <w:spacing w:val="10"/>
        </w:rPr>
        <w:t> </w:t>
      </w:r>
      <w:r>
        <w:rPr/>
        <w:t>posts</w:t>
      </w:r>
      <w:r>
        <w:rPr>
          <w:spacing w:val="12"/>
        </w:rPr>
        <w:t> </w:t>
      </w:r>
      <w:r>
        <w:rPr/>
        <w:t>were</w:t>
      </w:r>
      <w:r>
        <w:rPr>
          <w:spacing w:val="-58"/>
        </w:rPr>
        <w:t> </w:t>
      </w:r>
      <w:r>
        <w:rPr/>
        <w:t>to be created, a second position of Deputy Executive Secretary and the creation of a position of</w:t>
      </w:r>
      <w:r>
        <w:rPr>
          <w:spacing w:val="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Human Resources.</w:t>
      </w:r>
    </w:p>
    <w:p>
      <w:pPr>
        <w:pStyle w:val="BodyText"/>
        <w:spacing w:line="480" w:lineRule="auto" w:before="53"/>
        <w:ind w:right="438" w:firstLine="719"/>
        <w:jc w:val="both"/>
      </w:pPr>
      <w:r>
        <w:rPr/>
        <w:t>The Report of the Executive Secretary on the Implementation of the Job Evaluation</w:t>
      </w:r>
      <w:r>
        <w:rPr>
          <w:spacing w:val="1"/>
        </w:rPr>
        <w:t> </w:t>
      </w:r>
      <w:r>
        <w:rPr/>
        <w:t>subsequently sets out the three new posts, with their functions, skills and experience profile,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(Regional</w:t>
      </w:r>
      <w:r>
        <w:rPr>
          <w:spacing w:val="1"/>
        </w:rPr>
        <w:t> </w:t>
      </w:r>
      <w:r>
        <w:rPr/>
        <w:t>Integration),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Executive</w:t>
      </w:r>
      <w:r>
        <w:rPr>
          <w:spacing w:val="60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(Finance and Administration) and Director (Human Resources and Administration). The report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“before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recruitment of personnel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structure”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spacing w:line="480" w:lineRule="auto" w:before="54"/>
        <w:ind w:right="440" w:firstLine="719"/>
        <w:jc w:val="both"/>
      </w:pPr>
      <w:r>
        <w:rPr/>
        <w:t>As for “the skills audit of the existing staff members to determine the suitability of</w:t>
      </w:r>
      <w:r>
        <w:rPr>
          <w:spacing w:val="1"/>
        </w:rPr>
        <w:t> </w:t>
      </w:r>
      <w:r>
        <w:rPr/>
        <w:t>translating to new ranks and positions in the proposed structure”, the Report in paragraph 2.1.25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53"/>
        <w:ind w:left="1600" w:right="1875"/>
        <w:jc w:val="both"/>
      </w:pPr>
      <w:r>
        <w:rPr/>
        <w:t>“In the event that some positions within the organization are no</w:t>
      </w:r>
      <w:r>
        <w:rPr>
          <w:spacing w:val="1"/>
        </w:rPr>
        <w:t> </w:t>
      </w:r>
      <w:r>
        <w:rPr/>
        <w:t>longer required, rendering current incumbents redundant, or the</w:t>
      </w:r>
      <w:r>
        <w:rPr>
          <w:spacing w:val="1"/>
        </w:rPr>
        <w:t> </w:t>
      </w:r>
      <w:r>
        <w:rPr/>
        <w:t>individual does not have the requisite skills needed for the job the</w:t>
      </w:r>
      <w:r>
        <w:rPr>
          <w:spacing w:val="1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alternatives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proposed:</w:t>
      </w:r>
      <w:r>
        <w:rPr>
          <w:spacing w:val="19"/>
        </w:rPr>
        <w:t> </w:t>
      </w:r>
      <w:r>
        <w:rPr/>
        <w:t>Apply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Personal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Holder</w:t>
      </w:r>
    </w:p>
    <w:p>
      <w:pPr>
        <w:spacing w:after="0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before="72"/>
        <w:ind w:left="1600" w:right="1879"/>
        <w:jc w:val="both"/>
      </w:pPr>
      <w:r>
        <w:rPr/>
        <w:t>principle in the event that the staff member occupies a position</w:t>
      </w:r>
      <w:r>
        <w:rPr>
          <w:spacing w:val="1"/>
        </w:rPr>
        <w:t> </w:t>
      </w:r>
      <w:r>
        <w:rPr/>
        <w:t>whose grade is lower than the grade the staff member currently</w:t>
      </w:r>
      <w:r>
        <w:rPr>
          <w:spacing w:val="1"/>
        </w:rPr>
        <w:t> </w:t>
      </w:r>
      <w:r>
        <w:rPr/>
        <w:t>occupies”.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7"/>
        </w:rPr>
      </w:pPr>
    </w:p>
    <w:p>
      <w:pPr>
        <w:pStyle w:val="BodyText"/>
        <w:spacing w:line="480" w:lineRule="auto" w:before="1"/>
        <w:ind w:right="438" w:firstLine="719"/>
        <w:jc w:val="both"/>
      </w:pPr>
      <w:r>
        <w:rPr/>
        <w:t>The court deliberately mentioned this paragraph of the Report just to show that it is not in</w:t>
      </w:r>
      <w:r>
        <w:rPr>
          <w:spacing w:val="-57"/>
        </w:rPr>
        <w:t> </w:t>
      </w:r>
      <w:r>
        <w:rPr/>
        <w:t>any respect applicable to the Applicant, least of all the Personal to Holder principle, so that 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is at a</w:t>
      </w:r>
      <w:r>
        <w:rPr>
          <w:spacing w:val="-1"/>
        </w:rPr>
        <w:t> </w:t>
      </w:r>
      <w:r>
        <w:rPr/>
        <w:t>loss to understand why</w:t>
      </w:r>
      <w:r>
        <w:rPr>
          <w:spacing w:val="-5"/>
        </w:rPr>
        <w:t> </w:t>
      </w:r>
      <w:r>
        <w:rPr/>
        <w:t>it was mentioned in Doc. AM3.</w:t>
      </w:r>
    </w:p>
    <w:p>
      <w:pPr>
        <w:pStyle w:val="BodyText"/>
        <w:spacing w:line="480" w:lineRule="auto" w:before="228"/>
        <w:ind w:right="440" w:firstLine="719"/>
        <w:jc w:val="both"/>
      </w:pPr>
      <w:r>
        <w:rPr/>
        <w:t>The SADC Troika considered Doc. AM11 at its meeting of February 2008 in Pretoria,</w:t>
      </w:r>
      <w:r>
        <w:rPr>
          <w:spacing w:val="1"/>
        </w:rPr>
        <w:t> </w:t>
      </w:r>
      <w:r>
        <w:rPr/>
        <w:t>South Africa and approved, </w:t>
      </w:r>
      <w:r>
        <w:rPr>
          <w:i/>
        </w:rPr>
        <w:t>inter alia</w:t>
      </w:r>
      <w:r>
        <w:rPr/>
        <w:t>, the three new posts and the skills audit of the existing staff</w:t>
      </w:r>
      <w:r>
        <w:rPr>
          <w:spacing w:val="-57"/>
        </w:rPr>
        <w:t> </w:t>
      </w:r>
      <w:r>
        <w:rPr/>
        <w:t>members.</w:t>
      </w:r>
    </w:p>
    <w:p>
      <w:pPr>
        <w:pStyle w:val="BodyText"/>
        <w:spacing w:line="480" w:lineRule="auto" w:before="229"/>
        <w:ind w:right="440" w:firstLine="719"/>
        <w:jc w:val="both"/>
      </w:pPr>
      <w:r>
        <w:rPr/>
        <w:t>Council, at its meeting,</w:t>
      </w:r>
      <w:r>
        <w:rPr>
          <w:spacing w:val="60"/>
        </w:rPr>
        <w:t> </w:t>
      </w:r>
      <w:r>
        <w:rPr/>
        <w:t>in February 2008 in Lusaka, Zambia approved the decisions of</w:t>
      </w:r>
      <w:r>
        <w:rPr>
          <w:spacing w:val="1"/>
        </w:rPr>
        <w:t> </w:t>
      </w:r>
      <w:r>
        <w:rPr/>
        <w:t>the Troika. In the Management Structure, there were only three new posts, namely, Deputy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(Regional</w:t>
      </w:r>
      <w:r>
        <w:rPr>
          <w:spacing w:val="1"/>
        </w:rPr>
        <w:t> </w:t>
      </w:r>
      <w:r>
        <w:rPr/>
        <w:t>Integration),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(Finance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Administration)</w:t>
      </w:r>
      <w:r>
        <w:rPr>
          <w:spacing w:val="-1"/>
        </w:rPr>
        <w:t> </w:t>
      </w:r>
      <w:r>
        <w:rPr/>
        <w:t>and Director (Human Resources</w:t>
      </w:r>
      <w:r>
        <w:rPr>
          <w:spacing w:val="2"/>
        </w:rPr>
        <w:t> </w:t>
      </w:r>
      <w:r>
        <w:rPr/>
        <w:t>and Administration).</w:t>
      </w:r>
    </w:p>
    <w:p>
      <w:pPr>
        <w:pStyle w:val="BodyText"/>
        <w:spacing w:line="480" w:lineRule="auto" w:before="228"/>
        <w:ind w:right="441" w:firstLine="719"/>
        <w:jc w:val="both"/>
      </w:pPr>
      <w:r>
        <w:rPr/>
        <w:t>Council at its meeting in August 2008, in Sandton, South Africa noted that the SADC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Secretary and that, if that position were approved by Summit, “this post would be advertised</w:t>
      </w:r>
      <w:r>
        <w:rPr>
          <w:spacing w:val="1"/>
        </w:rPr>
        <w:t> </w:t>
      </w:r>
      <w:r>
        <w:rPr/>
        <w:t>immediately,</w:t>
      </w:r>
      <w:r>
        <w:rPr>
          <w:spacing w:val="-1"/>
        </w:rPr>
        <w:t> </w:t>
      </w:r>
      <w:r>
        <w:rPr/>
        <w:t>in line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quota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 ensuring</w:t>
      </w:r>
      <w:r>
        <w:rPr>
          <w:spacing w:val="-1"/>
        </w:rPr>
        <w:t> </w:t>
      </w:r>
      <w:r>
        <w:rPr/>
        <w:t>gender</w:t>
      </w:r>
      <w:r>
        <w:rPr>
          <w:spacing w:val="-1"/>
        </w:rPr>
        <w:t> </w:t>
      </w:r>
      <w:r>
        <w:rPr/>
        <w:t>balance”.</w:t>
      </w:r>
    </w:p>
    <w:p>
      <w:pPr>
        <w:pStyle w:val="BodyText"/>
        <w:spacing w:line="480" w:lineRule="auto" w:before="229"/>
        <w:ind w:right="438" w:firstLine="719"/>
        <w:jc w:val="both"/>
      </w:pPr>
      <w:r>
        <w:rPr/>
        <w:t>Council also mentioned that the Job Evaluation exercise had resulted in the creation of</w:t>
      </w:r>
      <w:r>
        <w:rPr>
          <w:spacing w:val="1"/>
        </w:rPr>
        <w:t> </w:t>
      </w:r>
      <w:r>
        <w:rPr/>
        <w:t>new positions as well as the downgrading, upgrading and standardization of nomenclature of</w:t>
      </w:r>
      <w:r>
        <w:rPr>
          <w:spacing w:val="1"/>
        </w:rPr>
        <w:t> </w:t>
      </w:r>
      <w:r>
        <w:rPr/>
        <w:t>other positions. “All staff would be assessed through the skills audit to determine their suitability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non-suitability</w:t>
      </w:r>
      <w:r>
        <w:rPr>
          <w:spacing w:val="1"/>
        </w:rPr>
        <w:t> </w:t>
      </w:r>
      <w:r>
        <w:rPr>
          <w:i/>
        </w:rPr>
        <w:t>vis-à-vis</w:t>
      </w:r>
      <w:r>
        <w:rPr>
          <w:i/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structure”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Implementations</w:t>
      </w:r>
      <w:r>
        <w:rPr>
          <w:spacing w:val="-1"/>
        </w:rPr>
        <w:t> </w:t>
      </w:r>
      <w:r>
        <w:rPr/>
        <w:t>Plan approved by</w:t>
      </w:r>
      <w:r>
        <w:rPr>
          <w:spacing w:val="-5"/>
        </w:rPr>
        <w:t> </w:t>
      </w:r>
      <w:r>
        <w:rPr/>
        <w:t>Council in February</w:t>
      </w:r>
      <w:r>
        <w:rPr>
          <w:spacing w:val="-5"/>
        </w:rPr>
        <w:t> </w:t>
      </w:r>
      <w:r>
        <w:rPr/>
        <w:t>2008</w:t>
      </w:r>
      <w:r>
        <w:rPr>
          <w:spacing w:val="3"/>
        </w:rPr>
        <w:t> </w:t>
      </w:r>
      <w:r>
        <w:rPr/>
        <w:t>– </w:t>
      </w:r>
      <w:r>
        <w:rPr>
          <w:i/>
        </w:rPr>
        <w:t>vide</w:t>
      </w:r>
      <w:r>
        <w:rPr>
          <w:i/>
          <w:spacing w:val="-2"/>
        </w:rPr>
        <w:t> </w:t>
      </w:r>
      <w:r>
        <w:rPr/>
        <w:t>Doc. AM14.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4" w:firstLine="719"/>
        <w:jc w:val="both"/>
      </w:pPr>
      <w:r>
        <w:rPr/>
        <w:t>Council at its meeting, in closed session in February 2009 in Cape Town, South Africa</w:t>
      </w:r>
      <w:r>
        <w:rPr>
          <w:spacing w:val="1"/>
        </w:rPr>
        <w:t> </w:t>
      </w:r>
      <w:r>
        <w:rPr/>
        <w:t>noted that the Director</w:t>
      </w:r>
      <w:r>
        <w:rPr>
          <w:spacing w:val="1"/>
        </w:rPr>
        <w:t> </w:t>
      </w:r>
      <w:r>
        <w:rPr/>
        <w:t>of Human Resources</w:t>
      </w:r>
      <w:r>
        <w:rPr>
          <w:spacing w:val="60"/>
        </w:rPr>
        <w:t> </w:t>
      </w:r>
      <w:r>
        <w:rPr/>
        <w:t>and Administration was appointed and assumed</w:t>
      </w:r>
      <w:r>
        <w:rPr>
          <w:spacing w:val="1"/>
        </w:rPr>
        <w:t> </w:t>
      </w:r>
      <w:r>
        <w:rPr/>
        <w:t>duty</w:t>
      </w:r>
      <w:r>
        <w:rPr>
          <w:spacing w:val="-5"/>
        </w:rPr>
        <w:t> </w:t>
      </w:r>
      <w:r>
        <w:rPr/>
        <w:t>in December</w:t>
      </w:r>
      <w:r>
        <w:rPr>
          <w:spacing w:val="-2"/>
        </w:rPr>
        <w:t> </w:t>
      </w:r>
      <w:r>
        <w:rPr/>
        <w:t>2008</w:t>
      </w:r>
      <w:r>
        <w:rPr>
          <w:spacing w:val="2"/>
        </w:rPr>
        <w:t> </w:t>
      </w:r>
      <w:r>
        <w:rPr/>
        <w:t>and took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decisions:</w:t>
      </w:r>
    </w:p>
    <w:p>
      <w:pPr>
        <w:pStyle w:val="BodyText"/>
        <w:spacing w:line="480" w:lineRule="auto"/>
        <w:ind w:right="436" w:firstLine="719"/>
        <w:jc w:val="both"/>
      </w:pPr>
      <w:r>
        <w:rPr/>
        <w:t>It approved Doc. AM11 on the Implementation of the Job Evaluation exercise and 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audit;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Directors”, among them the Applicant in respect of the position of Director (Policy, Planning and</w:t>
      </w:r>
      <w:r>
        <w:rPr>
          <w:spacing w:val="-57"/>
        </w:rPr>
        <w:t> </w:t>
      </w:r>
      <w:r>
        <w:rPr/>
        <w:t>Resource Mobilization) were appointed until 31 December 2009. After that date, those new posts</w:t>
      </w:r>
      <w:r>
        <w:rPr>
          <w:spacing w:val="-57"/>
        </w:rPr>
        <w:t> </w:t>
      </w:r>
      <w:r>
        <w:rPr/>
        <w:t>would be advertised and filled, in line with the recruitment procedures, the quota system and</w:t>
      </w:r>
      <w:r>
        <w:rPr>
          <w:spacing w:val="1"/>
        </w:rPr>
        <w:t> </w:t>
      </w:r>
      <w:r>
        <w:rPr/>
        <w:t>gender representation, just as the two new positions of Deputy Executive Secretary; the current</w:t>
      </w:r>
      <w:r>
        <w:rPr>
          <w:spacing w:val="1"/>
        </w:rPr>
        <w:t> </w:t>
      </w:r>
      <w:r>
        <w:rPr/>
        <w:t>Deputy Executive Secretary would be able, however, to apply for one of the new positions of</w:t>
      </w:r>
      <w:r>
        <w:rPr>
          <w:spacing w:val="1"/>
        </w:rPr>
        <w:t> </w:t>
      </w:r>
      <w:r>
        <w:rPr/>
        <w:t>Deputy</w:t>
      </w:r>
      <w:r>
        <w:rPr>
          <w:spacing w:val="-6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Secretary.</w:t>
      </w:r>
    </w:p>
    <w:p>
      <w:pPr>
        <w:pStyle w:val="BodyText"/>
        <w:spacing w:line="480" w:lineRule="auto" w:before="1"/>
        <w:ind w:right="438" w:firstLine="719"/>
        <w:jc w:val="both"/>
        <w:rPr>
          <w:b/>
        </w:rPr>
      </w:pPr>
      <w:r>
        <w:rPr/>
        <w:t>It is quite clear that it is only in February 2009 that, for the first time, the position of</w:t>
      </w:r>
      <w:r>
        <w:rPr>
          <w:spacing w:val="1"/>
        </w:rPr>
        <w:t> </w:t>
      </w:r>
      <w:r>
        <w:rPr/>
        <w:t>Director (Policy, Planning and Resource Mobilization) is referred to as a “newly created position</w:t>
      </w:r>
      <w:r>
        <w:rPr>
          <w:spacing w:val="-57"/>
        </w:rPr>
        <w:t> </w:t>
      </w:r>
      <w:r>
        <w:rPr/>
        <w:t>of</w:t>
      </w:r>
      <w:r>
        <w:rPr>
          <w:spacing w:val="13"/>
        </w:rPr>
        <w:t> </w:t>
      </w:r>
      <w:r>
        <w:rPr/>
        <w:t>Director”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Council.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reason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7"/>
        </w:rPr>
        <w:t> </w:t>
      </w:r>
      <w:r>
        <w:rPr/>
        <w:t>given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such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so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possible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i/>
        </w:rPr>
        <w:t>vide</w:t>
      </w:r>
      <w:r>
        <w:rPr>
          <w:i/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>
          <w:b/>
        </w:rPr>
        <w:t>Clement</w:t>
      </w:r>
      <w:r>
        <w:rPr>
          <w:b/>
          <w:spacing w:val="1"/>
        </w:rPr>
        <w:t> </w:t>
      </w:r>
      <w:r>
        <w:rPr>
          <w:b/>
        </w:rPr>
        <w:t>Kanyama vs</w:t>
      </w:r>
      <w:r>
        <w:rPr>
          <w:b/>
          <w:spacing w:val="-1"/>
        </w:rPr>
        <w:t> </w:t>
      </w:r>
      <w:r>
        <w:rPr>
          <w:b/>
        </w:rPr>
        <w:t>SADC Secretariat</w:t>
      </w:r>
      <w:r>
        <w:rPr>
          <w:b/>
          <w:vertAlign w:val="superscript"/>
        </w:rPr>
        <w:t>76</w:t>
      </w:r>
    </w:p>
    <w:p>
      <w:pPr>
        <w:pStyle w:val="BodyText"/>
        <w:spacing w:line="480" w:lineRule="auto" w:before="1"/>
        <w:ind w:right="437" w:firstLine="719"/>
        <w:jc w:val="both"/>
      </w:pPr>
      <w:r>
        <w:rPr/>
        <w:t>The court consider, however, that the position of Director (Policy, Planning and Resource</w:t>
      </w:r>
      <w:r>
        <w:rPr>
          <w:spacing w:val="-57"/>
        </w:rPr>
        <w:t> </w:t>
      </w:r>
      <w:r>
        <w:rPr/>
        <w:t>Mobilization) is not a new post but that it is a new rank or position in the new organizational</w:t>
      </w:r>
      <w:r>
        <w:rPr>
          <w:spacing w:val="1"/>
        </w:rPr>
        <w:t> </w:t>
      </w:r>
      <w:r>
        <w:rPr/>
        <w:t>structure of the Respondent, as is made clear by Doc. AM9 to 13, referred to above. Indeed, the</w:t>
      </w:r>
      <w:r>
        <w:rPr>
          <w:spacing w:val="1"/>
        </w:rPr>
        <w:t> </w:t>
      </w:r>
      <w:r>
        <w:rPr/>
        <w:t>Executive Secretary himself expressly stated in Doc. AM3 that the Applicant only migrated from</w:t>
      </w:r>
      <w:r>
        <w:rPr>
          <w:spacing w:val="-57"/>
        </w:rPr>
        <w:t> </w:t>
      </w:r>
      <w:r>
        <w:rPr/>
        <w:t>the old structure into the new one and that his job content, profile and responsibilities as former</w:t>
      </w:r>
      <w:r>
        <w:rPr>
          <w:spacing w:val="1"/>
        </w:rPr>
        <w:t> </w:t>
      </w:r>
      <w:r>
        <w:rPr/>
        <w:t>Head</w:t>
      </w:r>
      <w:r>
        <w:rPr>
          <w:spacing w:val="27"/>
        </w:rPr>
        <w:t> </w:t>
      </w:r>
      <w:r>
        <w:rPr/>
        <w:t>(Policy,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Strategic</w:t>
      </w:r>
      <w:r>
        <w:rPr>
          <w:spacing w:val="26"/>
        </w:rPr>
        <w:t> </w:t>
      </w:r>
      <w:r>
        <w:rPr/>
        <w:t>Planning</w:t>
      </w:r>
      <w:r>
        <w:rPr>
          <w:spacing w:val="25"/>
        </w:rPr>
        <w:t> </w:t>
      </w:r>
      <w:r>
        <w:rPr/>
        <w:t>Unit)</w:t>
      </w:r>
      <w:r>
        <w:rPr>
          <w:spacing w:val="24"/>
        </w:rPr>
        <w:t> </w:t>
      </w:r>
      <w:r>
        <w:rPr/>
        <w:t>remain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Director</w:t>
      </w:r>
      <w:r>
        <w:rPr>
          <w:spacing w:val="26"/>
        </w:rPr>
        <w:t> </w:t>
      </w:r>
      <w:r>
        <w:rPr/>
        <w:t>(Policy,</w:t>
      </w:r>
      <w:r>
        <w:rPr>
          <w:spacing w:val="25"/>
        </w:rPr>
        <w:t> </w:t>
      </w:r>
      <w:r>
        <w:rPr/>
        <w:t>Planning</w:t>
      </w:r>
      <w:r>
        <w:rPr>
          <w:spacing w:val="26"/>
        </w:rPr>
        <w:t> </w:t>
      </w:r>
      <w:r>
        <w:rPr/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88560pt;width:144.020pt;height:.599980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76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05/2009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SADCT.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5"/>
        <w:jc w:val="both"/>
        <w:rPr>
          <w:b/>
        </w:rPr>
      </w:pPr>
      <w:r>
        <w:rPr/>
        <w:t>Resource Mobilization) following the skills audit conducted to determine his suitability for the</w:t>
      </w:r>
      <w:r>
        <w:rPr>
          <w:spacing w:val="1"/>
        </w:rPr>
        <w:t> </w:t>
      </w:r>
      <w:r>
        <w:rPr/>
        <w:t>new rank or position in the new organizational structure. That is why the post was filled by the</w:t>
      </w:r>
      <w:r>
        <w:rPr>
          <w:spacing w:val="1"/>
        </w:rPr>
        <w:t> </w:t>
      </w:r>
      <w:r>
        <w:rPr/>
        <w:t>Applicant and not advertized as in the case of the two new posts of Deputy Executive Secretary</w:t>
      </w:r>
      <w:r>
        <w:rPr>
          <w:spacing w:val="1"/>
        </w:rPr>
        <w:t> </w:t>
      </w:r>
      <w:r>
        <w:rPr/>
        <w:t>and the new post of Director of Human Resources and Administration – </w:t>
      </w:r>
      <w:r>
        <w:rPr>
          <w:i/>
        </w:rPr>
        <w:t>vide </w:t>
      </w:r>
      <w:r>
        <w:rPr/>
        <w:t>also </w:t>
      </w:r>
      <w:r>
        <w:rPr>
          <w:b/>
        </w:rPr>
        <w:t>Clement</w:t>
      </w:r>
      <w:r>
        <w:rPr>
          <w:b/>
          <w:spacing w:val="1"/>
        </w:rPr>
        <w:t> </w:t>
      </w:r>
      <w:r>
        <w:rPr>
          <w:b/>
        </w:rPr>
        <w:t>Kanyama,</w:t>
      </w:r>
      <w:r>
        <w:rPr>
          <w:b/>
          <w:spacing w:val="-1"/>
        </w:rPr>
        <w:t> </w:t>
      </w:r>
      <w:r>
        <w:rPr/>
        <w:t>cited above</w:t>
      </w:r>
      <w:r>
        <w:rPr>
          <w:b/>
        </w:rPr>
        <w:t>.</w:t>
      </w:r>
    </w:p>
    <w:p>
      <w:pPr>
        <w:pStyle w:val="BodyText"/>
        <w:spacing w:line="480" w:lineRule="auto" w:before="67"/>
        <w:ind w:right="439" w:firstLine="719"/>
        <w:jc w:val="both"/>
      </w:pPr>
      <w:r>
        <w:rPr/>
        <w:t>The clinching argument</w:t>
      </w:r>
      <w:r>
        <w:rPr>
          <w:spacing w:val="1"/>
        </w:rPr>
        <w:t> </w:t>
      </w:r>
      <w:r>
        <w:rPr/>
        <w:t>to show beyond reasonable doubt</w:t>
      </w:r>
      <w:r>
        <w:rPr>
          <w:spacing w:val="60"/>
        </w:rPr>
        <w:t> </w:t>
      </w:r>
      <w:r>
        <w:rPr/>
        <w:t>that there has only been at</w:t>
      </w:r>
      <w:r>
        <w:rPr>
          <w:spacing w:val="1"/>
        </w:rPr>
        <w:t> </w:t>
      </w:r>
      <w:r>
        <w:rPr/>
        <w:t>most only a change of nomenclature is that the Applicant was offered by the Executive Secretary</w:t>
      </w:r>
      <w:r>
        <w:rPr>
          <w:spacing w:val="-57"/>
        </w:rPr>
        <w:t> </w:t>
      </w:r>
      <w:r>
        <w:rPr/>
        <w:t>the post of Director (Policy, Planning and Resource Mobilization) following the outcome of the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audit at which he</w:t>
      </w:r>
      <w:r>
        <w:rPr>
          <w:spacing w:val="-2"/>
        </w:rPr>
        <w:t> </w:t>
      </w:r>
      <w:r>
        <w:rPr/>
        <w:t>had obtained</w:t>
      </w:r>
      <w:r>
        <w:rPr>
          <w:spacing w:val="1"/>
        </w:rPr>
        <w:t> </w:t>
      </w:r>
      <w:r>
        <w:rPr/>
        <w:t>an 80%</w:t>
      </w:r>
      <w:r>
        <w:rPr>
          <w:spacing w:val="-1"/>
        </w:rPr>
        <w:t> </w:t>
      </w:r>
      <w:r>
        <w:rPr/>
        <w:t>proficiency</w:t>
      </w:r>
      <w:r>
        <w:rPr>
          <w:spacing w:val="-5"/>
        </w:rPr>
        <w:t> </w:t>
      </w:r>
      <w:r>
        <w:rPr/>
        <w:t>evaluation score.</w:t>
      </w:r>
    </w:p>
    <w:p>
      <w:pPr>
        <w:pStyle w:val="BodyText"/>
        <w:spacing w:line="480" w:lineRule="auto" w:before="66"/>
        <w:ind w:right="440" w:firstLine="719"/>
        <w:jc w:val="both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reservations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(Policy,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Mobilization) not being identical to those of Head (Policy and Strategic Planning), he would</w:t>
      </w:r>
      <w:r>
        <w:rPr>
          <w:spacing w:val="1"/>
        </w:rPr>
        <w:t> </w:t>
      </w:r>
      <w:r>
        <w:rPr/>
        <w:t>surely not have appointed the Applicant. After all, the Executive Secretary, with an array of</w:t>
      </w:r>
      <w:r>
        <w:rPr>
          <w:spacing w:val="1"/>
        </w:rPr>
        <w:t> </w:t>
      </w:r>
      <w:r>
        <w:rPr/>
        <w:t>consultants</w:t>
      </w:r>
      <w:r>
        <w:rPr>
          <w:spacing w:val="32"/>
        </w:rPr>
        <w:t> </w:t>
      </w:r>
      <w:r>
        <w:rPr/>
        <w:t>at</w:t>
      </w:r>
      <w:r>
        <w:rPr>
          <w:spacing w:val="32"/>
        </w:rPr>
        <w:t> </w:t>
      </w:r>
      <w:r>
        <w:rPr/>
        <w:t>his</w:t>
      </w:r>
      <w:r>
        <w:rPr>
          <w:spacing w:val="34"/>
        </w:rPr>
        <w:t> </w:t>
      </w:r>
      <w:r>
        <w:rPr/>
        <w:t>disposal,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better</w:t>
      </w:r>
      <w:r>
        <w:rPr>
          <w:spacing w:val="32"/>
        </w:rPr>
        <w:t> </w:t>
      </w:r>
      <w:r>
        <w:rPr/>
        <w:t>position</w:t>
      </w:r>
      <w:r>
        <w:rPr>
          <w:spacing w:val="32"/>
        </w:rPr>
        <w:t> </w:t>
      </w:r>
      <w:r>
        <w:rPr/>
        <w:t>than</w:t>
      </w:r>
      <w:r>
        <w:rPr>
          <w:spacing w:val="31"/>
        </w:rPr>
        <w:t> </w:t>
      </w:r>
      <w:r>
        <w:rPr/>
        <w:t>us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compare</w:t>
      </w:r>
      <w:r>
        <w:rPr>
          <w:spacing w:val="34"/>
        </w:rPr>
        <w:t> </w:t>
      </w:r>
      <w:r>
        <w:rPr/>
        <w:t>Documents</w:t>
      </w:r>
      <w:r>
        <w:rPr>
          <w:spacing w:val="32"/>
        </w:rPr>
        <w:t> </w:t>
      </w:r>
      <w:r>
        <w:rPr/>
        <w:t>AM2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AM9 and come to the conclusion, as he did, that there were no marked differences in the</w:t>
      </w:r>
      <w:r>
        <w:rPr>
          <w:spacing w:val="1"/>
        </w:rPr>
        <w:t> </w:t>
      </w:r>
      <w:r>
        <w:rPr/>
        <w:t>functions,</w:t>
      </w:r>
      <w:r>
        <w:rPr>
          <w:spacing w:val="-1"/>
        </w:rPr>
        <w:t> </w:t>
      </w:r>
      <w:r>
        <w:rPr/>
        <w:t>responsibilities and job profile, of the</w:t>
      </w:r>
      <w:r>
        <w:rPr>
          <w:spacing w:val="-2"/>
        </w:rPr>
        <w:t> </w:t>
      </w:r>
      <w:r>
        <w:rPr/>
        <w:t>two positions.</w:t>
      </w:r>
    </w:p>
    <w:p>
      <w:pPr>
        <w:pStyle w:val="BodyText"/>
        <w:spacing w:line="480" w:lineRule="auto" w:before="68"/>
        <w:ind w:right="435" w:firstLine="719"/>
        <w:jc w:val="both"/>
      </w:pPr>
      <w:r>
        <w:rPr/>
        <w:t>It is common ground between the parties that the quota system only applies to newly-</w:t>
      </w:r>
      <w:r>
        <w:rPr>
          <w:spacing w:val="1"/>
        </w:rPr>
        <w:t> </w:t>
      </w:r>
      <w:r>
        <w:rPr/>
        <w:t>created jobs, since it would be unlawful to apply the quota system retrospectively to existing</w:t>
      </w:r>
      <w:r>
        <w:rPr>
          <w:spacing w:val="1"/>
        </w:rPr>
        <w:t> </w:t>
      </w:r>
      <w:r>
        <w:rPr/>
        <w:t>staff, as rightly pointed out by Counsel on both sides. Since we consider that the post of Director</w:t>
      </w:r>
      <w:r>
        <w:rPr>
          <w:spacing w:val="1"/>
        </w:rPr>
        <w:t> </w:t>
      </w:r>
      <w:r>
        <w:rPr/>
        <w:t>(Policy, Planning and Resource Mobilization) is not a newly-created position, the quota system,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indicated already, is not applicable to the</w:t>
      </w:r>
      <w:r>
        <w:rPr>
          <w:spacing w:val="-1"/>
        </w:rPr>
        <w:t> </w:t>
      </w:r>
      <w:r>
        <w:rPr/>
        <w:t>present case.</w:t>
      </w:r>
    </w:p>
    <w:p>
      <w:pPr>
        <w:pStyle w:val="BodyText"/>
        <w:spacing w:line="480" w:lineRule="auto" w:before="66"/>
        <w:ind w:right="439" w:firstLine="719"/>
        <w:jc w:val="both"/>
      </w:pPr>
      <w:r>
        <w:rPr/>
        <w:t>The court consequently hold that the appointment of the Applicant by the Executive</w:t>
      </w:r>
      <w:r>
        <w:rPr>
          <w:spacing w:val="1"/>
        </w:rPr>
        <w:t> </w:t>
      </w:r>
      <w:r>
        <w:rPr/>
        <w:t>Secretary</w:t>
      </w:r>
      <w:r>
        <w:rPr>
          <w:spacing w:val="37"/>
        </w:rPr>
        <w:t> </w:t>
      </w:r>
      <w:r>
        <w:rPr/>
        <w:t>was</w:t>
      </w:r>
      <w:r>
        <w:rPr>
          <w:spacing w:val="45"/>
        </w:rPr>
        <w:t> </w:t>
      </w:r>
      <w:r>
        <w:rPr/>
        <w:t>legally</w:t>
      </w:r>
      <w:r>
        <w:rPr>
          <w:spacing w:val="38"/>
        </w:rPr>
        <w:t> </w:t>
      </w:r>
      <w:r>
        <w:rPr/>
        <w:t>in</w:t>
      </w:r>
      <w:r>
        <w:rPr>
          <w:spacing w:val="44"/>
        </w:rPr>
        <w:t> </w:t>
      </w:r>
      <w:r>
        <w:rPr/>
        <w:t>order,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more</w:t>
      </w:r>
      <w:r>
        <w:rPr>
          <w:spacing w:val="42"/>
        </w:rPr>
        <w:t> </w:t>
      </w:r>
      <w:r>
        <w:rPr/>
        <w:t>so</w:t>
      </w:r>
      <w:r>
        <w:rPr>
          <w:spacing w:val="42"/>
        </w:rPr>
        <w:t> </w:t>
      </w:r>
      <w:r>
        <w:rPr/>
        <w:t>as</w:t>
      </w:r>
      <w:r>
        <w:rPr>
          <w:spacing w:val="47"/>
        </w:rPr>
        <w:t> </w:t>
      </w:r>
      <w:r>
        <w:rPr/>
        <w:t>his</w:t>
      </w:r>
      <w:r>
        <w:rPr>
          <w:spacing w:val="43"/>
        </w:rPr>
        <w:t> </w:t>
      </w:r>
      <w:r>
        <w:rPr/>
        <w:t>Report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7"/>
        </w:rPr>
        <w:t> </w:t>
      </w:r>
      <w:r>
        <w:rPr/>
        <w:t>Implementation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Job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8"/>
        <w:jc w:val="both"/>
      </w:pPr>
      <w:r>
        <w:rPr/>
        <w:t>Evaluation</w:t>
      </w:r>
      <w:r>
        <w:rPr>
          <w:spacing w:val="1"/>
        </w:rPr>
        <w:t> </w:t>
      </w:r>
      <w:r>
        <w:rPr/>
        <w:t>had been approved by the Council, as indicated already. No doubt the Executive</w:t>
      </w:r>
      <w:r>
        <w:rPr>
          <w:spacing w:val="1"/>
        </w:rPr>
        <w:t> </w:t>
      </w:r>
      <w:r>
        <w:rPr/>
        <w:t>Secretary could only appoint the Applicant under terms and conditions of service determined by</w:t>
      </w:r>
      <w:r>
        <w:rPr>
          <w:spacing w:val="1"/>
        </w:rPr>
        <w:t> </w:t>
      </w:r>
      <w:r>
        <w:rPr/>
        <w:t>the Council, and that is precisely what he did, as demonstrated by the chronology of events</w:t>
      </w:r>
      <w:r>
        <w:rPr>
          <w:spacing w:val="1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spacing w:line="480" w:lineRule="auto" w:before="53"/>
        <w:ind w:right="440" w:firstLine="719"/>
        <w:jc w:val="both"/>
      </w:pPr>
      <w:r>
        <w:rPr/>
        <w:t>Since the Applicant has been appointed on the same terms and conditions as his original</w:t>
      </w:r>
      <w:r>
        <w:rPr>
          <w:spacing w:val="1"/>
        </w:rPr>
        <w:t> </w:t>
      </w:r>
      <w:r>
        <w:rPr/>
        <w:t>contract, the court was of the considered opinion that he is not only entitled to a renewal of his</w:t>
      </w:r>
      <w:r>
        <w:rPr>
          <w:spacing w:val="1"/>
        </w:rPr>
        <w:t> </w:t>
      </w:r>
      <w:r>
        <w:rPr/>
        <w:t>contract of employment but also has a reasonable and legitimate expectation that his contract</w:t>
      </w:r>
      <w:r>
        <w:rPr>
          <w:spacing w:val="1"/>
        </w:rPr>
        <w:t> </w:t>
      </w:r>
      <w:r>
        <w:rPr/>
        <w:t>would be renewed for a second and final four-year period beginning from 1 January 2010, in the</w:t>
      </w:r>
      <w:r>
        <w:rPr>
          <w:spacing w:val="1"/>
        </w:rPr>
        <w:t> </w:t>
      </w:r>
      <w:r>
        <w:rPr/>
        <w:t>light</w:t>
      </w:r>
      <w:r>
        <w:rPr>
          <w:spacing w:val="-1"/>
        </w:rPr>
        <w:t> </w:t>
      </w:r>
      <w:r>
        <w:rPr/>
        <w:t>of his track</w:t>
      </w:r>
      <w:r>
        <w:rPr>
          <w:spacing w:val="2"/>
        </w:rPr>
        <w:t> </w:t>
      </w:r>
      <w:r>
        <w:rPr/>
        <w:t>record and</w:t>
      </w:r>
      <w:r>
        <w:rPr>
          <w:spacing w:val="-1"/>
        </w:rPr>
        <w:t> </w:t>
      </w:r>
      <w:r>
        <w:rPr/>
        <w:t>his more</w:t>
      </w:r>
      <w:r>
        <w:rPr>
          <w:spacing w:val="-2"/>
        </w:rPr>
        <w:t> </w:t>
      </w:r>
      <w:r>
        <w:rPr/>
        <w:t>than satisfactory</w:t>
      </w:r>
      <w:r>
        <w:rPr>
          <w:spacing w:val="-5"/>
        </w:rPr>
        <w:t> </w:t>
      </w:r>
      <w:r>
        <w:rPr/>
        <w:t>performance.</w:t>
      </w:r>
    </w:p>
    <w:p>
      <w:pPr>
        <w:pStyle w:val="BodyText"/>
        <w:spacing w:line="480" w:lineRule="auto" w:before="54"/>
        <w:ind w:right="4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consequently 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acting</w:t>
      </w:r>
      <w:r>
        <w:rPr>
          <w:spacing w:val="-57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(Policy,</w:t>
      </w:r>
      <w:r>
        <w:rPr>
          <w:spacing w:val="-3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Resource</w:t>
      </w:r>
      <w:r>
        <w:rPr>
          <w:spacing w:val="-4"/>
        </w:rPr>
        <w:t> </w:t>
      </w:r>
      <w:r>
        <w:rPr/>
        <w:t>Mobilization)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Council‟s</w:t>
      </w:r>
      <w:r>
        <w:rPr>
          <w:spacing w:val="-8"/>
        </w:rPr>
        <w:t> </w:t>
      </w:r>
      <w:r>
        <w:rPr/>
        <w:t>purported</w:t>
      </w:r>
      <w:r>
        <w:rPr>
          <w:spacing w:val="-4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appoint the Applicant as acting Director until 31 December 2009 was not legally in order in the</w:t>
      </w:r>
      <w:r>
        <w:rPr>
          <w:spacing w:val="1"/>
        </w:rPr>
        <w:t> </w:t>
      </w:r>
      <w:r>
        <w:rPr/>
        <w:t>circumstances.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consequently</w:t>
      </w:r>
      <w:r>
        <w:rPr>
          <w:spacing w:val="-5"/>
        </w:rPr>
        <w:t> </w:t>
      </w:r>
      <w:r>
        <w:rPr/>
        <w:t>declared that</w:t>
      </w:r>
      <w:r>
        <w:rPr>
          <w:spacing w:val="2"/>
        </w:rPr>
        <w:t> </w:t>
      </w:r>
      <w:r>
        <w:rPr/>
        <w:t>–</w:t>
      </w:r>
    </w:p>
    <w:p>
      <w:pPr>
        <w:pStyle w:val="BodyText"/>
        <w:spacing w:line="480" w:lineRule="auto" w:before="53"/>
        <w:ind w:right="438" w:firstLine="719"/>
        <w:jc w:val="both"/>
      </w:pPr>
      <w:r>
        <w:rPr/>
        <w:t>the contract of employment (Doc. AM1) between the Applicant and the Respondent is the</w:t>
      </w:r>
      <w:r>
        <w:rPr>
          <w:spacing w:val="-57"/>
        </w:rPr>
        <w:t> </w:t>
      </w:r>
      <w:r>
        <w:rPr/>
        <w:t>one entered into on 11 November 2005, as amended by the letter dated 12 December 2008 there</w:t>
      </w:r>
      <w:r>
        <w:rPr>
          <w:spacing w:val="1"/>
        </w:rPr>
        <w:t> </w:t>
      </w:r>
      <w:r>
        <w:rPr/>
        <w:t>has been a breach of contract of employment of the Applicant by the Respondent; in terms of his</w:t>
      </w:r>
      <w:r>
        <w:rPr>
          <w:spacing w:val="1"/>
        </w:rPr>
        <w:t> </w:t>
      </w:r>
      <w:r>
        <w:rPr/>
        <w:t>contract of employment</w:t>
      </w:r>
      <w:r>
        <w:rPr>
          <w:spacing w:val="1"/>
        </w:rPr>
        <w:t> </w:t>
      </w:r>
      <w:r>
        <w:rPr/>
        <w:t>as well as the Respondent‟s policy and practice,</w:t>
      </w:r>
      <w:r>
        <w:rPr>
          <w:spacing w:val="60"/>
        </w:rPr>
        <w:t> </w:t>
      </w:r>
      <w:r>
        <w:rPr/>
        <w:t>the Applicant is not</w:t>
      </w:r>
      <w:r>
        <w:rPr>
          <w:spacing w:val="1"/>
        </w:rPr>
        <w:t> </w:t>
      </w:r>
      <w:r>
        <w:rPr/>
        <w:t>only entitled to a renewal of his contract of employment for a further period of four</w:t>
      </w:r>
      <w:r>
        <w:rPr>
          <w:spacing w:val="60"/>
        </w:rPr>
        <w:t> </w:t>
      </w:r>
      <w:r>
        <w:rPr/>
        <w:t>years but</w:t>
      </w:r>
      <w:r>
        <w:rPr>
          <w:spacing w:val="1"/>
        </w:rPr>
        <w:t> </w:t>
      </w:r>
      <w:r>
        <w:rPr/>
        <w:t>also has a reasonable and legitimate expectation that his contract would be renewed with effect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1 January</w:t>
      </w:r>
      <w:r>
        <w:rPr>
          <w:spacing w:val="-5"/>
        </w:rPr>
        <w:t> </w:t>
      </w:r>
      <w:r>
        <w:rPr/>
        <w:t>2010,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light of</w:t>
      </w:r>
      <w:r>
        <w:rPr>
          <w:spacing w:val="-1"/>
        </w:rPr>
        <w:t> </w:t>
      </w:r>
      <w:r>
        <w:rPr/>
        <w:t>his track record</w:t>
      </w:r>
      <w:r>
        <w:rPr>
          <w:spacing w:val="-1"/>
        </w:rPr>
        <w:t> </w:t>
      </w:r>
      <w:r>
        <w:rPr/>
        <w:t>and his 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satisfactory</w:t>
      </w:r>
      <w:r>
        <w:rPr>
          <w:spacing w:val="-5"/>
        </w:rPr>
        <w:t> </w:t>
      </w:r>
      <w:r>
        <w:rPr/>
        <w:t>performance.</w:t>
      </w:r>
    </w:p>
    <w:p>
      <w:pPr>
        <w:pStyle w:val="BodyText"/>
        <w:spacing w:line="480" w:lineRule="auto" w:before="54"/>
        <w:ind w:right="433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78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of SADC Tribunal. Rule 78 provides as follows:</w:t>
      </w:r>
    </w:p>
    <w:p>
      <w:pPr>
        <w:pStyle w:val="ListParagraph"/>
        <w:numPr>
          <w:ilvl w:val="0"/>
          <w:numId w:val="50"/>
        </w:numPr>
        <w:tabs>
          <w:tab w:pos="521" w:val="left" w:leader="none"/>
        </w:tabs>
        <w:spacing w:line="240" w:lineRule="auto" w:before="53" w:after="0"/>
        <w:ind w:left="520" w:right="0" w:hanging="361"/>
        <w:jc w:val="both"/>
        <w:rPr>
          <w:sz w:val="24"/>
        </w:rPr>
      </w:pPr>
      <w:r>
        <w:rPr>
          <w:sz w:val="24"/>
        </w:rPr>
        <w:t>Each party</w:t>
      </w:r>
      <w:r>
        <w:rPr>
          <w:spacing w:val="-5"/>
          <w:sz w:val="24"/>
        </w:rPr>
        <w:t> </w:t>
      </w:r>
      <w:r>
        <w:rPr>
          <w:sz w:val="24"/>
        </w:rPr>
        <w:t>to the proceedings shall pay</w:t>
      </w:r>
      <w:r>
        <w:rPr>
          <w:spacing w:val="-5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own legal costs.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ListParagraph"/>
        <w:numPr>
          <w:ilvl w:val="0"/>
          <w:numId w:val="50"/>
        </w:numPr>
        <w:tabs>
          <w:tab w:pos="521" w:val="left" w:leader="none"/>
        </w:tabs>
        <w:spacing w:line="480" w:lineRule="auto" w:before="72" w:after="0"/>
        <w:ind w:left="520" w:right="441" w:hanging="360"/>
        <w:jc w:val="both"/>
        <w:rPr>
          <w:sz w:val="24"/>
        </w:rPr>
      </w:pPr>
      <w:r>
        <w:rPr>
          <w:sz w:val="24"/>
        </w:rPr>
        <w:t>The Tribunal may, in exceptional circumstances, order a party to the proceedings to pay costs</w:t>
      </w:r>
      <w:r>
        <w:rPr>
          <w:spacing w:val="-57"/>
          <w:sz w:val="24"/>
        </w:rPr>
        <w:t> </w:t>
      </w:r>
      <w:r>
        <w:rPr>
          <w:sz w:val="24"/>
        </w:rPr>
        <w:t>incurred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other party.”</w:t>
      </w:r>
    </w:p>
    <w:p>
      <w:pPr>
        <w:pStyle w:val="BodyText"/>
        <w:spacing w:line="480" w:lineRule="auto"/>
        <w:ind w:right="445" w:firstLine="719"/>
        <w:jc w:val="both"/>
      </w:pPr>
      <w:r>
        <w:rPr/>
        <w:t>In terms of Rule 78, each party bears its own costs except where there are exceptional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warranting</w:t>
      </w:r>
      <w:r>
        <w:rPr>
          <w:spacing w:val="-3"/>
        </w:rPr>
        <w:t> </w:t>
      </w:r>
      <w:r>
        <w:rPr/>
        <w:t>the grant of</w:t>
      </w:r>
      <w:r>
        <w:rPr>
          <w:spacing w:val="-1"/>
        </w:rPr>
        <w:t> </w:t>
      </w:r>
      <w:r>
        <w:rPr/>
        <w:t>costs,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interests of</w:t>
      </w:r>
      <w:r>
        <w:rPr>
          <w:spacing w:val="-1"/>
        </w:rPr>
        <w:t> </w:t>
      </w:r>
      <w:r>
        <w:rPr/>
        <w:t>justice, against</w:t>
      </w:r>
      <w:r>
        <w:rPr>
          <w:spacing w:val="-1"/>
        </w:rPr>
        <w:t> </w:t>
      </w:r>
      <w:r>
        <w:rPr/>
        <w:t>a party.</w:t>
      </w:r>
    </w:p>
    <w:p>
      <w:pPr>
        <w:pStyle w:val="BodyText"/>
        <w:spacing w:line="480" w:lineRule="auto"/>
        <w:ind w:right="437" w:firstLine="719"/>
        <w:jc w:val="both"/>
      </w:pPr>
      <w:r>
        <w:rPr/>
        <w:t>The court consider that there are exceptional circumstances on the particular facts of the</w:t>
      </w:r>
      <w:r>
        <w:rPr>
          <w:spacing w:val="1"/>
        </w:rPr>
        <w:t> </w:t>
      </w:r>
      <w:r>
        <w:rPr/>
        <w:t>present case justifying the award of costs in favour of the Applicant in the interests of justice. the</w:t>
      </w:r>
      <w:r>
        <w:rPr>
          <w:spacing w:val="-57"/>
        </w:rPr>
        <w:t> </w:t>
      </w:r>
      <w:r>
        <w:rPr/>
        <w:t>court have taken into account, in this respect, especially the fact that the Applicant who is a top</w:t>
      </w:r>
      <w:r>
        <w:rPr>
          <w:spacing w:val="1"/>
        </w:rPr>
        <w:t> </w:t>
      </w:r>
      <w:r>
        <w:rPr/>
        <w:t>official of the Respondent has had to suffer intolerable prejudice, trouble and annoyance when he</w:t>
      </w:r>
      <w:r>
        <w:rPr>
          <w:spacing w:val="-57"/>
        </w:rPr>
        <w:t> </w:t>
      </w:r>
      <w:r>
        <w:rPr/>
        <w:t>was first offered employment as Director in December 2008 and then subsequently told in 2009,</w:t>
      </w:r>
      <w:r>
        <w:rPr>
          <w:spacing w:val="1"/>
        </w:rPr>
        <w:t> </w:t>
      </w:r>
      <w:r>
        <w:rPr/>
        <w:t>for no valid reason whatsoever, that he was in fact appointed as acting Director and that his</w:t>
      </w:r>
      <w:r>
        <w:rPr>
          <w:spacing w:val="1"/>
        </w:rPr>
        <w:t> </w:t>
      </w:r>
      <w:r>
        <w:rPr/>
        <w:t>actingship would lapse on 31 December 2009, so that in effect he was demoted and he would not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eligible,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four-year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Respondent, in spite of having a reasonable and legitimate expectation for such a renewal of his</w:t>
      </w:r>
      <w:r>
        <w:rPr>
          <w:spacing w:val="1"/>
        </w:rPr>
        <w:t> </w:t>
      </w:r>
      <w:r>
        <w:rPr/>
        <w:t>contract, in the light of his track record and his more than satisfactory performance – as also</w:t>
      </w:r>
      <w:r>
        <w:rPr>
          <w:spacing w:val="1"/>
        </w:rPr>
        <w:t> </w:t>
      </w:r>
      <w:r>
        <w:rPr>
          <w:b/>
        </w:rPr>
        <w:t>Clement Kanyama</w:t>
      </w:r>
      <w:r>
        <w:rPr/>
        <w:t>, quoted above.</w:t>
      </w:r>
    </w:p>
    <w:p>
      <w:pPr>
        <w:pStyle w:val="BodyText"/>
        <w:spacing w:before="2"/>
        <w:ind w:left="880"/>
        <w:jc w:val="both"/>
      </w:pP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reasons</w:t>
      </w:r>
      <w:r>
        <w:rPr>
          <w:spacing w:val="7"/>
        </w:rPr>
        <w:t> </w:t>
      </w:r>
      <w:r>
        <w:rPr/>
        <w:t>given,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court</w:t>
      </w:r>
      <w:r>
        <w:rPr>
          <w:spacing w:val="5"/>
        </w:rPr>
        <w:t> </w:t>
      </w:r>
      <w:r>
        <w:rPr/>
        <w:t>consequently</w:t>
      </w:r>
      <w:r>
        <w:rPr>
          <w:spacing w:val="2"/>
        </w:rPr>
        <w:t> </w:t>
      </w:r>
      <w:r>
        <w:rPr/>
        <w:t>award</w:t>
      </w:r>
      <w:r>
        <w:rPr>
          <w:spacing w:val="2"/>
        </w:rPr>
        <w:t> </w:t>
      </w:r>
      <w:r>
        <w:rPr/>
        <w:t>costs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Applicant</w:t>
      </w:r>
      <w:r>
        <w:rPr>
          <w:spacing w:val="6"/>
        </w:rPr>
        <w:t> </w:t>
      </w:r>
      <w:r>
        <w:rPr/>
        <w:t>under</w:t>
      </w:r>
      <w:r>
        <w:rPr>
          <w:spacing w:val="2"/>
        </w:rPr>
        <w:t> </w:t>
      </w:r>
      <w:r>
        <w:rPr/>
        <w:t>Rule</w:t>
      </w:r>
      <w:r>
        <w:rPr>
          <w:spacing w:val="4"/>
        </w:rPr>
        <w:t> </w:t>
      </w:r>
      <w:r>
        <w:rPr/>
        <w:t>78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444"/>
        <w:jc w:val="both"/>
      </w:pPr>
      <w:r>
        <w:rPr/>
        <w:t>(2) of the Rules. The costs are to be determined by the Registrar in the case of disagreement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parties.</w:t>
      </w:r>
    </w:p>
    <w:p>
      <w:pPr>
        <w:pStyle w:val="Heading1"/>
        <w:numPr>
          <w:ilvl w:val="2"/>
          <w:numId w:val="44"/>
        </w:numPr>
        <w:tabs>
          <w:tab w:pos="941" w:val="left" w:leader="none"/>
        </w:tabs>
        <w:spacing w:line="240" w:lineRule="auto" w:before="5" w:after="0"/>
        <w:ind w:left="940" w:right="0" w:hanging="781"/>
        <w:jc w:val="both"/>
      </w:pPr>
      <w:hyperlink r:id="rId26">
        <w:r>
          <w:rPr/>
          <w:t>Swissbourgh</w:t>
        </w:r>
        <w:r>
          <w:rPr>
            <w:spacing w:val="-1"/>
          </w:rPr>
          <w:t> </w:t>
        </w:r>
        <w:r>
          <w:rPr/>
          <w:t>Diamond</w:t>
        </w:r>
        <w:r>
          <w:rPr>
            <w:spacing w:val="-1"/>
          </w:rPr>
          <w:t> </w:t>
        </w:r>
        <w:r>
          <w:rPr/>
          <w:t>Mines</w:t>
        </w:r>
        <w:r>
          <w:rPr>
            <w:spacing w:val="-1"/>
          </w:rPr>
          <w:t> </w:t>
        </w:r>
        <w:r>
          <w:rPr/>
          <w:t>(Pty)</w:t>
        </w:r>
        <w:r>
          <w:rPr>
            <w:spacing w:val="-1"/>
          </w:rPr>
          <w:t> </w:t>
        </w:r>
        <w:r>
          <w:rPr/>
          <w:t>Ltd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Others</w:t>
        </w:r>
        <w:r>
          <w:rPr>
            <w:spacing w:val="-1"/>
          </w:rPr>
          <w:t> </w:t>
        </w:r>
        <w:r>
          <w:rPr/>
          <w:t>vs</w:t>
        </w:r>
        <w:r>
          <w:rPr>
            <w:spacing w:val="-1"/>
          </w:rPr>
          <w:t> </w:t>
        </w:r>
        <w:r>
          <w:rPr/>
          <w:t>Kingdom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Lesotho</w:t>
        </w:r>
        <w:r>
          <w:rPr>
            <w:vertAlign w:val="superscript"/>
          </w:rPr>
          <w:t>77</w:t>
        </w:r>
      </w:hyperlink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440" w:firstLine="719"/>
        <w:jc w:val="both"/>
      </w:pPr>
      <w:r>
        <w:rPr/>
        <w:t>The application initiating proceedings was issued on June 15, 2009. It was served on the</w:t>
      </w:r>
      <w:r>
        <w:rPr>
          <w:spacing w:val="1"/>
        </w:rPr>
        <w:t> </w:t>
      </w:r>
      <w:r>
        <w:rPr/>
        <w:t>Respondent on June 22, 2009. In terms of Rule 36(1) of the Rules of Procedure of the Southern</w:t>
      </w:r>
      <w:r>
        <w:rPr>
          <w:spacing w:val="1"/>
        </w:rPr>
        <w:t> </w:t>
      </w:r>
      <w:r>
        <w:rPr/>
        <w:t>African</w:t>
      </w:r>
      <w:r>
        <w:rPr>
          <w:spacing w:val="40"/>
        </w:rPr>
        <w:t> </w:t>
      </w:r>
      <w:r>
        <w:rPr/>
        <w:t>Development</w:t>
      </w:r>
      <w:r>
        <w:rPr>
          <w:spacing w:val="42"/>
        </w:rPr>
        <w:t> </w:t>
      </w:r>
      <w:r>
        <w:rPr/>
        <w:t>Community</w:t>
      </w:r>
      <w:r>
        <w:rPr>
          <w:spacing w:val="34"/>
        </w:rPr>
        <w:t> </w:t>
      </w:r>
      <w:r>
        <w:rPr/>
        <w:t>(SADC)</w:t>
      </w:r>
      <w:r>
        <w:rPr>
          <w:spacing w:val="41"/>
        </w:rPr>
        <w:t> </w:t>
      </w:r>
      <w:r>
        <w:rPr/>
        <w:t>Tribunal,</w:t>
      </w:r>
      <w:r>
        <w:rPr>
          <w:spacing w:val="42"/>
        </w:rPr>
        <w:t> </w:t>
      </w:r>
      <w:r>
        <w:rPr/>
        <w:t>hereinafter</w:t>
      </w:r>
      <w:r>
        <w:rPr>
          <w:spacing w:val="40"/>
        </w:rPr>
        <w:t> </w:t>
      </w:r>
      <w:r>
        <w:rPr/>
        <w:t>referred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as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Rules,</w:t>
      </w:r>
      <w:r>
        <w:rPr>
          <w:spacing w:val="40"/>
        </w:rPr>
        <w:t> </w:t>
      </w:r>
      <w:r>
        <w:rPr/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6351pt;width:144.020pt;height:.599980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77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(2009)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ZIR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215.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6"/>
        <w:jc w:val="both"/>
      </w:pPr>
      <w:r>
        <w:rPr/>
        <w:t>period within which the Respondent was required to have filed a defence is thirty (30) days,</w:t>
      </w:r>
      <w:r>
        <w:rPr>
          <w:spacing w:val="1"/>
        </w:rPr>
        <w:t> </w:t>
      </w:r>
      <w:r>
        <w:rPr/>
        <w:t>which expired on or about July 22, 2009. On July 13, 2009, the Respondent applied for an</w:t>
      </w:r>
      <w:r>
        <w:rPr>
          <w:spacing w:val="1"/>
        </w:rPr>
        <w:t> </w:t>
      </w:r>
      <w:r>
        <w:rPr/>
        <w:t>extension of the period. The application was granted. The Respondent was allowed a further</w:t>
      </w:r>
      <w:r>
        <w:rPr>
          <w:spacing w:val="1"/>
        </w:rPr>
        <w:t> </w:t>
      </w:r>
      <w:r>
        <w:rPr/>
        <w:t>period of sixty (60) days within which to file a defence. This period was to expire on or about</w:t>
      </w:r>
      <w:r>
        <w:rPr>
          <w:spacing w:val="1"/>
        </w:rPr>
        <w:t> </w:t>
      </w:r>
      <w:r>
        <w:rPr/>
        <w:t>September 21, 2009, in terms of Rule 84 of the Rules. On September 7, 2009 the Respondent</w:t>
      </w:r>
      <w:r>
        <w:rPr>
          <w:spacing w:val="1"/>
        </w:rPr>
        <w:t> </w:t>
      </w:r>
      <w:r>
        <w:rPr/>
        <w:t>brought an application for a further extension of the period. On the basis that the circumstances</w:t>
      </w:r>
      <w:r>
        <w:rPr>
          <w:spacing w:val="1"/>
        </w:rPr>
        <w:t> </w:t>
      </w:r>
      <w:r>
        <w:rPr/>
        <w:t>had not changed warranting further extension, the application was, on September 30, 2009,</w:t>
      </w:r>
      <w:r>
        <w:rPr>
          <w:spacing w:val="1"/>
        </w:rPr>
        <w:t> </w:t>
      </w:r>
      <w:r>
        <w:rPr/>
        <w:t>refused. Despite this, the Respondent still filed the first part of a purported defence; this was</w:t>
      </w:r>
      <w:r>
        <w:rPr>
          <w:spacing w:val="1"/>
        </w:rPr>
        <w:t> </w:t>
      </w:r>
      <w:r>
        <w:rPr/>
        <w:t>October 16,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thereof on</w:t>
      </w:r>
      <w:r>
        <w:rPr>
          <w:spacing w:val="1"/>
        </w:rPr>
        <w:t> </w:t>
      </w:r>
      <w:r>
        <w:rPr/>
        <w:t>November 24,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24, filed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application for</w:t>
      </w:r>
      <w:r>
        <w:rPr>
          <w:spacing w:val="-1"/>
        </w:rPr>
        <w:t> </w:t>
      </w:r>
      <w:r>
        <w:rPr/>
        <w:t>condonation of</w:t>
      </w:r>
      <w:r>
        <w:rPr>
          <w:spacing w:val="-2"/>
        </w:rPr>
        <w:t> </w:t>
      </w:r>
      <w:r>
        <w:rPr/>
        <w:t>the late</w:t>
      </w:r>
      <w:r>
        <w:rPr>
          <w:spacing w:val="-1"/>
        </w:rPr>
        <w:t> </w:t>
      </w:r>
      <w:r>
        <w:rPr/>
        <w:t>filing of the</w:t>
      </w:r>
      <w:r>
        <w:rPr>
          <w:spacing w:val="-2"/>
        </w:rPr>
        <w:t> </w:t>
      </w:r>
      <w:r>
        <w:rPr/>
        <w:t>defence.</w:t>
      </w:r>
    </w:p>
    <w:p>
      <w:pPr>
        <w:spacing w:line="480" w:lineRule="auto" w:before="1"/>
        <w:ind w:left="160" w:right="440" w:firstLine="719"/>
        <w:jc w:val="both"/>
        <w:rPr>
          <w:sz w:val="24"/>
        </w:rPr>
      </w:pPr>
      <w:r>
        <w:rPr>
          <w:sz w:val="24"/>
        </w:rPr>
        <w:t>The court thought this is a convenient stage at which to refer to the applicable principles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condonation.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b/>
          <w:sz w:val="24"/>
        </w:rPr>
        <w:t>Kodzwa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Secretary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Another</w:t>
      </w:r>
      <w:r>
        <w:rPr>
          <w:b/>
          <w:sz w:val="24"/>
          <w:vertAlign w:val="superscript"/>
        </w:rPr>
        <w:t>78</w:t>
      </w:r>
      <w:r>
        <w:rPr>
          <w:sz w:val="24"/>
          <w:vertAlign w:val="baseline"/>
        </w:rPr>
        <w:t>, the Supreme Court of Zimbabwe quoted, with approval, from a textbook on practice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procedure: Herbstein and Van Winsen‟s </w:t>
      </w:r>
      <w:r>
        <w:rPr>
          <w:b/>
          <w:i/>
          <w:sz w:val="24"/>
          <w:vertAlign w:val="baseline"/>
        </w:rPr>
        <w:t>The Civil Practice of the Supreme Court of South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Africa</w:t>
      </w:r>
      <w:r>
        <w:rPr>
          <w:b/>
          <w:sz w:val="24"/>
          <w:vertAlign w:val="baseline"/>
        </w:rPr>
        <w:t>,</w:t>
      </w:r>
      <w:r>
        <w:rPr>
          <w:b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following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passage:</w:t>
      </w:r>
    </w:p>
    <w:p>
      <w:pPr>
        <w:pStyle w:val="BodyText"/>
        <w:spacing w:before="1"/>
        <w:ind w:left="1600" w:right="1882"/>
        <w:jc w:val="both"/>
      </w:pPr>
      <w:r>
        <w:rPr/>
        <w:t>“Condonation of the non-observance of the rules is by no means a</w:t>
      </w:r>
      <w:r>
        <w:rPr>
          <w:spacing w:val="1"/>
        </w:rPr>
        <w:t> </w:t>
      </w:r>
      <w:r>
        <w:rPr/>
        <w:t>mere formality. It is for the applicant to satisfy the court that there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sufficient cause to excuse him from</w:t>
      </w:r>
      <w:r>
        <w:rPr>
          <w:spacing w:val="-1"/>
        </w:rPr>
        <w:t> </w:t>
      </w:r>
      <w:r>
        <w:rPr/>
        <w:t>compliance.</w:t>
      </w:r>
    </w:p>
    <w:p>
      <w:pPr>
        <w:pStyle w:val="BodyText"/>
        <w:ind w:left="1600" w:right="1876"/>
        <w:jc w:val="both"/>
      </w:pPr>
      <w:r>
        <w:rPr/>
        <w:t>The</w:t>
      </w:r>
      <w:r>
        <w:rPr>
          <w:spacing w:val="-3"/>
        </w:rPr>
        <w:t> </w:t>
      </w:r>
      <w:r>
        <w:rPr/>
        <w:t>court‟s</w:t>
      </w:r>
      <w:r>
        <w:rPr>
          <w:spacing w:val="-2"/>
        </w:rPr>
        <w:t> </w:t>
      </w:r>
      <w:r>
        <w:rPr/>
        <w:t>power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-2"/>
        </w:rPr>
        <w:t> </w:t>
      </w:r>
      <w:r>
        <w:rPr/>
        <w:t>relief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exercised</w:t>
      </w:r>
      <w:r>
        <w:rPr>
          <w:spacing w:val="-3"/>
        </w:rPr>
        <w:t> </w:t>
      </w:r>
      <w:r>
        <w:rPr/>
        <w:t>arbitrarily</w:t>
      </w:r>
      <w:r>
        <w:rPr>
          <w:spacing w:val="-58"/>
        </w:rPr>
        <w:t> </w:t>
      </w:r>
      <w:r>
        <w:rPr/>
        <w:t>and upon the mere asking, but with proper judicial discretion and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applicant. In the determination whether sufficient cause has been</w:t>
      </w:r>
      <w:r>
        <w:rPr>
          <w:spacing w:val="1"/>
        </w:rPr>
        <w:t> </w:t>
      </w:r>
      <w:r>
        <w:rPr/>
        <w:t>shown, the basic principle is that the court has a discretion, to be</w:t>
      </w:r>
      <w:r>
        <w:rPr>
          <w:spacing w:val="1"/>
        </w:rPr>
        <w:t> </w:t>
      </w:r>
      <w:r>
        <w:rPr/>
        <w:t>exercised judicially upon a consideration of all the facts, and in</w:t>
      </w:r>
      <w:r>
        <w:rPr>
          <w:spacing w:val="1"/>
        </w:rPr>
        <w:t> </w:t>
      </w:r>
      <w:r>
        <w:rPr/>
        <w:t>essence it is a matter of fairness to both sides in which the court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condonation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non-compliance,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explanation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it,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importance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case,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88560pt;width:144.020pt;height:.599980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78 </w:t>
      </w:r>
      <w:hyperlink r:id="rId196">
        <w:r>
          <w:rPr>
            <w:rFonts w:ascii="Calibri"/>
            <w:sz w:val="22"/>
          </w:rPr>
          <w:t>1991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(1)</w:t>
        </w:r>
        <w:r>
          <w:rPr>
            <w:rFonts w:ascii="Calibri"/>
            <w:spacing w:val="-1"/>
            <w:sz w:val="22"/>
          </w:rPr>
          <w:t> </w:t>
        </w:r>
        <w:r>
          <w:rPr>
            <w:rFonts w:ascii="Calibri"/>
            <w:sz w:val="22"/>
          </w:rPr>
          <w:t>ZLR</w:t>
        </w:r>
        <w:r>
          <w:rPr>
            <w:rFonts w:ascii="Calibri"/>
            <w:spacing w:val="-1"/>
            <w:sz w:val="22"/>
          </w:rPr>
          <w:t> </w:t>
        </w:r>
        <w:r>
          <w:rPr>
            <w:rFonts w:ascii="Calibri"/>
            <w:sz w:val="22"/>
          </w:rPr>
          <w:t>313</w:t>
        </w:r>
      </w:hyperlink>
    </w:p>
    <w:p>
      <w:pPr>
        <w:spacing w:after="0"/>
        <w:jc w:val="left"/>
        <w:rPr>
          <w:rFonts w:ascii="Calibri"/>
          <w:sz w:val="22"/>
        </w:rPr>
        <w:sectPr>
          <w:footerReference w:type="default" r:id="rId195"/>
          <w:pgSz w:w="12240" w:h="15840"/>
          <w:pgMar w:footer="1068" w:header="0" w:top="1360" w:bottom="1260" w:left="1280" w:right="1000"/>
        </w:sectPr>
      </w:pPr>
    </w:p>
    <w:p>
      <w:pPr>
        <w:pStyle w:val="BodyText"/>
        <w:spacing w:before="72"/>
        <w:ind w:left="1600" w:right="1882"/>
        <w:jc w:val="both"/>
      </w:pPr>
      <w:r>
        <w:rPr/>
        <w:t>the prospects of success, the respondent‟s interest in the finality of</w:t>
      </w:r>
      <w:r>
        <w:rPr>
          <w:spacing w:val="1"/>
        </w:rPr>
        <w:t> </w:t>
      </w:r>
      <w:r>
        <w:rPr/>
        <w:t>his judgment, the convenience of the court and the avoidance of</w:t>
      </w:r>
      <w:r>
        <w:rPr>
          <w:spacing w:val="1"/>
        </w:rPr>
        <w:t> </w:t>
      </w:r>
      <w:r>
        <w:rPr/>
        <w:t>unnecessary</w:t>
      </w:r>
      <w:r>
        <w:rPr>
          <w:spacing w:val="-6"/>
        </w:rPr>
        <w:t> </w:t>
      </w:r>
      <w:r>
        <w:rPr/>
        <w:t>delay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justice.</w:t>
      </w:r>
    </w:p>
    <w:p>
      <w:pPr>
        <w:pStyle w:val="BodyText"/>
        <w:ind w:left="1600" w:right="1878"/>
        <w:jc w:val="both"/>
      </w:pPr>
      <w:r>
        <w:rPr/>
        <w:t>It</w:t>
      </w:r>
      <w:r>
        <w:rPr>
          <w:spacing w:val="49"/>
        </w:rPr>
        <w:t> </w:t>
      </w:r>
      <w:r>
        <w:rPr/>
        <w:t>is,</w:t>
      </w:r>
      <w:r>
        <w:rPr>
          <w:spacing w:val="49"/>
        </w:rPr>
        <w:t> </w:t>
      </w:r>
      <w:r>
        <w:rPr/>
        <w:t>therefore,</w:t>
      </w:r>
      <w:r>
        <w:rPr>
          <w:spacing w:val="49"/>
        </w:rPr>
        <w:t> </w:t>
      </w:r>
      <w:r>
        <w:rPr/>
        <w:t>well</w:t>
      </w:r>
      <w:r>
        <w:rPr>
          <w:spacing w:val="49"/>
        </w:rPr>
        <w:t> </w:t>
      </w:r>
      <w:r>
        <w:rPr/>
        <w:t>established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court</w:t>
      </w:r>
      <w:r>
        <w:rPr>
          <w:spacing w:val="51"/>
        </w:rPr>
        <w:t> </w:t>
      </w:r>
      <w:r>
        <w:rPr/>
        <w:t>has</w:t>
      </w:r>
      <w:r>
        <w:rPr>
          <w:spacing w:val="49"/>
        </w:rPr>
        <w:t> </w:t>
      </w:r>
      <w:r>
        <w:rPr/>
        <w:t>discretion</w:t>
      </w:r>
      <w:r>
        <w:rPr>
          <w:spacing w:val="49"/>
        </w:rPr>
        <w:t> </w:t>
      </w:r>
      <w:r>
        <w:rPr/>
        <w:t>to</w:t>
      </w:r>
      <w:r>
        <w:rPr>
          <w:spacing w:val="-57"/>
        </w:rPr>
        <w:t> </w:t>
      </w:r>
      <w:r>
        <w:rPr/>
        <w:t>grant</w:t>
      </w:r>
      <w:r>
        <w:rPr>
          <w:spacing w:val="1"/>
        </w:rPr>
        <w:t> </w:t>
      </w:r>
      <w:r>
        <w:rPr/>
        <w:t>condonation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play</w:t>
      </w:r>
      <w:r>
        <w:rPr>
          <w:spacing w:val="-57"/>
        </w:rPr>
        <w:t> </w:t>
      </w:r>
      <w:r>
        <w:rPr/>
        <w:t>demand it, and when the reasons for non-compliance with the rules</w:t>
      </w:r>
      <w:r>
        <w:rPr>
          <w:spacing w:val="-57"/>
        </w:rPr>
        <w:t> </w:t>
      </w:r>
      <w:r>
        <w:rPr/>
        <w:t>have</w:t>
      </w:r>
      <w:r>
        <w:rPr>
          <w:spacing w:val="25"/>
        </w:rPr>
        <w:t> </w:t>
      </w:r>
      <w:r>
        <w:rPr/>
        <w:t>been</w:t>
      </w:r>
      <w:r>
        <w:rPr>
          <w:spacing w:val="29"/>
        </w:rPr>
        <w:t> </w:t>
      </w:r>
      <w:r>
        <w:rPr/>
        <w:t>explained</w:t>
      </w:r>
      <w:r>
        <w:rPr>
          <w:spacing w:val="27"/>
        </w:rPr>
        <w:t> </w:t>
      </w:r>
      <w:r>
        <w:rPr/>
        <w:t>by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applicant/appellant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satisfaction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court.”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spacing w:line="480" w:lineRule="auto" w:before="0"/>
        <w:ind w:left="160" w:right="438" w:firstLine="719"/>
        <w:jc w:val="both"/>
        <w:rPr>
          <w:sz w:val="24"/>
        </w:rPr>
      </w:pPr>
      <w:r>
        <w:rPr>
          <w:sz w:val="24"/>
        </w:rPr>
        <w:t>This passage was also quoted, with approval, in the case of </w:t>
      </w:r>
      <w:r>
        <w:rPr>
          <w:b/>
          <w:sz w:val="24"/>
        </w:rPr>
        <w:t>Willowcreek Farm (PVT)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Limited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vs Devon Engineering</w:t>
      </w:r>
      <w:r>
        <w:rPr>
          <w:b/>
          <w:sz w:val="24"/>
          <w:vertAlign w:val="superscript"/>
        </w:rPr>
        <w:t>79</w:t>
      </w:r>
      <w:r>
        <w:rPr>
          <w:sz w:val="24"/>
          <w:vertAlign w:val="baseline"/>
        </w:rPr>
        <w:t>, among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others.</w:t>
      </w:r>
    </w:p>
    <w:p>
      <w:pPr>
        <w:pStyle w:val="BodyText"/>
        <w:spacing w:line="480" w:lineRule="auto" w:before="1"/>
        <w:ind w:right="438" w:firstLine="719"/>
        <w:jc w:val="both"/>
        <w:rPr>
          <w:b/>
        </w:rPr>
      </w:pPr>
      <w:r>
        <w:rPr/>
        <w:t>The court found this passage very instructive. It contains the correct principles governing</w:t>
      </w:r>
      <w:r>
        <w:rPr>
          <w:spacing w:val="1"/>
        </w:rPr>
        <w:t> </w:t>
      </w:r>
      <w:r>
        <w:rPr/>
        <w:t>the requirement for the grant or refusal of condonation. A court has a discretion which it has to</w:t>
      </w:r>
      <w:r>
        <w:rPr>
          <w:spacing w:val="1"/>
        </w:rPr>
        <w:t> </w:t>
      </w:r>
      <w:r>
        <w:rPr/>
        <w:t>exercise judicially and according to established principles of law, not the caprice of an individual</w:t>
      </w:r>
      <w:r>
        <w:rPr>
          <w:spacing w:val="-57"/>
        </w:rPr>
        <w:t> </w:t>
      </w:r>
      <w:r>
        <w:rPr/>
        <w:t>judge; a court has to take into account all the facts which are before it. It has to consider: (a) the</w:t>
      </w:r>
      <w:r>
        <w:rPr>
          <w:spacing w:val="1"/>
        </w:rPr>
        <w:t> </w:t>
      </w:r>
      <w:r>
        <w:rPr/>
        <w:t>degree of lateness or non-compliance with the prescribed time frame; (b) the explanation for the</w:t>
      </w:r>
      <w:r>
        <w:rPr>
          <w:spacing w:val="1"/>
        </w:rPr>
        <w:t> </w:t>
      </w:r>
      <w:r>
        <w:rPr/>
        <w:t>lateness or non-compliance with time frame; (c) the prospects of success or </w:t>
      </w:r>
      <w:r>
        <w:rPr>
          <w:i/>
        </w:rPr>
        <w:t>bona fide </w:t>
      </w:r>
      <w:r>
        <w:rPr/>
        <w:t>defence in</w:t>
      </w:r>
      <w:r>
        <w:rPr>
          <w:spacing w:val="1"/>
        </w:rPr>
        <w:t> </w:t>
      </w:r>
      <w:r>
        <w:rPr/>
        <w:t>the main case; (d) the importance of the case; (e) the Respondent‟s interest in the finality of the</w:t>
      </w:r>
      <w:r>
        <w:rPr>
          <w:spacing w:val="1"/>
        </w:rPr>
        <w:t> </w:t>
      </w:r>
      <w:r>
        <w:rPr/>
        <w:t>judgment; (f) the convenience of the court, and (g) the avoidance of unnecessary delay in the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– see</w:t>
      </w:r>
      <w:r>
        <w:rPr>
          <w:spacing w:val="1"/>
        </w:rPr>
        <w:t> </w:t>
      </w:r>
      <w:r>
        <w:rPr>
          <w:b/>
        </w:rPr>
        <w:t>Forster</w:t>
      </w:r>
      <w:r>
        <w:rPr>
          <w:b/>
          <w:spacing w:val="-1"/>
        </w:rPr>
        <w:t> </w:t>
      </w:r>
      <w:r>
        <w:rPr>
          <w:b/>
        </w:rPr>
        <w:t>vs Stewart</w:t>
      </w:r>
      <w:r>
        <w:rPr>
          <w:b/>
          <w:spacing w:val="1"/>
        </w:rPr>
        <w:t> </w:t>
      </w:r>
      <w:r>
        <w:rPr>
          <w:b/>
        </w:rPr>
        <w:t>Scott Inc</w:t>
      </w:r>
      <w:r>
        <w:rPr>
          <w:b/>
          <w:vertAlign w:val="superscript"/>
        </w:rPr>
        <w:t>80</w:t>
      </w:r>
      <w:r>
        <w:rPr>
          <w:b/>
          <w:vertAlign w:val="baseline"/>
        </w:rPr>
        <w:t> .</w:t>
      </w:r>
    </w:p>
    <w:p>
      <w:pPr>
        <w:pStyle w:val="BodyText"/>
        <w:spacing w:line="480" w:lineRule="auto" w:before="1"/>
        <w:ind w:right="436" w:firstLine="719"/>
        <w:jc w:val="both"/>
      </w:pPr>
      <w:r>
        <w:rPr/>
        <w:t>In deciding this application, the court bears in mind that these factors are not individually</w:t>
      </w:r>
      <w:r>
        <w:rPr>
          <w:spacing w:val="1"/>
        </w:rPr>
        <w:t> </w:t>
      </w:r>
      <w:r>
        <w:rPr/>
        <w:t>decisive; they are interrelated and must be weighed against each other. the court also takes into</w:t>
      </w:r>
      <w:r>
        <w:rPr>
          <w:spacing w:val="1"/>
        </w:rPr>
        <w:t> </w:t>
      </w:r>
      <w:r>
        <w:rPr/>
        <w:t>account that a good explanation for lateness or failure to comply with the time frame is shown by</w:t>
      </w:r>
      <w:r>
        <w:rPr>
          <w:spacing w:val="-57"/>
        </w:rPr>
        <w:t> </w:t>
      </w:r>
      <w:r>
        <w:rPr/>
        <w:t>giving a reasonable explanation that shows how and why the default occurred, and that if it</w:t>
      </w:r>
      <w:r>
        <w:rPr>
          <w:spacing w:val="1"/>
        </w:rPr>
        <w:t> </w:t>
      </w:r>
      <w:r>
        <w:rPr/>
        <w:t>appears to the court that the default was willful or was due to gross negligence on the part of the</w:t>
      </w:r>
      <w:r>
        <w:rPr>
          <w:spacing w:val="1"/>
        </w:rPr>
        <w:t> </w:t>
      </w:r>
      <w:r>
        <w:rPr/>
        <w:t>Respondent,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court</w:t>
      </w:r>
      <w:r>
        <w:rPr>
          <w:spacing w:val="32"/>
        </w:rPr>
        <w:t> </w:t>
      </w:r>
      <w:r>
        <w:rPr/>
        <w:t>should</w:t>
      </w:r>
      <w:r>
        <w:rPr>
          <w:spacing w:val="32"/>
        </w:rPr>
        <w:t> </w:t>
      </w:r>
      <w:r>
        <w:rPr/>
        <w:t>decline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granting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condonation.</w:t>
      </w:r>
      <w:r>
        <w:rPr>
          <w:spacing w:val="31"/>
        </w:rPr>
        <w:t> </w:t>
      </w:r>
      <w:r>
        <w:rPr/>
        <w:t>Regarding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prospects</w:t>
      </w:r>
      <w:r>
        <w:rPr>
          <w:spacing w:val="33"/>
        </w:rPr>
        <w:t> </w:t>
      </w:r>
      <w:r>
        <w:rPr/>
        <w:t>of</w:t>
      </w:r>
    </w:p>
    <w:p>
      <w:pPr>
        <w:pStyle w:val="BodyText"/>
        <w:spacing w:before="11"/>
        <w:ind w:left="0"/>
        <w:rPr>
          <w:sz w:val="10"/>
        </w:rPr>
      </w:pPr>
      <w:r>
        <w:rPr/>
        <w:pict>
          <v:rect style="position:absolute;margin-left:72.024002pt;margin-top:8.251582pt;width:144.020pt;height:.599980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79 (2004)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HCR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p289.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80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(1997)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18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ILJ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367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(LAC).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197"/>
          <w:pgSz w:w="12240" w:h="15840"/>
          <w:pgMar w:footer="1068" w:header="0" w:top="1360" w:bottom="1260" w:left="1280" w:right="1000"/>
          <w:pgNumType w:start="118"/>
        </w:sectPr>
      </w:pPr>
    </w:p>
    <w:p>
      <w:pPr>
        <w:pStyle w:val="BodyText"/>
        <w:spacing w:line="480" w:lineRule="auto" w:before="72"/>
        <w:ind w:right="433"/>
        <w:jc w:val="both"/>
      </w:pPr>
      <w:r>
        <w:rPr/>
        <w:t>success or </w:t>
      </w:r>
      <w:r>
        <w:rPr>
          <w:i/>
        </w:rPr>
        <w:t>bona fide </w:t>
      </w:r>
      <w:r>
        <w:rPr/>
        <w:t>defence, the court bears in mind that all that needs to be shown is the</w:t>
      </w:r>
      <w:r>
        <w:rPr>
          <w:spacing w:val="1"/>
        </w:rPr>
        <w:t> </w:t>
      </w:r>
      <w:r>
        <w:rPr/>
        <w:t>likelihood or chance of success when the main case is heard – as was decided in </w:t>
      </w:r>
      <w:r>
        <w:rPr>
          <w:b/>
        </w:rPr>
        <w:t>Sareiva</w:t>
      </w:r>
      <w:r>
        <w:rPr>
          <w:b/>
          <w:spacing w:val="1"/>
        </w:rPr>
        <w:t> </w:t>
      </w:r>
      <w:r>
        <w:rPr>
          <w:b/>
        </w:rPr>
        <w:t>Construction (Pty) Ltd vs Zulu Electrical Engineering Wholesalers (Pty) Ltd</w:t>
      </w:r>
      <w:r>
        <w:rPr>
          <w:b/>
          <w:vertAlign w:val="superscript"/>
        </w:rPr>
        <w:t>81</w:t>
      </w:r>
      <w:r>
        <w:rPr>
          <w:b/>
          <w:vertAlign w:val="baseline"/>
        </w:rPr>
        <w:t> and Chetty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 Law Society</w:t>
      </w:r>
      <w:r>
        <w:rPr>
          <w:b/>
          <w:vertAlign w:val="superscript"/>
        </w:rPr>
        <w:t>82</w:t>
      </w:r>
      <w:r>
        <w:rPr>
          <w:b/>
          <w:vertAlign w:val="baseline"/>
        </w:rPr>
        <w:t> </w:t>
      </w:r>
      <w:r>
        <w:rPr>
          <w:vertAlign w:val="baseline"/>
        </w:rPr>
        <w:t>the court applies the above principles to the circumstances of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length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delay,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of the case. The Respondent has informed us that a period of nearly nine years had</w:t>
      </w:r>
      <w:r>
        <w:rPr>
          <w:spacing w:val="1"/>
          <w:vertAlign w:val="baseline"/>
        </w:rPr>
        <w:t> </w:t>
      </w:r>
      <w:r>
        <w:rPr>
          <w:vertAlign w:val="baseline"/>
        </w:rPr>
        <w:t>elapsed,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(the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Respondent, before the filing of the application in the main case; that the trial itself, in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lasted some sixty-four court days spreading over nearly three years, i.e. from May 1996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April 1999; that the Respondent is faced with a very lengthy application in the main case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prayers taking some 12 pages, the statement of claim stretching over 541 pages (based on 2030</w:t>
      </w:r>
      <w:r>
        <w:rPr>
          <w:spacing w:val="1"/>
          <w:vertAlign w:val="baseline"/>
        </w:rPr>
        <w:t> </w:t>
      </w:r>
      <w:r>
        <w:rPr>
          <w:vertAlign w:val="baseline"/>
        </w:rPr>
        <w:t>pages of evidentiary material annexed thereto), and referring also to approximately 35,000 pages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additional documents, with an indication that copies of the entire record of proceedings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 courts as well as the bundle of documents exceeding 20 000 pages would be 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Tribunal, if it should become necessary. The Respondent, therefore, submitted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briefest consideration of only those papers filed makes it clear that an adequate defence could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be formulated within the 30 days prescribed by the Rules of the Tribunal. Faced with such a time</w:t>
      </w:r>
      <w:r>
        <w:rPr>
          <w:spacing w:val="-57"/>
          <w:vertAlign w:val="baseline"/>
        </w:rPr>
        <w:t> </w:t>
      </w:r>
      <w:r>
        <w:rPr>
          <w:vertAlign w:val="baseline"/>
        </w:rPr>
        <w:t>limit, the Respondent approached the Tribunal for an extension of the time in which to file its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defence;</w:t>
      </w:r>
      <w:r>
        <w:rPr>
          <w:spacing w:val="-1"/>
          <w:vertAlign w:val="baseline"/>
        </w:rPr>
        <w:t> </w:t>
      </w:r>
      <w:r>
        <w:rPr>
          <w:vertAlign w:val="baseline"/>
        </w:rPr>
        <w:t>sixty</w:t>
      </w:r>
      <w:r>
        <w:rPr>
          <w:spacing w:val="-8"/>
          <w:vertAlign w:val="baseline"/>
        </w:rPr>
        <w:t> </w:t>
      </w:r>
      <w:r>
        <w:rPr>
          <w:vertAlign w:val="baseline"/>
        </w:rPr>
        <w:t>days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granted, as we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mentioned above.</w:t>
      </w:r>
    </w:p>
    <w:p>
      <w:pPr>
        <w:pStyle w:val="BodyText"/>
        <w:spacing w:line="480" w:lineRule="auto" w:before="3"/>
        <w:ind w:right="436" w:firstLine="719"/>
        <w:jc w:val="both"/>
      </w:pPr>
      <w:r>
        <w:rPr/>
        <w:t>When, towards the expiry of the extended period, it became apparent to the Respondent</w:t>
      </w:r>
      <w:r>
        <w:rPr>
          <w:spacing w:val="1"/>
        </w:rPr>
        <w:t> </w:t>
      </w:r>
      <w:r>
        <w:rPr/>
        <w:t>that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impossible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file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adequate</w:t>
      </w:r>
      <w:r>
        <w:rPr>
          <w:spacing w:val="19"/>
        </w:rPr>
        <w:t> </w:t>
      </w:r>
      <w:r>
        <w:rPr/>
        <w:t>defence</w:t>
      </w:r>
      <w:r>
        <w:rPr>
          <w:spacing w:val="19"/>
        </w:rPr>
        <w:t> </w:t>
      </w:r>
      <w:r>
        <w:rPr/>
        <w:t>within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time</w:t>
      </w:r>
      <w:r>
        <w:rPr>
          <w:spacing w:val="20"/>
        </w:rPr>
        <w:t> </w:t>
      </w:r>
      <w:r>
        <w:rPr/>
        <w:t>allowed,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application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</w:p>
    <w:p>
      <w:pPr>
        <w:pStyle w:val="BodyText"/>
        <w:jc w:val="both"/>
      </w:pPr>
      <w:r>
        <w:rPr/>
        <w:t>further</w:t>
      </w:r>
      <w:r>
        <w:rPr>
          <w:spacing w:val="23"/>
        </w:rPr>
        <w:t> </w:t>
      </w:r>
      <w:r>
        <w:rPr/>
        <w:t>extension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immediately</w:t>
      </w:r>
      <w:r>
        <w:rPr>
          <w:spacing w:val="17"/>
        </w:rPr>
        <w:t> </w:t>
      </w:r>
      <w:r>
        <w:rPr/>
        <w:t>made.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application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refused,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we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said</w:t>
      </w:r>
      <w:r>
        <w:rPr>
          <w:spacing w:val="24"/>
        </w:rPr>
        <w:t> </w:t>
      </w:r>
      <w:r>
        <w:rPr/>
        <w:t>above,</w:t>
      </w:r>
    </w:p>
    <w:p>
      <w:pPr>
        <w:pStyle w:val="BodyText"/>
        <w:spacing w:before="5"/>
        <w:ind w:left="0"/>
        <w:rPr>
          <w:sz w:val="11"/>
        </w:rPr>
      </w:pPr>
      <w:r>
        <w:rPr/>
        <w:pict>
          <v:rect style="position:absolute;margin-left:72.024002pt;margin-top:8.560410pt;width:144.020pt;height:.599980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81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(</w:t>
      </w:r>
      <w:hyperlink r:id="rId198">
        <w:r>
          <w:rPr>
            <w:rFonts w:ascii="Calibri"/>
            <w:sz w:val="22"/>
          </w:rPr>
          <w:t>1975)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(1)</w:t>
        </w:r>
        <w:r>
          <w:rPr>
            <w:rFonts w:ascii="Calibri"/>
            <w:spacing w:val="-4"/>
            <w:sz w:val="22"/>
          </w:rPr>
          <w:t> </w:t>
        </w:r>
        <w:r>
          <w:rPr>
            <w:rFonts w:ascii="Calibri"/>
            <w:sz w:val="22"/>
          </w:rPr>
          <w:t>SA</w:t>
        </w:r>
        <w:r>
          <w:rPr>
            <w:rFonts w:ascii="Calibri"/>
            <w:spacing w:val="-1"/>
            <w:sz w:val="22"/>
          </w:rPr>
          <w:t> </w:t>
        </w:r>
        <w:r>
          <w:rPr>
            <w:rFonts w:ascii="Calibri"/>
            <w:sz w:val="22"/>
          </w:rPr>
          <w:t>612</w:t>
        </w:r>
        <w:r>
          <w:rPr>
            <w:rFonts w:ascii="Calibri"/>
            <w:spacing w:val="-1"/>
            <w:sz w:val="22"/>
          </w:rPr>
          <w:t> </w:t>
        </w:r>
      </w:hyperlink>
      <w:r>
        <w:rPr>
          <w:rFonts w:ascii="Calibri"/>
          <w:sz w:val="22"/>
        </w:rPr>
        <w:t>(D)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82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(1985)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p765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A-C.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3"/>
        <w:jc w:val="both"/>
      </w:pPr>
      <w:r>
        <w:rPr/>
        <w:t>whereupon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Respondent</w:t>
      </w:r>
      <w:r>
        <w:rPr>
          <w:spacing w:val="40"/>
        </w:rPr>
        <w:t> </w:t>
      </w:r>
      <w:r>
        <w:rPr/>
        <w:t>filed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part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defence</w:t>
      </w:r>
      <w:r>
        <w:rPr>
          <w:spacing w:val="42"/>
        </w:rPr>
        <w:t> </w:t>
      </w:r>
      <w:r>
        <w:rPr/>
        <w:t>which</w:t>
      </w:r>
      <w:r>
        <w:rPr>
          <w:spacing w:val="39"/>
        </w:rPr>
        <w:t> </w:t>
      </w:r>
      <w:r>
        <w:rPr/>
        <w:t>had</w:t>
      </w:r>
      <w:r>
        <w:rPr>
          <w:spacing w:val="41"/>
        </w:rPr>
        <w:t> </w:t>
      </w:r>
      <w:r>
        <w:rPr/>
        <w:t>already</w:t>
      </w:r>
      <w:r>
        <w:rPr>
          <w:spacing w:val="37"/>
        </w:rPr>
        <w:t> </w:t>
      </w:r>
      <w:r>
        <w:rPr/>
        <w:t>been</w:t>
      </w:r>
      <w:r>
        <w:rPr>
          <w:spacing w:val="42"/>
        </w:rPr>
        <w:t> </w:t>
      </w:r>
      <w:r>
        <w:rPr/>
        <w:t>formulated,</w:t>
      </w:r>
      <w:r>
        <w:rPr>
          <w:spacing w:val="-58"/>
        </w:rPr>
        <w:t> </w:t>
      </w:r>
      <w:r>
        <w:rPr/>
        <w:t>albeit outside the period allowed. The remaining part of the defence was filed on November 24,</w:t>
      </w:r>
      <w:r>
        <w:rPr>
          <w:spacing w:val="1"/>
        </w:rPr>
        <w:t> </w:t>
      </w:r>
      <w:r>
        <w:rPr/>
        <w:t>as 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indicated.</w:t>
      </w:r>
    </w:p>
    <w:p>
      <w:pPr>
        <w:pStyle w:val="BodyText"/>
        <w:spacing w:line="480" w:lineRule="auto" w:before="132"/>
        <w:ind w:right="440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Respondent</w:t>
      </w:r>
      <w:r>
        <w:rPr>
          <w:spacing w:val="21"/>
        </w:rPr>
        <w:t> </w:t>
      </w:r>
      <w:r>
        <w:rPr/>
        <w:t>has</w:t>
      </w:r>
      <w:r>
        <w:rPr>
          <w:spacing w:val="20"/>
        </w:rPr>
        <w:t> </w:t>
      </w:r>
      <w:r>
        <w:rPr/>
        <w:t>also</w:t>
      </w:r>
      <w:r>
        <w:rPr>
          <w:spacing w:val="19"/>
        </w:rPr>
        <w:t> </w:t>
      </w:r>
      <w:r>
        <w:rPr/>
        <w:t>submitted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matter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considerable</w:t>
      </w:r>
      <w:r>
        <w:rPr>
          <w:spacing w:val="18"/>
        </w:rPr>
        <w:t> </w:t>
      </w:r>
      <w:r>
        <w:rPr/>
        <w:t>public</w:t>
      </w:r>
      <w:r>
        <w:rPr>
          <w:spacing w:val="17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in that the amount of money involved is very substantial in relation to the size of the economy of</w:t>
      </w:r>
      <w:r>
        <w:rPr>
          <w:spacing w:val="1"/>
        </w:rPr>
        <w:t> </w:t>
      </w:r>
      <w:r>
        <w:rPr/>
        <w:t>the Respondent;</w:t>
      </w:r>
      <w:r>
        <w:rPr>
          <w:spacing w:val="1"/>
        </w:rPr>
        <w:t> </w:t>
      </w:r>
      <w:r>
        <w:rPr/>
        <w:t>the claim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ZAR</w:t>
      </w:r>
      <w:r>
        <w:rPr>
          <w:spacing w:val="1"/>
        </w:rPr>
        <w:t> </w:t>
      </w:r>
      <w:r>
        <w:rPr/>
        <w:t>1324</w:t>
      </w:r>
      <w:r>
        <w:rPr>
          <w:spacing w:val="1"/>
        </w:rPr>
        <w:t> </w:t>
      </w:r>
      <w:r>
        <w:rPr/>
        <w:t>million.</w:t>
      </w:r>
      <w:r>
        <w:rPr>
          <w:spacing w:val="1"/>
        </w:rPr>
        <w:t> </w:t>
      </w:r>
      <w:r>
        <w:rPr/>
        <w:t>The Respondent</w:t>
      </w:r>
      <w:r>
        <w:rPr>
          <w:spacing w:val="1"/>
        </w:rPr>
        <w:t> </w:t>
      </w:r>
      <w:r>
        <w:rPr/>
        <w:t>has,</w:t>
      </w:r>
      <w:r>
        <w:rPr>
          <w:spacing w:val="1"/>
        </w:rPr>
        <w:t> </w:t>
      </w:r>
      <w:r>
        <w:rPr/>
        <w:t>therefore,</w:t>
      </w:r>
      <w:r>
        <w:rPr>
          <w:spacing w:val="13"/>
        </w:rPr>
        <w:t> </w:t>
      </w:r>
      <w:r>
        <w:rPr/>
        <w:t>argued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wrong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allow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heard,</w:t>
      </w:r>
      <w:r>
        <w:rPr>
          <w:spacing w:val="13"/>
        </w:rPr>
        <w:t> </w:t>
      </w:r>
      <w:r>
        <w:rPr/>
        <w:t>having</w:t>
      </w:r>
      <w:r>
        <w:rPr>
          <w:spacing w:val="11"/>
        </w:rPr>
        <w:t> </w:t>
      </w:r>
      <w:r>
        <w:rPr/>
        <w:t>shown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desire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heard, notwithstanding</w:t>
      </w:r>
      <w:r>
        <w:rPr>
          <w:spacing w:val="-3"/>
        </w:rPr>
        <w:t> </w:t>
      </w:r>
      <w:r>
        <w:rPr/>
        <w:t>that it has not acted</w:t>
      </w:r>
      <w:r>
        <w:rPr>
          <w:spacing w:val="2"/>
        </w:rPr>
        <w:t> </w:t>
      </w:r>
      <w:r>
        <w:rPr/>
        <w:t>within the time</w:t>
      </w:r>
      <w:r>
        <w:rPr>
          <w:spacing w:val="-1"/>
        </w:rPr>
        <w:t> </w:t>
      </w:r>
      <w:r>
        <w:rPr/>
        <w:t>limits.</w:t>
      </w:r>
    </w:p>
    <w:p>
      <w:pPr>
        <w:pStyle w:val="BodyText"/>
        <w:spacing w:line="480" w:lineRule="auto" w:before="133"/>
        <w:ind w:right="4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oppose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contend</w:t>
      </w:r>
      <w:r>
        <w:rPr>
          <w:spacing w:val="1"/>
        </w:rPr>
        <w:t> </w:t>
      </w:r>
      <w:r>
        <w:rPr/>
        <w:t>mainly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failure to meet the extended deadline was caused by the same circumstances that had already</w:t>
      </w:r>
      <w:r>
        <w:rPr>
          <w:spacing w:val="1"/>
        </w:rPr>
        <w:t> </w:t>
      </w:r>
      <w:r>
        <w:rPr/>
        <w:t>been earlier considered, namely, the length and nature of the applicant‟s case, and that the events</w:t>
      </w:r>
      <w:r>
        <w:rPr>
          <w:spacing w:val="-57"/>
        </w:rPr>
        <w:t> </w:t>
      </w:r>
      <w:r>
        <w:rPr/>
        <w:t>spanned many years the court bears in mind that the standard for considering an application for</w:t>
      </w:r>
      <w:r>
        <w:rPr>
          <w:spacing w:val="1"/>
        </w:rPr>
        <w:t> </w:t>
      </w:r>
      <w:r>
        <w:rPr/>
        <w:t>condonation is the interest of justice and that whether it is in the interest of justice to grant</w:t>
      </w:r>
      <w:r>
        <w:rPr>
          <w:spacing w:val="1"/>
        </w:rPr>
        <w:t> </w:t>
      </w:r>
      <w:r>
        <w:rPr/>
        <w:t>condonation depends on the facts and circumstances of each case. The circumstances that are</w:t>
      </w:r>
      <w:r>
        <w:rPr>
          <w:spacing w:val="1"/>
        </w:rPr>
        <w:t> </w:t>
      </w:r>
      <w:r>
        <w:rPr/>
        <w:t>relevant in this application are the extent and cause of the delay, the nature of the relief sought</w:t>
      </w:r>
      <w:r>
        <w:rPr>
          <w:spacing w:val="1"/>
        </w:rPr>
        <w:t> </w:t>
      </w:r>
      <w:r>
        <w:rPr/>
        <w:t>and the importance of the matters raised in the main case. In this connection, the court had to</w:t>
      </w:r>
      <w:r>
        <w:rPr>
          <w:spacing w:val="1"/>
        </w:rPr>
        <w:t> </w:t>
      </w:r>
      <w:r>
        <w:rPr/>
        <w:t>consider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length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interval</w:t>
      </w:r>
      <w:r>
        <w:rPr>
          <w:spacing w:val="14"/>
        </w:rPr>
        <w:t> </w:t>
      </w:r>
      <w:r>
        <w:rPr/>
        <w:t>(nine</w:t>
      </w:r>
      <w:r>
        <w:rPr>
          <w:spacing w:val="16"/>
        </w:rPr>
        <w:t> </w:t>
      </w:r>
      <w:r>
        <w:rPr/>
        <w:t>years)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time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conclusion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matter</w:t>
      </w:r>
      <w:r>
        <w:rPr>
          <w:spacing w:val="-58"/>
        </w:rPr>
        <w:t> </w:t>
      </w:r>
      <w:r>
        <w:rPr/>
        <w:t>in the municipal court and its resuscitation in the Tribunal, which meant that the Respondent was</w:t>
      </w:r>
      <w:r>
        <w:rPr>
          <w:spacing w:val="-57"/>
        </w:rPr>
        <w:t> </w:t>
      </w:r>
      <w:r>
        <w:rPr/>
        <w:t>faced with having to answer factual allegations stretching back that long period in some ninety</w:t>
      </w:r>
      <w:r>
        <w:rPr>
          <w:spacing w:val="1"/>
        </w:rPr>
        <w:t> </w:t>
      </w:r>
      <w:r>
        <w:rPr/>
        <w:t>days.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10"/>
        </w:rPr>
        <w:t> </w:t>
      </w:r>
      <w:r>
        <w:rPr/>
        <w:t>also</w:t>
      </w:r>
      <w:r>
        <w:rPr>
          <w:spacing w:val="11"/>
        </w:rPr>
        <w:t> </w:t>
      </w:r>
      <w:r>
        <w:rPr/>
        <w:t>had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consider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size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record.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court</w:t>
      </w:r>
      <w:r>
        <w:rPr>
          <w:spacing w:val="10"/>
        </w:rPr>
        <w:t> </w:t>
      </w:r>
      <w:r>
        <w:rPr/>
        <w:t>had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consider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manner</w:t>
      </w:r>
      <w:r>
        <w:rPr>
          <w:spacing w:val="-58"/>
        </w:rPr>
        <w:t> </w:t>
      </w:r>
      <w:r>
        <w:rPr/>
        <w:t>in which the Respondent has approached the whole matter; it has shown the desire to be heard</w:t>
      </w:r>
      <w:r>
        <w:rPr>
          <w:spacing w:val="1"/>
        </w:rPr>
        <w:t> </w:t>
      </w:r>
      <w:r>
        <w:rPr/>
        <w:t>and the wish to comply with the prescribed time limits, it has promptly taken steps whenever it</w:t>
      </w:r>
      <w:r>
        <w:rPr>
          <w:spacing w:val="1"/>
        </w:rPr>
        <w:t> </w:t>
      </w:r>
      <w:r>
        <w:rPr/>
        <w:t>appeared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would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possible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do</w:t>
      </w:r>
      <w:r>
        <w:rPr>
          <w:spacing w:val="5"/>
        </w:rPr>
        <w:t> </w:t>
      </w:r>
      <w:r>
        <w:rPr/>
        <w:t>so.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circumstances,</w:t>
      </w:r>
      <w:r>
        <w:rPr>
          <w:spacing w:val="7"/>
        </w:rPr>
        <w:t> </w:t>
      </w:r>
      <w:r>
        <w:rPr/>
        <w:t>we</w:t>
      </w:r>
      <w:r>
        <w:rPr>
          <w:spacing w:val="8"/>
        </w:rPr>
        <w:t> </w:t>
      </w:r>
      <w:r>
        <w:rPr/>
        <w:t>are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view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6"/>
        <w:jc w:val="both"/>
      </w:pPr>
      <w:r>
        <w:rPr/>
        <w:t>Respondent‟s explanation for late filing of the defence is reasonable and excusable, and that it is</w:t>
      </w:r>
      <w:r>
        <w:rPr>
          <w:spacing w:val="1"/>
        </w:rPr>
        <w:t> </w:t>
      </w:r>
      <w:r>
        <w:rPr/>
        <w:t>without any negligence on its part. The court also examined the Respondent‟s defence and has</w:t>
      </w:r>
      <w:r>
        <w:rPr>
          <w:spacing w:val="1"/>
        </w:rPr>
        <w:t> </w:t>
      </w:r>
      <w:r>
        <w:rPr/>
        <w:t>considered the public importance of the matter from the point of view of the large amounts of</w:t>
      </w:r>
      <w:r>
        <w:rPr>
          <w:spacing w:val="1"/>
        </w:rPr>
        <w:t> </w:t>
      </w:r>
      <w:r>
        <w:rPr/>
        <w:t>money involved. The court was of the opinion that it would only be fair and proper that 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Applicants rely in the main case. In the result, the court held that the Respondent has shown</w:t>
      </w:r>
      <w:r>
        <w:rPr>
          <w:spacing w:val="1"/>
        </w:rPr>
        <w:t> </w:t>
      </w:r>
      <w:r>
        <w:rPr/>
        <w:t>sufficient cause to be excused from compliance and that it is, in the circumstances, in the best</w:t>
      </w:r>
      <w:r>
        <w:rPr>
          <w:spacing w:val="1"/>
        </w:rPr>
        <w:t> </w:t>
      </w:r>
      <w:r>
        <w:rPr/>
        <w:t>interest of justice that the application to condone the late filing of the defence be allowed, and it</w:t>
      </w:r>
      <w:r>
        <w:rPr>
          <w:spacing w:val="1"/>
        </w:rPr>
        <w:t> </w:t>
      </w:r>
      <w:r>
        <w:rPr/>
        <w:t>is,</w:t>
      </w:r>
      <w:r>
        <w:rPr>
          <w:spacing w:val="-1"/>
        </w:rPr>
        <w:t> </w:t>
      </w:r>
      <w:r>
        <w:rPr/>
        <w:t>therefore, hereby</w:t>
      </w:r>
      <w:r>
        <w:rPr>
          <w:spacing w:val="-3"/>
        </w:rPr>
        <w:t> </w:t>
      </w:r>
      <w:r>
        <w:rPr/>
        <w:t>granted.</w:t>
      </w:r>
    </w:p>
    <w:p>
      <w:pPr>
        <w:pStyle w:val="Heading1"/>
        <w:numPr>
          <w:ilvl w:val="2"/>
          <w:numId w:val="44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hyperlink r:id="rId27">
        <w:r>
          <w:rPr/>
          <w:t>Bach's</w:t>
        </w:r>
        <w:r>
          <w:rPr>
            <w:spacing w:val="-1"/>
          </w:rPr>
          <w:t> </w:t>
        </w:r>
        <w:r>
          <w:rPr/>
          <w:t>Transport</w:t>
        </w:r>
        <w:r>
          <w:rPr>
            <w:spacing w:val="-1"/>
          </w:rPr>
          <w:t> </w:t>
        </w:r>
        <w:r>
          <w:rPr/>
          <w:t>(Pty)</w:t>
        </w:r>
        <w:r>
          <w:rPr>
            <w:spacing w:val="-1"/>
          </w:rPr>
          <w:t> </w:t>
        </w:r>
        <w:r>
          <w:rPr/>
          <w:t>Ltd vs</w:t>
        </w:r>
        <w:r>
          <w:rPr>
            <w:spacing w:val="-1"/>
          </w:rPr>
          <w:t> </w:t>
        </w:r>
        <w:r>
          <w:rPr/>
          <w:t>Democratic</w:t>
        </w:r>
        <w:r>
          <w:rPr>
            <w:spacing w:val="-3"/>
          </w:rPr>
          <w:t> </w:t>
        </w:r>
        <w:r>
          <w:rPr/>
          <w:t>Republic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Congo</w:t>
        </w:r>
        <w:r>
          <w:rPr>
            <w:vertAlign w:val="superscript"/>
          </w:rPr>
          <w:t>83</w:t>
        </w:r>
      </w:hyperlink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443" w:firstLine="719"/>
        <w:jc w:val="both"/>
      </w:pPr>
      <w:r>
        <w:rPr/>
        <w:t>This is an application for a decision in default brought in terms of Article 25 of the</w:t>
      </w:r>
      <w:r>
        <w:rPr>
          <w:spacing w:val="1"/>
        </w:rPr>
        <w:t> </w:t>
      </w:r>
      <w:r>
        <w:rPr/>
        <w:t>Protocol on Tribunal (the Protocol) read with Rule 68 of the Rules of Procedure of SADC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(the Rules). The</w:t>
      </w:r>
      <w:r>
        <w:rPr>
          <w:spacing w:val="1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seeks an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terms:</w:t>
      </w:r>
    </w:p>
    <w:p>
      <w:pPr>
        <w:pStyle w:val="BodyText"/>
        <w:jc w:val="both"/>
      </w:pPr>
      <w:r>
        <w:rPr/>
        <w:t>“That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Congo</w:t>
      </w:r>
      <w:r>
        <w:rPr>
          <w:spacing w:val="1"/>
        </w:rPr>
        <w:t> </w:t>
      </w:r>
      <w:r>
        <w:rPr/>
        <w:t>(DRC)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ordered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pay: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both"/>
        <w:rPr>
          <w:i/>
          <w:sz w:val="24"/>
        </w:rPr>
      </w:pPr>
      <w:r>
        <w:rPr>
          <w:i/>
          <w:sz w:val="24"/>
        </w:rPr>
        <w:t>Damages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Applicant 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US$1,988 079.49 per annexure BT19</w:t>
      </w:r>
    </w:p>
    <w:p>
      <w:pPr>
        <w:pStyle w:val="BodyText"/>
        <w:ind w:left="0"/>
        <w:rPr>
          <w:i/>
        </w:rPr>
      </w:pPr>
    </w:p>
    <w:p>
      <w:pPr>
        <w:spacing w:before="0"/>
        <w:ind w:left="160" w:right="0" w:firstLine="0"/>
        <w:jc w:val="both"/>
        <w:rPr>
          <w:i/>
          <w:sz w:val="24"/>
        </w:rPr>
      </w:pPr>
      <w:r>
        <w:rPr>
          <w:sz w:val="24"/>
        </w:rPr>
        <w:t>2.</w:t>
      </w:r>
      <w:r>
        <w:rPr>
          <w:spacing w:val="59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suit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Attorney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Client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scale</w:t>
      </w:r>
    </w:p>
    <w:p>
      <w:pPr>
        <w:pStyle w:val="BodyText"/>
        <w:ind w:left="0"/>
        <w:rPr>
          <w:i/>
        </w:rPr>
      </w:pPr>
    </w:p>
    <w:p>
      <w:pPr>
        <w:spacing w:before="0"/>
        <w:ind w:left="1600" w:right="1873" w:firstLine="0"/>
        <w:jc w:val="left"/>
        <w:rPr>
          <w:i/>
          <w:sz w:val="24"/>
        </w:rPr>
      </w:pPr>
      <w:r>
        <w:rPr>
          <w:i/>
          <w:sz w:val="24"/>
        </w:rPr>
        <w:t>10%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October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2006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2007Further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and/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relief.”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480" w:lineRule="auto"/>
        <w:ind w:right="437" w:firstLine="719"/>
        <w:jc w:val="both"/>
      </w:pPr>
      <w:r>
        <w:rPr/>
        <w:t>The application was filed with the Office of the Registrar on 29 August 2008. It was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Embassy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Lusaka,</w:t>
      </w:r>
      <w:r>
        <w:rPr>
          <w:spacing w:val="1"/>
        </w:rPr>
        <w:t> </w:t>
      </w:r>
      <w:r>
        <w:rPr/>
        <w:t>Zambia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However, the Respondent failed to file a defence to the application as required by Rule 36(1)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Rules, which provides as follows: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  <w:r>
        <w:rPr/>
        <w:pict>
          <v:rect style="position:absolute;margin-left:72.024002pt;margin-top:12.513315pt;width:144.020pt;height:.599980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83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(2008)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SADCT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14.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4" w:firstLine="719"/>
      </w:pPr>
      <w:r>
        <w:rPr/>
        <w:t>“The</w:t>
      </w:r>
      <w:r>
        <w:rPr>
          <w:spacing w:val="13"/>
        </w:rPr>
        <w:t> </w:t>
      </w:r>
      <w:r>
        <w:rPr/>
        <w:t>respondent</w:t>
      </w:r>
      <w:r>
        <w:rPr>
          <w:spacing w:val="16"/>
        </w:rPr>
        <w:t> </w:t>
      </w:r>
      <w:r>
        <w:rPr/>
        <w:t>shall</w:t>
      </w:r>
      <w:r>
        <w:rPr>
          <w:spacing w:val="15"/>
        </w:rPr>
        <w:t> </w:t>
      </w:r>
      <w:r>
        <w:rPr/>
        <w:t>file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defence</w:t>
      </w:r>
      <w:r>
        <w:rPr>
          <w:spacing w:val="14"/>
        </w:rPr>
        <w:t> </w:t>
      </w:r>
      <w:r>
        <w:rPr/>
        <w:t>within</w:t>
      </w:r>
      <w:r>
        <w:rPr>
          <w:spacing w:val="14"/>
        </w:rPr>
        <w:t> </w:t>
      </w:r>
      <w:r>
        <w:rPr/>
        <w:t>thirty</w:t>
      </w:r>
      <w:r>
        <w:rPr>
          <w:spacing w:val="13"/>
        </w:rPr>
        <w:t> </w:t>
      </w:r>
      <w:r>
        <w:rPr/>
        <w:t>(30)</w:t>
      </w:r>
      <w:r>
        <w:rPr>
          <w:spacing w:val="14"/>
        </w:rPr>
        <w:t> </w:t>
      </w:r>
      <w:r>
        <w:rPr/>
        <w:t>days</w:t>
      </w:r>
      <w:r>
        <w:rPr>
          <w:spacing w:val="14"/>
        </w:rPr>
        <w:t> </w:t>
      </w:r>
      <w:r>
        <w:rPr/>
        <w:t>of</w:t>
      </w:r>
      <w:r>
        <w:rPr>
          <w:spacing w:val="21"/>
        </w:rPr>
        <w:t> </w:t>
      </w:r>
      <w:r>
        <w:rPr/>
        <w:t>service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application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notification stating:</w:t>
      </w:r>
    </w:p>
    <w:p>
      <w:pPr>
        <w:pStyle w:val="BodyText"/>
        <w:ind w:left="880"/>
      </w:pP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of the Respondent;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9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name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address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Respondent‟s</w:t>
      </w:r>
      <w:r>
        <w:rPr>
          <w:spacing w:val="-5"/>
          <w:sz w:val="24"/>
        </w:rPr>
        <w:t> </w:t>
      </w:r>
      <w:r>
        <w:rPr>
          <w:sz w:val="24"/>
        </w:rPr>
        <w:t>agent;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9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arguments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relied upon;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9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 of</w:t>
      </w:r>
      <w:r>
        <w:rPr>
          <w:spacing w:val="-1"/>
          <w:sz w:val="24"/>
        </w:rPr>
        <w:t> </w:t>
      </w:r>
      <w:r>
        <w:rPr>
          <w:sz w:val="24"/>
        </w:rPr>
        <w:t>Order sought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Respondent;</w:t>
      </w:r>
    </w:p>
    <w:p>
      <w:pPr>
        <w:pStyle w:val="BodyText"/>
        <w:ind w:left="0"/>
      </w:pP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any</w:t>
      </w:r>
      <w:r>
        <w:rPr>
          <w:spacing w:val="-4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offered by</w:t>
      </w:r>
      <w:r>
        <w:rPr>
          <w:spacing w:val="-5"/>
        </w:rPr>
        <w:t> </w:t>
      </w:r>
      <w:r>
        <w:rPr/>
        <w:t>him</w:t>
      </w:r>
      <w:r>
        <w:rPr>
          <w:spacing w:val="1"/>
        </w:rPr>
        <w:t> </w:t>
      </w:r>
      <w:r>
        <w:rPr/>
        <w:t>or her</w:t>
      </w:r>
      <w:r>
        <w:rPr>
          <w:spacing w:val="1"/>
        </w:rPr>
        <w:t> </w:t>
      </w:r>
      <w:r>
        <w:rPr/>
        <w:t>or it in defence.”</w:t>
      </w:r>
    </w:p>
    <w:p>
      <w:pPr>
        <w:pStyle w:val="BodyText"/>
        <w:spacing w:line="480" w:lineRule="auto" w:before="1"/>
        <w:ind w:right="430" w:firstLine="719"/>
      </w:pP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result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Respondent‟s</w:t>
      </w:r>
      <w:r>
        <w:rPr>
          <w:spacing w:val="13"/>
        </w:rPr>
        <w:t> </w:t>
      </w:r>
      <w:r>
        <w:rPr/>
        <w:t>failure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file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defence,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Applicant</w:t>
      </w:r>
      <w:r>
        <w:rPr>
          <w:spacing w:val="14"/>
        </w:rPr>
        <w:t> </w:t>
      </w:r>
      <w:r>
        <w:rPr/>
        <w:t>made</w:t>
      </w:r>
      <w:r>
        <w:rPr>
          <w:spacing w:val="12"/>
        </w:rPr>
        <w:t> </w:t>
      </w:r>
      <w:r>
        <w:rPr/>
        <w:t>an</w:t>
      </w:r>
      <w:r>
        <w:rPr>
          <w:spacing w:val="-57"/>
        </w:rPr>
        <w:t> </w:t>
      </w:r>
      <w:r>
        <w:rPr/>
        <w:t>application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default</w:t>
      </w:r>
      <w:r>
        <w:rPr>
          <w:spacing w:val="9"/>
        </w:rPr>
        <w:t> </w:t>
      </w:r>
      <w:r>
        <w:rPr/>
        <w:t>decision.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hearing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application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set</w:t>
      </w:r>
      <w:r>
        <w:rPr>
          <w:spacing w:val="8"/>
        </w:rPr>
        <w:t> </w:t>
      </w:r>
      <w:r>
        <w:rPr/>
        <w:t>down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17</w:t>
      </w:r>
      <w:r>
        <w:rPr>
          <w:spacing w:val="6"/>
        </w:rPr>
        <w:t> </w:t>
      </w:r>
      <w:r>
        <w:rPr/>
        <w:t>July</w:t>
      </w:r>
      <w:r>
        <w:rPr>
          <w:spacing w:val="1"/>
        </w:rPr>
        <w:t> </w:t>
      </w:r>
      <w:r>
        <w:rPr/>
        <w:t>2009.</w:t>
      </w:r>
      <w:r>
        <w:rPr>
          <w:spacing w:val="-57"/>
        </w:rPr>
        <w:t> </w:t>
      </w:r>
      <w:r>
        <w:rPr/>
        <w:t>On</w:t>
      </w:r>
      <w:r>
        <w:rPr>
          <w:spacing w:val="14"/>
        </w:rPr>
        <w:t> </w:t>
      </w:r>
      <w:r>
        <w:rPr/>
        <w:t>17</w:t>
      </w:r>
      <w:r>
        <w:rPr>
          <w:spacing w:val="14"/>
        </w:rPr>
        <w:t> </w:t>
      </w:r>
      <w:r>
        <w:rPr/>
        <w:t>July</w:t>
      </w:r>
      <w:r>
        <w:rPr>
          <w:spacing w:val="9"/>
        </w:rPr>
        <w:t> </w:t>
      </w:r>
      <w:r>
        <w:rPr/>
        <w:t>2009</w:t>
      </w:r>
      <w:r>
        <w:rPr>
          <w:spacing w:val="16"/>
        </w:rPr>
        <w:t> </w:t>
      </w:r>
      <w:r>
        <w:rPr/>
        <w:t>when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application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about</w:t>
      </w:r>
      <w:r>
        <w:rPr>
          <w:spacing w:val="22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heard,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Respondent‟s</w:t>
      </w:r>
      <w:r>
        <w:rPr>
          <w:spacing w:val="14"/>
        </w:rPr>
        <w:t> </w:t>
      </w:r>
      <w:r>
        <w:rPr/>
        <w:t>agent</w:t>
      </w:r>
      <w:r>
        <w:rPr>
          <w:spacing w:val="15"/>
        </w:rPr>
        <w:t> </w:t>
      </w:r>
      <w:r>
        <w:rPr/>
        <w:t>appeared</w:t>
      </w:r>
      <w:r>
        <w:rPr>
          <w:spacing w:val="-57"/>
        </w:rPr>
        <w:t> </w:t>
      </w:r>
      <w:r>
        <w:rPr/>
        <w:t>and</w:t>
      </w:r>
      <w:r>
        <w:rPr>
          <w:spacing w:val="17"/>
        </w:rPr>
        <w:t> </w:t>
      </w:r>
      <w:r>
        <w:rPr/>
        <w:t>raised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preliminary</w:t>
      </w:r>
      <w:r>
        <w:rPr>
          <w:spacing w:val="16"/>
        </w:rPr>
        <w:t> </w:t>
      </w:r>
      <w:r>
        <w:rPr/>
        <w:t>objection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application.</w:t>
      </w:r>
      <w:r>
        <w:rPr>
          <w:spacing w:val="19"/>
        </w:rPr>
        <w:t> </w:t>
      </w:r>
      <w:r>
        <w:rPr/>
        <w:t>He</w:t>
      </w:r>
      <w:r>
        <w:rPr>
          <w:spacing w:val="16"/>
        </w:rPr>
        <w:t> </w:t>
      </w:r>
      <w:r>
        <w:rPr/>
        <w:t>argued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</w:t>
      </w:r>
      <w:r>
        <w:rPr>
          <w:spacing w:val="19"/>
        </w:rPr>
        <w:t> </w:t>
      </w:r>
      <w:r>
        <w:rPr/>
        <w:t>had</w:t>
      </w:r>
      <w:r>
        <w:rPr>
          <w:spacing w:val="18"/>
        </w:rPr>
        <w:t> </w:t>
      </w:r>
      <w:r>
        <w:rPr/>
        <w:t>never</w:t>
      </w:r>
      <w:r>
        <w:rPr>
          <w:spacing w:val="-57"/>
        </w:rPr>
        <w:t> </w:t>
      </w:r>
      <w:r>
        <w:rPr/>
        <w:t>received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application</w:t>
      </w:r>
      <w:r>
        <w:rPr>
          <w:spacing w:val="17"/>
        </w:rPr>
        <w:t> </w:t>
      </w:r>
      <w:r>
        <w:rPr/>
        <w:t>initiating</w:t>
      </w:r>
      <w:r>
        <w:rPr>
          <w:spacing w:val="13"/>
        </w:rPr>
        <w:t> </w:t>
      </w:r>
      <w:r>
        <w:rPr/>
        <w:t>proceedings.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record,</w:t>
      </w:r>
      <w:r>
        <w:rPr>
          <w:spacing w:val="15"/>
        </w:rPr>
        <w:t> </w:t>
      </w:r>
      <w:r>
        <w:rPr/>
        <w:t>however,</w:t>
      </w:r>
      <w:r>
        <w:rPr>
          <w:spacing w:val="17"/>
        </w:rPr>
        <w:t> </w:t>
      </w:r>
      <w:r>
        <w:rPr/>
        <w:t>shows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application</w:t>
      </w:r>
      <w:r>
        <w:rPr>
          <w:spacing w:val="-57"/>
        </w:rPr>
        <w:t> </w:t>
      </w:r>
      <w:r>
        <w:rPr/>
        <w:t>had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/>
        <w:t>served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Respondent</w:t>
      </w:r>
      <w:r>
        <w:rPr>
          <w:spacing w:val="20"/>
        </w:rPr>
        <w:t> </w:t>
      </w:r>
      <w:r>
        <w:rPr/>
        <w:t>through</w:t>
      </w:r>
      <w:r>
        <w:rPr>
          <w:spacing w:val="20"/>
        </w:rPr>
        <w:t> </w:t>
      </w:r>
      <w:r>
        <w:rPr/>
        <w:t>its</w:t>
      </w:r>
      <w:r>
        <w:rPr>
          <w:spacing w:val="23"/>
        </w:rPr>
        <w:t> </w:t>
      </w:r>
      <w:r>
        <w:rPr/>
        <w:t>Embassy</w:t>
      </w:r>
      <w:r>
        <w:rPr>
          <w:spacing w:val="15"/>
        </w:rPr>
        <w:t> </w:t>
      </w:r>
      <w:r>
        <w:rPr/>
        <w:t>in</w:t>
      </w:r>
      <w:r>
        <w:rPr>
          <w:spacing w:val="23"/>
        </w:rPr>
        <w:t> </w:t>
      </w:r>
      <w:r>
        <w:rPr/>
        <w:t>Zambia</w:t>
      </w:r>
      <w:r>
        <w:rPr>
          <w:spacing w:val="19"/>
        </w:rPr>
        <w:t> </w:t>
      </w:r>
      <w:r>
        <w:rPr/>
        <w:t>on</w:t>
      </w:r>
      <w:r>
        <w:rPr>
          <w:spacing w:val="22"/>
        </w:rPr>
        <w:t> </w:t>
      </w:r>
      <w:r>
        <w:rPr/>
        <w:t>2</w:t>
      </w:r>
      <w:r>
        <w:rPr>
          <w:spacing w:val="20"/>
        </w:rPr>
        <w:t> </w:t>
      </w:r>
      <w:r>
        <w:rPr/>
        <w:t>November</w:t>
      </w:r>
      <w:r>
        <w:rPr>
          <w:spacing w:val="20"/>
        </w:rPr>
        <w:t> </w:t>
      </w:r>
      <w:r>
        <w:rPr/>
        <w:t>2008.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Tribunal</w:t>
      </w:r>
      <w:r>
        <w:rPr>
          <w:spacing w:val="42"/>
        </w:rPr>
        <w:t> </w:t>
      </w:r>
      <w:r>
        <w:rPr/>
        <w:t>then</w:t>
      </w:r>
      <w:r>
        <w:rPr>
          <w:spacing w:val="41"/>
        </w:rPr>
        <w:t> </w:t>
      </w:r>
      <w:r>
        <w:rPr/>
        <w:t>ordered</w:t>
      </w:r>
      <w:r>
        <w:rPr>
          <w:spacing w:val="44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Respondent</w:t>
      </w:r>
      <w:r>
        <w:rPr>
          <w:spacing w:val="42"/>
        </w:rPr>
        <w:t> </w:t>
      </w:r>
      <w:r>
        <w:rPr/>
        <w:t>should</w:t>
      </w:r>
      <w:r>
        <w:rPr>
          <w:spacing w:val="43"/>
        </w:rPr>
        <w:t> </w:t>
      </w:r>
      <w:r>
        <w:rPr/>
        <w:t>be</w:t>
      </w:r>
      <w:r>
        <w:rPr>
          <w:spacing w:val="41"/>
        </w:rPr>
        <w:t> </w:t>
      </w:r>
      <w:r>
        <w:rPr/>
        <w:t>served</w:t>
      </w:r>
      <w:r>
        <w:rPr>
          <w:spacing w:val="41"/>
        </w:rPr>
        <w:t> </w:t>
      </w:r>
      <w:r>
        <w:rPr/>
        <w:t>with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application</w:t>
      </w:r>
      <w:r>
        <w:rPr>
          <w:spacing w:val="41"/>
        </w:rPr>
        <w:t> </w:t>
      </w:r>
      <w:r>
        <w:rPr/>
        <w:t>through</w:t>
      </w:r>
      <w:r>
        <w:rPr>
          <w:spacing w:val="42"/>
        </w:rPr>
        <w:t> </w:t>
      </w:r>
      <w:r>
        <w:rPr/>
        <w:t>its</w:t>
      </w:r>
      <w:r>
        <w:rPr>
          <w:spacing w:val="-57"/>
        </w:rPr>
        <w:t> </w:t>
      </w:r>
      <w:r>
        <w:rPr/>
        <w:t>Embassy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Windhoek,</w:t>
      </w:r>
      <w:r>
        <w:rPr>
          <w:spacing w:val="13"/>
        </w:rPr>
        <w:t> </w:t>
      </w:r>
      <w:r>
        <w:rPr/>
        <w:t>Namibia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5"/>
        </w:rPr>
        <w:t> </w:t>
      </w:r>
      <w:r>
        <w:rPr/>
        <w:t>day,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is,</w:t>
      </w:r>
      <w:r>
        <w:rPr>
          <w:spacing w:val="14"/>
        </w:rPr>
        <w:t> </w:t>
      </w:r>
      <w:r>
        <w:rPr/>
        <w:t>17</w:t>
      </w:r>
      <w:r>
        <w:rPr>
          <w:spacing w:val="14"/>
        </w:rPr>
        <w:t> </w:t>
      </w:r>
      <w:r>
        <w:rPr/>
        <w:t>July</w:t>
      </w:r>
      <w:r>
        <w:rPr>
          <w:spacing w:val="9"/>
        </w:rPr>
        <w:t> </w:t>
      </w:r>
      <w:r>
        <w:rPr/>
        <w:t>2009.</w:t>
      </w:r>
      <w:r>
        <w:rPr>
          <w:spacing w:val="14"/>
        </w:rPr>
        <w:t> </w:t>
      </w:r>
      <w:r>
        <w:rPr/>
        <w:t>Service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application was effected in accordance with Rule 83(1) (a) of the Rules, which states as follows:</w:t>
      </w:r>
      <w:r>
        <w:rPr>
          <w:spacing w:val="1"/>
        </w:rPr>
        <w:t> </w:t>
      </w:r>
      <w:r>
        <w:rPr/>
        <w:t>“Any</w:t>
      </w:r>
      <w:r>
        <w:rPr>
          <w:spacing w:val="3"/>
        </w:rPr>
        <w:t> </w:t>
      </w:r>
      <w:r>
        <w:rPr/>
        <w:t>notice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other</w:t>
      </w:r>
      <w:r>
        <w:rPr>
          <w:spacing w:val="10"/>
        </w:rPr>
        <w:t> </w:t>
      </w:r>
      <w:r>
        <w:rPr/>
        <w:t>document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served</w:t>
      </w:r>
      <w:r>
        <w:rPr>
          <w:spacing w:val="11"/>
        </w:rPr>
        <w:t> </w:t>
      </w:r>
      <w:r>
        <w:rPr/>
        <w:t>by</w:t>
      </w:r>
      <w:r>
        <w:rPr>
          <w:spacing w:val="4"/>
        </w:rPr>
        <w:t> </w:t>
      </w:r>
      <w:r>
        <w:rPr/>
        <w:t>these</w:t>
      </w:r>
      <w:r>
        <w:rPr>
          <w:spacing w:val="8"/>
        </w:rPr>
        <w:t> </w:t>
      </w:r>
      <w:r>
        <w:rPr/>
        <w:t>Rules</w:t>
      </w:r>
      <w:r>
        <w:rPr>
          <w:spacing w:val="9"/>
        </w:rPr>
        <w:t> </w:t>
      </w:r>
      <w:r>
        <w:rPr/>
        <w:t>shall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served</w:t>
      </w:r>
      <w:r>
        <w:rPr>
          <w:spacing w:val="9"/>
        </w:rPr>
        <w:t> </w:t>
      </w:r>
      <w:r>
        <w:rPr/>
        <w:t>by</w:t>
      </w:r>
      <w:r>
        <w:rPr>
          <w:spacing w:val="-57"/>
        </w:rPr>
        <w:t> </w:t>
      </w:r>
      <w:r>
        <w:rPr/>
        <w:t>registered</w:t>
      </w:r>
      <w:r>
        <w:rPr>
          <w:spacing w:val="22"/>
        </w:rPr>
        <w:t> </w:t>
      </w:r>
      <w:r>
        <w:rPr/>
        <w:t>post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form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acknowledgment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receipt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personal</w:t>
      </w:r>
      <w:r>
        <w:rPr>
          <w:spacing w:val="31"/>
        </w:rPr>
        <w:t> </w:t>
      </w:r>
      <w:r>
        <w:rPr/>
        <w:t>delivery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copy</w:t>
      </w:r>
      <w:r>
        <w:rPr>
          <w:spacing w:val="-57"/>
        </w:rPr>
        <w:t> </w:t>
      </w:r>
      <w:r>
        <w:rPr/>
        <w:t>against a</w:t>
      </w:r>
      <w:r>
        <w:rPr>
          <w:spacing w:val="-1"/>
        </w:rPr>
        <w:t> </w:t>
      </w:r>
      <w:r>
        <w:rPr/>
        <w:t>receipt.”</w:t>
      </w:r>
    </w:p>
    <w:p>
      <w:pPr>
        <w:pStyle w:val="BodyText"/>
        <w:spacing w:line="480" w:lineRule="auto" w:before="2"/>
        <w:ind w:right="441" w:firstLine="719"/>
        <w:jc w:val="both"/>
      </w:pPr>
      <w:r>
        <w:rPr/>
        <w:t>Moreover, the application was also served personally on the Respondent‟s Agent at the</w:t>
      </w:r>
      <w:r>
        <w:rPr>
          <w:spacing w:val="1"/>
        </w:rPr>
        <w:t> </w:t>
      </w:r>
      <w:r>
        <w:rPr/>
        <w:t>Tribunal who promised to give a response thereto. However, again, the Respondent failed to</w:t>
      </w:r>
      <w:r>
        <w:rPr>
          <w:spacing w:val="1"/>
        </w:rPr>
        <w:t> </w:t>
      </w:r>
      <w:r>
        <w:rPr/>
        <w:t>respond</w:t>
      </w:r>
      <w:r>
        <w:rPr>
          <w:spacing w:val="-1"/>
        </w:rPr>
        <w:t> </w:t>
      </w:r>
      <w:r>
        <w:rPr/>
        <w:t>or file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defence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line="480" w:lineRule="auto"/>
        <w:ind w:right="445" w:firstLine="719"/>
        <w:jc w:val="both"/>
      </w:pPr>
      <w:r>
        <w:rPr/>
        <w:t>The application for a default decision was again set down for hearing on 25 March 2010.</w:t>
      </w:r>
      <w:r>
        <w:rPr>
          <w:spacing w:val="1"/>
        </w:rPr>
        <w:t> </w:t>
      </w:r>
      <w:r>
        <w:rPr/>
        <w:t>Agents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both</w:t>
      </w:r>
      <w:r>
        <w:rPr>
          <w:spacing w:val="18"/>
        </w:rPr>
        <w:t> </w:t>
      </w:r>
      <w:r>
        <w:rPr/>
        <w:t>parties</w:t>
      </w:r>
      <w:r>
        <w:rPr>
          <w:spacing w:val="19"/>
        </w:rPr>
        <w:t> </w:t>
      </w:r>
      <w:r>
        <w:rPr/>
        <w:t>were</w:t>
      </w:r>
      <w:r>
        <w:rPr>
          <w:spacing w:val="16"/>
        </w:rPr>
        <w:t> </w:t>
      </w:r>
      <w:r>
        <w:rPr/>
        <w:t>present</w:t>
      </w:r>
      <w:r>
        <w:rPr>
          <w:spacing w:val="20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hearing.</w:t>
      </w:r>
      <w:r>
        <w:rPr>
          <w:spacing w:val="20"/>
        </w:rPr>
        <w:t> </w:t>
      </w:r>
      <w:r>
        <w:rPr/>
        <w:t>Before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Agents</w:t>
      </w:r>
      <w:r>
        <w:rPr>
          <w:spacing w:val="18"/>
        </w:rPr>
        <w:t> </w:t>
      </w:r>
      <w:r>
        <w:rPr/>
        <w:t>made</w:t>
      </w:r>
      <w:r>
        <w:rPr>
          <w:spacing w:val="15"/>
        </w:rPr>
        <w:t> </w:t>
      </w:r>
      <w:r>
        <w:rPr/>
        <w:t>their</w:t>
      </w:r>
      <w:r>
        <w:rPr>
          <w:spacing w:val="17"/>
        </w:rPr>
        <w:t> </w:t>
      </w:r>
      <w:r>
        <w:rPr/>
        <w:t>submissions,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6"/>
        <w:jc w:val="both"/>
      </w:pPr>
      <w:r>
        <w:rPr/>
        <w:t>the</w:t>
      </w:r>
      <w:r>
        <w:rPr>
          <w:spacing w:val="12"/>
        </w:rPr>
        <w:t> </w:t>
      </w:r>
      <w:r>
        <w:rPr/>
        <w:t>Respondent‟s</w:t>
      </w:r>
      <w:r>
        <w:rPr>
          <w:spacing w:val="12"/>
        </w:rPr>
        <w:t> </w:t>
      </w:r>
      <w:r>
        <w:rPr/>
        <w:t>Agents</w:t>
      </w:r>
      <w:r>
        <w:rPr>
          <w:spacing w:val="15"/>
        </w:rPr>
        <w:t> </w:t>
      </w:r>
      <w:r>
        <w:rPr/>
        <w:t>raised</w:t>
      </w:r>
      <w:r>
        <w:rPr>
          <w:spacing w:val="12"/>
        </w:rPr>
        <w:t> </w:t>
      </w:r>
      <w:r>
        <w:rPr/>
        <w:t>three</w:t>
      </w:r>
      <w:r>
        <w:rPr>
          <w:spacing w:val="11"/>
        </w:rPr>
        <w:t> </w:t>
      </w:r>
      <w:r>
        <w:rPr/>
        <w:t>preliminary</w:t>
      </w:r>
      <w:r>
        <w:rPr>
          <w:spacing w:val="11"/>
        </w:rPr>
        <w:t> </w:t>
      </w:r>
      <w:r>
        <w:rPr/>
        <w:t>points.</w:t>
      </w:r>
      <w:r>
        <w:rPr>
          <w:spacing w:val="12"/>
        </w:rPr>
        <w:t> </w:t>
      </w:r>
      <w:r>
        <w:rPr/>
        <w:t>Firstly,</w:t>
      </w:r>
      <w:r>
        <w:rPr>
          <w:spacing w:val="12"/>
        </w:rPr>
        <w:t> </w:t>
      </w:r>
      <w:r>
        <w:rPr/>
        <w:t>they</w:t>
      </w:r>
      <w:r>
        <w:rPr>
          <w:spacing w:val="8"/>
        </w:rPr>
        <w:t> </w:t>
      </w:r>
      <w:r>
        <w:rPr/>
        <w:t>argued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Applicant</w:t>
      </w:r>
      <w:r>
        <w:rPr>
          <w:spacing w:val="-57"/>
        </w:rPr>
        <w:t> </w:t>
      </w:r>
      <w:r>
        <w:rPr/>
        <w:t>is not a legal person capable of bringing an application before the Tribunal as provided for in the</w:t>
      </w:r>
      <w:r>
        <w:rPr>
          <w:spacing w:val="1"/>
        </w:rPr>
        <w:t> </w:t>
      </w:r>
      <w:r>
        <w:rPr/>
        <w:t>Protocol. Secondly, the Agents argued that the Applicant had not exhausted local remedies either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 DRC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Botswana.</w:t>
      </w:r>
      <w:r>
        <w:rPr>
          <w:spacing w:val="4"/>
        </w:rPr>
        <w:t> </w:t>
      </w:r>
      <w:r>
        <w:rPr/>
        <w:t>Thirdly,</w:t>
      </w:r>
      <w:r>
        <w:rPr>
          <w:spacing w:val="1"/>
        </w:rPr>
        <w:t> </w:t>
      </w:r>
      <w:r>
        <w:rPr/>
        <w:t>the Respondent‟s Agents</w:t>
      </w:r>
      <w:r>
        <w:rPr>
          <w:spacing w:val="2"/>
        </w:rPr>
        <w:t> </w:t>
      </w:r>
      <w:r>
        <w:rPr/>
        <w:t>challenged the</w:t>
      </w:r>
      <w:r>
        <w:rPr>
          <w:spacing w:val="2"/>
        </w:rPr>
        <w:t> </w:t>
      </w:r>
      <w:r>
        <w:rPr/>
        <w:t>amount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US$1, 988</w:t>
      </w:r>
    </w:p>
    <w:p>
      <w:pPr>
        <w:pStyle w:val="BodyText"/>
        <w:spacing w:line="480" w:lineRule="auto"/>
        <w:ind w:right="443"/>
        <w:jc w:val="both"/>
      </w:pPr>
      <w:r>
        <w:rPr/>
        <w:t>079.49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exaggerated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commensurate</w:t>
      </w:r>
      <w:r>
        <w:rPr>
          <w:spacing w:val="-1"/>
        </w:rPr>
        <w:t> </w:t>
      </w:r>
      <w:r>
        <w:rPr/>
        <w:t>with damages caused to the</w:t>
      </w:r>
      <w:r>
        <w:rPr>
          <w:spacing w:val="-1"/>
        </w:rPr>
        <w:t> </w:t>
      </w:r>
      <w:r>
        <w:rPr/>
        <w:t>Applicant.</w:t>
      </w:r>
    </w:p>
    <w:p>
      <w:pPr>
        <w:pStyle w:val="BodyText"/>
        <w:spacing w:line="480" w:lineRule="auto" w:before="119"/>
        <w:ind w:right="439" w:firstLine="719"/>
        <w:jc w:val="both"/>
      </w:pPr>
      <w:r>
        <w:rPr/>
        <w:t>The court noted at this stage that it was clear</w:t>
      </w:r>
      <w:r>
        <w:rPr>
          <w:spacing w:val="60"/>
        </w:rPr>
        <w:t> </w:t>
      </w:r>
      <w:r>
        <w:rPr/>
        <w:t>that the application had been filed and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did not file its defence to the application. The power of the Tribunal to grant default</w:t>
      </w:r>
      <w:r>
        <w:rPr>
          <w:spacing w:val="1"/>
        </w:rPr>
        <w:t> </w:t>
      </w:r>
      <w:r>
        <w:rPr/>
        <w:t>decisions are provided for under the Protocol and the Rules. In terms of Article 25 of the</w:t>
      </w:r>
      <w:r>
        <w:rPr>
          <w:spacing w:val="1"/>
        </w:rPr>
        <w:t> </w:t>
      </w:r>
      <w:r>
        <w:rPr/>
        <w:t>Protocol:</w:t>
      </w:r>
    </w:p>
    <w:p>
      <w:pPr>
        <w:pStyle w:val="ListParagraph"/>
        <w:numPr>
          <w:ilvl w:val="0"/>
          <w:numId w:val="51"/>
        </w:numPr>
        <w:tabs>
          <w:tab w:pos="521" w:val="left" w:leader="none"/>
        </w:tabs>
        <w:spacing w:line="240" w:lineRule="auto" w:before="115" w:after="0"/>
        <w:ind w:left="5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give a decision in</w:t>
      </w:r>
      <w:r>
        <w:rPr>
          <w:spacing w:val="-1"/>
          <w:sz w:val="24"/>
        </w:rPr>
        <w:t> </w:t>
      </w:r>
      <w:r>
        <w:rPr>
          <w:sz w:val="24"/>
        </w:rPr>
        <w:t>default.</w:t>
      </w:r>
    </w:p>
    <w:p>
      <w:pPr>
        <w:pStyle w:val="BodyText"/>
        <w:spacing w:before="3"/>
        <w:ind w:left="0"/>
        <w:rPr>
          <w:sz w:val="34"/>
        </w:rPr>
      </w:pPr>
    </w:p>
    <w:p>
      <w:pPr>
        <w:pStyle w:val="BodyText"/>
        <w:spacing w:line="480" w:lineRule="auto"/>
        <w:ind w:left="520"/>
      </w:pPr>
      <w:r>
        <w:rPr/>
        <w:t>Before</w:t>
      </w:r>
      <w:r>
        <w:rPr>
          <w:spacing w:val="11"/>
        </w:rPr>
        <w:t> </w:t>
      </w:r>
      <w:r>
        <w:rPr/>
        <w:t>giving</w:t>
      </w:r>
      <w:r>
        <w:rPr>
          <w:spacing w:val="9"/>
        </w:rPr>
        <w:t> </w:t>
      </w:r>
      <w:r>
        <w:rPr/>
        <w:t>such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decision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Tribunal</w:t>
      </w:r>
      <w:r>
        <w:rPr>
          <w:spacing w:val="10"/>
        </w:rPr>
        <w:t> </w:t>
      </w:r>
      <w:r>
        <w:rPr/>
        <w:t>shall</w:t>
      </w:r>
      <w:r>
        <w:rPr>
          <w:spacing w:val="12"/>
        </w:rPr>
        <w:t> </w:t>
      </w:r>
      <w:r>
        <w:rPr/>
        <w:t>satisfy</w:t>
      </w:r>
      <w:r>
        <w:rPr>
          <w:spacing w:val="5"/>
        </w:rPr>
        <w:t> </w:t>
      </w:r>
      <w:r>
        <w:rPr/>
        <w:t>itself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11"/>
        </w:rPr>
        <w:t> </w:t>
      </w:r>
      <w:r>
        <w:rPr/>
        <w:t>jurisdiction</w:t>
      </w:r>
      <w:r>
        <w:rPr>
          <w:spacing w:val="11"/>
        </w:rPr>
        <w:t> </w:t>
      </w:r>
      <w:r>
        <w:rPr/>
        <w:t>over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dispute</w:t>
      </w:r>
      <w:r>
        <w:rPr>
          <w:spacing w:val="-1"/>
        </w:rPr>
        <w:t> </w:t>
      </w:r>
      <w:r>
        <w:rPr/>
        <w:t>and that the claim is well-founded in fact and</w:t>
      </w:r>
      <w:r>
        <w:rPr>
          <w:spacing w:val="-1"/>
        </w:rPr>
        <w:t> </w:t>
      </w:r>
      <w:r>
        <w:rPr/>
        <w:t>law.</w:t>
      </w:r>
    </w:p>
    <w:p>
      <w:pPr>
        <w:pStyle w:val="ListParagraph"/>
        <w:numPr>
          <w:ilvl w:val="0"/>
          <w:numId w:val="51"/>
        </w:numPr>
        <w:tabs>
          <w:tab w:pos="521" w:val="left" w:leader="none"/>
        </w:tabs>
        <w:spacing w:line="480" w:lineRule="auto" w:before="115" w:after="0"/>
        <w:ind w:left="520" w:right="446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5"/>
          <w:sz w:val="24"/>
        </w:rPr>
        <w:t> </w:t>
      </w:r>
      <w:r>
        <w:rPr>
          <w:sz w:val="24"/>
        </w:rPr>
        <w:t>whom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default</w:t>
      </w:r>
      <w:r>
        <w:rPr>
          <w:spacing w:val="4"/>
          <w:sz w:val="24"/>
        </w:rPr>
        <w:t> </w:t>
      </w:r>
      <w:r>
        <w:rPr>
          <w:sz w:val="24"/>
        </w:rPr>
        <w:t>decision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made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Tribunal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rescission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decision.</w:t>
      </w:r>
      <w:r>
        <w:rPr>
          <w:spacing w:val="-1"/>
          <w:sz w:val="24"/>
        </w:rPr>
        <w:t> </w:t>
      </w:r>
      <w:r>
        <w:rPr>
          <w:sz w:val="24"/>
        </w:rPr>
        <w:t>The Applicant shall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ground</w:t>
      </w:r>
      <w:r>
        <w:rPr>
          <w:spacing w:val="-1"/>
          <w:sz w:val="24"/>
        </w:rPr>
        <w:t> </w:t>
      </w:r>
      <w:r>
        <w:rPr>
          <w:sz w:val="24"/>
        </w:rPr>
        <w:t>for such</w:t>
      </w:r>
      <w:r>
        <w:rPr>
          <w:spacing w:val="1"/>
          <w:sz w:val="24"/>
        </w:rPr>
        <w:t> </w:t>
      </w:r>
      <w:r>
        <w:rPr>
          <w:sz w:val="24"/>
        </w:rPr>
        <w:t>application.”</w:t>
      </w:r>
    </w:p>
    <w:p>
      <w:pPr>
        <w:pStyle w:val="BodyText"/>
        <w:spacing w:before="118"/>
        <w:ind w:left="880"/>
      </w:pPr>
      <w:r>
        <w:rPr/>
        <w:t>Further,</w:t>
      </w:r>
      <w:r>
        <w:rPr>
          <w:spacing w:val="-1"/>
        </w:rPr>
        <w:t> </w:t>
      </w:r>
      <w:r>
        <w:rPr/>
        <w:t>Rule</w:t>
      </w:r>
      <w:r>
        <w:rPr>
          <w:spacing w:val="-2"/>
        </w:rPr>
        <w:t> </w:t>
      </w:r>
      <w:r>
        <w:rPr/>
        <w:t>68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Rules provides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BodyText"/>
        <w:spacing w:line="480" w:lineRule="auto"/>
        <w:ind w:right="444"/>
        <w:jc w:val="both"/>
      </w:pPr>
      <w:r>
        <w:rPr/>
        <w:t>“1. Where a respondent on whom an application initiating Proceedings has been duly served fails</w:t>
      </w:r>
      <w:r>
        <w:rPr>
          <w:spacing w:val="-57"/>
        </w:rPr>
        <w:t> </w:t>
      </w:r>
      <w:r>
        <w:rPr/>
        <w:t>to file a defence to the application in the proper form within the time prescribed in the Rules, the</w:t>
      </w:r>
      <w:r>
        <w:rPr>
          <w:spacing w:val="1"/>
        </w:rPr>
        <w:t> </w:t>
      </w:r>
      <w:r>
        <w:rPr/>
        <w:t>applicant may</w:t>
      </w:r>
      <w:r>
        <w:rPr>
          <w:spacing w:val="-5"/>
        </w:rPr>
        <w:t> </w:t>
      </w:r>
      <w:r>
        <w:rPr/>
        <w:t>apply</w:t>
      </w:r>
      <w:r>
        <w:rPr>
          <w:spacing w:val="-5"/>
        </w:rPr>
        <w:t> </w:t>
      </w:r>
      <w:r>
        <w:rPr/>
        <w:t>for a</w:t>
      </w:r>
      <w:r>
        <w:rPr>
          <w:spacing w:val="-1"/>
        </w:rPr>
        <w:t> </w:t>
      </w:r>
      <w:r>
        <w:rPr/>
        <w:t>decision in default.</w:t>
      </w:r>
    </w:p>
    <w:p>
      <w:pPr>
        <w:pStyle w:val="ListParagraph"/>
        <w:numPr>
          <w:ilvl w:val="0"/>
          <w:numId w:val="52"/>
        </w:numPr>
        <w:tabs>
          <w:tab w:pos="420" w:val="left" w:leader="none"/>
        </w:tabs>
        <w:spacing w:line="480" w:lineRule="auto" w:before="118" w:after="0"/>
        <w:ind w:left="160" w:right="438" w:firstLine="0"/>
        <w:jc w:val="both"/>
        <w:rPr>
          <w:sz w:val="24"/>
        </w:rPr>
      </w:pPr>
      <w:r>
        <w:rPr>
          <w:sz w:val="24"/>
        </w:rPr>
        <w:t>The application shall be served on the respondent and the President shall fix the date for the</w:t>
      </w:r>
      <w:r>
        <w:rPr>
          <w:spacing w:val="1"/>
          <w:sz w:val="24"/>
        </w:rPr>
        <w:t> </w:t>
      </w:r>
      <w:r>
        <w:rPr>
          <w:sz w:val="24"/>
        </w:rPr>
        <w:t>hearing</w:t>
      </w:r>
      <w:r>
        <w:rPr>
          <w:spacing w:val="-4"/>
          <w:sz w:val="24"/>
        </w:rPr>
        <w:t> </w:t>
      </w:r>
      <w:r>
        <w:rPr>
          <w:sz w:val="24"/>
        </w:rPr>
        <w:t>of the application.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ListParagraph"/>
        <w:numPr>
          <w:ilvl w:val="0"/>
          <w:numId w:val="52"/>
        </w:numPr>
        <w:tabs>
          <w:tab w:pos="401" w:val="left" w:leader="none"/>
        </w:tabs>
        <w:spacing w:line="480" w:lineRule="auto" w:before="72" w:after="0"/>
        <w:ind w:left="160" w:right="438" w:firstLine="0"/>
        <w:jc w:val="both"/>
        <w:rPr>
          <w:sz w:val="24"/>
        </w:rPr>
      </w:pPr>
      <w:r>
        <w:rPr>
          <w:sz w:val="24"/>
        </w:rPr>
        <w:t>(a) Before granting the application, the Tribunal must be satisfied that the application initiating</w:t>
      </w:r>
      <w:r>
        <w:rPr>
          <w:spacing w:val="-57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is properly before it, discloses a cause of action and</w:t>
      </w:r>
      <w:r>
        <w:rPr>
          <w:spacing w:val="1"/>
          <w:sz w:val="24"/>
        </w:rPr>
        <w:t> </w:t>
      </w:r>
      <w:r>
        <w:rPr>
          <w:sz w:val="24"/>
        </w:rPr>
        <w:t>that appropriate</w:t>
      </w:r>
      <w:r>
        <w:rPr>
          <w:spacing w:val="60"/>
          <w:sz w:val="24"/>
        </w:rPr>
        <w:t> </w:t>
      </w:r>
      <w:r>
        <w:rPr>
          <w:sz w:val="24"/>
        </w:rPr>
        <w:t>formalities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complied with.</w:t>
      </w:r>
    </w:p>
    <w:p>
      <w:pPr>
        <w:pStyle w:val="BodyText"/>
        <w:spacing w:line="480" w:lineRule="auto" w:before="77"/>
        <w:ind w:right="438"/>
        <w:jc w:val="both"/>
      </w:pPr>
      <w:r>
        <w:rPr/>
        <w:t>(b) It is clear from both Article 25 of the Protocol and Rule 68 of the Rules that the Tribunal has</w:t>
      </w:r>
      <w:r>
        <w:rPr>
          <w:spacing w:val="1"/>
        </w:rPr>
        <w:t> </w:t>
      </w:r>
      <w:r>
        <w:rPr/>
        <w:t>the power to grant default decisions. Before granting a default decision, however, the Tribunal</w:t>
      </w:r>
      <w:r>
        <w:rPr>
          <w:spacing w:val="1"/>
        </w:rPr>
        <w:t> </w:t>
      </w:r>
      <w:r>
        <w:rPr/>
        <w:t>must satisfy itself of the following: firstly, that it has the jurisdiction over the dispute or that the</w:t>
      </w:r>
      <w:r>
        <w:rPr>
          <w:spacing w:val="1"/>
        </w:rPr>
        <w:t> </w:t>
      </w:r>
      <w:r>
        <w:rPr/>
        <w:t>application is properly before it; secondly, that the claim is well-founded in fact and law or that it</w:t>
      </w:r>
      <w:r>
        <w:rPr>
          <w:spacing w:val="-57"/>
        </w:rPr>
        <w:t> </w:t>
      </w:r>
      <w:r>
        <w:rPr/>
        <w:t>discloses a cause of action; thirdly, that the application for a decision in default is in the proper</w:t>
      </w:r>
      <w:r>
        <w:rPr>
          <w:spacing w:val="1"/>
        </w:rPr>
        <w:t> </w:t>
      </w:r>
      <w:r>
        <w:rPr/>
        <w:t>form within the time prescribed in the Rules, and fourthly, that the appropriate formalities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complied with.</w:t>
      </w:r>
    </w:p>
    <w:p>
      <w:pPr>
        <w:pStyle w:val="BodyText"/>
        <w:spacing w:line="480" w:lineRule="auto" w:before="78"/>
        <w:ind w:right="438" w:firstLine="719"/>
        <w:jc w:val="both"/>
      </w:pPr>
      <w:r>
        <w:rPr/>
        <w:t>The first issue that the Tribunal should decide is whether it has jurisdiction over the</w:t>
      </w:r>
      <w:r>
        <w:rPr>
          <w:spacing w:val="1"/>
        </w:rPr>
        <w:t> </w:t>
      </w:r>
      <w:r>
        <w:rPr/>
        <w:t>dispute. The issue of jurisdiction is regulated by Article 15 (1) of the Protocol, which provides as</w:t>
      </w:r>
      <w:r>
        <w:rPr>
          <w:spacing w:val="-57"/>
        </w:rPr>
        <w:t> </w:t>
      </w:r>
      <w:r>
        <w:rPr/>
        <w:t>follows:</w:t>
      </w:r>
    </w:p>
    <w:p>
      <w:pPr>
        <w:pStyle w:val="BodyText"/>
        <w:spacing w:line="480" w:lineRule="auto" w:before="77"/>
        <w:ind w:right="441" w:firstLine="719"/>
        <w:jc w:val="both"/>
      </w:pPr>
      <w:r>
        <w:rPr/>
        <w:t>“The Tribunal shall have jurisdiction over disputes between Member States, and between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and legal persons</w:t>
      </w:r>
      <w:r>
        <w:rPr>
          <w:spacing w:val="2"/>
        </w:rPr>
        <w:t> </w:t>
      </w:r>
      <w:r>
        <w:rPr/>
        <w:t>and Member</w:t>
      </w:r>
      <w:r>
        <w:rPr>
          <w:spacing w:val="-1"/>
        </w:rPr>
        <w:t> </w:t>
      </w:r>
      <w:r>
        <w:rPr/>
        <w:t>States.”</w:t>
      </w:r>
    </w:p>
    <w:p>
      <w:pPr>
        <w:pStyle w:val="BodyText"/>
        <w:spacing w:line="480" w:lineRule="auto" w:before="79"/>
        <w:ind w:right="437" w:firstLine="719"/>
        <w:jc w:val="both"/>
      </w:pPr>
      <w:r>
        <w:rPr/>
        <w:t>The Applicant is not a natural person. It is a legal person incorporated under the Laws of</w:t>
      </w:r>
      <w:r>
        <w:rPr>
          <w:spacing w:val="1"/>
        </w:rPr>
        <w:t> </w:t>
      </w:r>
      <w:r>
        <w:rPr/>
        <w:t>Botswana</w:t>
      </w:r>
      <w:r>
        <w:rPr>
          <w:spacing w:val="1"/>
        </w:rPr>
        <w:t> </w:t>
      </w:r>
      <w:r>
        <w:rPr/>
        <w:t>(Doc.BT3)</w:t>
      </w:r>
      <w:r>
        <w:rPr>
          <w:spacing w:val="1"/>
        </w:rPr>
        <w:t> </w:t>
      </w:r>
      <w:r>
        <w:rPr/>
        <w:t>and has brought</w:t>
      </w:r>
      <w:r>
        <w:rPr>
          <w:spacing w:val="1"/>
        </w:rPr>
        <w:t> </w:t>
      </w:r>
      <w:r>
        <w:rPr/>
        <w:t>an action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Respondent, which is</w:t>
      </w:r>
      <w:r>
        <w:rPr>
          <w:spacing w:val="60"/>
        </w:rPr>
        <w:t> </w:t>
      </w:r>
      <w:r>
        <w:rPr/>
        <w:t>a Member</w:t>
      </w:r>
      <w:r>
        <w:rPr>
          <w:spacing w:val="1"/>
        </w:rPr>
        <w:t> </w:t>
      </w:r>
      <w:r>
        <w:rPr/>
        <w:t>State of SADC. This application, therefore, concerns a legal person and a Member State and as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falls within the</w:t>
      </w:r>
      <w:r>
        <w:rPr>
          <w:spacing w:val="-1"/>
        </w:rPr>
        <w:t> </w:t>
      </w:r>
      <w:r>
        <w:rPr/>
        <w:t>ambit of Article</w:t>
      </w:r>
      <w:r>
        <w:rPr>
          <w:spacing w:val="-2"/>
        </w:rPr>
        <w:t> </w:t>
      </w:r>
      <w:r>
        <w:rPr/>
        <w:t>15(1)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Protocol.</w:t>
      </w:r>
    </w:p>
    <w:p>
      <w:pPr>
        <w:pStyle w:val="BodyText"/>
        <w:spacing w:before="78"/>
        <w:ind w:left="880"/>
        <w:jc w:val="both"/>
      </w:pPr>
      <w:r>
        <w:rPr/>
        <w:t>Furthermore,</w:t>
      </w:r>
      <w:r>
        <w:rPr>
          <w:spacing w:val="-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15(2)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8"/>
        <w:ind w:left="0"/>
        <w:rPr>
          <w:sz w:val="30"/>
        </w:rPr>
      </w:pPr>
    </w:p>
    <w:p>
      <w:pPr>
        <w:spacing w:before="0"/>
        <w:ind w:left="1600" w:right="1873" w:firstLine="0"/>
        <w:jc w:val="both"/>
        <w:rPr>
          <w:i/>
          <w:sz w:val="24"/>
        </w:rPr>
      </w:pPr>
      <w:r>
        <w:rPr>
          <w:i/>
          <w:sz w:val="24"/>
        </w:rPr>
        <w:t>“No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unless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exhausted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remedies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jurisdiction.”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6" w:firstLine="719"/>
        <w:jc w:val="both"/>
      </w:pPr>
      <w:r>
        <w:rPr/>
        <w:t>It should be noted that, although the court raised the issue of exhaustion of local remedies</w:t>
      </w:r>
      <w:r>
        <w:rPr>
          <w:spacing w:val="-57"/>
        </w:rPr>
        <w:t> </w:t>
      </w:r>
      <w:r>
        <w:rPr/>
        <w:t>in so far as it is germane as to whether the Tribunal has jurisdiction to hear the application, the</w:t>
      </w:r>
      <w:r>
        <w:rPr>
          <w:spacing w:val="1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has also raised it in its preliminary</w:t>
      </w:r>
      <w:r>
        <w:rPr>
          <w:spacing w:val="-5"/>
        </w:rPr>
        <w:t> </w:t>
      </w:r>
      <w:r>
        <w:rPr/>
        <w:t>objection.</w:t>
      </w:r>
    </w:p>
    <w:p>
      <w:pPr>
        <w:pStyle w:val="BodyText"/>
        <w:spacing w:line="480" w:lineRule="auto" w:before="39"/>
        <w:ind w:right="445" w:firstLine="719"/>
        <w:jc w:val="both"/>
      </w:pPr>
      <w:r>
        <w:rPr/>
        <w:t>The Applicant‟s representative had stated in paragraph 13 of his Founding Affidavit as</w:t>
      </w:r>
      <w:r>
        <w:rPr>
          <w:spacing w:val="1"/>
        </w:rPr>
        <w:t> </w:t>
      </w:r>
      <w:r>
        <w:rPr/>
        <w:t>follows:</w:t>
      </w:r>
    </w:p>
    <w:p>
      <w:pPr>
        <w:spacing w:before="36"/>
        <w:ind w:left="1600" w:right="1876" w:firstLine="0"/>
        <w:jc w:val="both"/>
        <w:rPr>
          <w:i/>
          <w:sz w:val="24"/>
        </w:rPr>
      </w:pPr>
      <w:r>
        <w:rPr>
          <w:i/>
          <w:sz w:val="24"/>
        </w:rPr>
        <w:t>“I aver that all available avenues within DRC legal systems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exhausted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fruitful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diplomatic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channels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failed.”</w:t>
      </w:r>
    </w:p>
    <w:p>
      <w:pPr>
        <w:pStyle w:val="BodyText"/>
        <w:spacing w:before="8"/>
        <w:ind w:left="0"/>
        <w:rPr>
          <w:i/>
          <w:sz w:val="30"/>
        </w:rPr>
      </w:pPr>
    </w:p>
    <w:p>
      <w:pPr>
        <w:pStyle w:val="BodyText"/>
        <w:spacing w:line="480" w:lineRule="auto"/>
        <w:ind w:right="438" w:firstLine="719"/>
        <w:jc w:val="both"/>
      </w:pPr>
      <w:r>
        <w:rPr/>
        <w:t>The Applicant‟s representative also went on to state that after the Applicant‟s truck and</w:t>
      </w:r>
      <w:r>
        <w:rPr>
          <w:spacing w:val="1"/>
        </w:rPr>
        <w:t> </w:t>
      </w:r>
      <w:r>
        <w:rPr/>
        <w:t>trailer were impounded by the Congolese Control Officers, he lodged a complaint with the</w:t>
      </w:r>
      <w:r>
        <w:rPr>
          <w:spacing w:val="1"/>
        </w:rPr>
        <w:t> </w:t>
      </w:r>
      <w:r>
        <w:rPr/>
        <w:t>Attorney General at the High Court in DRC. The Attorney General advised him to contact a</w:t>
      </w:r>
      <w:r>
        <w:rPr>
          <w:spacing w:val="1"/>
        </w:rPr>
        <w:t> </w:t>
      </w:r>
      <w:r>
        <w:rPr/>
        <w:t>lawyer for assistance. The Attorney General even called a lawyer for the Applicant by the name</w:t>
      </w:r>
      <w:r>
        <w:rPr>
          <w:spacing w:val="1"/>
        </w:rPr>
        <w:t> </w:t>
      </w:r>
      <w:r>
        <w:rPr/>
        <w:t>of</w:t>
      </w:r>
      <w:r>
        <w:rPr>
          <w:spacing w:val="32"/>
        </w:rPr>
        <w:t> </w:t>
      </w:r>
      <w:r>
        <w:rPr/>
        <w:t>Eric</w:t>
      </w:r>
      <w:r>
        <w:rPr>
          <w:spacing w:val="32"/>
        </w:rPr>
        <w:t> </w:t>
      </w:r>
      <w:r>
        <w:rPr/>
        <w:t>Mumwena</w:t>
      </w:r>
      <w:r>
        <w:rPr>
          <w:spacing w:val="32"/>
        </w:rPr>
        <w:t> </w:t>
      </w:r>
      <w:r>
        <w:rPr/>
        <w:t>Kasongo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Muyabo</w:t>
      </w:r>
      <w:r>
        <w:rPr>
          <w:spacing w:val="33"/>
        </w:rPr>
        <w:t> </w:t>
      </w:r>
      <w:r>
        <w:rPr/>
        <w:t>&amp;</w:t>
      </w:r>
      <w:r>
        <w:rPr>
          <w:spacing w:val="31"/>
        </w:rPr>
        <w:t> </w:t>
      </w:r>
      <w:r>
        <w:rPr/>
        <w:t>Associates.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services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one</w:t>
      </w:r>
      <w:r>
        <w:rPr>
          <w:spacing w:val="32"/>
        </w:rPr>
        <w:t> </w:t>
      </w:r>
      <w:r>
        <w:rPr/>
        <w:t>Mr.</w:t>
      </w:r>
      <w:r>
        <w:rPr>
          <w:spacing w:val="32"/>
        </w:rPr>
        <w:t> </w:t>
      </w:r>
      <w:r>
        <w:rPr/>
        <w:t>Eric</w:t>
      </w:r>
      <w:r>
        <w:rPr>
          <w:spacing w:val="32"/>
        </w:rPr>
        <w:t> </w:t>
      </w:r>
      <w:r>
        <w:rPr/>
        <w:t>Kasongo</w:t>
      </w:r>
      <w:r>
        <w:rPr>
          <w:spacing w:val="-58"/>
        </w:rPr>
        <w:t> </w:t>
      </w:r>
      <w:r>
        <w:rPr/>
        <w:t>were hired by the Applicant to get its truck and trailer released from the Congolese Control</w:t>
      </w:r>
      <w:r>
        <w:rPr>
          <w:spacing w:val="1"/>
        </w:rPr>
        <w:t> </w:t>
      </w:r>
      <w:r>
        <w:rPr/>
        <w:t>Officers.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trailer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auction.</w:t>
      </w:r>
      <w:r>
        <w:rPr>
          <w:spacing w:val="1"/>
        </w:rPr>
        <w:t> </w:t>
      </w:r>
      <w:r>
        <w:rPr/>
        <w:t>Thereafter, the Applicant tried in vain to contact Mr. Eric Kasongo for legal assistance and</w:t>
      </w:r>
      <w:r>
        <w:rPr>
          <w:spacing w:val="1"/>
        </w:rPr>
        <w:t> </w:t>
      </w:r>
      <w:r>
        <w:rPr/>
        <w:t>instructed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lawyer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 name of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Mr.</w:t>
      </w:r>
      <w:r>
        <w:rPr>
          <w:spacing w:val="1"/>
        </w:rPr>
        <w:t> </w:t>
      </w:r>
      <w:r>
        <w:rPr/>
        <w:t>Vital</w:t>
      </w:r>
      <w:r>
        <w:rPr>
          <w:spacing w:val="-1"/>
        </w:rPr>
        <w:t> </w:t>
      </w:r>
      <w:r>
        <w:rPr/>
        <w:t>Mbuyo Kinanzula</w:t>
      </w:r>
      <w:r>
        <w:rPr>
          <w:spacing w:val="1"/>
        </w:rPr>
        <w:t> </w:t>
      </w:r>
      <w:r>
        <w:rPr/>
        <w:t>who did</w:t>
      </w:r>
      <w:r>
        <w:rPr>
          <w:spacing w:val="-1"/>
        </w:rPr>
        <w:t> </w:t>
      </w:r>
      <w:r>
        <w:rPr/>
        <w:t>nothing.</w:t>
      </w:r>
    </w:p>
    <w:p>
      <w:pPr>
        <w:pStyle w:val="BodyText"/>
        <w:spacing w:line="480" w:lineRule="auto" w:before="39"/>
        <w:ind w:right="442" w:firstLine="719"/>
        <w:jc w:val="both"/>
      </w:pPr>
      <w:r>
        <w:rPr/>
        <w:t>The Applicant‟s representative further averred that the problem was compounded by the</w:t>
      </w:r>
      <w:r>
        <w:rPr>
          <w:spacing w:val="1"/>
        </w:rPr>
        <w:t> </w:t>
      </w:r>
      <w:r>
        <w:rPr/>
        <w:t>fact that the legal system of the Respondent uses French as its official language, which he does</w:t>
      </w:r>
      <w:r>
        <w:rPr>
          <w:spacing w:val="1"/>
        </w:rPr>
        <w:t> </w:t>
      </w:r>
      <w:r>
        <w:rPr/>
        <w:t>not speak and every time he needed documents to be translated into English he had to pay, which</w:t>
      </w:r>
      <w:r>
        <w:rPr>
          <w:spacing w:val="-57"/>
        </w:rPr>
        <w:t> </w:t>
      </w:r>
      <w:r>
        <w:rPr/>
        <w:t>proved a</w:t>
      </w:r>
      <w:r>
        <w:rPr>
          <w:spacing w:val="-1"/>
        </w:rPr>
        <w:t> </w:t>
      </w:r>
      <w:r>
        <w:rPr/>
        <w:t>costly</w:t>
      </w:r>
      <w:r>
        <w:rPr>
          <w:spacing w:val="-5"/>
        </w:rPr>
        <w:t> </w:t>
      </w:r>
      <w:r>
        <w:rPr/>
        <w:t>affair.</w:t>
      </w:r>
    </w:p>
    <w:p>
      <w:pPr>
        <w:pStyle w:val="BodyText"/>
        <w:spacing w:before="37"/>
        <w:ind w:left="880"/>
        <w:jc w:val="both"/>
      </w:pPr>
      <w:r>
        <w:rPr/>
        <w:t>Further,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Applicant‟s</w:t>
      </w:r>
      <w:r>
        <w:rPr>
          <w:spacing w:val="17"/>
        </w:rPr>
        <w:t> </w:t>
      </w:r>
      <w:r>
        <w:rPr/>
        <w:t>representative</w:t>
      </w:r>
      <w:r>
        <w:rPr>
          <w:spacing w:val="15"/>
        </w:rPr>
        <w:t> </w:t>
      </w:r>
      <w:r>
        <w:rPr/>
        <w:t>stated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paragraph</w:t>
      </w:r>
      <w:r>
        <w:rPr>
          <w:spacing w:val="16"/>
        </w:rPr>
        <w:t> </w:t>
      </w:r>
      <w:r>
        <w:rPr/>
        <w:t>12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his</w:t>
      </w:r>
      <w:r>
        <w:rPr>
          <w:spacing w:val="17"/>
        </w:rPr>
        <w:t> </w:t>
      </w:r>
      <w:r>
        <w:rPr/>
        <w:t>Founding</w:t>
      </w:r>
      <w:r>
        <w:rPr>
          <w:spacing w:val="15"/>
        </w:rPr>
        <w:t> </w:t>
      </w:r>
      <w:r>
        <w:rPr/>
        <w:t>Affidavit</w:t>
      </w:r>
    </w:p>
    <w:p>
      <w:pPr>
        <w:pStyle w:val="BodyText"/>
        <w:ind w:left="0"/>
      </w:pPr>
    </w:p>
    <w:p>
      <w:pPr>
        <w:pStyle w:val="BodyText"/>
      </w:pPr>
      <w:r>
        <w:rPr/>
        <w:t>that:</w:t>
      </w:r>
    </w:p>
    <w:p>
      <w:pPr>
        <w:pStyle w:val="BodyText"/>
        <w:spacing w:before="4"/>
        <w:ind w:left="0"/>
        <w:rPr>
          <w:sz w:val="27"/>
        </w:rPr>
      </w:pPr>
    </w:p>
    <w:p>
      <w:pPr>
        <w:spacing w:before="0"/>
        <w:ind w:left="1600" w:right="1880" w:firstLine="0"/>
        <w:jc w:val="both"/>
        <w:rPr>
          <w:i/>
          <w:sz w:val="24"/>
        </w:rPr>
      </w:pPr>
      <w:r>
        <w:rPr>
          <w:i/>
          <w:sz w:val="24"/>
        </w:rPr>
        <w:t>“I aver that at one stage I was informed by my lawyer, Eric to pay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turn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judges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other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spacing w:before="72"/>
        <w:ind w:left="1600" w:right="1878" w:firstLine="0"/>
        <w:jc w:val="both"/>
        <w:rPr>
          <w:i/>
          <w:sz w:val="24"/>
        </w:rPr>
      </w:pPr>
      <w:r>
        <w:rPr>
          <w:i/>
          <w:sz w:val="24"/>
        </w:rPr>
        <w:t>judicial officers. I refused to do that and I believe that my 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failed to go through the system because of my refusal to pay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authorities.”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480" w:lineRule="auto"/>
        <w:ind w:right="436" w:firstLine="719"/>
        <w:jc w:val="both"/>
      </w:pPr>
      <w:r>
        <w:rPr/>
        <w:t>Finally, the Applicant‟s representative stated in his Founding Affidavit that he contacted</w:t>
      </w:r>
      <w:r>
        <w:rPr>
          <w:spacing w:val="1"/>
        </w:rPr>
        <w:t> </w:t>
      </w:r>
      <w:r>
        <w:rPr/>
        <w:t>the Ministry of Foreign Affairs in Botswana which in its turn contacted the Embassy of 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Lusaka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South</w:t>
      </w:r>
      <w:r>
        <w:rPr>
          <w:spacing w:val="60"/>
        </w:rPr>
        <w:t> </w:t>
      </w:r>
      <w:r>
        <w:rPr/>
        <w:t>African</w:t>
      </w:r>
      <w:r>
        <w:rPr>
          <w:spacing w:val="60"/>
        </w:rPr>
        <w:t> </w:t>
      </w:r>
      <w:r>
        <w:rPr/>
        <w:t>Consulate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DRC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avail.</w:t>
      </w:r>
      <w:r>
        <w:rPr>
          <w:spacing w:val="1"/>
        </w:rPr>
        <w:t> </w:t>
      </w:r>
      <w:r>
        <w:rPr/>
        <w:t>Clearly, there is evidence supported by documents that the Applicant tried to utilize the legal</w:t>
      </w:r>
      <w:r>
        <w:rPr>
          <w:spacing w:val="1"/>
        </w:rPr>
        <w:t> </w:t>
      </w:r>
      <w:r>
        <w:rPr/>
        <w:t>system of the Respondent to have its truck and trailer released but was unsuccessful. It even tried</w:t>
      </w:r>
      <w:r>
        <w:rPr>
          <w:spacing w:val="-57"/>
        </w:rPr>
        <w:t> </w:t>
      </w:r>
      <w:r>
        <w:rPr/>
        <w:t>to use the diplomatic channels available but was equally unsuccessful. It was clearly unable to</w:t>
      </w:r>
      <w:r>
        <w:rPr>
          <w:spacing w:val="1"/>
        </w:rPr>
        <w:t> </w:t>
      </w:r>
      <w:r>
        <w:rPr/>
        <w:t>proceed under the domestic legal system of the Respondent. In </w:t>
      </w:r>
      <w:r>
        <w:rPr>
          <w:b/>
        </w:rPr>
        <w:t>Mike Campbell (PVT) Ltd vs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-2"/>
        </w:rPr>
        <w:t> </w:t>
      </w:r>
      <w:r>
        <w:rPr>
          <w:b/>
        </w:rPr>
        <w:t>Republic</w:t>
      </w:r>
      <w:r>
        <w:rPr>
          <w:b/>
          <w:spacing w:val="-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Zimbabwe</w:t>
      </w:r>
      <w:r>
        <w:rPr>
          <w:b/>
          <w:vertAlign w:val="superscript"/>
        </w:rPr>
        <w:t>84</w:t>
      </w:r>
      <w:r>
        <w:rPr>
          <w:vertAlign w:val="baseline"/>
        </w:rPr>
        <w:t>, the Tribunal observed at</w:t>
      </w:r>
      <w:r>
        <w:rPr>
          <w:spacing w:val="-1"/>
          <w:vertAlign w:val="baseline"/>
        </w:rPr>
        <w:t> </w:t>
      </w:r>
      <w:r>
        <w:rPr>
          <w:vertAlign w:val="baseline"/>
        </w:rPr>
        <w:t>p. 21:</w:t>
      </w:r>
    </w:p>
    <w:p>
      <w:pPr>
        <w:pStyle w:val="BodyText"/>
        <w:spacing w:line="480" w:lineRule="auto" w:before="1"/>
        <w:ind w:right="438" w:firstLine="719"/>
        <w:jc w:val="both"/>
      </w:pPr>
      <w:r>
        <w:rPr/>
        <w:t>“However, where the municipal law does not offer any remedy or the remedy that is</w:t>
      </w:r>
      <w:r>
        <w:rPr>
          <w:spacing w:val="1"/>
        </w:rPr>
        <w:t> </w:t>
      </w:r>
      <w:r>
        <w:rPr/>
        <w:t>offered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ineffective,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individual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exhaust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local</w:t>
      </w:r>
      <w:r>
        <w:rPr>
          <w:spacing w:val="13"/>
        </w:rPr>
        <w:t> </w:t>
      </w:r>
      <w:r>
        <w:rPr/>
        <w:t>remedies.</w:t>
      </w:r>
      <w:r>
        <w:rPr>
          <w:spacing w:val="46"/>
        </w:rPr>
        <w:t> </w:t>
      </w:r>
      <w:r>
        <w:rPr/>
        <w:t>These</w:t>
      </w:r>
      <w:r>
        <w:rPr>
          <w:spacing w:val="13"/>
        </w:rPr>
        <w:t> </w:t>
      </w:r>
      <w:r>
        <w:rPr/>
        <w:t>are</w:t>
      </w:r>
    </w:p>
    <w:p>
      <w:pPr>
        <w:pStyle w:val="BodyText"/>
        <w:spacing w:line="480" w:lineRule="auto"/>
        <w:ind w:right="445"/>
        <w:jc w:val="both"/>
      </w:pPr>
      <w:r>
        <w:rPr/>
        <w:t>circumstances that make the requirement of exhaustion of local remedies meaningless, in which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the individual can lodge 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 tribunal.”</w:t>
      </w:r>
    </w:p>
    <w:p>
      <w:pPr>
        <w:pStyle w:val="BodyText"/>
        <w:spacing w:line="480" w:lineRule="auto" w:before="1"/>
        <w:ind w:right="440" w:firstLine="719"/>
        <w:jc w:val="both"/>
      </w:pPr>
      <w:r>
        <w:rPr/>
        <w:t>Consequently, the Tribunal considers that the Applicant has tried unsuccessfully to obtain</w:t>
      </w:r>
      <w:r>
        <w:rPr>
          <w:spacing w:val="-57"/>
        </w:rPr>
        <w:t> </w:t>
      </w:r>
      <w:r>
        <w:rPr/>
        <w:t>redress under the municipal legal system of the Respondent. The Tribunal, therefore, holds that it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the jurisdiction to entertain the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line="480" w:lineRule="auto"/>
        <w:ind w:right="438" w:firstLine="719"/>
        <w:jc w:val="both"/>
      </w:pPr>
      <w:r>
        <w:rPr/>
        <w:t>Article 25 of the Protocol and Rule 68 of the Rules also require that the Tribunal should</w:t>
      </w:r>
      <w:r>
        <w:rPr>
          <w:spacing w:val="1"/>
        </w:rPr>
        <w:t> </w:t>
      </w:r>
      <w:r>
        <w:rPr/>
        <w:t>satisfy itself that the claim is well-founded in fact and in law. This means that the application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both a factual and legal basis.</w:t>
      </w:r>
    </w:p>
    <w:p>
      <w:pPr>
        <w:pStyle w:val="BodyText"/>
        <w:spacing w:line="480" w:lineRule="auto" w:before="1"/>
        <w:ind w:right="445" w:firstLine="719"/>
        <w:jc w:val="both"/>
      </w:pPr>
      <w:r>
        <w:rPr/>
        <w:t>The application brought against the Respondent is a claim for damages in the sum of</w:t>
      </w:r>
      <w:r>
        <w:rPr>
          <w:spacing w:val="1"/>
        </w:rPr>
        <w:t> </w:t>
      </w:r>
      <w:r>
        <w:rPr/>
        <w:t>US$1,</w:t>
      </w:r>
      <w:r>
        <w:rPr>
          <w:spacing w:val="18"/>
        </w:rPr>
        <w:t> </w:t>
      </w:r>
      <w:r>
        <w:rPr/>
        <w:t>988</w:t>
      </w:r>
      <w:r>
        <w:rPr>
          <w:spacing w:val="18"/>
        </w:rPr>
        <w:t> </w:t>
      </w:r>
      <w:r>
        <w:rPr/>
        <w:t>079.49.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damages</w:t>
      </w:r>
      <w:r>
        <w:rPr>
          <w:spacing w:val="19"/>
        </w:rPr>
        <w:t> </w:t>
      </w:r>
      <w:r>
        <w:rPr/>
        <w:t>arose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unlawful</w:t>
      </w:r>
      <w:r>
        <w:rPr>
          <w:spacing w:val="18"/>
        </w:rPr>
        <w:t> </w:t>
      </w:r>
      <w:r>
        <w:rPr/>
        <w:t>seizure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sale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public</w:t>
      </w:r>
      <w:r>
        <w:rPr>
          <w:spacing w:val="18"/>
        </w:rPr>
        <w:t> </w:t>
      </w:r>
      <w:r>
        <w:rPr/>
        <w:t>auction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4002pt;margin-top:10.138559pt;width:144.020pt;height:.599980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84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(2007)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ZACC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14.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5"/>
        <w:jc w:val="both"/>
      </w:pPr>
      <w:r>
        <w:rPr/>
        <w:t>the Applicant‟s truck and trailer by the Respondent‟s Control Officers in Lubumbashi in the</w:t>
      </w:r>
      <w:r>
        <w:rPr>
          <w:spacing w:val="1"/>
        </w:rPr>
        <w:t> </w:t>
      </w:r>
      <w:r>
        <w:rPr/>
        <w:t>DRC. The circumstances relating to the unlawful seizure and sale of the truck and trailer and the</w:t>
      </w:r>
      <w:r>
        <w:rPr>
          <w:spacing w:val="1"/>
        </w:rPr>
        <w:t> </w:t>
      </w:r>
      <w:r>
        <w:rPr/>
        <w:t>costs incurred by the Applicant relating to such seizure and sale are spelt out in the Founding</w:t>
      </w:r>
      <w:r>
        <w:rPr>
          <w:spacing w:val="1"/>
        </w:rPr>
        <w:t> </w:t>
      </w:r>
      <w:r>
        <w:rPr/>
        <w:t>Affidavit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Applicant‟s</w:t>
      </w:r>
      <w:r>
        <w:rPr>
          <w:spacing w:val="-3"/>
        </w:rPr>
        <w:t> </w:t>
      </w:r>
      <w:r>
        <w:rPr/>
        <w:t>Representative.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file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defence</w:t>
      </w:r>
      <w:r>
        <w:rPr>
          <w:spacing w:val="-2"/>
        </w:rPr>
        <w:t> </w:t>
      </w:r>
      <w:r>
        <w:rPr/>
        <w:t>challenging</w:t>
      </w:r>
      <w:r>
        <w:rPr>
          <w:spacing w:val="-58"/>
        </w:rPr>
        <w:t> </w:t>
      </w:r>
      <w:r>
        <w:rPr/>
        <w:t>the unlawful seizure and sale of the Applicant‟s truck and trailer and the costs incurred by the</w:t>
      </w:r>
      <w:r>
        <w:rPr>
          <w:spacing w:val="1"/>
        </w:rPr>
        <w:t> </w:t>
      </w:r>
      <w:r>
        <w:rPr/>
        <w:t>Applicant relating to such seizure and sale. the court consider that the Applicant‟s claim is well-</w:t>
      </w:r>
      <w:r>
        <w:rPr>
          <w:spacing w:val="1"/>
        </w:rPr>
        <w:t> </w:t>
      </w:r>
      <w:r>
        <w:rPr/>
        <w:t>founded in law and fact, as envisaged by Article 25 of the Protocol as read with Rule 68 of the</w:t>
      </w:r>
      <w:r>
        <w:rPr>
          <w:spacing w:val="1"/>
        </w:rPr>
        <w:t> </w:t>
      </w:r>
      <w:r>
        <w:rPr/>
        <w:t>Rules.</w:t>
      </w:r>
    </w:p>
    <w:p>
      <w:pPr>
        <w:pStyle w:val="BodyText"/>
        <w:spacing w:line="480" w:lineRule="auto" w:before="90"/>
        <w:ind w:right="440" w:firstLine="719"/>
        <w:jc w:val="both"/>
      </w:pPr>
      <w:r>
        <w:rPr/>
        <w:t>With regard to the issue of formalities for initiating an application as laid</w:t>
      </w:r>
      <w:r>
        <w:rPr>
          <w:spacing w:val="60"/>
        </w:rPr>
        <w:t> </w:t>
      </w:r>
      <w:r>
        <w:rPr/>
        <w:t>down in Rule</w:t>
      </w:r>
      <w:r>
        <w:rPr>
          <w:spacing w:val="1"/>
        </w:rPr>
        <w:t> </w:t>
      </w:r>
      <w:r>
        <w:rPr/>
        <w:t>32 of the Rules, the court was satisfied on the record before it that they have been complied with</w:t>
      </w:r>
      <w:r>
        <w:rPr>
          <w:spacing w:val="1"/>
        </w:rPr>
        <w:t> </w:t>
      </w:r>
      <w:r>
        <w:rPr/>
        <w:t>by the Applicant. Rule 35 deals with service of applications and notifications. It provides in</w:t>
      </w:r>
      <w:r>
        <w:rPr>
          <w:spacing w:val="1"/>
        </w:rPr>
        <w:t> </w:t>
      </w:r>
      <w:r>
        <w:rPr/>
        <w:t>paragraph 1 that the Registrar shall transmit a certified copy of the application to the Respondent.</w:t>
      </w:r>
      <w:r>
        <w:rPr>
          <w:spacing w:val="-58"/>
        </w:rPr>
        <w:t> </w:t>
      </w:r>
      <w:r>
        <w:rPr/>
        <w:t>Rule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83(1)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notice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document required to be served under the Rules shall be served by registered post with a form or</w:t>
      </w:r>
      <w:r>
        <w:rPr>
          <w:spacing w:val="1"/>
        </w:rPr>
        <w:t> </w:t>
      </w:r>
      <w:r>
        <w:rPr/>
        <w:t>acknowledgement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receipt.</w:t>
      </w:r>
    </w:p>
    <w:p>
      <w:pPr>
        <w:pStyle w:val="BodyText"/>
        <w:spacing w:line="480" w:lineRule="auto" w:before="87"/>
        <w:ind w:right="433" w:firstLine="719"/>
        <w:jc w:val="both"/>
      </w:pPr>
      <w:r>
        <w:rPr/>
        <w:t>It is abundantly clear, from the record before the court that the application was initially</w:t>
      </w:r>
      <w:r>
        <w:rPr>
          <w:spacing w:val="1"/>
        </w:rPr>
        <w:t> </w:t>
      </w:r>
      <w:r>
        <w:rPr/>
        <w:t>served on the Respondent through its Embassy in Zambia on 2 November 2008, as indicated</w:t>
      </w:r>
      <w:r>
        <w:rPr>
          <w:spacing w:val="1"/>
        </w:rPr>
        <w:t> </w:t>
      </w:r>
      <w:r>
        <w:rPr/>
        <w:t>already. The application was also served on the Respondent‟s Agent at the Tribunal when he</w:t>
      </w:r>
      <w:r>
        <w:rPr>
          <w:spacing w:val="1"/>
        </w:rPr>
        <w:t> </w:t>
      </w:r>
      <w:r>
        <w:rPr/>
        <w:t>appeared to argue the case, on 17 July 2009. The application was subsequently served on the</w:t>
      </w:r>
      <w:r>
        <w:rPr>
          <w:spacing w:val="1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through its Embassy</w:t>
      </w:r>
      <w:r>
        <w:rPr>
          <w:spacing w:val="-5"/>
        </w:rPr>
        <w:t> </w:t>
      </w:r>
      <w:r>
        <w:rPr/>
        <w:t>in Namibia on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day.</w:t>
      </w:r>
    </w:p>
    <w:p>
      <w:pPr>
        <w:pStyle w:val="BodyText"/>
        <w:spacing w:line="480" w:lineRule="auto" w:before="90"/>
        <w:ind w:right="433" w:firstLine="719"/>
        <w:jc w:val="both"/>
      </w:pPr>
      <w:r>
        <w:rPr/>
        <w:t>The</w:t>
      </w:r>
      <w:r>
        <w:rPr>
          <w:spacing w:val="47"/>
        </w:rPr>
        <w:t> </w:t>
      </w:r>
      <w:r>
        <w:rPr/>
        <w:t>last</w:t>
      </w:r>
      <w:r>
        <w:rPr>
          <w:spacing w:val="49"/>
        </w:rPr>
        <w:t> </w:t>
      </w:r>
      <w:r>
        <w:rPr/>
        <w:t>issue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remains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be</w:t>
      </w:r>
      <w:r>
        <w:rPr>
          <w:spacing w:val="48"/>
        </w:rPr>
        <w:t> </w:t>
      </w:r>
      <w:r>
        <w:rPr/>
        <w:t>decided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whether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Applicant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entitled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claimed.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Applicant‟s</w:t>
      </w:r>
      <w:r>
        <w:rPr>
          <w:spacing w:val="2"/>
        </w:rPr>
        <w:t> </w:t>
      </w:r>
      <w:r>
        <w:rPr/>
        <w:t>claim</w:t>
      </w:r>
      <w:r>
        <w:rPr>
          <w:spacing w:val="5"/>
        </w:rPr>
        <w:t> </w:t>
      </w:r>
      <w:r>
        <w:rPr/>
        <w:t>was</w:t>
      </w:r>
      <w:r>
        <w:rPr>
          <w:spacing w:val="5"/>
        </w:rPr>
        <w:t> </w:t>
      </w:r>
      <w:r>
        <w:rPr/>
        <w:t>exaggerated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3"/>
        </w:rPr>
        <w:t> </w:t>
      </w:r>
      <w:r>
        <w:rPr/>
        <w:t>value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truck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trailer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1"/>
        <w:jc w:val="both"/>
      </w:pPr>
      <w:r>
        <w:rPr/>
        <w:t>Applicant was estimated by an insurance company in April 2007 at US$25,000. It was further</w:t>
      </w:r>
      <w:r>
        <w:rPr>
          <w:spacing w:val="1"/>
        </w:rPr>
        <w:t> </w:t>
      </w:r>
      <w:r>
        <w:rPr/>
        <w:t>contended that the truck and trailer had been in operation since 1996 and there was no basis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Applicant‟s claim.</w:t>
      </w:r>
    </w:p>
    <w:p>
      <w:pPr>
        <w:pStyle w:val="BodyText"/>
        <w:spacing w:line="480" w:lineRule="auto" w:before="29"/>
        <w:ind w:right="44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noted,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adduce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Applicant‟s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exaggerated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to</w:t>
      </w:r>
      <w:r>
        <w:rPr>
          <w:spacing w:val="-58"/>
        </w:rPr>
        <w:t> </w:t>
      </w:r>
      <w:r>
        <w:rPr/>
        <w:t>indicate the value of the truck and trailer at the time they were impounded by the agents of the</w:t>
      </w:r>
      <w:r>
        <w:rPr>
          <w:spacing w:val="1"/>
        </w:rPr>
        <w:t> </w:t>
      </w:r>
      <w:r>
        <w:rPr/>
        <w:t>Respondent. the court also noted that the Applicant had later recovered its truck, which was</w:t>
      </w:r>
      <w:r>
        <w:rPr>
          <w:spacing w:val="1"/>
        </w:rPr>
        <w:t> </w:t>
      </w:r>
      <w:r>
        <w:rPr/>
        <w:t>damaged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use but that its</w:t>
      </w:r>
      <w:r>
        <w:rPr>
          <w:spacing w:val="-1"/>
        </w:rPr>
        <w:t> </w:t>
      </w:r>
      <w:r>
        <w:rPr/>
        <w:t>trailer had</w:t>
      </w:r>
      <w:r>
        <w:rPr>
          <w:spacing w:val="2"/>
        </w:rPr>
        <w:t> </w:t>
      </w:r>
      <w:r>
        <w:rPr/>
        <w:t>never</w:t>
      </w:r>
      <w:r>
        <w:rPr>
          <w:spacing w:val="-1"/>
        </w:rPr>
        <w:t> </w:t>
      </w:r>
      <w:r>
        <w:rPr/>
        <w:t>been found.</w:t>
      </w:r>
    </w:p>
    <w:p>
      <w:pPr>
        <w:pStyle w:val="BodyText"/>
        <w:spacing w:line="480" w:lineRule="auto" w:before="30"/>
        <w:ind w:right="439" w:firstLine="719"/>
        <w:jc w:val="both"/>
      </w:pPr>
      <w:r>
        <w:rPr/>
        <w:t>In the circumstances, the Tribunal holds that the Applicant is entitled to a default decision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Article 25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Protocol and Rule 68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Rules.</w:t>
      </w:r>
    </w:p>
    <w:p>
      <w:pPr>
        <w:pStyle w:val="BodyText"/>
        <w:spacing w:line="480" w:lineRule="auto" w:before="31"/>
        <w:ind w:right="443" w:firstLine="719"/>
        <w:jc w:val="both"/>
      </w:pPr>
      <w:r>
        <w:rPr/>
        <w:t>The court therefore make the following orders: The Respondent shall pay damages to the</w:t>
      </w:r>
      <w:r>
        <w:rPr>
          <w:spacing w:val="1"/>
        </w:rPr>
        <w:t> </w:t>
      </w:r>
      <w:r>
        <w:rPr/>
        <w:t>Applicant in respect of its truck and trailer and such damages are to be assessed by the Registrar.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 shall pay</w:t>
      </w:r>
      <w:r>
        <w:rPr>
          <w:spacing w:val="-3"/>
        </w:rPr>
        <w:t> </w:t>
      </w:r>
      <w:r>
        <w:rPr/>
        <w:t>legal interest on such</w:t>
      </w:r>
      <w:r>
        <w:rPr>
          <w:spacing w:val="-1"/>
        </w:rPr>
        <w:t> </w:t>
      </w:r>
      <w:r>
        <w:rPr/>
        <w:t>damages.</w:t>
      </w:r>
    </w:p>
    <w:p>
      <w:pPr>
        <w:pStyle w:val="BodyText"/>
        <w:spacing w:before="29"/>
        <w:jc w:val="both"/>
      </w:pPr>
      <w:r>
        <w:rPr/>
        <w:t>With</w:t>
      </w:r>
      <w:r>
        <w:rPr>
          <w:spacing w:val="-1"/>
        </w:rPr>
        <w:t> </w:t>
      </w:r>
      <w:r>
        <w:rPr/>
        <w:t>regard</w:t>
      </w:r>
      <w:r>
        <w:rPr>
          <w:spacing w:val="-1"/>
        </w:rPr>
        <w:t> </w:t>
      </w:r>
      <w:r>
        <w:rPr/>
        <w:t>to costs,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Rule</w:t>
      </w:r>
      <w:r>
        <w:rPr>
          <w:spacing w:val="-1"/>
        </w:rPr>
        <w:t> </w:t>
      </w:r>
      <w:r>
        <w:rPr/>
        <w:t>78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Rules.</w:t>
      </w:r>
      <w:r>
        <w:rPr>
          <w:spacing w:val="-1"/>
        </w:rPr>
        <w:t> </w:t>
      </w:r>
      <w:r>
        <w:rPr/>
        <w:t>Rule</w:t>
      </w:r>
      <w:r>
        <w:rPr>
          <w:spacing w:val="-1"/>
        </w:rPr>
        <w:t> </w:t>
      </w:r>
      <w:r>
        <w:rPr/>
        <w:t>78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53"/>
        </w:numPr>
        <w:tabs>
          <w:tab w:pos="521" w:val="left" w:leader="none"/>
        </w:tabs>
        <w:spacing w:line="240" w:lineRule="auto" w:before="29" w:after="0"/>
        <w:ind w:left="520" w:right="0" w:hanging="361"/>
        <w:jc w:val="both"/>
        <w:rPr>
          <w:i/>
          <w:sz w:val="24"/>
        </w:rPr>
      </w:pPr>
      <w:r>
        <w:rPr>
          <w:i/>
          <w:sz w:val="24"/>
        </w:rPr>
        <w:t>Each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proceedings shall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its own legal costs.</w:t>
      </w:r>
    </w:p>
    <w:p>
      <w:pPr>
        <w:pStyle w:val="ListParagraph"/>
        <w:numPr>
          <w:ilvl w:val="0"/>
          <w:numId w:val="53"/>
        </w:numPr>
        <w:tabs>
          <w:tab w:pos="521" w:val="left" w:leader="none"/>
        </w:tabs>
        <w:spacing w:line="240" w:lineRule="auto" w:before="29" w:after="0"/>
        <w:ind w:left="520" w:right="441" w:hanging="36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may,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circumstances,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incurred 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party.”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before="2"/>
        <w:ind w:left="0"/>
        <w:rPr>
          <w:i/>
          <w:sz w:val="27"/>
        </w:rPr>
      </w:pPr>
    </w:p>
    <w:p>
      <w:pPr>
        <w:pStyle w:val="BodyText"/>
        <w:spacing w:line="480" w:lineRule="auto"/>
        <w:ind w:right="446" w:firstLine="719"/>
        <w:jc w:val="both"/>
      </w:pPr>
      <w:r>
        <w:rPr/>
        <w:t>In terms of Rule 78, each party bears its own costs except where there are exceptional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warranting</w:t>
      </w:r>
      <w:r>
        <w:rPr>
          <w:spacing w:val="-3"/>
        </w:rPr>
        <w:t> </w:t>
      </w:r>
      <w:r>
        <w:rPr/>
        <w:t>the grant of</w:t>
      </w:r>
      <w:r>
        <w:rPr>
          <w:spacing w:val="-1"/>
        </w:rPr>
        <w:t> </w:t>
      </w:r>
      <w:r>
        <w:rPr/>
        <w:t>costs,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interests of</w:t>
      </w:r>
      <w:r>
        <w:rPr>
          <w:spacing w:val="-1"/>
        </w:rPr>
        <w:t> </w:t>
      </w:r>
      <w:r>
        <w:rPr/>
        <w:t>justice, against</w:t>
      </w:r>
      <w:r>
        <w:rPr>
          <w:spacing w:val="-1"/>
        </w:rPr>
        <w:t> </w:t>
      </w:r>
      <w:r>
        <w:rPr/>
        <w:t>a party.</w:t>
      </w:r>
    </w:p>
    <w:p>
      <w:pPr>
        <w:pStyle w:val="BodyText"/>
        <w:spacing w:line="480" w:lineRule="auto" w:before="30"/>
        <w:ind w:right="437" w:firstLine="719"/>
        <w:jc w:val="both"/>
      </w:pPr>
      <w:r>
        <w:rPr/>
        <w:t>The court consider that there are exceptional circumstances on the particular facts of the</w:t>
      </w:r>
      <w:r>
        <w:rPr>
          <w:spacing w:val="1"/>
        </w:rPr>
        <w:t> </w:t>
      </w:r>
      <w:r>
        <w:rPr/>
        <w:t>present case justifying the award of costs to the Applicant in the interests of justice. We 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especially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prejudice and material damages when its truck and trailer were unlawfully impounded in October</w:t>
      </w:r>
      <w:r>
        <w:rPr>
          <w:spacing w:val="-57"/>
        </w:rPr>
        <w:t> </w:t>
      </w:r>
      <w:r>
        <w:rPr/>
        <w:t>2006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agents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Respondent</w:t>
      </w:r>
      <w:r>
        <w:rPr>
          <w:spacing w:val="4"/>
        </w:rPr>
        <w:t> </w:t>
      </w:r>
      <w:r>
        <w:rPr/>
        <w:t>tried</w:t>
      </w:r>
      <w:r>
        <w:rPr>
          <w:spacing w:val="3"/>
        </w:rPr>
        <w:t> </w:t>
      </w:r>
      <w:r>
        <w:rPr/>
        <w:t>all</w:t>
      </w:r>
      <w:r>
        <w:rPr>
          <w:spacing w:val="5"/>
        </w:rPr>
        <w:t> </w:t>
      </w:r>
      <w:r>
        <w:rPr/>
        <w:t>means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delaying</w:t>
      </w:r>
      <w:r>
        <w:rPr>
          <w:spacing w:val="2"/>
        </w:rPr>
        <w:t> </w:t>
      </w:r>
      <w:r>
        <w:rPr/>
        <w:t>tactics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9"/>
        <w:jc w:val="both"/>
      </w:pPr>
      <w:r>
        <w:rPr/>
        <w:t>to prevent the Applicant from getting a decision from the Tribunal. We accordingly award costs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Applicant</w:t>
      </w:r>
      <w:r>
        <w:rPr>
          <w:spacing w:val="14"/>
        </w:rPr>
        <w:t> </w:t>
      </w:r>
      <w:r>
        <w:rPr/>
        <w:t>under</w:t>
      </w:r>
      <w:r>
        <w:rPr>
          <w:spacing w:val="13"/>
        </w:rPr>
        <w:t> </w:t>
      </w:r>
      <w:r>
        <w:rPr/>
        <w:t>Rule</w:t>
      </w:r>
      <w:r>
        <w:rPr>
          <w:spacing w:val="13"/>
        </w:rPr>
        <w:t> </w:t>
      </w:r>
      <w:r>
        <w:rPr/>
        <w:t>78(2)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Rules.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costs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determined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Registrar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disagreement between the parties.</w:t>
      </w:r>
    </w:p>
    <w:p>
      <w:pPr>
        <w:pStyle w:val="Heading1"/>
        <w:numPr>
          <w:ilvl w:val="2"/>
          <w:numId w:val="44"/>
        </w:numPr>
        <w:tabs>
          <w:tab w:pos="941" w:val="left" w:leader="none"/>
        </w:tabs>
        <w:spacing w:line="240" w:lineRule="auto" w:before="5" w:after="0"/>
        <w:ind w:left="940" w:right="0" w:hanging="781"/>
        <w:jc w:val="both"/>
      </w:pPr>
      <w:hyperlink r:id="rId28">
        <w:r>
          <w:rPr/>
          <w:t>Fick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Another</w:t>
        </w:r>
        <w:r>
          <w:rPr>
            <w:spacing w:val="-1"/>
          </w:rPr>
          <w:t> </w:t>
        </w:r>
        <w:r>
          <w:rPr/>
          <w:t>vs</w:t>
        </w:r>
        <w:r>
          <w:rPr>
            <w:spacing w:val="-1"/>
          </w:rPr>
          <w:t> </w:t>
        </w:r>
        <w:r>
          <w:rPr/>
          <w:t>Republic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Zimbabwe</w:t>
        </w:r>
        <w:r>
          <w:rPr>
            <w:vertAlign w:val="superscript"/>
          </w:rPr>
          <w:t>85</w:t>
        </w:r>
      </w:hyperlink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437" w:firstLine="719"/>
        <w:jc w:val="both"/>
      </w:pPr>
      <w:r>
        <w:rPr/>
        <w:t>This application is brought under Article 32 (4) of the Protocol on Tribunal (the Protocol)</w:t>
      </w:r>
      <w:r>
        <w:rPr>
          <w:spacing w:val="-57"/>
        </w:rPr>
        <w:t> </w:t>
      </w:r>
      <w:r>
        <w:rPr/>
        <w:t>in order that the Tribunal may report the failure by the Republic of Zimbabwe (the Respondent)</w:t>
      </w:r>
      <w:r>
        <w:rPr>
          <w:spacing w:val="1"/>
        </w:rPr>
        <w:t> </w:t>
      </w:r>
      <w:r>
        <w:rPr/>
        <w:t>to the Summit for its appropriate action, pursuant to paragraph 5 of that Article. It is made on the</w:t>
      </w:r>
      <w:r>
        <w:rPr>
          <w:spacing w:val="-57"/>
        </w:rPr>
        <w:t> </w:t>
      </w:r>
      <w:r>
        <w:rPr/>
        <w:t>basis of two earlier decisions of the Tribunal in respect of the case of </w:t>
      </w:r>
      <w:r>
        <w:rPr>
          <w:b/>
        </w:rPr>
        <w:t>Mike Campbell (Pvt)</w:t>
      </w:r>
      <w:r>
        <w:rPr>
          <w:b/>
          <w:spacing w:val="1"/>
        </w:rPr>
        <w:t> </w:t>
      </w:r>
      <w:r>
        <w:rPr>
          <w:b/>
        </w:rPr>
        <w:t>Limited and others vs The Republic of Zimbabwe</w:t>
      </w:r>
      <w:r>
        <w:rPr>
          <w:b/>
          <w:vertAlign w:val="superscript"/>
        </w:rPr>
        <w:t>86</w:t>
      </w:r>
      <w:r>
        <w:rPr>
          <w:vertAlign w:val="baseline"/>
        </w:rPr>
        <w:t>, and the case of </w:t>
      </w:r>
      <w:r>
        <w:rPr>
          <w:b/>
          <w:vertAlign w:val="baseline"/>
        </w:rPr>
        <w:t>William Campbell and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Another vs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The Republic of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Zimbabwe</w:t>
      </w:r>
      <w:r>
        <w:rPr>
          <w:b/>
          <w:vertAlign w:val="superscript"/>
        </w:rPr>
        <w:t>87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former 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was in breach of Articles 4 (c) and 6 (2) of the Southern African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Treaty and made the necessary order which we will refer to later in this ruling.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latter case, the Tribunal found that the Respondent had failed to comply with the decision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 case and reported such failure to the Summit to take appropriate action in terms of Article</w:t>
      </w:r>
      <w:r>
        <w:rPr>
          <w:spacing w:val="-57"/>
          <w:vertAlign w:val="baseline"/>
        </w:rPr>
        <w:t> </w:t>
      </w:r>
      <w:r>
        <w:rPr>
          <w:vertAlign w:val="baseline"/>
        </w:rPr>
        <w:t>32</w:t>
      </w:r>
      <w:r>
        <w:rPr>
          <w:spacing w:val="-1"/>
          <w:vertAlign w:val="baseline"/>
        </w:rPr>
        <w:t> </w:t>
      </w:r>
      <w:r>
        <w:rPr>
          <w:vertAlign w:val="baseline"/>
        </w:rPr>
        <w:t>(5)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Protocol which provides:</w:t>
      </w:r>
    </w:p>
    <w:p>
      <w:pPr>
        <w:spacing w:before="1"/>
        <w:ind w:left="1600" w:right="1880" w:firstLine="0"/>
        <w:jc w:val="both"/>
        <w:rPr>
          <w:i/>
          <w:sz w:val="24"/>
        </w:rPr>
      </w:pPr>
      <w:r>
        <w:rPr>
          <w:i/>
          <w:sz w:val="24"/>
        </w:rPr>
        <w:t>“If the Tribunal establishes the existence of such failure, it 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 its finding to the Summit for the latter to take appropriate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action.”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ind w:left="0"/>
        <w:rPr>
          <w:i/>
          <w:sz w:val="22"/>
        </w:rPr>
      </w:pPr>
    </w:p>
    <w:p>
      <w:pPr>
        <w:pStyle w:val="BodyText"/>
        <w:spacing w:line="480" w:lineRule="auto"/>
        <w:ind w:right="442" w:firstLine="719"/>
        <w:jc w:val="both"/>
      </w:pPr>
      <w:r>
        <w:rPr/>
        <w:t>Despite this, the Respondent has continued to violate the decision of the Tribunal. Three</w:t>
      </w:r>
      <w:r>
        <w:rPr>
          <w:spacing w:val="1"/>
        </w:rPr>
        <w:t> </w:t>
      </w:r>
      <w:r>
        <w:rPr/>
        <w:t>instances of the violation may be highlighted, amongst others. Firstly, there is abundant evidence</w:t>
      </w:r>
      <w:r>
        <w:rPr>
          <w:spacing w:val="-57"/>
        </w:rPr>
        <w:t> </w:t>
      </w:r>
      <w:r>
        <w:rPr/>
        <w:t>before us to the effect that the lives, liberty and property of all those whom the decision meant to</w:t>
      </w:r>
      <w:r>
        <w:rPr>
          <w:spacing w:val="1"/>
        </w:rPr>
        <w:t> </w:t>
      </w:r>
      <w:r>
        <w:rPr/>
        <w:t>protect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endangered.</w:t>
      </w:r>
    </w:p>
    <w:p>
      <w:pPr>
        <w:pStyle w:val="BodyText"/>
        <w:spacing w:before="7"/>
        <w:ind w:left="0"/>
        <w:rPr>
          <w:sz w:val="11"/>
        </w:rPr>
      </w:pPr>
      <w:r>
        <w:rPr/>
        <w:pict>
          <v:rect style="position:absolute;margin-left:72.024002pt;margin-top:8.635362pt;width:144.020pt;height:.599980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85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(2010)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ZACC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22.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86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(2007)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ZACC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14.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87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(2009)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ZACC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16.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1" w:firstLine="719"/>
        <w:jc w:val="both"/>
      </w:pPr>
      <w:r>
        <w:rPr/>
        <w:t>Secondly, in a letter dated 12 August, 2009 the Minister of Justice and Legal Affairs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 informed</w:t>
      </w:r>
      <w:r>
        <w:rPr>
          <w:spacing w:val="1"/>
        </w:rPr>
        <w:t> </w:t>
      </w:r>
      <w:r>
        <w:rPr/>
        <w:t>the Tribunal as follows:-</w:t>
      </w:r>
    </w:p>
    <w:p>
      <w:pPr>
        <w:pStyle w:val="BodyText"/>
        <w:spacing w:line="480" w:lineRule="auto" w:before="29"/>
        <w:ind w:right="437" w:firstLine="719"/>
        <w:jc w:val="both"/>
      </w:pPr>
      <w:r>
        <w:rPr/>
        <w:t>“We hereby advise that, henceforth, we will not appear before the Tribunal and neither</w:t>
      </w:r>
      <w:r>
        <w:rPr>
          <w:spacing w:val="1"/>
        </w:rPr>
        <w:t> </w:t>
      </w:r>
      <w:r>
        <w:rPr/>
        <w:t>will we respond to any action or suit that may be instituted or be pending against the Republic of</w:t>
      </w:r>
      <w:r>
        <w:rPr>
          <w:spacing w:val="1"/>
        </w:rPr>
        <w:t> </w:t>
      </w:r>
      <w:r>
        <w:rPr/>
        <w:t>Zimbabwe before the Tribunal. For the same reasons, any decisions that the Tribunal may have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or may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Zimbabwe, are</w:t>
      </w:r>
      <w:r>
        <w:rPr>
          <w:spacing w:val="-2"/>
        </w:rPr>
        <w:t> </w:t>
      </w:r>
      <w:r>
        <w:rPr/>
        <w:t>null</w:t>
      </w:r>
      <w:r>
        <w:rPr>
          <w:spacing w:val="3"/>
        </w:rPr>
        <w:t> </w:t>
      </w:r>
      <w:r>
        <w:rPr/>
        <w:t>and void.”</w:t>
      </w:r>
    </w:p>
    <w:p>
      <w:pPr>
        <w:spacing w:line="480" w:lineRule="auto" w:before="30"/>
        <w:ind w:left="160" w:right="438" w:firstLine="719"/>
        <w:jc w:val="both"/>
        <w:rPr>
          <w:sz w:val="24"/>
        </w:rPr>
      </w:pPr>
      <w:r>
        <w:rPr>
          <w:sz w:val="24"/>
        </w:rPr>
        <w:t>Indeed, it is</w:t>
      </w:r>
      <w:r>
        <w:rPr>
          <w:spacing w:val="1"/>
          <w:sz w:val="24"/>
        </w:rPr>
        <w:t> </w:t>
      </w:r>
      <w:r>
        <w:rPr>
          <w:sz w:val="24"/>
        </w:rPr>
        <w:t>no surprise</w:t>
      </w:r>
      <w:r>
        <w:rPr>
          <w:spacing w:val="1"/>
          <w:sz w:val="24"/>
        </w:rPr>
        <w:t> </w:t>
      </w:r>
      <w:r>
        <w:rPr>
          <w:sz w:val="24"/>
        </w:rPr>
        <w:t>that the Respondent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not represented</w:t>
      </w:r>
      <w:r>
        <w:rPr>
          <w:spacing w:val="60"/>
          <w:sz w:val="24"/>
        </w:rPr>
        <w:t> </w:t>
      </w:r>
      <w:r>
        <w:rPr>
          <w:sz w:val="24"/>
        </w:rPr>
        <w:t>during the hearing of</w:t>
      </w:r>
      <w:r>
        <w:rPr>
          <w:spacing w:val="1"/>
          <w:sz w:val="24"/>
        </w:rPr>
        <w:t> </w:t>
      </w:r>
      <w:r>
        <w:rPr>
          <w:sz w:val="24"/>
        </w:rPr>
        <w:t>this application. Thirdly, an attempt to register and enforce the decision of the Tribunal, pursuant</w:t>
      </w:r>
      <w:r>
        <w:rPr>
          <w:spacing w:val="-57"/>
          <w:sz w:val="24"/>
        </w:rPr>
        <w:t> </w:t>
      </w:r>
      <w:r>
        <w:rPr>
          <w:sz w:val="24"/>
        </w:rPr>
        <w:t>to Article 32 (1) of the Protocol, has been refused by the High Court of Zimbabwe –</w:t>
      </w:r>
      <w:r>
        <w:rPr>
          <w:i/>
          <w:sz w:val="24"/>
        </w:rPr>
        <w:t>vide </w:t>
      </w:r>
      <w:r>
        <w:rPr>
          <w:sz w:val="24"/>
        </w:rPr>
        <w:t>the case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b/>
          <w:sz w:val="24"/>
        </w:rPr>
        <w:t>Gramara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(Private)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Limited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Another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Republic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Zimbabwe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 (HC33/09) in which the Court</w:t>
      </w:r>
      <w:r>
        <w:rPr>
          <w:spacing w:val="-1"/>
          <w:sz w:val="24"/>
        </w:rPr>
        <w:t> </w:t>
      </w:r>
      <w:r>
        <w:rPr>
          <w:sz w:val="24"/>
        </w:rPr>
        <w:t>stated as follows:</w:t>
      </w:r>
    </w:p>
    <w:p>
      <w:pPr>
        <w:spacing w:before="31"/>
        <w:ind w:left="1600" w:right="1877" w:firstLine="0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In the result, having regard to overwhelmingly negative impact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Tribunal’s decision on domestic law and agrarian reform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Zimbabwe,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notwithstanding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obligations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Government, I am amply satisfied that the registration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consequent enforcement of the judgment would be fundamentally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this country.”</w:t>
      </w:r>
    </w:p>
    <w:p>
      <w:pPr>
        <w:pStyle w:val="BodyText"/>
        <w:ind w:left="0"/>
        <w:rPr>
          <w:i/>
          <w:sz w:val="29"/>
        </w:rPr>
      </w:pPr>
    </w:p>
    <w:p>
      <w:pPr>
        <w:pStyle w:val="BodyText"/>
        <w:spacing w:before="1"/>
      </w:pPr>
      <w:r>
        <w:rPr/>
        <w:t>Article</w:t>
      </w:r>
      <w:r>
        <w:rPr>
          <w:spacing w:val="-1"/>
        </w:rPr>
        <w:t> </w:t>
      </w:r>
      <w:r>
        <w:rPr/>
        <w:t>32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5"/>
        <w:ind w:left="0"/>
        <w:rPr>
          <w:sz w:val="26"/>
        </w:rPr>
      </w:pPr>
    </w:p>
    <w:p>
      <w:pPr>
        <w:spacing w:before="0"/>
        <w:ind w:left="1600" w:right="1877" w:firstLine="0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The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 of foreign judgments in force in the territory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 State in which the judgment is to be enforced shall govern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enforcement.”</w:t>
      </w:r>
    </w:p>
    <w:p>
      <w:pPr>
        <w:pStyle w:val="BodyText"/>
        <w:spacing w:before="4"/>
        <w:ind w:left="0"/>
        <w:rPr>
          <w:i/>
          <w:sz w:val="29"/>
        </w:rPr>
      </w:pPr>
    </w:p>
    <w:p>
      <w:pPr>
        <w:pStyle w:val="BodyText"/>
        <w:spacing w:line="480" w:lineRule="auto"/>
        <w:ind w:right="439" w:firstLine="719"/>
        <w:jc w:val="both"/>
      </w:pPr>
      <w:r>
        <w:rPr/>
        <w:t>And under paragraph 3 of that Article, the decision of the Tribunal is binding upon the</w:t>
      </w:r>
      <w:r>
        <w:rPr>
          <w:spacing w:val="1"/>
        </w:rPr>
        <w:t> </w:t>
      </w:r>
      <w:r>
        <w:rPr/>
        <w:t>parties to the dispute in respect of a given case and is enforceable within the territory of the</w:t>
      </w:r>
      <w:r>
        <w:rPr>
          <w:spacing w:val="1"/>
        </w:rPr>
        <w:t> </w:t>
      </w:r>
      <w:r>
        <w:rPr/>
        <w:t>Member</w:t>
      </w:r>
      <w:r>
        <w:rPr>
          <w:spacing w:val="-1"/>
        </w:rPr>
        <w:t> </w:t>
      </w:r>
      <w:r>
        <w:rPr/>
        <w:t>State concerned.</w:t>
      </w:r>
    </w:p>
    <w:p>
      <w:pPr>
        <w:pStyle w:val="BodyText"/>
        <w:spacing w:line="480" w:lineRule="auto" w:before="29"/>
        <w:ind w:right="438" w:firstLine="719"/>
        <w:jc w:val="both"/>
      </w:pPr>
      <w:r>
        <w:rPr/>
        <w:t>It will be recalled that in the </w:t>
      </w:r>
      <w:r>
        <w:rPr>
          <w:b/>
        </w:rPr>
        <w:t>Campbell </w:t>
      </w:r>
      <w:r>
        <w:rPr/>
        <w:t>case, the Tribunal directed the Respondent to take</w:t>
      </w:r>
      <w:r>
        <w:rPr>
          <w:spacing w:val="-57"/>
        </w:rPr>
        <w:t> </w:t>
      </w:r>
      <w:r>
        <w:rPr/>
        <w:t>all</w:t>
      </w:r>
      <w:r>
        <w:rPr>
          <w:spacing w:val="18"/>
        </w:rPr>
        <w:t> </w:t>
      </w:r>
      <w:r>
        <w:rPr/>
        <w:t>necessary</w:t>
      </w:r>
      <w:r>
        <w:rPr>
          <w:spacing w:val="13"/>
        </w:rPr>
        <w:t> </w:t>
      </w:r>
      <w:r>
        <w:rPr/>
        <w:t>measures,</w:t>
      </w:r>
      <w:r>
        <w:rPr>
          <w:spacing w:val="18"/>
        </w:rPr>
        <w:t> </w:t>
      </w:r>
      <w:r>
        <w:rPr/>
        <w:t>through</w:t>
      </w:r>
      <w:r>
        <w:rPr>
          <w:spacing w:val="21"/>
        </w:rPr>
        <w:t> </w:t>
      </w:r>
      <w:r>
        <w:rPr/>
        <w:t>its</w:t>
      </w:r>
      <w:r>
        <w:rPr>
          <w:spacing w:val="18"/>
        </w:rPr>
        <w:t> </w:t>
      </w:r>
      <w:r>
        <w:rPr/>
        <w:t>agents,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protect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possession,</w:t>
      </w:r>
      <w:r>
        <w:rPr>
          <w:spacing w:val="19"/>
        </w:rPr>
        <w:t> </w:t>
      </w:r>
      <w:r>
        <w:rPr/>
        <w:t>occupation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ownership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0"/>
        <w:jc w:val="both"/>
      </w:pPr>
      <w:r>
        <w:rPr/>
        <w:t>of the land of the applicants and to take all appropriate measures to ensure that no action is taken</w:t>
      </w:r>
      <w:r>
        <w:rPr>
          <w:spacing w:val="1"/>
        </w:rPr>
        <w:t> </w:t>
      </w:r>
      <w:r>
        <w:rPr/>
        <w:t>directly or indirectly, whether by its agents or others, to evict the applicants from, or interfere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peaceful residence</w:t>
      </w:r>
      <w:r>
        <w:rPr>
          <w:spacing w:val="-1"/>
        </w:rPr>
        <w:t> </w:t>
      </w:r>
      <w:r>
        <w:rPr/>
        <w:t>on, the land.</w:t>
      </w:r>
    </w:p>
    <w:p>
      <w:pPr>
        <w:pStyle w:val="BodyText"/>
        <w:spacing w:line="480" w:lineRule="auto" w:before="53"/>
        <w:ind w:right="437" w:firstLine="719"/>
        <w:jc w:val="both"/>
      </w:pPr>
      <w:r>
        <w:rPr/>
        <w:t>In light of the foregoing, it is evident that the Respondent has not complied with the</w:t>
      </w:r>
      <w:r>
        <w:rPr>
          <w:spacing w:val="1"/>
        </w:rPr>
        <w:t> </w:t>
      </w:r>
      <w:r>
        <w:rPr/>
        <w:t>decision of the Tribunal. the court, therefore, hold that the existence of further acts of non-</w:t>
      </w:r>
      <w:r>
        <w:rPr>
          <w:spacing w:val="1"/>
        </w:rPr>
        <w:t> </w:t>
      </w:r>
      <w:r>
        <w:rPr/>
        <w:t>compliance with the decision of the Tribunal has been established, after the Tribunal‟s decision</w:t>
      </w:r>
      <w:r>
        <w:rPr>
          <w:spacing w:val="1"/>
        </w:rPr>
        <w:t> </w:t>
      </w:r>
      <w:r>
        <w:rPr/>
        <w:t>of June 5, 2009 under which the earlier acts of non-compliance have already been reported to the</w:t>
      </w:r>
      <w:r>
        <w:rPr>
          <w:spacing w:val="-57"/>
        </w:rPr>
        <w:t> </w:t>
      </w:r>
      <w:r>
        <w:rPr/>
        <w:t>Summit.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appropriate action.</w:t>
      </w:r>
    </w:p>
    <w:p>
      <w:pPr>
        <w:pStyle w:val="BodyText"/>
        <w:spacing w:line="480" w:lineRule="auto" w:before="54"/>
        <w:ind w:right="441" w:firstLine="719"/>
        <w:jc w:val="both"/>
      </w:pPr>
      <w:r>
        <w:rPr/>
        <w:t>The court note also that the fourth and fifth Applicants were not parties to either of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earlier applications.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application is, therefore, dismissed.</w:t>
      </w:r>
    </w:p>
    <w:p>
      <w:pPr>
        <w:pStyle w:val="BodyText"/>
        <w:spacing w:line="480" w:lineRule="auto" w:before="53"/>
        <w:ind w:right="442" w:firstLine="719"/>
        <w:jc w:val="both"/>
      </w:pPr>
      <w:r>
        <w:rPr/>
        <w:t>Finally, we consider that there is ample justification for a costs order to be made against</w:t>
      </w:r>
      <w:r>
        <w:rPr>
          <w:spacing w:val="1"/>
        </w:rPr>
        <w:t> </w:t>
      </w:r>
      <w:r>
        <w:rPr/>
        <w:t>the Respondent, pursuant to Rule 78(2) of the Rules of Procedure of the SADC Tribunal, since</w:t>
      </w:r>
      <w:r>
        <w:rPr>
          <w:spacing w:val="1"/>
        </w:rPr>
        <w:t> </w:t>
      </w:r>
      <w:r>
        <w:rPr/>
        <w:t>the Respondent has continued to violate the decision of the Tribunal. The costs are to be agreed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of disagreement, the</w:t>
      </w:r>
      <w:r>
        <w:rPr>
          <w:spacing w:val="-1"/>
        </w:rPr>
        <w:t> </w:t>
      </w:r>
      <w:r>
        <w:rPr/>
        <w:t>Registrar</w:t>
      </w:r>
      <w:r>
        <w:rPr>
          <w:spacing w:val="-1"/>
        </w:rPr>
        <w:t> </w:t>
      </w:r>
      <w:r>
        <w:rPr/>
        <w:t>should determine</w:t>
      </w:r>
      <w:r>
        <w:rPr>
          <w:spacing w:val="-2"/>
        </w:rPr>
        <w:t> </w:t>
      </w:r>
      <w:r>
        <w:rPr/>
        <w:t>the costs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awarded.</w:t>
      </w:r>
    </w:p>
    <w:p>
      <w:pPr>
        <w:pStyle w:val="Heading1"/>
        <w:spacing w:before="58"/>
        <w:ind w:left="160"/>
      </w:pPr>
      <w:r>
        <w:rPr/>
        <w:t>4.5    </w:t>
      </w:r>
      <w:r>
        <w:rPr>
          <w:spacing w:val="5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SADC</w:t>
      </w:r>
      <w:r>
        <w:rPr>
          <w:spacing w:val="-1"/>
        </w:rPr>
        <w:t> </w:t>
      </w:r>
      <w:r>
        <w:rPr/>
        <w:t>Region</w:t>
      </w:r>
    </w:p>
    <w:p>
      <w:pPr>
        <w:pStyle w:val="BodyText"/>
        <w:spacing w:before="2"/>
        <w:ind w:left="0"/>
        <w:rPr>
          <w:b/>
          <w:sz w:val="28"/>
        </w:rPr>
      </w:pPr>
    </w:p>
    <w:p>
      <w:pPr>
        <w:pStyle w:val="BodyText"/>
        <w:spacing w:line="480" w:lineRule="auto"/>
        <w:ind w:right="435" w:firstLine="719"/>
        <w:jc w:val="both"/>
      </w:pPr>
      <w:r>
        <w:rPr/>
        <w:t>It is beyond doubt that</w:t>
      </w:r>
      <w:r>
        <w:rPr>
          <w:spacing w:val="60"/>
        </w:rPr>
        <w:t> </w:t>
      </w:r>
      <w:r>
        <w:rPr/>
        <w:t>the various protocols and resolutions adopted by the SADC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norms.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jurisdiction of the SADC Tribunal in respect of natural and legal persons be withdrawn, even if</w:t>
      </w:r>
      <w:r>
        <w:rPr>
          <w:spacing w:val="1"/>
        </w:rPr>
        <w:t> </w:t>
      </w:r>
      <w:r>
        <w:rPr/>
        <w:t>temporarily, it will leave a protection/remedy vacuum in respect of those human rights. As</w:t>
      </w:r>
      <w:r>
        <w:rPr>
          <w:spacing w:val="1"/>
        </w:rPr>
        <w:t> </w:t>
      </w:r>
      <w:r>
        <w:rPr/>
        <w:t>illustrated above (II-2.1) the existence of remedies is fundamental to effective protection of</w:t>
      </w:r>
      <w:r>
        <w:rPr>
          <w:spacing w:val="1"/>
        </w:rPr>
        <w:t> </w:t>
      </w:r>
      <w:r>
        <w:rPr/>
        <w:t>human rights, such</w:t>
      </w:r>
      <w:r>
        <w:rPr>
          <w:spacing w:val="1"/>
        </w:rPr>
        <w:t> </w:t>
      </w:r>
      <w:r>
        <w:rPr/>
        <w:t>a vacuum renders the treaty obligations ineffective.</w:t>
      </w:r>
      <w:r>
        <w:rPr>
          <w:spacing w:val="1"/>
        </w:rPr>
        <w:t> </w:t>
      </w:r>
      <w:r>
        <w:rPr/>
        <w:t>We must</w:t>
      </w:r>
      <w:r>
        <w:rPr>
          <w:spacing w:val="60"/>
        </w:rPr>
        <w:t> </w:t>
      </w:r>
      <w:r>
        <w:rPr/>
        <w:t>presume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intention was not to create ineffective</w:t>
      </w:r>
      <w:r>
        <w:rPr>
          <w:spacing w:val="-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treaty</w:t>
      </w:r>
      <w:r>
        <w:rPr>
          <w:spacing w:val="-5"/>
        </w:rPr>
        <w:t> </w:t>
      </w:r>
      <w:r>
        <w:rPr/>
        <w:t>obligations.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37" w:firstLine="719"/>
        <w:jc w:val="both"/>
      </w:pPr>
      <w:r>
        <w:rPr/>
        <w:t>Furthermore it is our submission that in respect of African women the SADC Member</w:t>
      </w:r>
      <w:r>
        <w:rPr>
          <w:spacing w:val="1"/>
        </w:rPr>
        <w:t> </w:t>
      </w:r>
      <w:r>
        <w:rPr/>
        <w:t>States have an obligation in terms of Article 25 of the African Women‟s Protocol to ensure the</w:t>
      </w:r>
      <w:r>
        <w:rPr>
          <w:spacing w:val="1"/>
        </w:rPr>
        <w:t> </w:t>
      </w:r>
      <w:r>
        <w:rPr/>
        <w:t>establishment of effective judicial remedies. Particularly, they have an obligation not to limit or</w:t>
      </w:r>
      <w:r>
        <w:rPr>
          <w:spacing w:val="1"/>
        </w:rPr>
        <w:t> </w:t>
      </w:r>
      <w:r>
        <w:rPr/>
        <w:t>extinguish an existing remedy. This obligation must be further considered in light of the SADC</w:t>
      </w:r>
      <w:r>
        <w:rPr>
          <w:spacing w:val="1"/>
        </w:rPr>
        <w:t> </w:t>
      </w:r>
      <w:r>
        <w:rPr/>
        <w:t>Protocol on Gender and Development which is applicable inter alia through Article 21 of the</w:t>
      </w:r>
      <w:r>
        <w:rPr>
          <w:spacing w:val="1"/>
        </w:rPr>
        <w:t> </w:t>
      </w:r>
      <w:r>
        <w:rPr/>
        <w:t>SADC</w:t>
      </w:r>
      <w:r>
        <w:rPr>
          <w:spacing w:val="-1"/>
        </w:rPr>
        <w:t> </w:t>
      </w:r>
      <w:r>
        <w:rPr/>
        <w:t>Treaty.</w:t>
      </w:r>
    </w:p>
    <w:p>
      <w:pPr>
        <w:pStyle w:val="BodyText"/>
        <w:spacing w:line="480" w:lineRule="auto"/>
        <w:ind w:right="433" w:firstLine="719"/>
        <w:jc w:val="both"/>
      </w:pPr>
      <w:r>
        <w:rPr/>
        <w:t>The obligation to observe obligations in good faith is codified in Article 26 of the Vienna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 Treaties,</w:t>
      </w:r>
      <w:r>
        <w:rPr>
          <w:spacing w:val="1"/>
        </w:rPr>
        <w:t> </w:t>
      </w:r>
      <w:r>
        <w:rPr/>
        <w:t>1969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 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pacta</w:t>
      </w:r>
      <w:r>
        <w:rPr>
          <w:i/>
          <w:spacing w:val="1"/>
        </w:rPr>
        <w:t> </w:t>
      </w:r>
      <w:r>
        <w:rPr>
          <w:i/>
        </w:rPr>
        <w:t>sunt</w:t>
      </w:r>
      <w:r>
        <w:rPr>
          <w:i/>
          <w:spacing w:val="1"/>
        </w:rPr>
        <w:t> </w:t>
      </w:r>
      <w:r>
        <w:rPr>
          <w:i/>
        </w:rPr>
        <w:t>servanda</w:t>
      </w:r>
      <w:r>
        <w:rPr/>
        <w:t>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Friendly Relations and Cooperation Among States in Accordance with the Charter of the United</w:t>
      </w:r>
      <w:r>
        <w:rPr>
          <w:spacing w:val="1"/>
        </w:rPr>
        <w:t> </w:t>
      </w:r>
      <w:r>
        <w:rPr/>
        <w:t>Nations enshrines the principle that States shall fulfill in good faith the obligations assumed by</w:t>
      </w:r>
      <w:r>
        <w:rPr>
          <w:spacing w:val="1"/>
        </w:rPr>
        <w:t> </w:t>
      </w:r>
      <w:r>
        <w:rPr/>
        <w:t>them in accordance with the Charter. In elaboration it is also stated that “Every State has the duty</w:t>
      </w:r>
      <w:r>
        <w:rPr>
          <w:spacing w:val="-57"/>
        </w:rPr>
        <w:t> </w:t>
      </w:r>
      <w:r>
        <w:rPr/>
        <w:t>to fulfill in good faith its obligations under international agreements valid under the generally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principles and rules 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law”.</w:t>
      </w:r>
    </w:p>
    <w:p>
      <w:pPr>
        <w:pStyle w:val="BodyText"/>
        <w:spacing w:line="480" w:lineRule="auto" w:before="2"/>
        <w:ind w:right="438" w:firstLine="719"/>
        <w:jc w:val="both"/>
      </w:pPr>
      <w:r>
        <w:rPr/>
        <w:t>In the Case Concerning the Territorial Dispute</w:t>
      </w:r>
      <w:r>
        <w:rPr>
          <w:vertAlign w:val="superscript"/>
        </w:rPr>
        <w:t>88</w:t>
      </w:r>
      <w:r>
        <w:rPr>
          <w:vertAlign w:val="baseline"/>
        </w:rPr>
        <w:t> Judge Ajibola quotes with approval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statement made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Rosenne:</w:t>
      </w:r>
    </w:p>
    <w:p>
      <w:pPr>
        <w:spacing w:before="0"/>
        <w:ind w:left="880" w:right="1248" w:firstLine="0"/>
        <w:jc w:val="both"/>
        <w:rPr>
          <w:i/>
          <w:sz w:val="24"/>
        </w:rPr>
      </w:pPr>
      <w:r>
        <w:rPr>
          <w:i/>
          <w:sz w:val="24"/>
        </w:rPr>
        <w:t>“It is a cardinal principle of interpretation that a treaty should be interpreted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manifestly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absurd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unreasonable”.</w:t>
      </w:r>
      <w:r>
        <w:rPr>
          <w:i/>
          <w:sz w:val="24"/>
          <w:vertAlign w:val="superscript"/>
        </w:rPr>
        <w:t>89</w:t>
      </w: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line="480" w:lineRule="auto" w:before="207"/>
        <w:ind w:right="437" w:firstLine="719"/>
        <w:jc w:val="both"/>
      </w:pPr>
      <w:r>
        <w:rPr/>
        <w:t>In the La Bretagne Arbitration</w:t>
      </w:r>
      <w:r>
        <w:rPr>
          <w:vertAlign w:val="superscript"/>
        </w:rPr>
        <w:t>90</w:t>
      </w:r>
      <w:r>
        <w:rPr>
          <w:vertAlign w:val="baseline"/>
        </w:rPr>
        <w:t> the arbitrator stated that the principle of good faith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treaties,</w:t>
      </w:r>
      <w:r>
        <w:rPr>
          <w:spacing w:val="4"/>
          <w:vertAlign w:val="baseline"/>
        </w:rPr>
        <w:t> </w:t>
      </w:r>
      <w:r>
        <w:rPr>
          <w:vertAlign w:val="baseline"/>
        </w:rPr>
        <w:t>affording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2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9"/>
        </w:rPr>
      </w:pPr>
      <w:r>
        <w:rPr/>
        <w:pict>
          <v:rect style="position:absolute;margin-left:72.024002pt;margin-top:13.209141pt;width:144.020pt;height:.599980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85" w:val="left" w:leader="none"/>
        </w:tabs>
        <w:spacing w:before="78"/>
        <w:ind w:left="160" w:right="650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88</w:t>
        <w:tab/>
        <w:t>Libya v Chad (ICJ) 100 ILR 1-114.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89 Ibid.</w:t>
      </w:r>
    </w:p>
    <w:p>
      <w:pPr>
        <w:pStyle w:val="ListParagraph"/>
        <w:numPr>
          <w:ilvl w:val="0"/>
          <w:numId w:val="54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Canada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82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ILR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814.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spacing w:line="480" w:lineRule="auto" w:before="72"/>
        <w:ind w:right="447"/>
        <w:jc w:val="both"/>
      </w:pPr>
      <w:r>
        <w:rPr/>
        <w:t>parties exercising their rights abusively. Furthermore the parties must show restraint, moderation</w:t>
      </w:r>
      <w:r>
        <w:rPr>
          <w:spacing w:val="-57"/>
        </w:rPr>
        <w:t> </w:t>
      </w:r>
      <w:r>
        <w:rPr/>
        <w:t>and reasonableness in the</w:t>
      </w:r>
      <w:r>
        <w:rPr>
          <w:spacing w:val="1"/>
        </w:rPr>
        <w:t> </w:t>
      </w:r>
      <w:r>
        <w:rPr/>
        <w:t>exercise of</w:t>
      </w:r>
      <w:r>
        <w:rPr>
          <w:spacing w:val="-1"/>
        </w:rPr>
        <w:t> </w:t>
      </w:r>
      <w:r>
        <w:rPr/>
        <w:t>treaty</w:t>
      </w:r>
      <w:r>
        <w:rPr>
          <w:spacing w:val="-5"/>
        </w:rPr>
        <w:t> </w:t>
      </w:r>
      <w:r>
        <w:rPr/>
        <w:t>rights.</w:t>
      </w:r>
      <w:r>
        <w:rPr>
          <w:vertAlign w:val="superscript"/>
        </w:rPr>
        <w:t>91</w:t>
      </w:r>
    </w:p>
    <w:p>
      <w:pPr>
        <w:pStyle w:val="BodyText"/>
        <w:spacing w:line="480" w:lineRule="auto"/>
        <w:ind w:right="433" w:firstLine="719"/>
        <w:jc w:val="both"/>
      </w:pPr>
      <w:r>
        <w:rPr/>
        <w:t>Breach of the good faith obligation engages international responsibility.</w:t>
      </w:r>
      <w:r>
        <w:rPr>
          <w:vertAlign w:val="superscript"/>
        </w:rPr>
        <w:t>92</w:t>
      </w:r>
      <w:r>
        <w:rPr>
          <w:vertAlign w:val="baseline"/>
        </w:rPr>
        <w:t> Applying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good faith to the human rights context, the Inter-American Court of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Habeas</w:t>
      </w:r>
      <w:r>
        <w:rPr>
          <w:spacing w:val="1"/>
          <w:vertAlign w:val="baseline"/>
        </w:rPr>
        <w:t> </w:t>
      </w:r>
      <w:r>
        <w:rPr>
          <w:vertAlign w:val="baseline"/>
        </w:rPr>
        <w:t>Corpus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(Articles</w:t>
      </w:r>
      <w:r>
        <w:rPr>
          <w:spacing w:val="-1"/>
          <w:vertAlign w:val="baseline"/>
        </w:rPr>
        <w:t> </w:t>
      </w:r>
      <w:r>
        <w:rPr>
          <w:vertAlign w:val="baseline"/>
        </w:rPr>
        <w:t>27(2), 25(1)</w:t>
      </w:r>
      <w:r>
        <w:rPr>
          <w:spacing w:val="1"/>
          <w:vertAlign w:val="baseline"/>
        </w:rPr>
        <w:t> </w:t>
      </w:r>
      <w:r>
        <w:rPr>
          <w:vertAlign w:val="baseline"/>
        </w:rPr>
        <w:t>and 7(6)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American Convention on Human Rights</w:t>
      </w:r>
      <w:r>
        <w:rPr>
          <w:vertAlign w:val="superscript"/>
        </w:rPr>
        <w:t>93</w:t>
      </w:r>
      <w:r>
        <w:rPr>
          <w:vertAlign w:val="baseline"/>
        </w:rPr>
        <w:t>:</w:t>
      </w:r>
    </w:p>
    <w:p>
      <w:pPr>
        <w:pStyle w:val="BodyText"/>
        <w:spacing w:line="480" w:lineRule="auto"/>
        <w:ind w:right="43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States:</w:t>
      </w:r>
      <w:r>
        <w:rPr>
          <w:spacing w:val="1"/>
        </w:rPr>
        <w:t> </w:t>
      </w:r>
      <w:r>
        <w:rPr/>
        <w:t>i.</w:t>
      </w:r>
      <w:r>
        <w:rPr>
          <w:spacing w:val="-57"/>
        </w:rPr>
        <w:t> </w:t>
      </w:r>
      <w:r>
        <w:rPr/>
        <w:t>obligations and rights flowing from treaties are to be interpreted reasonably; and rights accruing</w:t>
      </w:r>
      <w:r>
        <w:rPr>
          <w:spacing w:val="1"/>
        </w:rPr>
        <w:t> </w:t>
      </w:r>
      <w:r>
        <w:rPr/>
        <w:t>from a treaty are not to be exercised abusively, implying that there is an obligation not to adopt</w:t>
      </w:r>
      <w:r>
        <w:rPr>
          <w:spacing w:val="1"/>
        </w:rPr>
        <w:t> </w:t>
      </w:r>
      <w:r>
        <w:rPr/>
        <w:t>mala fide and frivolous amendments to treaties; the objects and purposes of the treaty should be</w:t>
      </w:r>
      <w:r>
        <w:rPr>
          <w:spacing w:val="1"/>
        </w:rPr>
        <w:t> </w:t>
      </w:r>
      <w:r>
        <w:rPr/>
        <w:t>kept</w:t>
      </w:r>
      <w:r>
        <w:rPr>
          <w:spacing w:val="-1"/>
        </w:rPr>
        <w:t> </w:t>
      </w:r>
      <w:r>
        <w:rPr/>
        <w:t>in mind in its application.</w:t>
      </w:r>
    </w:p>
    <w:p>
      <w:pPr>
        <w:pStyle w:val="BodyText"/>
        <w:spacing w:line="480" w:lineRule="auto" w:before="1"/>
        <w:ind w:right="433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SADC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permitting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 aspect of the framework, such as the competence of its judicial organs is absurd and</w:t>
      </w:r>
      <w:r>
        <w:rPr>
          <w:spacing w:val="-57"/>
        </w:rPr>
        <w:t> </w:t>
      </w:r>
      <w:r>
        <w:rPr/>
        <w:t>unreasonable. (b) The SADC Tribunal Review Process is Mala Fide and Frivolous. The parties to</w:t>
      </w:r>
      <w:r>
        <w:rPr>
          <w:spacing w:val="-57"/>
        </w:rPr>
        <w:t> </w:t>
      </w:r>
      <w:r>
        <w:rPr/>
        <w:t>treaties are under an obligation not to exercise their treaty rights abusively. We maintain that the</w:t>
      </w:r>
      <w:r>
        <w:rPr>
          <w:spacing w:val="1"/>
        </w:rPr>
        <w:t> </w:t>
      </w:r>
      <w:r>
        <w:rPr/>
        <w:t>right of the Member States to amend the treaty is being abused through the current review</w:t>
      </w:r>
      <w:r>
        <w:rPr>
          <w:spacing w:val="1"/>
        </w:rPr>
        <w:t> </w:t>
      </w:r>
      <w:r>
        <w:rPr/>
        <w:t>process.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 is being</w:t>
      </w:r>
      <w:r>
        <w:rPr>
          <w:spacing w:val="-3"/>
        </w:rPr>
        <w:t> </w:t>
      </w:r>
      <w:r>
        <w:rPr/>
        <w:t>used</w:t>
      </w:r>
      <w:r>
        <w:rPr>
          <w:spacing w:val="1"/>
        </w:rPr>
        <w:t> </w:t>
      </w:r>
      <w:r>
        <w:rPr/>
        <w:t>as a sanction for</w:t>
      </w:r>
      <w:r>
        <w:rPr>
          <w:spacing w:val="-1"/>
        </w:rPr>
        <w:t> </w:t>
      </w:r>
      <w:r>
        <w:rPr/>
        <w:t>the SADC Tribunal.</w:t>
      </w:r>
    </w:p>
    <w:p>
      <w:pPr>
        <w:pStyle w:val="BodyText"/>
        <w:spacing w:line="480" w:lineRule="auto" w:before="1"/>
        <w:ind w:right="440" w:firstLine="719"/>
        <w:jc w:val="both"/>
      </w:pPr>
      <w:r>
        <w:rPr/>
        <w:t>Whilst we accept that natural and legal persons are not parties to the SADC Treaty nor</w:t>
      </w:r>
      <w:r>
        <w:rPr>
          <w:spacing w:val="1"/>
        </w:rPr>
        <w:t> </w:t>
      </w:r>
      <w:r>
        <w:rPr/>
        <w:t>Protocols, they are nonetheless the beneficiaries of the SADC integration process, and to that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should not</w:t>
      </w:r>
      <w:r>
        <w:rPr>
          <w:spacing w:val="-1"/>
        </w:rPr>
        <w:t> </w:t>
      </w:r>
      <w:r>
        <w:rPr/>
        <w:t>go unheeded</w:t>
      </w:r>
      <w:r>
        <w:rPr>
          <w:spacing w:val="-1"/>
        </w:rPr>
        <w:t> </w:t>
      </w:r>
      <w:r>
        <w:rPr/>
        <w:t>in exercise by</w:t>
      </w:r>
      <w:r>
        <w:rPr>
          <w:spacing w:val="-6"/>
        </w:rPr>
        <w:t> </w:t>
      </w:r>
      <w:r>
        <w:rPr/>
        <w:t>States 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sovereign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3"/>
        </w:rPr>
      </w:pPr>
      <w:r>
        <w:rPr/>
        <w:pict>
          <v:rect style="position:absolute;margin-left:72.024002pt;margin-top:15.509825pt;width:144.020pt;height:.599980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4"/>
        </w:numPr>
        <w:tabs>
          <w:tab w:pos="487" w:val="left" w:leader="none"/>
        </w:tabs>
        <w:spacing w:line="240" w:lineRule="auto" w:before="78" w:after="0"/>
        <w:ind w:left="486" w:right="0" w:hanging="32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 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614.</w:t>
      </w:r>
    </w:p>
    <w:p>
      <w:pPr>
        <w:pStyle w:val="ListParagraph"/>
        <w:numPr>
          <w:ilvl w:val="0"/>
          <w:numId w:val="54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Ibid.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 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670.</w:t>
      </w:r>
    </w:p>
    <w:p>
      <w:pPr>
        <w:spacing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93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96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ILR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392-404.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199"/>
          <w:pgSz w:w="12240" w:h="15840"/>
          <w:pgMar w:footer="1068" w:header="0" w:top="1360" w:bottom="1260" w:left="1280" w:right="1000"/>
        </w:sectPr>
      </w:pPr>
    </w:p>
    <w:p>
      <w:pPr>
        <w:pStyle w:val="BodyText"/>
        <w:spacing w:line="480" w:lineRule="auto" w:before="72"/>
        <w:ind w:right="439" w:firstLine="719"/>
        <w:jc w:val="both"/>
      </w:pPr>
      <w:r>
        <w:rPr/>
        <w:t>The allegations of mala fides are made without prejudice and respectfully. The action of</w:t>
      </w:r>
      <w:r>
        <w:rPr>
          <w:spacing w:val="1"/>
        </w:rPr>
        <w:t> </w:t>
      </w:r>
      <w:r>
        <w:rPr/>
        <w:t>the Summit, in suspending the SADC Tribunal for a period of over two years, is evidence of</w:t>
      </w:r>
      <w:r>
        <w:rPr>
          <w:spacing w:val="1"/>
        </w:rPr>
        <w:t> </w:t>
      </w:r>
      <w:r>
        <w:rPr/>
        <w:t>breach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pacta</w:t>
      </w:r>
      <w:r>
        <w:rPr>
          <w:i/>
          <w:spacing w:val="-1"/>
        </w:rPr>
        <w:t> </w:t>
      </w:r>
      <w:r>
        <w:rPr>
          <w:i/>
        </w:rPr>
        <w:t>sunt servanda </w:t>
      </w:r>
      <w:r>
        <w:rPr/>
        <w:t>and</w:t>
      </w:r>
      <w:r>
        <w:rPr>
          <w:spacing w:val="1"/>
        </w:rPr>
        <w:t> </w:t>
      </w:r>
      <w:r>
        <w:rPr/>
        <w:t>mala</w:t>
      </w:r>
      <w:r>
        <w:rPr>
          <w:spacing w:val="-1"/>
        </w:rPr>
        <w:t> </w:t>
      </w:r>
      <w:r>
        <w:rPr/>
        <w:t>fides. Objectively,</w:t>
      </w:r>
      <w:r>
        <w:rPr>
          <w:spacing w:val="1"/>
        </w:rPr>
        <w:t> </w:t>
      </w:r>
      <w:r>
        <w:rPr/>
        <w:t>whilst the</w:t>
      </w:r>
    </w:p>
    <w:p>
      <w:pPr>
        <w:pStyle w:val="BodyText"/>
        <w:spacing w:line="480" w:lineRule="auto"/>
        <w:ind w:right="437" w:firstLine="719"/>
        <w:jc w:val="both"/>
      </w:pPr>
      <w:r>
        <w:rPr/>
        <w:t>Summit has a qualified power to dissolve the Tribunal, the power to suspend the SADC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patently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Summit‟s</w:t>
      </w:r>
      <w:r>
        <w:rPr>
          <w:spacing w:val="1"/>
        </w:rPr>
        <w:t> </w:t>
      </w:r>
      <w:r>
        <w:rPr/>
        <w:t>competence.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followed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curtailment of the human rights jurisdiction suggests that both actions are an attempt to avoid</w:t>
      </w:r>
      <w:r>
        <w:rPr>
          <w:spacing w:val="1"/>
        </w:rPr>
        <w:t> </w:t>
      </w:r>
      <w:r>
        <w:rPr/>
        <w:t>human rights accountability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 Member States.</w:t>
      </w:r>
    </w:p>
    <w:p>
      <w:pPr>
        <w:pStyle w:val="BodyText"/>
        <w:spacing w:line="480" w:lineRule="auto" w:before="1"/>
        <w:ind w:right="437" w:firstLine="719"/>
        <w:jc w:val="both"/>
      </w:pPr>
      <w:r>
        <w:rPr/>
        <w:t>The following provisions of international human rights instruments deal with the general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obligation: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2(2)</w:t>
      </w:r>
      <w:r>
        <w:rPr>
          <w:spacing w:val="1"/>
        </w:rPr>
        <w:t> </w:t>
      </w:r>
      <w:r>
        <w:rPr/>
        <w:t>ICCPR,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2(1)</w:t>
      </w:r>
      <w:r>
        <w:rPr>
          <w:spacing w:val="1"/>
        </w:rPr>
        <w:t> </w:t>
      </w:r>
      <w:r>
        <w:rPr/>
        <w:t>ICESCR,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</w:t>
      </w:r>
      <w:r>
        <w:rPr>
          <w:spacing w:val="60"/>
        </w:rPr>
        <w:t> </w:t>
      </w:r>
      <w:r>
        <w:rPr/>
        <w:t>CEDAW,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CRC.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obligations: Article 3(h) of the Constitutive Act of the African Union, Article 1 of the African</w:t>
      </w:r>
      <w:r>
        <w:rPr>
          <w:spacing w:val="1"/>
        </w:rPr>
        <w:t> </w:t>
      </w:r>
      <w:r>
        <w:rPr/>
        <w:t>Charter on Human and Peoples‟ Rights, Article 2(1) of the African Charter on the Rights 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Protocol.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obligate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measures to implement the rights recognized in the respective instruments. Whilst States enjoy a</w:t>
      </w:r>
      <w:r>
        <w:rPr>
          <w:spacing w:val="1"/>
        </w:rPr>
        <w:t> </w:t>
      </w:r>
      <w:r>
        <w:rPr/>
        <w:t>measure of discretion as to the processes they adopt in implementing treaties, this discretion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absolute,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“reasonably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appropriate”.</w:t>
      </w:r>
      <w:r>
        <w:rPr>
          <w:vertAlign w:val="superscript"/>
        </w:rPr>
        <w:t>94</w:t>
      </w:r>
      <w:r>
        <w:rPr>
          <w:vertAlign w:val="baseline"/>
        </w:rPr>
        <w:t> Furthermore the State‟s measures should be “appropriate and adapted to the end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 (of the treaty)”.</w:t>
      </w:r>
      <w:r>
        <w:rPr>
          <w:vertAlign w:val="superscript"/>
        </w:rPr>
        <w:t>95</w:t>
      </w:r>
      <w:r>
        <w:rPr>
          <w:vertAlign w:val="baseline"/>
        </w:rPr>
        <w:t> It is our submission that this obligation entails inter alia the undertaking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by States to recognize international and regional mechanisms granting individuals access thereto,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at a minimum the obligation not to limit the right of individuals to access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mechanisms with a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 competence.</w:t>
      </w:r>
    </w:p>
    <w:p>
      <w:pPr>
        <w:pStyle w:val="BodyText"/>
        <w:ind w:left="0"/>
        <w:rPr>
          <w:sz w:val="11"/>
        </w:rPr>
      </w:pPr>
      <w:r>
        <w:rPr/>
        <w:pict>
          <v:rect style="position:absolute;margin-left:72.024002pt;margin-top:8.301582pt;width:144.020pt;height:.599980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5"/>
        </w:numPr>
        <w:tabs>
          <w:tab w:pos="437" w:val="left" w:leader="none"/>
        </w:tabs>
        <w:spacing w:line="240" w:lineRule="auto" w:before="78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Pty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AOTC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Ltd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(Australian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Federal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Court)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100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ILR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487.</w:t>
      </w:r>
    </w:p>
    <w:p>
      <w:pPr>
        <w:pStyle w:val="ListParagraph"/>
        <w:numPr>
          <w:ilvl w:val="0"/>
          <w:numId w:val="55"/>
        </w:numPr>
        <w:tabs>
          <w:tab w:pos="437" w:val="left" w:leader="none"/>
        </w:tabs>
        <w:spacing w:line="240" w:lineRule="auto" w:before="0" w:after="0"/>
        <w:ind w:left="436" w:right="0" w:hanging="277"/>
        <w:jc w:val="left"/>
        <w:rPr>
          <w:rFonts w:ascii="Calibri"/>
          <w:sz w:val="22"/>
        </w:rPr>
      </w:pPr>
      <w:r>
        <w:rPr>
          <w:rFonts w:ascii="Calibri"/>
          <w:sz w:val="22"/>
        </w:rPr>
        <w:t>Richardson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Forestry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Commission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(Australian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High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Court)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77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ILR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footerReference w:type="default" r:id="rId200"/>
          <w:pgSz w:w="12240" w:h="15840"/>
          <w:pgMar w:footer="1068" w:header="0" w:top="1360" w:bottom="1260" w:left="1280" w:right="1000"/>
          <w:pgNumType w:start="134"/>
        </w:sectPr>
      </w:pPr>
    </w:p>
    <w:p>
      <w:pPr>
        <w:pStyle w:val="BodyText"/>
        <w:spacing w:line="480" w:lineRule="auto" w:before="72"/>
        <w:ind w:right="439" w:firstLine="719"/>
        <w:jc w:val="both"/>
      </w:pPr>
      <w:r>
        <w:rPr/>
        <w:t>This obligation is derived from the provisions of Article 55 of the UN Charter read</w:t>
      </w:r>
      <w:r>
        <w:rPr>
          <w:spacing w:val="1"/>
        </w:rPr>
        <w:t> </w:t>
      </w:r>
      <w:r>
        <w:rPr/>
        <w:t>together with Article 56 thereof. In essence the Member States to the UN Charter undertake to</w:t>
      </w:r>
      <w:r>
        <w:rPr>
          <w:spacing w:val="1"/>
        </w:rPr>
        <w:t> </w:t>
      </w:r>
      <w:r>
        <w:rPr/>
        <w:t>take joint and separate action for the achievement of the purposes specified in Article 55, which</w:t>
      </w:r>
      <w:r>
        <w:rPr>
          <w:spacing w:val="1"/>
        </w:rPr>
        <w:t> </w:t>
      </w:r>
      <w:r>
        <w:rPr/>
        <w:t>include “universal respect for, and observance of, human rights and fundamental freedoms for all</w:t>
      </w:r>
      <w:r>
        <w:rPr>
          <w:spacing w:val="-57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distinction as to</w:t>
      </w:r>
      <w:r>
        <w:rPr>
          <w:spacing w:val="-1"/>
        </w:rPr>
        <w:t> </w:t>
      </w:r>
      <w:r>
        <w:rPr/>
        <w:t>race, sex, language, or</w:t>
      </w:r>
      <w:r>
        <w:rPr>
          <w:spacing w:val="-1"/>
        </w:rPr>
        <w:t> </w:t>
      </w:r>
      <w:r>
        <w:rPr/>
        <w:t>religion.”</w:t>
      </w:r>
    </w:p>
    <w:p>
      <w:pPr>
        <w:pStyle w:val="BodyText"/>
        <w:spacing w:line="480" w:lineRule="auto" w:before="29"/>
        <w:ind w:right="437" w:firstLine="719"/>
        <w:jc w:val="both"/>
      </w:pPr>
      <w:r>
        <w:rPr/>
        <w:t>It is our contention that one of the fundamental purposes of international cooperation is</w:t>
      </w:r>
      <w:r>
        <w:rPr>
          <w:spacing w:val="1"/>
        </w:rPr>
        <w:t> </w:t>
      </w:r>
      <w:r>
        <w:rPr/>
        <w:t>the collective protection by States of fundamental human rights and freedoms. The obligation</w:t>
      </w:r>
      <w:r>
        <w:rPr>
          <w:spacing w:val="1"/>
        </w:rPr>
        <w:t> </w:t>
      </w:r>
      <w:r>
        <w:rPr/>
        <w:t>under consideration is capable of interpretation to the extent that it mandates adoption of human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protection mechanism at this</w:t>
      </w:r>
      <w:r>
        <w:rPr>
          <w:spacing w:val="-1"/>
        </w:rPr>
        <w:t> </w:t>
      </w:r>
      <w:r>
        <w:rPr/>
        <w:t>sub-regional level of cooperation.</w:t>
      </w:r>
    </w:p>
    <w:p>
      <w:pPr>
        <w:pStyle w:val="BodyText"/>
        <w:spacing w:line="480" w:lineRule="auto" w:before="30"/>
        <w:ind w:right="437" w:firstLine="719"/>
        <w:jc w:val="both"/>
      </w:pPr>
      <w:r>
        <w:rPr/>
        <w:t>Generally in terms of international human rights law States have the duty to protect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affording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violations. It is our contention that the withdrawal of an existing effective remedy for violations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 rights is a breach of the</w:t>
      </w:r>
      <w:r>
        <w:rPr>
          <w:spacing w:val="-2"/>
        </w:rPr>
        <w:t> </w:t>
      </w:r>
      <w:r>
        <w:rPr/>
        <w:t>obligation to</w:t>
      </w:r>
      <w:r>
        <w:rPr>
          <w:spacing w:val="-1"/>
        </w:rPr>
        <w:t> </w:t>
      </w:r>
      <w:r>
        <w:rPr/>
        <w:t>protect.</w:t>
      </w:r>
    </w:p>
    <w:p>
      <w:pPr>
        <w:pStyle w:val="BodyText"/>
        <w:spacing w:line="480" w:lineRule="auto" w:before="31"/>
        <w:ind w:right="439" w:firstLine="719"/>
        <w:jc w:val="both"/>
      </w:pPr>
      <w:r>
        <w:rPr/>
        <w:t>The concern raised by the limitation of individual access to the SADC Tribunal in human</w:t>
      </w:r>
      <w:r>
        <w:rPr>
          <w:spacing w:val="-57"/>
        </w:rPr>
        <w:t> </w:t>
      </w:r>
      <w:r>
        <w:rPr/>
        <w:t>rights</w:t>
      </w:r>
      <w:r>
        <w:rPr>
          <w:spacing w:val="28"/>
        </w:rPr>
        <w:t> </w:t>
      </w:r>
      <w:r>
        <w:rPr/>
        <w:t>matters</w:t>
      </w:r>
      <w:r>
        <w:rPr>
          <w:spacing w:val="30"/>
        </w:rPr>
        <w:t> </w:t>
      </w:r>
      <w:r>
        <w:rPr/>
        <w:t>is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divestiture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existing</w:t>
      </w:r>
      <w:r>
        <w:rPr>
          <w:spacing w:val="29"/>
        </w:rPr>
        <w:t> </w:t>
      </w:r>
      <w:r>
        <w:rPr/>
        <w:t>jurisdiction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SADC</w:t>
      </w:r>
      <w:r>
        <w:rPr>
          <w:spacing w:val="28"/>
        </w:rPr>
        <w:t> </w:t>
      </w:r>
      <w:r>
        <w:rPr/>
        <w:t>Tribunal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right to a judicial remedy for natural and legal persons. It is our submission that in implementing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States should desist from taking</w:t>
      </w:r>
      <w:r>
        <w:rPr>
          <w:spacing w:val="-3"/>
        </w:rPr>
        <w:t> </w:t>
      </w:r>
      <w:r>
        <w:rPr/>
        <w:t>retrogressive</w:t>
      </w:r>
      <w:r>
        <w:rPr>
          <w:spacing w:val="-1"/>
        </w:rPr>
        <w:t> </w:t>
      </w:r>
      <w:r>
        <w:rPr/>
        <w:t>steps.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6"/>
        <w:ind w:left="2990" w:right="2555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Heading1"/>
        <w:ind w:left="1080" w:right="640"/>
        <w:jc w:val="center"/>
      </w:pPr>
      <w:r>
        <w:rPr/>
        <w:t>SUMMARY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spacing w:before="6"/>
        <w:ind w:left="0"/>
        <w:rPr>
          <w:b/>
          <w:sz w:val="19"/>
        </w:rPr>
      </w:pPr>
    </w:p>
    <w:p>
      <w:pPr>
        <w:pStyle w:val="Heading1"/>
        <w:numPr>
          <w:ilvl w:val="1"/>
          <w:numId w:val="56"/>
        </w:numPr>
        <w:tabs>
          <w:tab w:pos="881" w:val="left" w:leader="none"/>
        </w:tabs>
        <w:spacing w:line="240" w:lineRule="auto" w:before="90" w:after="0"/>
        <w:ind w:left="880" w:right="0" w:hanging="721"/>
        <w:jc w:val="both"/>
      </w:pPr>
      <w:r>
        <w:rPr/>
        <w:t>Summary</w:t>
      </w:r>
    </w:p>
    <w:p>
      <w:pPr>
        <w:pStyle w:val="BodyText"/>
        <w:spacing w:before="8"/>
        <w:ind w:left="0"/>
        <w:rPr>
          <w:b/>
          <w:sz w:val="26"/>
        </w:rPr>
      </w:pPr>
    </w:p>
    <w:p>
      <w:pPr>
        <w:pStyle w:val="BodyText"/>
        <w:spacing w:line="480" w:lineRule="auto"/>
        <w:ind w:right="43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(ECOWAS), ECOWAS Community Court of Justice (ECCJ), the Southern African Development</w:t>
      </w:r>
      <w:r>
        <w:rPr>
          <w:spacing w:val="-58"/>
        </w:rPr>
        <w:t> </w:t>
      </w:r>
      <w:r>
        <w:rPr/>
        <w:t>Community (SADC) and its Community Court of Justice towards protection of human rights in</w:t>
      </w:r>
      <w:r>
        <w:rPr>
          <w:spacing w:val="1"/>
        </w:rPr>
        <w:t> </w:t>
      </w:r>
      <w:r>
        <w:rPr/>
        <w:t>Africa. It was examined in the like manner and was aimed at making an analysis on the basis,</w:t>
      </w:r>
      <w:r>
        <w:rPr>
          <w:spacing w:val="1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the conflict of laws, particularly</w:t>
      </w:r>
      <w:r>
        <w:rPr>
          <w:spacing w:val="-5"/>
        </w:rPr>
        <w:t> </w:t>
      </w:r>
      <w:r>
        <w:rPr/>
        <w:t>with respect to torts situations.</w:t>
      </w:r>
    </w:p>
    <w:p>
      <w:pPr>
        <w:pStyle w:val="BodyText"/>
        <w:spacing w:line="480" w:lineRule="auto" w:before="39"/>
        <w:ind w:right="437"/>
        <w:jc w:val="both"/>
      </w:pPr>
      <w:r>
        <w:rPr/>
        <w:t>The research work deals with the Historical Development and impact of Human Right, Scope of</w:t>
      </w:r>
      <w:r>
        <w:rPr>
          <w:spacing w:val="1"/>
        </w:rPr>
        <w:t> </w:t>
      </w:r>
      <w:r>
        <w:rPr/>
        <w:t>Human Rights, Instruments of Human Right, Universal Declaration of Human Rights and 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Members States. This was aimed at showing the role ECOWAS Community Court of Justice</w:t>
      </w:r>
      <w:r>
        <w:rPr>
          <w:spacing w:val="1"/>
        </w:rPr>
        <w:t> </w:t>
      </w:r>
      <w:r>
        <w:rPr/>
        <w:t>(ECCJ), the Southern African Development Community (SADC) and its Community Court of</w:t>
      </w:r>
      <w:r>
        <w:rPr>
          <w:spacing w:val="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towards protection of</w:t>
      </w:r>
      <w:r>
        <w:rPr>
          <w:spacing w:val="-1"/>
        </w:rPr>
        <w:t> </w:t>
      </w:r>
      <w:r>
        <w:rPr/>
        <w:t>human rights in Africa.</w:t>
      </w:r>
    </w:p>
    <w:p>
      <w:pPr>
        <w:pStyle w:val="Heading1"/>
        <w:numPr>
          <w:ilvl w:val="1"/>
          <w:numId w:val="56"/>
        </w:numPr>
        <w:tabs>
          <w:tab w:pos="881" w:val="left" w:leader="none"/>
        </w:tabs>
        <w:spacing w:line="240" w:lineRule="auto" w:before="44" w:after="0"/>
        <w:ind w:left="880" w:right="0" w:hanging="721"/>
        <w:jc w:val="both"/>
      </w:pPr>
      <w:r>
        <w:rPr/>
        <w:t>Findings</w:t>
      </w:r>
    </w:p>
    <w:p>
      <w:pPr>
        <w:pStyle w:val="BodyText"/>
        <w:spacing w:before="8"/>
        <w:ind w:left="0"/>
        <w:rPr>
          <w:b/>
          <w:sz w:val="26"/>
        </w:rPr>
      </w:pPr>
    </w:p>
    <w:p>
      <w:pPr>
        <w:pStyle w:val="BodyText"/>
        <w:jc w:val="both"/>
      </w:pP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backdrop,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2"/>
          <w:numId w:val="56"/>
        </w:numPr>
        <w:tabs>
          <w:tab w:pos="881" w:val="left" w:leader="none"/>
        </w:tabs>
        <w:spacing w:line="480" w:lineRule="auto" w:before="0" w:after="0"/>
        <w:ind w:left="880" w:right="439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15(4)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ECOWAS</w:t>
      </w:r>
      <w:r>
        <w:rPr>
          <w:spacing w:val="1"/>
          <w:sz w:val="24"/>
        </w:rPr>
        <w:t> </w:t>
      </w:r>
      <w:r>
        <w:rPr>
          <w:sz w:val="24"/>
        </w:rPr>
        <w:t>Treaty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Judgment of the Court binding on Member States, institutions of the Community and</w:t>
      </w:r>
      <w:r>
        <w:rPr>
          <w:spacing w:val="1"/>
          <w:sz w:val="24"/>
        </w:rPr>
        <w:t> </w:t>
      </w:r>
      <w:r>
        <w:rPr>
          <w:sz w:val="24"/>
        </w:rPr>
        <w:t>individuals and corporate bodies, Article 76 (2) provides for the finality of the decision of</w:t>
      </w:r>
      <w:r>
        <w:rPr>
          <w:spacing w:val="-57"/>
          <w:sz w:val="24"/>
        </w:rPr>
        <w:t> </w:t>
      </w:r>
      <w:r>
        <w:rPr>
          <w:sz w:val="24"/>
        </w:rPr>
        <w:t>the Court. Also Article 19(2) of the 1991 Protocol provides that the decisions of the Court</w:t>
      </w:r>
      <w:r>
        <w:rPr>
          <w:spacing w:val="-58"/>
          <w:sz w:val="24"/>
        </w:rPr>
        <w:t> </w:t>
      </w:r>
      <w:r>
        <w:rPr>
          <w:sz w:val="24"/>
        </w:rPr>
        <w:t>shall be final and immediately enforceable, strictly speaking the Court has no direct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rely</w:t>
      </w:r>
      <w:r>
        <w:rPr>
          <w:spacing w:val="1"/>
          <w:sz w:val="24"/>
        </w:rPr>
        <w:t> </w:t>
      </w:r>
      <w:r>
        <w:rPr>
          <w:sz w:val="24"/>
        </w:rPr>
        <w:t>mainly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commitments made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them under</w:t>
      </w:r>
      <w:r>
        <w:rPr>
          <w:spacing w:val="-2"/>
          <w:sz w:val="24"/>
        </w:rPr>
        <w:t> </w:t>
      </w:r>
      <w:r>
        <w:rPr>
          <w:sz w:val="24"/>
        </w:rPr>
        <w:t>the Treaty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legal instruments.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8"/>
        </w:rPr>
      </w:pPr>
    </w:p>
    <w:p>
      <w:pPr>
        <w:pStyle w:val="ListParagraph"/>
        <w:numPr>
          <w:ilvl w:val="2"/>
          <w:numId w:val="56"/>
        </w:numPr>
        <w:tabs>
          <w:tab w:pos="1241" w:val="left" w:leader="none"/>
        </w:tabs>
        <w:spacing w:line="480" w:lineRule="auto" w:before="90" w:after="0"/>
        <w:ind w:left="1240" w:right="435" w:hanging="720"/>
        <w:jc w:val="both"/>
        <w:rPr>
          <w:sz w:val="24"/>
        </w:rPr>
      </w:pPr>
      <w:r>
        <w:rPr>
          <w:sz w:val="24"/>
        </w:rPr>
        <w:t>Another problem, it has been found, is the one which is commonly available or often</w:t>
      </w:r>
      <w:r>
        <w:rPr>
          <w:spacing w:val="1"/>
          <w:sz w:val="24"/>
        </w:rPr>
        <w:t> </w:t>
      </w:r>
      <w:r>
        <w:rPr>
          <w:sz w:val="24"/>
        </w:rPr>
        <w:t>faced in cases of implementation of the courts‟ decisions. While Article 15 (3) of the</w:t>
      </w:r>
      <w:r>
        <w:rPr>
          <w:spacing w:val="1"/>
          <w:sz w:val="24"/>
        </w:rPr>
        <w:t> </w:t>
      </w:r>
      <w:r>
        <w:rPr>
          <w:sz w:val="24"/>
        </w:rPr>
        <w:t>Treaty of ECOWAS provides for the independence of the Court from the Member</w:t>
      </w:r>
      <w:r>
        <w:rPr>
          <w:spacing w:val="1"/>
          <w:sz w:val="24"/>
        </w:rPr>
        <w:t> </w:t>
      </w:r>
      <w:r>
        <w:rPr>
          <w:sz w:val="24"/>
        </w:rPr>
        <w:t>States while Article 3 (i) of the Protocol provides for the independence of the Judges.</w:t>
      </w:r>
      <w:r>
        <w:rPr>
          <w:spacing w:val="1"/>
          <w:sz w:val="24"/>
        </w:rPr>
        <w:t> </w:t>
      </w:r>
      <w:r>
        <w:rPr>
          <w:sz w:val="24"/>
        </w:rPr>
        <w:t>However, Member States under the council of minister exercise control over the</w:t>
      </w:r>
      <w:r>
        <w:rPr>
          <w:spacing w:val="1"/>
          <w:sz w:val="24"/>
        </w:rPr>
        <w:t> </w:t>
      </w:r>
      <w:r>
        <w:rPr>
          <w:sz w:val="24"/>
        </w:rPr>
        <w:t>budgetary allocation to the Court. A situation may arise where the Court gives a</w:t>
      </w:r>
      <w:r>
        <w:rPr>
          <w:spacing w:val="1"/>
          <w:sz w:val="24"/>
        </w:rPr>
        <w:t> </w:t>
      </w:r>
      <w:r>
        <w:rPr>
          <w:sz w:val="24"/>
        </w:rPr>
        <w:t>judgment against some Member States who at the same time may be required to</w:t>
      </w:r>
      <w:r>
        <w:rPr>
          <w:spacing w:val="1"/>
          <w:sz w:val="24"/>
        </w:rPr>
        <w:t> </w:t>
      </w:r>
      <w:r>
        <w:rPr>
          <w:sz w:val="24"/>
        </w:rPr>
        <w:t>decide on the budget of the Court. This may pose a problem but then how should 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funded</w:t>
      </w:r>
      <w:r>
        <w:rPr>
          <w:spacing w:val="15"/>
          <w:sz w:val="24"/>
        </w:rPr>
        <w:t> </w:t>
      </w:r>
      <w:r>
        <w:rPr>
          <w:sz w:val="24"/>
        </w:rPr>
        <w:t>so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shield</w:t>
      </w:r>
      <w:r>
        <w:rPr>
          <w:spacing w:val="15"/>
          <w:sz w:val="24"/>
        </w:rPr>
        <w:t> </w:t>
      </w:r>
      <w:r>
        <w:rPr>
          <w:sz w:val="24"/>
        </w:rPr>
        <w:t>it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situation</w:t>
      </w:r>
      <w:r>
        <w:rPr>
          <w:spacing w:val="16"/>
          <w:sz w:val="24"/>
        </w:rPr>
        <w:t> </w:t>
      </w:r>
      <w:r>
        <w:rPr>
          <w:sz w:val="24"/>
        </w:rPr>
        <w:t>while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same</w:t>
      </w:r>
      <w:r>
        <w:rPr>
          <w:spacing w:val="15"/>
          <w:sz w:val="24"/>
        </w:rPr>
        <w:t> </w:t>
      </w:r>
      <w:r>
        <w:rPr>
          <w:sz w:val="24"/>
        </w:rPr>
        <w:t>time</w:t>
      </w:r>
      <w:r>
        <w:rPr>
          <w:spacing w:val="16"/>
          <w:sz w:val="24"/>
        </w:rPr>
        <w:t> </w:t>
      </w:r>
      <w:r>
        <w:rPr>
          <w:sz w:val="24"/>
        </w:rPr>
        <w:t>limiting</w:t>
      </w:r>
      <w:r>
        <w:rPr>
          <w:spacing w:val="-58"/>
          <w:sz w:val="24"/>
        </w:rPr>
        <w:t> </w:t>
      </w:r>
      <w:r>
        <w:rPr>
          <w:sz w:val="24"/>
        </w:rPr>
        <w:t>its spending. The location of the Court and the attendant problems of transportation</w:t>
      </w:r>
      <w:r>
        <w:rPr>
          <w:spacing w:val="1"/>
          <w:sz w:val="24"/>
        </w:rPr>
        <w:t> </w:t>
      </w:r>
      <w:r>
        <w:rPr>
          <w:sz w:val="24"/>
        </w:rPr>
        <w:t>across the Member States also pose problems which militate against the people‟s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Court.</w:t>
      </w:r>
    </w:p>
    <w:p>
      <w:pPr>
        <w:pStyle w:val="ListParagraph"/>
        <w:numPr>
          <w:ilvl w:val="2"/>
          <w:numId w:val="56"/>
        </w:numPr>
        <w:tabs>
          <w:tab w:pos="1241" w:val="left" w:leader="none"/>
        </w:tabs>
        <w:spacing w:line="480" w:lineRule="auto" w:before="54" w:after="0"/>
        <w:ind w:left="1240" w:right="434" w:hanging="720"/>
        <w:jc w:val="both"/>
        <w:rPr>
          <w:sz w:val="24"/>
        </w:rPr>
      </w:pPr>
      <w:r>
        <w:rPr>
          <w:sz w:val="24"/>
        </w:rPr>
        <w:t>It has further been observed that the member states of the two sub-regions do not co-</w:t>
      </w:r>
      <w:r>
        <w:rPr>
          <w:spacing w:val="1"/>
          <w:sz w:val="24"/>
        </w:rPr>
        <w:t> </w:t>
      </w:r>
      <w:r>
        <w:rPr>
          <w:sz w:val="24"/>
        </w:rPr>
        <w:t>operate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1"/>
          <w:sz w:val="24"/>
        </w:rPr>
        <w:t> </w:t>
      </w:r>
      <w:r>
        <w:rPr>
          <w:sz w:val="24"/>
        </w:rPr>
        <w:t>another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terms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implementation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their</w:t>
      </w:r>
      <w:r>
        <w:rPr>
          <w:spacing w:val="22"/>
          <w:sz w:val="24"/>
        </w:rPr>
        <w:t> </w:t>
      </w:r>
      <w:r>
        <w:rPr>
          <w:sz w:val="24"/>
        </w:rPr>
        <w:t>instruments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well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the enforcement of the decisions of each other‟s courts. This is a great obstacle to 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protection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human</w:t>
      </w:r>
      <w:r>
        <w:rPr>
          <w:spacing w:val="58"/>
          <w:sz w:val="24"/>
        </w:rPr>
        <w:t> </w:t>
      </w:r>
      <w:r>
        <w:rPr>
          <w:sz w:val="24"/>
        </w:rPr>
        <w:t>rights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those</w:t>
      </w:r>
      <w:r>
        <w:rPr>
          <w:spacing w:val="58"/>
          <w:sz w:val="24"/>
        </w:rPr>
        <w:t> </w:t>
      </w:r>
      <w:r>
        <w:rPr>
          <w:sz w:val="24"/>
        </w:rPr>
        <w:t>sub-regions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needs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addressed.</w:t>
      </w:r>
    </w:p>
    <w:p>
      <w:pPr>
        <w:pStyle w:val="ListParagraph"/>
        <w:numPr>
          <w:ilvl w:val="2"/>
          <w:numId w:val="56"/>
        </w:numPr>
        <w:tabs>
          <w:tab w:pos="1241" w:val="left" w:leader="none"/>
        </w:tabs>
        <w:spacing w:line="480" w:lineRule="auto" w:before="54" w:after="0"/>
        <w:ind w:left="1240" w:right="440" w:hanging="720"/>
        <w:jc w:val="both"/>
        <w:rPr>
          <w:sz w:val="24"/>
        </w:rPr>
      </w:pPr>
      <w:r>
        <w:rPr>
          <w:sz w:val="24"/>
        </w:rPr>
        <w:t>Lastly, there is the issue of high cost of litigation in a sub region the</w:t>
      </w:r>
      <w:r>
        <w:rPr>
          <w:spacing w:val="60"/>
          <w:sz w:val="24"/>
        </w:rPr>
        <w:t> </w:t>
      </w:r>
      <w:r>
        <w:rPr>
          <w:sz w:val="24"/>
        </w:rPr>
        <w:t>majority of</w:t>
      </w:r>
      <w:r>
        <w:rPr>
          <w:spacing w:val="1"/>
          <w:sz w:val="24"/>
        </w:rPr>
        <w:t> </w:t>
      </w:r>
      <w:r>
        <w:rPr>
          <w:sz w:val="24"/>
        </w:rPr>
        <w:t>whose citizens are poor.</w:t>
      </w:r>
      <w:r>
        <w:rPr>
          <w:spacing w:val="61"/>
          <w:sz w:val="24"/>
        </w:rPr>
        <w:t> </w:t>
      </w:r>
      <w:r>
        <w:rPr>
          <w:sz w:val="24"/>
        </w:rPr>
        <w:t>There is need to explore the possibility of providing free</w:t>
      </w:r>
      <w:r>
        <w:rPr>
          <w:spacing w:val="1"/>
          <w:sz w:val="24"/>
        </w:rPr>
        <w:t> </w:t>
      </w:r>
      <w:r>
        <w:rPr>
          <w:sz w:val="24"/>
        </w:rPr>
        <w:t>legal services for</w:t>
      </w:r>
      <w:r>
        <w:rPr>
          <w:spacing w:val="-2"/>
          <w:sz w:val="24"/>
        </w:rPr>
        <w:t> </w:t>
      </w:r>
      <w:r>
        <w:rPr>
          <w:sz w:val="24"/>
        </w:rPr>
        <w:t>indigent citizens by</w:t>
      </w:r>
      <w:r>
        <w:rPr>
          <w:spacing w:val="-9"/>
          <w:sz w:val="24"/>
        </w:rPr>
        <w:t> </w:t>
      </w:r>
      <w:r>
        <w:rPr>
          <w:sz w:val="24"/>
        </w:rPr>
        <w:t>the Community.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500" w:bottom="1260" w:left="1280" w:right="1000"/>
        </w:sectPr>
      </w:pPr>
    </w:p>
    <w:p>
      <w:pPr>
        <w:pStyle w:val="Heading1"/>
        <w:numPr>
          <w:ilvl w:val="1"/>
          <w:numId w:val="56"/>
        </w:numPr>
        <w:tabs>
          <w:tab w:pos="880" w:val="left" w:leader="none"/>
          <w:tab w:pos="881" w:val="left" w:leader="none"/>
        </w:tabs>
        <w:spacing w:line="240" w:lineRule="auto" w:before="76" w:after="0"/>
        <w:ind w:left="880" w:right="0" w:hanging="721"/>
        <w:jc w:val="left"/>
      </w:pPr>
      <w:r>
        <w:rPr/>
        <w:t>Recommendations</w:t>
      </w:r>
    </w:p>
    <w:p>
      <w:pPr>
        <w:pStyle w:val="BodyText"/>
        <w:spacing w:before="3"/>
        <w:ind w:left="0"/>
        <w:rPr>
          <w:b/>
          <w:sz w:val="28"/>
        </w:rPr>
      </w:pPr>
    </w:p>
    <w:p>
      <w:pPr>
        <w:pStyle w:val="BodyText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 made</w:t>
      </w:r>
      <w:r>
        <w:rPr>
          <w:spacing w:val="-2"/>
        </w:rPr>
        <w:t> </w:t>
      </w:r>
      <w:r>
        <w:rPr/>
        <w:t>above,</w:t>
      </w:r>
      <w:r>
        <w:rPr>
          <w:spacing w:val="-1"/>
        </w:rPr>
        <w:t> </w:t>
      </w:r>
      <w:r>
        <w:rPr/>
        <w:t>the following 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made;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ListParagraph"/>
        <w:numPr>
          <w:ilvl w:val="0"/>
          <w:numId w:val="57"/>
        </w:numPr>
        <w:tabs>
          <w:tab w:pos="941" w:val="left" w:leader="none"/>
        </w:tabs>
        <w:spacing w:line="480" w:lineRule="auto" w:before="0" w:after="0"/>
        <w:ind w:left="940" w:right="436" w:hanging="720"/>
        <w:jc w:val="both"/>
        <w:rPr>
          <w:sz w:val="24"/>
        </w:rPr>
      </w:pPr>
      <w:r>
        <w:rPr>
          <w:sz w:val="24"/>
        </w:rPr>
        <w:t>It is recommended that </w:t>
      </w:r>
      <w:r>
        <w:rPr>
          <w:color w:val="333333"/>
          <w:sz w:val="24"/>
        </w:rPr>
        <w:t>the Commission should open a window that will enable the Court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provide</w:t>
      </w:r>
      <w:r>
        <w:rPr>
          <w:color w:val="333333"/>
          <w:spacing w:val="12"/>
          <w:sz w:val="24"/>
        </w:rPr>
        <w:t> </w:t>
      </w:r>
      <w:r>
        <w:rPr>
          <w:color w:val="333333"/>
          <w:sz w:val="24"/>
        </w:rPr>
        <w:t>an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annual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report</w:t>
      </w:r>
      <w:r>
        <w:rPr>
          <w:color w:val="333333"/>
          <w:spacing w:val="15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6"/>
          <w:sz w:val="24"/>
        </w:rPr>
        <w:t> </w:t>
      </w:r>
      <w:r>
        <w:rPr>
          <w:color w:val="333333"/>
          <w:sz w:val="24"/>
        </w:rPr>
        <w:t>status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implementation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its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decisions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2"/>
          <w:sz w:val="24"/>
        </w:rPr>
        <w:t> </w:t>
      </w:r>
      <w:r>
        <w:rPr>
          <w:color w:val="333333"/>
          <w:sz w:val="24"/>
        </w:rPr>
        <w:t>Council</w:t>
      </w:r>
      <w:r>
        <w:rPr>
          <w:color w:val="333333"/>
          <w:spacing w:val="-58"/>
          <w:sz w:val="24"/>
        </w:rPr>
        <w:t> </w:t>
      </w:r>
      <w:r>
        <w:rPr>
          <w:color w:val="333333"/>
          <w:sz w:val="24"/>
        </w:rPr>
        <w:t>of Ministers, which comprises ministers responsible for providing strategic direction to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 Community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as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peer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review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mechanism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7"/>
        </w:numPr>
        <w:tabs>
          <w:tab w:pos="941" w:val="left" w:leader="none"/>
        </w:tabs>
        <w:spacing w:line="480" w:lineRule="auto" w:before="53" w:after="0"/>
        <w:ind w:left="940" w:right="437" w:hanging="720"/>
        <w:jc w:val="both"/>
        <w:rPr>
          <w:sz w:val="24"/>
        </w:rPr>
      </w:pPr>
      <w:r>
        <w:rPr>
          <w:sz w:val="24"/>
        </w:rPr>
        <w:t>It is recommended that </w:t>
      </w:r>
      <w:r>
        <w:rPr>
          <w:color w:val="333333"/>
          <w:sz w:val="24"/>
        </w:rPr>
        <w:t>the Courts should engage in massive sensitization of judicial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authorities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Member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States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mandate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court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their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role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implementation of its decisions, as Justice without enforcement is impotent and the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use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force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without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justice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tyrannical.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Justice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enforcement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must,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therefore,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go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together and thus, ensure that whatever is just is made to become powerful and whatever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powerful is just</w:t>
      </w:r>
      <w:r>
        <w:rPr>
          <w:sz w:val="24"/>
        </w:rPr>
        <w:t>.</w:t>
      </w:r>
    </w:p>
    <w:p>
      <w:pPr>
        <w:pStyle w:val="ListParagraph"/>
        <w:numPr>
          <w:ilvl w:val="0"/>
          <w:numId w:val="57"/>
        </w:numPr>
        <w:tabs>
          <w:tab w:pos="941" w:val="left" w:leader="none"/>
        </w:tabs>
        <w:spacing w:line="480" w:lineRule="auto" w:before="54" w:after="0"/>
        <w:ind w:left="940" w:right="435" w:hanging="720"/>
        <w:jc w:val="both"/>
        <w:rPr>
          <w:sz w:val="24"/>
        </w:rPr>
      </w:pPr>
      <w:r>
        <w:rPr>
          <w:sz w:val="24"/>
        </w:rPr>
        <w:t>It has further been recommended that member states of the two organizations should</w:t>
      </w:r>
      <w:r>
        <w:rPr>
          <w:spacing w:val="1"/>
          <w:sz w:val="24"/>
        </w:rPr>
        <w:t> </w:t>
      </w:r>
      <w:r>
        <w:rPr>
          <w:sz w:val="24"/>
        </w:rPr>
        <w:t>evolve an effective mutual co-operation to enhance a global standard of the promotion</w:t>
      </w:r>
      <w:r>
        <w:rPr>
          <w:spacing w:val="1"/>
          <w:sz w:val="24"/>
        </w:rPr>
        <w:t> </w:t>
      </w:r>
      <w:r>
        <w:rPr>
          <w:sz w:val="24"/>
        </w:rPr>
        <w:t>and protection of human rights in the sub-region and establish a strong enforcement</w:t>
      </w:r>
      <w:r>
        <w:rPr>
          <w:spacing w:val="1"/>
          <w:sz w:val="24"/>
        </w:rPr>
        <w:t> </w:t>
      </w:r>
      <w:r>
        <w:rPr>
          <w:sz w:val="24"/>
        </w:rPr>
        <w:t>mechanism of enforcement of the judgments of their respective courts, as judgments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power of</w:t>
      </w:r>
      <w:r>
        <w:rPr>
          <w:spacing w:val="-2"/>
          <w:sz w:val="24"/>
        </w:rPr>
        <w:t> </w:t>
      </w:r>
      <w:r>
        <w:rPr>
          <w:sz w:val="24"/>
        </w:rPr>
        <w:t>enforcement is as good as bad.</w:t>
      </w:r>
    </w:p>
    <w:p>
      <w:pPr>
        <w:pStyle w:val="ListParagraph"/>
        <w:numPr>
          <w:ilvl w:val="0"/>
          <w:numId w:val="57"/>
        </w:numPr>
        <w:tabs>
          <w:tab w:pos="941" w:val="left" w:leader="none"/>
        </w:tabs>
        <w:spacing w:line="480" w:lineRule="auto" w:before="53" w:after="0"/>
        <w:ind w:left="940" w:right="441" w:hanging="720"/>
        <w:jc w:val="both"/>
        <w:rPr>
          <w:sz w:val="24"/>
        </w:rPr>
      </w:pPr>
      <w:r>
        <w:rPr>
          <w:sz w:val="24"/>
        </w:rPr>
        <w:t>Lastly, it is recommended that </w:t>
      </w:r>
      <w:r>
        <w:rPr>
          <w:color w:val="333333"/>
          <w:sz w:val="24"/>
        </w:rPr>
        <w:t>the Courts should explore the possibility of adopting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measures to improve on compliance with its decisions, including the establishment of 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properly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equipped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unit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Court‟s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Registry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responsible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compliance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implementation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 judgments;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 Court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should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consider the possibility of invoking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sanctions as an instrument for guaranteeing compliance as provided for in the relevant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Community</w:t>
      </w:r>
      <w:r>
        <w:rPr>
          <w:color w:val="333333"/>
          <w:spacing w:val="-8"/>
          <w:sz w:val="24"/>
        </w:rPr>
        <w:t> </w:t>
      </w:r>
      <w:r>
        <w:rPr>
          <w:color w:val="333333"/>
          <w:sz w:val="24"/>
        </w:rPr>
        <w:t>texts.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280" w:right="1000"/>
        </w:sectPr>
      </w:pPr>
    </w:p>
    <w:p>
      <w:pPr>
        <w:pStyle w:val="Heading1"/>
        <w:spacing w:before="76"/>
        <w:ind w:left="2850" w:right="3131"/>
        <w:jc w:val="center"/>
      </w:pPr>
      <w:r>
        <w:rPr/>
        <w:t>BIBLIOGRAPHY</w:t>
      </w:r>
    </w:p>
    <w:p>
      <w:pPr>
        <w:pStyle w:val="BodyText"/>
        <w:ind w:left="0"/>
        <w:rPr>
          <w:b/>
          <w:sz w:val="26"/>
        </w:rPr>
      </w:pPr>
    </w:p>
    <w:p>
      <w:pPr>
        <w:spacing w:before="155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tabs>
          <w:tab w:pos="3040" w:val="left" w:leader="none"/>
          <w:tab w:pos="4448" w:val="left" w:leader="none"/>
          <w:tab w:pos="4859" w:val="left" w:leader="none"/>
          <w:tab w:pos="6097" w:val="left" w:leader="none"/>
          <w:tab w:pos="7463" w:val="left" w:leader="none"/>
          <w:tab w:pos="8111" w:val="left" w:leader="none"/>
          <w:tab w:pos="8679" w:val="left" w:leader="none"/>
        </w:tabs>
        <w:spacing w:line="452" w:lineRule="exact" w:before="31"/>
        <w:ind w:right="441"/>
      </w:pPr>
      <w:r>
        <w:rPr/>
        <w:t>Anatole,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(2002)</w:t>
        <w:tab/>
        <w:t>Co-Operating For Peace In West Africa. Geneva, Switzerland</w:t>
      </w:r>
      <w:r>
        <w:rPr>
          <w:spacing w:val="1"/>
        </w:rPr>
        <w:t> </w:t>
      </w:r>
      <w:r>
        <w:rPr/>
        <w:t>Ladan,</w:t>
      </w:r>
      <w:r>
        <w:rPr>
          <w:spacing w:val="-1"/>
        </w:rPr>
        <w:t> </w:t>
      </w:r>
      <w:r>
        <w:rPr/>
        <w:t>M.T (2009)</w:t>
        <w:tab/>
        <w:t>Introduction</w:t>
        <w:tab/>
        <w:t>to</w:t>
        <w:tab/>
        <w:t>ECOWAS</w:t>
        <w:tab/>
        <w:t>Community</w:t>
        <w:tab/>
        <w:t>Law</w:t>
        <w:tab/>
        <w:t>and</w:t>
        <w:tab/>
      </w:r>
      <w:r>
        <w:rPr>
          <w:spacing w:val="-1"/>
        </w:rPr>
        <w:t>Practice:</w:t>
      </w:r>
    </w:p>
    <w:p>
      <w:pPr>
        <w:pStyle w:val="BodyText"/>
        <w:spacing w:line="237" w:lineRule="exact"/>
        <w:ind w:left="3041"/>
      </w:pPr>
      <w:r>
        <w:rPr/>
        <w:t>Intergration</w:t>
      </w:r>
      <w:r>
        <w:rPr>
          <w:spacing w:val="90"/>
        </w:rPr>
        <w:t> </w:t>
      </w:r>
      <w:r>
        <w:rPr/>
        <w:t>Migration,</w:t>
      </w:r>
      <w:r>
        <w:rPr>
          <w:spacing w:val="93"/>
        </w:rPr>
        <w:t> </w:t>
      </w:r>
      <w:r>
        <w:rPr/>
        <w:t>Human</w:t>
      </w:r>
      <w:r>
        <w:rPr>
          <w:spacing w:val="90"/>
        </w:rPr>
        <w:t> </w:t>
      </w:r>
      <w:r>
        <w:rPr/>
        <w:t>Rights,</w:t>
      </w:r>
      <w:r>
        <w:rPr>
          <w:spacing w:val="92"/>
        </w:rPr>
        <w:t> </w:t>
      </w:r>
      <w:r>
        <w:rPr/>
        <w:t>Access</w:t>
      </w:r>
      <w:r>
        <w:rPr>
          <w:spacing w:val="90"/>
        </w:rPr>
        <w:t> </w:t>
      </w:r>
      <w:r>
        <w:rPr/>
        <w:t>to</w:t>
      </w:r>
      <w:r>
        <w:rPr>
          <w:spacing w:val="89"/>
        </w:rPr>
        <w:t> </w:t>
      </w:r>
      <w:r>
        <w:rPr/>
        <w:t>Justice</w:t>
      </w:r>
      <w:r>
        <w:rPr>
          <w:spacing w:val="89"/>
        </w:rPr>
        <w:t> </w:t>
      </w:r>
      <w:r>
        <w:rPr/>
        <w:t>and</w:t>
      </w:r>
    </w:p>
    <w:p>
      <w:pPr>
        <w:pStyle w:val="BodyText"/>
        <w:ind w:left="3041" w:right="433"/>
      </w:pPr>
      <w:r>
        <w:rPr/>
        <w:t>Security, ABU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Press</w:t>
      </w:r>
      <w:r>
        <w:rPr>
          <w:spacing w:val="3"/>
        </w:rPr>
        <w:t> </w:t>
      </w:r>
      <w:r>
        <w:rPr/>
        <w:t>Ltd</w:t>
      </w:r>
      <w:r>
        <w:rPr>
          <w:spacing w:val="3"/>
        </w:rPr>
        <w:t> </w:t>
      </w:r>
      <w:r>
        <w:rPr/>
        <w:t>Zaria,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 P.</w:t>
      </w:r>
      <w:r>
        <w:rPr>
          <w:spacing w:val="-57"/>
        </w:rPr>
        <w:t> </w:t>
      </w:r>
      <w:r>
        <w:rPr/>
        <w:t>253</w:t>
      </w:r>
    </w:p>
    <w:p>
      <w:pPr>
        <w:pStyle w:val="BodyText"/>
        <w:tabs>
          <w:tab w:pos="3040" w:val="left" w:leader="none"/>
        </w:tabs>
        <w:spacing w:before="173"/>
      </w:pPr>
      <w:r>
        <w:rPr/>
        <w:t>Okolo .J.E (1990)</w:t>
        <w:tab/>
        <w:t>The</w:t>
      </w:r>
      <w:r>
        <w:rPr>
          <w:spacing w:val="4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Structure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ECOWAS,</w:t>
      </w:r>
      <w:r>
        <w:rPr>
          <w:spacing w:val="6"/>
        </w:rPr>
        <w:t> </w:t>
      </w:r>
      <w:r>
        <w:rPr/>
        <w:t>Boulder</w:t>
      </w:r>
      <w:r>
        <w:rPr>
          <w:spacing w:val="4"/>
        </w:rPr>
        <w:t> </w:t>
      </w:r>
      <w:r>
        <w:rPr/>
        <w:t>West</w:t>
      </w:r>
      <w:r>
        <w:rPr>
          <w:spacing w:val="6"/>
        </w:rPr>
        <w:t> </w:t>
      </w:r>
      <w:r>
        <w:rPr/>
        <w:t>View</w:t>
      </w:r>
    </w:p>
    <w:p>
      <w:pPr>
        <w:pStyle w:val="BodyText"/>
        <w:ind w:left="3041"/>
      </w:pPr>
      <w:r>
        <w:rPr/>
        <w:t>P.</w:t>
      </w:r>
      <w:r>
        <w:rPr>
          <w:spacing w:val="-1"/>
        </w:rPr>
        <w:t> </w:t>
      </w:r>
      <w:r>
        <w:rPr/>
        <w:t>46</w:t>
      </w:r>
    </w:p>
    <w:p>
      <w:pPr>
        <w:pStyle w:val="BodyText"/>
        <w:tabs>
          <w:tab w:pos="3040" w:val="left" w:leader="none"/>
        </w:tabs>
        <w:spacing w:before="173"/>
      </w:pPr>
      <w:r>
        <w:rPr/>
        <w:t>Onwubiko,</w:t>
      </w:r>
      <w:r>
        <w:rPr>
          <w:spacing w:val="-1"/>
        </w:rPr>
        <w:t> </w:t>
      </w:r>
      <w:r>
        <w:rPr/>
        <w:t>KBC (1973)</w:t>
        <w:tab/>
        <w:t>History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West</w:t>
      </w:r>
      <w:r>
        <w:rPr>
          <w:spacing w:val="20"/>
        </w:rPr>
        <w:t> </w:t>
      </w:r>
      <w:r>
        <w:rPr/>
        <w:t>Africa,</w:t>
      </w:r>
      <w:r>
        <w:rPr>
          <w:spacing w:val="22"/>
        </w:rPr>
        <w:t> </w:t>
      </w:r>
      <w:hyperlink r:id="rId201">
        <w:r>
          <w:rPr/>
          <w:t>Africana</w:t>
        </w:r>
        <w:r>
          <w:rPr>
            <w:spacing w:val="19"/>
          </w:rPr>
          <w:t> </w:t>
        </w:r>
        <w:r>
          <w:rPr/>
          <w:t>Educational</w:t>
        </w:r>
        <w:r>
          <w:rPr>
            <w:spacing w:val="20"/>
          </w:rPr>
          <w:t> </w:t>
        </w:r>
        <w:r>
          <w:rPr/>
          <w:t>Publishers</w:t>
        </w:r>
        <w:r>
          <w:rPr>
            <w:spacing w:val="20"/>
          </w:rPr>
          <w:t> </w:t>
        </w:r>
        <w:r>
          <w:rPr/>
          <w:t>.Co.</w:t>
        </w:r>
        <w:r>
          <w:rPr>
            <w:spacing w:val="20"/>
          </w:rPr>
          <w:t> </w:t>
        </w:r>
        <w:r>
          <w:rPr/>
          <w:t>Nig</w:t>
        </w:r>
      </w:hyperlink>
    </w:p>
    <w:p>
      <w:pPr>
        <w:pStyle w:val="BodyText"/>
        <w:ind w:left="3041"/>
      </w:pPr>
      <w:r>
        <w:rPr/>
        <w:t>Aba</w:t>
      </w:r>
      <w:r>
        <w:rPr>
          <w:spacing w:val="-3"/>
        </w:rPr>
        <w:t> </w:t>
      </w:r>
      <w:r>
        <w:rPr/>
        <w:t>P.40</w:t>
      </w:r>
    </w:p>
    <w:p>
      <w:pPr>
        <w:pStyle w:val="BodyText"/>
        <w:tabs>
          <w:tab w:pos="3040" w:val="left" w:leader="none"/>
        </w:tabs>
        <w:spacing w:before="173"/>
      </w:pPr>
      <w:r>
        <w:rPr/>
        <w:t>Perter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(1983)</w:t>
        <w:tab/>
        <w:t>Integration,</w:t>
      </w:r>
      <w:r>
        <w:rPr>
          <w:spacing w:val="12"/>
        </w:rPr>
        <w:t> </w:t>
      </w:r>
      <w:r>
        <w:rPr/>
        <w:t>Development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Equity:</w:t>
      </w:r>
      <w:r>
        <w:rPr>
          <w:spacing w:val="72"/>
        </w:rPr>
        <w:t> </w:t>
      </w:r>
      <w:r>
        <w:rPr/>
        <w:t>Economic</w:t>
      </w:r>
      <w:r>
        <w:rPr>
          <w:spacing w:val="72"/>
        </w:rPr>
        <w:t> </w:t>
      </w:r>
      <w:r>
        <w:rPr/>
        <w:t>Integration</w:t>
      </w:r>
      <w:r>
        <w:rPr>
          <w:spacing w:val="72"/>
        </w:rPr>
        <w:t> </w:t>
      </w:r>
      <w:r>
        <w:rPr/>
        <w:t>in</w:t>
      </w:r>
    </w:p>
    <w:p>
      <w:pPr>
        <w:pStyle w:val="BodyText"/>
        <w:ind w:left="3041"/>
      </w:pPr>
      <w:r>
        <w:rPr/>
        <w:t>Africa, George</w:t>
      </w:r>
      <w:r>
        <w:rPr>
          <w:spacing w:val="-2"/>
        </w:rPr>
        <w:t> </w:t>
      </w:r>
      <w:r>
        <w:rPr/>
        <w:t>Allen Bpsten</w:t>
      </w:r>
      <w:r>
        <w:rPr>
          <w:spacing w:val="-1"/>
        </w:rPr>
        <w:t> </w:t>
      </w:r>
      <w:r>
        <w:rPr/>
        <w:t>P.56</w:t>
      </w:r>
    </w:p>
    <w:p>
      <w:pPr>
        <w:pStyle w:val="BodyText"/>
        <w:tabs>
          <w:tab w:pos="3040" w:val="left" w:leader="none"/>
        </w:tabs>
        <w:spacing w:before="175"/>
      </w:pPr>
      <w:r>
        <w:rPr/>
        <w:t>Rupnel</w:t>
      </w:r>
      <w:r>
        <w:rPr>
          <w:spacing w:val="-1"/>
        </w:rPr>
        <w:t> </w:t>
      </w:r>
      <w:r>
        <w:rPr/>
        <w:t>O.C (2009</w:t>
        <w:tab/>
        <w:t>Regional</w:t>
      </w:r>
      <w:r>
        <w:rPr>
          <w:spacing w:val="46"/>
        </w:rPr>
        <w:t> </w:t>
      </w:r>
      <w:r>
        <w:rPr/>
        <w:t>Economic</w:t>
      </w:r>
      <w:r>
        <w:rPr>
          <w:spacing w:val="103"/>
        </w:rPr>
        <w:t> </w:t>
      </w:r>
      <w:r>
        <w:rPr/>
        <w:t>Communities</w:t>
      </w:r>
      <w:r>
        <w:rPr>
          <w:spacing w:val="105"/>
        </w:rPr>
        <w:t> </w:t>
      </w:r>
      <w:r>
        <w:rPr/>
        <w:t>in</w:t>
      </w:r>
      <w:r>
        <w:rPr>
          <w:spacing w:val="103"/>
        </w:rPr>
        <w:t> </w:t>
      </w:r>
      <w:r>
        <w:rPr/>
        <w:t>East</w:t>
      </w:r>
      <w:r>
        <w:rPr>
          <w:spacing w:val="105"/>
        </w:rPr>
        <w:t> </w:t>
      </w:r>
      <w:r>
        <w:rPr/>
        <w:t>and</w:t>
      </w:r>
      <w:r>
        <w:rPr>
          <w:spacing w:val="105"/>
        </w:rPr>
        <w:t> </w:t>
      </w:r>
      <w:r>
        <w:rPr/>
        <w:t>South</w:t>
      </w:r>
      <w:r>
        <w:rPr>
          <w:spacing w:val="103"/>
        </w:rPr>
        <w:t> </w:t>
      </w:r>
      <w:r>
        <w:rPr/>
        <w:t>Africa,</w:t>
      </w:r>
    </w:p>
    <w:p>
      <w:pPr>
        <w:pStyle w:val="BodyText"/>
        <w:tabs>
          <w:tab w:pos="3040" w:val="left" w:leader="none"/>
        </w:tabs>
        <w:spacing w:line="391" w:lineRule="auto"/>
        <w:ind w:right="2056" w:firstLine="2880"/>
        <w:rPr>
          <w:b/>
        </w:rPr>
      </w:pPr>
      <w:r>
        <w:rPr/>
        <w:t>Macmillan Education Press, Namibia P. 319 – 350</w:t>
      </w:r>
      <w:r>
        <w:rPr>
          <w:spacing w:val="-57"/>
        </w:rPr>
        <w:t> </w:t>
      </w:r>
      <w:r>
        <w:rPr/>
        <w:t>Snuth</w:t>
      </w:r>
      <w:r>
        <w:rPr>
          <w:spacing w:val="-1"/>
        </w:rPr>
        <w:t> </w:t>
      </w:r>
      <w:r>
        <w:rPr/>
        <w:t>RKM (2015)</w:t>
        <w:tab/>
        <w:t>Textbook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 Rights</w:t>
      </w:r>
      <w:r>
        <w:rPr>
          <w:spacing w:val="1"/>
        </w:rPr>
        <w:t> </w:t>
      </w:r>
      <w:r>
        <w:rPr>
          <w:b/>
        </w:rPr>
        <w:t>JOURNALS</w:t>
      </w:r>
    </w:p>
    <w:p>
      <w:pPr>
        <w:pStyle w:val="BodyText"/>
        <w:tabs>
          <w:tab w:pos="3040" w:val="left" w:leader="none"/>
        </w:tabs>
        <w:spacing w:line="273" w:lineRule="exact"/>
      </w:pPr>
      <w:r>
        <w:rPr/>
        <w:t>Eborah</w:t>
      </w:r>
      <w:r>
        <w:rPr>
          <w:spacing w:val="-1"/>
        </w:rPr>
        <w:t> </w:t>
      </w:r>
      <w:r>
        <w:rPr/>
        <w:t>S.T</w:t>
      </w:r>
      <w:r>
        <w:rPr>
          <w:spacing w:val="-1"/>
        </w:rPr>
        <w:t> </w:t>
      </w:r>
      <w:r>
        <w:rPr/>
        <w:t>(2009)</w:t>
        <w:tab/>
        <w:t>Litigating</w:t>
      </w:r>
      <w:r>
        <w:rPr>
          <w:spacing w:val="56"/>
        </w:rPr>
        <w:t> </w:t>
      </w:r>
      <w:r>
        <w:rPr/>
        <w:t>Human</w:t>
      </w:r>
      <w:r>
        <w:rPr>
          <w:spacing w:val="56"/>
        </w:rPr>
        <w:t> </w:t>
      </w:r>
      <w:r>
        <w:rPr/>
        <w:t>Rights</w:t>
      </w:r>
      <w:r>
        <w:rPr>
          <w:spacing w:val="56"/>
        </w:rPr>
        <w:t> </w:t>
      </w:r>
      <w:r>
        <w:rPr/>
        <w:t>before</w:t>
      </w:r>
      <w:r>
        <w:rPr>
          <w:spacing w:val="54"/>
        </w:rPr>
        <w:t> </w:t>
      </w:r>
      <w:r>
        <w:rPr/>
        <w:t>Sub-Regional</w:t>
      </w:r>
      <w:r>
        <w:rPr>
          <w:spacing w:val="58"/>
        </w:rPr>
        <w:t> </w:t>
      </w:r>
      <w:r>
        <w:rPr/>
        <w:t>Courts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Africa</w:t>
      </w:r>
    </w:p>
    <w:p>
      <w:pPr>
        <w:pStyle w:val="BodyText"/>
        <w:spacing w:before="1"/>
        <w:ind w:left="3041" w:right="436"/>
      </w:pPr>
      <w:r>
        <w:rPr/>
        <w:t>Prospects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Challenges,</w:t>
      </w:r>
      <w:r>
        <w:rPr>
          <w:spacing w:val="34"/>
        </w:rPr>
        <w:t> </w:t>
      </w:r>
      <w:r>
        <w:rPr/>
        <w:t>African</w:t>
      </w:r>
      <w:r>
        <w:rPr>
          <w:spacing w:val="33"/>
        </w:rPr>
        <w:t> </w:t>
      </w:r>
      <w:r>
        <w:rPr/>
        <w:t>Journal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Interrogational</w:t>
      </w:r>
      <w:r>
        <w:rPr>
          <w:spacing w:val="36"/>
        </w:rPr>
        <w:t> </w:t>
      </w:r>
      <w:r>
        <w:rPr/>
        <w:t>and</w:t>
      </w:r>
      <w:r>
        <w:rPr>
          <w:spacing w:val="-57"/>
        </w:rPr>
        <w:t> </w:t>
      </w:r>
      <w:r>
        <w:rPr/>
        <w:t>Corporative Law P.84</w:t>
      </w:r>
    </w:p>
    <w:p>
      <w:pPr>
        <w:pStyle w:val="BodyText"/>
        <w:tabs>
          <w:tab w:pos="3040" w:val="left" w:leader="none"/>
        </w:tabs>
        <w:spacing w:before="175"/>
      </w:pPr>
      <w:r>
        <w:rPr/>
        <w:t>Gutlement,</w:t>
      </w:r>
      <w:r>
        <w:rPr>
          <w:spacing w:val="-1"/>
        </w:rPr>
        <w:t> </w:t>
      </w:r>
      <w:r>
        <w:rPr/>
        <w:t>R. (1982)</w:t>
        <w:tab/>
        <w:t>Return</w:t>
      </w:r>
      <w:r>
        <w:rPr>
          <w:spacing w:val="-7"/>
        </w:rPr>
        <w:t> </w:t>
      </w:r>
      <w:r>
        <w:rPr/>
        <w:t>Des</w:t>
      </w:r>
      <w:r>
        <w:rPr>
          <w:spacing w:val="-5"/>
        </w:rPr>
        <w:t> </w:t>
      </w:r>
      <w:r>
        <w:rPr/>
        <w:t>Experts</w:t>
      </w:r>
      <w:r>
        <w:rPr>
          <w:spacing w:val="-7"/>
        </w:rPr>
        <w:t> </w:t>
      </w:r>
      <w:r>
        <w:rPr/>
        <w:t>Pour</w:t>
      </w:r>
      <w:r>
        <w:rPr>
          <w:spacing w:val="-6"/>
        </w:rPr>
        <w:t> </w:t>
      </w:r>
      <w:r>
        <w:rPr/>
        <w:t>L‟easoratin</w:t>
      </w:r>
      <w:r>
        <w:rPr>
          <w:spacing w:val="-7"/>
        </w:rPr>
        <w:t> </w:t>
      </w:r>
      <w:r>
        <w:rPr/>
        <w:t>D‟in</w:t>
      </w:r>
      <w:r>
        <w:rPr>
          <w:spacing w:val="-7"/>
        </w:rPr>
        <w:t> </w:t>
      </w:r>
      <w:r>
        <w:rPr/>
        <w:t>Avant</w:t>
      </w:r>
      <w:r>
        <w:rPr>
          <w:spacing w:val="-3"/>
        </w:rPr>
        <w:t> </w:t>
      </w:r>
      <w:r>
        <w:rPr/>
        <w:t>Project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Charte</w:t>
      </w:r>
    </w:p>
    <w:p>
      <w:pPr>
        <w:pStyle w:val="BodyText"/>
        <w:ind w:left="3041" w:right="433"/>
      </w:pPr>
      <w:r>
        <w:rPr/>
        <w:t>Africana</w:t>
      </w:r>
      <w:r>
        <w:rPr>
          <w:spacing w:val="57"/>
        </w:rPr>
        <w:t> </w:t>
      </w:r>
      <w:r>
        <w:rPr/>
        <w:t>Des</w:t>
      </w:r>
      <w:r>
        <w:rPr>
          <w:spacing w:val="59"/>
        </w:rPr>
        <w:t> </w:t>
      </w:r>
      <w:r>
        <w:rPr/>
        <w:t>Drouts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„Aonane</w:t>
      </w:r>
      <w:r>
        <w:rPr>
          <w:spacing w:val="58"/>
        </w:rPr>
        <w:t> </w:t>
      </w:r>
      <w:r>
        <w:rPr/>
        <w:t>Et</w:t>
      </w:r>
      <w:r>
        <w:rPr>
          <w:spacing w:val="57"/>
        </w:rPr>
        <w:t> </w:t>
      </w:r>
      <w:r>
        <w:rPr/>
        <w:t>Ds</w:t>
      </w:r>
      <w:r>
        <w:rPr>
          <w:spacing w:val="58"/>
        </w:rPr>
        <w:t> </w:t>
      </w:r>
      <w:r>
        <w:rPr/>
        <w:t>Peoples</w:t>
      </w:r>
      <w:r>
        <w:rPr>
          <w:spacing w:val="58"/>
        </w:rPr>
        <w:t> </w:t>
      </w:r>
      <w:r>
        <w:rPr/>
        <w:t>1-2,</w:t>
      </w:r>
      <w:r>
        <w:rPr>
          <w:spacing w:val="58"/>
        </w:rPr>
        <w:t> </w:t>
      </w:r>
      <w:r>
        <w:rPr/>
        <w:t>Virginia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 P.667</w:t>
      </w:r>
    </w:p>
    <w:p>
      <w:pPr>
        <w:pStyle w:val="BodyText"/>
        <w:tabs>
          <w:tab w:pos="3040" w:val="left" w:leader="none"/>
        </w:tabs>
        <w:spacing w:before="173"/>
      </w:pPr>
      <w:r>
        <w:rPr/>
        <w:t>Mangu</w:t>
      </w:r>
      <w:r>
        <w:rPr>
          <w:spacing w:val="1"/>
        </w:rPr>
        <w:t> </w:t>
      </w:r>
      <w:r>
        <w:rPr/>
        <w:t>AMB</w:t>
      </w:r>
      <w:r>
        <w:rPr>
          <w:spacing w:val="-3"/>
        </w:rPr>
        <w:t> </w:t>
      </w:r>
      <w:r>
        <w:rPr/>
        <w:t>(2005)</w:t>
        <w:tab/>
        <w:t>Netherlands Quarterly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 P.379,</w:t>
      </w:r>
      <w:r>
        <w:rPr>
          <w:spacing w:val="-1"/>
        </w:rPr>
        <w:t> </w:t>
      </w:r>
      <w:r>
        <w:rPr/>
        <w:t>381, 383.</w:t>
      </w:r>
    </w:p>
    <w:p>
      <w:pPr>
        <w:pStyle w:val="Heading1"/>
        <w:spacing w:before="178"/>
        <w:ind w:left="160"/>
        <w:jc w:val="left"/>
      </w:pPr>
      <w:r>
        <w:rPr/>
        <w:t>ARTICLES</w:t>
      </w:r>
    </w:p>
    <w:p>
      <w:pPr>
        <w:pStyle w:val="BodyText"/>
        <w:tabs>
          <w:tab w:pos="3040" w:val="left" w:leader="none"/>
        </w:tabs>
        <w:spacing w:before="170"/>
      </w:pPr>
      <w:r>
        <w:rPr/>
        <w:t>Churc,</w:t>
      </w:r>
      <w:r>
        <w:rPr>
          <w:spacing w:val="-1"/>
        </w:rPr>
        <w:t> </w:t>
      </w:r>
      <w:r>
        <w:rPr/>
        <w:t>J</w:t>
      </w:r>
      <w:r>
        <w:rPr>
          <w:spacing w:val="1"/>
        </w:rPr>
        <w:t> </w:t>
      </w:r>
      <w:r>
        <w:rPr/>
        <w:t>(2007)</w:t>
        <w:tab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Perspective</w:t>
      </w:r>
    </w:p>
    <w:p>
      <w:pPr>
        <w:pStyle w:val="BodyText"/>
        <w:tabs>
          <w:tab w:pos="3040" w:val="left" w:leader="none"/>
        </w:tabs>
        <w:spacing w:before="173"/>
      </w:pPr>
      <w:r>
        <w:rPr/>
        <w:t>Gambari,</w:t>
      </w:r>
      <w:r>
        <w:rPr>
          <w:spacing w:val="-1"/>
        </w:rPr>
        <w:t> </w:t>
      </w:r>
      <w:r>
        <w:rPr/>
        <w:t>I.A</w:t>
      </w:r>
      <w:r>
        <w:rPr>
          <w:spacing w:val="-1"/>
        </w:rPr>
        <w:t> </w:t>
      </w:r>
      <w:r>
        <w:rPr/>
        <w:t>(1991)</w:t>
        <w:tab/>
        <w:t>Peutical</w:t>
      </w:r>
      <w:r>
        <w:rPr>
          <w:spacing w:val="20"/>
        </w:rPr>
        <w:t> </w:t>
      </w:r>
      <w:r>
        <w:rPr/>
        <w:t>and</w:t>
      </w:r>
      <w:r>
        <w:rPr>
          <w:spacing w:val="80"/>
        </w:rPr>
        <w:t> </w:t>
      </w:r>
      <w:r>
        <w:rPr/>
        <w:t>Comparative</w:t>
      </w:r>
      <w:r>
        <w:rPr>
          <w:spacing w:val="78"/>
        </w:rPr>
        <w:t> </w:t>
      </w:r>
      <w:r>
        <w:rPr/>
        <w:t>Dimensions</w:t>
      </w:r>
      <w:r>
        <w:rPr>
          <w:spacing w:val="79"/>
        </w:rPr>
        <w:t> </w:t>
      </w:r>
      <w:r>
        <w:rPr/>
        <w:t>of</w:t>
      </w:r>
      <w:r>
        <w:rPr>
          <w:spacing w:val="80"/>
        </w:rPr>
        <w:t> </w:t>
      </w:r>
      <w:r>
        <w:rPr/>
        <w:t>Regional</w:t>
      </w:r>
      <w:r>
        <w:rPr>
          <w:spacing w:val="82"/>
        </w:rPr>
        <w:t> </w:t>
      </w:r>
      <w:r>
        <w:rPr/>
        <w:t>Integrating</w:t>
      </w:r>
    </w:p>
    <w:p>
      <w:pPr>
        <w:pStyle w:val="BodyText"/>
        <w:ind w:left="3041"/>
      </w:pPr>
      <w:r>
        <w:rPr/>
        <w:t>New Jersey</w:t>
      </w:r>
      <w:r>
        <w:rPr>
          <w:spacing w:val="-5"/>
        </w:rPr>
        <w:t> </w:t>
      </w:r>
      <w:r>
        <w:rPr/>
        <w:t>P. 27</w:t>
      </w:r>
    </w:p>
    <w:p>
      <w:pPr>
        <w:pStyle w:val="Heading1"/>
        <w:spacing w:before="178"/>
        <w:ind w:left="160"/>
        <w:jc w:val="left"/>
      </w:pPr>
      <w:r>
        <w:rPr/>
        <w:t>INTERNET</w:t>
      </w:r>
      <w:r>
        <w:rPr>
          <w:spacing w:val="-2"/>
        </w:rPr>
        <w:t> </w:t>
      </w:r>
      <w:r>
        <w:rPr/>
        <w:t>MATERIAL</w:t>
      </w:r>
    </w:p>
    <w:p>
      <w:pPr>
        <w:pStyle w:val="BodyText"/>
        <w:tabs>
          <w:tab w:pos="3040" w:val="left" w:leader="none"/>
        </w:tabs>
        <w:spacing w:before="168"/>
      </w:pPr>
      <w:r>
        <w:rPr/>
        <w:t>Dnesso,</w:t>
      </w:r>
      <w:r>
        <w:rPr>
          <w:spacing w:val="-1"/>
        </w:rPr>
        <w:t> </w:t>
      </w:r>
      <w:r>
        <w:rPr/>
        <w:t>S.a</w:t>
      </w:r>
      <w:r>
        <w:rPr>
          <w:spacing w:val="-1"/>
        </w:rPr>
        <w:t> </w:t>
      </w:r>
      <w:r>
        <w:rPr/>
        <w:t>(2008)</w:t>
        <w:tab/>
        <w:t>The</w:t>
      </w:r>
      <w:r>
        <w:rPr>
          <w:spacing w:val="-3"/>
        </w:rPr>
        <w:t> </w:t>
      </w:r>
      <w:r>
        <w:rPr/>
        <w:t>Jurisprudence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3041"/>
      </w:pPr>
      <w:r>
        <w:rPr/>
        <w:t>Peoples Right Available Online at</w:t>
      </w:r>
      <w:r>
        <w:rPr>
          <w:spacing w:val="1"/>
        </w:rPr>
        <w:t> </w:t>
      </w:r>
      <w:hyperlink r:id="rId174">
        <w:r>
          <w:rPr>
            <w:color w:val="0000FF"/>
            <w:spacing w:val="-1"/>
            <w:u w:val="single" w:color="0000FF"/>
          </w:rPr>
          <w:t>http://www.chr.up.ac.za/about/introduction.html</w:t>
        </w:r>
      </w:hyperlink>
    </w:p>
    <w:sectPr>
      <w:pgSz w:w="12240" w:h="15840"/>
      <w:pgMar w:header="0" w:footer="1068" w:top="1360" w:bottom="1260" w:left="12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727.602661pt;width:22.05pt;height:15.3pt;mso-position-horizontal-relative:page;mso-position-vertical-relative:page;z-index:-17100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06.579956pt;width:144.020pt;height:.60004pt;mso-position-horizontal-relative:page;mso-position-vertical-relative:page;z-index:-17095168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27.602661pt;width:18pt;height:15.3pt;mso-position-horizontal-relative:page;mso-position-vertical-relative:page;z-index:-17094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0941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9.049988pt;margin-top:727.602661pt;width:14pt;height:15.3pt;mso-position-horizontal-relative:page;mso-position-vertical-relative:page;z-index:-17093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95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4.049988pt;margin-top:727.602661pt;width:24pt;height:15.3pt;mso-position-horizontal-relative:page;mso-position-vertical-relative:page;z-index:-17093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6.049988pt;margin-top:727.602661pt;width:20pt;height:15.3pt;mso-position-horizontal-relative:page;mso-position-vertical-relative:page;z-index:-17092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117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4.049988pt;margin-top:727.602661pt;width:24pt;height:15.3pt;mso-position-horizontal-relative:page;mso-position-vertical-relative:page;z-index:-170920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6.049988pt;margin-top:727.602661pt;width:20pt;height:15.3pt;mso-position-horizontal-relative:page;mso-position-vertical-relative:page;z-index:-17091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133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4.049988pt;margin-top:727.602661pt;width:24pt;height:15.3pt;mso-position-horizontal-relative:page;mso-position-vertical-relative:page;z-index:-17091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0.049988pt;margin-top:727.602661pt;width:12pt;height:15.3pt;mso-position-horizontal-relative:page;mso-position-vertical-relative:page;z-index:-17100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33.459961pt;width:144.020pt;height:.60004pt;mso-position-horizontal-relative:page;mso-position-vertical-relative:page;z-index:-17099776" filled="true" fillcolor="#000000" stroked="false">
          <v:fill type="solid"/>
          <w10:wrap type="none"/>
        </v:rect>
      </w:pict>
    </w:r>
    <w:r>
      <w:rPr/>
      <w:pict>
        <v:shape style="position:absolute;margin-left:300.049988pt;margin-top:727.602661pt;width:12pt;height:15.3pt;mso-position-horizontal-relative:page;mso-position-vertical-relative:page;z-index:-170992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0987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0982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33.459961pt;width:144.020pt;height:.60004pt;mso-position-horizontal-relative:page;mso-position-vertical-relative:page;z-index:-17097728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27.602661pt;width:18pt;height:15.3pt;mso-position-horizontal-relative:page;mso-position-vertical-relative:page;z-index:-17097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096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096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7095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">
    <w:multiLevelType w:val="hybridMultilevel"/>
    <w:lvl w:ilvl="0">
      <w:start w:val="1"/>
      <w:numFmt w:val="lowerRoman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94"/>
      <w:numFmt w:val="decimal"/>
      <w:lvlText w:val="%1"/>
      <w:lvlJc w:val="left"/>
      <w:pPr>
        <w:ind w:left="43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276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90"/>
      <w:numFmt w:val="decimal"/>
      <w:lvlText w:val="%1"/>
      <w:lvlJc w:val="left"/>
      <w:pPr>
        <w:ind w:left="43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276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2"/>
      <w:numFmt w:val="decimal"/>
      <w:lvlText w:val="%1."/>
      <w:lvlJc w:val="left"/>
      <w:pPr>
        <w:ind w:left="160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259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2"/>
      <w:numFmt w:val="lowerLetter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2"/>
      <w:numFmt w:val="lowerLetter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4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2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4"/>
      <w:numFmt w:val="decimal"/>
      <w:lvlText w:val="%1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8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58"/>
      <w:numFmt w:val="decimal"/>
      <w:lvlText w:val="%1"/>
      <w:lvlJc w:val="left"/>
      <w:pPr>
        <w:ind w:left="486" w:hanging="327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0" w:hanging="389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5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0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5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5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0" w:hanging="389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8"/>
      <w:numFmt w:val="decimal"/>
      <w:lvlText w:val="%1"/>
      <w:lvlJc w:val="left"/>
      <w:pPr>
        <w:ind w:left="43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276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88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1240" w:hanging="36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367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0" w:hanging="25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603" w:hanging="283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283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4"/>
      <w:numFmt w:val="decimal"/>
      <w:lvlText w:val="%1"/>
      <w:lvlJc w:val="left"/>
      <w:pPr>
        <w:ind w:left="43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40" w:hanging="34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3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7" w:hanging="3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3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5" w:hanging="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2" w:hanging="343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34"/>
      <w:numFmt w:val="decimal"/>
      <w:lvlText w:val="%1"/>
      <w:lvlJc w:val="left"/>
      <w:pPr>
        <w:ind w:left="486" w:hanging="327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2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5"/>
      <w:numFmt w:val="decimal"/>
      <w:lvlText w:val="%1"/>
      <w:lvlJc w:val="left"/>
      <w:pPr>
        <w:ind w:left="43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27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6"/>
      <w:numFmt w:val="decimal"/>
      <w:lvlText w:val="%1"/>
      <w:lvlJc w:val="left"/>
      <w:pPr>
        <w:ind w:left="160" w:hanging="327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327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3"/>
      <w:numFmt w:val="decimal"/>
      <w:lvlText w:val="%1"/>
      <w:lvlJc w:val="left"/>
      <w:pPr>
        <w:ind w:left="43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27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374" w:hanging="214"/>
        <w:jc w:val="righ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71" w:hanging="5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7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5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1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51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13"/>
      <w:numFmt w:val="decimal"/>
      <w:lvlText w:val="%1"/>
      <w:lvlJc w:val="left"/>
      <w:pPr>
        <w:ind w:left="549" w:hanging="389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8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08"/>
      <w:numFmt w:val="decimal"/>
      <w:lvlText w:val="%1"/>
      <w:lvlJc w:val="left"/>
      <w:pPr>
        <w:ind w:left="210" w:hanging="389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4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2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8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98"/>
      <w:numFmt w:val="decimal"/>
      <w:lvlText w:val="%1"/>
      <w:lvlJc w:val="left"/>
      <w:pPr>
        <w:ind w:left="486" w:hanging="327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27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92"/>
      <w:numFmt w:val="decimal"/>
      <w:lvlText w:val="%1"/>
      <w:lvlJc w:val="left"/>
      <w:pPr>
        <w:ind w:left="486" w:hanging="327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2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84"/>
      <w:numFmt w:val="decimal"/>
      <w:lvlText w:val="%1"/>
      <w:lvlJc w:val="left"/>
      <w:pPr>
        <w:ind w:left="486" w:hanging="327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74"/>
      <w:numFmt w:val="decimal"/>
      <w:lvlText w:val="%1"/>
      <w:lvlJc w:val="left"/>
      <w:pPr>
        <w:ind w:left="436" w:hanging="276"/>
        <w:jc w:val="righ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27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7"/>
      <w:numFmt w:val="lowerRoman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4"/>
      <w:numFmt w:val="decimal"/>
      <w:lvlText w:val="%1"/>
      <w:lvlJc w:val="left"/>
      <w:pPr>
        <w:ind w:left="436" w:hanging="276"/>
        <w:jc w:val="righ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9"/>
      <w:numFmt w:val="decimal"/>
      <w:lvlText w:val="%1"/>
      <w:lvlJc w:val="left"/>
      <w:pPr>
        <w:ind w:left="43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27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9"/>
      <w:numFmt w:val="decimal"/>
      <w:lvlText w:val="%1"/>
      <w:lvlJc w:val="left"/>
      <w:pPr>
        <w:ind w:left="160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27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5"/>
      <w:numFmt w:val="decimal"/>
      <w:lvlText w:val="%1"/>
      <w:lvlJc w:val="left"/>
      <w:pPr>
        <w:ind w:left="160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27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8"/>
      <w:numFmt w:val="decimal"/>
      <w:lvlText w:val="%1"/>
      <w:lvlJc w:val="left"/>
      <w:pPr>
        <w:ind w:left="43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27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5"/>
      <w:numFmt w:val="decimal"/>
      <w:lvlText w:val="%1"/>
      <w:lvlJc w:val="left"/>
      <w:pPr>
        <w:ind w:left="486" w:hanging="327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2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2"/>
      <w:numFmt w:val="decimal"/>
      <w:lvlText w:val="%1"/>
      <w:lvlJc w:val="left"/>
      <w:pPr>
        <w:ind w:left="160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27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2"/>
      <w:numFmt w:val="decimal"/>
      <w:lvlText w:val="%1"/>
      <w:lvlJc w:val="left"/>
      <w:pPr>
        <w:ind w:left="160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27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60" w:hanging="164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16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60" w:hanging="164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16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2"/>
      <w:numFmt w:val="decimal"/>
      <w:lvlText w:val="%1"/>
      <w:lvlJc w:val="left"/>
      <w:pPr>
        <w:ind w:left="43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27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7"/>
      <w:numFmt w:val="decimal"/>
      <w:lvlText w:val="%1"/>
      <w:lvlJc w:val="left"/>
      <w:pPr>
        <w:ind w:left="79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27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3"/>
      <w:numFmt w:val="decimal"/>
      <w:lvlText w:val="%1"/>
      <w:lvlJc w:val="left"/>
      <w:pPr>
        <w:ind w:left="79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27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1"/>
      <w:numFmt w:val="decimal"/>
      <w:lvlText w:val="%1"/>
      <w:lvlJc w:val="left"/>
      <w:pPr>
        <w:ind w:left="436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8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7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5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4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27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3"/>
      <w:numFmt w:val="decimal"/>
      <w:lvlText w:val="%1"/>
      <w:lvlJc w:val="left"/>
      <w:pPr>
        <w:ind w:left="160" w:hanging="276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27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6"/>
      <w:numFmt w:val="decimal"/>
      <w:lvlText w:val="%1"/>
      <w:lvlJc w:val="left"/>
      <w:pPr>
        <w:ind w:left="486" w:hanging="327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2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60" w:hanging="164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16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4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720"/>
      </w:pPr>
      <w:rPr>
        <w:rFonts w:hint="default"/>
        <w:lang w:val="en-US" w:eastAsia="en-US" w:bidi="ar-SA"/>
      </w:rPr>
    </w:lvl>
  </w:abstract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8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9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4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850" w:right="3131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worldcourts.com/ecowasccj/eng/decisions/2009.12.17_Henry_v_Cote_d%27Ivoire.pdf" TargetMode="External"/><Relationship Id="rId7" Type="http://schemas.openxmlformats.org/officeDocument/2006/relationships/hyperlink" Target="http://jurisafrica.org/html/pdf_ecowa.pdf" TargetMode="External"/><Relationship Id="rId8" Type="http://schemas.openxmlformats.org/officeDocument/2006/relationships/hyperlink" Target="http://www.claiminghumanrights.org/au_charter.html" TargetMode="External"/><Relationship Id="rId9" Type="http://schemas.openxmlformats.org/officeDocument/2006/relationships/hyperlink" Target="http://en.wikipedia.org/wiki/Slave_Trade_Act_1807" TargetMode="External"/><Relationship Id="rId10" Type="http://schemas.openxmlformats.org/officeDocument/2006/relationships/hyperlink" Target="http://en.wikipedia.org/wiki/Slavery_Abolition_Act_1833" TargetMode="External"/><Relationship Id="rId11" Type="http://schemas.openxmlformats.org/officeDocument/2006/relationships/hyperlink" Target="http://en.wikipedia.org/wiki/Virginia_Declaration_of_Rights" TargetMode="External"/><Relationship Id="rId12" Type="http://schemas.openxmlformats.org/officeDocument/2006/relationships/hyperlink" Target="http://en.wikipedia.org/wiki/United_Nations_Convention_Against_Torture" TargetMode="External"/><Relationship Id="rId13" Type="http://schemas.openxmlformats.org/officeDocument/2006/relationships/hyperlink" Target="http://en.wikipedia.org/wiki/Convention_on_the_Elimination_of_All_Forms_of_Discrimination_Against_Women" TargetMode="External"/><Relationship Id="rId14" Type="http://schemas.openxmlformats.org/officeDocument/2006/relationships/hyperlink" Target="http://en.wikipedia.org/wiki/Convention_on_the_Elimination_of_All_Forms_of_Racial_Discrimination" TargetMode="External"/><Relationship Id="rId15" Type="http://schemas.openxmlformats.org/officeDocument/2006/relationships/hyperlink" Target="http://en.wikipedia.org/wiki/Convention_on_the_Rights_of_the_Child" TargetMode="External"/><Relationship Id="rId16" Type="http://schemas.openxmlformats.org/officeDocument/2006/relationships/hyperlink" Target="http://en.wikipedia.org/wiki/Convention_on_the_Rights_of_Persons_with_Disabilities" TargetMode="External"/><Relationship Id="rId17" Type="http://schemas.openxmlformats.org/officeDocument/2006/relationships/hyperlink" Target="http://en.wikipedia.org/wiki/ICCPR" TargetMode="External"/><Relationship Id="rId18" Type="http://schemas.openxmlformats.org/officeDocument/2006/relationships/hyperlink" Target="http://en.wikipedia.org/wiki/International_Covenant_on_Civil_and_Political_Rights" TargetMode="External"/><Relationship Id="rId19" Type="http://schemas.openxmlformats.org/officeDocument/2006/relationships/hyperlink" Target="http://en.wikipedia.org/wiki/ICESCR" TargetMode="External"/><Relationship Id="rId20" Type="http://schemas.openxmlformats.org/officeDocument/2006/relationships/hyperlink" Target="http://en.wikipedia.org/wiki/International_Covenant_on_Economic%2C_Social_and_Cultural_Rights" TargetMode="External"/><Relationship Id="rId21" Type="http://schemas.openxmlformats.org/officeDocument/2006/relationships/hyperlink" Target="http://en.wikipedia.org/wiki/United_Nations_Convention_on_the_Protection_of_the_Rights_of_All_Migrant_Workers_and_Members_of_Their_Families" TargetMode="External"/><Relationship Id="rId22" Type="http://schemas.openxmlformats.org/officeDocument/2006/relationships/hyperlink" Target="http://en.wikipedia.org/wiki/Office_of_the_United_Nations_High_Commissioner_for_Human_Rights" TargetMode="External"/><Relationship Id="rId23" Type="http://schemas.openxmlformats.org/officeDocument/2006/relationships/hyperlink" Target="http://en.wikipedia.org/wiki/USSR" TargetMode="External"/><Relationship Id="rId24" Type="http://schemas.openxmlformats.org/officeDocument/2006/relationships/hyperlink" Target="http://www.saflii.org/sa/cases/SADCT/2010/1.html" TargetMode="External"/><Relationship Id="rId25" Type="http://schemas.openxmlformats.org/officeDocument/2006/relationships/hyperlink" Target="http://www.saflii.org/sa/cases/SADCT/2010/3.html" TargetMode="External"/><Relationship Id="rId26" Type="http://schemas.openxmlformats.org/officeDocument/2006/relationships/hyperlink" Target="http://www.saflii.org/sa/cases/SADCT/2010/4.html" TargetMode="External"/><Relationship Id="rId27" Type="http://schemas.openxmlformats.org/officeDocument/2006/relationships/hyperlink" Target="http://www.saflii.org/sa/cases/SADCT/2010/6.html" TargetMode="External"/><Relationship Id="rId28" Type="http://schemas.openxmlformats.org/officeDocument/2006/relationships/hyperlink" Target="http://www.saflii.org/sa/cases/SADCT/2010/8.html" TargetMode="External"/><Relationship Id="rId29" Type="http://schemas.openxmlformats.org/officeDocument/2006/relationships/footer" Target="footer2.xml"/><Relationship Id="rId30" Type="http://schemas.openxmlformats.org/officeDocument/2006/relationships/footer" Target="footer3.xml"/><Relationship Id="rId31" Type="http://schemas.openxmlformats.org/officeDocument/2006/relationships/hyperlink" Target="http://www.worldcourts.com/ecowasccj/eng/decisions/2008.10.27_Koraou_v_Niger.htm" TargetMode="External"/><Relationship Id="rId32" Type="http://schemas.openxmlformats.org/officeDocument/2006/relationships/hyperlink" Target="http://www.worldcourts.com/ecowasccj/eng/decisions/2009.10.27_SERAP_v_Nigeria.htm" TargetMode="External"/><Relationship Id="rId33" Type="http://schemas.openxmlformats.org/officeDocument/2006/relationships/footer" Target="footer4.xml"/><Relationship Id="rId34" Type="http://schemas.openxmlformats.org/officeDocument/2006/relationships/hyperlink" Target="http://en.wikipedia.org/wiki/Rights" TargetMode="External"/><Relationship Id="rId35" Type="http://schemas.openxmlformats.org/officeDocument/2006/relationships/hyperlink" Target="http://en.wikipedia.org/wiki/Universality_%28philosophy%29" TargetMode="External"/><Relationship Id="rId36" Type="http://schemas.openxmlformats.org/officeDocument/2006/relationships/hyperlink" Target="http://en.wikipedia.org/wiki/Egalitarianism" TargetMode="External"/><Relationship Id="rId37" Type="http://schemas.openxmlformats.org/officeDocument/2006/relationships/hyperlink" Target="http://en.wikipedia.org/wiki/Natural_rights" TargetMode="External"/><Relationship Id="rId38" Type="http://schemas.openxmlformats.org/officeDocument/2006/relationships/hyperlink" Target="http://en.wikipedia.org/wiki/Legal_rights" TargetMode="External"/><Relationship Id="rId39" Type="http://schemas.openxmlformats.org/officeDocument/2006/relationships/hyperlink" Target="http://en.wikipedia.org/wiki/List_of_country_legal_systems" TargetMode="External"/><Relationship Id="rId40" Type="http://schemas.openxmlformats.org/officeDocument/2006/relationships/hyperlink" Target="http://en.wikipedia.org/wiki/International_law" TargetMode="External"/><Relationship Id="rId41" Type="http://schemas.openxmlformats.org/officeDocument/2006/relationships/hyperlink" Target="http://en.wikipedia.org/wiki/Sovereign_state" TargetMode="External"/><Relationship Id="rId42" Type="http://schemas.openxmlformats.org/officeDocument/2006/relationships/hyperlink" Target="http://en.wikipedia.org/wiki/Public_policy" TargetMode="External"/><Relationship Id="rId43" Type="http://schemas.openxmlformats.org/officeDocument/2006/relationships/hyperlink" Target="http://en.wikipedia.org/wiki/Human_rights_movement" TargetMode="External"/><Relationship Id="rId44" Type="http://schemas.openxmlformats.org/officeDocument/2006/relationships/hyperlink" Target="http://en.wikipedia.org/wiki/Second_World_War" TargetMode="External"/><Relationship Id="rId45" Type="http://schemas.openxmlformats.org/officeDocument/2006/relationships/hyperlink" Target="http://en.wikipedia.org/wiki/The_Holocaust" TargetMode="External"/><Relationship Id="rId46" Type="http://schemas.openxmlformats.org/officeDocument/2006/relationships/hyperlink" Target="http://en.wikipedia.org/wiki/Universal_Declaration_of_Human_Rights" TargetMode="External"/><Relationship Id="rId47" Type="http://schemas.openxmlformats.org/officeDocument/2006/relationships/hyperlink" Target="http://en.wikipedia.org/wiki/United_Nations_General_Assembly" TargetMode="External"/><Relationship Id="rId48" Type="http://schemas.openxmlformats.org/officeDocument/2006/relationships/hyperlink" Target="http://en.wikipedia.org/wiki/Early_Modern_period" TargetMode="External"/><Relationship Id="rId49" Type="http://schemas.openxmlformats.org/officeDocument/2006/relationships/hyperlink" Target="http://en.wikipedia.org/wiki/Natural_and_legal_rights" TargetMode="External"/><Relationship Id="rId50" Type="http://schemas.openxmlformats.org/officeDocument/2006/relationships/hyperlink" Target="http://en.wikipedia.org/wiki/Natural_law" TargetMode="External"/><Relationship Id="rId51" Type="http://schemas.openxmlformats.org/officeDocument/2006/relationships/hyperlink" Target="http://en.wikipedia.org/wiki/Age_of_Enlightenment" TargetMode="External"/><Relationship Id="rId52" Type="http://schemas.openxmlformats.org/officeDocument/2006/relationships/hyperlink" Target="http://en.wikipedia.org/wiki/John_Locke" TargetMode="External"/><Relationship Id="rId53" Type="http://schemas.openxmlformats.org/officeDocument/2006/relationships/hyperlink" Target="http://en.wikipedia.org/wiki/Francis_Hutcheson_%28philosopher%29" TargetMode="External"/><Relationship Id="rId54" Type="http://schemas.openxmlformats.org/officeDocument/2006/relationships/hyperlink" Target="http://en.wikipedia.org/wiki/Jean-Jacques_Burlamaqui" TargetMode="External"/><Relationship Id="rId55" Type="http://schemas.openxmlformats.org/officeDocument/2006/relationships/hyperlink" Target="http://en.wikipedia.org/wiki/American_Revolution" TargetMode="External"/><Relationship Id="rId56" Type="http://schemas.openxmlformats.org/officeDocument/2006/relationships/hyperlink" Target="http://en.wikipedia.org/wiki/French_Revolution" TargetMode="External"/><Relationship Id="rId57" Type="http://schemas.openxmlformats.org/officeDocument/2006/relationships/footer" Target="footer5.xml"/><Relationship Id="rId58" Type="http://schemas.openxmlformats.org/officeDocument/2006/relationships/hyperlink" Target="http://en.wikipedia.org/wiki/Renaissance" TargetMode="External"/><Relationship Id="rId59" Type="http://schemas.openxmlformats.org/officeDocument/2006/relationships/hyperlink" Target="http://en.wikipedia.org/wiki/Protestant_Reformation" TargetMode="External"/><Relationship Id="rId60" Type="http://schemas.openxmlformats.org/officeDocument/2006/relationships/hyperlink" Target="http://en.wikipedia.org/wiki/Feudalism" TargetMode="External"/><Relationship Id="rId61" Type="http://schemas.openxmlformats.org/officeDocument/2006/relationships/hyperlink" Target="http://en.wikipedia.org/wiki/Middle_Ages" TargetMode="External"/><Relationship Id="rId62" Type="http://schemas.openxmlformats.org/officeDocument/2006/relationships/footer" Target="footer6.xml"/><Relationship Id="rId63" Type="http://schemas.openxmlformats.org/officeDocument/2006/relationships/hyperlink" Target="http://en.wikipedia.org/wiki/Magna_Carta" TargetMode="External"/><Relationship Id="rId64" Type="http://schemas.openxmlformats.org/officeDocument/2006/relationships/hyperlink" Target="http://en.wikipedia.org/wiki/Statute_of_Kalisz" TargetMode="External"/><Relationship Id="rId65" Type="http://schemas.openxmlformats.org/officeDocument/2006/relationships/hyperlink" Target="http://en.wikipedia.org/wiki/Kingdom_of_Poland_%281025%E2%80%931385%29" TargetMode="External"/><Relationship Id="rId66" Type="http://schemas.openxmlformats.org/officeDocument/2006/relationships/hyperlink" Target="http://en.wikipedia.org/wiki/Twelve_Articles" TargetMode="External"/><Relationship Id="rId67" Type="http://schemas.openxmlformats.org/officeDocument/2006/relationships/hyperlink" Target="http://en.wikipedia.org/wiki/Swabian_League" TargetMode="External"/><Relationship Id="rId68" Type="http://schemas.openxmlformats.org/officeDocument/2006/relationships/hyperlink" Target="http://en.wikipedia.org/wiki/German_Peasants%27_War" TargetMode="External"/><Relationship Id="rId69" Type="http://schemas.openxmlformats.org/officeDocument/2006/relationships/hyperlink" Target="http://en.wikipedia.org/wiki/Bartolom%C3%A9_de_Las_Casas" TargetMode="External"/><Relationship Id="rId70" Type="http://schemas.openxmlformats.org/officeDocument/2006/relationships/hyperlink" Target="http://en.wikipedia.org/wiki/Juan_Gin%C3%A9s_de_Sep%C3%BAlveda" TargetMode="External"/><Relationship Id="rId71" Type="http://schemas.openxmlformats.org/officeDocument/2006/relationships/hyperlink" Target="http://en.wikipedia.org/wiki/Valladolid_debate" TargetMode="External"/><Relationship Id="rId72" Type="http://schemas.openxmlformats.org/officeDocument/2006/relationships/hyperlink" Target="http://en.wikipedia.org/wiki/Bill_of_Rights_1689" TargetMode="External"/><Relationship Id="rId73" Type="http://schemas.openxmlformats.org/officeDocument/2006/relationships/hyperlink" Target="http://en.wikipedia.org/wiki/Claim_of_Right_Act_1689" TargetMode="External"/><Relationship Id="rId74" Type="http://schemas.openxmlformats.org/officeDocument/2006/relationships/footer" Target="footer7.xml"/><Relationship Id="rId75" Type="http://schemas.openxmlformats.org/officeDocument/2006/relationships/hyperlink" Target="http://en.wikipedia.org/wiki/United_States_Declaration_of_Independence" TargetMode="External"/><Relationship Id="rId76" Type="http://schemas.openxmlformats.org/officeDocument/2006/relationships/hyperlink" Target="http://en.wikipedia.org/wiki/Declaration_of_the_Rights_of_Man_and_of_the_Citizen" TargetMode="External"/><Relationship Id="rId77" Type="http://schemas.openxmlformats.org/officeDocument/2006/relationships/hyperlink" Target="http://en.wikipedia.org/wiki/Thomas_Paine" TargetMode="External"/><Relationship Id="rId78" Type="http://schemas.openxmlformats.org/officeDocument/2006/relationships/hyperlink" Target="http://en.wikipedia.org/wiki/John_Stuart_Mill" TargetMode="External"/><Relationship Id="rId79" Type="http://schemas.openxmlformats.org/officeDocument/2006/relationships/hyperlink" Target="http://en.wikipedia.org/wiki/Georg_Wilhelm_Friedrich_Hegel" TargetMode="External"/><Relationship Id="rId80" Type="http://schemas.openxmlformats.org/officeDocument/2006/relationships/hyperlink" Target="http://en.wikipedia.org/wiki/William_Lloyd_Garrison" TargetMode="External"/><Relationship Id="rId81" Type="http://schemas.openxmlformats.org/officeDocument/2006/relationships/hyperlink" Target="http://en.wikipedia.org/wiki/The_Liberator_%28newspaper%29" TargetMode="External"/><Relationship Id="rId82" Type="http://schemas.openxmlformats.org/officeDocument/2006/relationships/hyperlink" Target="http://en.wikipedia.org/wiki/Slavery" TargetMode="External"/><Relationship Id="rId83" Type="http://schemas.openxmlformats.org/officeDocument/2006/relationships/hyperlink" Target="http://en.wikipedia.org/wiki/William_Wilberforce" TargetMode="External"/><Relationship Id="rId84" Type="http://schemas.openxmlformats.org/officeDocument/2006/relationships/hyperlink" Target="http://en.wikipedia.org/wiki/Abolition_of_slavery" TargetMode="External"/><Relationship Id="rId85" Type="http://schemas.openxmlformats.org/officeDocument/2006/relationships/hyperlink" Target="http://en.wikipedia.org/wiki/British_Empire" TargetMode="External"/><Relationship Id="rId86" Type="http://schemas.openxmlformats.org/officeDocument/2006/relationships/hyperlink" Target="http://en.wikipedia.org/wiki/Secession" TargetMode="External"/><Relationship Id="rId87" Type="http://schemas.openxmlformats.org/officeDocument/2006/relationships/hyperlink" Target="http://en.wikipedia.org/wiki/American_Civil_War" TargetMode="External"/><Relationship Id="rId88" Type="http://schemas.openxmlformats.org/officeDocument/2006/relationships/hyperlink" Target="http://en.wikipedia.org/wiki/Reconstruction_era_of_the_United_States" TargetMode="External"/><Relationship Id="rId89" Type="http://schemas.openxmlformats.org/officeDocument/2006/relationships/hyperlink" Target="http://en.wikipedia.org/wiki/United_States_Constitution" TargetMode="External"/><Relationship Id="rId90" Type="http://schemas.openxmlformats.org/officeDocument/2006/relationships/hyperlink" Target="http://en.wikipedia.org/wiki/Thirteenth_Amendment_to_the_United_States_Constitution" TargetMode="External"/><Relationship Id="rId91" Type="http://schemas.openxmlformats.org/officeDocument/2006/relationships/hyperlink" Target="http://en.wikipedia.org/wiki/Fourteenth_Amendment_to_the_United_States_Constitution" TargetMode="External"/><Relationship Id="rId92" Type="http://schemas.openxmlformats.org/officeDocument/2006/relationships/hyperlink" Target="http://en.wikipedia.org/wiki/Fifteenth_Amendment_to_the_United_States_Constitution" TargetMode="External"/><Relationship Id="rId93" Type="http://schemas.openxmlformats.org/officeDocument/2006/relationships/hyperlink" Target="http://en.wikipedia.org/wiki/African_Americans" TargetMode="External"/><Relationship Id="rId94" Type="http://schemas.openxmlformats.org/officeDocument/2006/relationships/hyperlink" Target="http://en.wikipedia.org/wiki/Europe" TargetMode="External"/><Relationship Id="rId95" Type="http://schemas.openxmlformats.org/officeDocument/2006/relationships/hyperlink" Target="http://en.wikipedia.org/wiki/Trade_union" TargetMode="External"/><Relationship Id="rId96" Type="http://schemas.openxmlformats.org/officeDocument/2006/relationships/hyperlink" Target="http://en.wikipedia.org/wiki/Child_labor" TargetMode="External"/><Relationship Id="rId97" Type="http://schemas.openxmlformats.org/officeDocument/2006/relationships/hyperlink" Target="http://en.wikipedia.org/wiki/Women%27s_rights" TargetMode="External"/><Relationship Id="rId98" Type="http://schemas.openxmlformats.org/officeDocument/2006/relationships/hyperlink" Target="http://en.wikipedia.org/wiki/Voting" TargetMode="External"/><Relationship Id="rId99" Type="http://schemas.openxmlformats.org/officeDocument/2006/relationships/hyperlink" Target="http://en.wikipedia.org/wiki/Wars_of_national_liberation" TargetMode="External"/><Relationship Id="rId100" Type="http://schemas.openxmlformats.org/officeDocument/2006/relationships/hyperlink" Target="http://en.wikipedia.org/wiki/Colony" TargetMode="External"/><Relationship Id="rId101" Type="http://schemas.openxmlformats.org/officeDocument/2006/relationships/hyperlink" Target="http://en.wikipedia.org/wiki/Mahatma_Gandhi" TargetMode="External"/><Relationship Id="rId102" Type="http://schemas.openxmlformats.org/officeDocument/2006/relationships/hyperlink" Target="http://en.wikipedia.org/wiki/African-American_Civil_Rights_Movement_%281955%E2%80%931968%29" TargetMode="External"/><Relationship Id="rId103" Type="http://schemas.openxmlformats.org/officeDocument/2006/relationships/hyperlink" Target="http://en.wikipedia.org/wiki/Identity_politics" TargetMode="External"/><Relationship Id="rId104" Type="http://schemas.openxmlformats.org/officeDocument/2006/relationships/hyperlink" Target="http://en.wikipedia.org/wiki/International_Committee_of_the_Red_Cross" TargetMode="External"/><Relationship Id="rId105" Type="http://schemas.openxmlformats.org/officeDocument/2006/relationships/hyperlink" Target="http://en.wikipedia.org/wiki/Lieber_Code" TargetMode="External"/><Relationship Id="rId106" Type="http://schemas.openxmlformats.org/officeDocument/2006/relationships/hyperlink" Target="http://en.wikipedia.org/wiki/Geneva_Conventions" TargetMode="External"/><Relationship Id="rId107" Type="http://schemas.openxmlformats.org/officeDocument/2006/relationships/hyperlink" Target="http://en.wikipedia.org/wiki/International_humanitarian_law" TargetMode="External"/><Relationship Id="rId108" Type="http://schemas.openxmlformats.org/officeDocument/2006/relationships/hyperlink" Target="http://en.wikipedia.org/wiki/International_human_rights_instruments" TargetMode="External"/><Relationship Id="rId109" Type="http://schemas.openxmlformats.org/officeDocument/2006/relationships/hyperlink" Target="http://en.wikipedia.org/wiki/League_of_Nations" TargetMode="External"/><Relationship Id="rId110" Type="http://schemas.openxmlformats.org/officeDocument/2006/relationships/hyperlink" Target="http://en.wikipedia.org/wiki/Treaty_of_Versailles" TargetMode="External"/><Relationship Id="rId111" Type="http://schemas.openxmlformats.org/officeDocument/2006/relationships/hyperlink" Target="http://en.wikipedia.org/wiki/World_War_I" TargetMode="External"/><Relationship Id="rId112" Type="http://schemas.openxmlformats.org/officeDocument/2006/relationships/hyperlink" Target="http://en.wikipedia.org/wiki/Yalta_Conference" TargetMode="External"/><Relationship Id="rId113" Type="http://schemas.openxmlformats.org/officeDocument/2006/relationships/hyperlink" Target="http://en.wikipedia.org/wiki/United_Nations" TargetMode="External"/><Relationship Id="rId114" Type="http://schemas.openxmlformats.org/officeDocument/2006/relationships/hyperlink" Target="http://en.wikipedia.org/wiki/International_human_rights_law" TargetMode="External"/><Relationship Id="rId115" Type="http://schemas.openxmlformats.org/officeDocument/2006/relationships/hyperlink" Target="http://en.wikipedia.org/wiki/David_Hume" TargetMode="External"/><Relationship Id="rId116" Type="http://schemas.openxmlformats.org/officeDocument/2006/relationships/hyperlink" Target="http://en.wikipedia.org/wiki/Max_Weber" TargetMode="External"/><Relationship Id="rId117" Type="http://schemas.openxmlformats.org/officeDocument/2006/relationships/hyperlink" Target="http://en.wikipedia.org/wiki/John_Rawls" TargetMode="External"/><Relationship Id="rId118" Type="http://schemas.openxmlformats.org/officeDocument/2006/relationships/hyperlink" Target="http://en.wikipedia.org/wiki/Jeremy_Bentham" TargetMode="External"/><Relationship Id="rId119" Type="http://schemas.openxmlformats.org/officeDocument/2006/relationships/hyperlink" Target="http://en.wikipedia.org/wiki/Edmund_Burke" TargetMode="External"/><Relationship Id="rId120" Type="http://schemas.openxmlformats.org/officeDocument/2006/relationships/hyperlink" Target="http://en.wikipedia.org/wiki/Friedrich_Nietzsche" TargetMode="External"/><Relationship Id="rId121" Type="http://schemas.openxmlformats.org/officeDocument/2006/relationships/hyperlink" Target="http://en.wikipedia.org/wiki/Karl_Marx" TargetMode="External"/><Relationship Id="rId122" Type="http://schemas.openxmlformats.org/officeDocument/2006/relationships/hyperlink" Target="http://en.wikipedia.org/wiki/Charles_Blattberg" TargetMode="External"/><Relationship Id="rId123" Type="http://schemas.openxmlformats.org/officeDocument/2006/relationships/hyperlink" Target="http://en.wikipedia.org/wiki/Internet_Encyclopedia_of_Philosophy" TargetMode="External"/><Relationship Id="rId124" Type="http://schemas.openxmlformats.org/officeDocument/2006/relationships/hyperlink" Target="http://en.wikipedia.org/wiki/Alain_Pellet" TargetMode="External"/><Relationship Id="rId125" Type="http://schemas.openxmlformats.org/officeDocument/2006/relationships/hyperlink" Target="http://en.wikipedia.org/wiki/Alain_de_Benoist" TargetMode="External"/><Relationship Id="rId126" Type="http://schemas.openxmlformats.org/officeDocument/2006/relationships/hyperlink" Target="http://en.wikipedia.org/wiki/David_Kennedy_%28jurist%29" TargetMode="External"/><Relationship Id="rId127" Type="http://schemas.openxmlformats.org/officeDocument/2006/relationships/hyperlink" Target="http://en.wikipedia.org/wiki/Civil_and_political_rights" TargetMode="External"/><Relationship Id="rId128" Type="http://schemas.openxmlformats.org/officeDocument/2006/relationships/hyperlink" Target="http://en.wikipedia.org/wiki/Economic%2C_social_and_cultural_rights" TargetMode="External"/><Relationship Id="rId129" Type="http://schemas.openxmlformats.org/officeDocument/2006/relationships/hyperlink" Target="http://en.wikipedia.org/wiki/UDHR" TargetMode="External"/><Relationship Id="rId130" Type="http://schemas.openxmlformats.org/officeDocument/2006/relationships/hyperlink" Target="http://en.wikipedia.org/wiki/Vienna_Declaration_and_Programme_of_Action" TargetMode="External"/><Relationship Id="rId131" Type="http://schemas.openxmlformats.org/officeDocument/2006/relationships/hyperlink" Target="http://en.wikipedia.org/wiki/Right_to_work" TargetMode="External"/><Relationship Id="rId132" Type="http://schemas.openxmlformats.org/officeDocument/2006/relationships/hyperlink" Target="http://en.wikipedia.org/wiki/Right_to_education" TargetMode="External"/><Relationship Id="rId133" Type="http://schemas.openxmlformats.org/officeDocument/2006/relationships/hyperlink" Target="http://en.wikipedia.org/wiki/Right_to_health" TargetMode="External"/><Relationship Id="rId134" Type="http://schemas.openxmlformats.org/officeDocument/2006/relationships/hyperlink" Target="http://en.wikipedia.org/wiki/Socialism" TargetMode="External"/><Relationship Id="rId135" Type="http://schemas.openxmlformats.org/officeDocument/2006/relationships/hyperlink" Target="http://en.wikipedia.org/wiki/Capitalism" TargetMode="External"/><Relationship Id="rId136" Type="http://schemas.openxmlformats.org/officeDocument/2006/relationships/hyperlink" Target="http://en.wikipedia.org/wiki/World_Conference_on_Human_Rights" TargetMode="External"/><Relationship Id="rId137" Type="http://schemas.openxmlformats.org/officeDocument/2006/relationships/footer" Target="footer8.xml"/><Relationship Id="rId138" Type="http://schemas.openxmlformats.org/officeDocument/2006/relationships/hyperlink" Target="http://en.wikipedia.org/wiki/Karel_Vasak" TargetMode="External"/><Relationship Id="rId139" Type="http://schemas.openxmlformats.org/officeDocument/2006/relationships/hyperlink" Target="http://en.wikipedia.org/wiki/Three_generations_of_human_rights" TargetMode="External"/><Relationship Id="rId140" Type="http://schemas.openxmlformats.org/officeDocument/2006/relationships/hyperlink" Target="http://en.wikipedia.org/wiki/Philip_Alston" TargetMode="External"/><Relationship Id="rId141" Type="http://schemas.openxmlformats.org/officeDocument/2006/relationships/hyperlink" Target="http://en.wikipedia.org/wiki/Inalienable_rights" TargetMode="External"/><Relationship Id="rId142" Type="http://schemas.openxmlformats.org/officeDocument/2006/relationships/hyperlink" Target="http://en.wikipedia.org/wiki/Non-governmental_organization" TargetMode="External"/><Relationship Id="rId143" Type="http://schemas.openxmlformats.org/officeDocument/2006/relationships/hyperlink" Target="http://en.wikipedia.org/wiki/Amnesty_International" TargetMode="External"/><Relationship Id="rId144" Type="http://schemas.openxmlformats.org/officeDocument/2006/relationships/hyperlink" Target="http://en.wikipedia.org/wiki/International_Federation_of_Human_Rights" TargetMode="External"/><Relationship Id="rId145" Type="http://schemas.openxmlformats.org/officeDocument/2006/relationships/hyperlink" Target="http://en.wikipedia.org/wiki/Human_Rights_Watch" TargetMode="External"/><Relationship Id="rId146" Type="http://schemas.openxmlformats.org/officeDocument/2006/relationships/hyperlink" Target="http://en.wikipedia.org/wiki/World_Organisation_Against_Torture" TargetMode="External"/><Relationship Id="rId147" Type="http://schemas.openxmlformats.org/officeDocument/2006/relationships/hyperlink" Target="http://en.wikipedia.org/wiki/Freedom_House" TargetMode="External"/><Relationship Id="rId148" Type="http://schemas.openxmlformats.org/officeDocument/2006/relationships/hyperlink" Target="http://en.wikipedia.org/wiki/International_Freedom_of_Expression_Exchange" TargetMode="External"/><Relationship Id="rId149" Type="http://schemas.openxmlformats.org/officeDocument/2006/relationships/hyperlink" Target="http://en.wikipedia.org/wiki/Anti-Slavery_International" TargetMode="External"/><Relationship Id="rId150" Type="http://schemas.openxmlformats.org/officeDocument/2006/relationships/hyperlink" Target="http://en.wikipedia.org/wiki/War_crime" TargetMode="External"/><Relationship Id="rId151" Type="http://schemas.openxmlformats.org/officeDocument/2006/relationships/hyperlink" Target="http://en.wikipedia.org/wiki/Crime_against_humanity" TargetMode="External"/><Relationship Id="rId152" Type="http://schemas.openxmlformats.org/officeDocument/2006/relationships/hyperlink" Target="http://en.wikipedia.org/wiki/Genocide" TargetMode="External"/><Relationship Id="rId153" Type="http://schemas.openxmlformats.org/officeDocument/2006/relationships/hyperlink" Target="http://en.wikipedia.org/wiki/World_War_II" TargetMode="External"/><Relationship Id="rId154" Type="http://schemas.openxmlformats.org/officeDocument/2006/relationships/hyperlink" Target="http://en.wikipedia.org/wiki/Custom_%28law%29" TargetMode="External"/><Relationship Id="rId155" Type="http://schemas.openxmlformats.org/officeDocument/2006/relationships/hyperlink" Target="http://en.wikipedia.org/wiki/Political_freedom" TargetMode="External"/><Relationship Id="rId156" Type="http://schemas.openxmlformats.org/officeDocument/2006/relationships/hyperlink" Target="http://en.wikipedia.org/wiki/Justice" TargetMode="External"/><Relationship Id="rId157" Type="http://schemas.openxmlformats.org/officeDocument/2006/relationships/hyperlink" Target="http://en.wikipedia.org/wiki/Peace" TargetMode="External"/><Relationship Id="rId158" Type="http://schemas.openxmlformats.org/officeDocument/2006/relationships/hyperlink" Target="http://en.wikipedia.org/wiki/Corelative" TargetMode="External"/><Relationship Id="rId159" Type="http://schemas.openxmlformats.org/officeDocument/2006/relationships/hyperlink" Target="http://en.wikipedia.org/wiki/First_Lady" TargetMode="External"/><Relationship Id="rId160" Type="http://schemas.openxmlformats.org/officeDocument/2006/relationships/hyperlink" Target="http://en.wikipedia.org/wiki/Eleanor_Roosevelt" TargetMode="External"/><Relationship Id="rId161" Type="http://schemas.openxmlformats.org/officeDocument/2006/relationships/hyperlink" Target="http://en.wikipedia.org/wiki/John_Peters_Humphrey" TargetMode="External"/><Relationship Id="rId162" Type="http://schemas.openxmlformats.org/officeDocument/2006/relationships/hyperlink" Target="http://en.wikipedia.org/wiki/Ren%C3%A9_Cassin" TargetMode="External"/><Relationship Id="rId163" Type="http://schemas.openxmlformats.org/officeDocument/2006/relationships/hyperlink" Target="http://en.wikipedia.org/wiki/Byelorussian_SSR" TargetMode="External"/><Relationship Id="rId164" Type="http://schemas.openxmlformats.org/officeDocument/2006/relationships/hyperlink" Target="http://en.wikipedia.org/wiki/Czechoslovakia" TargetMode="External"/><Relationship Id="rId165" Type="http://schemas.openxmlformats.org/officeDocument/2006/relationships/hyperlink" Target="http://en.wikipedia.org/wiki/Poland" TargetMode="External"/><Relationship Id="rId166" Type="http://schemas.openxmlformats.org/officeDocument/2006/relationships/hyperlink" Target="http://en.wikipedia.org/wiki/Saudi_Arabia" TargetMode="External"/><Relationship Id="rId167" Type="http://schemas.openxmlformats.org/officeDocument/2006/relationships/hyperlink" Target="http://en.wikipedia.org/wiki/Ukrainian_SSR" TargetMode="External"/><Relationship Id="rId168" Type="http://schemas.openxmlformats.org/officeDocument/2006/relationships/hyperlink" Target="http://en.wikipedia.org/wiki/Union_of_South_Africa" TargetMode="External"/><Relationship Id="rId169" Type="http://schemas.openxmlformats.org/officeDocument/2006/relationships/hyperlink" Target="http://en.wikipedia.org/wiki/Yugoslavia" TargetMode="External"/><Relationship Id="rId170" Type="http://schemas.openxmlformats.org/officeDocument/2006/relationships/footer" Target="footer9.xml"/><Relationship Id="rId171" Type="http://schemas.openxmlformats.org/officeDocument/2006/relationships/hyperlink" Target="http://en.wikipedia.org/wiki/African_Charter_on_Human_and_Peoples%27_Rights" TargetMode="External"/><Relationship Id="rId172" Type="http://schemas.openxmlformats.org/officeDocument/2006/relationships/hyperlink" Target="http://en.wikipedia.org/wiki/American_Convention_on_Human_Rights" TargetMode="External"/><Relationship Id="rId173" Type="http://schemas.openxmlformats.org/officeDocument/2006/relationships/hyperlink" Target="http://en.wikipedia.org/wiki/European_Convention_on_Human_Rights" TargetMode="External"/><Relationship Id="rId174" Type="http://schemas.openxmlformats.org/officeDocument/2006/relationships/hyperlink" Target="http://www.chr.up.ac.za/about/introduction.html" TargetMode="External"/><Relationship Id="rId175" Type="http://schemas.openxmlformats.org/officeDocument/2006/relationships/hyperlink" Target="http://en.wikipedia.org/wiki/International_Service_for_Human_Rights" TargetMode="External"/><Relationship Id="rId176" Type="http://schemas.openxmlformats.org/officeDocument/2006/relationships/hyperlink" Target="http://en.wikipedia.org/wiki/Lobbying" TargetMode="External"/><Relationship Id="rId177" Type="http://schemas.openxmlformats.org/officeDocument/2006/relationships/hyperlink" Target="http://en.wikipedia.org/wiki/Advocacy" TargetMode="External"/><Relationship Id="rId178" Type="http://schemas.openxmlformats.org/officeDocument/2006/relationships/hyperlink" Target="http://en.wikipedia.org/wiki/Oslo_Freedom_Forum" TargetMode="External"/><Relationship Id="rId179" Type="http://schemas.openxmlformats.org/officeDocument/2006/relationships/hyperlink" Target="http://en.wikipedia.org/wiki/The_Economist" TargetMode="External"/><Relationship Id="rId180" Type="http://schemas.openxmlformats.org/officeDocument/2006/relationships/hyperlink" Target="http://en.wikipedia.org/wiki/Gerald_M._Steinberg" TargetMode="External"/><Relationship Id="rId181" Type="http://schemas.openxmlformats.org/officeDocument/2006/relationships/hyperlink" Target="http://en.wikipedia.org/wiki/Halo_effect" TargetMode="External"/><Relationship Id="rId182" Type="http://schemas.openxmlformats.org/officeDocument/2006/relationships/hyperlink" Target="http://en.wikipedia.org/wiki/Multinational_corporation" TargetMode="External"/><Relationship Id="rId183" Type="http://schemas.openxmlformats.org/officeDocument/2006/relationships/hyperlink" Target="http://en.wikipedia.org/wiki/Shareholder" TargetMode="External"/><Relationship Id="rId184" Type="http://schemas.openxmlformats.org/officeDocument/2006/relationships/hyperlink" Target="http://en.wikipedia.org/wiki/Jean_Ziegler" TargetMode="External"/><Relationship Id="rId185" Type="http://schemas.openxmlformats.org/officeDocument/2006/relationships/hyperlink" Target="http://en.wikipedia.org/wiki/United_Nations_Commission_on_Human_Rights" TargetMode="External"/><Relationship Id="rId186" Type="http://schemas.openxmlformats.org/officeDocument/2006/relationships/hyperlink" Target="http://www.africanews.com/site/" TargetMode="External"/><Relationship Id="rId187" Type="http://schemas.openxmlformats.org/officeDocument/2006/relationships/hyperlink" Target="http://www.ecowascourt.org/reports1.html%3B" TargetMode="External"/><Relationship Id="rId188" Type="http://schemas.openxmlformats.org/officeDocument/2006/relationships/footer" Target="footer10.xml"/><Relationship Id="rId189" Type="http://schemas.openxmlformats.org/officeDocument/2006/relationships/footer" Target="footer11.xml"/><Relationship Id="rId190" Type="http://schemas.openxmlformats.org/officeDocument/2006/relationships/hyperlink" Target="http://www.antislavery.org/english/" TargetMode="External"/><Relationship Id="rId191" Type="http://schemas.openxmlformats.org/officeDocument/2006/relationships/hyperlink" Target="http://www.antislavery.org/english/what_we_do/working_in_partnership.aspx" TargetMode="External"/><Relationship Id="rId192" Type="http://schemas.openxmlformats.org/officeDocument/2006/relationships/footer" Target="footer12.xml"/><Relationship Id="rId193" Type="http://schemas.openxmlformats.org/officeDocument/2006/relationships/footer" Target="footer13.xml"/><Relationship Id="rId194" Type="http://schemas.openxmlformats.org/officeDocument/2006/relationships/hyperlink" Target="http://www.saflii.org/sa/cases/SADCT/2010/2.html" TargetMode="External"/><Relationship Id="rId195" Type="http://schemas.openxmlformats.org/officeDocument/2006/relationships/footer" Target="footer14.xml"/><Relationship Id="rId196" Type="http://schemas.openxmlformats.org/officeDocument/2006/relationships/hyperlink" Target="http://www.saflii.org/cgi-bin/LawCite?cit=1991%20%281%29%20ZR%20313" TargetMode="External"/><Relationship Id="rId197" Type="http://schemas.openxmlformats.org/officeDocument/2006/relationships/footer" Target="footer15.xml"/><Relationship Id="rId198" Type="http://schemas.openxmlformats.org/officeDocument/2006/relationships/hyperlink" Target="http://www.saflii.org/cgi-bin/LawCite?cit=1975%20%281%29%20SA%20612" TargetMode="External"/><Relationship Id="rId199" Type="http://schemas.openxmlformats.org/officeDocument/2006/relationships/footer" Target="footer16.xml"/><Relationship Id="rId200" Type="http://schemas.openxmlformats.org/officeDocument/2006/relationships/footer" Target="footer17.xml"/><Relationship Id="rId201" Type="http://schemas.openxmlformats.org/officeDocument/2006/relationships/hyperlink" Target="http://www.africanaeducationalpublishers.co.nig/" TargetMode="External"/><Relationship Id="rId20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2023-10-31T18:52:39Z</dcterms:created>
  <dcterms:modified xsi:type="dcterms:W3CDTF">2023-10-31T18:52:39Z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