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left="186"/>
      </w:pPr>
      <w:r>
        <w:rPr/>
        <w:t>AN</w:t>
      </w:r>
      <w:r>
        <w:rPr>
          <w:spacing w:val="-6"/>
        </w:rPr>
        <w:t> </w:t>
      </w:r>
      <w:r>
        <w:rPr/>
        <w:t>APPRAISAL</w:t>
      </w:r>
      <w:r>
        <w:rPr>
          <w:spacing w:val="-6"/>
        </w:rPr>
        <w:t> </w:t>
      </w:r>
      <w:r>
        <w:rPr/>
        <w:t>OF</w:t>
      </w:r>
      <w:r>
        <w:rPr>
          <w:spacing w:val="-4"/>
        </w:rPr>
        <w:t> </w:t>
      </w:r>
      <w:r>
        <w:rPr/>
        <w:t>OFFENCES</w:t>
      </w:r>
      <w:r>
        <w:rPr>
          <w:spacing w:val="-6"/>
        </w:rPr>
        <w:t> </w:t>
      </w:r>
      <w:r>
        <w:rPr/>
        <w:t>AND</w:t>
      </w:r>
      <w:r>
        <w:rPr>
          <w:spacing w:val="-4"/>
        </w:rPr>
        <w:t> </w:t>
      </w:r>
      <w:r>
        <w:rPr/>
        <w:t>PENALTIES</w:t>
      </w:r>
      <w:r>
        <w:rPr>
          <w:spacing w:val="-5"/>
        </w:rPr>
        <w:t> </w:t>
      </w:r>
      <w:r>
        <w:rPr/>
        <w:t>UNDER</w:t>
      </w:r>
      <w:r>
        <w:rPr>
          <w:spacing w:val="-6"/>
        </w:rPr>
        <w:t> </w:t>
      </w:r>
      <w:r>
        <w:rPr/>
        <w:t>THE</w:t>
      </w:r>
      <w:r>
        <w:rPr>
          <w:spacing w:val="-6"/>
        </w:rPr>
        <w:t> </w:t>
      </w:r>
      <w:r>
        <w:rPr/>
        <w:t>NIGERIA INCOME TAX LAWS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97"/>
        <w:rPr>
          <w:b/>
        </w:rPr>
      </w:pPr>
    </w:p>
    <w:p>
      <w:pPr>
        <w:spacing w:before="0"/>
        <w:ind w:left="183" w:right="163" w:firstLine="0"/>
        <w:jc w:val="center"/>
        <w:rPr>
          <w:b/>
          <w:sz w:val="24"/>
        </w:rPr>
      </w:pPr>
      <w:r>
        <w:rPr>
          <w:b/>
          <w:spacing w:val="-5"/>
          <w:sz w:val="24"/>
        </w:rPr>
        <w:t>BY</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spacing w:before="0"/>
        <w:ind w:left="3413" w:right="3392" w:firstLine="2"/>
        <w:jc w:val="center"/>
        <w:rPr>
          <w:b/>
          <w:sz w:val="24"/>
        </w:rPr>
      </w:pPr>
      <w:r>
        <w:rPr>
          <w:b/>
          <w:sz w:val="24"/>
        </w:rPr>
        <w:t>Susu’uti</w:t>
      </w:r>
      <w:r>
        <w:rPr>
          <w:b/>
          <w:spacing w:val="40"/>
          <w:sz w:val="24"/>
        </w:rPr>
        <w:t> </w:t>
      </w:r>
      <w:r>
        <w:rPr>
          <w:b/>
          <w:sz w:val="24"/>
        </w:rPr>
        <w:t>CHASKDA </w:t>
      </w:r>
      <w:r>
        <w:rPr>
          <w:b/>
          <w:spacing w:val="-2"/>
          <w:sz w:val="24"/>
        </w:rPr>
        <w:t>MA/LAW/32975/2012–2013</w:t>
      </w:r>
    </w:p>
    <w:p>
      <w:pPr>
        <w:pStyle w:val="BodyText"/>
        <w:rPr>
          <w:b/>
          <w:sz w:val="24"/>
        </w:rPr>
      </w:pPr>
    </w:p>
    <w:p>
      <w:pPr>
        <w:pStyle w:val="BodyText"/>
        <w:rPr>
          <w:b/>
          <w:sz w:val="24"/>
        </w:rPr>
      </w:pPr>
    </w:p>
    <w:p>
      <w:pPr>
        <w:pStyle w:val="BodyText"/>
        <w:rPr>
          <w:b/>
          <w:sz w:val="24"/>
        </w:rPr>
      </w:pPr>
    </w:p>
    <w:p>
      <w:pPr>
        <w:pStyle w:val="BodyText"/>
        <w:spacing w:before="272"/>
        <w:rPr>
          <w:b/>
          <w:sz w:val="24"/>
        </w:rPr>
      </w:pPr>
    </w:p>
    <w:p>
      <w:pPr>
        <w:spacing w:before="0"/>
        <w:ind w:left="745" w:right="727" w:hanging="1"/>
        <w:jc w:val="center"/>
        <w:rPr>
          <w:b/>
          <w:sz w:val="26"/>
        </w:rPr>
      </w:pPr>
      <w:r>
        <w:rPr>
          <w:b/>
          <w:sz w:val="26"/>
        </w:rPr>
        <w:t>BEING A</w:t>
      </w:r>
      <w:r>
        <w:rPr>
          <w:b/>
          <w:spacing w:val="-2"/>
          <w:sz w:val="26"/>
        </w:rPr>
        <w:t> </w:t>
      </w:r>
      <w:r>
        <w:rPr>
          <w:b/>
          <w:sz w:val="26"/>
        </w:rPr>
        <w:t>RESEARCH</w:t>
      </w:r>
      <w:r>
        <w:rPr>
          <w:b/>
          <w:spacing w:val="-2"/>
          <w:sz w:val="26"/>
        </w:rPr>
        <w:t> </w:t>
      </w:r>
      <w:r>
        <w:rPr>
          <w:b/>
          <w:sz w:val="26"/>
        </w:rPr>
        <w:t>PROJECT</w:t>
      </w:r>
      <w:r>
        <w:rPr>
          <w:b/>
          <w:spacing w:val="-2"/>
          <w:sz w:val="26"/>
        </w:rPr>
        <w:t> </w:t>
      </w:r>
      <w:r>
        <w:rPr>
          <w:b/>
          <w:sz w:val="26"/>
        </w:rPr>
        <w:t>SUBMITTED</w:t>
      </w:r>
      <w:r>
        <w:rPr>
          <w:b/>
          <w:spacing w:val="-2"/>
          <w:sz w:val="26"/>
        </w:rPr>
        <w:t> </w:t>
      </w:r>
      <w:r>
        <w:rPr>
          <w:b/>
          <w:sz w:val="26"/>
        </w:rPr>
        <w:t>TO</w:t>
      </w:r>
      <w:r>
        <w:rPr>
          <w:b/>
          <w:spacing w:val="-2"/>
          <w:sz w:val="26"/>
        </w:rPr>
        <w:t> </w:t>
      </w:r>
      <w:r>
        <w:rPr>
          <w:b/>
          <w:sz w:val="26"/>
        </w:rPr>
        <w:t>THE</w:t>
      </w:r>
      <w:r>
        <w:rPr>
          <w:b/>
          <w:spacing w:val="-2"/>
          <w:sz w:val="26"/>
        </w:rPr>
        <w:t> </w:t>
      </w:r>
      <w:r>
        <w:rPr>
          <w:b/>
          <w:sz w:val="26"/>
        </w:rPr>
        <w:t>SCHOOL</w:t>
      </w:r>
      <w:r>
        <w:rPr>
          <w:b/>
          <w:spacing w:val="-2"/>
          <w:sz w:val="26"/>
        </w:rPr>
        <w:t> </w:t>
      </w:r>
      <w:r>
        <w:rPr>
          <w:b/>
          <w:sz w:val="26"/>
        </w:rPr>
        <w:t>OF POSGRADUATE</w:t>
      </w:r>
      <w:r>
        <w:rPr>
          <w:b/>
          <w:spacing w:val="-12"/>
          <w:sz w:val="26"/>
        </w:rPr>
        <w:t> </w:t>
      </w:r>
      <w:r>
        <w:rPr>
          <w:b/>
          <w:sz w:val="26"/>
        </w:rPr>
        <w:t>STUDIES,</w:t>
      </w:r>
      <w:r>
        <w:rPr>
          <w:b/>
          <w:spacing w:val="-11"/>
          <w:sz w:val="26"/>
        </w:rPr>
        <w:t> </w:t>
      </w:r>
      <w:r>
        <w:rPr>
          <w:b/>
          <w:sz w:val="26"/>
        </w:rPr>
        <w:t>AHMADU</w:t>
      </w:r>
      <w:r>
        <w:rPr>
          <w:b/>
          <w:spacing w:val="-12"/>
          <w:sz w:val="26"/>
        </w:rPr>
        <w:t> </w:t>
      </w:r>
      <w:r>
        <w:rPr>
          <w:b/>
          <w:sz w:val="26"/>
        </w:rPr>
        <w:t>BELLO</w:t>
      </w:r>
      <w:r>
        <w:rPr>
          <w:b/>
          <w:spacing w:val="-12"/>
          <w:sz w:val="26"/>
        </w:rPr>
        <w:t> </w:t>
      </w:r>
      <w:r>
        <w:rPr>
          <w:b/>
          <w:sz w:val="26"/>
        </w:rPr>
        <w:t>UNIVERSITY,</w:t>
      </w:r>
      <w:r>
        <w:rPr>
          <w:b/>
          <w:spacing w:val="-10"/>
          <w:sz w:val="26"/>
        </w:rPr>
        <w:t> </w:t>
      </w:r>
      <w:r>
        <w:rPr>
          <w:b/>
          <w:spacing w:val="-2"/>
          <w:sz w:val="26"/>
        </w:rPr>
        <w:t>ZARIA,</w:t>
      </w:r>
    </w:p>
    <w:p>
      <w:pPr>
        <w:spacing w:before="0"/>
        <w:ind w:left="180" w:right="163" w:firstLine="0"/>
        <w:jc w:val="center"/>
        <w:rPr>
          <w:b/>
          <w:sz w:val="26"/>
        </w:rPr>
      </w:pPr>
      <w:r>
        <w:rPr>
          <w:b/>
          <w:sz w:val="26"/>
        </w:rPr>
        <w:t>IN</w:t>
      </w:r>
      <w:r>
        <w:rPr>
          <w:b/>
          <w:spacing w:val="-6"/>
          <w:sz w:val="26"/>
        </w:rPr>
        <w:t> </w:t>
      </w:r>
      <w:r>
        <w:rPr>
          <w:b/>
          <w:sz w:val="26"/>
        </w:rPr>
        <w:t>PARTIAL</w:t>
      </w:r>
      <w:r>
        <w:rPr>
          <w:b/>
          <w:spacing w:val="-6"/>
          <w:sz w:val="26"/>
        </w:rPr>
        <w:t> </w:t>
      </w:r>
      <w:r>
        <w:rPr>
          <w:b/>
          <w:sz w:val="26"/>
        </w:rPr>
        <w:t>FULFILLMENT</w:t>
      </w:r>
      <w:r>
        <w:rPr>
          <w:b/>
          <w:spacing w:val="-6"/>
          <w:sz w:val="26"/>
        </w:rPr>
        <w:t> </w:t>
      </w:r>
      <w:r>
        <w:rPr>
          <w:b/>
          <w:sz w:val="26"/>
        </w:rPr>
        <w:t>OF</w:t>
      </w:r>
      <w:r>
        <w:rPr>
          <w:b/>
          <w:spacing w:val="-6"/>
          <w:sz w:val="26"/>
        </w:rPr>
        <w:t> </w:t>
      </w:r>
      <w:r>
        <w:rPr>
          <w:b/>
          <w:sz w:val="26"/>
        </w:rPr>
        <w:t>THE</w:t>
      </w:r>
      <w:r>
        <w:rPr>
          <w:b/>
          <w:spacing w:val="-6"/>
          <w:sz w:val="26"/>
        </w:rPr>
        <w:t> </w:t>
      </w:r>
      <w:r>
        <w:rPr>
          <w:b/>
          <w:sz w:val="26"/>
        </w:rPr>
        <w:t>REQUIREMENTS</w:t>
      </w:r>
      <w:r>
        <w:rPr>
          <w:b/>
          <w:spacing w:val="-6"/>
          <w:sz w:val="26"/>
        </w:rPr>
        <w:t> </w:t>
      </w:r>
      <w:r>
        <w:rPr>
          <w:b/>
          <w:sz w:val="26"/>
        </w:rPr>
        <w:t>FOR</w:t>
      </w:r>
      <w:r>
        <w:rPr>
          <w:b/>
          <w:spacing w:val="-6"/>
          <w:sz w:val="26"/>
        </w:rPr>
        <w:t> </w:t>
      </w:r>
      <w:r>
        <w:rPr>
          <w:b/>
          <w:sz w:val="26"/>
        </w:rPr>
        <w:t>THE</w:t>
      </w:r>
      <w:r>
        <w:rPr>
          <w:b/>
          <w:spacing w:val="-6"/>
          <w:sz w:val="26"/>
        </w:rPr>
        <w:t> </w:t>
      </w:r>
      <w:r>
        <w:rPr>
          <w:b/>
          <w:sz w:val="26"/>
        </w:rPr>
        <w:t>AWARD OF MASTER OF ARTS DEGREE IN LAW (M.A)</w:t>
      </w:r>
    </w:p>
    <w:p>
      <w:pPr>
        <w:pStyle w:val="BodyText"/>
        <w:spacing w:before="252"/>
        <w:rPr>
          <w:b/>
        </w:rPr>
      </w:pPr>
    </w:p>
    <w:p>
      <w:pPr>
        <w:spacing w:before="0"/>
        <w:ind w:left="1799" w:right="1778" w:firstLine="0"/>
        <w:jc w:val="center"/>
        <w:rPr>
          <w:b/>
          <w:sz w:val="26"/>
        </w:rPr>
      </w:pPr>
      <w:r>
        <w:rPr>
          <w:b/>
          <w:sz w:val="26"/>
        </w:rPr>
        <w:t>DEPERTMENT</w:t>
      </w:r>
      <w:r>
        <w:rPr>
          <w:b/>
          <w:spacing w:val="-14"/>
          <w:sz w:val="26"/>
        </w:rPr>
        <w:t> </w:t>
      </w:r>
      <w:r>
        <w:rPr>
          <w:b/>
          <w:sz w:val="26"/>
        </w:rPr>
        <w:t>OF</w:t>
      </w:r>
      <w:r>
        <w:rPr>
          <w:b/>
          <w:spacing w:val="-14"/>
          <w:sz w:val="26"/>
        </w:rPr>
        <w:t> </w:t>
      </w:r>
      <w:r>
        <w:rPr>
          <w:b/>
          <w:sz w:val="26"/>
        </w:rPr>
        <w:t>COMMERCIAL</w:t>
      </w:r>
      <w:r>
        <w:rPr>
          <w:b/>
          <w:spacing w:val="-11"/>
          <w:sz w:val="26"/>
        </w:rPr>
        <w:t> </w:t>
      </w:r>
      <w:r>
        <w:rPr>
          <w:b/>
          <w:sz w:val="26"/>
        </w:rPr>
        <w:t>LAW FACULTY OF LAW,</w:t>
      </w:r>
    </w:p>
    <w:p>
      <w:pPr>
        <w:spacing w:line="299" w:lineRule="exact" w:before="0"/>
        <w:ind w:left="180" w:right="163" w:firstLine="0"/>
        <w:jc w:val="center"/>
        <w:rPr>
          <w:b/>
          <w:sz w:val="26"/>
        </w:rPr>
      </w:pPr>
      <w:r>
        <w:rPr>
          <w:b/>
          <w:sz w:val="26"/>
        </w:rPr>
        <w:t>AHMADU</w:t>
      </w:r>
      <w:r>
        <w:rPr>
          <w:b/>
          <w:spacing w:val="-10"/>
          <w:sz w:val="26"/>
        </w:rPr>
        <w:t> </w:t>
      </w:r>
      <w:r>
        <w:rPr>
          <w:b/>
          <w:sz w:val="26"/>
        </w:rPr>
        <w:t>BELLO</w:t>
      </w:r>
      <w:r>
        <w:rPr>
          <w:b/>
          <w:spacing w:val="-11"/>
          <w:sz w:val="26"/>
        </w:rPr>
        <w:t> </w:t>
      </w:r>
      <w:r>
        <w:rPr>
          <w:b/>
          <w:sz w:val="26"/>
        </w:rPr>
        <w:t>UNIVERSITY,</w:t>
      </w:r>
      <w:r>
        <w:rPr>
          <w:b/>
          <w:spacing w:val="-7"/>
          <w:sz w:val="26"/>
        </w:rPr>
        <w:t> </w:t>
      </w:r>
      <w:r>
        <w:rPr>
          <w:b/>
          <w:spacing w:val="-2"/>
          <w:sz w:val="26"/>
        </w:rPr>
        <w:t>ZARIA.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rPr>
      </w:pPr>
    </w:p>
    <w:p>
      <w:pPr>
        <w:spacing w:before="0"/>
        <w:ind w:left="183" w:right="163" w:firstLine="0"/>
        <w:jc w:val="center"/>
        <w:rPr>
          <w:b/>
          <w:sz w:val="26"/>
        </w:rPr>
      </w:pPr>
      <w:r>
        <w:rPr>
          <w:b/>
          <w:sz w:val="26"/>
        </w:rPr>
        <w:t>JANUARY,</w:t>
      </w:r>
      <w:r>
        <w:rPr>
          <w:b/>
          <w:spacing w:val="-13"/>
          <w:sz w:val="26"/>
        </w:rPr>
        <w:t> </w:t>
      </w:r>
      <w:r>
        <w:rPr>
          <w:b/>
          <w:spacing w:val="-4"/>
          <w:sz w:val="26"/>
        </w:rPr>
        <w:t>2015</w:t>
      </w:r>
    </w:p>
    <w:p>
      <w:pPr>
        <w:spacing w:after="0"/>
        <w:jc w:val="center"/>
        <w:rPr>
          <w:sz w:val="26"/>
        </w:rPr>
        <w:sectPr>
          <w:footerReference w:type="default" r:id="rId5"/>
          <w:type w:val="continuous"/>
          <w:pgSz w:w="12240" w:h="15840"/>
          <w:pgMar w:header="0" w:footer="1015" w:top="1380" w:bottom="1200" w:left="1280" w:right="1300"/>
          <w:pgNumType w:start="1"/>
        </w:sectPr>
      </w:pPr>
    </w:p>
    <w:p>
      <w:pPr>
        <w:spacing w:before="60"/>
        <w:ind w:left="180" w:right="164" w:firstLine="0"/>
        <w:jc w:val="center"/>
        <w:rPr>
          <w:b/>
          <w:sz w:val="26"/>
        </w:rPr>
      </w:pPr>
      <w:r>
        <w:rPr>
          <w:b/>
          <w:spacing w:val="-2"/>
          <w:sz w:val="26"/>
        </w:rPr>
        <w:t>DECLARATION</w:t>
      </w:r>
    </w:p>
    <w:p>
      <w:pPr>
        <w:pStyle w:val="BodyText"/>
        <w:spacing w:before="191"/>
        <w:rPr>
          <w:b/>
        </w:rPr>
      </w:pPr>
    </w:p>
    <w:p>
      <w:pPr>
        <w:pStyle w:val="BodyText"/>
        <w:spacing w:line="480" w:lineRule="auto"/>
        <w:ind w:left="160" w:right="139" w:firstLine="719"/>
        <w:jc w:val="both"/>
      </w:pPr>
      <w:r>
        <w:rPr/>
        <w:t>I</w:t>
      </w:r>
      <w:r>
        <w:rPr>
          <w:spacing w:val="-2"/>
        </w:rPr>
        <w:t> </w:t>
      </w:r>
      <w:r>
        <w:rPr/>
        <w:t>declare</w:t>
      </w:r>
      <w:r>
        <w:rPr>
          <w:spacing w:val="-2"/>
        </w:rPr>
        <w:t> </w:t>
      </w:r>
      <w:r>
        <w:rPr/>
        <w:t>that</w:t>
      </w:r>
      <w:r>
        <w:rPr>
          <w:spacing w:val="-3"/>
        </w:rPr>
        <w:t> </w:t>
      </w:r>
      <w:r>
        <w:rPr/>
        <w:t>this</w:t>
      </w:r>
      <w:r>
        <w:rPr>
          <w:spacing w:val="-3"/>
        </w:rPr>
        <w:t> </w:t>
      </w:r>
      <w:r>
        <w:rPr/>
        <w:t>project</w:t>
      </w:r>
      <w:r>
        <w:rPr>
          <w:spacing w:val="-3"/>
        </w:rPr>
        <w:t> </w:t>
      </w:r>
      <w:r>
        <w:rPr/>
        <w:t>titled: </w:t>
      </w:r>
      <w:r>
        <w:rPr>
          <w:b/>
        </w:rPr>
        <w:t>“</w:t>
      </w:r>
      <w:r>
        <w:rPr/>
        <w:t>An Appraisal</w:t>
      </w:r>
      <w:r>
        <w:rPr>
          <w:spacing w:val="-1"/>
        </w:rPr>
        <w:t> </w:t>
      </w:r>
      <w:r>
        <w:rPr/>
        <w:t>of Offences and</w:t>
      </w:r>
      <w:r>
        <w:rPr>
          <w:spacing w:val="-3"/>
        </w:rPr>
        <w:t> </w:t>
      </w:r>
      <w:r>
        <w:rPr/>
        <w:t>Penalties</w:t>
      </w:r>
      <w:r>
        <w:rPr>
          <w:spacing w:val="-3"/>
        </w:rPr>
        <w:t> </w:t>
      </w:r>
      <w:r>
        <w:rPr/>
        <w:t>under</w:t>
      </w:r>
      <w:r>
        <w:rPr>
          <w:spacing w:val="-2"/>
        </w:rPr>
        <w:t> </w:t>
      </w:r>
      <w:r>
        <w:rPr/>
        <w:t>the Nigeria Income Tax Laws</w:t>
      </w:r>
      <w:r>
        <w:rPr>
          <w:b/>
        </w:rPr>
        <w:t>” </w:t>
      </w:r>
      <w:r>
        <w:rPr/>
        <w:t>has been carried out by me. The information derived from other literatures have been duly acknowledged. No part of this project has been</w:t>
      </w:r>
      <w:r>
        <w:rPr>
          <w:spacing w:val="40"/>
        </w:rPr>
        <w:t> </w:t>
      </w:r>
      <w:r>
        <w:rPr/>
        <w:t>previously presented for another Masters Degree at this or any other institution.</w:t>
      </w:r>
    </w:p>
    <w:p>
      <w:pPr>
        <w:pStyle w:val="BodyText"/>
        <w:rPr>
          <w:sz w:val="20"/>
        </w:rPr>
      </w:pPr>
    </w:p>
    <w:p>
      <w:pPr>
        <w:pStyle w:val="BodyText"/>
        <w:rPr>
          <w:sz w:val="20"/>
        </w:rPr>
      </w:pPr>
    </w:p>
    <w:p>
      <w:pPr>
        <w:pStyle w:val="BodyText"/>
        <w:spacing w:before="183"/>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277949</wp:posOffset>
                </wp:positionV>
                <wp:extent cx="156781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567815" cy="1270"/>
                        </a:xfrm>
                        <a:custGeom>
                          <a:avLst/>
                          <a:gdLst/>
                          <a:ahLst/>
                          <a:cxnLst/>
                          <a:rect l="l" t="t" r="r" b="b"/>
                          <a:pathLst>
                            <a:path w="1567815" h="0">
                              <a:moveTo>
                                <a:pt x="0" y="0"/>
                              </a:moveTo>
                              <a:lnTo>
                                <a:pt x="1567574" y="0"/>
                              </a:lnTo>
                            </a:path>
                          </a:pathLst>
                        </a:custGeom>
                        <a:ln w="1036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1.885798pt;width:123.45pt;height:.1pt;mso-position-horizontal-relative:page;mso-position-vertical-relative:paragraph;z-index:-15728640;mso-wrap-distance-left:0;mso-wrap-distance-right:0" id="docshape2" coordorigin="1440,438" coordsize="2469,0" path="m1440,438l3909,438e" filled="false" stroked="true" strokeweight=".8164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5030089</wp:posOffset>
                </wp:positionH>
                <wp:positionV relativeFrom="paragraph">
                  <wp:posOffset>277949</wp:posOffset>
                </wp:positionV>
                <wp:extent cx="131953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319530" cy="1270"/>
                        </a:xfrm>
                        <a:custGeom>
                          <a:avLst/>
                          <a:gdLst/>
                          <a:ahLst/>
                          <a:cxnLst/>
                          <a:rect l="l" t="t" r="r" b="b"/>
                          <a:pathLst>
                            <a:path w="1319530" h="0">
                              <a:moveTo>
                                <a:pt x="0" y="0"/>
                              </a:moveTo>
                              <a:lnTo>
                                <a:pt x="1319369" y="0"/>
                              </a:lnTo>
                            </a:path>
                          </a:pathLst>
                        </a:custGeom>
                        <a:ln w="1036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21.885798pt;width:103.9pt;height:.1pt;mso-position-horizontal-relative:page;mso-position-vertical-relative:paragraph;z-index:-15728128;mso-wrap-distance-left:0;mso-wrap-distance-right:0" id="docshape3" coordorigin="7921,438" coordsize="2078,0" path="m7921,438l9999,438e" filled="false" stroked="true" strokeweight=".81648pt" strokecolor="#000000">
                <v:path arrowok="t"/>
                <v:stroke dashstyle="solid"/>
                <w10:wrap type="topAndBottom"/>
              </v:shape>
            </w:pict>
          </mc:Fallback>
        </mc:AlternateContent>
      </w:r>
    </w:p>
    <w:p>
      <w:pPr>
        <w:tabs>
          <w:tab w:pos="6641" w:val="left" w:leader="none"/>
        </w:tabs>
        <w:spacing w:line="298" w:lineRule="exact" w:before="1"/>
        <w:ind w:left="160" w:right="0" w:firstLine="0"/>
        <w:jc w:val="left"/>
        <w:rPr>
          <w:b/>
          <w:sz w:val="26"/>
        </w:rPr>
      </w:pPr>
      <w:r>
        <w:rPr>
          <w:b/>
          <w:sz w:val="26"/>
        </w:rPr>
        <w:t>Susu’uti</w:t>
      </w:r>
      <w:r>
        <w:rPr>
          <w:b/>
          <w:spacing w:val="56"/>
          <w:sz w:val="26"/>
        </w:rPr>
        <w:t> </w:t>
      </w:r>
      <w:r>
        <w:rPr>
          <w:b/>
          <w:spacing w:val="-2"/>
          <w:sz w:val="26"/>
        </w:rPr>
        <w:t>CHASKDA</w:t>
      </w:r>
      <w:r>
        <w:rPr>
          <w:b/>
          <w:sz w:val="26"/>
        </w:rPr>
        <w:tab/>
      </w:r>
      <w:r>
        <w:rPr>
          <w:b/>
          <w:spacing w:val="-4"/>
          <w:sz w:val="26"/>
        </w:rPr>
        <w:t>Date</w:t>
      </w:r>
    </w:p>
    <w:p>
      <w:pPr>
        <w:pStyle w:val="Heading1"/>
        <w:spacing w:line="298" w:lineRule="exact" w:before="0"/>
        <w:ind w:left="160" w:right="0"/>
        <w:jc w:val="left"/>
      </w:pPr>
      <w:r>
        <w:rPr>
          <w:spacing w:val="-2"/>
        </w:rPr>
        <w:t>MAL/LAW/32975/2012-</w:t>
      </w:r>
      <w:r>
        <w:rPr>
          <w:spacing w:val="-4"/>
        </w:rPr>
        <w:t>2013</w:t>
      </w:r>
    </w:p>
    <w:p>
      <w:pPr>
        <w:spacing w:after="0" w:line="298" w:lineRule="exact"/>
        <w:jc w:val="left"/>
        <w:sectPr>
          <w:pgSz w:w="12240" w:h="15840"/>
          <w:pgMar w:header="0" w:footer="1015" w:top="1380" w:bottom="1200" w:left="1280" w:right="1300"/>
        </w:sectPr>
      </w:pPr>
    </w:p>
    <w:p>
      <w:pPr>
        <w:spacing w:before="60"/>
        <w:ind w:left="180" w:right="164" w:firstLine="0"/>
        <w:jc w:val="center"/>
        <w:rPr>
          <w:b/>
          <w:sz w:val="26"/>
        </w:rPr>
      </w:pPr>
      <w:r>
        <w:rPr>
          <w:b/>
          <w:spacing w:val="-2"/>
          <w:sz w:val="26"/>
        </w:rPr>
        <w:t>CERTIFICATION</w:t>
      </w:r>
    </w:p>
    <w:p>
      <w:pPr>
        <w:pStyle w:val="BodyText"/>
        <w:spacing w:before="191"/>
        <w:rPr>
          <w:b/>
        </w:rPr>
      </w:pPr>
    </w:p>
    <w:p>
      <w:pPr>
        <w:pStyle w:val="BodyText"/>
        <w:spacing w:line="480" w:lineRule="auto"/>
        <w:ind w:left="160" w:right="138" w:firstLine="719"/>
        <w:jc w:val="both"/>
      </w:pPr>
      <w:r>
        <w:rPr/>
        <w:t>This Project Report entitled: “An Appraisal of Offences and Penalties under the Nigeria Income Tax Laws” by Susu’uti</w:t>
      </w:r>
      <w:r>
        <w:rPr>
          <w:spacing w:val="40"/>
        </w:rPr>
        <w:t> </w:t>
      </w:r>
      <w:r>
        <w:rPr/>
        <w:t>CHASKDA meet the regulatory governing the award of the Master of Arts Law Degree in Commercial Law of the Ahmadu Bello University, and is approved for its contribution to knowledge and literary presentation.</w:t>
      </w:r>
    </w:p>
    <w:p>
      <w:pPr>
        <w:pStyle w:val="BodyText"/>
      </w:pPr>
    </w:p>
    <w:p>
      <w:pPr>
        <w:pStyle w:val="BodyText"/>
      </w:pPr>
    </w:p>
    <w:p>
      <w:pPr>
        <w:pStyle w:val="BodyText"/>
      </w:pPr>
    </w:p>
    <w:p>
      <w:pPr>
        <w:pStyle w:val="BodyText"/>
        <w:spacing w:before="1"/>
      </w:pPr>
    </w:p>
    <w:p>
      <w:pPr>
        <w:pStyle w:val="BodyText"/>
        <w:tabs>
          <w:tab w:pos="3040" w:val="left" w:leader="none"/>
          <w:tab w:pos="5914" w:val="left" w:leader="none"/>
          <w:tab w:pos="6641" w:val="left" w:leader="none"/>
          <w:tab w:pos="9335" w:val="left" w:leader="none"/>
        </w:tabs>
        <w:ind w:left="160" w:right="322"/>
      </w:pPr>
      <w:r>
        <w:rPr/>
        <w:t>Dr. D.C John</w:t>
        <w:tab/>
      </w:r>
      <w:r>
        <w:rPr>
          <w:spacing w:val="-2"/>
        </w:rPr>
        <w:t>Signature</w:t>
      </w:r>
      <w:r>
        <w:rPr>
          <w:u w:val="single"/>
        </w:rPr>
        <w:tab/>
      </w:r>
      <w:r>
        <w:rPr/>
        <w:tab/>
        <w:t>Date </w:t>
      </w:r>
      <w:r>
        <w:rPr>
          <w:u w:val="single"/>
        </w:rPr>
        <w:tab/>
      </w:r>
      <w:r>
        <w:rPr/>
        <w:t> Project Supervisor</w:t>
      </w:r>
    </w:p>
    <w:p>
      <w:pPr>
        <w:pStyle w:val="BodyText"/>
      </w:pPr>
    </w:p>
    <w:p>
      <w:pPr>
        <w:pStyle w:val="BodyText"/>
      </w:pPr>
    </w:p>
    <w:p>
      <w:pPr>
        <w:pStyle w:val="BodyText"/>
      </w:pPr>
    </w:p>
    <w:p>
      <w:pPr>
        <w:pStyle w:val="BodyText"/>
        <w:spacing w:before="1"/>
      </w:pPr>
    </w:p>
    <w:p>
      <w:pPr>
        <w:pStyle w:val="BodyText"/>
        <w:tabs>
          <w:tab w:pos="2320" w:val="left" w:leader="none"/>
          <w:tab w:pos="5518" w:val="left" w:leader="none"/>
          <w:tab w:pos="5921" w:val="left" w:leader="none"/>
          <w:tab w:pos="8550" w:val="left" w:leader="none"/>
        </w:tabs>
        <w:spacing w:before="1"/>
        <w:ind w:left="160" w:right="1107"/>
      </w:pPr>
      <w:r>
        <w:rPr/>
        <w:t>Dr. A.R. Agom</w:t>
        <w:tab/>
        <w:t>Signature </w:t>
      </w:r>
      <w:r>
        <w:rPr>
          <w:u w:val="single"/>
        </w:rPr>
        <w:tab/>
      </w:r>
      <w:r>
        <w:rPr/>
        <w:tab/>
      </w:r>
      <w:r>
        <w:rPr>
          <w:spacing w:val="-4"/>
        </w:rPr>
        <w:t>Date</w:t>
      </w:r>
      <w:r>
        <w:rPr>
          <w:u w:val="single"/>
        </w:rPr>
        <w:tab/>
      </w:r>
      <w:r>
        <w:rPr/>
        <w:t> Head of Department, Commercial Law</w:t>
      </w:r>
    </w:p>
    <w:p>
      <w:pPr>
        <w:pStyle w:val="BodyText"/>
      </w:pPr>
    </w:p>
    <w:p>
      <w:pPr>
        <w:pStyle w:val="BodyText"/>
      </w:pPr>
    </w:p>
    <w:p>
      <w:pPr>
        <w:pStyle w:val="BodyText"/>
      </w:pPr>
    </w:p>
    <w:p>
      <w:pPr>
        <w:pStyle w:val="BodyText"/>
      </w:pPr>
    </w:p>
    <w:p>
      <w:pPr>
        <w:pStyle w:val="BodyText"/>
      </w:pPr>
    </w:p>
    <w:p>
      <w:pPr>
        <w:pStyle w:val="BodyText"/>
        <w:tabs>
          <w:tab w:pos="3040" w:val="left" w:leader="none"/>
          <w:tab w:pos="6238" w:val="left" w:leader="none"/>
          <w:tab w:pos="6641" w:val="left" w:leader="none"/>
          <w:tab w:pos="9270" w:val="left" w:leader="none"/>
        </w:tabs>
        <w:ind w:left="160" w:right="387"/>
      </w:pPr>
      <w:r>
        <w:rPr/>
        <w:t>Prof. Y. Y. Bambale</w:t>
        <w:tab/>
        <w:t>Signature </w:t>
      </w:r>
      <w:r>
        <w:rPr>
          <w:u w:val="single"/>
        </w:rPr>
        <w:tab/>
      </w:r>
      <w:r>
        <w:rPr/>
        <w:tab/>
      </w:r>
      <w:r>
        <w:rPr>
          <w:spacing w:val="-4"/>
        </w:rPr>
        <w:t>Date</w:t>
      </w:r>
      <w:r>
        <w:rPr>
          <w:u w:val="single"/>
        </w:rPr>
        <w:tab/>
      </w:r>
      <w:r>
        <w:rPr/>
        <w:t> Dean, Faculty of Law</w:t>
      </w:r>
    </w:p>
    <w:p>
      <w:pPr>
        <w:pStyle w:val="BodyText"/>
      </w:pPr>
    </w:p>
    <w:p>
      <w:pPr>
        <w:pStyle w:val="BodyText"/>
      </w:pPr>
    </w:p>
    <w:p>
      <w:pPr>
        <w:pStyle w:val="BodyText"/>
        <w:spacing w:before="298"/>
      </w:pPr>
    </w:p>
    <w:p>
      <w:pPr>
        <w:pStyle w:val="BodyText"/>
        <w:tabs>
          <w:tab w:pos="3040" w:val="left" w:leader="none"/>
          <w:tab w:pos="6174" w:val="left" w:leader="none"/>
          <w:tab w:pos="6641" w:val="left" w:leader="none"/>
          <w:tab w:pos="9139" w:val="left" w:leader="none"/>
        </w:tabs>
        <w:spacing w:before="1"/>
        <w:ind w:left="160" w:right="518"/>
      </w:pPr>
      <w:r>
        <w:rPr/>
        <w:t>Prof. A.Z. Hassan</w:t>
        <w:tab/>
      </w:r>
      <w:r>
        <w:rPr>
          <w:spacing w:val="-2"/>
        </w:rPr>
        <w:t>Signature</w:t>
      </w:r>
      <w:r>
        <w:rPr>
          <w:u w:val="single"/>
        </w:rPr>
        <w:tab/>
      </w:r>
      <w:r>
        <w:rPr/>
        <w:tab/>
      </w:r>
      <w:r>
        <w:rPr>
          <w:spacing w:val="-4"/>
        </w:rPr>
        <w:t>Date</w:t>
      </w:r>
      <w:r>
        <w:rPr>
          <w:u w:val="single"/>
        </w:rPr>
        <w:tab/>
      </w:r>
      <w:r>
        <w:rPr/>
        <w:t> Dean, School of Postgraduate Studies</w:t>
      </w:r>
    </w:p>
    <w:p>
      <w:pPr>
        <w:spacing w:after="0"/>
        <w:sectPr>
          <w:pgSz w:w="12240" w:h="15840"/>
          <w:pgMar w:header="0" w:footer="1015" w:top="1380" w:bottom="1200" w:left="1280" w:right="1300"/>
        </w:sectPr>
      </w:pPr>
    </w:p>
    <w:p>
      <w:pPr>
        <w:pStyle w:val="Heading1"/>
      </w:pPr>
      <w:r>
        <w:rPr>
          <w:spacing w:val="-2"/>
        </w:rPr>
        <w:t>DEDICATION</w:t>
      </w:r>
    </w:p>
    <w:p>
      <w:pPr>
        <w:pStyle w:val="BodyText"/>
        <w:spacing w:line="480" w:lineRule="auto" w:before="291"/>
        <w:ind w:left="160" w:right="153"/>
      </w:pPr>
      <w:r>
        <w:rPr/>
        <w:t>This work is dedicated to the Almighty God for his faithfulness, His grace and his mercy in my life and also to my late mother Mrs. Jummai J. Chaskda I love you mummy.</w:t>
      </w:r>
    </w:p>
    <w:p>
      <w:pPr>
        <w:spacing w:after="0" w:line="480" w:lineRule="auto"/>
        <w:sectPr>
          <w:pgSz w:w="12240" w:h="15840"/>
          <w:pgMar w:header="0" w:footer="1015" w:top="1380" w:bottom="1200" w:left="1280" w:right="1300"/>
        </w:sectPr>
      </w:pPr>
    </w:p>
    <w:p>
      <w:pPr>
        <w:pStyle w:val="Heading1"/>
        <w:ind w:left="181"/>
      </w:pPr>
      <w:r>
        <w:rPr>
          <w:spacing w:val="-2"/>
        </w:rPr>
        <w:t>ACKNOWLEDGEMENT</w:t>
      </w:r>
    </w:p>
    <w:p>
      <w:pPr>
        <w:pStyle w:val="BodyText"/>
        <w:spacing w:before="191"/>
        <w:rPr>
          <w:b/>
        </w:rPr>
      </w:pPr>
    </w:p>
    <w:p>
      <w:pPr>
        <w:pStyle w:val="BodyText"/>
        <w:spacing w:line="482" w:lineRule="auto"/>
        <w:ind w:left="160" w:right="138"/>
        <w:jc w:val="both"/>
      </w:pPr>
      <w:r>
        <w:rPr/>
        <w:t>My profound gratitude goes to the Almighty God for his sufficient grace and mercy. Blessed be the name of the Lord.</w:t>
      </w:r>
    </w:p>
    <w:p>
      <w:pPr>
        <w:pStyle w:val="BodyText"/>
        <w:spacing w:line="480" w:lineRule="auto" w:before="116"/>
        <w:ind w:left="160" w:right="140"/>
        <w:jc w:val="both"/>
      </w:pPr>
      <w:r>
        <w:rPr/>
        <w:t>Secondly</w:t>
      </w:r>
      <w:r>
        <w:rPr>
          <w:spacing w:val="40"/>
        </w:rPr>
        <w:t> </w:t>
      </w:r>
      <w:r>
        <w:rPr/>
        <w:t>to my</w:t>
      </w:r>
      <w:r>
        <w:rPr>
          <w:spacing w:val="-4"/>
        </w:rPr>
        <w:t> </w:t>
      </w:r>
      <w:r>
        <w:rPr/>
        <w:t>supervisor</w:t>
      </w:r>
      <w:r>
        <w:rPr>
          <w:spacing w:val="-2"/>
        </w:rPr>
        <w:t> </w:t>
      </w:r>
      <w:r>
        <w:rPr/>
        <w:t>Dr.</w:t>
      </w:r>
      <w:r>
        <w:rPr>
          <w:spacing w:val="-1"/>
        </w:rPr>
        <w:t> </w:t>
      </w:r>
      <w:r>
        <w:rPr/>
        <w:t>D.C. John, thank you</w:t>
      </w:r>
      <w:r>
        <w:rPr>
          <w:spacing w:val="-2"/>
        </w:rPr>
        <w:t> </w:t>
      </w:r>
      <w:r>
        <w:rPr/>
        <w:t>for</w:t>
      </w:r>
      <w:r>
        <w:rPr>
          <w:spacing w:val="-1"/>
        </w:rPr>
        <w:t> </w:t>
      </w:r>
      <w:r>
        <w:rPr/>
        <w:t>guidance</w:t>
      </w:r>
      <w:r>
        <w:rPr>
          <w:spacing w:val="-1"/>
        </w:rPr>
        <w:t> </w:t>
      </w:r>
      <w:r>
        <w:rPr/>
        <w:t>throughout</w:t>
      </w:r>
      <w:r>
        <w:rPr>
          <w:spacing w:val="-2"/>
        </w:rPr>
        <w:t> </w:t>
      </w:r>
      <w:r>
        <w:rPr/>
        <w:t>this</w:t>
      </w:r>
      <w:r>
        <w:rPr>
          <w:spacing w:val="-2"/>
        </w:rPr>
        <w:t> </w:t>
      </w:r>
      <w:r>
        <w:rPr/>
        <w:t>project work, may God bless you in Jesus name (Amen).</w:t>
      </w:r>
    </w:p>
    <w:p>
      <w:pPr>
        <w:pStyle w:val="BodyText"/>
        <w:spacing w:line="480" w:lineRule="auto" w:before="120"/>
        <w:ind w:left="160" w:right="139"/>
        <w:jc w:val="both"/>
      </w:pPr>
      <w:r>
        <w:rPr/>
        <w:t>My</w:t>
      </w:r>
      <w:r>
        <w:rPr>
          <w:spacing w:val="-4"/>
        </w:rPr>
        <w:t> </w:t>
      </w:r>
      <w:r>
        <w:rPr/>
        <w:t>profound gratitude goes to my</w:t>
      </w:r>
      <w:r>
        <w:rPr>
          <w:spacing w:val="-4"/>
        </w:rPr>
        <w:t> </w:t>
      </w:r>
      <w:r>
        <w:rPr/>
        <w:t>father Chief. G.M. Chaskda, thank you for your moral and financial support. I love you Daddy.</w:t>
      </w:r>
    </w:p>
    <w:p>
      <w:pPr>
        <w:pStyle w:val="BodyText"/>
        <w:spacing w:line="480" w:lineRule="auto" w:before="119"/>
        <w:ind w:left="160" w:right="142"/>
        <w:jc w:val="both"/>
      </w:pPr>
      <w:r>
        <w:rPr/>
        <w:t>To my darling husband Ajinatswen A. Dawuda, thanks for your encouragement. I love </w:t>
      </w:r>
      <w:r>
        <w:rPr>
          <w:spacing w:val="-4"/>
        </w:rPr>
        <w:t>you.</w:t>
      </w:r>
    </w:p>
    <w:p>
      <w:pPr>
        <w:pStyle w:val="BodyText"/>
        <w:spacing w:line="480" w:lineRule="auto" w:before="122"/>
        <w:ind w:left="160" w:right="138"/>
        <w:jc w:val="both"/>
      </w:pPr>
      <w:r>
        <w:rPr/>
        <w:t>I especially</w:t>
      </w:r>
      <w:r>
        <w:rPr>
          <w:spacing w:val="-2"/>
        </w:rPr>
        <w:t> </w:t>
      </w:r>
      <w:r>
        <w:rPr/>
        <w:t>want to acknowledge my</w:t>
      </w:r>
      <w:r>
        <w:rPr>
          <w:spacing w:val="-4"/>
        </w:rPr>
        <w:t> </w:t>
      </w:r>
      <w:r>
        <w:rPr/>
        <w:t>siblings Mrs. Miyana Nalazai, Dr. Adams Chaskda, Maryam Chaskda, Mrs. Falnyi Binchilan, thank you all for your support and prayers, the good Lord will continually bless you all.</w:t>
      </w:r>
    </w:p>
    <w:p>
      <w:pPr>
        <w:pStyle w:val="BodyText"/>
        <w:spacing w:line="480" w:lineRule="auto" w:before="119"/>
        <w:ind w:left="160" w:right="142"/>
        <w:jc w:val="both"/>
      </w:pPr>
      <w:r>
        <w:rPr/>
        <w:t>Finally to my friends and course mates Mrs. Mariam Karu and Hassan Balogun, thank you for your advice and encouragement, may God bless you and guide you in all your struggles in life.</w:t>
      </w:r>
    </w:p>
    <w:p>
      <w:pPr>
        <w:spacing w:after="0" w:line="480" w:lineRule="auto"/>
        <w:jc w:val="both"/>
        <w:sectPr>
          <w:pgSz w:w="12240" w:h="15840"/>
          <w:pgMar w:header="0" w:footer="1015" w:top="1380" w:bottom="1200" w:left="1280" w:right="1300"/>
        </w:sectPr>
      </w:pPr>
    </w:p>
    <w:p>
      <w:pPr>
        <w:spacing w:before="60"/>
        <w:ind w:left="181" w:right="163" w:firstLine="0"/>
        <w:jc w:val="center"/>
        <w:rPr>
          <w:b/>
          <w:sz w:val="26"/>
        </w:rPr>
      </w:pPr>
      <w:r>
        <w:rPr>
          <w:b/>
          <w:sz w:val="26"/>
        </w:rPr>
        <w:t>TABLE</w:t>
      </w:r>
      <w:r>
        <w:rPr>
          <w:b/>
          <w:spacing w:val="-6"/>
          <w:sz w:val="26"/>
        </w:rPr>
        <w:t> </w:t>
      </w:r>
      <w:r>
        <w:rPr>
          <w:b/>
          <w:sz w:val="26"/>
        </w:rPr>
        <w:t>OF</w:t>
      </w:r>
      <w:r>
        <w:rPr>
          <w:b/>
          <w:spacing w:val="-7"/>
          <w:sz w:val="26"/>
        </w:rPr>
        <w:t> </w:t>
      </w:r>
      <w:r>
        <w:rPr>
          <w:b/>
          <w:spacing w:val="-2"/>
          <w:sz w:val="26"/>
        </w:rPr>
        <w:t>STATUTES</w:t>
      </w:r>
    </w:p>
    <w:p>
      <w:pPr>
        <w:pStyle w:val="BodyText"/>
        <w:rPr>
          <w:b/>
          <w:sz w:val="20"/>
        </w:rPr>
      </w:pPr>
    </w:p>
    <w:p>
      <w:pPr>
        <w:pStyle w:val="BodyText"/>
        <w:spacing w:before="42"/>
        <w:rPr>
          <w:b/>
          <w:sz w:val="20"/>
        </w:rPr>
      </w:pPr>
    </w:p>
    <w:tbl>
      <w:tblPr>
        <w:tblW w:w="0" w:type="auto"/>
        <w:jc w:val="left"/>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18"/>
        <w:gridCol w:w="1571"/>
      </w:tblGrid>
      <w:tr>
        <w:trPr>
          <w:trHeight w:val="443" w:hRule="atLeast"/>
        </w:trPr>
        <w:tc>
          <w:tcPr>
            <w:tcW w:w="7518" w:type="dxa"/>
          </w:tcPr>
          <w:p>
            <w:pPr>
              <w:pStyle w:val="TableParagraph"/>
              <w:tabs>
                <w:tab w:pos="6890" w:val="left" w:leader="none"/>
              </w:tabs>
              <w:spacing w:line="287" w:lineRule="exact"/>
              <w:ind w:left="50"/>
              <w:rPr>
                <w:sz w:val="26"/>
              </w:rPr>
            </w:pPr>
            <w:r>
              <w:rPr>
                <w:sz w:val="26"/>
              </w:rPr>
              <w:t>1.</w:t>
            </w:r>
            <w:r>
              <w:rPr>
                <w:spacing w:val="59"/>
                <w:w w:val="150"/>
                <w:sz w:val="26"/>
              </w:rPr>
              <w:t> </w:t>
            </w:r>
            <w:r>
              <w:rPr>
                <w:sz w:val="26"/>
              </w:rPr>
              <w:t>Casino</w:t>
            </w:r>
            <w:r>
              <w:rPr>
                <w:spacing w:val="-4"/>
                <w:sz w:val="26"/>
              </w:rPr>
              <w:t> </w:t>
            </w:r>
            <w:r>
              <w:rPr>
                <w:sz w:val="26"/>
              </w:rPr>
              <w:t>Tax</w:t>
            </w:r>
            <w:r>
              <w:rPr>
                <w:spacing w:val="-2"/>
                <w:sz w:val="26"/>
              </w:rPr>
              <w:t> </w:t>
            </w:r>
            <w:r>
              <w:rPr>
                <w:sz w:val="26"/>
              </w:rPr>
              <w:t>Act</w:t>
            </w:r>
            <w:r>
              <w:rPr>
                <w:spacing w:val="-4"/>
                <w:sz w:val="26"/>
              </w:rPr>
              <w:t> </w:t>
            </w:r>
            <w:r>
              <w:rPr>
                <w:sz w:val="26"/>
              </w:rPr>
              <w:t>Cap.</w:t>
            </w:r>
            <w:r>
              <w:rPr>
                <w:spacing w:val="-4"/>
                <w:sz w:val="26"/>
              </w:rPr>
              <w:t> </w:t>
            </w:r>
            <w:r>
              <w:rPr>
                <w:sz w:val="26"/>
              </w:rPr>
              <w:t>C42</w:t>
            </w:r>
            <w:r>
              <w:rPr>
                <w:spacing w:val="-4"/>
                <w:sz w:val="26"/>
              </w:rPr>
              <w:t> </w:t>
            </w:r>
            <w:r>
              <w:rPr>
                <w:sz w:val="26"/>
              </w:rPr>
              <w:t>LFN</w:t>
            </w:r>
            <w:r>
              <w:rPr>
                <w:spacing w:val="-3"/>
                <w:sz w:val="26"/>
              </w:rPr>
              <w:t> </w:t>
            </w:r>
            <w:r>
              <w:rPr>
                <w:sz w:val="26"/>
              </w:rPr>
              <w:t>2004,</w:t>
            </w:r>
            <w:r>
              <w:rPr>
                <w:spacing w:val="-4"/>
                <w:sz w:val="26"/>
              </w:rPr>
              <w:t> </w:t>
            </w:r>
            <w:r>
              <w:rPr>
                <w:sz w:val="26"/>
              </w:rPr>
              <w:t>CAP</w:t>
            </w:r>
            <w:r>
              <w:rPr>
                <w:spacing w:val="-4"/>
                <w:sz w:val="26"/>
              </w:rPr>
              <w:t> </w:t>
            </w:r>
            <w:r>
              <w:rPr>
                <w:sz w:val="26"/>
              </w:rPr>
              <w:t>C3,</w:t>
            </w:r>
            <w:r>
              <w:rPr>
                <w:spacing w:val="-4"/>
                <w:sz w:val="26"/>
              </w:rPr>
              <w:t> </w:t>
            </w:r>
            <w:r>
              <w:rPr>
                <w:sz w:val="26"/>
              </w:rPr>
              <w:t>LFN</w:t>
            </w:r>
            <w:r>
              <w:rPr>
                <w:spacing w:val="-5"/>
                <w:sz w:val="26"/>
              </w:rPr>
              <w:t> </w:t>
            </w:r>
            <w:r>
              <w:rPr>
                <w:spacing w:val="-4"/>
                <w:sz w:val="26"/>
              </w:rPr>
              <w:t>2004</w:t>
            </w:r>
            <w:r>
              <w:rPr>
                <w:sz w:val="26"/>
              </w:rPr>
              <w:tab/>
            </w:r>
            <w:r>
              <w:rPr>
                <w:spacing w:val="-10"/>
                <w:sz w:val="26"/>
              </w:rPr>
              <w:t>-</w:t>
            </w:r>
          </w:p>
        </w:tc>
        <w:tc>
          <w:tcPr>
            <w:tcW w:w="1571" w:type="dxa"/>
          </w:tcPr>
          <w:p>
            <w:pPr>
              <w:pStyle w:val="TableParagraph"/>
              <w:tabs>
                <w:tab w:pos="813" w:val="left" w:leader="none"/>
              </w:tabs>
              <w:spacing w:line="287" w:lineRule="exact"/>
              <w:ind w:left="93"/>
              <w:rPr>
                <w:sz w:val="26"/>
              </w:rPr>
            </w:pPr>
            <w:r>
              <w:rPr>
                <w:spacing w:val="-10"/>
                <w:sz w:val="26"/>
              </w:rPr>
              <w:t>-</w:t>
            </w:r>
            <w:r>
              <w:rPr>
                <w:sz w:val="26"/>
              </w:rPr>
              <w:tab/>
            </w:r>
            <w:r>
              <w:rPr>
                <w:spacing w:val="-5"/>
                <w:sz w:val="26"/>
              </w:rPr>
              <w:t>28</w:t>
            </w:r>
          </w:p>
        </w:tc>
      </w:tr>
      <w:tr>
        <w:trPr>
          <w:trHeight w:val="598" w:hRule="atLeast"/>
        </w:trPr>
        <w:tc>
          <w:tcPr>
            <w:tcW w:w="7518" w:type="dxa"/>
          </w:tcPr>
          <w:p>
            <w:pPr>
              <w:pStyle w:val="TableParagraph"/>
              <w:tabs>
                <w:tab w:pos="6170" w:val="left" w:leader="none"/>
                <w:tab w:pos="6890" w:val="left" w:leader="none"/>
              </w:tabs>
              <w:spacing w:before="144"/>
              <w:ind w:left="50"/>
              <w:rPr>
                <w:sz w:val="26"/>
              </w:rPr>
            </w:pPr>
            <w:r>
              <w:rPr>
                <w:sz w:val="26"/>
              </w:rPr>
              <w:t>2.</w:t>
            </w:r>
            <w:r>
              <w:rPr>
                <w:spacing w:val="56"/>
                <w:w w:val="150"/>
                <w:sz w:val="26"/>
              </w:rPr>
              <w:t> </w:t>
            </w:r>
            <w:r>
              <w:rPr>
                <w:sz w:val="26"/>
              </w:rPr>
              <w:t>Companies</w:t>
            </w:r>
            <w:r>
              <w:rPr>
                <w:spacing w:val="-2"/>
                <w:sz w:val="26"/>
              </w:rPr>
              <w:t> </w:t>
            </w:r>
            <w:r>
              <w:rPr>
                <w:sz w:val="26"/>
              </w:rPr>
              <w:t>Income</w:t>
            </w:r>
            <w:r>
              <w:rPr>
                <w:spacing w:val="-3"/>
                <w:sz w:val="26"/>
              </w:rPr>
              <w:t> </w:t>
            </w:r>
            <w:r>
              <w:rPr>
                <w:sz w:val="26"/>
              </w:rPr>
              <w:t>Tax</w:t>
            </w:r>
            <w:r>
              <w:rPr>
                <w:spacing w:val="-5"/>
                <w:sz w:val="26"/>
              </w:rPr>
              <w:t> </w:t>
            </w:r>
            <w:r>
              <w:rPr>
                <w:sz w:val="26"/>
              </w:rPr>
              <w:t>Act</w:t>
            </w:r>
            <w:r>
              <w:rPr>
                <w:spacing w:val="-5"/>
                <w:sz w:val="26"/>
              </w:rPr>
              <w:t> </w:t>
            </w:r>
            <w:r>
              <w:rPr>
                <w:sz w:val="26"/>
              </w:rPr>
              <w:t>Cap.</w:t>
            </w:r>
            <w:r>
              <w:rPr>
                <w:spacing w:val="-3"/>
                <w:sz w:val="26"/>
              </w:rPr>
              <w:t> </w:t>
            </w:r>
            <w:r>
              <w:rPr>
                <w:sz w:val="26"/>
              </w:rPr>
              <w:t>C21</w:t>
            </w:r>
            <w:r>
              <w:rPr>
                <w:spacing w:val="-5"/>
                <w:sz w:val="26"/>
              </w:rPr>
              <w:t> </w:t>
            </w:r>
            <w:r>
              <w:rPr>
                <w:sz w:val="26"/>
              </w:rPr>
              <w:t>LFN</w:t>
            </w:r>
            <w:r>
              <w:rPr>
                <w:spacing w:val="-5"/>
                <w:sz w:val="26"/>
              </w:rPr>
              <w:t> </w:t>
            </w:r>
            <w:r>
              <w:rPr>
                <w:spacing w:val="-4"/>
                <w:sz w:val="26"/>
              </w:rPr>
              <w:t>2004</w:t>
            </w:r>
            <w:r>
              <w:rPr>
                <w:sz w:val="26"/>
              </w:rPr>
              <w:tab/>
            </w:r>
            <w:r>
              <w:rPr>
                <w:spacing w:val="-10"/>
                <w:sz w:val="26"/>
              </w:rPr>
              <w:t>-</w:t>
            </w:r>
            <w:r>
              <w:rPr>
                <w:sz w:val="26"/>
              </w:rPr>
              <w:tab/>
            </w:r>
            <w:r>
              <w:rPr>
                <w:spacing w:val="-10"/>
                <w:sz w:val="26"/>
              </w:rPr>
              <w:t>-</w:t>
            </w:r>
          </w:p>
        </w:tc>
        <w:tc>
          <w:tcPr>
            <w:tcW w:w="1571" w:type="dxa"/>
          </w:tcPr>
          <w:p>
            <w:pPr>
              <w:pStyle w:val="TableParagraph"/>
              <w:spacing w:before="144"/>
              <w:ind w:left="93"/>
              <w:rPr>
                <w:sz w:val="26"/>
              </w:rPr>
            </w:pPr>
            <w:r>
              <w:rPr>
                <w:spacing w:val="-2"/>
                <w:sz w:val="26"/>
              </w:rPr>
              <w:t>9,14,25,33,34</w:t>
            </w:r>
          </w:p>
        </w:tc>
      </w:tr>
      <w:tr>
        <w:trPr>
          <w:trHeight w:val="597" w:hRule="atLeast"/>
        </w:trPr>
        <w:tc>
          <w:tcPr>
            <w:tcW w:w="7518" w:type="dxa"/>
          </w:tcPr>
          <w:p>
            <w:pPr>
              <w:pStyle w:val="TableParagraph"/>
              <w:tabs>
                <w:tab w:pos="6170" w:val="left" w:leader="none"/>
                <w:tab w:pos="6890" w:val="left" w:leader="none"/>
              </w:tabs>
              <w:spacing w:before="143"/>
              <w:ind w:left="50"/>
              <w:rPr>
                <w:sz w:val="26"/>
              </w:rPr>
            </w:pPr>
            <w:r>
              <w:rPr>
                <w:sz w:val="26"/>
              </w:rPr>
              <w:t>3.</w:t>
            </w:r>
            <w:r>
              <w:rPr>
                <w:spacing w:val="58"/>
                <w:w w:val="150"/>
                <w:sz w:val="26"/>
              </w:rPr>
              <w:t> </w:t>
            </w:r>
            <w:r>
              <w:rPr>
                <w:sz w:val="26"/>
              </w:rPr>
              <w:t>Finance</w:t>
            </w:r>
            <w:r>
              <w:rPr>
                <w:spacing w:val="-4"/>
                <w:sz w:val="26"/>
              </w:rPr>
              <w:t> </w:t>
            </w:r>
            <w:r>
              <w:rPr>
                <w:sz w:val="26"/>
              </w:rPr>
              <w:t>Law</w:t>
            </w:r>
            <w:r>
              <w:rPr>
                <w:spacing w:val="-5"/>
                <w:sz w:val="26"/>
              </w:rPr>
              <w:t> </w:t>
            </w:r>
            <w:r>
              <w:rPr>
                <w:sz w:val="26"/>
              </w:rPr>
              <w:t>Cap</w:t>
            </w:r>
            <w:r>
              <w:rPr>
                <w:spacing w:val="-4"/>
                <w:sz w:val="26"/>
              </w:rPr>
              <w:t> </w:t>
            </w:r>
            <w:r>
              <w:rPr>
                <w:sz w:val="26"/>
              </w:rPr>
              <w:t>F55</w:t>
            </w:r>
            <w:r>
              <w:rPr>
                <w:spacing w:val="-5"/>
                <w:sz w:val="26"/>
              </w:rPr>
              <w:t> </w:t>
            </w:r>
            <w:r>
              <w:rPr>
                <w:sz w:val="26"/>
              </w:rPr>
              <w:t>(Laws</w:t>
            </w:r>
            <w:r>
              <w:rPr>
                <w:spacing w:val="-4"/>
                <w:sz w:val="26"/>
              </w:rPr>
              <w:t> </w:t>
            </w:r>
            <w:r>
              <w:rPr>
                <w:sz w:val="26"/>
              </w:rPr>
              <w:t>of</w:t>
            </w:r>
            <w:r>
              <w:rPr>
                <w:spacing w:val="-2"/>
                <w:sz w:val="26"/>
              </w:rPr>
              <w:t> </w:t>
            </w:r>
            <w:r>
              <w:rPr>
                <w:sz w:val="26"/>
              </w:rPr>
              <w:t>Eastern</w:t>
            </w:r>
            <w:r>
              <w:rPr>
                <w:spacing w:val="-4"/>
                <w:sz w:val="26"/>
              </w:rPr>
              <w:t> </w:t>
            </w:r>
            <w:r>
              <w:rPr>
                <w:spacing w:val="-2"/>
                <w:sz w:val="26"/>
              </w:rPr>
              <w:t>Nigeria)</w:t>
            </w:r>
            <w:r>
              <w:rPr>
                <w:sz w:val="26"/>
              </w:rPr>
              <w:tab/>
            </w:r>
            <w:r>
              <w:rPr>
                <w:spacing w:val="-10"/>
                <w:sz w:val="26"/>
              </w:rPr>
              <w:t>-</w:t>
            </w:r>
            <w:r>
              <w:rPr>
                <w:sz w:val="26"/>
              </w:rPr>
              <w:tab/>
            </w:r>
            <w:r>
              <w:rPr>
                <w:spacing w:val="-10"/>
                <w:sz w:val="26"/>
              </w:rPr>
              <w:t>-</w:t>
            </w:r>
          </w:p>
        </w:tc>
        <w:tc>
          <w:tcPr>
            <w:tcW w:w="1571" w:type="dxa"/>
          </w:tcPr>
          <w:p>
            <w:pPr>
              <w:pStyle w:val="TableParagraph"/>
              <w:spacing w:before="143"/>
              <w:ind w:left="93"/>
              <w:rPr>
                <w:sz w:val="26"/>
              </w:rPr>
            </w:pPr>
            <w:r>
              <w:rPr>
                <w:spacing w:val="-5"/>
                <w:sz w:val="26"/>
              </w:rPr>
              <w:t>14</w:t>
            </w:r>
          </w:p>
        </w:tc>
      </w:tr>
      <w:tr>
        <w:trPr>
          <w:trHeight w:val="597" w:hRule="atLeast"/>
        </w:trPr>
        <w:tc>
          <w:tcPr>
            <w:tcW w:w="7518" w:type="dxa"/>
          </w:tcPr>
          <w:p>
            <w:pPr>
              <w:pStyle w:val="TableParagraph"/>
              <w:tabs>
                <w:tab w:pos="6170" w:val="left" w:leader="none"/>
                <w:tab w:pos="6890" w:val="left" w:leader="none"/>
              </w:tabs>
              <w:spacing w:before="143"/>
              <w:ind w:left="50"/>
              <w:rPr>
                <w:sz w:val="26"/>
              </w:rPr>
            </w:pPr>
            <w:r>
              <w:rPr>
                <w:sz w:val="26"/>
              </w:rPr>
              <w:t>4.</w:t>
            </w:r>
            <w:r>
              <w:rPr>
                <w:spacing w:val="55"/>
                <w:w w:val="150"/>
                <w:sz w:val="26"/>
              </w:rPr>
              <w:t> </w:t>
            </w:r>
            <w:r>
              <w:rPr>
                <w:sz w:val="26"/>
              </w:rPr>
              <w:t>Finance</w:t>
            </w:r>
            <w:r>
              <w:rPr>
                <w:spacing w:val="-6"/>
                <w:sz w:val="26"/>
              </w:rPr>
              <w:t> </w:t>
            </w:r>
            <w:r>
              <w:rPr>
                <w:sz w:val="26"/>
              </w:rPr>
              <w:t>(Miscellaneous</w:t>
            </w:r>
            <w:r>
              <w:rPr>
                <w:spacing w:val="-5"/>
                <w:sz w:val="26"/>
              </w:rPr>
              <w:t> </w:t>
            </w:r>
            <w:r>
              <w:rPr>
                <w:sz w:val="26"/>
              </w:rPr>
              <w:t>Taxation)</w:t>
            </w:r>
            <w:r>
              <w:rPr>
                <w:spacing w:val="-3"/>
                <w:sz w:val="26"/>
              </w:rPr>
              <w:t> </w:t>
            </w:r>
            <w:r>
              <w:rPr>
                <w:sz w:val="26"/>
              </w:rPr>
              <w:t>Decree</w:t>
            </w:r>
            <w:r>
              <w:rPr>
                <w:spacing w:val="-6"/>
                <w:sz w:val="26"/>
              </w:rPr>
              <w:t> </w:t>
            </w:r>
            <w:r>
              <w:rPr>
                <w:sz w:val="26"/>
              </w:rPr>
              <w:t>1979</w:t>
            </w:r>
            <w:r>
              <w:rPr>
                <w:spacing w:val="31"/>
                <w:sz w:val="26"/>
              </w:rPr>
              <w:t> </w:t>
            </w:r>
            <w:r>
              <w:rPr>
                <w:spacing w:val="-10"/>
                <w:sz w:val="26"/>
              </w:rPr>
              <w:t>-</w:t>
            </w:r>
            <w:r>
              <w:rPr>
                <w:sz w:val="26"/>
              </w:rPr>
              <w:tab/>
            </w:r>
            <w:r>
              <w:rPr>
                <w:spacing w:val="-10"/>
                <w:sz w:val="26"/>
              </w:rPr>
              <w:t>-</w:t>
            </w:r>
            <w:r>
              <w:rPr>
                <w:sz w:val="26"/>
              </w:rPr>
              <w:tab/>
            </w:r>
            <w:r>
              <w:rPr>
                <w:spacing w:val="-10"/>
                <w:sz w:val="26"/>
              </w:rPr>
              <w:t>-</w:t>
            </w:r>
          </w:p>
        </w:tc>
        <w:tc>
          <w:tcPr>
            <w:tcW w:w="1571" w:type="dxa"/>
          </w:tcPr>
          <w:p>
            <w:pPr>
              <w:pStyle w:val="TableParagraph"/>
              <w:spacing w:before="143"/>
              <w:ind w:left="93"/>
              <w:rPr>
                <w:sz w:val="26"/>
              </w:rPr>
            </w:pPr>
            <w:r>
              <w:rPr>
                <w:spacing w:val="-5"/>
                <w:sz w:val="26"/>
              </w:rPr>
              <w:t>30</w:t>
            </w:r>
          </w:p>
        </w:tc>
      </w:tr>
      <w:tr>
        <w:trPr>
          <w:trHeight w:val="597" w:hRule="atLeast"/>
        </w:trPr>
        <w:tc>
          <w:tcPr>
            <w:tcW w:w="7518" w:type="dxa"/>
          </w:tcPr>
          <w:p>
            <w:pPr>
              <w:pStyle w:val="TableParagraph"/>
              <w:tabs>
                <w:tab w:pos="5450" w:val="left" w:leader="none"/>
                <w:tab w:pos="6170" w:val="left" w:leader="none"/>
                <w:tab w:pos="6890" w:val="left" w:leader="none"/>
              </w:tabs>
              <w:spacing w:before="143"/>
              <w:ind w:left="50"/>
              <w:rPr>
                <w:sz w:val="26"/>
              </w:rPr>
            </w:pPr>
            <w:r>
              <w:rPr>
                <w:sz w:val="26"/>
              </w:rPr>
              <w:t>5.</w:t>
            </w:r>
            <w:r>
              <w:rPr>
                <w:spacing w:val="57"/>
                <w:w w:val="150"/>
                <w:sz w:val="26"/>
              </w:rPr>
              <w:t> </w:t>
            </w:r>
            <w:r>
              <w:rPr>
                <w:sz w:val="26"/>
              </w:rPr>
              <w:t>Income</w:t>
            </w:r>
            <w:r>
              <w:rPr>
                <w:spacing w:val="-5"/>
                <w:sz w:val="26"/>
              </w:rPr>
              <w:t> </w:t>
            </w:r>
            <w:r>
              <w:rPr>
                <w:sz w:val="26"/>
              </w:rPr>
              <w:t>Tax</w:t>
            </w:r>
            <w:r>
              <w:rPr>
                <w:spacing w:val="-2"/>
                <w:sz w:val="26"/>
              </w:rPr>
              <w:t> </w:t>
            </w:r>
            <w:r>
              <w:rPr>
                <w:sz w:val="26"/>
              </w:rPr>
              <w:t>Law</w:t>
            </w:r>
            <w:r>
              <w:rPr>
                <w:spacing w:val="-5"/>
                <w:sz w:val="26"/>
              </w:rPr>
              <w:t> </w:t>
            </w:r>
            <w:r>
              <w:rPr>
                <w:sz w:val="26"/>
              </w:rPr>
              <w:t>(Laws</w:t>
            </w:r>
            <w:r>
              <w:rPr>
                <w:spacing w:val="-5"/>
                <w:sz w:val="26"/>
              </w:rPr>
              <w:t> </w:t>
            </w:r>
            <w:r>
              <w:rPr>
                <w:sz w:val="26"/>
              </w:rPr>
              <w:t>of</w:t>
            </w:r>
            <w:r>
              <w:rPr>
                <w:spacing w:val="-3"/>
                <w:sz w:val="26"/>
              </w:rPr>
              <w:t> </w:t>
            </w:r>
            <w:r>
              <w:rPr>
                <w:sz w:val="26"/>
              </w:rPr>
              <w:t>Western</w:t>
            </w:r>
            <w:r>
              <w:rPr>
                <w:spacing w:val="-5"/>
                <w:sz w:val="26"/>
              </w:rPr>
              <w:t> </w:t>
            </w:r>
            <w:r>
              <w:rPr>
                <w:spacing w:val="-2"/>
                <w:sz w:val="26"/>
              </w:rPr>
              <w:t>Nigeria)</w:t>
            </w:r>
            <w:r>
              <w:rPr>
                <w:sz w:val="26"/>
              </w:rPr>
              <w:tab/>
            </w:r>
            <w:r>
              <w:rPr>
                <w:spacing w:val="-10"/>
                <w:sz w:val="26"/>
              </w:rPr>
              <w:t>-</w:t>
            </w:r>
            <w:r>
              <w:rPr>
                <w:sz w:val="26"/>
              </w:rPr>
              <w:tab/>
            </w:r>
            <w:r>
              <w:rPr>
                <w:spacing w:val="-10"/>
                <w:sz w:val="26"/>
              </w:rPr>
              <w:t>-</w:t>
            </w:r>
            <w:r>
              <w:rPr>
                <w:sz w:val="26"/>
              </w:rPr>
              <w:tab/>
            </w:r>
            <w:r>
              <w:rPr>
                <w:spacing w:val="-10"/>
                <w:sz w:val="26"/>
              </w:rPr>
              <w:t>-</w:t>
            </w:r>
          </w:p>
        </w:tc>
        <w:tc>
          <w:tcPr>
            <w:tcW w:w="1571" w:type="dxa"/>
          </w:tcPr>
          <w:p>
            <w:pPr>
              <w:pStyle w:val="TableParagraph"/>
              <w:spacing w:before="143"/>
              <w:ind w:left="93"/>
              <w:rPr>
                <w:sz w:val="26"/>
              </w:rPr>
            </w:pPr>
            <w:r>
              <w:rPr>
                <w:spacing w:val="-5"/>
                <w:sz w:val="26"/>
              </w:rPr>
              <w:t>30</w:t>
            </w:r>
          </w:p>
        </w:tc>
      </w:tr>
      <w:tr>
        <w:trPr>
          <w:trHeight w:val="597" w:hRule="atLeast"/>
        </w:trPr>
        <w:tc>
          <w:tcPr>
            <w:tcW w:w="7518" w:type="dxa"/>
          </w:tcPr>
          <w:p>
            <w:pPr>
              <w:pStyle w:val="TableParagraph"/>
              <w:tabs>
                <w:tab w:pos="6890" w:val="left" w:leader="none"/>
              </w:tabs>
              <w:spacing w:before="144"/>
              <w:ind w:left="50"/>
              <w:rPr>
                <w:sz w:val="26"/>
              </w:rPr>
            </w:pPr>
            <w:r>
              <w:rPr>
                <w:sz w:val="26"/>
              </w:rPr>
              <w:t>6.</w:t>
            </w:r>
            <w:r>
              <w:rPr>
                <w:spacing w:val="57"/>
                <w:w w:val="150"/>
                <w:sz w:val="26"/>
              </w:rPr>
              <w:t> </w:t>
            </w:r>
            <w:r>
              <w:rPr>
                <w:sz w:val="26"/>
              </w:rPr>
              <w:t>Personal</w:t>
            </w:r>
            <w:r>
              <w:rPr>
                <w:spacing w:val="-5"/>
                <w:sz w:val="26"/>
              </w:rPr>
              <w:t> </w:t>
            </w:r>
            <w:r>
              <w:rPr>
                <w:sz w:val="26"/>
              </w:rPr>
              <w:t>Income</w:t>
            </w:r>
            <w:r>
              <w:rPr>
                <w:spacing w:val="-5"/>
                <w:sz w:val="26"/>
              </w:rPr>
              <w:t> </w:t>
            </w:r>
            <w:r>
              <w:rPr>
                <w:sz w:val="26"/>
              </w:rPr>
              <w:t>Tax</w:t>
            </w:r>
            <w:r>
              <w:rPr>
                <w:spacing w:val="-3"/>
                <w:sz w:val="26"/>
              </w:rPr>
              <w:t> </w:t>
            </w:r>
            <w:r>
              <w:rPr>
                <w:sz w:val="26"/>
              </w:rPr>
              <w:t>Decree</w:t>
            </w:r>
            <w:r>
              <w:rPr>
                <w:spacing w:val="-5"/>
                <w:sz w:val="26"/>
              </w:rPr>
              <w:t> </w:t>
            </w:r>
            <w:r>
              <w:rPr>
                <w:sz w:val="26"/>
              </w:rPr>
              <w:t>1993</w:t>
            </w:r>
            <w:r>
              <w:rPr>
                <w:spacing w:val="-2"/>
                <w:sz w:val="26"/>
              </w:rPr>
              <w:t> </w:t>
            </w:r>
            <w:r>
              <w:rPr>
                <w:sz w:val="26"/>
              </w:rPr>
              <w:t>Act</w:t>
            </w:r>
            <w:r>
              <w:rPr>
                <w:spacing w:val="-5"/>
                <w:sz w:val="26"/>
              </w:rPr>
              <w:t> </w:t>
            </w:r>
            <w:r>
              <w:rPr>
                <w:sz w:val="26"/>
              </w:rPr>
              <w:t>Cap.</w:t>
            </w:r>
            <w:r>
              <w:rPr>
                <w:spacing w:val="-4"/>
                <w:sz w:val="26"/>
              </w:rPr>
              <w:t> </w:t>
            </w:r>
            <w:r>
              <w:rPr>
                <w:sz w:val="26"/>
              </w:rPr>
              <w:t>P8</w:t>
            </w:r>
            <w:r>
              <w:rPr>
                <w:spacing w:val="-5"/>
                <w:sz w:val="26"/>
              </w:rPr>
              <w:t> </w:t>
            </w:r>
            <w:r>
              <w:rPr>
                <w:sz w:val="26"/>
              </w:rPr>
              <w:t>LFN</w:t>
            </w:r>
            <w:r>
              <w:rPr>
                <w:spacing w:val="-5"/>
                <w:sz w:val="26"/>
              </w:rPr>
              <w:t> </w:t>
            </w:r>
            <w:r>
              <w:rPr>
                <w:spacing w:val="-4"/>
                <w:sz w:val="26"/>
              </w:rPr>
              <w:t>2004</w:t>
            </w:r>
            <w:r>
              <w:rPr>
                <w:sz w:val="26"/>
              </w:rPr>
              <w:tab/>
            </w:r>
            <w:r>
              <w:rPr>
                <w:spacing w:val="-10"/>
                <w:sz w:val="26"/>
              </w:rPr>
              <w:t>-</w:t>
            </w:r>
          </w:p>
        </w:tc>
        <w:tc>
          <w:tcPr>
            <w:tcW w:w="1571" w:type="dxa"/>
          </w:tcPr>
          <w:p>
            <w:pPr>
              <w:pStyle w:val="TableParagraph"/>
              <w:spacing w:before="144"/>
              <w:ind w:left="93"/>
              <w:rPr>
                <w:sz w:val="26"/>
              </w:rPr>
            </w:pPr>
            <w:r>
              <w:rPr>
                <w:spacing w:val="-10"/>
                <w:sz w:val="26"/>
              </w:rPr>
              <w:t>9</w:t>
            </w:r>
          </w:p>
        </w:tc>
      </w:tr>
      <w:tr>
        <w:trPr>
          <w:trHeight w:val="597" w:hRule="atLeast"/>
        </w:trPr>
        <w:tc>
          <w:tcPr>
            <w:tcW w:w="7518" w:type="dxa"/>
          </w:tcPr>
          <w:p>
            <w:pPr>
              <w:pStyle w:val="TableParagraph"/>
              <w:spacing w:before="143"/>
              <w:ind w:left="50"/>
              <w:rPr>
                <w:sz w:val="26"/>
              </w:rPr>
            </w:pPr>
            <w:r>
              <w:rPr>
                <w:sz w:val="26"/>
              </w:rPr>
              <w:t>7.</w:t>
            </w:r>
            <w:r>
              <w:rPr>
                <w:spacing w:val="58"/>
                <w:w w:val="150"/>
                <w:sz w:val="26"/>
              </w:rPr>
              <w:t> </w:t>
            </w:r>
            <w:r>
              <w:rPr>
                <w:sz w:val="26"/>
              </w:rPr>
              <w:t>Petroleum</w:t>
            </w:r>
            <w:r>
              <w:rPr>
                <w:spacing w:val="-5"/>
                <w:sz w:val="26"/>
              </w:rPr>
              <w:t> </w:t>
            </w:r>
            <w:r>
              <w:rPr>
                <w:sz w:val="26"/>
              </w:rPr>
              <w:t>Profit</w:t>
            </w:r>
            <w:r>
              <w:rPr>
                <w:spacing w:val="-5"/>
                <w:sz w:val="26"/>
              </w:rPr>
              <w:t> </w:t>
            </w:r>
            <w:r>
              <w:rPr>
                <w:sz w:val="26"/>
              </w:rPr>
              <w:t>Tax</w:t>
            </w:r>
            <w:r>
              <w:rPr>
                <w:spacing w:val="-4"/>
                <w:sz w:val="26"/>
              </w:rPr>
              <w:t> </w:t>
            </w:r>
            <w:r>
              <w:rPr>
                <w:sz w:val="26"/>
              </w:rPr>
              <w:t>Act</w:t>
            </w:r>
            <w:r>
              <w:rPr>
                <w:spacing w:val="-5"/>
                <w:sz w:val="26"/>
              </w:rPr>
              <w:t> </w:t>
            </w:r>
            <w:r>
              <w:rPr>
                <w:sz w:val="26"/>
              </w:rPr>
              <w:t>Cap</w:t>
            </w:r>
            <w:r>
              <w:rPr>
                <w:spacing w:val="-5"/>
                <w:sz w:val="26"/>
              </w:rPr>
              <w:t> </w:t>
            </w:r>
            <w:r>
              <w:rPr>
                <w:sz w:val="26"/>
              </w:rPr>
              <w:t>P354</w:t>
            </w:r>
            <w:r>
              <w:rPr>
                <w:spacing w:val="-4"/>
                <w:sz w:val="26"/>
              </w:rPr>
              <w:t> </w:t>
            </w:r>
            <w:r>
              <w:rPr>
                <w:sz w:val="26"/>
              </w:rPr>
              <w:t>LFN</w:t>
            </w:r>
            <w:r>
              <w:rPr>
                <w:spacing w:val="-3"/>
                <w:sz w:val="26"/>
              </w:rPr>
              <w:t> </w:t>
            </w:r>
            <w:r>
              <w:rPr>
                <w:sz w:val="26"/>
              </w:rPr>
              <w:t>1990,</w:t>
            </w:r>
            <w:r>
              <w:rPr>
                <w:spacing w:val="-5"/>
                <w:sz w:val="26"/>
              </w:rPr>
              <w:t> </w:t>
            </w:r>
            <w:r>
              <w:rPr>
                <w:sz w:val="26"/>
              </w:rPr>
              <w:t>Cap</w:t>
            </w:r>
            <w:r>
              <w:rPr>
                <w:spacing w:val="-4"/>
                <w:sz w:val="26"/>
              </w:rPr>
              <w:t> </w:t>
            </w:r>
            <w:r>
              <w:rPr>
                <w:sz w:val="26"/>
              </w:rPr>
              <w:t>P13</w:t>
            </w:r>
            <w:r>
              <w:rPr>
                <w:spacing w:val="-3"/>
                <w:sz w:val="26"/>
              </w:rPr>
              <w:t> </w:t>
            </w:r>
            <w:r>
              <w:rPr>
                <w:sz w:val="26"/>
              </w:rPr>
              <w:t>LFN</w:t>
            </w:r>
            <w:r>
              <w:rPr>
                <w:spacing w:val="-5"/>
                <w:sz w:val="26"/>
              </w:rPr>
              <w:t> </w:t>
            </w:r>
            <w:r>
              <w:rPr>
                <w:spacing w:val="-4"/>
                <w:sz w:val="26"/>
              </w:rPr>
              <w:t>2004</w:t>
            </w:r>
          </w:p>
        </w:tc>
        <w:tc>
          <w:tcPr>
            <w:tcW w:w="1571" w:type="dxa"/>
          </w:tcPr>
          <w:p>
            <w:pPr>
              <w:pStyle w:val="TableParagraph"/>
              <w:spacing w:before="143"/>
              <w:ind w:left="93"/>
              <w:rPr>
                <w:sz w:val="26"/>
              </w:rPr>
            </w:pPr>
            <w:r>
              <w:rPr>
                <w:spacing w:val="-2"/>
                <w:sz w:val="26"/>
              </w:rPr>
              <w:t>-</w:t>
            </w:r>
            <w:r>
              <w:rPr>
                <w:spacing w:val="-4"/>
                <w:sz w:val="26"/>
              </w:rPr>
              <w:t>9,27</w:t>
            </w:r>
          </w:p>
        </w:tc>
      </w:tr>
      <w:tr>
        <w:trPr>
          <w:trHeight w:val="598" w:hRule="atLeast"/>
        </w:trPr>
        <w:tc>
          <w:tcPr>
            <w:tcW w:w="7518" w:type="dxa"/>
          </w:tcPr>
          <w:p>
            <w:pPr>
              <w:pStyle w:val="TableParagraph"/>
              <w:tabs>
                <w:tab w:pos="4730" w:val="left" w:leader="none"/>
                <w:tab w:pos="5450" w:val="left" w:leader="none"/>
                <w:tab w:pos="6170" w:val="left" w:leader="none"/>
                <w:tab w:pos="6890" w:val="left" w:leader="none"/>
              </w:tabs>
              <w:spacing w:before="143"/>
              <w:ind w:left="50"/>
              <w:rPr>
                <w:sz w:val="26"/>
              </w:rPr>
            </w:pPr>
            <w:r>
              <w:rPr>
                <w:sz w:val="26"/>
              </w:rPr>
              <w:t>8.</w:t>
            </w:r>
            <w:r>
              <w:rPr>
                <w:spacing w:val="58"/>
                <w:w w:val="150"/>
                <w:sz w:val="26"/>
              </w:rPr>
              <w:t> </w:t>
            </w:r>
            <w:r>
              <w:rPr>
                <w:sz w:val="26"/>
              </w:rPr>
              <w:t>Personal</w:t>
            </w:r>
            <w:r>
              <w:rPr>
                <w:spacing w:val="-4"/>
                <w:sz w:val="26"/>
              </w:rPr>
              <w:t> </w:t>
            </w:r>
            <w:r>
              <w:rPr>
                <w:sz w:val="26"/>
              </w:rPr>
              <w:t>Income</w:t>
            </w:r>
            <w:r>
              <w:rPr>
                <w:spacing w:val="-5"/>
                <w:sz w:val="26"/>
              </w:rPr>
              <w:t> </w:t>
            </w:r>
            <w:r>
              <w:rPr>
                <w:sz w:val="26"/>
              </w:rPr>
              <w:t>Tax</w:t>
            </w:r>
            <w:r>
              <w:rPr>
                <w:spacing w:val="-4"/>
                <w:sz w:val="26"/>
              </w:rPr>
              <w:t> </w:t>
            </w:r>
            <w:r>
              <w:rPr>
                <w:sz w:val="26"/>
              </w:rPr>
              <w:t>Law</w:t>
            </w:r>
            <w:r>
              <w:rPr>
                <w:spacing w:val="-4"/>
                <w:sz w:val="26"/>
              </w:rPr>
              <w:t> </w:t>
            </w:r>
            <w:r>
              <w:rPr>
                <w:spacing w:val="-2"/>
                <w:sz w:val="26"/>
              </w:rPr>
              <w:t>(Lagos)</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1571" w:type="dxa"/>
          </w:tcPr>
          <w:p>
            <w:pPr>
              <w:pStyle w:val="TableParagraph"/>
              <w:spacing w:before="143"/>
              <w:ind w:left="93"/>
              <w:rPr>
                <w:sz w:val="26"/>
              </w:rPr>
            </w:pPr>
            <w:r>
              <w:rPr>
                <w:spacing w:val="-2"/>
                <w:sz w:val="26"/>
              </w:rPr>
              <w:t>13,14,30</w:t>
            </w:r>
          </w:p>
        </w:tc>
      </w:tr>
      <w:tr>
        <w:trPr>
          <w:trHeight w:val="598" w:hRule="atLeast"/>
        </w:trPr>
        <w:tc>
          <w:tcPr>
            <w:tcW w:w="7518" w:type="dxa"/>
          </w:tcPr>
          <w:p>
            <w:pPr>
              <w:pStyle w:val="TableParagraph"/>
              <w:tabs>
                <w:tab w:pos="6170" w:val="left" w:leader="none"/>
                <w:tab w:pos="6890" w:val="left" w:leader="none"/>
              </w:tabs>
              <w:spacing w:before="144"/>
              <w:ind w:left="50"/>
              <w:rPr>
                <w:sz w:val="26"/>
              </w:rPr>
            </w:pPr>
            <w:r>
              <w:rPr>
                <w:sz w:val="26"/>
              </w:rPr>
              <w:t>9.</w:t>
            </w:r>
            <w:r>
              <w:rPr>
                <w:spacing w:val="57"/>
                <w:w w:val="150"/>
                <w:sz w:val="26"/>
              </w:rPr>
              <w:t> </w:t>
            </w:r>
            <w:r>
              <w:rPr>
                <w:sz w:val="26"/>
              </w:rPr>
              <w:t>Income</w:t>
            </w:r>
            <w:r>
              <w:rPr>
                <w:spacing w:val="-5"/>
                <w:sz w:val="26"/>
              </w:rPr>
              <w:t> </w:t>
            </w:r>
            <w:r>
              <w:rPr>
                <w:sz w:val="26"/>
              </w:rPr>
              <w:t>Tax</w:t>
            </w:r>
            <w:r>
              <w:rPr>
                <w:spacing w:val="-2"/>
                <w:sz w:val="26"/>
              </w:rPr>
              <w:t> </w:t>
            </w:r>
            <w:r>
              <w:rPr>
                <w:sz w:val="26"/>
              </w:rPr>
              <w:t>Management</w:t>
            </w:r>
            <w:r>
              <w:rPr>
                <w:spacing w:val="-3"/>
                <w:sz w:val="26"/>
              </w:rPr>
              <w:t> </w:t>
            </w:r>
            <w:r>
              <w:rPr>
                <w:sz w:val="26"/>
              </w:rPr>
              <w:t>Act</w:t>
            </w:r>
            <w:r>
              <w:rPr>
                <w:spacing w:val="-5"/>
                <w:sz w:val="26"/>
              </w:rPr>
              <w:t> </w:t>
            </w:r>
            <w:r>
              <w:rPr>
                <w:sz w:val="26"/>
              </w:rPr>
              <w:t>Cap.</w:t>
            </w:r>
            <w:r>
              <w:rPr>
                <w:spacing w:val="-5"/>
                <w:sz w:val="26"/>
              </w:rPr>
              <w:t> </w:t>
            </w:r>
            <w:r>
              <w:rPr>
                <w:sz w:val="26"/>
              </w:rPr>
              <w:t>173</w:t>
            </w:r>
            <w:r>
              <w:rPr>
                <w:spacing w:val="-5"/>
                <w:sz w:val="26"/>
              </w:rPr>
              <w:t> </w:t>
            </w:r>
            <w:r>
              <w:rPr>
                <w:sz w:val="26"/>
              </w:rPr>
              <w:t>LFN</w:t>
            </w:r>
            <w:r>
              <w:rPr>
                <w:spacing w:val="-3"/>
                <w:sz w:val="26"/>
              </w:rPr>
              <w:t> </w:t>
            </w:r>
            <w:r>
              <w:rPr>
                <w:spacing w:val="-4"/>
                <w:sz w:val="26"/>
              </w:rPr>
              <w:t>1990</w:t>
            </w:r>
            <w:r>
              <w:rPr>
                <w:sz w:val="26"/>
              </w:rPr>
              <w:tab/>
            </w:r>
            <w:r>
              <w:rPr>
                <w:spacing w:val="-10"/>
                <w:sz w:val="26"/>
              </w:rPr>
              <w:t>-</w:t>
            </w:r>
            <w:r>
              <w:rPr>
                <w:sz w:val="26"/>
              </w:rPr>
              <w:tab/>
            </w:r>
            <w:r>
              <w:rPr>
                <w:spacing w:val="-10"/>
                <w:sz w:val="26"/>
              </w:rPr>
              <w:t>-</w:t>
            </w:r>
          </w:p>
        </w:tc>
        <w:tc>
          <w:tcPr>
            <w:tcW w:w="1571" w:type="dxa"/>
          </w:tcPr>
          <w:p>
            <w:pPr>
              <w:pStyle w:val="TableParagraph"/>
              <w:spacing w:before="144"/>
              <w:ind w:left="93"/>
              <w:rPr>
                <w:sz w:val="26"/>
              </w:rPr>
            </w:pPr>
            <w:r>
              <w:rPr>
                <w:spacing w:val="-5"/>
                <w:sz w:val="26"/>
              </w:rPr>
              <w:t>30</w:t>
            </w:r>
          </w:p>
        </w:tc>
      </w:tr>
      <w:tr>
        <w:trPr>
          <w:trHeight w:val="597" w:hRule="atLeast"/>
        </w:trPr>
        <w:tc>
          <w:tcPr>
            <w:tcW w:w="7518" w:type="dxa"/>
          </w:tcPr>
          <w:p>
            <w:pPr>
              <w:pStyle w:val="TableParagraph"/>
              <w:tabs>
                <w:tab w:pos="4730" w:val="left" w:leader="none"/>
                <w:tab w:pos="5450" w:val="left" w:leader="none"/>
                <w:tab w:pos="6170" w:val="left" w:leader="none"/>
                <w:tab w:pos="6890" w:val="left" w:leader="none"/>
              </w:tabs>
              <w:spacing w:before="143"/>
              <w:ind w:left="50"/>
              <w:rPr>
                <w:sz w:val="26"/>
              </w:rPr>
            </w:pPr>
            <w:r>
              <w:rPr>
                <w:sz w:val="26"/>
              </w:rPr>
              <w:t>10.</w:t>
            </w:r>
            <w:r>
              <w:rPr>
                <w:spacing w:val="-30"/>
                <w:sz w:val="26"/>
              </w:rPr>
              <w:t> </w:t>
            </w:r>
            <w:r>
              <w:rPr>
                <w:sz w:val="26"/>
              </w:rPr>
              <w:t>Personal</w:t>
            </w:r>
            <w:r>
              <w:rPr>
                <w:spacing w:val="-10"/>
                <w:sz w:val="26"/>
              </w:rPr>
              <w:t> </w:t>
            </w:r>
            <w:r>
              <w:rPr>
                <w:sz w:val="26"/>
              </w:rPr>
              <w:t>Income</w:t>
            </w:r>
            <w:r>
              <w:rPr>
                <w:spacing w:val="-6"/>
                <w:sz w:val="26"/>
              </w:rPr>
              <w:t> </w:t>
            </w:r>
            <w:r>
              <w:rPr>
                <w:sz w:val="26"/>
              </w:rPr>
              <w:t>Tax</w:t>
            </w:r>
            <w:r>
              <w:rPr>
                <w:spacing w:val="-5"/>
                <w:sz w:val="26"/>
              </w:rPr>
              <w:t> </w:t>
            </w:r>
            <w:r>
              <w:rPr>
                <w:sz w:val="26"/>
              </w:rPr>
              <w:t>Act</w:t>
            </w:r>
            <w:r>
              <w:rPr>
                <w:spacing w:val="-6"/>
                <w:sz w:val="26"/>
              </w:rPr>
              <w:t> </w:t>
            </w:r>
            <w:r>
              <w:rPr>
                <w:sz w:val="26"/>
              </w:rPr>
              <w:t>LFN</w:t>
            </w:r>
            <w:r>
              <w:rPr>
                <w:spacing w:val="-6"/>
                <w:sz w:val="26"/>
              </w:rPr>
              <w:t> </w:t>
            </w:r>
            <w:r>
              <w:rPr>
                <w:spacing w:val="-4"/>
                <w:sz w:val="26"/>
              </w:rPr>
              <w:t>1990</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1571" w:type="dxa"/>
          </w:tcPr>
          <w:p>
            <w:pPr>
              <w:pStyle w:val="TableParagraph"/>
              <w:spacing w:before="143"/>
              <w:ind w:left="93"/>
              <w:rPr>
                <w:sz w:val="26"/>
              </w:rPr>
            </w:pPr>
            <w:r>
              <w:rPr>
                <w:spacing w:val="-2"/>
                <w:sz w:val="26"/>
              </w:rPr>
              <w:t>9,18,33</w:t>
            </w:r>
          </w:p>
        </w:tc>
      </w:tr>
      <w:tr>
        <w:trPr>
          <w:trHeight w:val="442" w:hRule="atLeast"/>
        </w:trPr>
        <w:tc>
          <w:tcPr>
            <w:tcW w:w="7518" w:type="dxa"/>
          </w:tcPr>
          <w:p>
            <w:pPr>
              <w:pStyle w:val="TableParagraph"/>
              <w:tabs>
                <w:tab w:pos="4010" w:val="left" w:leader="none"/>
                <w:tab w:pos="4730" w:val="left" w:leader="none"/>
                <w:tab w:pos="5450" w:val="left" w:leader="none"/>
                <w:tab w:pos="6170" w:val="left" w:leader="none"/>
                <w:tab w:pos="6890" w:val="left" w:leader="none"/>
              </w:tabs>
              <w:spacing w:line="279" w:lineRule="exact" w:before="143"/>
              <w:ind w:left="50"/>
              <w:rPr>
                <w:sz w:val="26"/>
              </w:rPr>
            </w:pPr>
            <w:r>
              <w:rPr>
                <w:sz w:val="26"/>
              </w:rPr>
              <w:t>11.</w:t>
            </w:r>
            <w:r>
              <w:rPr>
                <w:spacing w:val="-30"/>
                <w:sz w:val="26"/>
              </w:rPr>
              <w:t> </w:t>
            </w:r>
            <w:r>
              <w:rPr>
                <w:sz w:val="26"/>
              </w:rPr>
              <w:t>Tax</w:t>
            </w:r>
            <w:r>
              <w:rPr>
                <w:spacing w:val="-10"/>
                <w:sz w:val="26"/>
              </w:rPr>
              <w:t> </w:t>
            </w:r>
            <w:r>
              <w:rPr>
                <w:sz w:val="26"/>
              </w:rPr>
              <w:t>Management</w:t>
            </w:r>
            <w:r>
              <w:rPr>
                <w:spacing w:val="-7"/>
                <w:sz w:val="26"/>
              </w:rPr>
              <w:t> </w:t>
            </w:r>
            <w:r>
              <w:rPr>
                <w:sz w:val="26"/>
              </w:rPr>
              <w:t>Act,</w:t>
            </w:r>
            <w:r>
              <w:rPr>
                <w:spacing w:val="-5"/>
                <w:sz w:val="26"/>
              </w:rPr>
              <w:t> </w:t>
            </w:r>
            <w:r>
              <w:rPr>
                <w:spacing w:val="-4"/>
                <w:sz w:val="26"/>
              </w:rPr>
              <w:t>1970</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1571" w:type="dxa"/>
          </w:tcPr>
          <w:p>
            <w:pPr>
              <w:pStyle w:val="TableParagraph"/>
              <w:spacing w:line="279" w:lineRule="exact" w:before="143"/>
              <w:ind w:left="93"/>
              <w:rPr>
                <w:sz w:val="26"/>
              </w:rPr>
            </w:pPr>
            <w:r>
              <w:rPr>
                <w:spacing w:val="-5"/>
                <w:sz w:val="26"/>
              </w:rPr>
              <w:t>32</w:t>
            </w:r>
          </w:p>
        </w:tc>
      </w:tr>
    </w:tbl>
    <w:p>
      <w:pPr>
        <w:spacing w:after="0" w:line="279" w:lineRule="exact"/>
        <w:rPr>
          <w:sz w:val="26"/>
        </w:rPr>
        <w:sectPr>
          <w:pgSz w:w="12240" w:h="15840"/>
          <w:pgMar w:header="0" w:footer="1015" w:top="1380" w:bottom="1200" w:left="1280" w:right="1300"/>
        </w:sectPr>
      </w:pPr>
    </w:p>
    <w:p>
      <w:pPr>
        <w:spacing w:before="60"/>
        <w:ind w:left="180" w:right="163" w:firstLine="0"/>
        <w:jc w:val="center"/>
        <w:rPr>
          <w:b/>
          <w:sz w:val="26"/>
        </w:rPr>
      </w:pPr>
      <w:r>
        <w:rPr>
          <w:b/>
          <w:sz w:val="26"/>
        </w:rPr>
        <w:t>TABLE</w:t>
      </w:r>
      <w:r>
        <w:rPr>
          <w:b/>
          <w:spacing w:val="-6"/>
          <w:sz w:val="26"/>
        </w:rPr>
        <w:t> </w:t>
      </w:r>
      <w:r>
        <w:rPr>
          <w:b/>
          <w:sz w:val="26"/>
        </w:rPr>
        <w:t>OF</w:t>
      </w:r>
      <w:r>
        <w:rPr>
          <w:b/>
          <w:spacing w:val="-7"/>
          <w:sz w:val="26"/>
        </w:rPr>
        <w:t> </w:t>
      </w:r>
      <w:r>
        <w:rPr>
          <w:b/>
          <w:spacing w:val="-4"/>
          <w:sz w:val="26"/>
        </w:rPr>
        <w:t>CASES</w:t>
      </w:r>
    </w:p>
    <w:p>
      <w:pPr>
        <w:pStyle w:val="ListParagraph"/>
        <w:numPr>
          <w:ilvl w:val="0"/>
          <w:numId w:val="1"/>
        </w:numPr>
        <w:tabs>
          <w:tab w:pos="879" w:val="left" w:leader="none"/>
          <w:tab w:pos="7361" w:val="left" w:leader="none"/>
          <w:tab w:pos="8341" w:val="right" w:leader="none"/>
        </w:tabs>
        <w:spacing w:line="240" w:lineRule="auto" w:before="490" w:after="0"/>
        <w:ind w:left="879" w:right="0" w:hanging="359"/>
        <w:jc w:val="left"/>
        <w:rPr>
          <w:sz w:val="26"/>
        </w:rPr>
      </w:pPr>
      <w:r>
        <w:rPr>
          <w:sz w:val="26"/>
        </w:rPr>
        <w:t>Akinset</w:t>
      </w:r>
      <w:r>
        <w:rPr>
          <w:spacing w:val="-7"/>
          <w:sz w:val="26"/>
        </w:rPr>
        <w:t> </w:t>
      </w:r>
      <w:r>
        <w:rPr>
          <w:sz w:val="26"/>
        </w:rPr>
        <w:t>v.</w:t>
      </w:r>
      <w:r>
        <w:rPr>
          <w:spacing w:val="-5"/>
          <w:sz w:val="26"/>
        </w:rPr>
        <w:t> </w:t>
      </w:r>
      <w:r>
        <w:rPr>
          <w:sz w:val="26"/>
        </w:rPr>
        <w:t>Senior</w:t>
      </w:r>
      <w:r>
        <w:rPr>
          <w:spacing w:val="-6"/>
          <w:sz w:val="26"/>
        </w:rPr>
        <w:t> </w:t>
      </w:r>
      <w:r>
        <w:rPr>
          <w:sz w:val="26"/>
        </w:rPr>
        <w:t>Inspector</w:t>
      </w:r>
      <w:r>
        <w:rPr>
          <w:spacing w:val="-6"/>
          <w:sz w:val="26"/>
        </w:rPr>
        <w:t> </w:t>
      </w:r>
      <w:r>
        <w:rPr>
          <w:sz w:val="26"/>
        </w:rPr>
        <w:t>of</w:t>
      </w:r>
      <w:r>
        <w:rPr>
          <w:spacing w:val="-5"/>
          <w:sz w:val="26"/>
        </w:rPr>
        <w:t> </w:t>
      </w:r>
      <w:r>
        <w:rPr>
          <w:sz w:val="26"/>
        </w:rPr>
        <w:t>Income</w:t>
      </w:r>
      <w:r>
        <w:rPr>
          <w:spacing w:val="-7"/>
          <w:sz w:val="26"/>
        </w:rPr>
        <w:t> </w:t>
      </w:r>
      <w:r>
        <w:rPr>
          <w:sz w:val="26"/>
        </w:rPr>
        <w:t>Tax</w:t>
      </w:r>
      <w:r>
        <w:rPr>
          <w:spacing w:val="-4"/>
          <w:sz w:val="26"/>
        </w:rPr>
        <w:t> </w:t>
      </w:r>
      <w:r>
        <w:rPr>
          <w:sz w:val="26"/>
        </w:rPr>
        <w:t>F.S.C.</w:t>
      </w:r>
      <w:r>
        <w:rPr>
          <w:spacing w:val="-7"/>
          <w:sz w:val="26"/>
        </w:rPr>
        <w:t> </w:t>
      </w:r>
      <w:r>
        <w:rPr>
          <w:spacing w:val="-2"/>
          <w:sz w:val="26"/>
        </w:rPr>
        <w:t>1164/67</w:t>
      </w:r>
      <w:r>
        <w:rPr>
          <w:sz w:val="26"/>
        </w:rPr>
        <w:tab/>
      </w:r>
      <w:r>
        <w:rPr>
          <w:spacing w:val="-10"/>
          <w:sz w:val="26"/>
        </w:rPr>
        <w:t>-</w:t>
      </w:r>
      <w:r>
        <w:rPr>
          <w:sz w:val="26"/>
        </w:rPr>
        <w:tab/>
      </w:r>
      <w:r>
        <w:rPr>
          <w:spacing w:val="-5"/>
          <w:sz w:val="26"/>
        </w:rPr>
        <w:t>17</w:t>
      </w:r>
    </w:p>
    <w:p>
      <w:pPr>
        <w:pStyle w:val="ListParagraph"/>
        <w:numPr>
          <w:ilvl w:val="0"/>
          <w:numId w:val="1"/>
        </w:numPr>
        <w:tabs>
          <w:tab w:pos="879" w:val="left" w:leader="none"/>
        </w:tabs>
        <w:spacing w:line="240" w:lineRule="auto" w:before="301" w:after="0"/>
        <w:ind w:left="879" w:right="0" w:hanging="359"/>
        <w:jc w:val="left"/>
        <w:rPr>
          <w:sz w:val="26"/>
        </w:rPr>
      </w:pPr>
      <w:r>
        <w:rPr>
          <w:sz w:val="26"/>
        </w:rPr>
        <w:t>Ayershire</w:t>
      </w:r>
      <w:r>
        <w:rPr>
          <w:spacing w:val="51"/>
          <w:sz w:val="26"/>
        </w:rPr>
        <w:t> </w:t>
      </w:r>
      <w:r>
        <w:rPr>
          <w:sz w:val="26"/>
        </w:rPr>
        <w:t>Pullman</w:t>
      </w:r>
      <w:r>
        <w:rPr>
          <w:spacing w:val="51"/>
          <w:sz w:val="26"/>
        </w:rPr>
        <w:t> </w:t>
      </w:r>
      <w:r>
        <w:rPr>
          <w:sz w:val="26"/>
        </w:rPr>
        <w:t>Motor</w:t>
      </w:r>
      <w:r>
        <w:rPr>
          <w:spacing w:val="52"/>
          <w:sz w:val="26"/>
        </w:rPr>
        <w:t> </w:t>
      </w:r>
      <w:r>
        <w:rPr>
          <w:sz w:val="26"/>
        </w:rPr>
        <w:t>Services</w:t>
      </w:r>
      <w:r>
        <w:rPr>
          <w:spacing w:val="51"/>
          <w:sz w:val="26"/>
        </w:rPr>
        <w:t> </w:t>
      </w:r>
      <w:r>
        <w:rPr>
          <w:sz w:val="26"/>
        </w:rPr>
        <w:t>and</w:t>
      </w:r>
      <w:r>
        <w:rPr>
          <w:spacing w:val="52"/>
          <w:sz w:val="26"/>
        </w:rPr>
        <w:t> </w:t>
      </w:r>
      <w:r>
        <w:rPr>
          <w:sz w:val="26"/>
        </w:rPr>
        <w:t>D.M</w:t>
      </w:r>
      <w:r>
        <w:rPr>
          <w:spacing w:val="51"/>
          <w:sz w:val="26"/>
        </w:rPr>
        <w:t> </w:t>
      </w:r>
      <w:r>
        <w:rPr>
          <w:sz w:val="26"/>
        </w:rPr>
        <w:t>Ritchie</w:t>
      </w:r>
      <w:r>
        <w:rPr>
          <w:spacing w:val="52"/>
          <w:sz w:val="26"/>
        </w:rPr>
        <w:t> </w:t>
      </w:r>
      <w:r>
        <w:rPr>
          <w:sz w:val="26"/>
        </w:rPr>
        <w:t>v.</w:t>
      </w:r>
      <w:r>
        <w:rPr>
          <w:spacing w:val="51"/>
          <w:sz w:val="26"/>
        </w:rPr>
        <w:t> </w:t>
      </w:r>
      <w:r>
        <w:rPr>
          <w:sz w:val="26"/>
        </w:rPr>
        <w:t>I.R.C</w:t>
      </w:r>
      <w:r>
        <w:rPr>
          <w:spacing w:val="56"/>
          <w:sz w:val="26"/>
        </w:rPr>
        <w:t> </w:t>
      </w:r>
      <w:r>
        <w:rPr>
          <w:sz w:val="26"/>
        </w:rPr>
        <w:t>(1943)</w:t>
      </w:r>
      <w:r>
        <w:rPr>
          <w:spacing w:val="52"/>
          <w:sz w:val="26"/>
        </w:rPr>
        <w:t> </w:t>
      </w:r>
      <w:r>
        <w:rPr>
          <w:sz w:val="26"/>
        </w:rPr>
        <w:t>A.C</w:t>
      </w:r>
      <w:r>
        <w:rPr>
          <w:spacing w:val="51"/>
          <w:sz w:val="26"/>
        </w:rPr>
        <w:t> </w:t>
      </w:r>
      <w:r>
        <w:rPr>
          <w:spacing w:val="-5"/>
          <w:sz w:val="26"/>
        </w:rPr>
        <w:t>377</w:t>
      </w:r>
    </w:p>
    <w:p>
      <w:pPr>
        <w:pStyle w:val="BodyText"/>
        <w:tabs>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341" w:val="right" w:leader="none"/>
        </w:tabs>
        <w:spacing w:before="299"/>
        <w:ind w:left="880"/>
      </w:pPr>
      <w:r>
        <w:rPr/>
        <w:t>p.381</w:t>
      </w:r>
      <w:r>
        <w:rPr>
          <w:spacing w:val="6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23</w:t>
      </w:r>
    </w:p>
    <w:p>
      <w:pPr>
        <w:pStyle w:val="ListParagraph"/>
        <w:numPr>
          <w:ilvl w:val="0"/>
          <w:numId w:val="1"/>
        </w:numPr>
        <w:tabs>
          <w:tab w:pos="879" w:val="left" w:leader="none"/>
          <w:tab w:pos="7361" w:val="left" w:leader="none"/>
          <w:tab w:pos="8341" w:val="right" w:leader="none"/>
        </w:tabs>
        <w:spacing w:line="240" w:lineRule="auto" w:before="299" w:after="0"/>
        <w:ind w:left="879" w:right="0" w:hanging="359"/>
        <w:jc w:val="left"/>
        <w:rPr>
          <w:sz w:val="26"/>
        </w:rPr>
      </w:pPr>
      <w:r>
        <w:rPr>
          <w:sz w:val="26"/>
        </w:rPr>
        <w:t>Barip</w:t>
      </w:r>
      <w:r>
        <w:rPr>
          <w:spacing w:val="-6"/>
          <w:sz w:val="26"/>
        </w:rPr>
        <w:t> </w:t>
      </w:r>
      <w:r>
        <w:rPr>
          <w:sz w:val="26"/>
        </w:rPr>
        <w:t>v.</w:t>
      </w:r>
      <w:r>
        <w:rPr>
          <w:spacing w:val="-6"/>
          <w:sz w:val="26"/>
        </w:rPr>
        <w:t> </w:t>
      </w:r>
      <w:r>
        <w:rPr>
          <w:sz w:val="26"/>
        </w:rPr>
        <w:t>Commissioner</w:t>
      </w:r>
      <w:r>
        <w:rPr>
          <w:spacing w:val="-3"/>
          <w:sz w:val="26"/>
        </w:rPr>
        <w:t> </w:t>
      </w:r>
      <w:r>
        <w:rPr>
          <w:sz w:val="26"/>
        </w:rPr>
        <w:t>of</w:t>
      </w:r>
      <w:r>
        <w:rPr>
          <w:spacing w:val="-3"/>
          <w:sz w:val="26"/>
        </w:rPr>
        <w:t> </w:t>
      </w:r>
      <w:r>
        <w:rPr>
          <w:sz w:val="26"/>
        </w:rPr>
        <w:t>Taxation</w:t>
      </w:r>
      <w:r>
        <w:rPr>
          <w:spacing w:val="-6"/>
          <w:sz w:val="26"/>
        </w:rPr>
        <w:t> </w:t>
      </w:r>
      <w:r>
        <w:rPr>
          <w:sz w:val="26"/>
        </w:rPr>
        <w:t>(1941)</w:t>
      </w:r>
      <w:r>
        <w:rPr>
          <w:spacing w:val="-3"/>
          <w:sz w:val="26"/>
        </w:rPr>
        <w:t> </w:t>
      </w:r>
      <w:r>
        <w:rPr>
          <w:sz w:val="26"/>
        </w:rPr>
        <w:t>2</w:t>
      </w:r>
      <w:r>
        <w:rPr>
          <w:spacing w:val="-4"/>
          <w:sz w:val="26"/>
        </w:rPr>
        <w:t> </w:t>
      </w:r>
      <w:r>
        <w:rPr>
          <w:sz w:val="26"/>
        </w:rPr>
        <w:t>A.T.T.R</w:t>
      </w:r>
      <w:r>
        <w:rPr>
          <w:spacing w:val="72"/>
          <w:w w:val="150"/>
          <w:sz w:val="26"/>
        </w:rPr>
        <w:t> </w:t>
      </w:r>
      <w:r>
        <w:rPr>
          <w:spacing w:val="-10"/>
          <w:sz w:val="26"/>
        </w:rPr>
        <w:t>-</w:t>
      </w:r>
      <w:r>
        <w:rPr>
          <w:sz w:val="26"/>
        </w:rPr>
        <w:tab/>
      </w:r>
      <w:r>
        <w:rPr>
          <w:spacing w:val="-10"/>
          <w:sz w:val="26"/>
        </w:rPr>
        <w:t>-</w:t>
      </w:r>
      <w:r>
        <w:rPr>
          <w:sz w:val="26"/>
        </w:rPr>
        <w:tab/>
      </w:r>
      <w:r>
        <w:rPr>
          <w:spacing w:val="-5"/>
          <w:sz w:val="26"/>
        </w:rPr>
        <w:t>17</w:t>
      </w:r>
    </w:p>
    <w:p>
      <w:pPr>
        <w:pStyle w:val="BodyText"/>
        <w:spacing w:before="80"/>
        <w:rPr>
          <w:sz w:val="20"/>
        </w:rPr>
      </w:pPr>
    </w:p>
    <w:tbl>
      <w:tblPr>
        <w:tblW w:w="0" w:type="auto"/>
        <w:jc w:val="left"/>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17"/>
        <w:gridCol w:w="604"/>
      </w:tblGrid>
      <w:tr>
        <w:trPr>
          <w:trHeight w:val="442" w:hRule="atLeast"/>
        </w:trPr>
        <w:tc>
          <w:tcPr>
            <w:tcW w:w="7317" w:type="dxa"/>
          </w:tcPr>
          <w:p>
            <w:pPr>
              <w:pStyle w:val="TableParagraph"/>
              <w:tabs>
                <w:tab w:pos="5450" w:val="left" w:leader="none"/>
                <w:tab w:pos="6170" w:val="left" w:leader="none"/>
                <w:tab w:pos="6890" w:val="left" w:leader="none"/>
              </w:tabs>
              <w:spacing w:line="287" w:lineRule="exact"/>
              <w:ind w:left="50"/>
              <w:rPr>
                <w:sz w:val="26"/>
              </w:rPr>
            </w:pPr>
            <w:r>
              <w:rPr>
                <w:sz w:val="26"/>
              </w:rPr>
              <w:t>4.</w:t>
            </w:r>
            <w:r>
              <w:rPr>
                <w:spacing w:val="56"/>
                <w:w w:val="150"/>
                <w:sz w:val="26"/>
              </w:rPr>
              <w:t> </w:t>
            </w:r>
            <w:r>
              <w:rPr>
                <w:sz w:val="26"/>
              </w:rPr>
              <w:t>Bulletin</w:t>
            </w:r>
            <w:r>
              <w:rPr>
                <w:spacing w:val="-6"/>
                <w:sz w:val="26"/>
              </w:rPr>
              <w:t> </w:t>
            </w:r>
            <w:r>
              <w:rPr>
                <w:sz w:val="26"/>
              </w:rPr>
              <w:t>v.</w:t>
            </w:r>
            <w:r>
              <w:rPr>
                <w:spacing w:val="-2"/>
                <w:sz w:val="26"/>
              </w:rPr>
              <w:t> </w:t>
            </w:r>
            <w:r>
              <w:rPr>
                <w:sz w:val="26"/>
              </w:rPr>
              <w:t>Winsconsin</w:t>
            </w:r>
            <w:r>
              <w:rPr>
                <w:spacing w:val="-3"/>
                <w:sz w:val="26"/>
              </w:rPr>
              <w:t> </w:t>
            </w:r>
            <w:r>
              <w:rPr>
                <w:sz w:val="26"/>
              </w:rPr>
              <w:t>U.S.</w:t>
            </w:r>
            <w:r>
              <w:rPr>
                <w:spacing w:val="-6"/>
                <w:sz w:val="26"/>
              </w:rPr>
              <w:t> </w:t>
            </w:r>
            <w:r>
              <w:rPr>
                <w:sz w:val="26"/>
              </w:rPr>
              <w:t>625</w:t>
            </w:r>
            <w:r>
              <w:rPr>
                <w:spacing w:val="-3"/>
                <w:sz w:val="26"/>
              </w:rPr>
              <w:t> </w:t>
            </w:r>
            <w:r>
              <w:rPr>
                <w:sz w:val="26"/>
              </w:rPr>
              <w:t>p.630-1</w:t>
            </w:r>
            <w:r>
              <w:rPr>
                <w:spacing w:val="13"/>
                <w:sz w:val="26"/>
              </w:rPr>
              <w:t> </w:t>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04" w:type="dxa"/>
          </w:tcPr>
          <w:p>
            <w:pPr>
              <w:pStyle w:val="TableParagraph"/>
              <w:rPr>
                <w:sz w:val="24"/>
              </w:rPr>
            </w:pPr>
          </w:p>
        </w:tc>
      </w:tr>
      <w:tr>
        <w:trPr>
          <w:trHeight w:val="597" w:hRule="atLeast"/>
        </w:trPr>
        <w:tc>
          <w:tcPr>
            <w:tcW w:w="7317" w:type="dxa"/>
          </w:tcPr>
          <w:p>
            <w:pPr>
              <w:pStyle w:val="TableParagraph"/>
              <w:tabs>
                <w:tab w:pos="6890" w:val="left" w:leader="none"/>
              </w:tabs>
              <w:spacing w:before="144"/>
              <w:ind w:left="50"/>
              <w:rPr>
                <w:sz w:val="26"/>
              </w:rPr>
            </w:pPr>
            <w:r>
              <w:rPr>
                <w:sz w:val="26"/>
              </w:rPr>
              <w:t>5.</w:t>
            </w:r>
            <w:r>
              <w:rPr>
                <w:spacing w:val="52"/>
                <w:w w:val="150"/>
                <w:sz w:val="26"/>
              </w:rPr>
              <w:t> </w:t>
            </w:r>
            <w:r>
              <w:rPr>
                <w:sz w:val="26"/>
              </w:rPr>
              <w:t>C.I.T.M</w:t>
            </w:r>
            <w:r>
              <w:rPr>
                <w:spacing w:val="-7"/>
                <w:sz w:val="26"/>
              </w:rPr>
              <w:t> </w:t>
            </w:r>
            <w:r>
              <w:rPr>
                <w:sz w:val="26"/>
              </w:rPr>
              <w:t>v.</w:t>
            </w:r>
            <w:r>
              <w:rPr>
                <w:spacing w:val="-5"/>
                <w:sz w:val="26"/>
              </w:rPr>
              <w:t> </w:t>
            </w:r>
            <w:r>
              <w:rPr>
                <w:sz w:val="26"/>
              </w:rPr>
              <w:t>Punjabhai</w:t>
            </w:r>
            <w:r>
              <w:rPr>
                <w:spacing w:val="-7"/>
                <w:sz w:val="26"/>
              </w:rPr>
              <w:t> </w:t>
            </w:r>
            <w:r>
              <w:rPr>
                <w:sz w:val="26"/>
              </w:rPr>
              <w:t>Shah</w:t>
            </w:r>
            <w:r>
              <w:rPr>
                <w:spacing w:val="-7"/>
                <w:sz w:val="26"/>
              </w:rPr>
              <w:t> </w:t>
            </w:r>
            <w:r>
              <w:rPr>
                <w:sz w:val="26"/>
              </w:rPr>
              <w:t>(1968)</w:t>
            </w:r>
            <w:r>
              <w:rPr>
                <w:spacing w:val="-4"/>
                <w:sz w:val="26"/>
              </w:rPr>
              <w:t> </w:t>
            </w:r>
            <w:r>
              <w:rPr>
                <w:sz w:val="26"/>
              </w:rPr>
              <w:t>A.I.R</w:t>
            </w:r>
            <w:r>
              <w:rPr>
                <w:spacing w:val="-4"/>
                <w:sz w:val="26"/>
              </w:rPr>
              <w:t> </w:t>
            </w:r>
            <w:r>
              <w:rPr>
                <w:sz w:val="26"/>
              </w:rPr>
              <w:t>M.P.</w:t>
            </w:r>
            <w:r>
              <w:rPr>
                <w:spacing w:val="-5"/>
                <w:sz w:val="26"/>
              </w:rPr>
              <w:t> </w:t>
            </w:r>
            <w:r>
              <w:rPr>
                <w:sz w:val="26"/>
              </w:rPr>
              <w:t>103</w:t>
            </w:r>
            <w:r>
              <w:rPr>
                <w:spacing w:val="-7"/>
                <w:sz w:val="26"/>
              </w:rPr>
              <w:t> </w:t>
            </w:r>
            <w:r>
              <w:rPr>
                <w:sz w:val="26"/>
              </w:rPr>
              <w:t>at</w:t>
            </w:r>
            <w:r>
              <w:rPr>
                <w:spacing w:val="-6"/>
                <w:sz w:val="26"/>
              </w:rPr>
              <w:t> </w:t>
            </w:r>
            <w:r>
              <w:rPr>
                <w:spacing w:val="-5"/>
                <w:sz w:val="26"/>
              </w:rPr>
              <w:t>106</w:t>
            </w:r>
            <w:r>
              <w:rPr>
                <w:sz w:val="26"/>
              </w:rPr>
              <w:tab/>
            </w:r>
            <w:r>
              <w:rPr>
                <w:spacing w:val="-10"/>
                <w:sz w:val="26"/>
              </w:rPr>
              <w:t>-</w:t>
            </w:r>
          </w:p>
        </w:tc>
        <w:tc>
          <w:tcPr>
            <w:tcW w:w="604" w:type="dxa"/>
          </w:tcPr>
          <w:p>
            <w:pPr>
              <w:pStyle w:val="TableParagraph"/>
              <w:spacing w:before="144"/>
              <w:ind w:left="294"/>
              <w:rPr>
                <w:sz w:val="26"/>
              </w:rPr>
            </w:pPr>
            <w:r>
              <w:rPr>
                <w:spacing w:val="-5"/>
                <w:sz w:val="26"/>
              </w:rPr>
              <w:t>14</w:t>
            </w:r>
          </w:p>
        </w:tc>
      </w:tr>
      <w:tr>
        <w:trPr>
          <w:trHeight w:val="597" w:hRule="atLeast"/>
        </w:trPr>
        <w:tc>
          <w:tcPr>
            <w:tcW w:w="7317" w:type="dxa"/>
          </w:tcPr>
          <w:p>
            <w:pPr>
              <w:pStyle w:val="TableParagraph"/>
              <w:spacing w:before="143"/>
              <w:ind w:left="50"/>
              <w:rPr>
                <w:sz w:val="26"/>
              </w:rPr>
            </w:pPr>
            <w:r>
              <w:rPr>
                <w:sz w:val="26"/>
              </w:rPr>
              <w:t>6.</w:t>
            </w:r>
            <w:r>
              <w:rPr>
                <w:spacing w:val="55"/>
                <w:w w:val="150"/>
                <w:sz w:val="26"/>
              </w:rPr>
              <w:t> </w:t>
            </w:r>
            <w:r>
              <w:rPr>
                <w:sz w:val="26"/>
              </w:rPr>
              <w:t>Peate</w:t>
            </w:r>
            <w:r>
              <w:rPr>
                <w:spacing w:val="-5"/>
                <w:sz w:val="26"/>
              </w:rPr>
              <w:t> </w:t>
            </w:r>
            <w:r>
              <w:rPr>
                <w:sz w:val="26"/>
              </w:rPr>
              <w:t>v.</w:t>
            </w:r>
            <w:r>
              <w:rPr>
                <w:spacing w:val="-6"/>
                <w:sz w:val="26"/>
              </w:rPr>
              <w:t> </w:t>
            </w:r>
            <w:r>
              <w:rPr>
                <w:sz w:val="26"/>
              </w:rPr>
              <w:t>Commissioner</w:t>
            </w:r>
            <w:r>
              <w:rPr>
                <w:spacing w:val="-2"/>
                <w:sz w:val="26"/>
              </w:rPr>
              <w:t> </w:t>
            </w:r>
            <w:r>
              <w:rPr>
                <w:sz w:val="26"/>
              </w:rPr>
              <w:t>of</w:t>
            </w:r>
            <w:r>
              <w:rPr>
                <w:spacing w:val="-3"/>
                <w:sz w:val="26"/>
              </w:rPr>
              <w:t> </w:t>
            </w:r>
            <w:r>
              <w:rPr>
                <w:sz w:val="26"/>
              </w:rPr>
              <w:t>taxation</w:t>
            </w:r>
            <w:r>
              <w:rPr>
                <w:spacing w:val="-6"/>
                <w:sz w:val="26"/>
              </w:rPr>
              <w:t> </w:t>
            </w:r>
            <w:r>
              <w:rPr>
                <w:sz w:val="26"/>
              </w:rPr>
              <w:t>(1963-64)11</w:t>
            </w:r>
            <w:r>
              <w:rPr>
                <w:spacing w:val="-5"/>
                <w:sz w:val="26"/>
              </w:rPr>
              <w:t> </w:t>
            </w:r>
            <w:r>
              <w:rPr>
                <w:sz w:val="26"/>
              </w:rPr>
              <w:t>CIR</w:t>
            </w:r>
            <w:r>
              <w:rPr>
                <w:spacing w:val="-6"/>
                <w:sz w:val="26"/>
              </w:rPr>
              <w:t> </w:t>
            </w:r>
            <w:r>
              <w:rPr>
                <w:spacing w:val="-2"/>
                <w:sz w:val="26"/>
              </w:rPr>
              <w:t>443,445-</w:t>
            </w:r>
          </w:p>
        </w:tc>
        <w:tc>
          <w:tcPr>
            <w:tcW w:w="604" w:type="dxa"/>
          </w:tcPr>
          <w:p>
            <w:pPr>
              <w:pStyle w:val="TableParagraph"/>
              <w:spacing w:before="143"/>
              <w:ind w:left="294"/>
              <w:rPr>
                <w:sz w:val="26"/>
              </w:rPr>
            </w:pPr>
            <w:r>
              <w:rPr>
                <w:spacing w:val="-10"/>
                <w:sz w:val="26"/>
              </w:rPr>
              <w:t>1</w:t>
            </w:r>
          </w:p>
        </w:tc>
      </w:tr>
      <w:tr>
        <w:trPr>
          <w:trHeight w:val="598" w:hRule="atLeast"/>
        </w:trPr>
        <w:tc>
          <w:tcPr>
            <w:tcW w:w="7317" w:type="dxa"/>
          </w:tcPr>
          <w:p>
            <w:pPr>
              <w:pStyle w:val="TableParagraph"/>
              <w:tabs>
                <w:tab w:pos="5450" w:val="left" w:leader="none"/>
                <w:tab w:pos="6170" w:val="left" w:leader="none"/>
                <w:tab w:pos="6890" w:val="left" w:leader="none"/>
              </w:tabs>
              <w:spacing w:before="143"/>
              <w:ind w:left="50"/>
              <w:rPr>
                <w:sz w:val="26"/>
              </w:rPr>
            </w:pPr>
            <w:r>
              <w:rPr>
                <w:sz w:val="26"/>
              </w:rPr>
              <w:t>7.</w:t>
            </w:r>
            <w:r>
              <w:rPr>
                <w:spacing w:val="55"/>
                <w:w w:val="150"/>
                <w:sz w:val="26"/>
              </w:rPr>
              <w:t> </w:t>
            </w:r>
            <w:r>
              <w:rPr>
                <w:sz w:val="26"/>
              </w:rPr>
              <w:t>Nichols</w:t>
            </w:r>
            <w:r>
              <w:rPr>
                <w:spacing w:val="-4"/>
                <w:sz w:val="26"/>
              </w:rPr>
              <w:t> </w:t>
            </w:r>
            <w:r>
              <w:rPr>
                <w:sz w:val="26"/>
              </w:rPr>
              <w:t>v.</w:t>
            </w:r>
            <w:r>
              <w:rPr>
                <w:spacing w:val="-3"/>
                <w:sz w:val="26"/>
              </w:rPr>
              <w:t> </w:t>
            </w:r>
            <w:r>
              <w:rPr>
                <w:sz w:val="26"/>
              </w:rPr>
              <w:t>Ame</w:t>
            </w:r>
            <w:r>
              <w:rPr>
                <w:spacing w:val="-4"/>
                <w:sz w:val="26"/>
              </w:rPr>
              <w:t> </w:t>
            </w:r>
            <w:r>
              <w:rPr>
                <w:sz w:val="26"/>
              </w:rPr>
              <w:t>(1899)</w:t>
            </w:r>
            <w:r>
              <w:rPr>
                <w:spacing w:val="-1"/>
                <w:sz w:val="26"/>
              </w:rPr>
              <w:t> </w:t>
            </w:r>
            <w:r>
              <w:rPr>
                <w:sz w:val="26"/>
              </w:rPr>
              <w:t>173</w:t>
            </w:r>
            <w:r>
              <w:rPr>
                <w:spacing w:val="-4"/>
                <w:sz w:val="26"/>
              </w:rPr>
              <w:t> </w:t>
            </w:r>
            <w:r>
              <w:rPr>
                <w:sz w:val="26"/>
              </w:rPr>
              <w:t>v.</w:t>
            </w:r>
            <w:r>
              <w:rPr>
                <w:spacing w:val="-4"/>
                <w:sz w:val="26"/>
              </w:rPr>
              <w:t> </w:t>
            </w:r>
            <w:r>
              <w:rPr>
                <w:sz w:val="26"/>
              </w:rPr>
              <w:t>509</w:t>
            </w:r>
            <w:r>
              <w:rPr>
                <w:spacing w:val="-4"/>
                <w:sz w:val="26"/>
              </w:rPr>
              <w:t> </w:t>
            </w:r>
            <w:r>
              <w:rPr>
                <w:sz w:val="26"/>
              </w:rPr>
              <w:t>at</w:t>
            </w:r>
            <w:r>
              <w:rPr>
                <w:spacing w:val="-4"/>
                <w:sz w:val="26"/>
              </w:rPr>
              <w:t> </w:t>
            </w:r>
            <w:r>
              <w:rPr>
                <w:sz w:val="26"/>
              </w:rPr>
              <w:t>155</w:t>
            </w:r>
            <w:r>
              <w:rPr>
                <w:spacing w:val="-17"/>
                <w:sz w:val="26"/>
              </w:rPr>
              <w:t> </w:t>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04" w:type="dxa"/>
          </w:tcPr>
          <w:p>
            <w:pPr>
              <w:pStyle w:val="TableParagraph"/>
              <w:spacing w:before="143"/>
              <w:ind w:left="294"/>
              <w:rPr>
                <w:sz w:val="26"/>
              </w:rPr>
            </w:pPr>
            <w:r>
              <w:rPr>
                <w:spacing w:val="-10"/>
                <w:sz w:val="26"/>
              </w:rPr>
              <w:t>2</w:t>
            </w:r>
          </w:p>
        </w:tc>
      </w:tr>
      <w:tr>
        <w:trPr>
          <w:trHeight w:val="598" w:hRule="atLeast"/>
        </w:trPr>
        <w:tc>
          <w:tcPr>
            <w:tcW w:w="7317" w:type="dxa"/>
          </w:tcPr>
          <w:p>
            <w:pPr>
              <w:pStyle w:val="TableParagraph"/>
              <w:tabs>
                <w:tab w:pos="6170" w:val="left" w:leader="none"/>
                <w:tab w:pos="6890" w:val="left" w:leader="none"/>
              </w:tabs>
              <w:spacing w:before="144"/>
              <w:ind w:left="50"/>
              <w:rPr>
                <w:sz w:val="26"/>
              </w:rPr>
            </w:pPr>
            <w:r>
              <w:rPr>
                <w:sz w:val="26"/>
              </w:rPr>
              <w:t>8.</w:t>
            </w:r>
            <w:r>
              <w:rPr>
                <w:spacing w:val="58"/>
                <w:w w:val="150"/>
                <w:sz w:val="26"/>
              </w:rPr>
              <w:t> </w:t>
            </w:r>
            <w:r>
              <w:rPr>
                <w:sz w:val="26"/>
              </w:rPr>
              <w:t>Howard</w:t>
            </w:r>
            <w:r>
              <w:rPr>
                <w:spacing w:val="-4"/>
                <w:sz w:val="26"/>
              </w:rPr>
              <w:t> </w:t>
            </w:r>
            <w:r>
              <w:rPr>
                <w:sz w:val="26"/>
              </w:rPr>
              <w:t>De</w:t>
            </w:r>
            <w:r>
              <w:rPr>
                <w:spacing w:val="-3"/>
                <w:sz w:val="26"/>
              </w:rPr>
              <w:t> </w:t>
            </w:r>
            <w:r>
              <w:rPr>
                <w:sz w:val="26"/>
              </w:rPr>
              <w:t>Walden</w:t>
            </w:r>
            <w:r>
              <w:rPr>
                <w:spacing w:val="-3"/>
                <w:sz w:val="26"/>
              </w:rPr>
              <w:t> </w:t>
            </w:r>
            <w:r>
              <w:rPr>
                <w:sz w:val="26"/>
              </w:rPr>
              <w:t>v.</w:t>
            </w:r>
            <w:r>
              <w:rPr>
                <w:spacing w:val="-2"/>
                <w:sz w:val="26"/>
              </w:rPr>
              <w:t> </w:t>
            </w:r>
            <w:r>
              <w:rPr>
                <w:sz w:val="26"/>
              </w:rPr>
              <w:t>CIR</w:t>
            </w:r>
            <w:r>
              <w:rPr>
                <w:spacing w:val="-4"/>
                <w:sz w:val="26"/>
              </w:rPr>
              <w:t> </w:t>
            </w:r>
            <w:r>
              <w:rPr>
                <w:sz w:val="26"/>
              </w:rPr>
              <w:t>(1942)</w:t>
            </w:r>
            <w:r>
              <w:rPr>
                <w:spacing w:val="-3"/>
                <w:sz w:val="26"/>
              </w:rPr>
              <w:t> </w:t>
            </w:r>
            <w:r>
              <w:rPr>
                <w:sz w:val="26"/>
              </w:rPr>
              <w:t>25</w:t>
            </w:r>
            <w:r>
              <w:rPr>
                <w:spacing w:val="-5"/>
                <w:sz w:val="26"/>
              </w:rPr>
              <w:t> </w:t>
            </w:r>
            <w:r>
              <w:rPr>
                <w:sz w:val="26"/>
              </w:rPr>
              <w:t>TC</w:t>
            </w:r>
            <w:r>
              <w:rPr>
                <w:spacing w:val="-2"/>
                <w:sz w:val="26"/>
              </w:rPr>
              <w:t> </w:t>
            </w:r>
            <w:r>
              <w:rPr>
                <w:sz w:val="26"/>
              </w:rPr>
              <w:t>121</w:t>
            </w:r>
            <w:r>
              <w:rPr>
                <w:spacing w:val="-3"/>
                <w:sz w:val="26"/>
              </w:rPr>
              <w:t> </w:t>
            </w:r>
            <w:r>
              <w:rPr>
                <w:sz w:val="26"/>
              </w:rPr>
              <w:t>at</w:t>
            </w:r>
            <w:r>
              <w:rPr>
                <w:spacing w:val="-4"/>
                <w:sz w:val="26"/>
              </w:rPr>
              <w:t> </w:t>
            </w:r>
            <w:r>
              <w:rPr>
                <w:spacing w:val="-5"/>
                <w:sz w:val="26"/>
              </w:rPr>
              <w:t>134</w:t>
            </w:r>
            <w:r>
              <w:rPr>
                <w:sz w:val="26"/>
              </w:rPr>
              <w:tab/>
            </w:r>
            <w:r>
              <w:rPr>
                <w:spacing w:val="-10"/>
                <w:sz w:val="26"/>
              </w:rPr>
              <w:t>-</w:t>
            </w:r>
            <w:r>
              <w:rPr>
                <w:sz w:val="26"/>
              </w:rPr>
              <w:tab/>
            </w:r>
            <w:r>
              <w:rPr>
                <w:spacing w:val="-10"/>
                <w:sz w:val="26"/>
              </w:rPr>
              <w:t>-</w:t>
            </w:r>
          </w:p>
        </w:tc>
        <w:tc>
          <w:tcPr>
            <w:tcW w:w="604" w:type="dxa"/>
          </w:tcPr>
          <w:p>
            <w:pPr>
              <w:pStyle w:val="TableParagraph"/>
              <w:spacing w:before="144"/>
              <w:ind w:left="294"/>
              <w:rPr>
                <w:sz w:val="26"/>
              </w:rPr>
            </w:pPr>
            <w:r>
              <w:rPr>
                <w:spacing w:val="-10"/>
                <w:sz w:val="26"/>
              </w:rPr>
              <w:t>2</w:t>
            </w:r>
          </w:p>
        </w:tc>
      </w:tr>
      <w:tr>
        <w:trPr>
          <w:trHeight w:val="597" w:hRule="atLeast"/>
        </w:trPr>
        <w:tc>
          <w:tcPr>
            <w:tcW w:w="7317" w:type="dxa"/>
          </w:tcPr>
          <w:p>
            <w:pPr>
              <w:pStyle w:val="TableParagraph"/>
              <w:tabs>
                <w:tab w:pos="5450" w:val="left" w:leader="none"/>
                <w:tab w:pos="6170" w:val="left" w:leader="none"/>
                <w:tab w:pos="6890" w:val="left" w:leader="none"/>
              </w:tabs>
              <w:spacing w:before="143"/>
              <w:ind w:left="50"/>
              <w:rPr>
                <w:sz w:val="26"/>
              </w:rPr>
            </w:pPr>
            <w:r>
              <w:rPr>
                <w:sz w:val="26"/>
              </w:rPr>
              <w:t>9.</w:t>
            </w:r>
            <w:r>
              <w:rPr>
                <w:spacing w:val="58"/>
                <w:w w:val="150"/>
                <w:sz w:val="26"/>
              </w:rPr>
              <w:t> </w:t>
            </w:r>
            <w:r>
              <w:rPr>
                <w:sz w:val="26"/>
              </w:rPr>
              <w:t>SIMM</w:t>
            </w:r>
            <w:r>
              <w:rPr>
                <w:spacing w:val="-5"/>
                <w:sz w:val="26"/>
              </w:rPr>
              <w:t> </w:t>
            </w:r>
            <w:r>
              <w:rPr>
                <w:sz w:val="26"/>
              </w:rPr>
              <w:t>v.</w:t>
            </w:r>
            <w:r>
              <w:rPr>
                <w:spacing w:val="-3"/>
                <w:sz w:val="26"/>
              </w:rPr>
              <w:t> </w:t>
            </w:r>
            <w:r>
              <w:rPr>
                <w:sz w:val="26"/>
              </w:rPr>
              <w:t>Registrar</w:t>
            </w:r>
            <w:r>
              <w:rPr>
                <w:spacing w:val="-4"/>
                <w:sz w:val="26"/>
              </w:rPr>
              <w:t> </w:t>
            </w:r>
            <w:r>
              <w:rPr>
                <w:sz w:val="26"/>
              </w:rPr>
              <w:t>of</w:t>
            </w:r>
            <w:r>
              <w:rPr>
                <w:spacing w:val="-2"/>
                <w:sz w:val="26"/>
              </w:rPr>
              <w:t> </w:t>
            </w:r>
            <w:r>
              <w:rPr>
                <w:sz w:val="26"/>
              </w:rPr>
              <w:t>Probate</w:t>
            </w:r>
            <w:r>
              <w:rPr>
                <w:spacing w:val="-4"/>
                <w:sz w:val="26"/>
              </w:rPr>
              <w:t> </w:t>
            </w:r>
            <w:r>
              <w:rPr>
                <w:sz w:val="26"/>
              </w:rPr>
              <w:t>(1900)</w:t>
            </w:r>
            <w:r>
              <w:rPr>
                <w:spacing w:val="-4"/>
                <w:sz w:val="26"/>
              </w:rPr>
              <w:t> </w:t>
            </w:r>
            <w:r>
              <w:rPr>
                <w:sz w:val="26"/>
              </w:rPr>
              <w:t>A.C</w:t>
            </w:r>
            <w:r>
              <w:rPr>
                <w:spacing w:val="-4"/>
                <w:sz w:val="26"/>
              </w:rPr>
              <w:t> </w:t>
            </w:r>
            <w:r>
              <w:rPr>
                <w:spacing w:val="-5"/>
                <w:sz w:val="26"/>
              </w:rPr>
              <w:t>334</w:t>
            </w:r>
            <w:r>
              <w:rPr>
                <w:sz w:val="26"/>
              </w:rPr>
              <w:tab/>
            </w:r>
            <w:r>
              <w:rPr>
                <w:spacing w:val="-10"/>
                <w:sz w:val="26"/>
              </w:rPr>
              <w:t>-</w:t>
            </w:r>
            <w:r>
              <w:rPr>
                <w:sz w:val="26"/>
              </w:rPr>
              <w:tab/>
            </w:r>
            <w:r>
              <w:rPr>
                <w:spacing w:val="-10"/>
                <w:sz w:val="26"/>
              </w:rPr>
              <w:t>-</w:t>
            </w:r>
            <w:r>
              <w:rPr>
                <w:sz w:val="26"/>
              </w:rPr>
              <w:tab/>
            </w:r>
            <w:r>
              <w:rPr>
                <w:spacing w:val="-10"/>
                <w:sz w:val="26"/>
              </w:rPr>
              <w:t>-</w:t>
            </w:r>
          </w:p>
        </w:tc>
        <w:tc>
          <w:tcPr>
            <w:tcW w:w="604" w:type="dxa"/>
          </w:tcPr>
          <w:p>
            <w:pPr>
              <w:pStyle w:val="TableParagraph"/>
              <w:spacing w:before="143"/>
              <w:ind w:left="294"/>
              <w:rPr>
                <w:sz w:val="26"/>
              </w:rPr>
            </w:pPr>
            <w:r>
              <w:rPr>
                <w:spacing w:val="-5"/>
                <w:sz w:val="26"/>
              </w:rPr>
              <w:t>16</w:t>
            </w:r>
          </w:p>
        </w:tc>
      </w:tr>
      <w:tr>
        <w:trPr>
          <w:trHeight w:val="597" w:hRule="atLeast"/>
        </w:trPr>
        <w:tc>
          <w:tcPr>
            <w:tcW w:w="7317" w:type="dxa"/>
          </w:tcPr>
          <w:p>
            <w:pPr>
              <w:pStyle w:val="TableParagraph"/>
              <w:tabs>
                <w:tab w:pos="3290" w:val="left" w:leader="none"/>
                <w:tab w:pos="4010" w:val="left" w:leader="none"/>
                <w:tab w:pos="4730" w:val="left" w:leader="none"/>
                <w:tab w:pos="5450" w:val="left" w:leader="none"/>
                <w:tab w:pos="6170" w:val="left" w:leader="none"/>
                <w:tab w:pos="6890" w:val="left" w:leader="none"/>
              </w:tabs>
              <w:spacing w:before="143"/>
              <w:ind w:left="50"/>
              <w:rPr>
                <w:sz w:val="26"/>
              </w:rPr>
            </w:pPr>
            <w:r>
              <w:rPr>
                <w:sz w:val="26"/>
              </w:rPr>
              <w:t>10.</w:t>
            </w:r>
            <w:r>
              <w:rPr>
                <w:spacing w:val="-30"/>
                <w:sz w:val="26"/>
              </w:rPr>
              <w:t> </w:t>
            </w:r>
            <w:r>
              <w:rPr>
                <w:sz w:val="26"/>
              </w:rPr>
              <w:t>IRC</w:t>
            </w:r>
            <w:r>
              <w:rPr>
                <w:spacing w:val="-8"/>
                <w:sz w:val="26"/>
              </w:rPr>
              <w:t> </w:t>
            </w:r>
            <w:r>
              <w:rPr>
                <w:sz w:val="26"/>
              </w:rPr>
              <w:t>v.</w:t>
            </w:r>
            <w:r>
              <w:rPr>
                <w:spacing w:val="-6"/>
                <w:sz w:val="26"/>
              </w:rPr>
              <w:t> </w:t>
            </w:r>
            <w:r>
              <w:rPr>
                <w:sz w:val="26"/>
              </w:rPr>
              <w:t>Fishers</w:t>
            </w:r>
            <w:r>
              <w:rPr>
                <w:spacing w:val="-6"/>
                <w:sz w:val="26"/>
              </w:rPr>
              <w:t> </w:t>
            </w:r>
            <w:r>
              <w:rPr>
                <w:spacing w:val="-2"/>
                <w:sz w:val="26"/>
              </w:rPr>
              <w:t>Executor</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04" w:type="dxa"/>
          </w:tcPr>
          <w:p>
            <w:pPr>
              <w:pStyle w:val="TableParagraph"/>
              <w:spacing w:before="143"/>
              <w:ind w:left="294"/>
              <w:rPr>
                <w:sz w:val="26"/>
              </w:rPr>
            </w:pPr>
            <w:r>
              <w:rPr>
                <w:spacing w:val="-5"/>
                <w:sz w:val="26"/>
              </w:rPr>
              <w:t>23</w:t>
            </w:r>
          </w:p>
        </w:tc>
      </w:tr>
      <w:tr>
        <w:trPr>
          <w:trHeight w:val="597" w:hRule="atLeast"/>
        </w:trPr>
        <w:tc>
          <w:tcPr>
            <w:tcW w:w="7317" w:type="dxa"/>
          </w:tcPr>
          <w:p>
            <w:pPr>
              <w:pStyle w:val="TableParagraph"/>
              <w:tabs>
                <w:tab w:pos="4730" w:val="left" w:leader="none"/>
                <w:tab w:pos="5450" w:val="left" w:leader="none"/>
                <w:tab w:pos="6170" w:val="left" w:leader="none"/>
                <w:tab w:pos="6890" w:val="left" w:leader="none"/>
              </w:tabs>
              <w:spacing w:before="143"/>
              <w:ind w:left="50"/>
              <w:rPr>
                <w:sz w:val="26"/>
              </w:rPr>
            </w:pPr>
            <w:r>
              <w:rPr>
                <w:sz w:val="26"/>
              </w:rPr>
              <w:t>11.</w:t>
            </w:r>
            <w:r>
              <w:rPr>
                <w:spacing w:val="-30"/>
                <w:sz w:val="26"/>
              </w:rPr>
              <w:t> </w:t>
            </w:r>
            <w:r>
              <w:rPr>
                <w:sz w:val="26"/>
              </w:rPr>
              <w:t>Ritchie</w:t>
            </w:r>
            <w:r>
              <w:rPr>
                <w:spacing w:val="-8"/>
                <w:sz w:val="26"/>
              </w:rPr>
              <w:t> </w:t>
            </w:r>
            <w:r>
              <w:rPr>
                <w:sz w:val="26"/>
              </w:rPr>
              <w:t>v.</w:t>
            </w:r>
            <w:r>
              <w:rPr>
                <w:spacing w:val="-5"/>
                <w:sz w:val="26"/>
              </w:rPr>
              <w:t> </w:t>
            </w:r>
            <w:r>
              <w:rPr>
                <w:sz w:val="26"/>
              </w:rPr>
              <w:t>IRC</w:t>
            </w:r>
            <w:r>
              <w:rPr>
                <w:spacing w:val="-4"/>
                <w:sz w:val="26"/>
              </w:rPr>
              <w:t> </w:t>
            </w:r>
            <w:r>
              <w:rPr>
                <w:sz w:val="26"/>
              </w:rPr>
              <w:t>(1943)</w:t>
            </w:r>
            <w:r>
              <w:rPr>
                <w:spacing w:val="-3"/>
                <w:sz w:val="26"/>
              </w:rPr>
              <w:t> </w:t>
            </w:r>
            <w:r>
              <w:rPr>
                <w:sz w:val="26"/>
              </w:rPr>
              <w:t>A.C</w:t>
            </w:r>
            <w:r>
              <w:rPr>
                <w:spacing w:val="-5"/>
                <w:sz w:val="26"/>
              </w:rPr>
              <w:t> </w:t>
            </w:r>
            <w:r>
              <w:rPr>
                <w:sz w:val="26"/>
              </w:rPr>
              <w:t>377</w:t>
            </w:r>
            <w:r>
              <w:rPr>
                <w:spacing w:val="-4"/>
                <w:sz w:val="26"/>
              </w:rPr>
              <w:t> </w:t>
            </w:r>
            <w:r>
              <w:rPr>
                <w:sz w:val="26"/>
              </w:rPr>
              <w:t>at</w:t>
            </w:r>
            <w:r>
              <w:rPr>
                <w:spacing w:val="-4"/>
                <w:sz w:val="26"/>
              </w:rPr>
              <w:t> </w:t>
            </w:r>
            <w:r>
              <w:rPr>
                <w:spacing w:val="-5"/>
                <w:sz w:val="26"/>
              </w:rPr>
              <w:t>381</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04" w:type="dxa"/>
          </w:tcPr>
          <w:p>
            <w:pPr>
              <w:pStyle w:val="TableParagraph"/>
              <w:spacing w:before="143"/>
              <w:ind w:left="294"/>
              <w:rPr>
                <w:sz w:val="26"/>
              </w:rPr>
            </w:pPr>
            <w:r>
              <w:rPr>
                <w:spacing w:val="-5"/>
                <w:sz w:val="26"/>
              </w:rPr>
              <w:t>23</w:t>
            </w:r>
          </w:p>
        </w:tc>
      </w:tr>
      <w:tr>
        <w:trPr>
          <w:trHeight w:val="597" w:hRule="atLeast"/>
        </w:trPr>
        <w:tc>
          <w:tcPr>
            <w:tcW w:w="7317" w:type="dxa"/>
          </w:tcPr>
          <w:p>
            <w:pPr>
              <w:pStyle w:val="TableParagraph"/>
              <w:spacing w:before="143"/>
              <w:ind w:left="50"/>
              <w:rPr>
                <w:sz w:val="26"/>
              </w:rPr>
            </w:pPr>
            <w:r>
              <w:rPr>
                <w:sz w:val="26"/>
              </w:rPr>
              <w:t>12.</w:t>
            </w:r>
            <w:r>
              <w:rPr>
                <w:spacing w:val="-30"/>
                <w:sz w:val="26"/>
              </w:rPr>
              <w:t> </w:t>
            </w:r>
            <w:r>
              <w:rPr>
                <w:sz w:val="26"/>
              </w:rPr>
              <w:t>Sundu</w:t>
            </w:r>
            <w:r>
              <w:rPr>
                <w:spacing w:val="-11"/>
                <w:sz w:val="26"/>
              </w:rPr>
              <w:t> </w:t>
            </w:r>
            <w:r>
              <w:rPr>
                <w:sz w:val="26"/>
              </w:rPr>
              <w:t>v.</w:t>
            </w:r>
            <w:r>
              <w:rPr>
                <w:spacing w:val="-5"/>
                <w:sz w:val="26"/>
              </w:rPr>
              <w:t> </w:t>
            </w:r>
            <w:r>
              <w:rPr>
                <w:sz w:val="26"/>
              </w:rPr>
              <w:t>Commissioner</w:t>
            </w:r>
            <w:r>
              <w:rPr>
                <w:spacing w:val="-7"/>
                <w:sz w:val="26"/>
              </w:rPr>
              <w:t> </w:t>
            </w:r>
            <w:r>
              <w:rPr>
                <w:sz w:val="26"/>
              </w:rPr>
              <w:t>of</w:t>
            </w:r>
            <w:r>
              <w:rPr>
                <w:spacing w:val="-3"/>
                <w:sz w:val="26"/>
              </w:rPr>
              <w:t> </w:t>
            </w:r>
            <w:r>
              <w:rPr>
                <w:sz w:val="26"/>
              </w:rPr>
              <w:t>Income</w:t>
            </w:r>
            <w:r>
              <w:rPr>
                <w:spacing w:val="-5"/>
                <w:sz w:val="26"/>
              </w:rPr>
              <w:t> </w:t>
            </w:r>
            <w:r>
              <w:rPr>
                <w:sz w:val="26"/>
              </w:rPr>
              <w:t>Tax</w:t>
            </w:r>
            <w:r>
              <w:rPr>
                <w:spacing w:val="-7"/>
                <w:sz w:val="26"/>
              </w:rPr>
              <w:t> </w:t>
            </w:r>
            <w:r>
              <w:rPr>
                <w:sz w:val="26"/>
              </w:rPr>
              <w:t>(1955)</w:t>
            </w:r>
            <w:r>
              <w:rPr>
                <w:spacing w:val="67"/>
                <w:w w:val="150"/>
                <w:sz w:val="26"/>
              </w:rPr>
              <w:t> </w:t>
            </w:r>
            <w:r>
              <w:rPr>
                <w:sz w:val="26"/>
              </w:rPr>
              <w:t>14</w:t>
            </w:r>
            <w:r>
              <w:rPr>
                <w:spacing w:val="-5"/>
                <w:sz w:val="26"/>
              </w:rPr>
              <w:t> </w:t>
            </w:r>
            <w:r>
              <w:rPr>
                <w:sz w:val="26"/>
              </w:rPr>
              <w:t>WACA</w:t>
            </w:r>
            <w:r>
              <w:rPr>
                <w:spacing w:val="-5"/>
                <w:sz w:val="26"/>
              </w:rPr>
              <w:t> 656</w:t>
            </w:r>
          </w:p>
        </w:tc>
        <w:tc>
          <w:tcPr>
            <w:tcW w:w="604" w:type="dxa"/>
          </w:tcPr>
          <w:p>
            <w:pPr>
              <w:pStyle w:val="TableParagraph"/>
              <w:spacing w:before="143"/>
              <w:ind w:left="294"/>
              <w:rPr>
                <w:sz w:val="26"/>
              </w:rPr>
            </w:pPr>
            <w:r>
              <w:rPr>
                <w:spacing w:val="-5"/>
                <w:sz w:val="26"/>
              </w:rPr>
              <w:t>30</w:t>
            </w:r>
          </w:p>
        </w:tc>
      </w:tr>
      <w:tr>
        <w:trPr>
          <w:trHeight w:val="598" w:hRule="atLeast"/>
        </w:trPr>
        <w:tc>
          <w:tcPr>
            <w:tcW w:w="7317" w:type="dxa"/>
          </w:tcPr>
          <w:p>
            <w:pPr>
              <w:pStyle w:val="TableParagraph"/>
              <w:tabs>
                <w:tab w:pos="4730" w:val="left" w:leader="none"/>
                <w:tab w:pos="5450" w:val="left" w:leader="none"/>
                <w:tab w:pos="6170" w:val="left" w:leader="none"/>
                <w:tab w:pos="6890" w:val="left" w:leader="none"/>
              </w:tabs>
              <w:spacing w:before="143"/>
              <w:ind w:left="50"/>
              <w:rPr>
                <w:sz w:val="26"/>
              </w:rPr>
            </w:pPr>
            <w:r>
              <w:rPr>
                <w:sz w:val="26"/>
              </w:rPr>
              <w:t>13.</w:t>
            </w:r>
            <w:r>
              <w:rPr>
                <w:spacing w:val="-30"/>
                <w:sz w:val="26"/>
              </w:rPr>
              <w:t> </w:t>
            </w:r>
            <w:r>
              <w:rPr>
                <w:sz w:val="26"/>
              </w:rPr>
              <w:t>F.B.I.R</w:t>
            </w:r>
            <w:r>
              <w:rPr>
                <w:spacing w:val="-8"/>
                <w:sz w:val="26"/>
              </w:rPr>
              <w:t> </w:t>
            </w:r>
            <w:r>
              <w:rPr>
                <w:sz w:val="26"/>
              </w:rPr>
              <w:t>v.</w:t>
            </w:r>
            <w:r>
              <w:rPr>
                <w:spacing w:val="-3"/>
                <w:sz w:val="26"/>
              </w:rPr>
              <w:t> </w:t>
            </w:r>
            <w:r>
              <w:rPr>
                <w:sz w:val="26"/>
              </w:rPr>
              <w:t>Sol</w:t>
            </w:r>
            <w:r>
              <w:rPr>
                <w:spacing w:val="-5"/>
                <w:sz w:val="26"/>
              </w:rPr>
              <w:t> </w:t>
            </w:r>
            <w:r>
              <w:rPr>
                <w:sz w:val="26"/>
              </w:rPr>
              <w:t>Cake</w:t>
            </w:r>
            <w:r>
              <w:rPr>
                <w:spacing w:val="-5"/>
                <w:sz w:val="26"/>
              </w:rPr>
              <w:t> </w:t>
            </w:r>
            <w:r>
              <w:rPr>
                <w:sz w:val="26"/>
              </w:rPr>
              <w:t>Suit</w:t>
            </w:r>
            <w:r>
              <w:rPr>
                <w:spacing w:val="-5"/>
                <w:sz w:val="26"/>
              </w:rPr>
              <w:t> </w:t>
            </w:r>
            <w:r>
              <w:rPr>
                <w:sz w:val="26"/>
              </w:rPr>
              <w:t>No.</w:t>
            </w:r>
            <w:r>
              <w:rPr>
                <w:spacing w:val="-3"/>
                <w:sz w:val="26"/>
              </w:rPr>
              <w:t> </w:t>
            </w:r>
            <w:r>
              <w:rPr>
                <w:spacing w:val="-2"/>
                <w:sz w:val="26"/>
              </w:rPr>
              <w:t>Frc/L/73</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04" w:type="dxa"/>
          </w:tcPr>
          <w:p>
            <w:pPr>
              <w:pStyle w:val="TableParagraph"/>
              <w:spacing w:before="143"/>
              <w:ind w:left="294"/>
              <w:rPr>
                <w:sz w:val="26"/>
              </w:rPr>
            </w:pPr>
            <w:r>
              <w:rPr>
                <w:spacing w:val="-5"/>
                <w:sz w:val="26"/>
              </w:rPr>
              <w:t>32</w:t>
            </w:r>
          </w:p>
        </w:tc>
      </w:tr>
      <w:tr>
        <w:trPr>
          <w:trHeight w:val="443" w:hRule="atLeast"/>
        </w:trPr>
        <w:tc>
          <w:tcPr>
            <w:tcW w:w="7317" w:type="dxa"/>
          </w:tcPr>
          <w:p>
            <w:pPr>
              <w:pStyle w:val="TableParagraph"/>
              <w:tabs>
                <w:tab w:pos="6170" w:val="left" w:leader="none"/>
                <w:tab w:pos="6890" w:val="left" w:leader="none"/>
              </w:tabs>
              <w:spacing w:line="279" w:lineRule="exact" w:before="144"/>
              <w:ind w:left="50"/>
              <w:rPr>
                <w:sz w:val="26"/>
              </w:rPr>
            </w:pPr>
            <w:r>
              <w:rPr>
                <w:sz w:val="26"/>
              </w:rPr>
              <w:t>14.</w:t>
            </w:r>
            <w:r>
              <w:rPr>
                <w:spacing w:val="-30"/>
                <w:sz w:val="26"/>
              </w:rPr>
              <w:t> </w:t>
            </w:r>
            <w:r>
              <w:rPr>
                <w:sz w:val="26"/>
              </w:rPr>
              <w:t>F.B.I.R</w:t>
            </w:r>
            <w:r>
              <w:rPr>
                <w:spacing w:val="-9"/>
                <w:sz w:val="26"/>
              </w:rPr>
              <w:t> </w:t>
            </w:r>
            <w:r>
              <w:rPr>
                <w:sz w:val="26"/>
              </w:rPr>
              <w:t>v.</w:t>
            </w:r>
            <w:r>
              <w:rPr>
                <w:spacing w:val="-3"/>
                <w:sz w:val="26"/>
              </w:rPr>
              <w:t> </w:t>
            </w:r>
            <w:r>
              <w:rPr>
                <w:sz w:val="26"/>
              </w:rPr>
              <w:t>Azigbo</w:t>
            </w:r>
            <w:r>
              <w:rPr>
                <w:spacing w:val="-3"/>
                <w:sz w:val="26"/>
              </w:rPr>
              <w:t> </w:t>
            </w:r>
            <w:r>
              <w:rPr>
                <w:sz w:val="26"/>
              </w:rPr>
              <w:t>Brothers</w:t>
            </w:r>
            <w:r>
              <w:rPr>
                <w:spacing w:val="-6"/>
                <w:sz w:val="26"/>
              </w:rPr>
              <w:t> </w:t>
            </w:r>
            <w:r>
              <w:rPr>
                <w:sz w:val="26"/>
              </w:rPr>
              <w:t>Ltd</w:t>
            </w:r>
            <w:r>
              <w:rPr>
                <w:spacing w:val="-6"/>
                <w:sz w:val="26"/>
              </w:rPr>
              <w:t> </w:t>
            </w:r>
            <w:r>
              <w:rPr>
                <w:sz w:val="26"/>
              </w:rPr>
              <w:t>(1963)</w:t>
            </w:r>
            <w:r>
              <w:rPr>
                <w:spacing w:val="-6"/>
                <w:sz w:val="26"/>
              </w:rPr>
              <w:t> </w:t>
            </w:r>
            <w:r>
              <w:rPr>
                <w:sz w:val="26"/>
              </w:rPr>
              <w:t>2</w:t>
            </w:r>
            <w:r>
              <w:rPr>
                <w:spacing w:val="-3"/>
                <w:sz w:val="26"/>
              </w:rPr>
              <w:t> </w:t>
            </w:r>
            <w:r>
              <w:rPr>
                <w:sz w:val="26"/>
              </w:rPr>
              <w:t>ANLR</w:t>
            </w:r>
            <w:r>
              <w:rPr>
                <w:spacing w:val="-4"/>
                <w:sz w:val="26"/>
              </w:rPr>
              <w:t> </w:t>
            </w:r>
            <w:r>
              <w:rPr>
                <w:spacing w:val="-5"/>
                <w:sz w:val="26"/>
              </w:rPr>
              <w:t>198</w:t>
            </w:r>
            <w:r>
              <w:rPr>
                <w:sz w:val="26"/>
              </w:rPr>
              <w:tab/>
            </w:r>
            <w:r>
              <w:rPr>
                <w:spacing w:val="-10"/>
                <w:sz w:val="26"/>
              </w:rPr>
              <w:t>-</w:t>
            </w:r>
            <w:r>
              <w:rPr>
                <w:sz w:val="26"/>
              </w:rPr>
              <w:tab/>
            </w:r>
            <w:r>
              <w:rPr>
                <w:spacing w:val="-10"/>
                <w:sz w:val="26"/>
              </w:rPr>
              <w:t>-</w:t>
            </w:r>
          </w:p>
        </w:tc>
        <w:tc>
          <w:tcPr>
            <w:tcW w:w="604" w:type="dxa"/>
          </w:tcPr>
          <w:p>
            <w:pPr>
              <w:pStyle w:val="TableParagraph"/>
              <w:spacing w:line="279" w:lineRule="exact" w:before="144"/>
              <w:ind w:left="294"/>
              <w:rPr>
                <w:sz w:val="26"/>
              </w:rPr>
            </w:pPr>
            <w:r>
              <w:rPr>
                <w:spacing w:val="-5"/>
                <w:sz w:val="26"/>
              </w:rPr>
              <w:t>35</w:t>
            </w:r>
          </w:p>
        </w:tc>
      </w:tr>
    </w:tbl>
    <w:p>
      <w:pPr>
        <w:spacing w:after="0" w:line="279" w:lineRule="exact"/>
        <w:rPr>
          <w:sz w:val="26"/>
        </w:rPr>
        <w:sectPr>
          <w:pgSz w:w="12240" w:h="15840"/>
          <w:pgMar w:header="0" w:footer="1015" w:top="1380" w:bottom="1200" w:left="1280" w:right="1300"/>
        </w:sectPr>
      </w:pPr>
    </w:p>
    <w:p>
      <w:pPr>
        <w:spacing w:before="60"/>
        <w:ind w:left="182" w:right="163" w:firstLine="0"/>
        <w:jc w:val="center"/>
        <w:rPr>
          <w:b/>
          <w:sz w:val="26"/>
        </w:rPr>
      </w:pPr>
      <w:r>
        <w:rPr>
          <w:b/>
          <w:sz w:val="26"/>
        </w:rPr>
        <w:t>LIST</w:t>
      </w:r>
      <w:r>
        <w:rPr>
          <w:b/>
          <w:spacing w:val="-6"/>
          <w:sz w:val="26"/>
        </w:rPr>
        <w:t> </w:t>
      </w:r>
      <w:r>
        <w:rPr>
          <w:b/>
          <w:sz w:val="26"/>
        </w:rPr>
        <w:t>OF</w:t>
      </w:r>
      <w:r>
        <w:rPr>
          <w:b/>
          <w:spacing w:val="-4"/>
          <w:sz w:val="26"/>
        </w:rPr>
        <w:t> </w:t>
      </w:r>
      <w:r>
        <w:rPr>
          <w:b/>
          <w:spacing w:val="-2"/>
          <w:sz w:val="26"/>
        </w:rPr>
        <w:t>ABBREVIATION</w:t>
      </w:r>
    </w:p>
    <w:p>
      <w:pPr>
        <w:pStyle w:val="BodyText"/>
        <w:spacing w:before="191"/>
        <w:rPr>
          <w:b/>
        </w:rPr>
      </w:pPr>
    </w:p>
    <w:p>
      <w:pPr>
        <w:pStyle w:val="BodyText"/>
        <w:tabs>
          <w:tab w:pos="2320" w:val="left" w:leader="none"/>
        </w:tabs>
        <w:ind w:left="160"/>
      </w:pPr>
      <w:r>
        <w:rPr>
          <w:spacing w:val="-2"/>
        </w:rPr>
        <w:t>A.N.L.R</w:t>
      </w:r>
      <w:r>
        <w:rPr/>
        <w:tab/>
        <w:t>All</w:t>
      </w:r>
      <w:r>
        <w:rPr>
          <w:spacing w:val="-5"/>
        </w:rPr>
        <w:t> </w:t>
      </w:r>
      <w:r>
        <w:rPr/>
        <w:t>Nigerian</w:t>
      </w:r>
      <w:r>
        <w:rPr>
          <w:spacing w:val="-6"/>
        </w:rPr>
        <w:t> </w:t>
      </w:r>
      <w:r>
        <w:rPr/>
        <w:t>Law</w:t>
      </w:r>
      <w:r>
        <w:rPr>
          <w:spacing w:val="-4"/>
        </w:rPr>
        <w:t> </w:t>
      </w:r>
      <w:r>
        <w:rPr>
          <w:spacing w:val="-2"/>
        </w:rPr>
        <w:t>Reports</w:t>
      </w:r>
    </w:p>
    <w:p>
      <w:pPr>
        <w:pStyle w:val="BodyText"/>
        <w:spacing w:before="201"/>
      </w:pPr>
    </w:p>
    <w:p>
      <w:pPr>
        <w:pStyle w:val="BodyText"/>
        <w:tabs>
          <w:tab w:pos="2320" w:val="left" w:leader="none"/>
        </w:tabs>
        <w:spacing w:before="1"/>
        <w:ind w:left="160"/>
      </w:pPr>
      <w:r>
        <w:rPr>
          <w:spacing w:val="-2"/>
        </w:rPr>
        <w:t>C.A.M.A</w:t>
      </w:r>
      <w:r>
        <w:rPr/>
        <w:tab/>
        <w:t>Companies</w:t>
      </w:r>
      <w:r>
        <w:rPr>
          <w:spacing w:val="-6"/>
        </w:rPr>
        <w:t> </w:t>
      </w:r>
      <w:r>
        <w:rPr/>
        <w:t>and</w:t>
      </w:r>
      <w:r>
        <w:rPr>
          <w:spacing w:val="-8"/>
        </w:rPr>
        <w:t> </w:t>
      </w:r>
      <w:r>
        <w:rPr/>
        <w:t>Allied</w:t>
      </w:r>
      <w:r>
        <w:rPr>
          <w:spacing w:val="-6"/>
        </w:rPr>
        <w:t> </w:t>
      </w:r>
      <w:r>
        <w:rPr/>
        <w:t>Matters</w:t>
      </w:r>
      <w:r>
        <w:rPr>
          <w:spacing w:val="-8"/>
        </w:rPr>
        <w:t> </w:t>
      </w:r>
      <w:r>
        <w:rPr>
          <w:spacing w:val="-5"/>
        </w:rPr>
        <w:t>Act</w:t>
      </w:r>
    </w:p>
    <w:p>
      <w:pPr>
        <w:pStyle w:val="BodyText"/>
        <w:spacing w:before="198"/>
      </w:pPr>
    </w:p>
    <w:p>
      <w:pPr>
        <w:pStyle w:val="BodyText"/>
        <w:tabs>
          <w:tab w:pos="2320" w:val="left" w:leader="none"/>
        </w:tabs>
        <w:spacing w:before="1"/>
        <w:ind w:left="160"/>
      </w:pPr>
      <w:r>
        <w:rPr>
          <w:spacing w:val="-2"/>
        </w:rPr>
        <w:t>C.I.R</w:t>
      </w:r>
      <w:r>
        <w:rPr/>
        <w:tab/>
        <w:t>Commission</w:t>
      </w:r>
      <w:r>
        <w:rPr>
          <w:spacing w:val="-8"/>
        </w:rPr>
        <w:t> </w:t>
      </w:r>
      <w:r>
        <w:rPr/>
        <w:t>of</w:t>
      </w:r>
      <w:r>
        <w:rPr>
          <w:spacing w:val="-4"/>
        </w:rPr>
        <w:t> </w:t>
      </w:r>
      <w:r>
        <w:rPr/>
        <w:t>Inland</w:t>
      </w:r>
      <w:r>
        <w:rPr>
          <w:spacing w:val="-5"/>
        </w:rPr>
        <w:t> </w:t>
      </w:r>
      <w:r>
        <w:rPr>
          <w:spacing w:val="-2"/>
        </w:rPr>
        <w:t>Revenue</w:t>
      </w:r>
    </w:p>
    <w:p>
      <w:pPr>
        <w:pStyle w:val="BodyText"/>
        <w:spacing w:before="201"/>
      </w:pPr>
    </w:p>
    <w:p>
      <w:pPr>
        <w:pStyle w:val="BodyText"/>
        <w:tabs>
          <w:tab w:pos="2320" w:val="left" w:leader="none"/>
        </w:tabs>
        <w:ind w:left="160"/>
      </w:pPr>
      <w:r>
        <w:rPr>
          <w:spacing w:val="-2"/>
        </w:rPr>
        <w:t>C.L.R</w:t>
      </w:r>
      <w:r>
        <w:rPr/>
        <w:tab/>
        <w:t>Criminal</w:t>
      </w:r>
      <w:r>
        <w:rPr>
          <w:spacing w:val="-8"/>
        </w:rPr>
        <w:t> </w:t>
      </w:r>
      <w:r>
        <w:rPr/>
        <w:t>Law</w:t>
      </w:r>
      <w:r>
        <w:rPr>
          <w:spacing w:val="-5"/>
        </w:rPr>
        <w:t> </w:t>
      </w:r>
      <w:r>
        <w:rPr>
          <w:spacing w:val="-2"/>
        </w:rPr>
        <w:t>Review</w:t>
      </w:r>
    </w:p>
    <w:p>
      <w:pPr>
        <w:pStyle w:val="BodyText"/>
        <w:spacing w:before="199"/>
      </w:pPr>
    </w:p>
    <w:p>
      <w:pPr>
        <w:pStyle w:val="BodyText"/>
        <w:tabs>
          <w:tab w:pos="2320" w:val="left" w:leader="none"/>
        </w:tabs>
        <w:ind w:left="160"/>
      </w:pPr>
      <w:r>
        <w:rPr>
          <w:spacing w:val="-2"/>
        </w:rPr>
        <w:t>C.G.T.A</w:t>
      </w:r>
      <w:r>
        <w:rPr/>
        <w:tab/>
        <w:t>Capital</w:t>
      </w:r>
      <w:r>
        <w:rPr>
          <w:spacing w:val="-7"/>
        </w:rPr>
        <w:t> </w:t>
      </w:r>
      <w:r>
        <w:rPr/>
        <w:t>Gains</w:t>
      </w:r>
      <w:r>
        <w:rPr>
          <w:spacing w:val="-6"/>
        </w:rPr>
        <w:t> </w:t>
      </w:r>
      <w:r>
        <w:rPr/>
        <w:t>Tax</w:t>
      </w:r>
      <w:r>
        <w:rPr>
          <w:spacing w:val="-3"/>
        </w:rPr>
        <w:t> </w:t>
      </w:r>
      <w:r>
        <w:rPr>
          <w:spacing w:val="-5"/>
        </w:rPr>
        <w:t>Act</w:t>
      </w:r>
    </w:p>
    <w:p>
      <w:pPr>
        <w:pStyle w:val="BodyText"/>
        <w:spacing w:before="201"/>
      </w:pPr>
    </w:p>
    <w:p>
      <w:pPr>
        <w:pStyle w:val="BodyText"/>
        <w:tabs>
          <w:tab w:pos="2320" w:val="left" w:leader="none"/>
        </w:tabs>
        <w:ind w:left="160"/>
      </w:pPr>
      <w:r>
        <w:rPr>
          <w:spacing w:val="-5"/>
        </w:rPr>
        <w:t>E.R</w:t>
      </w:r>
      <w:r>
        <w:rPr/>
        <w:tab/>
        <w:t>England</w:t>
      </w:r>
      <w:r>
        <w:rPr>
          <w:spacing w:val="-9"/>
        </w:rPr>
        <w:t> </w:t>
      </w:r>
      <w:r>
        <w:rPr>
          <w:spacing w:val="-2"/>
        </w:rPr>
        <w:t>Report</w:t>
      </w:r>
    </w:p>
    <w:p>
      <w:pPr>
        <w:pStyle w:val="BodyText"/>
        <w:spacing w:before="199"/>
      </w:pPr>
    </w:p>
    <w:p>
      <w:pPr>
        <w:pStyle w:val="BodyText"/>
        <w:tabs>
          <w:tab w:pos="2320" w:val="left" w:leader="none"/>
        </w:tabs>
        <w:ind w:left="160"/>
      </w:pPr>
      <w:r>
        <w:rPr>
          <w:spacing w:val="-2"/>
        </w:rPr>
        <w:t>F.R.C</w:t>
      </w:r>
      <w:r>
        <w:rPr/>
        <w:tab/>
        <w:t>Federal</w:t>
      </w:r>
      <w:r>
        <w:rPr>
          <w:spacing w:val="-8"/>
        </w:rPr>
        <w:t> </w:t>
      </w:r>
      <w:r>
        <w:rPr/>
        <w:t>Revenue</w:t>
      </w:r>
      <w:r>
        <w:rPr>
          <w:spacing w:val="-8"/>
        </w:rPr>
        <w:t> </w:t>
      </w:r>
      <w:r>
        <w:rPr>
          <w:spacing w:val="-4"/>
        </w:rPr>
        <w:t>Code</w:t>
      </w:r>
    </w:p>
    <w:p>
      <w:pPr>
        <w:pStyle w:val="BodyText"/>
        <w:spacing w:before="201"/>
      </w:pPr>
    </w:p>
    <w:p>
      <w:pPr>
        <w:pStyle w:val="BodyText"/>
        <w:tabs>
          <w:tab w:pos="2320" w:val="left" w:leader="none"/>
        </w:tabs>
        <w:spacing w:before="1"/>
        <w:ind w:left="160"/>
      </w:pPr>
      <w:r>
        <w:rPr>
          <w:spacing w:val="-2"/>
        </w:rPr>
        <w:t>F.B.I.R</w:t>
      </w:r>
      <w:r>
        <w:rPr/>
        <w:tab/>
        <w:t>Federal</w:t>
      </w:r>
      <w:r>
        <w:rPr>
          <w:spacing w:val="-5"/>
        </w:rPr>
        <w:t> </w:t>
      </w:r>
      <w:r>
        <w:rPr/>
        <w:t>Board</w:t>
      </w:r>
      <w:r>
        <w:rPr>
          <w:spacing w:val="-5"/>
        </w:rPr>
        <w:t> </w:t>
      </w:r>
      <w:r>
        <w:rPr/>
        <w:t>of</w:t>
      </w:r>
      <w:r>
        <w:rPr>
          <w:spacing w:val="-3"/>
        </w:rPr>
        <w:t> </w:t>
      </w:r>
      <w:r>
        <w:rPr/>
        <w:t>Inland</w:t>
      </w:r>
      <w:r>
        <w:rPr>
          <w:spacing w:val="-5"/>
        </w:rPr>
        <w:t> </w:t>
      </w:r>
      <w:r>
        <w:rPr>
          <w:spacing w:val="-2"/>
        </w:rPr>
        <w:t>Revenue</w:t>
      </w:r>
    </w:p>
    <w:p>
      <w:pPr>
        <w:pStyle w:val="BodyText"/>
        <w:spacing w:before="199"/>
      </w:pPr>
    </w:p>
    <w:p>
      <w:pPr>
        <w:pStyle w:val="BodyText"/>
        <w:tabs>
          <w:tab w:pos="2320" w:val="left" w:leader="none"/>
        </w:tabs>
        <w:ind w:left="160"/>
      </w:pPr>
      <w:r>
        <w:rPr>
          <w:spacing w:val="-2"/>
        </w:rPr>
        <w:t>N.W.L.R</w:t>
      </w:r>
      <w:r>
        <w:rPr/>
        <w:tab/>
        <w:t>Nigerian</w:t>
      </w:r>
      <w:r>
        <w:rPr>
          <w:spacing w:val="-5"/>
        </w:rPr>
        <w:t> </w:t>
      </w:r>
      <w:r>
        <w:rPr/>
        <w:t>Weekly</w:t>
      </w:r>
      <w:r>
        <w:rPr>
          <w:spacing w:val="-10"/>
        </w:rPr>
        <w:t> </w:t>
      </w:r>
      <w:r>
        <w:rPr/>
        <w:t>Law</w:t>
      </w:r>
      <w:r>
        <w:rPr>
          <w:spacing w:val="-4"/>
        </w:rPr>
        <w:t> </w:t>
      </w:r>
      <w:r>
        <w:rPr>
          <w:spacing w:val="-2"/>
        </w:rPr>
        <w:t>Report</w:t>
      </w:r>
    </w:p>
    <w:p>
      <w:pPr>
        <w:pStyle w:val="BodyText"/>
        <w:spacing w:before="201"/>
      </w:pPr>
    </w:p>
    <w:p>
      <w:pPr>
        <w:pStyle w:val="BodyText"/>
        <w:tabs>
          <w:tab w:pos="2320" w:val="left" w:leader="none"/>
        </w:tabs>
        <w:ind w:left="160"/>
      </w:pPr>
      <w:r>
        <w:rPr>
          <w:spacing w:val="-5"/>
        </w:rPr>
        <w:t>K.B</w:t>
      </w:r>
      <w:r>
        <w:rPr/>
        <w:tab/>
        <w:t>Kings</w:t>
      </w:r>
      <w:r>
        <w:rPr>
          <w:spacing w:val="-8"/>
        </w:rPr>
        <w:t> </w:t>
      </w:r>
      <w:r>
        <w:rPr>
          <w:spacing w:val="-4"/>
        </w:rPr>
        <w:t>Bench</w:t>
      </w:r>
    </w:p>
    <w:p>
      <w:pPr>
        <w:pStyle w:val="BodyText"/>
        <w:spacing w:before="199"/>
      </w:pPr>
    </w:p>
    <w:p>
      <w:pPr>
        <w:pStyle w:val="BodyText"/>
        <w:tabs>
          <w:tab w:pos="2320" w:val="left" w:leader="none"/>
        </w:tabs>
        <w:ind w:left="160"/>
      </w:pPr>
      <w:r>
        <w:rPr>
          <w:spacing w:val="-2"/>
        </w:rPr>
        <w:t>N.C.L.R</w:t>
      </w:r>
      <w:r>
        <w:rPr/>
        <w:tab/>
        <w:t>Nigerian</w:t>
      </w:r>
      <w:r>
        <w:rPr>
          <w:spacing w:val="-8"/>
        </w:rPr>
        <w:t> </w:t>
      </w:r>
      <w:r>
        <w:rPr/>
        <w:t>Commercial</w:t>
      </w:r>
      <w:r>
        <w:rPr>
          <w:spacing w:val="-7"/>
        </w:rPr>
        <w:t> </w:t>
      </w:r>
      <w:r>
        <w:rPr/>
        <w:t>Law</w:t>
      </w:r>
      <w:r>
        <w:rPr>
          <w:spacing w:val="-7"/>
        </w:rPr>
        <w:t> </w:t>
      </w:r>
      <w:r>
        <w:rPr>
          <w:spacing w:val="-2"/>
        </w:rPr>
        <w:t>Report</w:t>
      </w:r>
    </w:p>
    <w:p>
      <w:pPr>
        <w:pStyle w:val="BodyText"/>
        <w:spacing w:before="201"/>
      </w:pPr>
    </w:p>
    <w:p>
      <w:pPr>
        <w:pStyle w:val="BodyText"/>
        <w:tabs>
          <w:tab w:pos="2320" w:val="left" w:leader="none"/>
        </w:tabs>
        <w:ind w:left="160"/>
      </w:pPr>
      <w:r>
        <w:rPr>
          <w:spacing w:val="-2"/>
        </w:rPr>
        <w:t>P.P.T.A</w:t>
      </w:r>
      <w:r>
        <w:rPr/>
        <w:tab/>
        <w:t>Petroleum</w:t>
      </w:r>
      <w:r>
        <w:rPr>
          <w:spacing w:val="-7"/>
        </w:rPr>
        <w:t> </w:t>
      </w:r>
      <w:r>
        <w:rPr/>
        <w:t>Profit</w:t>
      </w:r>
      <w:r>
        <w:rPr>
          <w:spacing w:val="-7"/>
        </w:rPr>
        <w:t> </w:t>
      </w:r>
      <w:r>
        <w:rPr/>
        <w:t>Tax</w:t>
      </w:r>
      <w:r>
        <w:rPr>
          <w:spacing w:val="-6"/>
        </w:rPr>
        <w:t> </w:t>
      </w:r>
      <w:r>
        <w:rPr>
          <w:spacing w:val="-5"/>
        </w:rPr>
        <w:t>Act</w:t>
      </w:r>
    </w:p>
    <w:p>
      <w:pPr>
        <w:pStyle w:val="BodyText"/>
        <w:spacing w:before="199"/>
      </w:pPr>
    </w:p>
    <w:p>
      <w:pPr>
        <w:pStyle w:val="BodyText"/>
        <w:tabs>
          <w:tab w:pos="2320" w:val="left" w:leader="none"/>
        </w:tabs>
        <w:spacing w:before="1"/>
        <w:ind w:left="160"/>
      </w:pPr>
      <w:r>
        <w:rPr>
          <w:spacing w:val="-2"/>
        </w:rPr>
        <w:t>P.I.T.A</w:t>
      </w:r>
      <w:r>
        <w:rPr/>
        <w:tab/>
        <w:t>Personal</w:t>
      </w:r>
      <w:r>
        <w:rPr>
          <w:spacing w:val="-7"/>
        </w:rPr>
        <w:t> </w:t>
      </w:r>
      <w:r>
        <w:rPr/>
        <w:t>Income</w:t>
      </w:r>
      <w:r>
        <w:rPr>
          <w:spacing w:val="-7"/>
        </w:rPr>
        <w:t> </w:t>
      </w:r>
      <w:r>
        <w:rPr/>
        <w:t>Tax</w:t>
      </w:r>
      <w:r>
        <w:rPr>
          <w:spacing w:val="-5"/>
        </w:rPr>
        <w:t> Act</w:t>
      </w:r>
    </w:p>
    <w:p>
      <w:pPr>
        <w:pStyle w:val="BodyText"/>
        <w:spacing w:before="201"/>
      </w:pPr>
    </w:p>
    <w:p>
      <w:pPr>
        <w:pStyle w:val="BodyText"/>
        <w:tabs>
          <w:tab w:pos="2320" w:val="left" w:leader="none"/>
        </w:tabs>
        <w:ind w:left="160"/>
      </w:pPr>
      <w:r>
        <w:rPr>
          <w:spacing w:val="-2"/>
        </w:rPr>
        <w:t>V.A.T</w:t>
      </w:r>
      <w:r>
        <w:rPr/>
        <w:tab/>
        <w:t>Value</w:t>
      </w:r>
      <w:r>
        <w:rPr>
          <w:spacing w:val="-7"/>
        </w:rPr>
        <w:t> </w:t>
      </w:r>
      <w:r>
        <w:rPr/>
        <w:t>Added</w:t>
      </w:r>
      <w:r>
        <w:rPr>
          <w:spacing w:val="-7"/>
        </w:rPr>
        <w:t> </w:t>
      </w:r>
      <w:r>
        <w:rPr>
          <w:spacing w:val="-5"/>
        </w:rPr>
        <w:t>Tax</w:t>
      </w:r>
    </w:p>
    <w:p>
      <w:pPr>
        <w:pStyle w:val="BodyText"/>
        <w:spacing w:before="199"/>
      </w:pPr>
    </w:p>
    <w:p>
      <w:pPr>
        <w:pStyle w:val="BodyText"/>
        <w:tabs>
          <w:tab w:pos="2320" w:val="left" w:leader="none"/>
        </w:tabs>
        <w:ind w:left="160"/>
      </w:pPr>
      <w:r>
        <w:rPr>
          <w:spacing w:val="-2"/>
        </w:rPr>
        <w:t>W.L.R</w:t>
      </w:r>
      <w:r>
        <w:rPr/>
        <w:tab/>
        <w:t>Weekly</w:t>
      </w:r>
      <w:r>
        <w:rPr>
          <w:spacing w:val="-11"/>
        </w:rPr>
        <w:t> </w:t>
      </w:r>
      <w:r>
        <w:rPr/>
        <w:t>Law</w:t>
      </w:r>
      <w:r>
        <w:rPr>
          <w:spacing w:val="-3"/>
        </w:rPr>
        <w:t> </w:t>
      </w:r>
      <w:r>
        <w:rPr>
          <w:spacing w:val="-2"/>
        </w:rPr>
        <w:t>Report</w:t>
      </w:r>
    </w:p>
    <w:p>
      <w:pPr>
        <w:spacing w:after="0"/>
        <w:sectPr>
          <w:pgSz w:w="12240" w:h="15840"/>
          <w:pgMar w:header="0" w:footer="1015" w:top="1380" w:bottom="1200" w:left="1280" w:right="1300"/>
        </w:sectPr>
      </w:pPr>
    </w:p>
    <w:p>
      <w:pPr>
        <w:pStyle w:val="Heading1"/>
      </w:pPr>
      <w:r>
        <w:rPr>
          <w:spacing w:val="-2"/>
        </w:rPr>
        <w:t>ABSTRACT</w:t>
      </w:r>
    </w:p>
    <w:p>
      <w:pPr>
        <w:pStyle w:val="BodyText"/>
        <w:spacing w:before="191"/>
        <w:rPr>
          <w:b/>
        </w:rPr>
      </w:pPr>
    </w:p>
    <w:p>
      <w:pPr>
        <w:spacing w:before="0"/>
        <w:ind w:left="160" w:right="136" w:firstLine="0"/>
        <w:jc w:val="both"/>
        <w:rPr>
          <w:i/>
          <w:sz w:val="26"/>
        </w:rPr>
      </w:pPr>
      <w:r>
        <w:rPr>
          <w:i/>
          <w:sz w:val="26"/>
        </w:rPr>
        <w:t>It is a well known historical fact that all over the world people regard tax payment as something detestable and a form of punishment especially when it has t do with them parting with their hard earned money. From time immemorial tax masters who are seen having no concern for the welfare at the society forced people to pay taxes. It is because of this hostile regard of taxation that today, tax payers have devised more </w:t>
      </w:r>
      <w:r>
        <w:rPr>
          <w:i/>
          <w:sz w:val="26"/>
        </w:rPr>
        <w:t>legitimate means to perpetrate tax offences as it relates to tax payment. The cardinal objective of this research work is to assess the tax offences and penalties in the Nigerian Income Tax Laws ad critically analyze the implementation of these penalties on the tax offences, the efficiency of tax administrative machinery in dealing with such offences and finally to make a survey into other possible ways which may most likely present appreciable improvement of the Nigerian Tax system. The short coming involved in the collection of tax in Nigeria include staffing, inadequate communication system, lack of coordination between government departments, problems of identification of tax payer place of residence, the way tax collected us being spent, lack of coordination from tax payer. The various observations were made. Having considered some of the main set back in our tax system there is need to advance certain recommendations which may bring about some improvement in the system.</w:t>
      </w:r>
    </w:p>
    <w:p>
      <w:pPr>
        <w:spacing w:after="0"/>
        <w:jc w:val="both"/>
        <w:rPr>
          <w:sz w:val="26"/>
        </w:rPr>
        <w:sectPr>
          <w:pgSz w:w="12240" w:h="15840"/>
          <w:pgMar w:header="0" w:footer="1015" w:top="1380" w:bottom="1200" w:left="1280" w:right="1300"/>
        </w:sectPr>
      </w:pPr>
    </w:p>
    <w:p>
      <w:pPr>
        <w:spacing w:before="60"/>
        <w:ind w:left="182" w:right="163" w:firstLine="0"/>
        <w:jc w:val="center"/>
        <w:rPr>
          <w:b/>
          <w:sz w:val="26"/>
        </w:rPr>
      </w:pPr>
      <w:r>
        <w:rPr>
          <w:b/>
          <w:sz w:val="26"/>
        </w:rPr>
        <w:t>TABLE</w:t>
      </w:r>
      <w:r>
        <w:rPr>
          <w:b/>
          <w:spacing w:val="-6"/>
          <w:sz w:val="26"/>
        </w:rPr>
        <w:t> </w:t>
      </w:r>
      <w:r>
        <w:rPr>
          <w:b/>
          <w:sz w:val="26"/>
        </w:rPr>
        <w:t>OF</w:t>
      </w:r>
      <w:r>
        <w:rPr>
          <w:b/>
          <w:spacing w:val="-7"/>
          <w:sz w:val="26"/>
        </w:rPr>
        <w:t> </w:t>
      </w:r>
      <w:r>
        <w:rPr>
          <w:b/>
          <w:spacing w:val="-2"/>
          <w:sz w:val="26"/>
        </w:rPr>
        <w:t>CONTENTS</w:t>
      </w:r>
    </w:p>
    <w:p>
      <w:pPr>
        <w:pStyle w:val="BodyText"/>
        <w:rPr>
          <w:b/>
          <w:sz w:val="20"/>
        </w:rPr>
      </w:pPr>
    </w:p>
    <w:p>
      <w:pPr>
        <w:pStyle w:val="BodyText"/>
        <w:spacing w:before="44" w:after="1"/>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52"/>
        <w:gridCol w:w="6242"/>
      </w:tblGrid>
      <w:tr>
        <w:trPr>
          <w:trHeight w:val="468" w:hRule="atLeast"/>
        </w:trPr>
        <w:tc>
          <w:tcPr>
            <w:tcW w:w="2052" w:type="dxa"/>
          </w:tcPr>
          <w:p>
            <w:pPr>
              <w:pStyle w:val="TableParagraph"/>
              <w:tabs>
                <w:tab w:pos="1489" w:val="left" w:leader="none"/>
              </w:tabs>
              <w:spacing w:line="287" w:lineRule="exact"/>
              <w:ind w:left="50"/>
              <w:rPr>
                <w:sz w:val="26"/>
              </w:rPr>
            </w:pPr>
            <w:r>
              <w:rPr>
                <w:sz w:val="26"/>
              </w:rPr>
              <w:t>Title</w:t>
            </w:r>
            <w:r>
              <w:rPr>
                <w:spacing w:val="-6"/>
                <w:sz w:val="26"/>
              </w:rPr>
              <w:t> </w:t>
            </w:r>
            <w:r>
              <w:rPr>
                <w:spacing w:val="-4"/>
                <w:sz w:val="26"/>
              </w:rPr>
              <w:t>Page</w:t>
            </w:r>
            <w:r>
              <w:rPr>
                <w:sz w:val="26"/>
              </w:rPr>
              <w:tab/>
            </w:r>
            <w:r>
              <w:rPr>
                <w:spacing w:val="-10"/>
                <w:sz w:val="26"/>
              </w:rPr>
              <w:t>-</w:t>
            </w:r>
          </w:p>
        </w:tc>
        <w:tc>
          <w:tcPr>
            <w:tcW w:w="6242" w:type="dxa"/>
          </w:tcPr>
          <w:p>
            <w:pPr>
              <w:pStyle w:val="TableParagraph"/>
              <w:tabs>
                <w:tab w:pos="878" w:val="left" w:leader="none"/>
                <w:tab w:pos="1598" w:val="left" w:leader="none"/>
                <w:tab w:pos="2318" w:val="left" w:leader="none"/>
                <w:tab w:pos="3038" w:val="left" w:leader="none"/>
                <w:tab w:pos="3758" w:val="left" w:leader="none"/>
                <w:tab w:pos="4478" w:val="left" w:leader="none"/>
                <w:tab w:pos="5198" w:val="left" w:leader="none"/>
                <w:tab w:pos="5919" w:val="left" w:leader="none"/>
              </w:tabs>
              <w:spacing w:line="287" w:lineRule="exact"/>
              <w:ind w:left="157"/>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2"/>
                <w:sz w:val="26"/>
              </w:rPr>
              <w:t>-</w:t>
            </w:r>
            <w:r>
              <w:rPr>
                <w:sz w:val="26"/>
              </w:rPr>
              <w:tab/>
            </w:r>
            <w:r>
              <w:rPr>
                <w:spacing w:val="-10"/>
                <w:sz w:val="26"/>
              </w:rPr>
              <w:t>i</w:t>
            </w:r>
          </w:p>
        </w:tc>
      </w:tr>
      <w:tr>
        <w:trPr>
          <w:trHeight w:val="649" w:hRule="atLeast"/>
        </w:trPr>
        <w:tc>
          <w:tcPr>
            <w:tcW w:w="2052" w:type="dxa"/>
          </w:tcPr>
          <w:p>
            <w:pPr>
              <w:pStyle w:val="TableParagraph"/>
              <w:tabs>
                <w:tab w:pos="1489" w:val="left" w:leader="none"/>
              </w:tabs>
              <w:spacing w:before="170"/>
              <w:ind w:left="50"/>
              <w:rPr>
                <w:sz w:val="26"/>
              </w:rPr>
            </w:pPr>
            <w:r>
              <w:rPr>
                <w:spacing w:val="-2"/>
                <w:sz w:val="26"/>
              </w:rPr>
              <w:t>Declaration</w:t>
            </w:r>
            <w:r>
              <w:rPr>
                <w:sz w:val="26"/>
              </w:rPr>
              <w:tab/>
            </w:r>
            <w:r>
              <w:rPr>
                <w:spacing w:val="-10"/>
                <w:sz w:val="26"/>
              </w:rPr>
              <w:t>-</w:t>
            </w:r>
          </w:p>
        </w:tc>
        <w:tc>
          <w:tcPr>
            <w:tcW w:w="6242" w:type="dxa"/>
          </w:tcPr>
          <w:p>
            <w:pPr>
              <w:pStyle w:val="TableParagraph"/>
              <w:tabs>
                <w:tab w:pos="878" w:val="left" w:leader="none"/>
                <w:tab w:pos="1598" w:val="left" w:leader="none"/>
                <w:tab w:pos="2318" w:val="left" w:leader="none"/>
                <w:tab w:pos="3038" w:val="left" w:leader="none"/>
                <w:tab w:pos="3758" w:val="left" w:leader="none"/>
                <w:tab w:pos="4478" w:val="left" w:leader="none"/>
                <w:tab w:pos="5198" w:val="left" w:leader="none"/>
                <w:tab w:pos="6063" w:val="right" w:leader="none"/>
              </w:tabs>
              <w:spacing w:before="170"/>
              <w:ind w:left="157"/>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2"/>
                <w:sz w:val="26"/>
              </w:rPr>
              <w:t>-</w:t>
            </w:r>
            <w:r>
              <w:rPr>
                <w:sz w:val="26"/>
              </w:rPr>
              <w:tab/>
            </w:r>
            <w:r>
              <w:rPr>
                <w:spacing w:val="-5"/>
                <w:sz w:val="26"/>
              </w:rPr>
              <w:t>ii</w:t>
            </w:r>
          </w:p>
        </w:tc>
      </w:tr>
      <w:tr>
        <w:trPr>
          <w:trHeight w:val="647" w:hRule="atLeast"/>
        </w:trPr>
        <w:tc>
          <w:tcPr>
            <w:tcW w:w="2052" w:type="dxa"/>
          </w:tcPr>
          <w:p>
            <w:pPr>
              <w:pStyle w:val="TableParagraph"/>
              <w:spacing w:before="168"/>
              <w:ind w:left="50"/>
              <w:rPr>
                <w:sz w:val="26"/>
              </w:rPr>
            </w:pPr>
            <w:r>
              <w:rPr>
                <w:sz w:val="26"/>
              </w:rPr>
              <w:t>Certification</w:t>
            </w:r>
            <w:r>
              <w:rPr>
                <w:spacing w:val="-12"/>
                <w:sz w:val="26"/>
              </w:rPr>
              <w:t> </w:t>
            </w:r>
            <w:r>
              <w:rPr>
                <w:spacing w:val="-10"/>
                <w:sz w:val="26"/>
              </w:rPr>
              <w:t>-</w:t>
            </w:r>
          </w:p>
        </w:tc>
        <w:tc>
          <w:tcPr>
            <w:tcW w:w="6242" w:type="dxa"/>
          </w:tcPr>
          <w:p>
            <w:pPr>
              <w:pStyle w:val="TableParagraph"/>
              <w:tabs>
                <w:tab w:pos="878" w:val="left" w:leader="none"/>
                <w:tab w:pos="1598" w:val="left" w:leader="none"/>
                <w:tab w:pos="2318" w:val="left" w:leader="none"/>
                <w:tab w:pos="3038" w:val="left" w:leader="none"/>
                <w:tab w:pos="3758" w:val="left" w:leader="none"/>
                <w:tab w:pos="4478" w:val="left" w:leader="none"/>
                <w:tab w:pos="5198" w:val="left" w:leader="none"/>
                <w:tab w:pos="6135" w:val="right" w:leader="none"/>
              </w:tabs>
              <w:spacing w:before="168"/>
              <w:ind w:left="157"/>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2"/>
                <w:sz w:val="26"/>
              </w:rPr>
              <w:t>-</w:t>
            </w:r>
            <w:r>
              <w:rPr>
                <w:sz w:val="26"/>
              </w:rPr>
              <w:tab/>
            </w:r>
            <w:r>
              <w:rPr>
                <w:spacing w:val="-5"/>
                <w:sz w:val="26"/>
              </w:rPr>
              <w:t>iii</w:t>
            </w:r>
          </w:p>
        </w:tc>
      </w:tr>
      <w:tr>
        <w:trPr>
          <w:trHeight w:val="648" w:hRule="atLeast"/>
        </w:trPr>
        <w:tc>
          <w:tcPr>
            <w:tcW w:w="2052" w:type="dxa"/>
          </w:tcPr>
          <w:p>
            <w:pPr>
              <w:pStyle w:val="TableParagraph"/>
              <w:tabs>
                <w:tab w:pos="1489" w:val="left" w:leader="none"/>
              </w:tabs>
              <w:spacing w:before="168"/>
              <w:ind w:left="50"/>
              <w:rPr>
                <w:sz w:val="26"/>
              </w:rPr>
            </w:pPr>
            <w:r>
              <w:rPr>
                <w:spacing w:val="-2"/>
                <w:sz w:val="26"/>
              </w:rPr>
              <w:t>Dedication</w:t>
            </w:r>
            <w:r>
              <w:rPr>
                <w:sz w:val="26"/>
              </w:rPr>
              <w:tab/>
            </w:r>
            <w:r>
              <w:rPr>
                <w:spacing w:val="-10"/>
                <w:sz w:val="26"/>
              </w:rPr>
              <w:t>-</w:t>
            </w:r>
          </w:p>
        </w:tc>
        <w:tc>
          <w:tcPr>
            <w:tcW w:w="6242" w:type="dxa"/>
          </w:tcPr>
          <w:p>
            <w:pPr>
              <w:pStyle w:val="TableParagraph"/>
              <w:tabs>
                <w:tab w:pos="878" w:val="left" w:leader="none"/>
                <w:tab w:pos="1598" w:val="left" w:leader="none"/>
                <w:tab w:pos="2318" w:val="left" w:leader="none"/>
                <w:tab w:pos="3038" w:val="left" w:leader="none"/>
                <w:tab w:pos="3758" w:val="left" w:leader="none"/>
                <w:tab w:pos="4478" w:val="left" w:leader="none"/>
                <w:tab w:pos="5198" w:val="left" w:leader="none"/>
                <w:tab w:pos="6120" w:val="right" w:leader="none"/>
              </w:tabs>
              <w:spacing w:before="168"/>
              <w:ind w:left="157"/>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2"/>
                <w:sz w:val="26"/>
              </w:rPr>
              <w:t>-</w:t>
            </w:r>
            <w:r>
              <w:rPr>
                <w:sz w:val="26"/>
              </w:rPr>
              <w:tab/>
            </w:r>
            <w:r>
              <w:rPr>
                <w:spacing w:val="-5"/>
                <w:sz w:val="26"/>
              </w:rPr>
              <w:t>iv</w:t>
            </w:r>
          </w:p>
        </w:tc>
      </w:tr>
      <w:tr>
        <w:trPr>
          <w:trHeight w:val="648" w:hRule="atLeast"/>
        </w:trPr>
        <w:tc>
          <w:tcPr>
            <w:tcW w:w="2052" w:type="dxa"/>
          </w:tcPr>
          <w:p>
            <w:pPr>
              <w:pStyle w:val="TableParagraph"/>
              <w:spacing w:before="169"/>
              <w:ind w:left="50"/>
              <w:rPr>
                <w:sz w:val="26"/>
              </w:rPr>
            </w:pPr>
            <w:r>
              <w:rPr>
                <w:spacing w:val="-2"/>
                <w:sz w:val="26"/>
              </w:rPr>
              <w:t>Acknowledgment</w:t>
            </w:r>
          </w:p>
        </w:tc>
        <w:tc>
          <w:tcPr>
            <w:tcW w:w="6242" w:type="dxa"/>
          </w:tcPr>
          <w:p>
            <w:pPr>
              <w:pStyle w:val="TableParagraph"/>
              <w:tabs>
                <w:tab w:pos="878" w:val="left" w:leader="none"/>
                <w:tab w:pos="1598" w:val="left" w:leader="none"/>
                <w:tab w:pos="2318" w:val="left" w:leader="none"/>
                <w:tab w:pos="3038" w:val="left" w:leader="none"/>
                <w:tab w:pos="3758" w:val="left" w:leader="none"/>
                <w:tab w:pos="4478" w:val="left" w:leader="none"/>
                <w:tab w:pos="5198" w:val="left" w:leader="none"/>
                <w:tab w:pos="5919" w:val="left" w:leader="none"/>
              </w:tabs>
              <w:spacing w:before="169"/>
              <w:ind w:left="157"/>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2"/>
                <w:sz w:val="26"/>
              </w:rPr>
              <w:t>-</w:t>
            </w:r>
            <w:r>
              <w:rPr>
                <w:sz w:val="26"/>
              </w:rPr>
              <w:tab/>
            </w:r>
            <w:r>
              <w:rPr>
                <w:spacing w:val="-10"/>
                <w:sz w:val="26"/>
              </w:rPr>
              <w:t>v</w:t>
            </w:r>
          </w:p>
        </w:tc>
      </w:tr>
      <w:tr>
        <w:trPr>
          <w:trHeight w:val="649" w:hRule="atLeast"/>
        </w:trPr>
        <w:tc>
          <w:tcPr>
            <w:tcW w:w="2052" w:type="dxa"/>
          </w:tcPr>
          <w:p>
            <w:pPr>
              <w:pStyle w:val="TableParagraph"/>
              <w:spacing w:before="168"/>
              <w:ind w:left="50"/>
              <w:rPr>
                <w:sz w:val="26"/>
              </w:rPr>
            </w:pPr>
            <w:r>
              <w:rPr>
                <w:sz w:val="26"/>
              </w:rPr>
              <w:t>Table</w:t>
            </w:r>
            <w:r>
              <w:rPr>
                <w:spacing w:val="-5"/>
                <w:sz w:val="26"/>
              </w:rPr>
              <w:t> </w:t>
            </w:r>
            <w:r>
              <w:rPr>
                <w:sz w:val="26"/>
              </w:rPr>
              <w:t>of</w:t>
            </w:r>
            <w:r>
              <w:rPr>
                <w:spacing w:val="-4"/>
                <w:sz w:val="26"/>
              </w:rPr>
              <w:t> </w:t>
            </w:r>
            <w:r>
              <w:rPr>
                <w:spacing w:val="-2"/>
                <w:sz w:val="26"/>
              </w:rPr>
              <w:t>Statutes</w:t>
            </w:r>
          </w:p>
        </w:tc>
        <w:tc>
          <w:tcPr>
            <w:tcW w:w="6242" w:type="dxa"/>
          </w:tcPr>
          <w:p>
            <w:pPr>
              <w:pStyle w:val="TableParagraph"/>
              <w:tabs>
                <w:tab w:pos="878" w:val="left" w:leader="none"/>
                <w:tab w:pos="1598" w:val="left" w:leader="none"/>
                <w:tab w:pos="2318" w:val="left" w:leader="none"/>
                <w:tab w:pos="3038" w:val="left" w:leader="none"/>
                <w:tab w:pos="3758" w:val="left" w:leader="none"/>
                <w:tab w:pos="4478" w:val="left" w:leader="none"/>
                <w:tab w:pos="5198" w:val="left" w:leader="none"/>
                <w:tab w:pos="6121" w:val="right" w:leader="none"/>
              </w:tabs>
              <w:spacing w:before="168"/>
              <w:ind w:left="157"/>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2"/>
                <w:sz w:val="26"/>
              </w:rPr>
              <w:t>-</w:t>
            </w:r>
            <w:r>
              <w:rPr>
                <w:sz w:val="26"/>
              </w:rPr>
              <w:tab/>
            </w:r>
            <w:r>
              <w:rPr>
                <w:spacing w:val="-5"/>
                <w:sz w:val="26"/>
              </w:rPr>
              <w:t>vi</w:t>
            </w:r>
          </w:p>
        </w:tc>
      </w:tr>
      <w:tr>
        <w:trPr>
          <w:trHeight w:val="468" w:hRule="atLeast"/>
        </w:trPr>
        <w:tc>
          <w:tcPr>
            <w:tcW w:w="2052" w:type="dxa"/>
          </w:tcPr>
          <w:p>
            <w:pPr>
              <w:pStyle w:val="TableParagraph"/>
              <w:spacing w:line="279" w:lineRule="exact" w:before="170"/>
              <w:ind w:left="50"/>
              <w:rPr>
                <w:sz w:val="26"/>
              </w:rPr>
            </w:pPr>
            <w:r>
              <w:rPr>
                <w:sz w:val="26"/>
              </w:rPr>
              <w:t>Table</w:t>
            </w:r>
            <w:r>
              <w:rPr>
                <w:spacing w:val="-5"/>
                <w:sz w:val="26"/>
              </w:rPr>
              <w:t> </w:t>
            </w:r>
            <w:r>
              <w:rPr>
                <w:sz w:val="26"/>
              </w:rPr>
              <w:t>of</w:t>
            </w:r>
            <w:r>
              <w:rPr>
                <w:spacing w:val="-4"/>
                <w:sz w:val="26"/>
              </w:rPr>
              <w:t> </w:t>
            </w:r>
            <w:r>
              <w:rPr>
                <w:spacing w:val="-2"/>
                <w:sz w:val="26"/>
              </w:rPr>
              <w:t>Cases</w:t>
            </w:r>
          </w:p>
        </w:tc>
        <w:tc>
          <w:tcPr>
            <w:tcW w:w="6242" w:type="dxa"/>
          </w:tcPr>
          <w:p>
            <w:pPr>
              <w:pStyle w:val="TableParagraph"/>
              <w:tabs>
                <w:tab w:pos="878" w:val="left" w:leader="none"/>
                <w:tab w:pos="1598" w:val="left" w:leader="none"/>
                <w:tab w:pos="2318" w:val="left" w:leader="none"/>
                <w:tab w:pos="3038" w:val="left" w:leader="none"/>
                <w:tab w:pos="3758" w:val="left" w:leader="none"/>
                <w:tab w:pos="4478" w:val="left" w:leader="none"/>
                <w:tab w:pos="5198" w:val="left" w:leader="none"/>
                <w:tab w:pos="6193" w:val="right" w:leader="none"/>
              </w:tabs>
              <w:spacing w:line="279" w:lineRule="exact" w:before="170"/>
              <w:ind w:left="157"/>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2"/>
                <w:sz w:val="26"/>
              </w:rPr>
              <w:t>-</w:t>
            </w:r>
            <w:r>
              <w:rPr>
                <w:sz w:val="26"/>
              </w:rPr>
              <w:tab/>
            </w:r>
            <w:r>
              <w:rPr>
                <w:spacing w:val="-5"/>
                <w:sz w:val="26"/>
              </w:rPr>
              <w:t>vii</w:t>
            </w:r>
          </w:p>
        </w:tc>
      </w:tr>
    </w:tbl>
    <w:p>
      <w:pPr>
        <w:pStyle w:val="BodyText"/>
        <w:spacing w:before="134"/>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9"/>
        <w:gridCol w:w="850"/>
        <w:gridCol w:w="553"/>
        <w:gridCol w:w="720"/>
        <w:gridCol w:w="720"/>
        <w:gridCol w:w="720"/>
        <w:gridCol w:w="720"/>
        <w:gridCol w:w="720"/>
        <w:gridCol w:w="720"/>
        <w:gridCol w:w="720"/>
        <w:gridCol w:w="568"/>
      </w:tblGrid>
      <w:tr>
        <w:trPr>
          <w:trHeight w:val="287" w:hRule="atLeast"/>
        </w:trPr>
        <w:tc>
          <w:tcPr>
            <w:tcW w:w="1209" w:type="dxa"/>
          </w:tcPr>
          <w:p>
            <w:pPr>
              <w:pStyle w:val="TableParagraph"/>
              <w:spacing w:line="267" w:lineRule="exact"/>
              <w:ind w:left="50"/>
              <w:rPr>
                <w:sz w:val="26"/>
              </w:rPr>
            </w:pPr>
            <w:r>
              <w:rPr>
                <w:spacing w:val="-2"/>
                <w:sz w:val="26"/>
              </w:rPr>
              <w:t>Abstract</w:t>
            </w:r>
          </w:p>
        </w:tc>
        <w:tc>
          <w:tcPr>
            <w:tcW w:w="850" w:type="dxa"/>
          </w:tcPr>
          <w:p>
            <w:pPr>
              <w:pStyle w:val="TableParagraph"/>
              <w:spacing w:line="267" w:lineRule="exact"/>
              <w:ind w:left="280"/>
              <w:rPr>
                <w:sz w:val="26"/>
              </w:rPr>
            </w:pPr>
            <w:r>
              <w:rPr>
                <w:spacing w:val="-10"/>
                <w:sz w:val="26"/>
              </w:rPr>
              <w:t>-</w:t>
            </w:r>
          </w:p>
        </w:tc>
        <w:tc>
          <w:tcPr>
            <w:tcW w:w="553" w:type="dxa"/>
          </w:tcPr>
          <w:p>
            <w:pPr>
              <w:pStyle w:val="TableParagraph"/>
              <w:spacing w:line="267" w:lineRule="exact"/>
              <w:ind w:left="150"/>
              <w:rPr>
                <w:sz w:val="26"/>
              </w:rPr>
            </w:pPr>
            <w:r>
              <w:rPr>
                <w:spacing w:val="-10"/>
                <w:sz w:val="26"/>
              </w:rPr>
              <w:t>-</w:t>
            </w:r>
          </w:p>
        </w:tc>
        <w:tc>
          <w:tcPr>
            <w:tcW w:w="720" w:type="dxa"/>
          </w:tcPr>
          <w:p>
            <w:pPr>
              <w:pStyle w:val="TableParagraph"/>
              <w:spacing w:line="267" w:lineRule="exact"/>
              <w:ind w:left="4" w:right="1"/>
              <w:jc w:val="center"/>
              <w:rPr>
                <w:sz w:val="26"/>
              </w:rPr>
            </w:pPr>
            <w:r>
              <w:rPr>
                <w:spacing w:val="-10"/>
                <w:sz w:val="26"/>
              </w:rPr>
              <w:t>-</w:t>
            </w:r>
          </w:p>
        </w:tc>
        <w:tc>
          <w:tcPr>
            <w:tcW w:w="720" w:type="dxa"/>
          </w:tcPr>
          <w:p>
            <w:pPr>
              <w:pStyle w:val="TableParagraph"/>
              <w:spacing w:line="267" w:lineRule="exact"/>
              <w:ind w:left="4" w:right="1"/>
              <w:jc w:val="center"/>
              <w:rPr>
                <w:sz w:val="26"/>
              </w:rPr>
            </w:pPr>
            <w:r>
              <w:rPr>
                <w:spacing w:val="-10"/>
                <w:sz w:val="26"/>
              </w:rPr>
              <w:t>-</w:t>
            </w:r>
          </w:p>
        </w:tc>
        <w:tc>
          <w:tcPr>
            <w:tcW w:w="720" w:type="dxa"/>
          </w:tcPr>
          <w:p>
            <w:pPr>
              <w:pStyle w:val="TableParagraph"/>
              <w:spacing w:line="267" w:lineRule="exact"/>
              <w:ind w:left="4" w:right="1"/>
              <w:jc w:val="center"/>
              <w:rPr>
                <w:sz w:val="26"/>
              </w:rPr>
            </w:pPr>
            <w:r>
              <w:rPr>
                <w:spacing w:val="-10"/>
                <w:sz w:val="26"/>
              </w:rPr>
              <w:t>-</w:t>
            </w:r>
          </w:p>
        </w:tc>
        <w:tc>
          <w:tcPr>
            <w:tcW w:w="720" w:type="dxa"/>
          </w:tcPr>
          <w:p>
            <w:pPr>
              <w:pStyle w:val="TableParagraph"/>
              <w:spacing w:line="267" w:lineRule="exact"/>
              <w:ind w:left="4"/>
              <w:jc w:val="center"/>
              <w:rPr>
                <w:sz w:val="26"/>
              </w:rPr>
            </w:pPr>
            <w:r>
              <w:rPr>
                <w:spacing w:val="-10"/>
                <w:sz w:val="26"/>
              </w:rPr>
              <w:t>-</w:t>
            </w:r>
          </w:p>
        </w:tc>
        <w:tc>
          <w:tcPr>
            <w:tcW w:w="720" w:type="dxa"/>
          </w:tcPr>
          <w:p>
            <w:pPr>
              <w:pStyle w:val="TableParagraph"/>
              <w:spacing w:line="267" w:lineRule="exact"/>
              <w:ind w:left="4"/>
              <w:jc w:val="center"/>
              <w:rPr>
                <w:sz w:val="26"/>
              </w:rPr>
            </w:pPr>
            <w:r>
              <w:rPr>
                <w:spacing w:val="-10"/>
                <w:sz w:val="26"/>
              </w:rPr>
              <w:t>-</w:t>
            </w:r>
          </w:p>
        </w:tc>
        <w:tc>
          <w:tcPr>
            <w:tcW w:w="720" w:type="dxa"/>
          </w:tcPr>
          <w:p>
            <w:pPr>
              <w:pStyle w:val="TableParagraph"/>
              <w:spacing w:line="267" w:lineRule="exact"/>
              <w:ind w:left="4"/>
              <w:jc w:val="center"/>
              <w:rPr>
                <w:sz w:val="26"/>
              </w:rPr>
            </w:pPr>
            <w:r>
              <w:rPr>
                <w:spacing w:val="-10"/>
                <w:sz w:val="26"/>
              </w:rPr>
              <w:t>-</w:t>
            </w:r>
          </w:p>
        </w:tc>
        <w:tc>
          <w:tcPr>
            <w:tcW w:w="720" w:type="dxa"/>
          </w:tcPr>
          <w:p>
            <w:pPr>
              <w:pStyle w:val="TableParagraph"/>
              <w:spacing w:line="267" w:lineRule="exact"/>
              <w:ind w:left="4"/>
              <w:jc w:val="center"/>
              <w:rPr>
                <w:sz w:val="26"/>
              </w:rPr>
            </w:pPr>
            <w:r>
              <w:rPr>
                <w:spacing w:val="-10"/>
                <w:sz w:val="26"/>
              </w:rPr>
              <w:t>-</w:t>
            </w:r>
          </w:p>
        </w:tc>
        <w:tc>
          <w:tcPr>
            <w:tcW w:w="568" w:type="dxa"/>
          </w:tcPr>
          <w:p>
            <w:pPr>
              <w:pStyle w:val="TableParagraph"/>
              <w:spacing w:line="267" w:lineRule="exact"/>
              <w:ind w:left="319"/>
              <w:rPr>
                <w:sz w:val="26"/>
              </w:rPr>
            </w:pPr>
            <w:r>
              <w:rPr>
                <w:spacing w:val="-5"/>
                <w:sz w:val="26"/>
              </w:rPr>
              <w:t>ix</w:t>
            </w:r>
          </w:p>
        </w:tc>
      </w:tr>
      <w:tr>
        <w:trPr>
          <w:trHeight w:val="647" w:hRule="atLeast"/>
        </w:trPr>
        <w:tc>
          <w:tcPr>
            <w:tcW w:w="2059" w:type="dxa"/>
            <w:gridSpan w:val="2"/>
          </w:tcPr>
          <w:p>
            <w:pPr>
              <w:pStyle w:val="TableParagraph"/>
              <w:spacing w:before="50"/>
              <w:rPr>
                <w:b/>
                <w:sz w:val="26"/>
              </w:rPr>
            </w:pPr>
          </w:p>
          <w:p>
            <w:pPr>
              <w:pStyle w:val="TableParagraph"/>
              <w:spacing w:line="279" w:lineRule="exact"/>
              <w:ind w:left="50"/>
              <w:rPr>
                <w:sz w:val="26"/>
              </w:rPr>
            </w:pPr>
            <w:r>
              <w:rPr>
                <w:sz w:val="26"/>
              </w:rPr>
              <w:t>Table</w:t>
            </w:r>
            <w:r>
              <w:rPr>
                <w:spacing w:val="-5"/>
                <w:sz w:val="26"/>
              </w:rPr>
              <w:t> </w:t>
            </w:r>
            <w:r>
              <w:rPr>
                <w:sz w:val="26"/>
              </w:rPr>
              <w:t>of</w:t>
            </w:r>
            <w:r>
              <w:rPr>
                <w:spacing w:val="-4"/>
                <w:sz w:val="26"/>
              </w:rPr>
              <w:t> </w:t>
            </w:r>
            <w:r>
              <w:rPr>
                <w:spacing w:val="-2"/>
                <w:sz w:val="26"/>
              </w:rPr>
              <w:t>Contents</w:t>
            </w:r>
          </w:p>
        </w:tc>
        <w:tc>
          <w:tcPr>
            <w:tcW w:w="553" w:type="dxa"/>
          </w:tcPr>
          <w:p>
            <w:pPr>
              <w:pStyle w:val="TableParagraph"/>
              <w:spacing w:before="50"/>
              <w:rPr>
                <w:b/>
                <w:sz w:val="26"/>
              </w:rPr>
            </w:pPr>
          </w:p>
          <w:p>
            <w:pPr>
              <w:pStyle w:val="TableParagraph"/>
              <w:spacing w:line="279" w:lineRule="exact"/>
              <w:ind w:left="150"/>
              <w:rPr>
                <w:sz w:val="26"/>
              </w:rPr>
            </w:pPr>
            <w:r>
              <w:rPr>
                <w:spacing w:val="-10"/>
                <w:sz w:val="26"/>
              </w:rPr>
              <w:t>-</w:t>
            </w:r>
          </w:p>
        </w:tc>
        <w:tc>
          <w:tcPr>
            <w:tcW w:w="720" w:type="dxa"/>
          </w:tcPr>
          <w:p>
            <w:pPr>
              <w:pStyle w:val="TableParagraph"/>
              <w:spacing w:before="50"/>
              <w:rPr>
                <w:b/>
                <w:sz w:val="26"/>
              </w:rPr>
            </w:pPr>
          </w:p>
          <w:p>
            <w:pPr>
              <w:pStyle w:val="TableParagraph"/>
              <w:spacing w:line="279" w:lineRule="exact"/>
              <w:ind w:left="4" w:right="1"/>
              <w:jc w:val="center"/>
              <w:rPr>
                <w:sz w:val="26"/>
              </w:rPr>
            </w:pPr>
            <w:r>
              <w:rPr>
                <w:spacing w:val="-10"/>
                <w:sz w:val="26"/>
              </w:rPr>
              <w:t>-</w:t>
            </w:r>
          </w:p>
        </w:tc>
        <w:tc>
          <w:tcPr>
            <w:tcW w:w="720" w:type="dxa"/>
          </w:tcPr>
          <w:p>
            <w:pPr>
              <w:pStyle w:val="TableParagraph"/>
              <w:spacing w:before="50"/>
              <w:rPr>
                <w:b/>
                <w:sz w:val="26"/>
              </w:rPr>
            </w:pPr>
          </w:p>
          <w:p>
            <w:pPr>
              <w:pStyle w:val="TableParagraph"/>
              <w:spacing w:line="279" w:lineRule="exact"/>
              <w:ind w:left="4" w:right="1"/>
              <w:jc w:val="center"/>
              <w:rPr>
                <w:sz w:val="26"/>
              </w:rPr>
            </w:pPr>
            <w:r>
              <w:rPr>
                <w:spacing w:val="-10"/>
                <w:sz w:val="26"/>
              </w:rPr>
              <w:t>-</w:t>
            </w:r>
          </w:p>
        </w:tc>
        <w:tc>
          <w:tcPr>
            <w:tcW w:w="720" w:type="dxa"/>
          </w:tcPr>
          <w:p>
            <w:pPr>
              <w:pStyle w:val="TableParagraph"/>
              <w:spacing w:before="50"/>
              <w:rPr>
                <w:b/>
                <w:sz w:val="26"/>
              </w:rPr>
            </w:pPr>
          </w:p>
          <w:p>
            <w:pPr>
              <w:pStyle w:val="TableParagraph"/>
              <w:spacing w:line="279" w:lineRule="exact"/>
              <w:ind w:left="4" w:right="1"/>
              <w:jc w:val="center"/>
              <w:rPr>
                <w:sz w:val="26"/>
              </w:rPr>
            </w:pPr>
            <w:r>
              <w:rPr>
                <w:spacing w:val="-10"/>
                <w:sz w:val="26"/>
              </w:rPr>
              <w:t>-</w:t>
            </w:r>
          </w:p>
        </w:tc>
        <w:tc>
          <w:tcPr>
            <w:tcW w:w="720" w:type="dxa"/>
          </w:tcPr>
          <w:p>
            <w:pPr>
              <w:pStyle w:val="TableParagraph"/>
              <w:spacing w:before="50"/>
              <w:rPr>
                <w:b/>
                <w:sz w:val="26"/>
              </w:rPr>
            </w:pPr>
          </w:p>
          <w:p>
            <w:pPr>
              <w:pStyle w:val="TableParagraph"/>
              <w:spacing w:line="279" w:lineRule="exact"/>
              <w:ind w:left="4"/>
              <w:jc w:val="center"/>
              <w:rPr>
                <w:sz w:val="26"/>
              </w:rPr>
            </w:pPr>
            <w:r>
              <w:rPr>
                <w:spacing w:val="-10"/>
                <w:sz w:val="26"/>
              </w:rPr>
              <w:t>-</w:t>
            </w:r>
          </w:p>
        </w:tc>
        <w:tc>
          <w:tcPr>
            <w:tcW w:w="720" w:type="dxa"/>
          </w:tcPr>
          <w:p>
            <w:pPr>
              <w:pStyle w:val="TableParagraph"/>
              <w:spacing w:before="50"/>
              <w:rPr>
                <w:b/>
                <w:sz w:val="26"/>
              </w:rPr>
            </w:pPr>
          </w:p>
          <w:p>
            <w:pPr>
              <w:pStyle w:val="TableParagraph"/>
              <w:spacing w:line="279" w:lineRule="exact"/>
              <w:ind w:left="4"/>
              <w:jc w:val="center"/>
              <w:rPr>
                <w:sz w:val="26"/>
              </w:rPr>
            </w:pPr>
            <w:r>
              <w:rPr>
                <w:spacing w:val="-10"/>
                <w:sz w:val="26"/>
              </w:rPr>
              <w:t>-</w:t>
            </w:r>
          </w:p>
        </w:tc>
        <w:tc>
          <w:tcPr>
            <w:tcW w:w="720" w:type="dxa"/>
          </w:tcPr>
          <w:p>
            <w:pPr>
              <w:pStyle w:val="TableParagraph"/>
              <w:spacing w:before="50"/>
              <w:rPr>
                <w:b/>
                <w:sz w:val="26"/>
              </w:rPr>
            </w:pPr>
          </w:p>
          <w:p>
            <w:pPr>
              <w:pStyle w:val="TableParagraph"/>
              <w:spacing w:line="279" w:lineRule="exact"/>
              <w:ind w:left="4"/>
              <w:jc w:val="center"/>
              <w:rPr>
                <w:sz w:val="26"/>
              </w:rPr>
            </w:pPr>
            <w:r>
              <w:rPr>
                <w:spacing w:val="-10"/>
                <w:sz w:val="26"/>
              </w:rPr>
              <w:t>-</w:t>
            </w:r>
          </w:p>
        </w:tc>
        <w:tc>
          <w:tcPr>
            <w:tcW w:w="720" w:type="dxa"/>
          </w:tcPr>
          <w:p>
            <w:pPr>
              <w:pStyle w:val="TableParagraph"/>
              <w:spacing w:before="50"/>
              <w:rPr>
                <w:b/>
                <w:sz w:val="26"/>
              </w:rPr>
            </w:pPr>
          </w:p>
          <w:p>
            <w:pPr>
              <w:pStyle w:val="TableParagraph"/>
              <w:spacing w:line="279" w:lineRule="exact"/>
              <w:ind w:left="4"/>
              <w:jc w:val="center"/>
              <w:rPr>
                <w:sz w:val="26"/>
              </w:rPr>
            </w:pPr>
            <w:r>
              <w:rPr>
                <w:spacing w:val="-10"/>
                <w:sz w:val="26"/>
              </w:rPr>
              <w:t>-</w:t>
            </w:r>
          </w:p>
        </w:tc>
        <w:tc>
          <w:tcPr>
            <w:tcW w:w="568" w:type="dxa"/>
          </w:tcPr>
          <w:p>
            <w:pPr>
              <w:pStyle w:val="TableParagraph"/>
              <w:spacing w:before="50"/>
              <w:rPr>
                <w:b/>
                <w:sz w:val="26"/>
              </w:rPr>
            </w:pPr>
          </w:p>
          <w:p>
            <w:pPr>
              <w:pStyle w:val="TableParagraph"/>
              <w:spacing w:line="279" w:lineRule="exact"/>
              <w:ind w:left="319"/>
              <w:rPr>
                <w:sz w:val="26"/>
              </w:rPr>
            </w:pPr>
            <w:r>
              <w:rPr>
                <w:spacing w:val="-10"/>
                <w:sz w:val="26"/>
              </w:rPr>
              <w:t>x</w:t>
            </w:r>
          </w:p>
        </w:tc>
      </w:tr>
    </w:tbl>
    <w:p>
      <w:pPr>
        <w:pStyle w:val="BodyText"/>
        <w:spacing w:before="58"/>
        <w:rPr>
          <w:b/>
        </w:rPr>
      </w:pPr>
    </w:p>
    <w:p>
      <w:pPr>
        <w:spacing w:before="0"/>
        <w:ind w:left="182" w:right="163" w:firstLine="0"/>
        <w:jc w:val="center"/>
        <w:rPr>
          <w:b/>
          <w:sz w:val="26"/>
        </w:rPr>
      </w:pPr>
      <w:r>
        <w:rPr>
          <w:b/>
          <w:sz w:val="26"/>
        </w:rPr>
        <w:t>CHAPTER</w:t>
      </w:r>
      <w:r>
        <w:rPr>
          <w:b/>
          <w:spacing w:val="-12"/>
          <w:sz w:val="26"/>
        </w:rPr>
        <w:t> </w:t>
      </w:r>
      <w:r>
        <w:rPr>
          <w:b/>
          <w:spacing w:val="-5"/>
          <w:sz w:val="26"/>
        </w:rPr>
        <w:t>ONE</w:t>
      </w:r>
    </w:p>
    <w:p>
      <w:pPr>
        <w:pStyle w:val="BodyText"/>
        <w:spacing w:before="124"/>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2"/>
        <w:gridCol w:w="2219"/>
        <w:gridCol w:w="738"/>
        <w:gridCol w:w="526"/>
        <w:gridCol w:w="890"/>
        <w:gridCol w:w="552"/>
        <w:gridCol w:w="721"/>
        <w:gridCol w:w="721"/>
        <w:gridCol w:w="721"/>
        <w:gridCol w:w="497"/>
      </w:tblGrid>
      <w:tr>
        <w:trPr>
          <w:trHeight w:val="287" w:hRule="atLeast"/>
        </w:trPr>
        <w:tc>
          <w:tcPr>
            <w:tcW w:w="572" w:type="dxa"/>
          </w:tcPr>
          <w:p>
            <w:pPr>
              <w:pStyle w:val="TableParagraph"/>
              <w:spacing w:line="267" w:lineRule="exact"/>
              <w:ind w:left="50"/>
              <w:rPr>
                <w:sz w:val="26"/>
              </w:rPr>
            </w:pPr>
            <w:r>
              <w:rPr>
                <w:spacing w:val="-5"/>
                <w:sz w:val="26"/>
              </w:rPr>
              <w:t>1.0</w:t>
            </w:r>
          </w:p>
        </w:tc>
        <w:tc>
          <w:tcPr>
            <w:tcW w:w="2957" w:type="dxa"/>
            <w:gridSpan w:val="2"/>
          </w:tcPr>
          <w:p>
            <w:pPr>
              <w:pStyle w:val="TableParagraph"/>
              <w:spacing w:line="267" w:lineRule="exact"/>
              <w:ind w:left="197"/>
              <w:rPr>
                <w:sz w:val="26"/>
              </w:rPr>
            </w:pPr>
            <w:r>
              <w:rPr>
                <w:sz w:val="26"/>
              </w:rPr>
              <w:t>General</w:t>
            </w:r>
            <w:r>
              <w:rPr>
                <w:spacing w:val="-10"/>
                <w:sz w:val="26"/>
              </w:rPr>
              <w:t> </w:t>
            </w:r>
            <w:r>
              <w:rPr>
                <w:sz w:val="26"/>
              </w:rPr>
              <w:t>Introduction</w:t>
            </w:r>
            <w:r>
              <w:rPr>
                <w:spacing w:val="-9"/>
                <w:sz w:val="26"/>
              </w:rPr>
              <w:t> </w:t>
            </w:r>
            <w:r>
              <w:rPr>
                <w:spacing w:val="-10"/>
                <w:sz w:val="26"/>
              </w:rPr>
              <w:t>-</w:t>
            </w:r>
          </w:p>
        </w:tc>
        <w:tc>
          <w:tcPr>
            <w:tcW w:w="4131" w:type="dxa"/>
            <w:gridSpan w:val="6"/>
          </w:tcPr>
          <w:p>
            <w:pPr>
              <w:pStyle w:val="TableParagraph"/>
              <w:tabs>
                <w:tab w:pos="841" w:val="left" w:leader="none"/>
                <w:tab w:pos="1561" w:val="left" w:leader="none"/>
                <w:tab w:pos="2281" w:val="left" w:leader="none"/>
                <w:tab w:pos="3001" w:val="left" w:leader="none"/>
                <w:tab w:pos="3721" w:val="left" w:leader="none"/>
              </w:tabs>
              <w:spacing w:line="267" w:lineRule="exact"/>
              <w:ind w:left="121"/>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497" w:type="dxa"/>
          </w:tcPr>
          <w:p>
            <w:pPr>
              <w:pStyle w:val="TableParagraph"/>
              <w:spacing w:line="267" w:lineRule="exact"/>
              <w:ind w:right="53"/>
              <w:jc w:val="right"/>
              <w:rPr>
                <w:sz w:val="26"/>
              </w:rPr>
            </w:pPr>
            <w:r>
              <w:rPr>
                <w:spacing w:val="-10"/>
                <w:sz w:val="26"/>
              </w:rPr>
              <w:t>1</w:t>
            </w:r>
          </w:p>
        </w:tc>
      </w:tr>
      <w:tr>
        <w:trPr>
          <w:trHeight w:val="650" w:hRule="atLeast"/>
        </w:trPr>
        <w:tc>
          <w:tcPr>
            <w:tcW w:w="572" w:type="dxa"/>
          </w:tcPr>
          <w:p>
            <w:pPr>
              <w:pStyle w:val="TableParagraph"/>
              <w:spacing w:before="52"/>
              <w:rPr>
                <w:b/>
                <w:sz w:val="26"/>
              </w:rPr>
            </w:pPr>
          </w:p>
          <w:p>
            <w:pPr>
              <w:pStyle w:val="TableParagraph"/>
              <w:spacing w:line="279" w:lineRule="exact"/>
              <w:ind w:left="50"/>
              <w:rPr>
                <w:sz w:val="26"/>
              </w:rPr>
            </w:pPr>
            <w:r>
              <w:rPr>
                <w:spacing w:val="-5"/>
                <w:sz w:val="26"/>
              </w:rPr>
              <w:t>1.1</w:t>
            </w:r>
          </w:p>
        </w:tc>
        <w:tc>
          <w:tcPr>
            <w:tcW w:w="2219" w:type="dxa"/>
          </w:tcPr>
          <w:p>
            <w:pPr>
              <w:pStyle w:val="TableParagraph"/>
              <w:spacing w:before="52"/>
              <w:rPr>
                <w:b/>
                <w:sz w:val="26"/>
              </w:rPr>
            </w:pPr>
          </w:p>
          <w:p>
            <w:pPr>
              <w:pStyle w:val="TableParagraph"/>
              <w:spacing w:line="279" w:lineRule="exact"/>
              <w:ind w:left="197"/>
              <w:rPr>
                <w:sz w:val="26"/>
              </w:rPr>
            </w:pPr>
            <w:r>
              <w:rPr>
                <w:sz w:val="26"/>
              </w:rPr>
              <w:t>Introduction</w:t>
            </w:r>
            <w:r>
              <w:rPr>
                <w:spacing w:val="-9"/>
                <w:sz w:val="26"/>
              </w:rPr>
              <w:t> </w:t>
            </w:r>
            <w:r>
              <w:rPr>
                <w:sz w:val="26"/>
              </w:rPr>
              <w:t>-</w:t>
            </w:r>
            <w:r>
              <w:rPr>
                <w:spacing w:val="-10"/>
                <w:sz w:val="26"/>
              </w:rPr>
              <w:t>-</w:t>
            </w:r>
          </w:p>
        </w:tc>
        <w:tc>
          <w:tcPr>
            <w:tcW w:w="738" w:type="dxa"/>
          </w:tcPr>
          <w:p>
            <w:pPr>
              <w:pStyle w:val="TableParagraph"/>
              <w:spacing w:before="52"/>
              <w:rPr>
                <w:b/>
                <w:sz w:val="26"/>
              </w:rPr>
            </w:pPr>
          </w:p>
          <w:p>
            <w:pPr>
              <w:pStyle w:val="TableParagraph"/>
              <w:spacing w:line="279" w:lineRule="exact"/>
              <w:ind w:left="139"/>
              <w:rPr>
                <w:sz w:val="26"/>
              </w:rPr>
            </w:pPr>
            <w:r>
              <w:rPr>
                <w:spacing w:val="-10"/>
                <w:sz w:val="26"/>
              </w:rPr>
              <w:t>-</w:t>
            </w:r>
          </w:p>
        </w:tc>
        <w:tc>
          <w:tcPr>
            <w:tcW w:w="526" w:type="dxa"/>
          </w:tcPr>
          <w:p>
            <w:pPr>
              <w:pStyle w:val="TableParagraph"/>
              <w:spacing w:before="52"/>
              <w:rPr>
                <w:b/>
                <w:sz w:val="26"/>
              </w:rPr>
            </w:pPr>
          </w:p>
          <w:p>
            <w:pPr>
              <w:pStyle w:val="TableParagraph"/>
              <w:spacing w:line="279" w:lineRule="exact"/>
              <w:ind w:left="121"/>
              <w:rPr>
                <w:sz w:val="26"/>
              </w:rPr>
            </w:pPr>
            <w:r>
              <w:rPr>
                <w:spacing w:val="-10"/>
                <w:sz w:val="26"/>
              </w:rPr>
              <w:t>-</w:t>
            </w:r>
          </w:p>
        </w:tc>
        <w:tc>
          <w:tcPr>
            <w:tcW w:w="890" w:type="dxa"/>
          </w:tcPr>
          <w:p>
            <w:pPr>
              <w:pStyle w:val="TableParagraph"/>
              <w:spacing w:before="52"/>
              <w:rPr>
                <w:b/>
                <w:sz w:val="26"/>
              </w:rPr>
            </w:pPr>
          </w:p>
          <w:p>
            <w:pPr>
              <w:pStyle w:val="TableParagraph"/>
              <w:spacing w:line="279" w:lineRule="exact"/>
              <w:ind w:left="315"/>
              <w:rPr>
                <w:sz w:val="26"/>
              </w:rPr>
            </w:pPr>
            <w:r>
              <w:rPr>
                <w:spacing w:val="-10"/>
                <w:sz w:val="26"/>
              </w:rPr>
              <w:t>-</w:t>
            </w:r>
          </w:p>
        </w:tc>
        <w:tc>
          <w:tcPr>
            <w:tcW w:w="552" w:type="dxa"/>
          </w:tcPr>
          <w:p>
            <w:pPr>
              <w:pStyle w:val="TableParagraph"/>
              <w:spacing w:before="52"/>
              <w:rPr>
                <w:b/>
                <w:sz w:val="26"/>
              </w:rPr>
            </w:pPr>
          </w:p>
          <w:p>
            <w:pPr>
              <w:pStyle w:val="TableParagraph"/>
              <w:spacing w:line="279" w:lineRule="exact"/>
              <w:ind w:left="145"/>
              <w:rPr>
                <w:sz w:val="26"/>
              </w:rPr>
            </w:pPr>
            <w:r>
              <w:rPr>
                <w:spacing w:val="-10"/>
                <w:sz w:val="26"/>
              </w:rPr>
              <w:t>-</w:t>
            </w:r>
          </w:p>
        </w:tc>
        <w:tc>
          <w:tcPr>
            <w:tcW w:w="721" w:type="dxa"/>
          </w:tcPr>
          <w:p>
            <w:pPr>
              <w:pStyle w:val="TableParagraph"/>
              <w:spacing w:before="52"/>
              <w:rPr>
                <w:b/>
                <w:sz w:val="26"/>
              </w:rPr>
            </w:pPr>
          </w:p>
          <w:p>
            <w:pPr>
              <w:pStyle w:val="TableParagraph"/>
              <w:spacing w:line="279" w:lineRule="exact"/>
              <w:ind w:left="4" w:right="8"/>
              <w:jc w:val="center"/>
              <w:rPr>
                <w:sz w:val="26"/>
              </w:rPr>
            </w:pPr>
            <w:r>
              <w:rPr>
                <w:spacing w:val="-10"/>
                <w:sz w:val="26"/>
              </w:rPr>
              <w:t>-</w:t>
            </w:r>
          </w:p>
        </w:tc>
        <w:tc>
          <w:tcPr>
            <w:tcW w:w="721" w:type="dxa"/>
          </w:tcPr>
          <w:p>
            <w:pPr>
              <w:pStyle w:val="TableParagraph"/>
              <w:spacing w:before="52"/>
              <w:rPr>
                <w:b/>
                <w:sz w:val="26"/>
              </w:rPr>
            </w:pPr>
          </w:p>
          <w:p>
            <w:pPr>
              <w:pStyle w:val="TableParagraph"/>
              <w:spacing w:line="279" w:lineRule="exact"/>
              <w:ind w:left="2" w:right="8"/>
              <w:jc w:val="center"/>
              <w:rPr>
                <w:sz w:val="26"/>
              </w:rPr>
            </w:pPr>
            <w:r>
              <w:rPr>
                <w:spacing w:val="-10"/>
                <w:sz w:val="26"/>
              </w:rPr>
              <w:t>-</w:t>
            </w:r>
          </w:p>
        </w:tc>
        <w:tc>
          <w:tcPr>
            <w:tcW w:w="721" w:type="dxa"/>
          </w:tcPr>
          <w:p>
            <w:pPr>
              <w:pStyle w:val="TableParagraph"/>
              <w:spacing w:before="52"/>
              <w:rPr>
                <w:b/>
                <w:sz w:val="26"/>
              </w:rPr>
            </w:pPr>
          </w:p>
          <w:p>
            <w:pPr>
              <w:pStyle w:val="TableParagraph"/>
              <w:spacing w:line="279" w:lineRule="exact"/>
              <w:ind w:right="8"/>
              <w:jc w:val="center"/>
              <w:rPr>
                <w:sz w:val="26"/>
              </w:rPr>
            </w:pPr>
            <w:r>
              <w:rPr>
                <w:spacing w:val="-10"/>
                <w:sz w:val="26"/>
              </w:rPr>
              <w:t>-</w:t>
            </w:r>
          </w:p>
        </w:tc>
        <w:tc>
          <w:tcPr>
            <w:tcW w:w="497" w:type="dxa"/>
          </w:tcPr>
          <w:p>
            <w:pPr>
              <w:pStyle w:val="TableParagraph"/>
              <w:spacing w:before="52"/>
              <w:rPr>
                <w:b/>
                <w:sz w:val="26"/>
              </w:rPr>
            </w:pPr>
          </w:p>
          <w:p>
            <w:pPr>
              <w:pStyle w:val="TableParagraph"/>
              <w:spacing w:line="279" w:lineRule="exact"/>
              <w:ind w:right="53"/>
              <w:jc w:val="right"/>
              <w:rPr>
                <w:sz w:val="26"/>
              </w:rPr>
            </w:pPr>
            <w:r>
              <w:rPr>
                <w:spacing w:val="-10"/>
                <w:sz w:val="26"/>
              </w:rPr>
              <w:t>1</w:t>
            </w:r>
          </w:p>
        </w:tc>
      </w:tr>
      <w:tr>
        <w:trPr>
          <w:trHeight w:val="647" w:hRule="atLeast"/>
        </w:trPr>
        <w:tc>
          <w:tcPr>
            <w:tcW w:w="572" w:type="dxa"/>
          </w:tcPr>
          <w:p>
            <w:pPr>
              <w:pStyle w:val="TableParagraph"/>
              <w:spacing w:before="50"/>
              <w:rPr>
                <w:b/>
                <w:sz w:val="26"/>
              </w:rPr>
            </w:pPr>
          </w:p>
          <w:p>
            <w:pPr>
              <w:pStyle w:val="TableParagraph"/>
              <w:spacing w:line="279" w:lineRule="exact"/>
              <w:ind w:left="50"/>
              <w:rPr>
                <w:sz w:val="26"/>
              </w:rPr>
            </w:pPr>
            <w:r>
              <w:rPr>
                <w:spacing w:val="-5"/>
                <w:sz w:val="26"/>
              </w:rPr>
              <w:t>1.2</w:t>
            </w:r>
          </w:p>
        </w:tc>
        <w:tc>
          <w:tcPr>
            <w:tcW w:w="3483" w:type="dxa"/>
            <w:gridSpan w:val="3"/>
          </w:tcPr>
          <w:p>
            <w:pPr>
              <w:pStyle w:val="TableParagraph"/>
              <w:spacing w:before="50"/>
              <w:rPr>
                <w:b/>
                <w:sz w:val="26"/>
              </w:rPr>
            </w:pPr>
          </w:p>
          <w:p>
            <w:pPr>
              <w:pStyle w:val="TableParagraph"/>
              <w:spacing w:line="279" w:lineRule="exact"/>
              <w:ind w:left="197"/>
              <w:rPr>
                <w:sz w:val="26"/>
              </w:rPr>
            </w:pPr>
            <w:r>
              <w:rPr>
                <w:sz w:val="26"/>
              </w:rPr>
              <w:t>Objectives</w:t>
            </w:r>
            <w:r>
              <w:rPr>
                <w:spacing w:val="-5"/>
                <w:sz w:val="26"/>
              </w:rPr>
              <w:t> </w:t>
            </w:r>
            <w:r>
              <w:rPr>
                <w:sz w:val="26"/>
              </w:rPr>
              <w:t>of</w:t>
            </w:r>
            <w:r>
              <w:rPr>
                <w:spacing w:val="-5"/>
                <w:sz w:val="26"/>
              </w:rPr>
              <w:t> </w:t>
            </w:r>
            <w:r>
              <w:rPr>
                <w:sz w:val="26"/>
              </w:rPr>
              <w:t>the</w:t>
            </w:r>
            <w:r>
              <w:rPr>
                <w:spacing w:val="-7"/>
                <w:sz w:val="26"/>
              </w:rPr>
              <w:t> </w:t>
            </w:r>
            <w:r>
              <w:rPr>
                <w:sz w:val="26"/>
              </w:rPr>
              <w:t>Research</w:t>
            </w:r>
            <w:r>
              <w:rPr>
                <w:spacing w:val="16"/>
                <w:sz w:val="26"/>
              </w:rPr>
              <w:t> </w:t>
            </w:r>
            <w:r>
              <w:rPr>
                <w:spacing w:val="-10"/>
                <w:sz w:val="26"/>
              </w:rPr>
              <w:t>-</w:t>
            </w:r>
          </w:p>
        </w:tc>
        <w:tc>
          <w:tcPr>
            <w:tcW w:w="890" w:type="dxa"/>
          </w:tcPr>
          <w:p>
            <w:pPr>
              <w:pStyle w:val="TableParagraph"/>
              <w:spacing w:before="50"/>
              <w:rPr>
                <w:b/>
                <w:sz w:val="26"/>
              </w:rPr>
            </w:pPr>
          </w:p>
          <w:p>
            <w:pPr>
              <w:pStyle w:val="TableParagraph"/>
              <w:spacing w:line="279" w:lineRule="exact"/>
              <w:ind w:left="315"/>
              <w:rPr>
                <w:sz w:val="26"/>
              </w:rPr>
            </w:pPr>
            <w:r>
              <w:rPr>
                <w:spacing w:val="-10"/>
                <w:sz w:val="26"/>
              </w:rPr>
              <w:t>-</w:t>
            </w:r>
          </w:p>
        </w:tc>
        <w:tc>
          <w:tcPr>
            <w:tcW w:w="552" w:type="dxa"/>
          </w:tcPr>
          <w:p>
            <w:pPr>
              <w:pStyle w:val="TableParagraph"/>
              <w:spacing w:before="50"/>
              <w:rPr>
                <w:b/>
                <w:sz w:val="26"/>
              </w:rPr>
            </w:pPr>
          </w:p>
          <w:p>
            <w:pPr>
              <w:pStyle w:val="TableParagraph"/>
              <w:spacing w:line="279" w:lineRule="exact"/>
              <w:ind w:left="145"/>
              <w:rPr>
                <w:sz w:val="26"/>
              </w:rPr>
            </w:pPr>
            <w:r>
              <w:rPr>
                <w:spacing w:val="-10"/>
                <w:sz w:val="26"/>
              </w:rPr>
              <w:t>-</w:t>
            </w:r>
          </w:p>
        </w:tc>
        <w:tc>
          <w:tcPr>
            <w:tcW w:w="721" w:type="dxa"/>
          </w:tcPr>
          <w:p>
            <w:pPr>
              <w:pStyle w:val="TableParagraph"/>
              <w:spacing w:before="50"/>
              <w:rPr>
                <w:b/>
                <w:sz w:val="26"/>
              </w:rPr>
            </w:pPr>
          </w:p>
          <w:p>
            <w:pPr>
              <w:pStyle w:val="TableParagraph"/>
              <w:spacing w:line="279" w:lineRule="exact"/>
              <w:ind w:left="4" w:right="8"/>
              <w:jc w:val="center"/>
              <w:rPr>
                <w:sz w:val="26"/>
              </w:rPr>
            </w:pPr>
            <w:r>
              <w:rPr>
                <w:spacing w:val="-10"/>
                <w:sz w:val="26"/>
              </w:rPr>
              <w:t>-</w:t>
            </w:r>
          </w:p>
        </w:tc>
        <w:tc>
          <w:tcPr>
            <w:tcW w:w="721" w:type="dxa"/>
          </w:tcPr>
          <w:p>
            <w:pPr>
              <w:pStyle w:val="TableParagraph"/>
              <w:spacing w:before="50"/>
              <w:rPr>
                <w:b/>
                <w:sz w:val="26"/>
              </w:rPr>
            </w:pPr>
          </w:p>
          <w:p>
            <w:pPr>
              <w:pStyle w:val="TableParagraph"/>
              <w:spacing w:line="279" w:lineRule="exact"/>
              <w:ind w:left="2" w:right="8"/>
              <w:jc w:val="center"/>
              <w:rPr>
                <w:sz w:val="26"/>
              </w:rPr>
            </w:pPr>
            <w:r>
              <w:rPr>
                <w:spacing w:val="-10"/>
                <w:sz w:val="26"/>
              </w:rPr>
              <w:t>-</w:t>
            </w:r>
          </w:p>
        </w:tc>
        <w:tc>
          <w:tcPr>
            <w:tcW w:w="721" w:type="dxa"/>
          </w:tcPr>
          <w:p>
            <w:pPr>
              <w:pStyle w:val="TableParagraph"/>
              <w:spacing w:before="50"/>
              <w:rPr>
                <w:b/>
                <w:sz w:val="26"/>
              </w:rPr>
            </w:pPr>
          </w:p>
          <w:p>
            <w:pPr>
              <w:pStyle w:val="TableParagraph"/>
              <w:spacing w:line="279" w:lineRule="exact"/>
              <w:ind w:right="8"/>
              <w:jc w:val="center"/>
              <w:rPr>
                <w:sz w:val="26"/>
              </w:rPr>
            </w:pPr>
            <w:r>
              <w:rPr>
                <w:spacing w:val="-10"/>
                <w:sz w:val="26"/>
              </w:rPr>
              <w:t>-</w:t>
            </w:r>
          </w:p>
        </w:tc>
        <w:tc>
          <w:tcPr>
            <w:tcW w:w="497" w:type="dxa"/>
          </w:tcPr>
          <w:p>
            <w:pPr>
              <w:pStyle w:val="TableParagraph"/>
              <w:spacing w:before="50"/>
              <w:rPr>
                <w:b/>
                <w:sz w:val="26"/>
              </w:rPr>
            </w:pPr>
          </w:p>
          <w:p>
            <w:pPr>
              <w:pStyle w:val="TableParagraph"/>
              <w:spacing w:line="279" w:lineRule="exact"/>
              <w:ind w:right="53"/>
              <w:jc w:val="right"/>
              <w:rPr>
                <w:sz w:val="26"/>
              </w:rPr>
            </w:pPr>
            <w:r>
              <w:rPr>
                <w:spacing w:val="-10"/>
                <w:sz w:val="26"/>
              </w:rPr>
              <w:t>3</w:t>
            </w:r>
          </w:p>
        </w:tc>
      </w:tr>
      <w:tr>
        <w:trPr>
          <w:trHeight w:val="828" w:hRule="atLeast"/>
        </w:trPr>
        <w:tc>
          <w:tcPr>
            <w:tcW w:w="572" w:type="dxa"/>
          </w:tcPr>
          <w:p>
            <w:pPr>
              <w:pStyle w:val="TableParagraph"/>
              <w:spacing w:before="50"/>
              <w:rPr>
                <w:b/>
                <w:sz w:val="26"/>
              </w:rPr>
            </w:pPr>
          </w:p>
          <w:p>
            <w:pPr>
              <w:pStyle w:val="TableParagraph"/>
              <w:ind w:left="50"/>
              <w:rPr>
                <w:sz w:val="26"/>
              </w:rPr>
            </w:pPr>
            <w:r>
              <w:rPr>
                <w:spacing w:val="-5"/>
                <w:sz w:val="26"/>
              </w:rPr>
              <w:t>1.3</w:t>
            </w:r>
          </w:p>
        </w:tc>
        <w:tc>
          <w:tcPr>
            <w:tcW w:w="2957" w:type="dxa"/>
            <w:gridSpan w:val="2"/>
          </w:tcPr>
          <w:p>
            <w:pPr>
              <w:pStyle w:val="TableParagraph"/>
              <w:spacing w:before="50"/>
              <w:rPr>
                <w:b/>
                <w:sz w:val="26"/>
              </w:rPr>
            </w:pPr>
          </w:p>
          <w:p>
            <w:pPr>
              <w:pStyle w:val="TableParagraph"/>
              <w:ind w:left="197"/>
              <w:rPr>
                <w:sz w:val="26"/>
              </w:rPr>
            </w:pPr>
            <w:r>
              <w:rPr>
                <w:sz w:val="26"/>
              </w:rPr>
              <w:t>Scope</w:t>
            </w:r>
            <w:r>
              <w:rPr>
                <w:spacing w:val="-5"/>
                <w:sz w:val="26"/>
              </w:rPr>
              <w:t> </w:t>
            </w:r>
            <w:r>
              <w:rPr>
                <w:sz w:val="26"/>
              </w:rPr>
              <w:t>of</w:t>
            </w:r>
            <w:r>
              <w:rPr>
                <w:spacing w:val="-2"/>
                <w:sz w:val="26"/>
              </w:rPr>
              <w:t> </w:t>
            </w:r>
            <w:r>
              <w:rPr>
                <w:sz w:val="26"/>
              </w:rPr>
              <w:t>the</w:t>
            </w:r>
            <w:r>
              <w:rPr>
                <w:spacing w:val="-5"/>
                <w:sz w:val="26"/>
              </w:rPr>
              <w:t> </w:t>
            </w:r>
            <w:r>
              <w:rPr>
                <w:spacing w:val="-2"/>
                <w:sz w:val="26"/>
              </w:rPr>
              <w:t>Research</w:t>
            </w:r>
          </w:p>
        </w:tc>
        <w:tc>
          <w:tcPr>
            <w:tcW w:w="526" w:type="dxa"/>
          </w:tcPr>
          <w:p>
            <w:pPr>
              <w:pStyle w:val="TableParagraph"/>
              <w:spacing w:before="50"/>
              <w:rPr>
                <w:b/>
                <w:sz w:val="26"/>
              </w:rPr>
            </w:pPr>
          </w:p>
          <w:p>
            <w:pPr>
              <w:pStyle w:val="TableParagraph"/>
              <w:ind w:left="121"/>
              <w:rPr>
                <w:sz w:val="26"/>
              </w:rPr>
            </w:pPr>
            <w:r>
              <w:rPr>
                <w:spacing w:val="-10"/>
                <w:sz w:val="26"/>
              </w:rPr>
              <w:t>-</w:t>
            </w:r>
          </w:p>
        </w:tc>
        <w:tc>
          <w:tcPr>
            <w:tcW w:w="890" w:type="dxa"/>
          </w:tcPr>
          <w:p>
            <w:pPr>
              <w:pStyle w:val="TableParagraph"/>
              <w:spacing w:before="50"/>
              <w:rPr>
                <w:b/>
                <w:sz w:val="26"/>
              </w:rPr>
            </w:pPr>
          </w:p>
          <w:p>
            <w:pPr>
              <w:pStyle w:val="TableParagraph"/>
              <w:ind w:left="315"/>
              <w:rPr>
                <w:sz w:val="26"/>
              </w:rPr>
            </w:pPr>
            <w:r>
              <w:rPr>
                <w:spacing w:val="-10"/>
                <w:sz w:val="26"/>
              </w:rPr>
              <w:t>-</w:t>
            </w:r>
          </w:p>
        </w:tc>
        <w:tc>
          <w:tcPr>
            <w:tcW w:w="552" w:type="dxa"/>
          </w:tcPr>
          <w:p>
            <w:pPr>
              <w:pStyle w:val="TableParagraph"/>
              <w:spacing w:before="50"/>
              <w:rPr>
                <w:b/>
                <w:sz w:val="26"/>
              </w:rPr>
            </w:pPr>
          </w:p>
          <w:p>
            <w:pPr>
              <w:pStyle w:val="TableParagraph"/>
              <w:ind w:left="145"/>
              <w:rPr>
                <w:sz w:val="26"/>
              </w:rPr>
            </w:pPr>
            <w:r>
              <w:rPr>
                <w:spacing w:val="-10"/>
                <w:sz w:val="26"/>
              </w:rPr>
              <w:t>-</w:t>
            </w:r>
          </w:p>
        </w:tc>
        <w:tc>
          <w:tcPr>
            <w:tcW w:w="721" w:type="dxa"/>
          </w:tcPr>
          <w:p>
            <w:pPr>
              <w:pStyle w:val="TableParagraph"/>
              <w:spacing w:before="50"/>
              <w:rPr>
                <w:b/>
                <w:sz w:val="26"/>
              </w:rPr>
            </w:pPr>
          </w:p>
          <w:p>
            <w:pPr>
              <w:pStyle w:val="TableParagraph"/>
              <w:ind w:left="4" w:right="8"/>
              <w:jc w:val="center"/>
              <w:rPr>
                <w:sz w:val="26"/>
              </w:rPr>
            </w:pPr>
            <w:r>
              <w:rPr>
                <w:spacing w:val="-10"/>
                <w:sz w:val="26"/>
              </w:rPr>
              <w:t>-</w:t>
            </w:r>
          </w:p>
        </w:tc>
        <w:tc>
          <w:tcPr>
            <w:tcW w:w="721" w:type="dxa"/>
          </w:tcPr>
          <w:p>
            <w:pPr>
              <w:pStyle w:val="TableParagraph"/>
              <w:spacing w:before="50"/>
              <w:rPr>
                <w:b/>
                <w:sz w:val="26"/>
              </w:rPr>
            </w:pPr>
          </w:p>
          <w:p>
            <w:pPr>
              <w:pStyle w:val="TableParagraph"/>
              <w:ind w:left="2" w:right="8"/>
              <w:jc w:val="center"/>
              <w:rPr>
                <w:sz w:val="26"/>
              </w:rPr>
            </w:pPr>
            <w:r>
              <w:rPr>
                <w:spacing w:val="-10"/>
                <w:sz w:val="26"/>
              </w:rPr>
              <w:t>-</w:t>
            </w:r>
          </w:p>
        </w:tc>
        <w:tc>
          <w:tcPr>
            <w:tcW w:w="721" w:type="dxa"/>
          </w:tcPr>
          <w:p>
            <w:pPr>
              <w:pStyle w:val="TableParagraph"/>
              <w:spacing w:before="50"/>
              <w:rPr>
                <w:b/>
                <w:sz w:val="26"/>
              </w:rPr>
            </w:pPr>
          </w:p>
          <w:p>
            <w:pPr>
              <w:pStyle w:val="TableParagraph"/>
              <w:ind w:right="8"/>
              <w:jc w:val="center"/>
              <w:rPr>
                <w:sz w:val="26"/>
              </w:rPr>
            </w:pPr>
            <w:r>
              <w:rPr>
                <w:spacing w:val="-10"/>
                <w:sz w:val="26"/>
              </w:rPr>
              <w:t>-</w:t>
            </w:r>
          </w:p>
        </w:tc>
        <w:tc>
          <w:tcPr>
            <w:tcW w:w="497" w:type="dxa"/>
          </w:tcPr>
          <w:p>
            <w:pPr>
              <w:pStyle w:val="TableParagraph"/>
              <w:spacing w:before="50"/>
              <w:rPr>
                <w:b/>
                <w:sz w:val="26"/>
              </w:rPr>
            </w:pPr>
          </w:p>
          <w:p>
            <w:pPr>
              <w:pStyle w:val="TableParagraph"/>
              <w:ind w:right="53"/>
              <w:jc w:val="right"/>
              <w:rPr>
                <w:sz w:val="26"/>
              </w:rPr>
            </w:pPr>
            <w:r>
              <w:rPr>
                <w:spacing w:val="-10"/>
                <w:sz w:val="26"/>
              </w:rPr>
              <w:t>3</w:t>
            </w:r>
          </w:p>
        </w:tc>
      </w:tr>
      <w:tr>
        <w:trPr>
          <w:trHeight w:val="648" w:hRule="atLeast"/>
        </w:trPr>
        <w:tc>
          <w:tcPr>
            <w:tcW w:w="572" w:type="dxa"/>
          </w:tcPr>
          <w:p>
            <w:pPr>
              <w:pStyle w:val="TableParagraph"/>
              <w:spacing w:before="168"/>
              <w:ind w:left="50"/>
              <w:rPr>
                <w:sz w:val="26"/>
              </w:rPr>
            </w:pPr>
            <w:r>
              <w:rPr>
                <w:spacing w:val="-5"/>
                <w:sz w:val="26"/>
              </w:rPr>
              <w:t>1.4</w:t>
            </w:r>
          </w:p>
        </w:tc>
        <w:tc>
          <w:tcPr>
            <w:tcW w:w="2957" w:type="dxa"/>
            <w:gridSpan w:val="2"/>
          </w:tcPr>
          <w:p>
            <w:pPr>
              <w:pStyle w:val="TableParagraph"/>
              <w:spacing w:before="168"/>
              <w:ind w:left="197"/>
              <w:rPr>
                <w:sz w:val="26"/>
              </w:rPr>
            </w:pPr>
            <w:r>
              <w:rPr>
                <w:sz w:val="26"/>
              </w:rPr>
              <w:t>Significance</w:t>
            </w:r>
            <w:r>
              <w:rPr>
                <w:spacing w:val="-7"/>
                <w:sz w:val="26"/>
              </w:rPr>
              <w:t> </w:t>
            </w:r>
            <w:r>
              <w:rPr>
                <w:sz w:val="26"/>
              </w:rPr>
              <w:t>of</w:t>
            </w:r>
            <w:r>
              <w:rPr>
                <w:spacing w:val="-3"/>
                <w:sz w:val="26"/>
              </w:rPr>
              <w:t> </w:t>
            </w:r>
            <w:r>
              <w:rPr>
                <w:sz w:val="26"/>
              </w:rPr>
              <w:t>the</w:t>
            </w:r>
            <w:r>
              <w:rPr>
                <w:spacing w:val="-7"/>
                <w:sz w:val="26"/>
              </w:rPr>
              <w:t> </w:t>
            </w:r>
            <w:r>
              <w:rPr>
                <w:spacing w:val="-2"/>
                <w:sz w:val="26"/>
              </w:rPr>
              <w:t>Study</w:t>
            </w:r>
          </w:p>
        </w:tc>
        <w:tc>
          <w:tcPr>
            <w:tcW w:w="526" w:type="dxa"/>
          </w:tcPr>
          <w:p>
            <w:pPr>
              <w:pStyle w:val="TableParagraph"/>
              <w:spacing w:before="168"/>
              <w:ind w:left="121"/>
              <w:rPr>
                <w:sz w:val="26"/>
              </w:rPr>
            </w:pPr>
            <w:r>
              <w:rPr>
                <w:spacing w:val="-10"/>
                <w:sz w:val="26"/>
              </w:rPr>
              <w:t>-</w:t>
            </w:r>
          </w:p>
        </w:tc>
        <w:tc>
          <w:tcPr>
            <w:tcW w:w="890" w:type="dxa"/>
          </w:tcPr>
          <w:p>
            <w:pPr>
              <w:pStyle w:val="TableParagraph"/>
              <w:spacing w:before="168"/>
              <w:ind w:left="315"/>
              <w:rPr>
                <w:sz w:val="26"/>
              </w:rPr>
            </w:pPr>
            <w:r>
              <w:rPr>
                <w:spacing w:val="-10"/>
                <w:sz w:val="26"/>
              </w:rPr>
              <w:t>-</w:t>
            </w:r>
          </w:p>
        </w:tc>
        <w:tc>
          <w:tcPr>
            <w:tcW w:w="552" w:type="dxa"/>
          </w:tcPr>
          <w:p>
            <w:pPr>
              <w:pStyle w:val="TableParagraph"/>
              <w:spacing w:before="168"/>
              <w:ind w:left="145"/>
              <w:rPr>
                <w:sz w:val="26"/>
              </w:rPr>
            </w:pPr>
            <w:r>
              <w:rPr>
                <w:spacing w:val="-10"/>
                <w:sz w:val="26"/>
              </w:rPr>
              <w:t>-</w:t>
            </w:r>
          </w:p>
        </w:tc>
        <w:tc>
          <w:tcPr>
            <w:tcW w:w="721" w:type="dxa"/>
          </w:tcPr>
          <w:p>
            <w:pPr>
              <w:pStyle w:val="TableParagraph"/>
              <w:spacing w:before="168"/>
              <w:ind w:left="4" w:right="8"/>
              <w:jc w:val="center"/>
              <w:rPr>
                <w:sz w:val="26"/>
              </w:rPr>
            </w:pPr>
            <w:r>
              <w:rPr>
                <w:spacing w:val="-10"/>
                <w:sz w:val="26"/>
              </w:rPr>
              <w:t>-</w:t>
            </w:r>
          </w:p>
        </w:tc>
        <w:tc>
          <w:tcPr>
            <w:tcW w:w="721" w:type="dxa"/>
          </w:tcPr>
          <w:p>
            <w:pPr>
              <w:pStyle w:val="TableParagraph"/>
              <w:spacing w:before="168"/>
              <w:ind w:left="2" w:right="8"/>
              <w:jc w:val="center"/>
              <w:rPr>
                <w:sz w:val="26"/>
              </w:rPr>
            </w:pPr>
            <w:r>
              <w:rPr>
                <w:spacing w:val="-10"/>
                <w:sz w:val="26"/>
              </w:rPr>
              <w:t>-</w:t>
            </w:r>
          </w:p>
        </w:tc>
        <w:tc>
          <w:tcPr>
            <w:tcW w:w="721" w:type="dxa"/>
          </w:tcPr>
          <w:p>
            <w:pPr>
              <w:pStyle w:val="TableParagraph"/>
              <w:spacing w:before="168"/>
              <w:ind w:right="8"/>
              <w:jc w:val="center"/>
              <w:rPr>
                <w:sz w:val="26"/>
              </w:rPr>
            </w:pPr>
            <w:r>
              <w:rPr>
                <w:spacing w:val="-10"/>
                <w:sz w:val="26"/>
              </w:rPr>
              <w:t>-</w:t>
            </w:r>
          </w:p>
        </w:tc>
        <w:tc>
          <w:tcPr>
            <w:tcW w:w="497" w:type="dxa"/>
          </w:tcPr>
          <w:p>
            <w:pPr>
              <w:pStyle w:val="TableParagraph"/>
              <w:spacing w:before="168"/>
              <w:ind w:right="53"/>
              <w:jc w:val="right"/>
              <w:rPr>
                <w:sz w:val="26"/>
              </w:rPr>
            </w:pPr>
            <w:r>
              <w:rPr>
                <w:spacing w:val="-10"/>
                <w:sz w:val="26"/>
              </w:rPr>
              <w:t>3</w:t>
            </w:r>
          </w:p>
        </w:tc>
      </w:tr>
      <w:tr>
        <w:trPr>
          <w:trHeight w:val="467" w:hRule="atLeast"/>
        </w:trPr>
        <w:tc>
          <w:tcPr>
            <w:tcW w:w="572" w:type="dxa"/>
          </w:tcPr>
          <w:p>
            <w:pPr>
              <w:pStyle w:val="TableParagraph"/>
              <w:spacing w:line="279" w:lineRule="exact" w:before="169"/>
              <w:ind w:left="50"/>
              <w:rPr>
                <w:sz w:val="26"/>
              </w:rPr>
            </w:pPr>
            <w:r>
              <w:rPr>
                <w:spacing w:val="-5"/>
                <w:sz w:val="26"/>
              </w:rPr>
              <w:t>1.5</w:t>
            </w:r>
          </w:p>
        </w:tc>
        <w:tc>
          <w:tcPr>
            <w:tcW w:w="2957" w:type="dxa"/>
            <w:gridSpan w:val="2"/>
          </w:tcPr>
          <w:p>
            <w:pPr>
              <w:pStyle w:val="TableParagraph"/>
              <w:spacing w:line="279" w:lineRule="exact" w:before="169"/>
              <w:ind w:left="197"/>
              <w:rPr>
                <w:sz w:val="26"/>
              </w:rPr>
            </w:pPr>
            <w:r>
              <w:rPr>
                <w:sz w:val="26"/>
              </w:rPr>
              <w:t>Research</w:t>
            </w:r>
            <w:r>
              <w:rPr>
                <w:spacing w:val="-11"/>
                <w:sz w:val="26"/>
              </w:rPr>
              <w:t> </w:t>
            </w:r>
            <w:r>
              <w:rPr>
                <w:spacing w:val="-2"/>
                <w:sz w:val="26"/>
              </w:rPr>
              <w:t>Methodology</w:t>
            </w:r>
          </w:p>
        </w:tc>
        <w:tc>
          <w:tcPr>
            <w:tcW w:w="526" w:type="dxa"/>
          </w:tcPr>
          <w:p>
            <w:pPr>
              <w:pStyle w:val="TableParagraph"/>
              <w:spacing w:line="279" w:lineRule="exact" w:before="169"/>
              <w:ind w:left="121"/>
              <w:rPr>
                <w:sz w:val="26"/>
              </w:rPr>
            </w:pPr>
            <w:r>
              <w:rPr>
                <w:spacing w:val="-10"/>
                <w:sz w:val="26"/>
              </w:rPr>
              <w:t>-</w:t>
            </w:r>
          </w:p>
        </w:tc>
        <w:tc>
          <w:tcPr>
            <w:tcW w:w="890" w:type="dxa"/>
          </w:tcPr>
          <w:p>
            <w:pPr>
              <w:pStyle w:val="TableParagraph"/>
              <w:spacing w:line="279" w:lineRule="exact" w:before="169"/>
              <w:ind w:left="315"/>
              <w:rPr>
                <w:sz w:val="26"/>
              </w:rPr>
            </w:pPr>
            <w:r>
              <w:rPr>
                <w:spacing w:val="-10"/>
                <w:sz w:val="26"/>
              </w:rPr>
              <w:t>-</w:t>
            </w:r>
          </w:p>
        </w:tc>
        <w:tc>
          <w:tcPr>
            <w:tcW w:w="552" w:type="dxa"/>
          </w:tcPr>
          <w:p>
            <w:pPr>
              <w:pStyle w:val="TableParagraph"/>
              <w:spacing w:line="279" w:lineRule="exact" w:before="169"/>
              <w:ind w:left="145"/>
              <w:rPr>
                <w:sz w:val="26"/>
              </w:rPr>
            </w:pPr>
            <w:r>
              <w:rPr>
                <w:spacing w:val="-10"/>
                <w:sz w:val="26"/>
              </w:rPr>
              <w:t>-</w:t>
            </w:r>
          </w:p>
        </w:tc>
        <w:tc>
          <w:tcPr>
            <w:tcW w:w="721" w:type="dxa"/>
          </w:tcPr>
          <w:p>
            <w:pPr>
              <w:pStyle w:val="TableParagraph"/>
              <w:spacing w:line="279" w:lineRule="exact" w:before="169"/>
              <w:ind w:left="4" w:right="8"/>
              <w:jc w:val="center"/>
              <w:rPr>
                <w:sz w:val="26"/>
              </w:rPr>
            </w:pPr>
            <w:r>
              <w:rPr>
                <w:spacing w:val="-10"/>
                <w:sz w:val="26"/>
              </w:rPr>
              <w:t>-</w:t>
            </w:r>
          </w:p>
        </w:tc>
        <w:tc>
          <w:tcPr>
            <w:tcW w:w="721" w:type="dxa"/>
          </w:tcPr>
          <w:p>
            <w:pPr>
              <w:pStyle w:val="TableParagraph"/>
              <w:spacing w:line="279" w:lineRule="exact" w:before="169"/>
              <w:ind w:left="2" w:right="8"/>
              <w:jc w:val="center"/>
              <w:rPr>
                <w:sz w:val="26"/>
              </w:rPr>
            </w:pPr>
            <w:r>
              <w:rPr>
                <w:spacing w:val="-10"/>
                <w:sz w:val="26"/>
              </w:rPr>
              <w:t>-</w:t>
            </w:r>
          </w:p>
        </w:tc>
        <w:tc>
          <w:tcPr>
            <w:tcW w:w="721" w:type="dxa"/>
          </w:tcPr>
          <w:p>
            <w:pPr>
              <w:pStyle w:val="TableParagraph"/>
              <w:spacing w:line="279" w:lineRule="exact" w:before="169"/>
              <w:ind w:right="8"/>
              <w:jc w:val="center"/>
              <w:rPr>
                <w:sz w:val="26"/>
              </w:rPr>
            </w:pPr>
            <w:r>
              <w:rPr>
                <w:spacing w:val="-10"/>
                <w:sz w:val="26"/>
              </w:rPr>
              <w:t>-</w:t>
            </w:r>
          </w:p>
        </w:tc>
        <w:tc>
          <w:tcPr>
            <w:tcW w:w="497" w:type="dxa"/>
          </w:tcPr>
          <w:p>
            <w:pPr>
              <w:pStyle w:val="TableParagraph"/>
              <w:spacing w:line="279" w:lineRule="exact" w:before="169"/>
              <w:ind w:right="53"/>
              <w:jc w:val="right"/>
              <w:rPr>
                <w:sz w:val="26"/>
              </w:rPr>
            </w:pPr>
            <w:r>
              <w:rPr>
                <w:spacing w:val="-10"/>
                <w:sz w:val="26"/>
              </w:rPr>
              <w:t>4</w:t>
            </w:r>
          </w:p>
        </w:tc>
      </w:tr>
      <w:tr>
        <w:trPr>
          <w:trHeight w:val="650" w:hRule="atLeast"/>
        </w:trPr>
        <w:tc>
          <w:tcPr>
            <w:tcW w:w="572" w:type="dxa"/>
          </w:tcPr>
          <w:p>
            <w:pPr>
              <w:pStyle w:val="TableParagraph"/>
              <w:spacing w:before="52"/>
              <w:rPr>
                <w:b/>
                <w:sz w:val="26"/>
              </w:rPr>
            </w:pPr>
          </w:p>
          <w:p>
            <w:pPr>
              <w:pStyle w:val="TableParagraph"/>
              <w:spacing w:line="279" w:lineRule="exact"/>
              <w:ind w:left="50"/>
              <w:rPr>
                <w:sz w:val="26"/>
              </w:rPr>
            </w:pPr>
            <w:r>
              <w:rPr>
                <w:spacing w:val="-5"/>
                <w:sz w:val="26"/>
              </w:rPr>
              <w:t>1.6</w:t>
            </w:r>
          </w:p>
        </w:tc>
        <w:tc>
          <w:tcPr>
            <w:tcW w:w="4373" w:type="dxa"/>
            <w:gridSpan w:val="4"/>
          </w:tcPr>
          <w:p>
            <w:pPr>
              <w:pStyle w:val="TableParagraph"/>
              <w:spacing w:before="52"/>
              <w:rPr>
                <w:b/>
                <w:sz w:val="26"/>
              </w:rPr>
            </w:pPr>
          </w:p>
          <w:p>
            <w:pPr>
              <w:pStyle w:val="TableParagraph"/>
              <w:spacing w:line="279" w:lineRule="exact"/>
              <w:ind w:left="197"/>
              <w:rPr>
                <w:sz w:val="26"/>
              </w:rPr>
            </w:pPr>
            <w:r>
              <w:rPr>
                <w:sz w:val="26"/>
              </w:rPr>
              <w:t>Organizational</w:t>
            </w:r>
            <w:r>
              <w:rPr>
                <w:spacing w:val="-8"/>
                <w:sz w:val="26"/>
              </w:rPr>
              <w:t> </w:t>
            </w:r>
            <w:r>
              <w:rPr>
                <w:sz w:val="26"/>
              </w:rPr>
              <w:t>Layout</w:t>
            </w:r>
            <w:r>
              <w:rPr>
                <w:spacing w:val="-6"/>
                <w:sz w:val="26"/>
              </w:rPr>
              <w:t> </w:t>
            </w:r>
            <w:r>
              <w:rPr>
                <w:sz w:val="26"/>
              </w:rPr>
              <w:t>of</w:t>
            </w:r>
            <w:r>
              <w:rPr>
                <w:spacing w:val="-5"/>
                <w:sz w:val="26"/>
              </w:rPr>
              <w:t> </w:t>
            </w:r>
            <w:r>
              <w:rPr>
                <w:sz w:val="26"/>
              </w:rPr>
              <w:t>the</w:t>
            </w:r>
            <w:r>
              <w:rPr>
                <w:spacing w:val="-8"/>
                <w:sz w:val="26"/>
              </w:rPr>
              <w:t> </w:t>
            </w:r>
            <w:r>
              <w:rPr>
                <w:spacing w:val="-2"/>
                <w:sz w:val="26"/>
              </w:rPr>
              <w:t>Research</w:t>
            </w:r>
          </w:p>
        </w:tc>
        <w:tc>
          <w:tcPr>
            <w:tcW w:w="552" w:type="dxa"/>
          </w:tcPr>
          <w:p>
            <w:pPr>
              <w:pStyle w:val="TableParagraph"/>
              <w:spacing w:before="52"/>
              <w:rPr>
                <w:b/>
                <w:sz w:val="26"/>
              </w:rPr>
            </w:pPr>
          </w:p>
          <w:p>
            <w:pPr>
              <w:pStyle w:val="TableParagraph"/>
              <w:spacing w:line="279" w:lineRule="exact"/>
              <w:ind w:left="145"/>
              <w:rPr>
                <w:sz w:val="26"/>
              </w:rPr>
            </w:pPr>
            <w:r>
              <w:rPr>
                <w:spacing w:val="-10"/>
                <w:sz w:val="26"/>
              </w:rPr>
              <w:t>-</w:t>
            </w:r>
          </w:p>
        </w:tc>
        <w:tc>
          <w:tcPr>
            <w:tcW w:w="721" w:type="dxa"/>
          </w:tcPr>
          <w:p>
            <w:pPr>
              <w:pStyle w:val="TableParagraph"/>
              <w:spacing w:before="52"/>
              <w:rPr>
                <w:b/>
                <w:sz w:val="26"/>
              </w:rPr>
            </w:pPr>
          </w:p>
          <w:p>
            <w:pPr>
              <w:pStyle w:val="TableParagraph"/>
              <w:spacing w:line="279" w:lineRule="exact"/>
              <w:ind w:left="4" w:right="8"/>
              <w:jc w:val="center"/>
              <w:rPr>
                <w:sz w:val="26"/>
              </w:rPr>
            </w:pPr>
            <w:r>
              <w:rPr>
                <w:spacing w:val="-10"/>
                <w:sz w:val="26"/>
              </w:rPr>
              <w:t>-</w:t>
            </w:r>
          </w:p>
        </w:tc>
        <w:tc>
          <w:tcPr>
            <w:tcW w:w="721" w:type="dxa"/>
          </w:tcPr>
          <w:p>
            <w:pPr>
              <w:pStyle w:val="TableParagraph"/>
              <w:spacing w:before="52"/>
              <w:rPr>
                <w:b/>
                <w:sz w:val="26"/>
              </w:rPr>
            </w:pPr>
          </w:p>
          <w:p>
            <w:pPr>
              <w:pStyle w:val="TableParagraph"/>
              <w:spacing w:line="279" w:lineRule="exact"/>
              <w:ind w:left="2" w:right="8"/>
              <w:jc w:val="center"/>
              <w:rPr>
                <w:sz w:val="26"/>
              </w:rPr>
            </w:pPr>
            <w:r>
              <w:rPr>
                <w:spacing w:val="-10"/>
                <w:sz w:val="26"/>
              </w:rPr>
              <w:t>-</w:t>
            </w:r>
          </w:p>
        </w:tc>
        <w:tc>
          <w:tcPr>
            <w:tcW w:w="721" w:type="dxa"/>
          </w:tcPr>
          <w:p>
            <w:pPr>
              <w:pStyle w:val="TableParagraph"/>
              <w:spacing w:before="52"/>
              <w:rPr>
                <w:b/>
                <w:sz w:val="26"/>
              </w:rPr>
            </w:pPr>
          </w:p>
          <w:p>
            <w:pPr>
              <w:pStyle w:val="TableParagraph"/>
              <w:spacing w:line="279" w:lineRule="exact"/>
              <w:ind w:right="8"/>
              <w:jc w:val="center"/>
              <w:rPr>
                <w:sz w:val="26"/>
              </w:rPr>
            </w:pPr>
            <w:r>
              <w:rPr>
                <w:spacing w:val="-10"/>
                <w:sz w:val="26"/>
              </w:rPr>
              <w:t>-</w:t>
            </w:r>
          </w:p>
        </w:tc>
        <w:tc>
          <w:tcPr>
            <w:tcW w:w="497" w:type="dxa"/>
          </w:tcPr>
          <w:p>
            <w:pPr>
              <w:pStyle w:val="TableParagraph"/>
              <w:spacing w:before="52"/>
              <w:rPr>
                <w:b/>
                <w:sz w:val="26"/>
              </w:rPr>
            </w:pPr>
          </w:p>
          <w:p>
            <w:pPr>
              <w:pStyle w:val="TableParagraph"/>
              <w:spacing w:line="279" w:lineRule="exact"/>
              <w:ind w:right="53"/>
              <w:jc w:val="right"/>
              <w:rPr>
                <w:sz w:val="26"/>
              </w:rPr>
            </w:pPr>
            <w:r>
              <w:rPr>
                <w:spacing w:val="-10"/>
                <w:sz w:val="26"/>
              </w:rPr>
              <w:t>4</w:t>
            </w:r>
          </w:p>
        </w:tc>
      </w:tr>
      <w:tr>
        <w:trPr>
          <w:trHeight w:val="647" w:hRule="atLeast"/>
        </w:trPr>
        <w:tc>
          <w:tcPr>
            <w:tcW w:w="572" w:type="dxa"/>
          </w:tcPr>
          <w:p>
            <w:pPr>
              <w:pStyle w:val="TableParagraph"/>
              <w:spacing w:before="50"/>
              <w:rPr>
                <w:b/>
                <w:sz w:val="26"/>
              </w:rPr>
            </w:pPr>
          </w:p>
          <w:p>
            <w:pPr>
              <w:pStyle w:val="TableParagraph"/>
              <w:spacing w:line="279" w:lineRule="exact"/>
              <w:ind w:left="50"/>
              <w:rPr>
                <w:sz w:val="26"/>
              </w:rPr>
            </w:pPr>
            <w:r>
              <w:rPr>
                <w:spacing w:val="-5"/>
                <w:sz w:val="26"/>
              </w:rPr>
              <w:t>1.7</w:t>
            </w:r>
          </w:p>
        </w:tc>
        <w:tc>
          <w:tcPr>
            <w:tcW w:w="2219" w:type="dxa"/>
          </w:tcPr>
          <w:p>
            <w:pPr>
              <w:pStyle w:val="TableParagraph"/>
              <w:spacing w:before="50"/>
              <w:rPr>
                <w:b/>
                <w:sz w:val="26"/>
              </w:rPr>
            </w:pPr>
          </w:p>
          <w:p>
            <w:pPr>
              <w:pStyle w:val="TableParagraph"/>
              <w:spacing w:line="279" w:lineRule="exact"/>
              <w:ind w:left="197"/>
              <w:rPr>
                <w:sz w:val="26"/>
              </w:rPr>
            </w:pPr>
            <w:r>
              <w:rPr>
                <w:sz w:val="26"/>
              </w:rPr>
              <w:t>Literature</w:t>
            </w:r>
            <w:r>
              <w:rPr>
                <w:spacing w:val="-12"/>
                <w:sz w:val="26"/>
              </w:rPr>
              <w:t> </w:t>
            </w:r>
            <w:r>
              <w:rPr>
                <w:spacing w:val="-2"/>
                <w:sz w:val="26"/>
              </w:rPr>
              <w:t>Review</w:t>
            </w:r>
          </w:p>
        </w:tc>
        <w:tc>
          <w:tcPr>
            <w:tcW w:w="738" w:type="dxa"/>
          </w:tcPr>
          <w:p>
            <w:pPr>
              <w:pStyle w:val="TableParagraph"/>
              <w:spacing w:before="50"/>
              <w:rPr>
                <w:b/>
                <w:sz w:val="26"/>
              </w:rPr>
            </w:pPr>
          </w:p>
          <w:p>
            <w:pPr>
              <w:pStyle w:val="TableParagraph"/>
              <w:spacing w:line="279" w:lineRule="exact"/>
              <w:ind w:left="139"/>
              <w:rPr>
                <w:sz w:val="26"/>
              </w:rPr>
            </w:pPr>
            <w:r>
              <w:rPr>
                <w:spacing w:val="-10"/>
                <w:sz w:val="26"/>
              </w:rPr>
              <w:t>-</w:t>
            </w:r>
          </w:p>
        </w:tc>
        <w:tc>
          <w:tcPr>
            <w:tcW w:w="526" w:type="dxa"/>
          </w:tcPr>
          <w:p>
            <w:pPr>
              <w:pStyle w:val="TableParagraph"/>
              <w:spacing w:before="50"/>
              <w:rPr>
                <w:b/>
                <w:sz w:val="26"/>
              </w:rPr>
            </w:pPr>
          </w:p>
          <w:p>
            <w:pPr>
              <w:pStyle w:val="TableParagraph"/>
              <w:spacing w:line="279" w:lineRule="exact"/>
              <w:ind w:left="121"/>
              <w:rPr>
                <w:sz w:val="26"/>
              </w:rPr>
            </w:pPr>
            <w:r>
              <w:rPr>
                <w:spacing w:val="-10"/>
                <w:sz w:val="26"/>
              </w:rPr>
              <w:t>-</w:t>
            </w:r>
          </w:p>
        </w:tc>
        <w:tc>
          <w:tcPr>
            <w:tcW w:w="890" w:type="dxa"/>
          </w:tcPr>
          <w:p>
            <w:pPr>
              <w:pStyle w:val="TableParagraph"/>
              <w:spacing w:before="50"/>
              <w:rPr>
                <w:b/>
                <w:sz w:val="26"/>
              </w:rPr>
            </w:pPr>
          </w:p>
          <w:p>
            <w:pPr>
              <w:pStyle w:val="TableParagraph"/>
              <w:spacing w:line="279" w:lineRule="exact"/>
              <w:ind w:left="315"/>
              <w:rPr>
                <w:sz w:val="26"/>
              </w:rPr>
            </w:pPr>
            <w:r>
              <w:rPr>
                <w:spacing w:val="-10"/>
                <w:sz w:val="26"/>
              </w:rPr>
              <w:t>-</w:t>
            </w:r>
          </w:p>
        </w:tc>
        <w:tc>
          <w:tcPr>
            <w:tcW w:w="552" w:type="dxa"/>
          </w:tcPr>
          <w:p>
            <w:pPr>
              <w:pStyle w:val="TableParagraph"/>
              <w:spacing w:before="50"/>
              <w:rPr>
                <w:b/>
                <w:sz w:val="26"/>
              </w:rPr>
            </w:pPr>
          </w:p>
          <w:p>
            <w:pPr>
              <w:pStyle w:val="TableParagraph"/>
              <w:spacing w:line="279" w:lineRule="exact"/>
              <w:ind w:left="145"/>
              <w:rPr>
                <w:sz w:val="26"/>
              </w:rPr>
            </w:pPr>
            <w:r>
              <w:rPr>
                <w:spacing w:val="-10"/>
                <w:sz w:val="26"/>
              </w:rPr>
              <w:t>-</w:t>
            </w:r>
          </w:p>
        </w:tc>
        <w:tc>
          <w:tcPr>
            <w:tcW w:w="721" w:type="dxa"/>
          </w:tcPr>
          <w:p>
            <w:pPr>
              <w:pStyle w:val="TableParagraph"/>
              <w:spacing w:before="50"/>
              <w:rPr>
                <w:b/>
                <w:sz w:val="26"/>
              </w:rPr>
            </w:pPr>
          </w:p>
          <w:p>
            <w:pPr>
              <w:pStyle w:val="TableParagraph"/>
              <w:spacing w:line="279" w:lineRule="exact"/>
              <w:ind w:left="4" w:right="8"/>
              <w:jc w:val="center"/>
              <w:rPr>
                <w:sz w:val="26"/>
              </w:rPr>
            </w:pPr>
            <w:r>
              <w:rPr>
                <w:spacing w:val="-10"/>
                <w:sz w:val="26"/>
              </w:rPr>
              <w:t>-</w:t>
            </w:r>
          </w:p>
        </w:tc>
        <w:tc>
          <w:tcPr>
            <w:tcW w:w="721" w:type="dxa"/>
          </w:tcPr>
          <w:p>
            <w:pPr>
              <w:pStyle w:val="TableParagraph"/>
              <w:spacing w:before="50"/>
              <w:rPr>
                <w:b/>
                <w:sz w:val="26"/>
              </w:rPr>
            </w:pPr>
          </w:p>
          <w:p>
            <w:pPr>
              <w:pStyle w:val="TableParagraph"/>
              <w:spacing w:line="279" w:lineRule="exact"/>
              <w:ind w:left="2" w:right="8"/>
              <w:jc w:val="center"/>
              <w:rPr>
                <w:sz w:val="26"/>
              </w:rPr>
            </w:pPr>
            <w:r>
              <w:rPr>
                <w:spacing w:val="-10"/>
                <w:sz w:val="26"/>
              </w:rPr>
              <w:t>-</w:t>
            </w:r>
          </w:p>
        </w:tc>
        <w:tc>
          <w:tcPr>
            <w:tcW w:w="721" w:type="dxa"/>
          </w:tcPr>
          <w:p>
            <w:pPr>
              <w:pStyle w:val="TableParagraph"/>
              <w:spacing w:before="50"/>
              <w:rPr>
                <w:b/>
                <w:sz w:val="26"/>
              </w:rPr>
            </w:pPr>
          </w:p>
          <w:p>
            <w:pPr>
              <w:pStyle w:val="TableParagraph"/>
              <w:spacing w:line="279" w:lineRule="exact"/>
              <w:ind w:right="8"/>
              <w:jc w:val="center"/>
              <w:rPr>
                <w:sz w:val="26"/>
              </w:rPr>
            </w:pPr>
            <w:r>
              <w:rPr>
                <w:spacing w:val="-10"/>
                <w:sz w:val="26"/>
              </w:rPr>
              <w:t>-</w:t>
            </w:r>
          </w:p>
        </w:tc>
        <w:tc>
          <w:tcPr>
            <w:tcW w:w="497" w:type="dxa"/>
          </w:tcPr>
          <w:p>
            <w:pPr>
              <w:pStyle w:val="TableParagraph"/>
              <w:spacing w:before="50"/>
              <w:rPr>
                <w:b/>
                <w:sz w:val="26"/>
              </w:rPr>
            </w:pPr>
          </w:p>
          <w:p>
            <w:pPr>
              <w:pStyle w:val="TableParagraph"/>
              <w:spacing w:line="279" w:lineRule="exact"/>
              <w:ind w:right="53"/>
              <w:jc w:val="right"/>
              <w:rPr>
                <w:sz w:val="26"/>
              </w:rPr>
            </w:pPr>
            <w:r>
              <w:rPr>
                <w:spacing w:val="-10"/>
                <w:sz w:val="26"/>
              </w:rPr>
              <w:t>5</w:t>
            </w:r>
          </w:p>
        </w:tc>
      </w:tr>
    </w:tbl>
    <w:p>
      <w:pPr>
        <w:spacing w:after="0" w:line="279" w:lineRule="exact"/>
        <w:jc w:val="right"/>
        <w:rPr>
          <w:sz w:val="26"/>
        </w:rPr>
        <w:sectPr>
          <w:pgSz w:w="12240" w:h="15840"/>
          <w:pgMar w:header="0" w:footer="1015" w:top="1380" w:bottom="1200" w:left="1280" w:right="1300"/>
        </w:sectPr>
      </w:pPr>
    </w:p>
    <w:p>
      <w:pPr>
        <w:spacing w:before="62"/>
        <w:ind w:left="182" w:right="163" w:firstLine="0"/>
        <w:jc w:val="center"/>
        <w:rPr>
          <w:b/>
          <w:sz w:val="26"/>
        </w:rPr>
      </w:pPr>
      <w:r>
        <w:rPr>
          <w:b/>
          <w:sz w:val="26"/>
        </w:rPr>
        <w:t>CHAPTER</w:t>
      </w:r>
      <w:r>
        <w:rPr>
          <w:b/>
          <w:spacing w:val="-12"/>
          <w:sz w:val="26"/>
        </w:rPr>
        <w:t> </w:t>
      </w:r>
      <w:r>
        <w:rPr>
          <w:b/>
          <w:spacing w:val="-5"/>
          <w:sz w:val="26"/>
        </w:rPr>
        <w:t>TWO</w:t>
      </w:r>
    </w:p>
    <w:sdt>
      <w:sdtPr>
        <w:docPartObj>
          <w:docPartGallery w:val="Table of Contents"/>
          <w:docPartUnique/>
        </w:docPartObj>
      </w:sdtPr>
      <w:sdtEndPr/>
      <w:sdtContent>
        <w:p>
          <w:pPr>
            <w:pStyle w:val="TOC2"/>
            <w:numPr>
              <w:ilvl w:val="1"/>
              <w:numId w:val="2"/>
            </w:numPr>
            <w:tabs>
              <w:tab w:pos="880" w:val="left" w:leader="none"/>
              <w:tab w:pos="6641" w:val="left" w:leader="none"/>
              <w:tab w:pos="7361" w:val="left" w:leader="none"/>
              <w:tab w:pos="8211" w:val="right" w:leader="none"/>
            </w:tabs>
            <w:spacing w:line="240" w:lineRule="auto" w:before="342" w:after="0"/>
            <w:ind w:left="880" w:right="0" w:hanging="720"/>
            <w:jc w:val="left"/>
          </w:pPr>
          <w:r>
            <w:rPr/>
            <w:t>General</w:t>
          </w:r>
          <w:r>
            <w:rPr>
              <w:spacing w:val="-6"/>
            </w:rPr>
            <w:t> </w:t>
          </w:r>
          <w:r>
            <w:rPr/>
            <w:t>Outlook</w:t>
          </w:r>
          <w:r>
            <w:rPr>
              <w:spacing w:val="-6"/>
            </w:rPr>
            <w:t> </w:t>
          </w:r>
          <w:r>
            <w:rPr/>
            <w:t>of</w:t>
          </w:r>
          <w:r>
            <w:rPr>
              <w:spacing w:val="-4"/>
            </w:rPr>
            <w:t> </w:t>
          </w:r>
          <w:r>
            <w:rPr/>
            <w:t>the</w:t>
          </w:r>
          <w:r>
            <w:rPr>
              <w:spacing w:val="-4"/>
            </w:rPr>
            <w:t> </w:t>
          </w:r>
          <w:r>
            <w:rPr/>
            <w:t>Tax</w:t>
          </w:r>
          <w:r>
            <w:rPr>
              <w:spacing w:val="-6"/>
            </w:rPr>
            <w:t> </w:t>
          </w:r>
          <w:r>
            <w:rPr/>
            <w:t>Offences</w:t>
          </w:r>
          <w:r>
            <w:rPr>
              <w:spacing w:val="-6"/>
            </w:rPr>
            <w:t> </w:t>
          </w:r>
          <w:r>
            <w:rPr/>
            <w:t>and</w:t>
          </w:r>
          <w:r>
            <w:rPr>
              <w:spacing w:val="-6"/>
            </w:rPr>
            <w:t> </w:t>
          </w:r>
          <w:r>
            <w:rPr>
              <w:spacing w:val="-2"/>
            </w:rPr>
            <w:t>Penalties</w:t>
          </w:r>
          <w:r>
            <w:rPr/>
            <w:tab/>
          </w:r>
          <w:r>
            <w:rPr>
              <w:spacing w:val="-10"/>
            </w:rPr>
            <w:t>-</w:t>
          </w:r>
          <w:r>
            <w:rPr/>
            <w:tab/>
          </w:r>
          <w:r>
            <w:rPr>
              <w:spacing w:val="-10"/>
            </w:rPr>
            <w:t>-</w:t>
          </w:r>
          <w:r>
            <w:rPr/>
            <w:tab/>
          </w:r>
          <w:r>
            <w:rPr>
              <w:spacing w:val="-10"/>
            </w:rPr>
            <w:t>7</w:t>
          </w:r>
        </w:p>
        <w:p>
          <w:pPr>
            <w:pStyle w:val="TOC2"/>
            <w:numPr>
              <w:ilvl w:val="1"/>
              <w:numId w:val="2"/>
            </w:numPr>
            <w:tabs>
              <w:tab w:pos="880" w:val="left" w:leader="none"/>
              <w:tab w:pos="5201" w:val="left" w:leader="none"/>
              <w:tab w:pos="5921" w:val="left" w:leader="none"/>
              <w:tab w:pos="6641" w:val="left" w:leader="none"/>
              <w:tab w:pos="7361" w:val="left" w:leader="none"/>
              <w:tab w:pos="8211" w:val="right" w:leader="none"/>
            </w:tabs>
            <w:spacing w:line="240" w:lineRule="auto" w:before="349" w:after="0"/>
            <w:ind w:left="880" w:right="0" w:hanging="720"/>
            <w:jc w:val="left"/>
          </w:pPr>
          <w:hyperlink w:history="true" w:anchor="_TOC_250007">
            <w:r>
              <w:rPr/>
              <w:t>Basis</w:t>
            </w:r>
            <w:r>
              <w:rPr>
                <w:spacing w:val="-6"/>
              </w:rPr>
              <w:t> </w:t>
            </w:r>
            <w:r>
              <w:rPr/>
              <w:t>of</w:t>
            </w:r>
            <w:r>
              <w:rPr>
                <w:spacing w:val="-3"/>
              </w:rPr>
              <w:t> </w:t>
            </w:r>
            <w:r>
              <w:rPr/>
              <w:t>Tax</w:t>
            </w:r>
            <w:r>
              <w:rPr>
                <w:spacing w:val="-5"/>
              </w:rPr>
              <w:t> </w:t>
            </w:r>
            <w:r>
              <w:rPr/>
              <w:t>Offences</w:t>
            </w:r>
            <w:r>
              <w:rPr>
                <w:spacing w:val="-5"/>
              </w:rPr>
              <w:t> </w:t>
            </w:r>
            <w:r>
              <w:rPr/>
              <w:t>and</w:t>
            </w:r>
            <w:r>
              <w:rPr>
                <w:spacing w:val="-5"/>
              </w:rPr>
              <w:t> </w:t>
            </w:r>
            <w:r>
              <w:rPr>
                <w:spacing w:val="-2"/>
              </w:rPr>
              <w:t>Penalties</w:t>
            </w:r>
            <w:r>
              <w:rPr/>
              <w:tab/>
            </w:r>
            <w:r>
              <w:rPr>
                <w:spacing w:val="-10"/>
              </w:rPr>
              <w:t>-</w:t>
            </w:r>
            <w:r>
              <w:rPr/>
              <w:tab/>
            </w:r>
            <w:r>
              <w:rPr>
                <w:spacing w:val="-10"/>
              </w:rPr>
              <w:t>-</w:t>
            </w:r>
            <w:r>
              <w:rPr/>
              <w:tab/>
            </w:r>
            <w:r>
              <w:rPr>
                <w:spacing w:val="-10"/>
              </w:rPr>
              <w:t>-</w:t>
            </w:r>
            <w:r>
              <w:rPr/>
              <w:tab/>
            </w:r>
            <w:r>
              <w:rPr>
                <w:spacing w:val="-10"/>
              </w:rPr>
              <w:t>-</w:t>
            </w:r>
            <w:r>
              <w:rPr/>
              <w:tab/>
            </w:r>
            <w:r>
              <w:rPr>
                <w:spacing w:val="-10"/>
              </w:rPr>
              <w:t>7</w:t>
            </w:r>
          </w:hyperlink>
        </w:p>
        <w:p>
          <w:pPr>
            <w:pStyle w:val="TOC2"/>
            <w:numPr>
              <w:ilvl w:val="1"/>
              <w:numId w:val="2"/>
            </w:numPr>
            <w:tabs>
              <w:tab w:pos="880" w:val="left" w:leader="none"/>
              <w:tab w:pos="5201" w:val="left" w:leader="none"/>
              <w:tab w:pos="5921" w:val="left" w:leader="none"/>
              <w:tab w:pos="6641" w:val="left" w:leader="none"/>
              <w:tab w:pos="7361" w:val="left" w:leader="none"/>
              <w:tab w:pos="8211" w:val="right" w:leader="none"/>
            </w:tabs>
            <w:spacing w:line="240" w:lineRule="auto" w:before="351" w:after="0"/>
            <w:ind w:left="880" w:right="0" w:hanging="720"/>
            <w:jc w:val="left"/>
          </w:pPr>
          <w:hyperlink w:history="true" w:anchor="_TOC_250006">
            <w:r>
              <w:rPr/>
              <w:t>Statutory</w:t>
            </w:r>
            <w:r>
              <w:rPr>
                <w:spacing w:val="-9"/>
              </w:rPr>
              <w:t> </w:t>
            </w:r>
            <w:r>
              <w:rPr/>
              <w:t>Tax</w:t>
            </w:r>
            <w:r>
              <w:rPr>
                <w:spacing w:val="-6"/>
              </w:rPr>
              <w:t> </w:t>
            </w:r>
            <w:r>
              <w:rPr/>
              <w:t>Offences</w:t>
            </w:r>
            <w:r>
              <w:rPr>
                <w:spacing w:val="-5"/>
              </w:rPr>
              <w:t> </w:t>
            </w:r>
            <w:r>
              <w:rPr/>
              <w:t>and</w:t>
            </w:r>
            <w:r>
              <w:rPr>
                <w:spacing w:val="-6"/>
              </w:rPr>
              <w:t> </w:t>
            </w:r>
            <w:r>
              <w:rPr>
                <w:spacing w:val="-2"/>
              </w:rPr>
              <w:t>Penalties</w:t>
            </w:r>
            <w:r>
              <w:rPr/>
              <w:tab/>
            </w:r>
            <w:r>
              <w:rPr>
                <w:spacing w:val="-10"/>
              </w:rPr>
              <w:t>-</w:t>
            </w:r>
            <w:r>
              <w:rPr/>
              <w:tab/>
            </w:r>
            <w:r>
              <w:rPr>
                <w:spacing w:val="-10"/>
              </w:rPr>
              <w:t>-</w:t>
            </w:r>
            <w:r>
              <w:rPr/>
              <w:tab/>
            </w:r>
            <w:r>
              <w:rPr>
                <w:spacing w:val="-10"/>
              </w:rPr>
              <w:t>-</w:t>
            </w:r>
            <w:r>
              <w:rPr/>
              <w:tab/>
            </w:r>
            <w:r>
              <w:rPr>
                <w:spacing w:val="-10"/>
              </w:rPr>
              <w:t>-</w:t>
            </w:r>
            <w:r>
              <w:rPr/>
              <w:tab/>
            </w:r>
            <w:r>
              <w:rPr>
                <w:spacing w:val="-10"/>
              </w:rPr>
              <w:t>8</w:t>
            </w:r>
          </w:hyperlink>
        </w:p>
        <w:p>
          <w:pPr>
            <w:pStyle w:val="TOC2"/>
            <w:numPr>
              <w:ilvl w:val="1"/>
              <w:numId w:val="2"/>
            </w:numPr>
            <w:tabs>
              <w:tab w:pos="880" w:val="left" w:leader="none"/>
              <w:tab w:pos="6641" w:val="left" w:leader="none"/>
              <w:tab w:pos="7361" w:val="left" w:leader="none"/>
              <w:tab w:pos="8341" w:val="right" w:leader="none"/>
            </w:tabs>
            <w:spacing w:line="240" w:lineRule="auto" w:before="349" w:after="0"/>
            <w:ind w:left="880" w:right="0" w:hanging="720"/>
            <w:jc w:val="left"/>
          </w:pPr>
          <w:r>
            <w:rPr/>
            <w:t>Relationship</w:t>
          </w:r>
          <w:r>
            <w:rPr>
              <w:spacing w:val="-8"/>
            </w:rPr>
            <w:t> </w:t>
          </w:r>
          <w:r>
            <w:rPr/>
            <w:t>between</w:t>
          </w:r>
          <w:r>
            <w:rPr>
              <w:spacing w:val="-4"/>
            </w:rPr>
            <w:t> </w:t>
          </w:r>
          <w:r>
            <w:rPr/>
            <w:t>Tax</w:t>
          </w:r>
          <w:r>
            <w:rPr>
              <w:spacing w:val="-7"/>
            </w:rPr>
            <w:t> </w:t>
          </w:r>
          <w:r>
            <w:rPr/>
            <w:t>Offences</w:t>
          </w:r>
          <w:r>
            <w:rPr>
              <w:spacing w:val="-7"/>
            </w:rPr>
            <w:t> </w:t>
          </w:r>
          <w:r>
            <w:rPr/>
            <w:t>and</w:t>
          </w:r>
          <w:r>
            <w:rPr>
              <w:spacing w:val="-7"/>
            </w:rPr>
            <w:t> </w:t>
          </w:r>
          <w:r>
            <w:rPr>
              <w:spacing w:val="-2"/>
            </w:rPr>
            <w:t>Penalties</w:t>
          </w:r>
          <w:r>
            <w:rPr/>
            <w:tab/>
          </w:r>
          <w:r>
            <w:rPr>
              <w:spacing w:val="-10"/>
            </w:rPr>
            <w:t>-</w:t>
          </w:r>
          <w:r>
            <w:rPr/>
            <w:tab/>
          </w:r>
          <w:r>
            <w:rPr>
              <w:spacing w:val="-10"/>
            </w:rPr>
            <w:t>-</w:t>
          </w:r>
          <w:r>
            <w:rPr/>
            <w:tab/>
          </w:r>
          <w:r>
            <w:rPr>
              <w:spacing w:val="-5"/>
            </w:rPr>
            <w:t>12</w:t>
          </w:r>
        </w:p>
        <w:p>
          <w:pPr>
            <w:pStyle w:val="TOC1"/>
          </w:pPr>
          <w:hyperlink w:history="true" w:anchor="_TOC_250005">
            <w:r>
              <w:rPr/>
              <w:t>CHAPTER</w:t>
            </w:r>
            <w:r>
              <w:rPr>
                <w:spacing w:val="-12"/>
              </w:rPr>
              <w:t> </w:t>
            </w:r>
            <w:r>
              <w:rPr>
                <w:spacing w:val="-4"/>
              </w:rPr>
              <w:t>THREE</w:t>
            </w:r>
          </w:hyperlink>
        </w:p>
        <w:p>
          <w:pPr>
            <w:pStyle w:val="TOC2"/>
            <w:numPr>
              <w:ilvl w:val="1"/>
              <w:numId w:val="3"/>
            </w:numPr>
            <w:tabs>
              <w:tab w:pos="880" w:val="left" w:leader="none"/>
              <w:tab w:pos="4480" w:val="left" w:leader="none"/>
              <w:tab w:pos="5201" w:val="left" w:leader="none"/>
              <w:tab w:pos="5921" w:val="left" w:leader="none"/>
              <w:tab w:pos="6641" w:val="left" w:leader="none"/>
              <w:tab w:pos="7361" w:val="left" w:leader="none"/>
              <w:tab w:pos="8341" w:val="right" w:leader="none"/>
            </w:tabs>
            <w:spacing w:line="240" w:lineRule="auto" w:before="342" w:after="0"/>
            <w:ind w:left="880" w:right="0" w:hanging="720"/>
            <w:jc w:val="left"/>
          </w:pPr>
          <w:hyperlink w:history="true" w:anchor="_TOC_250004">
            <w:r>
              <w:rPr/>
              <w:t>Examination</w:t>
            </w:r>
            <w:r>
              <w:rPr>
                <w:spacing w:val="-8"/>
              </w:rPr>
              <w:t> </w:t>
            </w:r>
            <w:r>
              <w:rPr/>
              <w:t>of</w:t>
            </w:r>
            <w:r>
              <w:rPr>
                <w:spacing w:val="-4"/>
              </w:rPr>
              <w:t> </w:t>
            </w:r>
            <w:r>
              <w:rPr/>
              <w:t>Tax</w:t>
            </w:r>
            <w:r>
              <w:rPr>
                <w:spacing w:val="-7"/>
              </w:rPr>
              <w:t> </w:t>
            </w:r>
            <w:r>
              <w:rPr>
                <w:spacing w:val="-2"/>
              </w:rPr>
              <w:t>Offences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16</w:t>
            </w:r>
          </w:hyperlink>
        </w:p>
        <w:p>
          <w:pPr>
            <w:pStyle w:val="TOC2"/>
            <w:numPr>
              <w:ilvl w:val="1"/>
              <w:numId w:val="3"/>
            </w:numPr>
            <w:tabs>
              <w:tab w:pos="880" w:val="left" w:leader="none"/>
              <w:tab w:pos="5201" w:val="left" w:leader="none"/>
              <w:tab w:pos="5921" w:val="left" w:leader="none"/>
              <w:tab w:pos="6641" w:val="left" w:leader="none"/>
              <w:tab w:pos="7361" w:val="left" w:leader="none"/>
              <w:tab w:pos="8341" w:val="right" w:leader="none"/>
            </w:tabs>
            <w:spacing w:line="240" w:lineRule="auto" w:before="349" w:after="0"/>
            <w:ind w:left="880" w:right="0" w:hanging="720"/>
            <w:jc w:val="left"/>
          </w:pPr>
          <w:hyperlink w:history="true" w:anchor="_TOC_250003">
            <w:r>
              <w:rPr/>
              <w:t>Tax</w:t>
            </w:r>
            <w:r>
              <w:rPr>
                <w:spacing w:val="-7"/>
              </w:rPr>
              <w:t> </w:t>
            </w:r>
            <w:r>
              <w:rPr/>
              <w:t>Offences</w:t>
            </w:r>
            <w:r>
              <w:rPr>
                <w:spacing w:val="-6"/>
              </w:rPr>
              <w:t> </w:t>
            </w:r>
            <w:r>
              <w:rPr/>
              <w:t>under</w:t>
            </w:r>
            <w:r>
              <w:rPr>
                <w:spacing w:val="-6"/>
              </w:rPr>
              <w:t> </w:t>
            </w:r>
            <w:r>
              <w:rPr/>
              <w:t>Nigerian</w:t>
            </w:r>
            <w:r>
              <w:rPr>
                <w:spacing w:val="-7"/>
              </w:rPr>
              <w:t> </w:t>
            </w:r>
            <w:r>
              <w:rPr/>
              <w:t>Tax</w:t>
            </w:r>
            <w:r>
              <w:rPr>
                <w:spacing w:val="-6"/>
              </w:rPr>
              <w:t> </w:t>
            </w:r>
            <w:r>
              <w:rPr>
                <w:spacing w:val="-5"/>
              </w:rPr>
              <w:t>Law</w:t>
            </w:r>
            <w:r>
              <w:rPr/>
              <w:tab/>
            </w:r>
            <w:r>
              <w:rPr>
                <w:spacing w:val="-10"/>
              </w:rPr>
              <w:t>-</w:t>
            </w:r>
            <w:r>
              <w:rPr/>
              <w:tab/>
            </w:r>
            <w:r>
              <w:rPr>
                <w:spacing w:val="-10"/>
              </w:rPr>
              <w:t>-</w:t>
            </w:r>
            <w:r>
              <w:rPr/>
              <w:tab/>
            </w:r>
            <w:r>
              <w:rPr>
                <w:spacing w:val="-10"/>
              </w:rPr>
              <w:t>-</w:t>
            </w:r>
            <w:r>
              <w:rPr/>
              <w:tab/>
            </w:r>
            <w:r>
              <w:rPr>
                <w:spacing w:val="-10"/>
              </w:rPr>
              <w:t>-</w:t>
            </w:r>
            <w:r>
              <w:rPr/>
              <w:tab/>
            </w:r>
            <w:r>
              <w:rPr>
                <w:spacing w:val="-5"/>
              </w:rPr>
              <w:t>16</w:t>
            </w:r>
          </w:hyperlink>
        </w:p>
        <w:p>
          <w:pPr>
            <w:pStyle w:val="TOC2"/>
            <w:numPr>
              <w:ilvl w:val="2"/>
              <w:numId w:val="3"/>
            </w:numPr>
            <w:tabs>
              <w:tab w:pos="880" w:val="left" w:leader="none"/>
              <w:tab w:pos="4480" w:val="left" w:leader="none"/>
              <w:tab w:pos="5201" w:val="left" w:leader="none"/>
              <w:tab w:pos="5921" w:val="left" w:leader="none"/>
              <w:tab w:pos="6641" w:val="left" w:leader="none"/>
              <w:tab w:pos="7361" w:val="left" w:leader="none"/>
              <w:tab w:pos="8341" w:val="right" w:leader="none"/>
            </w:tabs>
            <w:spacing w:line="240" w:lineRule="auto" w:before="352" w:after="0"/>
            <w:ind w:left="880" w:right="0" w:hanging="720"/>
            <w:jc w:val="left"/>
          </w:pPr>
          <w:hyperlink w:history="true" w:anchor="_TOC_250002">
            <w:r>
              <w:rPr/>
              <w:t>Personal</w:t>
            </w:r>
            <w:r>
              <w:rPr>
                <w:spacing w:val="-7"/>
              </w:rPr>
              <w:t> </w:t>
            </w:r>
            <w:r>
              <w:rPr/>
              <w:t>Income</w:t>
            </w:r>
            <w:r>
              <w:rPr>
                <w:spacing w:val="-7"/>
              </w:rPr>
              <w:t> </w:t>
            </w:r>
            <w:r>
              <w:rPr/>
              <w:t>Tax</w:t>
            </w:r>
            <w:r>
              <w:rPr>
                <w:spacing w:val="-5"/>
              </w:rPr>
              <w:t> </w:t>
            </w:r>
            <w:r>
              <w:rPr>
                <w:spacing w:val="-2"/>
              </w:rPr>
              <w:t>Offences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18</w:t>
            </w:r>
          </w:hyperlink>
        </w:p>
        <w:p>
          <w:pPr>
            <w:pStyle w:val="TOC2"/>
            <w:numPr>
              <w:ilvl w:val="2"/>
              <w:numId w:val="3"/>
            </w:numPr>
            <w:tabs>
              <w:tab w:pos="880" w:val="left" w:leader="none"/>
              <w:tab w:pos="4480" w:val="left" w:leader="none"/>
              <w:tab w:pos="5201" w:val="left" w:leader="none"/>
              <w:tab w:pos="5921" w:val="left" w:leader="none"/>
              <w:tab w:pos="6641" w:val="left" w:leader="none"/>
              <w:tab w:pos="7361" w:val="left" w:leader="none"/>
              <w:tab w:pos="8341" w:val="right" w:leader="none"/>
            </w:tabs>
            <w:spacing w:line="240" w:lineRule="auto" w:before="349" w:after="0"/>
            <w:ind w:left="880" w:right="0" w:hanging="720"/>
            <w:jc w:val="left"/>
          </w:pPr>
          <w:hyperlink w:history="true" w:anchor="_TOC_250001">
            <w:r>
              <w:rPr/>
              <w:t>Company</w:t>
            </w:r>
            <w:r>
              <w:rPr>
                <w:spacing w:val="-12"/>
              </w:rPr>
              <w:t> </w:t>
            </w:r>
            <w:r>
              <w:rPr/>
              <w:t>Income</w:t>
            </w:r>
            <w:r>
              <w:rPr>
                <w:spacing w:val="-4"/>
              </w:rPr>
              <w:t> </w:t>
            </w:r>
            <w:r>
              <w:rPr/>
              <w:t>Tax</w:t>
            </w:r>
            <w:r>
              <w:rPr>
                <w:spacing w:val="-4"/>
              </w:rPr>
              <w:t> </w:t>
            </w:r>
            <w:r>
              <w:rPr>
                <w:spacing w:val="-2"/>
              </w:rPr>
              <w:t>Offences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20</w:t>
            </w:r>
          </w:hyperlink>
        </w:p>
        <w:p>
          <w:pPr>
            <w:pStyle w:val="TOC2"/>
            <w:numPr>
              <w:ilvl w:val="1"/>
              <w:numId w:val="3"/>
            </w:numPr>
            <w:tabs>
              <w:tab w:pos="880" w:val="left" w:leader="none"/>
              <w:tab w:pos="3760" w:val="left" w:leader="none"/>
              <w:tab w:pos="4480" w:val="left" w:leader="none"/>
              <w:tab w:pos="5201" w:val="left" w:leader="none"/>
              <w:tab w:pos="5921" w:val="left" w:leader="none"/>
              <w:tab w:pos="6641" w:val="left" w:leader="none"/>
              <w:tab w:pos="7361" w:val="left" w:leader="none"/>
              <w:tab w:pos="8341" w:val="right" w:leader="none"/>
            </w:tabs>
            <w:spacing w:line="240" w:lineRule="auto" w:before="349" w:after="0"/>
            <w:ind w:left="880" w:right="0" w:hanging="720"/>
            <w:jc w:val="left"/>
          </w:pPr>
          <w:hyperlink w:history="true" w:anchor="_TOC_250000">
            <w:r>
              <w:rPr/>
              <w:t>Other</w:t>
            </w:r>
            <w:r>
              <w:rPr>
                <w:spacing w:val="-6"/>
              </w:rPr>
              <w:t> </w:t>
            </w:r>
            <w:r>
              <w:rPr/>
              <w:t>Tax</w:t>
            </w:r>
            <w:r>
              <w:rPr>
                <w:spacing w:val="-3"/>
              </w:rPr>
              <w:t> </w:t>
            </w:r>
            <w:r>
              <w:rPr/>
              <w:t>Offences</w:t>
            </w:r>
            <w:r>
              <w:rPr>
                <w:spacing w:val="23"/>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25</w:t>
            </w:r>
          </w:hyperlink>
        </w:p>
      </w:sdtContent>
    </w:sdt>
    <w:p>
      <w:pPr>
        <w:spacing w:before="356"/>
        <w:ind w:left="182" w:right="163" w:firstLine="0"/>
        <w:jc w:val="center"/>
        <w:rPr>
          <w:b/>
          <w:sz w:val="26"/>
        </w:rPr>
      </w:pPr>
      <w:r>
        <w:rPr>
          <w:b/>
          <w:sz w:val="26"/>
        </w:rPr>
        <w:t>CHAPTER</w:t>
      </w:r>
      <w:r>
        <w:rPr>
          <w:b/>
          <w:spacing w:val="-12"/>
          <w:sz w:val="26"/>
        </w:rPr>
        <w:t> </w:t>
      </w:r>
      <w:r>
        <w:rPr>
          <w:b/>
          <w:spacing w:val="-4"/>
          <w:sz w:val="26"/>
        </w:rPr>
        <w:t>FOUR</w:t>
      </w:r>
    </w:p>
    <w:p>
      <w:pPr>
        <w:pStyle w:val="BodyText"/>
        <w:spacing w:before="124"/>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51"/>
        <w:gridCol w:w="3303"/>
        <w:gridCol w:w="626"/>
      </w:tblGrid>
      <w:tr>
        <w:trPr>
          <w:trHeight w:val="468" w:hRule="atLeast"/>
        </w:trPr>
        <w:tc>
          <w:tcPr>
            <w:tcW w:w="4351" w:type="dxa"/>
          </w:tcPr>
          <w:p>
            <w:pPr>
              <w:pStyle w:val="TableParagraph"/>
              <w:tabs>
                <w:tab w:pos="769" w:val="left" w:leader="none"/>
              </w:tabs>
              <w:spacing w:line="287" w:lineRule="exact"/>
              <w:ind w:left="50"/>
              <w:rPr>
                <w:sz w:val="26"/>
              </w:rPr>
            </w:pPr>
            <w:r>
              <w:rPr>
                <w:spacing w:val="-5"/>
                <w:sz w:val="26"/>
              </w:rPr>
              <w:t>4.0</w:t>
            </w:r>
            <w:r>
              <w:rPr>
                <w:sz w:val="26"/>
              </w:rPr>
              <w:tab/>
              <w:t>Examination</w:t>
            </w:r>
            <w:r>
              <w:rPr>
                <w:spacing w:val="-8"/>
                <w:sz w:val="26"/>
              </w:rPr>
              <w:t> </w:t>
            </w:r>
            <w:r>
              <w:rPr>
                <w:sz w:val="26"/>
              </w:rPr>
              <w:t>of</w:t>
            </w:r>
            <w:r>
              <w:rPr>
                <w:spacing w:val="-4"/>
                <w:sz w:val="26"/>
              </w:rPr>
              <w:t> </w:t>
            </w:r>
            <w:r>
              <w:rPr>
                <w:sz w:val="26"/>
              </w:rPr>
              <w:t>Tax</w:t>
            </w:r>
            <w:r>
              <w:rPr>
                <w:spacing w:val="-7"/>
                <w:sz w:val="26"/>
              </w:rPr>
              <w:t> </w:t>
            </w:r>
            <w:r>
              <w:rPr>
                <w:spacing w:val="-2"/>
                <w:sz w:val="26"/>
              </w:rPr>
              <w:t>Penalties</w:t>
            </w:r>
          </w:p>
        </w:tc>
        <w:tc>
          <w:tcPr>
            <w:tcW w:w="3303" w:type="dxa"/>
          </w:tcPr>
          <w:p>
            <w:pPr>
              <w:pStyle w:val="TableParagraph"/>
              <w:tabs>
                <w:tab w:pos="739" w:val="left" w:leader="none"/>
                <w:tab w:pos="1459" w:val="left" w:leader="none"/>
                <w:tab w:pos="2179" w:val="left" w:leader="none"/>
                <w:tab w:pos="2899" w:val="left" w:leader="none"/>
              </w:tabs>
              <w:spacing w:line="287" w:lineRule="exact"/>
              <w:ind w:left="19"/>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26" w:type="dxa"/>
          </w:tcPr>
          <w:p>
            <w:pPr>
              <w:pStyle w:val="TableParagraph"/>
              <w:spacing w:line="287" w:lineRule="exact"/>
              <w:ind w:right="47"/>
              <w:jc w:val="right"/>
              <w:rPr>
                <w:sz w:val="26"/>
              </w:rPr>
            </w:pPr>
            <w:r>
              <w:rPr>
                <w:spacing w:val="-5"/>
                <w:sz w:val="26"/>
              </w:rPr>
              <w:t>29</w:t>
            </w:r>
          </w:p>
        </w:tc>
      </w:tr>
      <w:tr>
        <w:trPr>
          <w:trHeight w:val="649" w:hRule="atLeast"/>
        </w:trPr>
        <w:tc>
          <w:tcPr>
            <w:tcW w:w="4351" w:type="dxa"/>
          </w:tcPr>
          <w:p>
            <w:pPr>
              <w:pStyle w:val="TableParagraph"/>
              <w:tabs>
                <w:tab w:pos="769" w:val="left" w:leader="none"/>
              </w:tabs>
              <w:spacing w:before="170"/>
              <w:ind w:left="50"/>
              <w:rPr>
                <w:sz w:val="26"/>
              </w:rPr>
            </w:pPr>
            <w:r>
              <w:rPr>
                <w:spacing w:val="-5"/>
                <w:sz w:val="26"/>
              </w:rPr>
              <w:t>4.1</w:t>
            </w:r>
            <w:r>
              <w:rPr>
                <w:sz w:val="26"/>
              </w:rPr>
              <w:tab/>
              <w:t>Penalties</w:t>
            </w:r>
            <w:r>
              <w:rPr>
                <w:spacing w:val="-7"/>
                <w:sz w:val="26"/>
              </w:rPr>
              <w:t> </w:t>
            </w:r>
            <w:r>
              <w:rPr>
                <w:sz w:val="26"/>
              </w:rPr>
              <w:t>under</w:t>
            </w:r>
            <w:r>
              <w:rPr>
                <w:spacing w:val="-7"/>
                <w:sz w:val="26"/>
              </w:rPr>
              <w:t> </w:t>
            </w:r>
            <w:r>
              <w:rPr>
                <w:sz w:val="26"/>
              </w:rPr>
              <w:t>Nigerian</w:t>
            </w:r>
            <w:r>
              <w:rPr>
                <w:spacing w:val="-6"/>
                <w:sz w:val="26"/>
              </w:rPr>
              <w:t> </w:t>
            </w:r>
            <w:r>
              <w:rPr>
                <w:sz w:val="26"/>
              </w:rPr>
              <w:t>Tax</w:t>
            </w:r>
            <w:r>
              <w:rPr>
                <w:spacing w:val="-7"/>
                <w:sz w:val="26"/>
              </w:rPr>
              <w:t> </w:t>
            </w:r>
            <w:r>
              <w:rPr>
                <w:spacing w:val="-5"/>
                <w:sz w:val="26"/>
              </w:rPr>
              <w:t>Law</w:t>
            </w:r>
          </w:p>
        </w:tc>
        <w:tc>
          <w:tcPr>
            <w:tcW w:w="3303" w:type="dxa"/>
          </w:tcPr>
          <w:p>
            <w:pPr>
              <w:pStyle w:val="TableParagraph"/>
              <w:tabs>
                <w:tab w:pos="739" w:val="left" w:leader="none"/>
                <w:tab w:pos="1459" w:val="left" w:leader="none"/>
                <w:tab w:pos="2179" w:val="left" w:leader="none"/>
                <w:tab w:pos="2899" w:val="left" w:leader="none"/>
              </w:tabs>
              <w:spacing w:before="170"/>
              <w:ind w:left="19"/>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26" w:type="dxa"/>
          </w:tcPr>
          <w:p>
            <w:pPr>
              <w:pStyle w:val="TableParagraph"/>
              <w:spacing w:before="170"/>
              <w:ind w:right="47"/>
              <w:jc w:val="right"/>
              <w:rPr>
                <w:sz w:val="26"/>
              </w:rPr>
            </w:pPr>
            <w:r>
              <w:rPr>
                <w:spacing w:val="-5"/>
                <w:sz w:val="26"/>
              </w:rPr>
              <w:t>29</w:t>
            </w:r>
          </w:p>
        </w:tc>
      </w:tr>
      <w:tr>
        <w:trPr>
          <w:trHeight w:val="648" w:hRule="atLeast"/>
        </w:trPr>
        <w:tc>
          <w:tcPr>
            <w:tcW w:w="4351" w:type="dxa"/>
          </w:tcPr>
          <w:p>
            <w:pPr>
              <w:pStyle w:val="TableParagraph"/>
              <w:tabs>
                <w:tab w:pos="769" w:val="left" w:leader="none"/>
                <w:tab w:pos="2930" w:val="left" w:leader="none"/>
                <w:tab w:pos="3650" w:val="left" w:leader="none"/>
              </w:tabs>
              <w:spacing w:before="168"/>
              <w:ind w:left="50"/>
              <w:rPr>
                <w:sz w:val="26"/>
              </w:rPr>
            </w:pPr>
            <w:r>
              <w:rPr>
                <w:spacing w:val="-2"/>
                <w:sz w:val="26"/>
              </w:rPr>
              <w:t>4.1.1</w:t>
            </w:r>
            <w:r>
              <w:rPr>
                <w:sz w:val="26"/>
              </w:rPr>
              <w:tab/>
              <w:t>Legal</w:t>
            </w:r>
            <w:r>
              <w:rPr>
                <w:spacing w:val="-7"/>
                <w:sz w:val="26"/>
              </w:rPr>
              <w:t> </w:t>
            </w:r>
            <w:r>
              <w:rPr>
                <w:spacing w:val="-2"/>
                <w:sz w:val="26"/>
              </w:rPr>
              <w:t>Proceedings</w:t>
            </w:r>
            <w:r>
              <w:rPr>
                <w:sz w:val="26"/>
              </w:rPr>
              <w:tab/>
            </w:r>
            <w:r>
              <w:rPr>
                <w:spacing w:val="-10"/>
                <w:sz w:val="26"/>
              </w:rPr>
              <w:t>-</w:t>
            </w:r>
            <w:r>
              <w:rPr>
                <w:sz w:val="26"/>
              </w:rPr>
              <w:tab/>
            </w:r>
            <w:r>
              <w:rPr>
                <w:spacing w:val="-10"/>
                <w:sz w:val="26"/>
              </w:rPr>
              <w:t>-</w:t>
            </w:r>
          </w:p>
        </w:tc>
        <w:tc>
          <w:tcPr>
            <w:tcW w:w="3303" w:type="dxa"/>
          </w:tcPr>
          <w:p>
            <w:pPr>
              <w:pStyle w:val="TableParagraph"/>
              <w:tabs>
                <w:tab w:pos="739" w:val="left" w:leader="none"/>
                <w:tab w:pos="1459" w:val="left" w:leader="none"/>
                <w:tab w:pos="2179" w:val="left" w:leader="none"/>
                <w:tab w:pos="2899" w:val="left" w:leader="none"/>
              </w:tabs>
              <w:spacing w:before="168"/>
              <w:ind w:left="19"/>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26" w:type="dxa"/>
          </w:tcPr>
          <w:p>
            <w:pPr>
              <w:pStyle w:val="TableParagraph"/>
              <w:spacing w:before="168"/>
              <w:ind w:right="47"/>
              <w:jc w:val="right"/>
              <w:rPr>
                <w:sz w:val="26"/>
              </w:rPr>
            </w:pPr>
            <w:r>
              <w:rPr>
                <w:spacing w:val="-5"/>
                <w:sz w:val="26"/>
              </w:rPr>
              <w:t>31</w:t>
            </w:r>
          </w:p>
        </w:tc>
      </w:tr>
      <w:tr>
        <w:trPr>
          <w:trHeight w:val="648" w:hRule="atLeast"/>
        </w:trPr>
        <w:tc>
          <w:tcPr>
            <w:tcW w:w="4351" w:type="dxa"/>
          </w:tcPr>
          <w:p>
            <w:pPr>
              <w:pStyle w:val="TableParagraph"/>
              <w:tabs>
                <w:tab w:pos="769" w:val="left" w:leader="none"/>
                <w:tab w:pos="3650" w:val="left" w:leader="none"/>
              </w:tabs>
              <w:spacing w:before="168"/>
              <w:ind w:left="50"/>
              <w:rPr>
                <w:sz w:val="26"/>
              </w:rPr>
            </w:pPr>
            <w:r>
              <w:rPr>
                <w:spacing w:val="-2"/>
                <w:sz w:val="26"/>
              </w:rPr>
              <w:t>4.1.2</w:t>
            </w:r>
            <w:r>
              <w:rPr>
                <w:sz w:val="26"/>
              </w:rPr>
              <w:tab/>
              <w:t>Monetary</w:t>
            </w:r>
            <w:r>
              <w:rPr>
                <w:spacing w:val="-9"/>
                <w:sz w:val="26"/>
              </w:rPr>
              <w:t> </w:t>
            </w:r>
            <w:r>
              <w:rPr>
                <w:sz w:val="26"/>
              </w:rPr>
              <w:t>Penalties</w:t>
            </w:r>
            <w:r>
              <w:rPr>
                <w:spacing w:val="74"/>
                <w:sz w:val="26"/>
              </w:rPr>
              <w:t> </w:t>
            </w:r>
            <w:r>
              <w:rPr>
                <w:spacing w:val="-10"/>
                <w:sz w:val="26"/>
              </w:rPr>
              <w:t>-</w:t>
            </w:r>
            <w:r>
              <w:rPr>
                <w:sz w:val="26"/>
              </w:rPr>
              <w:tab/>
            </w:r>
            <w:r>
              <w:rPr>
                <w:spacing w:val="-10"/>
                <w:sz w:val="26"/>
              </w:rPr>
              <w:t>-</w:t>
            </w:r>
          </w:p>
        </w:tc>
        <w:tc>
          <w:tcPr>
            <w:tcW w:w="3303" w:type="dxa"/>
          </w:tcPr>
          <w:p>
            <w:pPr>
              <w:pStyle w:val="TableParagraph"/>
              <w:tabs>
                <w:tab w:pos="739" w:val="left" w:leader="none"/>
                <w:tab w:pos="1459" w:val="left" w:leader="none"/>
                <w:tab w:pos="2179" w:val="left" w:leader="none"/>
                <w:tab w:pos="2899" w:val="left" w:leader="none"/>
              </w:tabs>
              <w:spacing w:before="168"/>
              <w:ind w:left="19"/>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26" w:type="dxa"/>
          </w:tcPr>
          <w:p>
            <w:pPr>
              <w:pStyle w:val="TableParagraph"/>
              <w:spacing w:before="168"/>
              <w:ind w:right="47"/>
              <w:jc w:val="right"/>
              <w:rPr>
                <w:sz w:val="26"/>
              </w:rPr>
            </w:pPr>
            <w:r>
              <w:rPr>
                <w:spacing w:val="-5"/>
                <w:sz w:val="26"/>
              </w:rPr>
              <w:t>33</w:t>
            </w:r>
          </w:p>
        </w:tc>
      </w:tr>
      <w:tr>
        <w:trPr>
          <w:trHeight w:val="648" w:hRule="atLeast"/>
        </w:trPr>
        <w:tc>
          <w:tcPr>
            <w:tcW w:w="4351" w:type="dxa"/>
          </w:tcPr>
          <w:p>
            <w:pPr>
              <w:pStyle w:val="TableParagraph"/>
              <w:tabs>
                <w:tab w:pos="769" w:val="left" w:leader="none"/>
                <w:tab w:pos="3650" w:val="left" w:leader="none"/>
              </w:tabs>
              <w:spacing w:before="169"/>
              <w:ind w:left="50"/>
              <w:rPr>
                <w:sz w:val="26"/>
              </w:rPr>
            </w:pPr>
            <w:r>
              <w:rPr>
                <w:spacing w:val="-2"/>
                <w:sz w:val="26"/>
              </w:rPr>
              <w:t>4.1.3</w:t>
            </w:r>
            <w:r>
              <w:rPr>
                <w:sz w:val="26"/>
              </w:rPr>
              <w:tab/>
              <w:t>Distain</w:t>
            </w:r>
            <w:r>
              <w:rPr>
                <w:spacing w:val="-5"/>
                <w:sz w:val="26"/>
              </w:rPr>
              <w:t> </w:t>
            </w:r>
            <w:r>
              <w:rPr>
                <w:sz w:val="26"/>
              </w:rPr>
              <w:t>of</w:t>
            </w:r>
            <w:r>
              <w:rPr>
                <w:spacing w:val="-2"/>
                <w:sz w:val="26"/>
              </w:rPr>
              <w:t> </w:t>
            </w:r>
            <w:r>
              <w:rPr>
                <w:sz w:val="26"/>
              </w:rPr>
              <w:t>Property</w:t>
            </w:r>
            <w:r>
              <w:rPr>
                <w:spacing w:val="60"/>
                <w:w w:val="150"/>
                <w:sz w:val="26"/>
              </w:rPr>
              <w:t> </w:t>
            </w:r>
            <w:r>
              <w:rPr>
                <w:spacing w:val="-10"/>
                <w:sz w:val="26"/>
              </w:rPr>
              <w:t>-</w:t>
            </w:r>
            <w:r>
              <w:rPr>
                <w:sz w:val="26"/>
              </w:rPr>
              <w:tab/>
            </w:r>
            <w:r>
              <w:rPr>
                <w:spacing w:val="-10"/>
                <w:sz w:val="26"/>
              </w:rPr>
              <w:t>-</w:t>
            </w:r>
          </w:p>
        </w:tc>
        <w:tc>
          <w:tcPr>
            <w:tcW w:w="3303" w:type="dxa"/>
          </w:tcPr>
          <w:p>
            <w:pPr>
              <w:pStyle w:val="TableParagraph"/>
              <w:tabs>
                <w:tab w:pos="739" w:val="left" w:leader="none"/>
                <w:tab w:pos="1459" w:val="left" w:leader="none"/>
                <w:tab w:pos="2179" w:val="left" w:leader="none"/>
                <w:tab w:pos="2899" w:val="left" w:leader="none"/>
              </w:tabs>
              <w:spacing w:before="169"/>
              <w:ind w:left="19"/>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26" w:type="dxa"/>
          </w:tcPr>
          <w:p>
            <w:pPr>
              <w:pStyle w:val="TableParagraph"/>
              <w:spacing w:before="169"/>
              <w:ind w:right="47"/>
              <w:jc w:val="right"/>
              <w:rPr>
                <w:sz w:val="26"/>
              </w:rPr>
            </w:pPr>
            <w:r>
              <w:rPr>
                <w:spacing w:val="-5"/>
                <w:sz w:val="26"/>
              </w:rPr>
              <w:t>36</w:t>
            </w:r>
          </w:p>
        </w:tc>
      </w:tr>
      <w:tr>
        <w:trPr>
          <w:trHeight w:val="467" w:hRule="atLeast"/>
        </w:trPr>
        <w:tc>
          <w:tcPr>
            <w:tcW w:w="4351" w:type="dxa"/>
          </w:tcPr>
          <w:p>
            <w:pPr>
              <w:pStyle w:val="TableParagraph"/>
              <w:tabs>
                <w:tab w:pos="769" w:val="left" w:leader="none"/>
              </w:tabs>
              <w:spacing w:line="279" w:lineRule="exact" w:before="168"/>
              <w:ind w:left="50"/>
              <w:rPr>
                <w:sz w:val="26"/>
              </w:rPr>
            </w:pPr>
            <w:r>
              <w:rPr>
                <w:spacing w:val="-5"/>
                <w:sz w:val="26"/>
              </w:rPr>
              <w:t>4.2</w:t>
            </w:r>
            <w:r>
              <w:rPr>
                <w:sz w:val="26"/>
              </w:rPr>
              <w:tab/>
              <w:t>Other</w:t>
            </w:r>
            <w:r>
              <w:rPr>
                <w:spacing w:val="-5"/>
                <w:sz w:val="26"/>
              </w:rPr>
              <w:t> </w:t>
            </w:r>
            <w:r>
              <w:rPr>
                <w:sz w:val="26"/>
              </w:rPr>
              <w:t>forms</w:t>
            </w:r>
            <w:r>
              <w:rPr>
                <w:spacing w:val="-5"/>
                <w:sz w:val="26"/>
              </w:rPr>
              <w:t> </w:t>
            </w:r>
            <w:r>
              <w:rPr>
                <w:sz w:val="26"/>
              </w:rPr>
              <w:t>of</w:t>
            </w:r>
            <w:r>
              <w:rPr>
                <w:spacing w:val="-3"/>
                <w:sz w:val="26"/>
              </w:rPr>
              <w:t> </w:t>
            </w:r>
            <w:r>
              <w:rPr>
                <w:sz w:val="26"/>
              </w:rPr>
              <w:t>Tax</w:t>
            </w:r>
            <w:r>
              <w:rPr>
                <w:spacing w:val="-5"/>
                <w:sz w:val="26"/>
              </w:rPr>
              <w:t> </w:t>
            </w:r>
            <w:r>
              <w:rPr>
                <w:spacing w:val="-2"/>
                <w:sz w:val="26"/>
              </w:rPr>
              <w:t>Penalties</w:t>
            </w:r>
          </w:p>
        </w:tc>
        <w:tc>
          <w:tcPr>
            <w:tcW w:w="3303" w:type="dxa"/>
          </w:tcPr>
          <w:p>
            <w:pPr>
              <w:pStyle w:val="TableParagraph"/>
              <w:tabs>
                <w:tab w:pos="739" w:val="left" w:leader="none"/>
                <w:tab w:pos="1459" w:val="left" w:leader="none"/>
                <w:tab w:pos="2179" w:val="left" w:leader="none"/>
                <w:tab w:pos="2899" w:val="left" w:leader="none"/>
              </w:tabs>
              <w:spacing w:line="279" w:lineRule="exact" w:before="168"/>
              <w:ind w:left="19"/>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26" w:type="dxa"/>
          </w:tcPr>
          <w:p>
            <w:pPr>
              <w:pStyle w:val="TableParagraph"/>
              <w:spacing w:line="279" w:lineRule="exact" w:before="168"/>
              <w:ind w:right="47"/>
              <w:jc w:val="right"/>
              <w:rPr>
                <w:sz w:val="26"/>
              </w:rPr>
            </w:pPr>
            <w:r>
              <w:rPr>
                <w:spacing w:val="-5"/>
                <w:sz w:val="26"/>
              </w:rPr>
              <w:t>37</w:t>
            </w:r>
          </w:p>
        </w:tc>
      </w:tr>
    </w:tbl>
    <w:p>
      <w:pPr>
        <w:spacing w:after="0" w:line="279" w:lineRule="exact"/>
        <w:jc w:val="right"/>
        <w:rPr>
          <w:sz w:val="26"/>
        </w:rPr>
        <w:sectPr>
          <w:pgSz w:w="12240" w:h="15840"/>
          <w:pgMar w:header="0" w:footer="1015" w:top="1380" w:bottom="1200" w:left="1280" w:right="1300"/>
        </w:sectPr>
      </w:pPr>
    </w:p>
    <w:p>
      <w:pPr>
        <w:spacing w:before="62"/>
        <w:ind w:left="182" w:right="163" w:firstLine="0"/>
        <w:jc w:val="center"/>
        <w:rPr>
          <w:b/>
          <w:sz w:val="26"/>
        </w:rPr>
      </w:pPr>
      <w:r>
        <w:rPr>
          <w:b/>
          <w:sz w:val="26"/>
        </w:rPr>
        <w:t>CHAPTER</w:t>
      </w:r>
      <w:r>
        <w:rPr>
          <w:b/>
          <w:spacing w:val="-12"/>
          <w:sz w:val="26"/>
        </w:rPr>
        <w:t> </w:t>
      </w:r>
      <w:r>
        <w:rPr>
          <w:b/>
          <w:spacing w:val="-4"/>
          <w:sz w:val="26"/>
        </w:rPr>
        <w:t>FIVE</w:t>
      </w:r>
    </w:p>
    <w:p>
      <w:pPr>
        <w:pStyle w:val="ListParagraph"/>
        <w:numPr>
          <w:ilvl w:val="1"/>
          <w:numId w:val="4"/>
        </w:numPr>
        <w:tabs>
          <w:tab w:pos="880" w:val="left" w:leader="none"/>
          <w:tab w:pos="3040" w:val="left" w:leader="none"/>
          <w:tab w:pos="3760" w:val="left" w:leader="none"/>
          <w:tab w:pos="4480" w:val="left" w:leader="none"/>
          <w:tab w:pos="5201" w:val="left" w:leader="none"/>
          <w:tab w:pos="5921" w:val="left" w:leader="none"/>
          <w:tab w:pos="6641" w:val="left" w:leader="none"/>
          <w:tab w:pos="7361" w:val="left" w:leader="none"/>
          <w:tab w:pos="8341" w:val="right" w:leader="none"/>
        </w:tabs>
        <w:spacing w:line="240" w:lineRule="auto" w:before="342" w:after="0"/>
        <w:ind w:left="880" w:right="0" w:hanging="720"/>
        <w:jc w:val="left"/>
        <w:rPr>
          <w:sz w:val="26"/>
        </w:rPr>
      </w:pPr>
      <w:r>
        <w:rPr>
          <w:sz w:val="26"/>
        </w:rPr>
        <w:t>Conclusion</w:t>
      </w:r>
      <w:r>
        <w:rPr>
          <w:spacing w:val="-5"/>
          <w:sz w:val="26"/>
        </w:rPr>
        <w:t> </w:t>
      </w:r>
      <w:r>
        <w:rPr>
          <w:sz w:val="26"/>
        </w:rPr>
        <w:t>-</w:t>
      </w:r>
      <w:r>
        <w:rPr>
          <w:spacing w:val="34"/>
          <w:sz w:val="26"/>
        </w:rPr>
        <w:t> </w:t>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5"/>
          <w:sz w:val="26"/>
        </w:rPr>
        <w:t>40</w:t>
      </w:r>
    </w:p>
    <w:p>
      <w:pPr>
        <w:pStyle w:val="ListParagraph"/>
        <w:numPr>
          <w:ilvl w:val="1"/>
          <w:numId w:val="4"/>
        </w:numPr>
        <w:tabs>
          <w:tab w:pos="880" w:val="left" w:leader="none"/>
          <w:tab w:pos="3760" w:val="left" w:leader="none"/>
          <w:tab w:pos="4480" w:val="left" w:leader="none"/>
          <w:tab w:pos="5201" w:val="left" w:leader="none"/>
          <w:tab w:pos="5921" w:val="left" w:leader="none"/>
          <w:tab w:pos="6641" w:val="left" w:leader="none"/>
          <w:tab w:pos="7361" w:val="left" w:leader="none"/>
          <w:tab w:pos="8341" w:val="right" w:leader="none"/>
        </w:tabs>
        <w:spacing w:line="240" w:lineRule="auto" w:before="349" w:after="0"/>
        <w:ind w:left="880" w:right="0" w:hanging="720"/>
        <w:jc w:val="left"/>
        <w:rPr>
          <w:sz w:val="26"/>
        </w:rPr>
      </w:pPr>
      <w:r>
        <w:rPr>
          <w:sz w:val="26"/>
        </w:rPr>
        <w:t>Summary</w:t>
      </w:r>
      <w:r>
        <w:rPr>
          <w:spacing w:val="-9"/>
          <w:sz w:val="26"/>
        </w:rPr>
        <w:t> </w:t>
      </w:r>
      <w:r>
        <w:rPr>
          <w:sz w:val="26"/>
        </w:rPr>
        <w:t>of</w:t>
      </w:r>
      <w:r>
        <w:rPr>
          <w:spacing w:val="-3"/>
          <w:sz w:val="26"/>
        </w:rPr>
        <w:t> </w:t>
      </w:r>
      <w:r>
        <w:rPr>
          <w:spacing w:val="-2"/>
          <w:sz w:val="26"/>
        </w:rPr>
        <w:t>Findings</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5"/>
          <w:sz w:val="26"/>
        </w:rPr>
        <w:t>40</w:t>
      </w:r>
    </w:p>
    <w:p>
      <w:pPr>
        <w:pStyle w:val="ListParagraph"/>
        <w:numPr>
          <w:ilvl w:val="1"/>
          <w:numId w:val="4"/>
        </w:numPr>
        <w:tabs>
          <w:tab w:pos="880" w:val="left" w:leader="none"/>
          <w:tab w:pos="5201" w:val="left" w:leader="none"/>
          <w:tab w:pos="5921" w:val="left" w:leader="none"/>
          <w:tab w:pos="6641" w:val="left" w:leader="none"/>
          <w:tab w:pos="7361" w:val="left" w:leader="none"/>
          <w:tab w:pos="8341" w:val="right" w:leader="none"/>
        </w:tabs>
        <w:spacing w:line="240" w:lineRule="auto" w:before="351" w:after="0"/>
        <w:ind w:left="880" w:right="0" w:hanging="720"/>
        <w:jc w:val="left"/>
        <w:rPr>
          <w:sz w:val="26"/>
        </w:rPr>
      </w:pPr>
      <w:r>
        <w:rPr>
          <w:sz w:val="26"/>
        </w:rPr>
        <w:t>Suggestions</w:t>
      </w:r>
      <w:r>
        <w:rPr>
          <w:spacing w:val="-8"/>
          <w:sz w:val="26"/>
        </w:rPr>
        <w:t> </w:t>
      </w:r>
      <w:r>
        <w:rPr>
          <w:sz w:val="26"/>
        </w:rPr>
        <w:t>and</w:t>
      </w:r>
      <w:r>
        <w:rPr>
          <w:spacing w:val="-6"/>
          <w:sz w:val="26"/>
        </w:rPr>
        <w:t> </w:t>
      </w:r>
      <w:r>
        <w:rPr>
          <w:spacing w:val="-2"/>
          <w:sz w:val="26"/>
        </w:rPr>
        <w:t>Recommendation</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5"/>
          <w:sz w:val="26"/>
        </w:rPr>
        <w:t>43</w:t>
      </w:r>
    </w:p>
    <w:p>
      <w:pPr>
        <w:spacing w:after="0" w:line="240" w:lineRule="auto"/>
        <w:jc w:val="left"/>
        <w:rPr>
          <w:sz w:val="26"/>
        </w:rPr>
        <w:sectPr>
          <w:pgSz w:w="12240" w:h="15840"/>
          <w:pgMar w:header="0" w:footer="1015" w:top="1380" w:bottom="1200" w:left="1280" w:right="1300"/>
        </w:sectPr>
      </w:pPr>
    </w:p>
    <w:p>
      <w:pPr>
        <w:spacing w:before="60"/>
        <w:ind w:left="182" w:right="163" w:firstLine="0"/>
        <w:jc w:val="center"/>
        <w:rPr>
          <w:b/>
          <w:sz w:val="26"/>
        </w:rPr>
      </w:pPr>
      <w:r>
        <w:rPr>
          <w:b/>
          <w:sz w:val="26"/>
        </w:rPr>
        <w:t>CHAPTER</w:t>
      </w:r>
      <w:r>
        <w:rPr>
          <w:b/>
          <w:spacing w:val="-12"/>
          <w:sz w:val="26"/>
        </w:rPr>
        <w:t> </w:t>
      </w:r>
      <w:r>
        <w:rPr>
          <w:b/>
          <w:spacing w:val="-5"/>
          <w:sz w:val="26"/>
        </w:rPr>
        <w:t>ONE</w:t>
      </w:r>
    </w:p>
    <w:p>
      <w:pPr>
        <w:pStyle w:val="BodyText"/>
        <w:spacing w:before="198"/>
        <w:rPr>
          <w:b/>
        </w:rPr>
      </w:pPr>
    </w:p>
    <w:p>
      <w:pPr>
        <w:pStyle w:val="ListParagraph"/>
        <w:numPr>
          <w:ilvl w:val="1"/>
          <w:numId w:val="5"/>
        </w:numPr>
        <w:tabs>
          <w:tab w:pos="880" w:val="left" w:leader="none"/>
        </w:tabs>
        <w:spacing w:line="240" w:lineRule="auto" w:before="1" w:after="0"/>
        <w:ind w:left="880" w:right="0" w:hanging="720"/>
        <w:jc w:val="left"/>
        <w:rPr>
          <w:b/>
          <w:sz w:val="26"/>
        </w:rPr>
      </w:pPr>
      <w:r>
        <w:rPr>
          <w:b/>
          <w:sz w:val="26"/>
        </w:rPr>
        <w:t>GENERAL</w:t>
      </w:r>
      <w:r>
        <w:rPr>
          <w:b/>
          <w:spacing w:val="-12"/>
          <w:sz w:val="26"/>
        </w:rPr>
        <w:t> </w:t>
      </w:r>
      <w:r>
        <w:rPr>
          <w:b/>
          <w:spacing w:val="-2"/>
          <w:sz w:val="26"/>
        </w:rPr>
        <w:t>INTRODUCTION</w:t>
      </w:r>
    </w:p>
    <w:p>
      <w:pPr>
        <w:pStyle w:val="BodyText"/>
        <w:spacing w:before="201"/>
        <w:rPr>
          <w:b/>
        </w:rPr>
      </w:pPr>
    </w:p>
    <w:p>
      <w:pPr>
        <w:pStyle w:val="Heading2"/>
        <w:numPr>
          <w:ilvl w:val="1"/>
          <w:numId w:val="5"/>
        </w:numPr>
        <w:tabs>
          <w:tab w:pos="880" w:val="left" w:leader="none"/>
        </w:tabs>
        <w:spacing w:line="240" w:lineRule="auto" w:before="0" w:after="0"/>
        <w:ind w:left="880" w:right="0" w:hanging="720"/>
        <w:jc w:val="left"/>
      </w:pPr>
      <w:r>
        <w:rPr>
          <w:spacing w:val="-2"/>
        </w:rPr>
        <w:t>Introduction</w:t>
      </w:r>
    </w:p>
    <w:p>
      <w:pPr>
        <w:pStyle w:val="BodyText"/>
        <w:spacing w:before="191"/>
        <w:rPr>
          <w:b/>
        </w:rPr>
      </w:pPr>
    </w:p>
    <w:p>
      <w:pPr>
        <w:pStyle w:val="BodyText"/>
        <w:spacing w:line="480" w:lineRule="auto" w:before="1"/>
        <w:ind w:left="160" w:right="136" w:firstLine="719"/>
        <w:jc w:val="both"/>
      </w:pPr>
      <w:r>
        <w:rPr/>
        <w:t>It is a known fact</w:t>
      </w:r>
      <w:r>
        <w:rPr>
          <w:spacing w:val="-1"/>
        </w:rPr>
        <w:t> </w:t>
      </w:r>
      <w:r>
        <w:rPr/>
        <w:t>that</w:t>
      </w:r>
      <w:r>
        <w:rPr>
          <w:spacing w:val="-2"/>
        </w:rPr>
        <w:t> </w:t>
      </w:r>
      <w:r>
        <w:rPr/>
        <w:t>people all over the world detest the paying of tax, especially when the money has been hard earned. Due to this fact, there has been an ever hostile regard for taxation. Today, due to this ancient hatred for taxation tax payers have devised more legitimate ways and means to perpetrate tax offences as it relates to payment</w:t>
      </w:r>
      <w:r>
        <w:rPr>
          <w:vertAlign w:val="superscript"/>
        </w:rPr>
        <w:t>1</w:t>
      </w:r>
      <w:r>
        <w:rPr>
          <w:vertAlign w:val="baseline"/>
        </w:rPr>
        <w:t>.</w:t>
      </w:r>
    </w:p>
    <w:p>
      <w:pPr>
        <w:pStyle w:val="BodyText"/>
        <w:spacing w:before="200"/>
        <w:ind w:left="880"/>
        <w:jc w:val="both"/>
        <w:rPr>
          <w:b/>
        </w:rPr>
      </w:pPr>
      <w:r>
        <w:rPr/>
        <w:t>As</w:t>
      </w:r>
      <w:r>
        <w:rPr>
          <w:spacing w:val="55"/>
        </w:rPr>
        <w:t> </w:t>
      </w:r>
      <w:r>
        <w:rPr/>
        <w:t>MENZIE</w:t>
      </w:r>
      <w:r>
        <w:rPr>
          <w:spacing w:val="57"/>
        </w:rPr>
        <w:t> </w:t>
      </w:r>
      <w:r>
        <w:rPr/>
        <w:t>J</w:t>
      </w:r>
      <w:r>
        <w:rPr>
          <w:spacing w:val="58"/>
        </w:rPr>
        <w:t> </w:t>
      </w:r>
      <w:r>
        <w:rPr/>
        <w:t>put</w:t>
      </w:r>
      <w:r>
        <w:rPr>
          <w:spacing w:val="56"/>
        </w:rPr>
        <w:t> </w:t>
      </w:r>
      <w:r>
        <w:rPr/>
        <w:t>it</w:t>
      </w:r>
      <w:r>
        <w:rPr>
          <w:spacing w:val="58"/>
        </w:rPr>
        <w:t> </w:t>
      </w:r>
      <w:r>
        <w:rPr/>
        <w:t>in</w:t>
      </w:r>
      <w:r>
        <w:rPr>
          <w:spacing w:val="55"/>
        </w:rPr>
        <w:t> </w:t>
      </w:r>
      <w:r>
        <w:rPr/>
        <w:t>the</w:t>
      </w:r>
      <w:r>
        <w:rPr>
          <w:spacing w:val="56"/>
        </w:rPr>
        <w:t> </w:t>
      </w:r>
      <w:r>
        <w:rPr/>
        <w:t>High</w:t>
      </w:r>
      <w:r>
        <w:rPr>
          <w:spacing w:val="55"/>
        </w:rPr>
        <w:t> </w:t>
      </w:r>
      <w:r>
        <w:rPr/>
        <w:t>Court</w:t>
      </w:r>
      <w:r>
        <w:rPr>
          <w:spacing w:val="56"/>
        </w:rPr>
        <w:t> </w:t>
      </w:r>
      <w:r>
        <w:rPr/>
        <w:t>of</w:t>
      </w:r>
      <w:r>
        <w:rPr>
          <w:spacing w:val="58"/>
        </w:rPr>
        <w:t> </w:t>
      </w:r>
      <w:r>
        <w:rPr/>
        <w:t>Australia</w:t>
      </w:r>
      <w:r>
        <w:rPr>
          <w:spacing w:val="55"/>
        </w:rPr>
        <w:t> </w:t>
      </w:r>
      <w:r>
        <w:rPr/>
        <w:t>in</w:t>
      </w:r>
      <w:r>
        <w:rPr>
          <w:spacing w:val="56"/>
        </w:rPr>
        <w:t> </w:t>
      </w:r>
      <w:r>
        <w:rPr/>
        <w:t>the</w:t>
      </w:r>
      <w:r>
        <w:rPr>
          <w:spacing w:val="57"/>
        </w:rPr>
        <w:t> </w:t>
      </w:r>
      <w:r>
        <w:rPr/>
        <w:t>case</w:t>
      </w:r>
      <w:r>
        <w:rPr>
          <w:spacing w:val="56"/>
        </w:rPr>
        <w:t> </w:t>
      </w:r>
      <w:r>
        <w:rPr/>
        <w:t>of</w:t>
      </w:r>
      <w:r>
        <w:rPr>
          <w:spacing w:val="65"/>
        </w:rPr>
        <w:t> </w:t>
      </w:r>
      <w:r>
        <w:rPr>
          <w:b/>
        </w:rPr>
        <w:t>Peate</w:t>
      </w:r>
      <w:r>
        <w:rPr>
          <w:b/>
          <w:spacing w:val="56"/>
        </w:rPr>
        <w:t> </w:t>
      </w:r>
      <w:r>
        <w:rPr>
          <w:b/>
          <w:spacing w:val="-5"/>
        </w:rPr>
        <w:t>v.</w:t>
      </w:r>
    </w:p>
    <w:p>
      <w:pPr>
        <w:pStyle w:val="BodyText"/>
        <w:rPr>
          <w:b/>
        </w:rPr>
      </w:pPr>
    </w:p>
    <w:p>
      <w:pPr>
        <w:pStyle w:val="Heading2"/>
        <w:spacing w:before="0"/>
        <w:ind w:left="160" w:firstLine="0"/>
        <w:rPr>
          <w:b w:val="0"/>
        </w:rPr>
      </w:pPr>
      <w:r>
        <w:rPr/>
        <w:t>Commissioner</w:t>
      </w:r>
      <w:r>
        <w:rPr>
          <w:spacing w:val="-10"/>
        </w:rPr>
        <w:t> </w:t>
      </w:r>
      <w:r>
        <w:rPr/>
        <w:t>of</w:t>
      </w:r>
      <w:r>
        <w:rPr>
          <w:spacing w:val="-7"/>
        </w:rPr>
        <w:t> </w:t>
      </w:r>
      <w:r>
        <w:rPr>
          <w:spacing w:val="-2"/>
        </w:rPr>
        <w:t>Taxation</w:t>
      </w:r>
      <w:r>
        <w:rPr>
          <w:b w:val="0"/>
          <w:spacing w:val="-2"/>
          <w:vertAlign w:val="superscript"/>
        </w:rPr>
        <w:t>2</w:t>
      </w:r>
      <w:r>
        <w:rPr>
          <w:b w:val="0"/>
          <w:spacing w:val="-2"/>
          <w:vertAlign w:val="baseline"/>
        </w:rPr>
        <w:t>.</w:t>
      </w:r>
    </w:p>
    <w:p>
      <w:pPr>
        <w:pStyle w:val="BodyText"/>
        <w:spacing w:before="201"/>
      </w:pPr>
    </w:p>
    <w:p>
      <w:pPr>
        <w:pStyle w:val="BodyText"/>
        <w:ind w:left="1600" w:right="1584"/>
        <w:jc w:val="both"/>
      </w:pPr>
      <w:r>
        <w:rPr/>
        <w:t>It is perhaps inevitable in an acquisitive society that </w:t>
      </w:r>
      <w:r>
        <w:rPr/>
        <w:t>taxation is</w:t>
      </w:r>
      <w:r>
        <w:rPr>
          <w:spacing w:val="-3"/>
        </w:rPr>
        <w:t> </w:t>
      </w:r>
      <w:r>
        <w:rPr/>
        <w:t>regarded</w:t>
      </w:r>
      <w:r>
        <w:rPr>
          <w:spacing w:val="-2"/>
        </w:rPr>
        <w:t> </w:t>
      </w:r>
      <w:r>
        <w:rPr/>
        <w:t>as</w:t>
      </w:r>
      <w:r>
        <w:rPr>
          <w:spacing w:val="-2"/>
        </w:rPr>
        <w:t> </w:t>
      </w:r>
      <w:r>
        <w:rPr/>
        <w:t>a burden from</w:t>
      </w:r>
      <w:r>
        <w:rPr>
          <w:spacing w:val="-5"/>
        </w:rPr>
        <w:t> </w:t>
      </w:r>
      <w:r>
        <w:rPr/>
        <w:t>which</w:t>
      </w:r>
      <w:r>
        <w:rPr>
          <w:spacing w:val="-2"/>
        </w:rPr>
        <w:t> </w:t>
      </w:r>
      <w:r>
        <w:rPr/>
        <w:t>those</w:t>
      </w:r>
      <w:r>
        <w:rPr>
          <w:spacing w:val="-2"/>
        </w:rPr>
        <w:t> </w:t>
      </w:r>
      <w:r>
        <w:rPr/>
        <w:t>who</w:t>
      </w:r>
      <w:r>
        <w:rPr>
          <w:spacing w:val="-1"/>
        </w:rPr>
        <w:t> </w:t>
      </w:r>
      <w:r>
        <w:rPr/>
        <w:t>are</w:t>
      </w:r>
      <w:r>
        <w:rPr>
          <w:spacing w:val="-2"/>
        </w:rPr>
        <w:t> </w:t>
      </w:r>
      <w:r>
        <w:rPr/>
        <w:t>subject</w:t>
      </w:r>
      <w:r>
        <w:rPr>
          <w:spacing w:val="-2"/>
        </w:rPr>
        <w:t> </w:t>
      </w:r>
      <w:r>
        <w:rPr/>
        <w:t>to</w:t>
      </w:r>
      <w:r>
        <w:rPr>
          <w:spacing w:val="-3"/>
        </w:rPr>
        <w:t> </w:t>
      </w:r>
      <w:r>
        <w:rPr/>
        <w:t>it will seek to escape by any lawful means that may be found.</w:t>
      </w:r>
    </w:p>
    <w:p>
      <w:pPr>
        <w:pStyle w:val="BodyText"/>
        <w:spacing w:line="480" w:lineRule="auto" w:before="200"/>
        <w:ind w:left="160" w:right="138" w:firstLine="719"/>
        <w:jc w:val="both"/>
      </w:pPr>
      <w:r>
        <w:rPr/>
        <w:t>Though taxpayers might see only its adverse effect (i.e. taxation), a closer look at</w:t>
      </w:r>
      <w:r>
        <w:rPr>
          <w:spacing w:val="40"/>
        </w:rPr>
        <w:t> </w:t>
      </w:r>
      <w:r>
        <w:rPr/>
        <w:t>it will also reveal its merit. Tax does not only provide the much needed revenue base for socio-economic development, but also reduces the inequalities of wealth distribution in the society. Thus tax is a burden which every citizen must bear to sustain his or her government</w:t>
      </w:r>
      <w:r>
        <w:rPr>
          <w:spacing w:val="-3"/>
        </w:rPr>
        <w:t> </w:t>
      </w:r>
      <w:r>
        <w:rPr/>
        <w:t>since</w:t>
      </w:r>
      <w:r>
        <w:rPr>
          <w:spacing w:val="-2"/>
        </w:rPr>
        <w:t> </w:t>
      </w:r>
      <w:r>
        <w:rPr/>
        <w:t>the</w:t>
      </w:r>
      <w:r>
        <w:rPr>
          <w:spacing w:val="-1"/>
        </w:rPr>
        <w:t> </w:t>
      </w:r>
      <w:r>
        <w:rPr/>
        <w:t>government</w:t>
      </w:r>
      <w:r>
        <w:rPr>
          <w:spacing w:val="-3"/>
        </w:rPr>
        <w:t> </w:t>
      </w:r>
      <w:r>
        <w:rPr/>
        <w:t>has</w:t>
      </w:r>
      <w:r>
        <w:rPr>
          <w:spacing w:val="-2"/>
        </w:rPr>
        <w:t> </w:t>
      </w:r>
      <w:r>
        <w:rPr/>
        <w:t>certain</w:t>
      </w:r>
      <w:r>
        <w:rPr>
          <w:spacing w:val="-1"/>
        </w:rPr>
        <w:t> </w:t>
      </w:r>
      <w:r>
        <w:rPr/>
        <w:t>function</w:t>
      </w:r>
      <w:r>
        <w:rPr>
          <w:spacing w:val="-5"/>
        </w:rPr>
        <w:t> </w:t>
      </w:r>
      <w:r>
        <w:rPr/>
        <w:t>to</w:t>
      </w:r>
      <w:r>
        <w:rPr>
          <w:spacing w:val="-4"/>
        </w:rPr>
        <w:t> </w:t>
      </w:r>
      <w:r>
        <w:rPr/>
        <w:t>fulfill</w:t>
      </w:r>
      <w:r>
        <w:rPr>
          <w:spacing w:val="-4"/>
        </w:rPr>
        <w:t> </w:t>
      </w:r>
      <w:r>
        <w:rPr/>
        <w:t>for</w:t>
      </w:r>
      <w:r>
        <w:rPr>
          <w:spacing w:val="-4"/>
        </w:rPr>
        <w:t> </w:t>
      </w:r>
      <w:r>
        <w:rPr/>
        <w:t>the</w:t>
      </w:r>
      <w:r>
        <w:rPr>
          <w:spacing w:val="-4"/>
        </w:rPr>
        <w:t> </w:t>
      </w:r>
      <w:r>
        <w:rPr/>
        <w:t>general</w:t>
      </w:r>
      <w:r>
        <w:rPr>
          <w:spacing w:val="-2"/>
        </w:rPr>
        <w:t> </w:t>
      </w:r>
      <w:r>
        <w:rPr/>
        <w:t>benefits</w:t>
      </w:r>
      <w:r>
        <w:rPr>
          <w:spacing w:val="5"/>
        </w:rPr>
        <w:t> </w:t>
      </w:r>
      <w:r>
        <w:rPr>
          <w:spacing w:val="-5"/>
        </w:rPr>
        <w:t>of</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172278</wp:posOffset>
                </wp:positionV>
                <wp:extent cx="1829435"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565245pt;width:144.020pt;height:.71997pt;mso-position-horizontal-relative:page;mso-position-vertical-relative:paragraph;z-index:-15727616;mso-wrap-distance-left:0;mso-wrap-distance-right:0" id="docshape5"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1</w:t>
      </w:r>
      <w:r>
        <w:rPr>
          <w:rFonts w:ascii="Calibri"/>
          <w:sz w:val="20"/>
          <w:vertAlign w:val="baseline"/>
        </w:rPr>
        <w:t> An excerpt from the Nigeria Law journal quoted by S.O Fashokun assessment of effort against tax avoidance and evasion in Nigeria Per Lord circle in Ayrshire full man motor services v. cir (1920) 14TCP 763</w:t>
      </w:r>
    </w:p>
    <w:p>
      <w:pPr>
        <w:spacing w:line="243" w:lineRule="exact" w:before="0"/>
        <w:ind w:left="160" w:right="0" w:firstLine="0"/>
        <w:jc w:val="left"/>
        <w:rPr>
          <w:rFonts w:ascii="Calibri"/>
          <w:sz w:val="20"/>
        </w:rPr>
      </w:pPr>
      <w:r>
        <w:rPr>
          <w:rFonts w:ascii="Calibri"/>
          <w:sz w:val="20"/>
          <w:vertAlign w:val="superscript"/>
        </w:rPr>
        <w:t>2</w:t>
      </w:r>
      <w:r>
        <w:rPr>
          <w:rFonts w:ascii="Calibri"/>
          <w:spacing w:val="-5"/>
          <w:sz w:val="20"/>
          <w:vertAlign w:val="baseline"/>
        </w:rPr>
        <w:t> </w:t>
      </w:r>
      <w:r>
        <w:rPr>
          <w:rFonts w:ascii="Calibri"/>
          <w:sz w:val="20"/>
          <w:vertAlign w:val="baseline"/>
        </w:rPr>
        <w:t>(1963-64)</w:t>
      </w:r>
      <w:r>
        <w:rPr>
          <w:rFonts w:ascii="Calibri"/>
          <w:spacing w:val="-6"/>
          <w:sz w:val="20"/>
          <w:vertAlign w:val="baseline"/>
        </w:rPr>
        <w:t> </w:t>
      </w:r>
      <w:r>
        <w:rPr>
          <w:rFonts w:ascii="Calibri"/>
          <w:sz w:val="20"/>
          <w:vertAlign w:val="baseline"/>
        </w:rPr>
        <w:t>11</w:t>
      </w:r>
      <w:r>
        <w:rPr>
          <w:rFonts w:ascii="Calibri"/>
          <w:spacing w:val="-4"/>
          <w:sz w:val="20"/>
          <w:vertAlign w:val="baseline"/>
        </w:rPr>
        <w:t> </w:t>
      </w:r>
      <w:r>
        <w:rPr>
          <w:rFonts w:ascii="Calibri"/>
          <w:sz w:val="20"/>
          <w:vertAlign w:val="baseline"/>
        </w:rPr>
        <w:t>CIR</w:t>
      </w:r>
      <w:r>
        <w:rPr>
          <w:rFonts w:ascii="Calibri"/>
          <w:spacing w:val="-5"/>
          <w:sz w:val="20"/>
          <w:vertAlign w:val="baseline"/>
        </w:rPr>
        <w:t> </w:t>
      </w:r>
      <w:r>
        <w:rPr>
          <w:rFonts w:ascii="Calibri"/>
          <w:sz w:val="20"/>
          <w:vertAlign w:val="baseline"/>
        </w:rPr>
        <w:t>443,</w:t>
      </w:r>
      <w:r>
        <w:rPr>
          <w:rFonts w:ascii="Calibri"/>
          <w:spacing w:val="-3"/>
          <w:sz w:val="20"/>
          <w:vertAlign w:val="baseline"/>
        </w:rPr>
        <w:t> </w:t>
      </w:r>
      <w:r>
        <w:rPr>
          <w:rFonts w:ascii="Calibri"/>
          <w:spacing w:val="-5"/>
          <w:sz w:val="20"/>
          <w:vertAlign w:val="baseline"/>
        </w:rPr>
        <w:t>445</w:t>
      </w:r>
    </w:p>
    <w:p>
      <w:pPr>
        <w:spacing w:after="0" w:line="243" w:lineRule="exact"/>
        <w:jc w:val="left"/>
        <w:rPr>
          <w:rFonts w:ascii="Calibri"/>
          <w:sz w:val="20"/>
        </w:rPr>
        <w:sectPr>
          <w:footerReference w:type="default" r:id="rId6"/>
          <w:pgSz w:w="12240" w:h="15840"/>
          <w:pgMar w:header="0" w:footer="1015" w:top="1380" w:bottom="1200" w:left="1280" w:right="1300"/>
          <w:pgNumType w:start="1"/>
        </w:sectPr>
      </w:pPr>
    </w:p>
    <w:p>
      <w:pPr>
        <w:pStyle w:val="BodyText"/>
        <w:spacing w:line="480" w:lineRule="auto" w:before="73"/>
        <w:ind w:left="160" w:right="142"/>
        <w:jc w:val="both"/>
      </w:pPr>
      <w:r>
        <w:rPr/>
        <w:t>those it governs. It is in this regard that the United State Supreme Court observed in the case of </w:t>
      </w:r>
      <w:r>
        <w:rPr>
          <w:b/>
        </w:rPr>
        <w:t>Nichols v. Ame</w:t>
      </w:r>
      <w:r>
        <w:rPr>
          <w:vertAlign w:val="superscript"/>
        </w:rPr>
        <w:t>3</w:t>
      </w:r>
      <w:r>
        <w:rPr>
          <w:vertAlign w:val="baseline"/>
        </w:rPr>
        <w:t>.</w:t>
      </w:r>
    </w:p>
    <w:p>
      <w:pPr>
        <w:pStyle w:val="BodyText"/>
        <w:spacing w:before="200"/>
        <w:ind w:left="1600" w:right="1581"/>
        <w:jc w:val="both"/>
      </w:pPr>
      <w:r>
        <w:rPr/>
        <w:t>“…the one great power upon which the whole national fabric is based. It is necessary to the existence and prosperity of a natural man. It is not only to destroy; it is also to keep alive”.</w:t>
      </w:r>
    </w:p>
    <w:p>
      <w:pPr>
        <w:pStyle w:val="BodyText"/>
        <w:spacing w:line="480" w:lineRule="auto" w:before="200"/>
        <w:ind w:left="160" w:right="133" w:firstLine="719"/>
        <w:jc w:val="both"/>
      </w:pPr>
      <w:r>
        <w:rPr/>
        <w:t>The courts have generally adopted a more sympathetic or traditional attitude towards the income taxpayer or the issue of tax offences and penalties. This emanates from the fact that every individual has rights to his property including the right of such individual to retain and enjoy much of his income during his life time, or preserve the capital for his estate for the benefit of his dependents after his death. However, the court can</w:t>
      </w:r>
      <w:r>
        <w:rPr>
          <w:spacing w:val="-1"/>
        </w:rPr>
        <w:t> </w:t>
      </w:r>
      <w:r>
        <w:rPr/>
        <w:t>be</w:t>
      </w:r>
      <w:r>
        <w:rPr>
          <w:spacing w:val="-1"/>
        </w:rPr>
        <w:t> </w:t>
      </w:r>
      <w:r>
        <w:rPr/>
        <w:t>said</w:t>
      </w:r>
      <w:r>
        <w:rPr>
          <w:spacing w:val="-2"/>
        </w:rPr>
        <w:t> </w:t>
      </w:r>
      <w:r>
        <w:rPr/>
        <w:t>to</w:t>
      </w:r>
      <w:r>
        <w:rPr>
          <w:spacing w:val="-2"/>
        </w:rPr>
        <w:t> </w:t>
      </w:r>
      <w:r>
        <w:rPr/>
        <w:t>have</w:t>
      </w:r>
      <w:r>
        <w:rPr>
          <w:spacing w:val="-1"/>
        </w:rPr>
        <w:t> </w:t>
      </w:r>
      <w:r>
        <w:rPr/>
        <w:t>lapsed</w:t>
      </w:r>
      <w:r>
        <w:rPr>
          <w:spacing w:val="-1"/>
        </w:rPr>
        <w:t> </w:t>
      </w:r>
      <w:r>
        <w:rPr/>
        <w:t>in</w:t>
      </w:r>
      <w:r>
        <w:rPr>
          <w:spacing w:val="-2"/>
        </w:rPr>
        <w:t> </w:t>
      </w:r>
      <w:r>
        <w:rPr/>
        <w:t>their strict adherence to</w:t>
      </w:r>
      <w:r>
        <w:rPr>
          <w:spacing w:val="-2"/>
        </w:rPr>
        <w:t> </w:t>
      </w:r>
      <w:r>
        <w:rPr/>
        <w:t>their</w:t>
      </w:r>
      <w:r>
        <w:rPr>
          <w:spacing w:val="-1"/>
        </w:rPr>
        <w:t> </w:t>
      </w:r>
      <w:r>
        <w:rPr/>
        <w:t>traditional sympathetic</w:t>
      </w:r>
      <w:r>
        <w:rPr>
          <w:spacing w:val="-1"/>
        </w:rPr>
        <w:t> </w:t>
      </w:r>
      <w:r>
        <w:rPr/>
        <w:t>attitude towards tax burden. This is well illustrated in the case of </w:t>
      </w:r>
      <w:r>
        <w:rPr>
          <w:b/>
        </w:rPr>
        <w:t>Howard De Walden V.C. I.R</w:t>
      </w:r>
      <w:r>
        <w:rPr>
          <w:b/>
          <w:vertAlign w:val="superscript"/>
        </w:rPr>
        <w:t>4</w:t>
      </w:r>
      <w:r>
        <w:rPr>
          <w:b/>
          <w:vertAlign w:val="baseline"/>
        </w:rPr>
        <w:t>. </w:t>
      </w:r>
      <w:r>
        <w:rPr>
          <w:vertAlign w:val="baseline"/>
        </w:rPr>
        <w:t>where Lord Greene M.R. observed that:</w:t>
      </w:r>
    </w:p>
    <w:p>
      <w:pPr>
        <w:pStyle w:val="BodyText"/>
        <w:spacing w:before="200"/>
        <w:ind w:left="1600" w:right="1577"/>
        <w:jc w:val="both"/>
      </w:pPr>
      <w:r>
        <w:rPr/>
        <w:t>“For years a battle of man ever has been waged between the legislative and those who are minded to throw the burden of taxation off their own shoulders on those of their fellow subjects. In that battle, the legislature has been worsted by</w:t>
      </w:r>
      <w:r>
        <w:rPr>
          <w:spacing w:val="-5"/>
        </w:rPr>
        <w:t> </w:t>
      </w:r>
      <w:r>
        <w:rPr/>
        <w:t>the skill, determination and resourcefulness of its opponent…it would not shock as in the least to find that the legislature is determined to put an end to the struggle by imposing the severest of the penalties. It scarcely lies in the amount of the taxpayers who play with fire to complain to burn fingers”.</w:t>
      </w:r>
    </w:p>
    <w:p>
      <w:pPr>
        <w:pStyle w:val="BodyText"/>
        <w:spacing w:line="480" w:lineRule="auto" w:before="202"/>
        <w:ind w:left="160" w:right="140" w:firstLine="719"/>
        <w:jc w:val="both"/>
      </w:pPr>
      <w:r>
        <w:rPr/>
        <w:t>Taxes normally should be certain and orderly, and imposed by status. They are equally guided by certain rules of proportion, which is intended to ensure uniformity of liability and a just appointment of government burden.</w:t>
      </w:r>
    </w:p>
    <w:p>
      <w:pPr>
        <w:pStyle w:val="BodyText"/>
        <w:spacing w:before="4"/>
        <w:rPr>
          <w:sz w:val="15"/>
        </w:rPr>
      </w:pPr>
      <w:r>
        <w:rPr/>
        <mc:AlternateContent>
          <mc:Choice Requires="wps">
            <w:drawing>
              <wp:anchor distT="0" distB="0" distL="0" distR="0" allowOverlap="1" layoutInCell="1" locked="0" behindDoc="1" simplePos="0" relativeHeight="487589376">
                <wp:simplePos x="0" y="0"/>
                <wp:positionH relativeFrom="page">
                  <wp:posOffset>914704</wp:posOffset>
                </wp:positionH>
                <wp:positionV relativeFrom="paragraph">
                  <wp:posOffset>127740</wp:posOffset>
                </wp:positionV>
                <wp:extent cx="1829435"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058272pt;width:144.020pt;height:.71997pt;mso-position-horizontal-relative:page;mso-position-vertical-relative:paragraph;z-index:-15727104;mso-wrap-distance-left:0;mso-wrap-distance-right:0" id="docshape6" filled="true" fillcolor="#000000" stroked="false">
                <v:fill type="solid"/>
                <w10:wrap type="topAndBottom"/>
              </v:rect>
            </w:pict>
          </mc:Fallback>
        </mc:AlternateContent>
      </w:r>
    </w:p>
    <w:p>
      <w:pPr>
        <w:spacing w:line="243" w:lineRule="exact" w:before="102"/>
        <w:ind w:left="160" w:right="0" w:firstLine="0"/>
        <w:jc w:val="left"/>
        <w:rPr>
          <w:rFonts w:ascii="Calibri"/>
          <w:sz w:val="20"/>
        </w:rPr>
      </w:pPr>
      <w:r>
        <w:rPr>
          <w:rFonts w:ascii="Calibri"/>
          <w:sz w:val="20"/>
          <w:vertAlign w:val="superscript"/>
        </w:rPr>
        <w:t>3</w:t>
      </w:r>
      <w:r>
        <w:rPr>
          <w:rFonts w:ascii="Calibri"/>
          <w:spacing w:val="-4"/>
          <w:sz w:val="20"/>
          <w:vertAlign w:val="baseline"/>
        </w:rPr>
        <w:t> </w:t>
      </w:r>
      <w:r>
        <w:rPr>
          <w:rFonts w:ascii="Calibri"/>
          <w:sz w:val="20"/>
          <w:vertAlign w:val="baseline"/>
        </w:rPr>
        <w:t>(1899)</w:t>
      </w:r>
      <w:r>
        <w:rPr>
          <w:rFonts w:ascii="Calibri"/>
          <w:spacing w:val="-5"/>
          <w:sz w:val="20"/>
          <w:vertAlign w:val="baseline"/>
        </w:rPr>
        <w:t> </w:t>
      </w:r>
      <w:r>
        <w:rPr>
          <w:rFonts w:ascii="Calibri"/>
          <w:sz w:val="20"/>
          <w:vertAlign w:val="baseline"/>
        </w:rPr>
        <w:t>173</w:t>
      </w:r>
      <w:r>
        <w:rPr>
          <w:rFonts w:ascii="Calibri"/>
          <w:spacing w:val="-4"/>
          <w:sz w:val="20"/>
          <w:vertAlign w:val="baseline"/>
        </w:rPr>
        <w:t> </w:t>
      </w:r>
      <w:r>
        <w:rPr>
          <w:rFonts w:ascii="Calibri"/>
          <w:sz w:val="20"/>
          <w:vertAlign w:val="baseline"/>
        </w:rPr>
        <w:t>v.</w:t>
      </w:r>
      <w:r>
        <w:rPr>
          <w:rFonts w:ascii="Calibri"/>
          <w:spacing w:val="-1"/>
          <w:sz w:val="20"/>
          <w:vertAlign w:val="baseline"/>
        </w:rPr>
        <w:t> </w:t>
      </w:r>
      <w:r>
        <w:rPr>
          <w:rFonts w:ascii="Calibri"/>
          <w:sz w:val="20"/>
          <w:vertAlign w:val="baseline"/>
        </w:rPr>
        <w:t>509</w:t>
      </w:r>
      <w:r>
        <w:rPr>
          <w:rFonts w:ascii="Calibri"/>
          <w:spacing w:val="-4"/>
          <w:sz w:val="20"/>
          <w:vertAlign w:val="baseline"/>
        </w:rPr>
        <w:t> </w:t>
      </w:r>
      <w:r>
        <w:rPr>
          <w:rFonts w:ascii="Calibri"/>
          <w:sz w:val="20"/>
          <w:vertAlign w:val="baseline"/>
        </w:rPr>
        <w:t>at</w:t>
      </w:r>
      <w:r>
        <w:rPr>
          <w:rFonts w:ascii="Calibri"/>
          <w:spacing w:val="-3"/>
          <w:sz w:val="20"/>
          <w:vertAlign w:val="baseline"/>
        </w:rPr>
        <w:t> </w:t>
      </w:r>
      <w:r>
        <w:rPr>
          <w:rFonts w:ascii="Calibri"/>
          <w:spacing w:val="-5"/>
          <w:sz w:val="20"/>
          <w:vertAlign w:val="baseline"/>
        </w:rPr>
        <w:t>155</w:t>
      </w:r>
    </w:p>
    <w:p>
      <w:pPr>
        <w:spacing w:line="243" w:lineRule="exact" w:before="0"/>
        <w:ind w:left="160" w:right="0" w:firstLine="0"/>
        <w:jc w:val="left"/>
        <w:rPr>
          <w:rFonts w:ascii="Calibri"/>
          <w:sz w:val="20"/>
        </w:rPr>
      </w:pPr>
      <w:r>
        <w:rPr>
          <w:rFonts w:ascii="Calibri"/>
          <w:sz w:val="20"/>
          <w:vertAlign w:val="superscript"/>
        </w:rPr>
        <w:t>4</w:t>
      </w:r>
      <w:r>
        <w:rPr>
          <w:rFonts w:ascii="Calibri"/>
          <w:spacing w:val="-4"/>
          <w:sz w:val="20"/>
          <w:vertAlign w:val="baseline"/>
        </w:rPr>
        <w:t> </w:t>
      </w:r>
      <w:r>
        <w:rPr>
          <w:rFonts w:ascii="Calibri"/>
          <w:sz w:val="20"/>
          <w:vertAlign w:val="baseline"/>
        </w:rPr>
        <w:t>(1942)</w:t>
      </w:r>
      <w:r>
        <w:rPr>
          <w:rFonts w:ascii="Calibri"/>
          <w:spacing w:val="-4"/>
          <w:sz w:val="20"/>
          <w:vertAlign w:val="baseline"/>
        </w:rPr>
        <w:t> </w:t>
      </w:r>
      <w:r>
        <w:rPr>
          <w:rFonts w:ascii="Calibri"/>
          <w:sz w:val="20"/>
          <w:vertAlign w:val="baseline"/>
        </w:rPr>
        <w:t>25</w:t>
      </w:r>
      <w:r>
        <w:rPr>
          <w:rFonts w:ascii="Calibri"/>
          <w:spacing w:val="-4"/>
          <w:sz w:val="20"/>
          <w:vertAlign w:val="baseline"/>
        </w:rPr>
        <w:t> </w:t>
      </w:r>
      <w:r>
        <w:rPr>
          <w:rFonts w:ascii="Calibri"/>
          <w:sz w:val="20"/>
          <w:vertAlign w:val="baseline"/>
        </w:rPr>
        <w:t>TC</w:t>
      </w:r>
      <w:r>
        <w:rPr>
          <w:rFonts w:ascii="Calibri"/>
          <w:spacing w:val="-3"/>
          <w:sz w:val="20"/>
          <w:vertAlign w:val="baseline"/>
        </w:rPr>
        <w:t> </w:t>
      </w:r>
      <w:r>
        <w:rPr>
          <w:rFonts w:ascii="Calibri"/>
          <w:sz w:val="20"/>
          <w:vertAlign w:val="baseline"/>
        </w:rPr>
        <w:t>121</w:t>
      </w:r>
      <w:r>
        <w:rPr>
          <w:rFonts w:ascii="Calibri"/>
          <w:spacing w:val="-4"/>
          <w:sz w:val="20"/>
          <w:vertAlign w:val="baseline"/>
        </w:rPr>
        <w:t> </w:t>
      </w:r>
      <w:r>
        <w:rPr>
          <w:rFonts w:ascii="Calibri"/>
          <w:sz w:val="20"/>
          <w:vertAlign w:val="baseline"/>
        </w:rPr>
        <w:t>at</w:t>
      </w:r>
      <w:r>
        <w:rPr>
          <w:rFonts w:ascii="Calibri"/>
          <w:spacing w:val="-2"/>
          <w:sz w:val="20"/>
          <w:vertAlign w:val="baseline"/>
        </w:rPr>
        <w:t> </w:t>
      </w:r>
      <w:r>
        <w:rPr>
          <w:rFonts w:ascii="Calibri"/>
          <w:spacing w:val="-5"/>
          <w:sz w:val="20"/>
          <w:vertAlign w:val="baseline"/>
        </w:rPr>
        <w:t>134</w:t>
      </w:r>
    </w:p>
    <w:p>
      <w:pPr>
        <w:spacing w:after="0" w:line="243" w:lineRule="exact"/>
        <w:jc w:val="left"/>
        <w:rPr>
          <w:rFonts w:ascii="Calibri"/>
          <w:sz w:val="20"/>
        </w:rPr>
        <w:sectPr>
          <w:pgSz w:w="12240" w:h="15840"/>
          <w:pgMar w:header="0" w:footer="1015" w:top="1360" w:bottom="1200" w:left="1280" w:right="1300"/>
        </w:sectPr>
      </w:pPr>
    </w:p>
    <w:p>
      <w:pPr>
        <w:pStyle w:val="Heading2"/>
        <w:numPr>
          <w:ilvl w:val="1"/>
          <w:numId w:val="5"/>
        </w:numPr>
        <w:tabs>
          <w:tab w:pos="879" w:val="left" w:leader="none"/>
        </w:tabs>
        <w:spacing w:line="240" w:lineRule="auto" w:before="60" w:after="0"/>
        <w:ind w:left="879" w:right="0" w:hanging="719"/>
        <w:jc w:val="both"/>
      </w:pPr>
      <w:r>
        <w:rPr/>
        <w:t>Objective</w:t>
      </w:r>
      <w:r>
        <w:rPr>
          <w:spacing w:val="-9"/>
        </w:rPr>
        <w:t> </w:t>
      </w:r>
      <w:r>
        <w:rPr/>
        <w:t>of</w:t>
      </w:r>
      <w:r>
        <w:rPr>
          <w:spacing w:val="-9"/>
        </w:rPr>
        <w:t> </w:t>
      </w:r>
      <w:r>
        <w:rPr/>
        <w:t>the</w:t>
      </w:r>
      <w:r>
        <w:rPr>
          <w:spacing w:val="-9"/>
        </w:rPr>
        <w:t> </w:t>
      </w:r>
      <w:r>
        <w:rPr>
          <w:spacing w:val="-2"/>
        </w:rPr>
        <w:t>Research</w:t>
      </w:r>
    </w:p>
    <w:p>
      <w:pPr>
        <w:pStyle w:val="BodyText"/>
        <w:spacing w:before="191"/>
        <w:rPr>
          <w:b/>
        </w:rPr>
      </w:pPr>
    </w:p>
    <w:p>
      <w:pPr>
        <w:pStyle w:val="BodyText"/>
        <w:spacing w:line="480" w:lineRule="auto"/>
        <w:ind w:left="160" w:right="144" w:firstLine="719"/>
        <w:jc w:val="both"/>
      </w:pPr>
      <w:r>
        <w:rPr/>
        <w:t>The main objective of this research is to critically examine the various tax</w:t>
      </w:r>
      <w:r>
        <w:rPr>
          <w:spacing w:val="40"/>
        </w:rPr>
        <w:t> </w:t>
      </w:r>
      <w:r>
        <w:rPr/>
        <w:t>offences which are pertinent to the efficacy of a good taxation or otherwise the penal provision for such offences and finally to make a survey into other possible ways which may most likely present appreciable improvement in the tax system.</w:t>
      </w:r>
    </w:p>
    <w:p>
      <w:pPr>
        <w:pStyle w:val="Heading2"/>
        <w:numPr>
          <w:ilvl w:val="1"/>
          <w:numId w:val="5"/>
        </w:numPr>
        <w:tabs>
          <w:tab w:pos="879" w:val="left" w:leader="none"/>
        </w:tabs>
        <w:spacing w:line="240" w:lineRule="auto" w:before="208" w:after="0"/>
        <w:ind w:left="879" w:right="0" w:hanging="719"/>
        <w:jc w:val="both"/>
      </w:pPr>
      <w:r>
        <w:rPr/>
        <w:t>Scope</w:t>
      </w:r>
      <w:r>
        <w:rPr>
          <w:spacing w:val="-5"/>
        </w:rPr>
        <w:t> </w:t>
      </w:r>
      <w:r>
        <w:rPr/>
        <w:t>of</w:t>
      </w:r>
      <w:r>
        <w:rPr>
          <w:spacing w:val="-4"/>
        </w:rPr>
        <w:t> </w:t>
      </w:r>
      <w:r>
        <w:rPr/>
        <w:t>the</w:t>
      </w:r>
      <w:r>
        <w:rPr>
          <w:spacing w:val="-5"/>
        </w:rPr>
        <w:t> </w:t>
      </w:r>
      <w:r>
        <w:rPr>
          <w:spacing w:val="-2"/>
        </w:rPr>
        <w:t>Research</w:t>
      </w:r>
    </w:p>
    <w:p>
      <w:pPr>
        <w:pStyle w:val="BodyText"/>
        <w:spacing w:before="194"/>
        <w:rPr>
          <w:b/>
        </w:rPr>
      </w:pPr>
    </w:p>
    <w:p>
      <w:pPr>
        <w:pStyle w:val="BodyText"/>
        <w:spacing w:line="480" w:lineRule="auto"/>
        <w:ind w:left="160" w:right="136" w:firstLine="719"/>
        <w:jc w:val="both"/>
      </w:pPr>
      <w:r>
        <w:rPr/>
        <w:t>This study shall be geographically restricted with Nigeria; the research shall look into various tax offences and the various measures taken in combating this growing trend by the government (both legislatively and judicially). References will be made to the USA, U.K. and some English speaking countries.</w:t>
      </w:r>
    </w:p>
    <w:p>
      <w:pPr>
        <w:pStyle w:val="Heading2"/>
        <w:numPr>
          <w:ilvl w:val="1"/>
          <w:numId w:val="5"/>
        </w:numPr>
        <w:tabs>
          <w:tab w:pos="879" w:val="left" w:leader="none"/>
        </w:tabs>
        <w:spacing w:line="240" w:lineRule="auto" w:before="208" w:after="0"/>
        <w:ind w:left="879" w:right="0" w:hanging="719"/>
        <w:jc w:val="both"/>
      </w:pPr>
      <w:r>
        <w:rPr/>
        <w:t>Significance</w:t>
      </w:r>
      <w:r>
        <w:rPr>
          <w:spacing w:val="-7"/>
        </w:rPr>
        <w:t> </w:t>
      </w:r>
      <w:r>
        <w:rPr/>
        <w:t>of</w:t>
      </w:r>
      <w:r>
        <w:rPr>
          <w:spacing w:val="-6"/>
        </w:rPr>
        <w:t> </w:t>
      </w:r>
      <w:r>
        <w:rPr/>
        <w:t>the</w:t>
      </w:r>
      <w:r>
        <w:rPr>
          <w:spacing w:val="-7"/>
        </w:rPr>
        <w:t> </w:t>
      </w:r>
      <w:r>
        <w:rPr>
          <w:spacing w:val="-2"/>
        </w:rPr>
        <w:t>Study</w:t>
      </w:r>
    </w:p>
    <w:p>
      <w:pPr>
        <w:pStyle w:val="BodyText"/>
        <w:spacing w:before="192"/>
        <w:rPr>
          <w:b/>
        </w:rPr>
      </w:pPr>
    </w:p>
    <w:p>
      <w:pPr>
        <w:pStyle w:val="BodyText"/>
        <w:spacing w:line="480" w:lineRule="auto"/>
        <w:ind w:left="160" w:right="139" w:firstLine="719"/>
        <w:jc w:val="both"/>
      </w:pPr>
      <w:r>
        <w:rPr/>
        <w:t>The significance of this study cannot be over emphasized. For the fact that it is very important aspect of Nigeria law which plays an integral role in the effective administration of the country by the government makes the study a research of great importance. The examination of tax offences, and its penalties, with the recommendation and suggestion made, will enable both the government and court to better understand the workings of the Nigerian Tax System with regard to the offences pertinent and their penalties which will in turn spur on a better and effective tax administration and </w:t>
      </w:r>
      <w:r>
        <w:rPr>
          <w:spacing w:val="-2"/>
        </w:rPr>
        <w:t>management.</w:t>
      </w:r>
    </w:p>
    <w:p>
      <w:pPr>
        <w:spacing w:after="0" w:line="480" w:lineRule="auto"/>
        <w:jc w:val="both"/>
        <w:sectPr>
          <w:pgSz w:w="12240" w:h="15840"/>
          <w:pgMar w:header="0" w:footer="1015" w:top="1380" w:bottom="1200" w:left="1280" w:right="1300"/>
        </w:sectPr>
      </w:pPr>
    </w:p>
    <w:p>
      <w:pPr>
        <w:pStyle w:val="BodyText"/>
        <w:spacing w:line="480" w:lineRule="auto" w:before="73"/>
        <w:ind w:left="160" w:right="141" w:firstLine="719"/>
        <w:jc w:val="both"/>
      </w:pPr>
      <w:r>
        <w:rPr/>
        <w:t>The study will also be of great importance to the taxpayer, whom from this study will better realize and have a firm grasp of what and what constitutes tax offences, and their penalties, which hopefully will create a better and more resourceful symbiotic relationship between taxpayers and the government via tax administrators.</w:t>
      </w:r>
    </w:p>
    <w:p>
      <w:pPr>
        <w:pStyle w:val="BodyText"/>
        <w:spacing w:line="480" w:lineRule="auto" w:before="200"/>
        <w:ind w:left="160" w:right="138" w:firstLine="719"/>
        <w:jc w:val="both"/>
      </w:pPr>
      <w:r>
        <w:rPr/>
        <w:t>Academically, this research will serve as a basis for an upshot of objective and intellectual criticism and appraisal which will certainly help in the development and the better understanding of this aspect of the law of taxation in Nigeria.</w:t>
      </w:r>
    </w:p>
    <w:p>
      <w:pPr>
        <w:pStyle w:val="Heading2"/>
        <w:numPr>
          <w:ilvl w:val="1"/>
          <w:numId w:val="5"/>
        </w:numPr>
        <w:tabs>
          <w:tab w:pos="879" w:val="left" w:leader="none"/>
        </w:tabs>
        <w:spacing w:line="240" w:lineRule="auto" w:before="208" w:after="0"/>
        <w:ind w:left="879" w:right="0" w:hanging="719"/>
        <w:jc w:val="both"/>
      </w:pPr>
      <w:r>
        <w:rPr/>
        <w:t>Research</w:t>
      </w:r>
      <w:r>
        <w:rPr>
          <w:spacing w:val="-10"/>
        </w:rPr>
        <w:t> </w:t>
      </w:r>
      <w:r>
        <w:rPr>
          <w:spacing w:val="-2"/>
        </w:rPr>
        <w:t>Methodology</w:t>
      </w:r>
    </w:p>
    <w:p>
      <w:pPr>
        <w:pStyle w:val="BodyText"/>
        <w:spacing w:before="192"/>
        <w:rPr>
          <w:b/>
        </w:rPr>
      </w:pPr>
    </w:p>
    <w:p>
      <w:pPr>
        <w:pStyle w:val="BodyText"/>
        <w:spacing w:line="480" w:lineRule="auto"/>
        <w:ind w:left="160" w:right="136" w:firstLine="719"/>
        <w:jc w:val="both"/>
      </w:pPr>
      <w:r>
        <w:rPr/>
        <w:t>The method applied in writing this research is mainly doctrinal. The bulk of the research shall be conducted in the library. The source of material for this research are standard text by learned authors who are authorities in this field, statutory provisions and judicial</w:t>
      </w:r>
      <w:r>
        <w:rPr>
          <w:spacing w:val="-2"/>
        </w:rPr>
        <w:t> </w:t>
      </w:r>
      <w:r>
        <w:rPr/>
        <w:t>decisions</w:t>
      </w:r>
      <w:r>
        <w:rPr>
          <w:spacing w:val="-2"/>
        </w:rPr>
        <w:t> </w:t>
      </w:r>
      <w:r>
        <w:rPr/>
        <w:t>which</w:t>
      </w:r>
      <w:r>
        <w:rPr>
          <w:spacing w:val="-2"/>
        </w:rPr>
        <w:t> </w:t>
      </w:r>
      <w:r>
        <w:rPr/>
        <w:t>are</w:t>
      </w:r>
      <w:r>
        <w:rPr>
          <w:spacing w:val="-2"/>
        </w:rPr>
        <w:t> </w:t>
      </w:r>
      <w:r>
        <w:rPr/>
        <w:t>relevant</w:t>
      </w:r>
      <w:r>
        <w:rPr>
          <w:spacing w:val="-2"/>
        </w:rPr>
        <w:t> </w:t>
      </w:r>
      <w:r>
        <w:rPr/>
        <w:t>to</w:t>
      </w:r>
      <w:r>
        <w:rPr>
          <w:spacing w:val="-2"/>
        </w:rPr>
        <w:t> </w:t>
      </w:r>
      <w:r>
        <w:rPr/>
        <w:t>the</w:t>
      </w:r>
      <w:r>
        <w:rPr>
          <w:spacing w:val="-2"/>
        </w:rPr>
        <w:t> </w:t>
      </w:r>
      <w:r>
        <w:rPr/>
        <w:t>write-</w:t>
      </w:r>
      <w:r>
        <w:rPr>
          <w:spacing w:val="-2"/>
        </w:rPr>
        <w:t> </w:t>
      </w:r>
      <w:r>
        <w:rPr/>
        <w:t>write-up,</w:t>
      </w:r>
      <w:r>
        <w:rPr>
          <w:spacing w:val="-2"/>
        </w:rPr>
        <w:t> </w:t>
      </w:r>
      <w:r>
        <w:rPr/>
        <w:t>shall</w:t>
      </w:r>
      <w:r>
        <w:rPr>
          <w:spacing w:val="-2"/>
        </w:rPr>
        <w:t> </w:t>
      </w:r>
      <w:r>
        <w:rPr/>
        <w:t>be</w:t>
      </w:r>
      <w:r>
        <w:rPr>
          <w:spacing w:val="-2"/>
        </w:rPr>
        <w:t> </w:t>
      </w:r>
      <w:r>
        <w:rPr/>
        <w:t>examined</w:t>
      </w:r>
      <w:r>
        <w:rPr>
          <w:spacing w:val="-2"/>
        </w:rPr>
        <w:t> </w:t>
      </w:r>
      <w:r>
        <w:rPr/>
        <w:t>to</w:t>
      </w:r>
      <w:r>
        <w:rPr>
          <w:spacing w:val="-2"/>
        </w:rPr>
        <w:t> </w:t>
      </w:r>
      <w:r>
        <w:rPr/>
        <w:t>ascertain both the legislative and judicial attitude to the question of tax in Nigeria.</w:t>
      </w:r>
    </w:p>
    <w:p>
      <w:pPr>
        <w:pStyle w:val="BodyText"/>
        <w:spacing w:line="480" w:lineRule="auto" w:before="200"/>
        <w:ind w:left="160" w:right="146" w:firstLine="719"/>
        <w:jc w:val="both"/>
      </w:pPr>
      <w:r>
        <w:rPr/>
        <w:t>The researcher will not hesitate to have personal discussion with individuals and lecturers whoa re endowed with available knowledge in this area of law.</w:t>
      </w:r>
    </w:p>
    <w:p>
      <w:pPr>
        <w:pStyle w:val="Heading2"/>
        <w:numPr>
          <w:ilvl w:val="1"/>
          <w:numId w:val="5"/>
        </w:numPr>
        <w:tabs>
          <w:tab w:pos="879" w:val="left" w:leader="none"/>
        </w:tabs>
        <w:spacing w:line="240" w:lineRule="auto" w:before="208" w:after="0"/>
        <w:ind w:left="879" w:right="0" w:hanging="719"/>
        <w:jc w:val="both"/>
      </w:pPr>
      <w:r>
        <w:rPr/>
        <w:t>Organizational</w:t>
      </w:r>
      <w:r>
        <w:rPr>
          <w:spacing w:val="-10"/>
        </w:rPr>
        <w:t> </w:t>
      </w:r>
      <w:r>
        <w:rPr/>
        <w:t>Layout</w:t>
      </w:r>
      <w:r>
        <w:rPr>
          <w:spacing w:val="-12"/>
        </w:rPr>
        <w:t> </w:t>
      </w:r>
      <w:r>
        <w:rPr/>
        <w:t>of</w:t>
      </w:r>
      <w:r>
        <w:rPr>
          <w:spacing w:val="-13"/>
        </w:rPr>
        <w:t> </w:t>
      </w:r>
      <w:r>
        <w:rPr/>
        <w:t>the</w:t>
      </w:r>
      <w:r>
        <w:rPr>
          <w:spacing w:val="-12"/>
        </w:rPr>
        <w:t> </w:t>
      </w:r>
      <w:r>
        <w:rPr>
          <w:spacing w:val="-2"/>
        </w:rPr>
        <w:t>Research</w:t>
      </w:r>
    </w:p>
    <w:p>
      <w:pPr>
        <w:pStyle w:val="BodyText"/>
        <w:spacing w:before="192"/>
        <w:rPr>
          <w:b/>
        </w:rPr>
      </w:pPr>
    </w:p>
    <w:p>
      <w:pPr>
        <w:pStyle w:val="BodyText"/>
        <w:spacing w:line="480" w:lineRule="auto"/>
        <w:ind w:left="160" w:right="144" w:firstLine="719"/>
        <w:jc w:val="both"/>
      </w:pPr>
      <w:r>
        <w:rPr/>
        <w:t>This research work consists of five (5) chapters. In breakdown, Chapter one (1) deals with the general introduction of the work, the objectives, scope, significance, methodology</w:t>
      </w:r>
      <w:r>
        <w:rPr>
          <w:spacing w:val="-2"/>
        </w:rPr>
        <w:t> </w:t>
      </w:r>
      <w:r>
        <w:rPr/>
        <w:t>of the research of the work and a review of the text and materials consulted in carrying out this research.</w:t>
      </w:r>
    </w:p>
    <w:p>
      <w:pPr>
        <w:spacing w:after="0" w:line="480" w:lineRule="auto"/>
        <w:jc w:val="both"/>
        <w:sectPr>
          <w:pgSz w:w="12240" w:h="15840"/>
          <w:pgMar w:header="0" w:footer="1015" w:top="1360" w:bottom="1200" w:left="1280" w:right="1300"/>
        </w:sectPr>
      </w:pPr>
    </w:p>
    <w:p>
      <w:pPr>
        <w:pStyle w:val="BodyText"/>
        <w:spacing w:line="480" w:lineRule="auto" w:before="73"/>
        <w:ind w:left="160" w:right="138" w:firstLine="719"/>
        <w:jc w:val="both"/>
      </w:pPr>
      <w:r>
        <w:rPr/>
        <w:t>Chapter two (2) deals with the general outlook of the tax offences and penalties in the Nigerian Tax System. Chapter three (3) concerns itself greatly with the examination</w:t>
      </w:r>
      <w:r>
        <w:rPr>
          <w:spacing w:val="40"/>
        </w:rPr>
        <w:t> </w:t>
      </w:r>
      <w:r>
        <w:rPr/>
        <w:t>of tax</w:t>
      </w:r>
      <w:r>
        <w:rPr>
          <w:spacing w:val="-2"/>
        </w:rPr>
        <w:t> </w:t>
      </w:r>
      <w:r>
        <w:rPr/>
        <w:t>offences</w:t>
      </w:r>
      <w:r>
        <w:rPr>
          <w:spacing w:val="-1"/>
        </w:rPr>
        <w:t> </w:t>
      </w:r>
      <w:r>
        <w:rPr/>
        <w:t>i.e.</w:t>
      </w:r>
      <w:r>
        <w:rPr>
          <w:spacing w:val="-2"/>
        </w:rPr>
        <w:t> </w:t>
      </w:r>
      <w:r>
        <w:rPr/>
        <w:t>both</w:t>
      </w:r>
      <w:r>
        <w:rPr>
          <w:spacing w:val="-2"/>
        </w:rPr>
        <w:t> </w:t>
      </w:r>
      <w:r>
        <w:rPr/>
        <w:t>personal</w:t>
      </w:r>
      <w:r>
        <w:rPr>
          <w:spacing w:val="-1"/>
        </w:rPr>
        <w:t> </w:t>
      </w:r>
      <w:r>
        <w:rPr/>
        <w:t>income</w:t>
      </w:r>
      <w:r>
        <w:rPr>
          <w:spacing w:val="-1"/>
        </w:rPr>
        <w:t> </w:t>
      </w:r>
      <w:r>
        <w:rPr/>
        <w:t>tax offences</w:t>
      </w:r>
      <w:r>
        <w:rPr>
          <w:spacing w:val="-1"/>
        </w:rPr>
        <w:t> </w:t>
      </w:r>
      <w:r>
        <w:rPr/>
        <w:t>and</w:t>
      </w:r>
      <w:r>
        <w:rPr>
          <w:spacing w:val="-1"/>
        </w:rPr>
        <w:t> </w:t>
      </w:r>
      <w:r>
        <w:rPr/>
        <w:t>companies</w:t>
      </w:r>
      <w:r>
        <w:rPr>
          <w:spacing w:val="-2"/>
        </w:rPr>
        <w:t> </w:t>
      </w:r>
      <w:r>
        <w:rPr/>
        <w:t>income</w:t>
      </w:r>
      <w:r>
        <w:rPr>
          <w:spacing w:val="-1"/>
        </w:rPr>
        <w:t> </w:t>
      </w:r>
      <w:r>
        <w:rPr/>
        <w:t>tax</w:t>
      </w:r>
      <w:r>
        <w:rPr>
          <w:spacing w:val="-2"/>
        </w:rPr>
        <w:t> </w:t>
      </w:r>
      <w:r>
        <w:rPr/>
        <w:t>offences under</w:t>
      </w:r>
      <w:r>
        <w:rPr>
          <w:spacing w:val="-3"/>
        </w:rPr>
        <w:t> </w:t>
      </w:r>
      <w:r>
        <w:rPr/>
        <w:t>the</w:t>
      </w:r>
      <w:r>
        <w:rPr>
          <w:spacing w:val="-4"/>
        </w:rPr>
        <w:t> </w:t>
      </w:r>
      <w:r>
        <w:rPr/>
        <w:t>Nigerian</w:t>
      </w:r>
      <w:r>
        <w:rPr>
          <w:spacing w:val="-3"/>
        </w:rPr>
        <w:t> </w:t>
      </w:r>
      <w:r>
        <w:rPr/>
        <w:t>Tax</w:t>
      </w:r>
      <w:r>
        <w:rPr>
          <w:spacing w:val="-1"/>
        </w:rPr>
        <w:t> </w:t>
      </w:r>
      <w:r>
        <w:rPr/>
        <w:t>Law.</w:t>
      </w:r>
      <w:r>
        <w:rPr>
          <w:spacing w:val="-3"/>
        </w:rPr>
        <w:t> </w:t>
      </w:r>
      <w:r>
        <w:rPr/>
        <w:t>Chapter</w:t>
      </w:r>
      <w:r>
        <w:rPr>
          <w:spacing w:val="-3"/>
        </w:rPr>
        <w:t> </w:t>
      </w:r>
      <w:r>
        <w:rPr/>
        <w:t>Four</w:t>
      </w:r>
      <w:r>
        <w:rPr>
          <w:spacing w:val="-3"/>
        </w:rPr>
        <w:t> </w:t>
      </w:r>
      <w:r>
        <w:rPr/>
        <w:t>(4)</w:t>
      </w:r>
      <w:r>
        <w:rPr>
          <w:spacing w:val="-1"/>
        </w:rPr>
        <w:t> </w:t>
      </w:r>
      <w:r>
        <w:rPr/>
        <w:t>centres</w:t>
      </w:r>
      <w:r>
        <w:rPr>
          <w:spacing w:val="-2"/>
        </w:rPr>
        <w:t> </w:t>
      </w:r>
      <w:r>
        <w:rPr/>
        <w:t>on</w:t>
      </w:r>
      <w:r>
        <w:rPr>
          <w:spacing w:val="-4"/>
        </w:rPr>
        <w:t> </w:t>
      </w:r>
      <w:r>
        <w:rPr/>
        <w:t>the</w:t>
      </w:r>
      <w:r>
        <w:rPr>
          <w:spacing w:val="-4"/>
        </w:rPr>
        <w:t> </w:t>
      </w:r>
      <w:r>
        <w:rPr/>
        <w:t>examination</w:t>
      </w:r>
      <w:r>
        <w:rPr>
          <w:spacing w:val="-4"/>
        </w:rPr>
        <w:t> </w:t>
      </w:r>
      <w:r>
        <w:rPr/>
        <w:t>of</w:t>
      </w:r>
      <w:r>
        <w:rPr>
          <w:spacing w:val="-1"/>
        </w:rPr>
        <w:t> </w:t>
      </w:r>
      <w:r>
        <w:rPr/>
        <w:t>tax</w:t>
      </w:r>
      <w:r>
        <w:rPr>
          <w:spacing w:val="-4"/>
        </w:rPr>
        <w:t> </w:t>
      </w:r>
      <w:r>
        <w:rPr>
          <w:spacing w:val="-2"/>
        </w:rPr>
        <w:t>penalties</w:t>
      </w:r>
    </w:p>
    <w:p>
      <w:pPr>
        <w:pStyle w:val="BodyText"/>
        <w:spacing w:line="480" w:lineRule="auto" w:before="1"/>
        <w:ind w:left="160" w:right="140"/>
        <w:jc w:val="both"/>
      </w:pPr>
      <w:r>
        <w:rPr/>
        <w:t>i.e. monetary penalties distain of property and legal proceedings under the Nigerian Tax Law. While Chapter Five (5) conclusively deals with suggestions, recommendations and conclusion of the research work.</w:t>
      </w:r>
    </w:p>
    <w:p>
      <w:pPr>
        <w:pStyle w:val="Heading2"/>
        <w:numPr>
          <w:ilvl w:val="1"/>
          <w:numId w:val="5"/>
        </w:numPr>
        <w:tabs>
          <w:tab w:pos="879" w:val="left" w:leader="none"/>
        </w:tabs>
        <w:spacing w:line="240" w:lineRule="auto" w:before="206" w:after="0"/>
        <w:ind w:left="879" w:right="0" w:hanging="719"/>
        <w:jc w:val="both"/>
      </w:pPr>
      <w:r>
        <w:rPr/>
        <w:t>Literature</w:t>
      </w:r>
      <w:r>
        <w:rPr>
          <w:spacing w:val="-10"/>
        </w:rPr>
        <w:t> </w:t>
      </w:r>
      <w:r>
        <w:rPr>
          <w:spacing w:val="-2"/>
        </w:rPr>
        <w:t>Review</w:t>
      </w:r>
    </w:p>
    <w:p>
      <w:pPr>
        <w:pStyle w:val="BodyText"/>
        <w:spacing w:before="193"/>
        <w:rPr>
          <w:b/>
        </w:rPr>
      </w:pPr>
    </w:p>
    <w:p>
      <w:pPr>
        <w:pStyle w:val="BodyText"/>
        <w:spacing w:line="480" w:lineRule="auto" w:before="1"/>
        <w:ind w:left="160" w:right="136" w:firstLine="719"/>
        <w:jc w:val="both"/>
      </w:pPr>
      <w:r>
        <w:rPr/>
        <w:t>A lot of writer and scholars have written books and seminar papers which dealt with Offences and Penalties in the Nigerian Tax System. Some of the text which was written on the aforementioned topic, of which was consulted by the researcher in the course of the work are: Abdulrazzak M.T.: Nigeria Tax Offences and Penalties</w:t>
      </w:r>
      <w:r>
        <w:rPr>
          <w:vertAlign w:val="superscript"/>
        </w:rPr>
        <w:t>5</w:t>
      </w:r>
      <w:r>
        <w:rPr>
          <w:vertAlign w:val="baseline"/>
        </w:rPr>
        <w:t>, where the author did a detained work on the Tax Offences and their penalties, and also the attitude of the judiciary towards tax offences.</w:t>
      </w:r>
    </w:p>
    <w:p>
      <w:pPr>
        <w:pStyle w:val="BodyText"/>
        <w:spacing w:line="480" w:lineRule="auto" w:before="199"/>
        <w:ind w:left="160" w:right="142" w:firstLine="719"/>
        <w:jc w:val="both"/>
      </w:pPr>
      <w:r>
        <w:rPr/>
        <w:t>Also, another work of the same author namely Judicial and Legislative Attitude to Tax</w:t>
      </w:r>
      <w:r>
        <w:rPr>
          <w:spacing w:val="-1"/>
        </w:rPr>
        <w:t> </w:t>
      </w:r>
      <w:r>
        <w:rPr/>
        <w:t>Evasion</w:t>
      </w:r>
      <w:r>
        <w:rPr>
          <w:spacing w:val="-1"/>
        </w:rPr>
        <w:t> </w:t>
      </w:r>
      <w:r>
        <w:rPr/>
        <w:t>and</w:t>
      </w:r>
      <w:r>
        <w:rPr>
          <w:spacing w:val="-1"/>
        </w:rPr>
        <w:t> </w:t>
      </w:r>
      <w:r>
        <w:rPr/>
        <w:t>Avoidance</w:t>
      </w:r>
      <w:r>
        <w:rPr>
          <w:vertAlign w:val="superscript"/>
        </w:rPr>
        <w:t>6</w:t>
      </w:r>
      <w:r>
        <w:rPr>
          <w:vertAlign w:val="baseline"/>
        </w:rPr>
        <w:t> was</w:t>
      </w:r>
      <w:r>
        <w:rPr>
          <w:spacing w:val="-1"/>
          <w:vertAlign w:val="baseline"/>
        </w:rPr>
        <w:t> </w:t>
      </w:r>
      <w:r>
        <w:rPr>
          <w:vertAlign w:val="baseline"/>
        </w:rPr>
        <w:t>also</w:t>
      </w:r>
      <w:r>
        <w:rPr>
          <w:spacing w:val="-1"/>
          <w:vertAlign w:val="baseline"/>
        </w:rPr>
        <w:t> </w:t>
      </w:r>
      <w:r>
        <w:rPr>
          <w:vertAlign w:val="baseline"/>
        </w:rPr>
        <w:t>consulted.</w:t>
      </w:r>
      <w:r>
        <w:rPr>
          <w:spacing w:val="-1"/>
          <w:vertAlign w:val="baseline"/>
        </w:rPr>
        <w:t> </w:t>
      </w:r>
      <w:r>
        <w:rPr>
          <w:vertAlign w:val="baseline"/>
        </w:rPr>
        <w:t>Here</w:t>
      </w:r>
      <w:r>
        <w:rPr>
          <w:spacing w:val="-1"/>
          <w:vertAlign w:val="baseline"/>
        </w:rPr>
        <w:t> </w:t>
      </w:r>
      <w:r>
        <w:rPr>
          <w:vertAlign w:val="baseline"/>
        </w:rPr>
        <w:t>the</w:t>
      </w:r>
      <w:r>
        <w:rPr>
          <w:spacing w:val="-1"/>
          <w:vertAlign w:val="baseline"/>
        </w:rPr>
        <w:t> </w:t>
      </w:r>
      <w:r>
        <w:rPr>
          <w:vertAlign w:val="baseline"/>
        </w:rPr>
        <w:t>author</w:t>
      </w:r>
      <w:r>
        <w:rPr>
          <w:spacing w:val="-1"/>
          <w:vertAlign w:val="baseline"/>
        </w:rPr>
        <w:t> </w:t>
      </w:r>
      <w:r>
        <w:rPr>
          <w:vertAlign w:val="baseline"/>
        </w:rPr>
        <w:t>brought</w:t>
      </w:r>
      <w:r>
        <w:rPr>
          <w:spacing w:val="-1"/>
          <w:vertAlign w:val="baseline"/>
        </w:rPr>
        <w:t> </w:t>
      </w:r>
      <w:r>
        <w:rPr>
          <w:vertAlign w:val="baseline"/>
        </w:rPr>
        <w:t>out</w:t>
      </w:r>
      <w:r>
        <w:rPr>
          <w:spacing w:val="-1"/>
          <w:vertAlign w:val="baseline"/>
        </w:rPr>
        <w:t> </w:t>
      </w:r>
      <w:r>
        <w:rPr>
          <w:vertAlign w:val="baseline"/>
        </w:rPr>
        <w:t>perceivable tax offences, of which he concerned himself mostly with the judicial and legislative attitude towards these offences.</w:t>
      </w:r>
    </w:p>
    <w:p>
      <w:pPr>
        <w:pStyle w:val="BodyText"/>
        <w:rPr>
          <w:sz w:val="20"/>
        </w:rPr>
      </w:pPr>
    </w:p>
    <w:p>
      <w:pPr>
        <w:pStyle w:val="BodyText"/>
        <w:rPr>
          <w:sz w:val="20"/>
        </w:rPr>
      </w:pPr>
    </w:p>
    <w:p>
      <w:pPr>
        <w:pStyle w:val="BodyText"/>
        <w:rPr>
          <w:sz w:val="20"/>
        </w:rPr>
      </w:pPr>
    </w:p>
    <w:p>
      <w:pPr>
        <w:pStyle w:val="BodyText"/>
        <w:spacing w:before="57"/>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197595</wp:posOffset>
                </wp:positionV>
                <wp:extent cx="182943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558662pt;width:144.020pt;height:.71997pt;mso-position-horizontal-relative:page;mso-position-vertical-relative:paragraph;z-index:-15726592;mso-wrap-distance-left:0;mso-wrap-distance-right:0" id="docshape7" filled="true" fillcolor="#000000" stroked="false">
                <v:fill type="solid"/>
                <w10:wrap type="topAndBottom"/>
              </v:rect>
            </w:pict>
          </mc:Fallback>
        </mc:AlternateContent>
      </w:r>
    </w:p>
    <w:p>
      <w:pPr>
        <w:spacing w:line="243" w:lineRule="exact" w:before="102"/>
        <w:ind w:left="160" w:right="0" w:firstLine="0"/>
        <w:jc w:val="left"/>
        <w:rPr>
          <w:rFonts w:ascii="Calibri"/>
          <w:sz w:val="20"/>
        </w:rPr>
      </w:pPr>
      <w:r>
        <w:rPr>
          <w:rFonts w:ascii="Calibri"/>
          <w:sz w:val="20"/>
          <w:vertAlign w:val="superscript"/>
        </w:rPr>
        <w:t>5</w:t>
      </w:r>
      <w:r>
        <w:rPr>
          <w:rFonts w:ascii="Calibri"/>
          <w:spacing w:val="-8"/>
          <w:sz w:val="20"/>
          <w:vertAlign w:val="baseline"/>
        </w:rPr>
        <w:t> </w:t>
      </w:r>
      <w:r>
        <w:rPr>
          <w:rFonts w:ascii="Calibri"/>
          <w:sz w:val="20"/>
          <w:vertAlign w:val="baseline"/>
        </w:rPr>
        <w:t>(1993)</w:t>
      </w:r>
      <w:r>
        <w:rPr>
          <w:rFonts w:ascii="Calibri"/>
          <w:spacing w:val="-5"/>
          <w:sz w:val="20"/>
          <w:vertAlign w:val="baseline"/>
        </w:rPr>
        <w:t> </w:t>
      </w:r>
      <w:r>
        <w:rPr>
          <w:rFonts w:ascii="Calibri"/>
          <w:sz w:val="20"/>
          <w:vertAlign w:val="baseline"/>
        </w:rPr>
        <w:t>Batay</w:t>
      </w:r>
      <w:r>
        <w:rPr>
          <w:rFonts w:ascii="Calibri"/>
          <w:spacing w:val="-6"/>
          <w:sz w:val="20"/>
          <w:vertAlign w:val="baseline"/>
        </w:rPr>
        <w:t> </w:t>
      </w:r>
      <w:r>
        <w:rPr>
          <w:rFonts w:ascii="Calibri"/>
          <w:sz w:val="20"/>
          <w:vertAlign w:val="baseline"/>
        </w:rPr>
        <w:t>Law</w:t>
      </w:r>
      <w:r>
        <w:rPr>
          <w:rFonts w:ascii="Calibri"/>
          <w:spacing w:val="-8"/>
          <w:sz w:val="20"/>
          <w:vertAlign w:val="baseline"/>
        </w:rPr>
        <w:t> </w:t>
      </w:r>
      <w:r>
        <w:rPr>
          <w:rFonts w:ascii="Calibri"/>
          <w:sz w:val="20"/>
          <w:vertAlign w:val="baseline"/>
        </w:rPr>
        <w:t>Publication</w:t>
      </w:r>
      <w:r>
        <w:rPr>
          <w:rFonts w:ascii="Calibri"/>
          <w:spacing w:val="-7"/>
          <w:sz w:val="20"/>
          <w:vertAlign w:val="baseline"/>
        </w:rPr>
        <w:t> </w:t>
      </w:r>
      <w:r>
        <w:rPr>
          <w:rFonts w:ascii="Calibri"/>
          <w:sz w:val="20"/>
          <w:vertAlign w:val="baseline"/>
        </w:rPr>
        <w:t>Limited</w:t>
      </w:r>
      <w:r>
        <w:rPr>
          <w:rFonts w:ascii="Calibri"/>
          <w:spacing w:val="-7"/>
          <w:sz w:val="20"/>
          <w:vertAlign w:val="baseline"/>
        </w:rPr>
        <w:t> </w:t>
      </w:r>
      <w:r>
        <w:rPr>
          <w:rFonts w:ascii="Calibri"/>
          <w:sz w:val="20"/>
          <w:vertAlign w:val="baseline"/>
        </w:rPr>
        <w:t>Ilorin</w:t>
      </w:r>
      <w:r>
        <w:rPr>
          <w:rFonts w:ascii="Calibri"/>
          <w:spacing w:val="-7"/>
          <w:sz w:val="20"/>
          <w:vertAlign w:val="baseline"/>
        </w:rPr>
        <w:t> </w:t>
      </w:r>
      <w:r>
        <w:rPr>
          <w:rFonts w:ascii="Calibri"/>
          <w:spacing w:val="-2"/>
          <w:sz w:val="20"/>
          <w:vertAlign w:val="baseline"/>
        </w:rPr>
        <w:t>Nigeria</w:t>
      </w:r>
    </w:p>
    <w:p>
      <w:pPr>
        <w:spacing w:line="243" w:lineRule="exact" w:before="0"/>
        <w:ind w:left="160" w:right="0" w:firstLine="0"/>
        <w:jc w:val="left"/>
        <w:rPr>
          <w:rFonts w:ascii="Calibri"/>
          <w:sz w:val="20"/>
        </w:rPr>
      </w:pPr>
      <w:r>
        <w:rPr>
          <w:rFonts w:ascii="Calibri"/>
          <w:sz w:val="20"/>
          <w:vertAlign w:val="superscript"/>
        </w:rPr>
        <w:t>6</w:t>
      </w:r>
      <w:r>
        <w:rPr>
          <w:rFonts w:ascii="Calibri"/>
          <w:spacing w:val="-8"/>
          <w:sz w:val="20"/>
          <w:vertAlign w:val="baseline"/>
        </w:rPr>
        <w:t> </w:t>
      </w:r>
      <w:r>
        <w:rPr>
          <w:rFonts w:ascii="Calibri"/>
          <w:sz w:val="20"/>
          <w:vertAlign w:val="baseline"/>
        </w:rPr>
        <w:t>Unpublished</w:t>
      </w:r>
      <w:r>
        <w:rPr>
          <w:rFonts w:ascii="Calibri"/>
          <w:spacing w:val="-7"/>
          <w:sz w:val="20"/>
          <w:vertAlign w:val="baseline"/>
        </w:rPr>
        <w:t> </w:t>
      </w:r>
      <w:r>
        <w:rPr>
          <w:rFonts w:ascii="Calibri"/>
          <w:sz w:val="20"/>
          <w:vertAlign w:val="baseline"/>
        </w:rPr>
        <w:t>Ph.D</w:t>
      </w:r>
      <w:r>
        <w:rPr>
          <w:rFonts w:ascii="Calibri"/>
          <w:spacing w:val="-7"/>
          <w:sz w:val="20"/>
          <w:vertAlign w:val="baseline"/>
        </w:rPr>
        <w:t> </w:t>
      </w:r>
      <w:r>
        <w:rPr>
          <w:rFonts w:ascii="Calibri"/>
          <w:sz w:val="20"/>
          <w:vertAlign w:val="baseline"/>
        </w:rPr>
        <w:t>thesis</w:t>
      </w:r>
      <w:r>
        <w:rPr>
          <w:rFonts w:ascii="Calibri"/>
          <w:spacing w:val="-9"/>
          <w:sz w:val="20"/>
          <w:vertAlign w:val="baseline"/>
        </w:rPr>
        <w:t> </w:t>
      </w:r>
      <w:r>
        <w:rPr>
          <w:rFonts w:ascii="Calibri"/>
          <w:spacing w:val="-4"/>
          <w:sz w:val="20"/>
          <w:vertAlign w:val="baseline"/>
        </w:rPr>
        <w:t>1991</w:t>
      </w:r>
    </w:p>
    <w:p>
      <w:pPr>
        <w:spacing w:after="0" w:line="243" w:lineRule="exact"/>
        <w:jc w:val="left"/>
        <w:rPr>
          <w:rFonts w:ascii="Calibri"/>
          <w:sz w:val="20"/>
        </w:rPr>
        <w:sectPr>
          <w:pgSz w:w="12240" w:h="15840"/>
          <w:pgMar w:header="0" w:footer="1015" w:top="1360" w:bottom="1200" w:left="1280" w:right="1300"/>
        </w:sectPr>
      </w:pPr>
    </w:p>
    <w:p>
      <w:pPr>
        <w:pStyle w:val="BodyText"/>
        <w:spacing w:line="480" w:lineRule="auto" w:before="113"/>
        <w:ind w:left="160" w:right="133" w:firstLine="719"/>
        <w:jc w:val="both"/>
      </w:pPr>
      <w:r>
        <w:rPr/>
        <w:t>S.A. Babiu’s Nigeria Personal Taxation Law and Practice with selected cases</w:t>
      </w:r>
      <w:r>
        <w:rPr>
          <w:vertAlign w:val="superscript"/>
        </w:rPr>
        <w:t>7</w:t>
      </w:r>
      <w:r>
        <w:rPr>
          <w:vertAlign w:val="baseline"/>
        </w:rPr>
        <w:t> was also consulted in this text, the author had a cursory look at Nigeria Personal Income Tax Law, the laws guiding personal income tax in Nigeria and the offences inherent in it.</w:t>
      </w:r>
    </w:p>
    <w:p>
      <w:pPr>
        <w:pStyle w:val="BodyText"/>
        <w:spacing w:line="480" w:lineRule="auto" w:before="200"/>
        <w:ind w:left="160" w:right="138" w:firstLine="719"/>
        <w:jc w:val="both"/>
      </w:pPr>
      <w:r>
        <w:rPr/>
        <w:t>Measuring against Tax Evasion and Avoidance by M.T. Okorodudu</w:t>
      </w:r>
      <w:r>
        <w:rPr>
          <w:vertAlign w:val="superscript"/>
        </w:rPr>
        <w:t>8</w:t>
      </w:r>
      <w:r>
        <w:rPr>
          <w:vertAlign w:val="baseline"/>
        </w:rPr>
        <w:t>, was also resorted to in the course of the research work. The writer in this text, considered what constitutes tax evasion and avoidance, and ways in which to check this menace.</w:t>
      </w:r>
    </w:p>
    <w:p>
      <w:pPr>
        <w:pStyle w:val="BodyText"/>
        <w:spacing w:before="201"/>
        <w:ind w:left="880"/>
        <w:jc w:val="both"/>
      </w:pPr>
      <w:r>
        <w:rPr/>
        <w:t>Income</w:t>
      </w:r>
      <w:r>
        <w:rPr>
          <w:spacing w:val="24"/>
        </w:rPr>
        <w:t> </w:t>
      </w:r>
      <w:r>
        <w:rPr/>
        <w:t>Tax</w:t>
      </w:r>
      <w:r>
        <w:rPr>
          <w:spacing w:val="24"/>
        </w:rPr>
        <w:t> </w:t>
      </w:r>
      <w:r>
        <w:rPr/>
        <w:t>Laws</w:t>
      </w:r>
      <w:r>
        <w:rPr>
          <w:spacing w:val="25"/>
        </w:rPr>
        <w:t> </w:t>
      </w:r>
      <w:r>
        <w:rPr/>
        <w:t>for</w:t>
      </w:r>
      <w:r>
        <w:rPr>
          <w:spacing w:val="24"/>
        </w:rPr>
        <w:t> </w:t>
      </w:r>
      <w:r>
        <w:rPr/>
        <w:t>Corporate</w:t>
      </w:r>
      <w:r>
        <w:rPr>
          <w:spacing w:val="25"/>
        </w:rPr>
        <w:t> </w:t>
      </w:r>
      <w:r>
        <w:rPr/>
        <w:t>and</w:t>
      </w:r>
      <w:r>
        <w:rPr>
          <w:spacing w:val="24"/>
        </w:rPr>
        <w:t> </w:t>
      </w:r>
      <w:r>
        <w:rPr/>
        <w:t>Unincorporated</w:t>
      </w:r>
      <w:r>
        <w:rPr>
          <w:spacing w:val="29"/>
        </w:rPr>
        <w:t> </w:t>
      </w:r>
      <w:r>
        <w:rPr/>
        <w:t>Bodies</w:t>
      </w:r>
      <w:r>
        <w:rPr>
          <w:spacing w:val="24"/>
        </w:rPr>
        <w:t> </w:t>
      </w:r>
      <w:r>
        <w:rPr/>
        <w:t>in</w:t>
      </w:r>
      <w:r>
        <w:rPr>
          <w:spacing w:val="25"/>
        </w:rPr>
        <w:t> </w:t>
      </w:r>
      <w:r>
        <w:rPr/>
        <w:t>Nigeria</w:t>
      </w:r>
      <w:r>
        <w:rPr>
          <w:spacing w:val="24"/>
        </w:rPr>
        <w:t> </w:t>
      </w:r>
      <w:r>
        <w:rPr/>
        <w:t>by</w:t>
      </w:r>
      <w:r>
        <w:rPr>
          <w:spacing w:val="20"/>
        </w:rPr>
        <w:t> </w:t>
      </w:r>
      <w:r>
        <w:rPr>
          <w:spacing w:val="-5"/>
        </w:rPr>
        <w:t>OLA</w:t>
      </w:r>
    </w:p>
    <w:p>
      <w:pPr>
        <w:pStyle w:val="BodyText"/>
      </w:pPr>
    </w:p>
    <w:p>
      <w:pPr>
        <w:pStyle w:val="BodyText"/>
        <w:spacing w:line="480" w:lineRule="auto"/>
        <w:ind w:left="160" w:right="142"/>
        <w:jc w:val="both"/>
      </w:pPr>
      <w:r>
        <w:rPr/>
        <w:t>C.A. is another text consulted by the researcher. This text deals with income tax laws </w:t>
      </w:r>
      <w:r>
        <w:rPr/>
        <w:t>for</w:t>
      </w:r>
      <w:r>
        <w:rPr/>
        <w:t> companies and unincorporated bodies, and their penalties for tax offences.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3"/>
        <w:rPr>
          <w:sz w:val="20"/>
        </w:rPr>
      </w:pPr>
      <w:r>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226927</wp:posOffset>
                </wp:positionV>
                <wp:extent cx="182943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868273pt;width:144.020pt;height:.71997pt;mso-position-horizontal-relative:page;mso-position-vertical-relative:paragraph;z-index:-15726080;mso-wrap-distance-left:0;mso-wrap-distance-right:0" id="docshape8"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7</w:t>
      </w:r>
      <w:r>
        <w:rPr>
          <w:rFonts w:ascii="Calibri"/>
          <w:spacing w:val="-2"/>
          <w:sz w:val="20"/>
          <w:vertAlign w:val="baseline"/>
        </w:rPr>
        <w:t> </w:t>
      </w:r>
      <w:r>
        <w:rPr>
          <w:rFonts w:ascii="Calibri"/>
          <w:spacing w:val="-4"/>
          <w:sz w:val="20"/>
          <w:vertAlign w:val="baseline"/>
        </w:rPr>
        <w:t>1986</w:t>
      </w:r>
    </w:p>
    <w:p>
      <w:pPr>
        <w:spacing w:before="1"/>
        <w:ind w:left="160" w:right="0" w:firstLine="0"/>
        <w:jc w:val="left"/>
        <w:rPr>
          <w:rFonts w:ascii="Calibri"/>
          <w:sz w:val="20"/>
        </w:rPr>
      </w:pPr>
      <w:r>
        <w:rPr>
          <w:rFonts w:ascii="Calibri"/>
          <w:sz w:val="20"/>
          <w:vertAlign w:val="superscript"/>
        </w:rPr>
        <w:t>8</w:t>
      </w:r>
      <w:r>
        <w:rPr>
          <w:rFonts w:ascii="Calibri"/>
          <w:spacing w:val="30"/>
          <w:sz w:val="20"/>
          <w:vertAlign w:val="baseline"/>
        </w:rPr>
        <w:t> </w:t>
      </w:r>
      <w:r>
        <w:rPr>
          <w:rFonts w:ascii="Calibri"/>
          <w:sz w:val="20"/>
          <w:vertAlign w:val="baseline"/>
        </w:rPr>
        <w:t>Paper</w:t>
      </w:r>
      <w:r>
        <w:rPr>
          <w:rFonts w:ascii="Calibri"/>
          <w:spacing w:val="31"/>
          <w:sz w:val="20"/>
          <w:vertAlign w:val="baseline"/>
        </w:rPr>
        <w:t> </w:t>
      </w:r>
      <w:r>
        <w:rPr>
          <w:rFonts w:ascii="Calibri"/>
          <w:sz w:val="20"/>
          <w:vertAlign w:val="baseline"/>
        </w:rPr>
        <w:t>presented</w:t>
      </w:r>
      <w:r>
        <w:rPr>
          <w:rFonts w:ascii="Calibri"/>
          <w:spacing w:val="32"/>
          <w:sz w:val="20"/>
          <w:vertAlign w:val="baseline"/>
        </w:rPr>
        <w:t> </w:t>
      </w:r>
      <w:r>
        <w:rPr>
          <w:rFonts w:ascii="Calibri"/>
          <w:sz w:val="20"/>
          <w:vertAlign w:val="baseline"/>
        </w:rPr>
        <w:t>at</w:t>
      </w:r>
      <w:r>
        <w:rPr>
          <w:rFonts w:ascii="Calibri"/>
          <w:spacing w:val="32"/>
          <w:sz w:val="20"/>
          <w:vertAlign w:val="baseline"/>
        </w:rPr>
        <w:t> </w:t>
      </w:r>
      <w:r>
        <w:rPr>
          <w:rFonts w:ascii="Calibri"/>
          <w:sz w:val="20"/>
          <w:vertAlign w:val="baseline"/>
        </w:rPr>
        <w:t>the</w:t>
      </w:r>
      <w:r>
        <w:rPr>
          <w:rFonts w:ascii="Calibri"/>
          <w:spacing w:val="33"/>
          <w:sz w:val="20"/>
          <w:vertAlign w:val="baseline"/>
        </w:rPr>
        <w:t> </w:t>
      </w:r>
      <w:r>
        <w:rPr>
          <w:rFonts w:ascii="Calibri"/>
          <w:sz w:val="20"/>
          <w:vertAlign w:val="baseline"/>
        </w:rPr>
        <w:t>15</w:t>
      </w:r>
      <w:r>
        <w:rPr>
          <w:rFonts w:ascii="Calibri"/>
          <w:sz w:val="20"/>
          <w:vertAlign w:val="superscript"/>
        </w:rPr>
        <w:t>th</w:t>
      </w:r>
      <w:r>
        <w:rPr>
          <w:rFonts w:ascii="Calibri"/>
          <w:spacing w:val="33"/>
          <w:sz w:val="20"/>
          <w:vertAlign w:val="baseline"/>
        </w:rPr>
        <w:t> </w:t>
      </w:r>
      <w:r>
        <w:rPr>
          <w:rFonts w:ascii="Calibri"/>
          <w:sz w:val="20"/>
          <w:vertAlign w:val="baseline"/>
        </w:rPr>
        <w:t>annual</w:t>
      </w:r>
      <w:r>
        <w:rPr>
          <w:rFonts w:ascii="Calibri"/>
          <w:spacing w:val="31"/>
          <w:sz w:val="20"/>
          <w:vertAlign w:val="baseline"/>
        </w:rPr>
        <w:t> </w:t>
      </w:r>
      <w:r>
        <w:rPr>
          <w:rFonts w:ascii="Calibri"/>
          <w:sz w:val="20"/>
          <w:vertAlign w:val="baseline"/>
        </w:rPr>
        <w:t>senior</w:t>
      </w:r>
      <w:r>
        <w:rPr>
          <w:rFonts w:ascii="Calibri"/>
          <w:spacing w:val="34"/>
          <w:sz w:val="20"/>
          <w:vertAlign w:val="baseline"/>
        </w:rPr>
        <w:t> </w:t>
      </w:r>
      <w:r>
        <w:rPr>
          <w:rFonts w:ascii="Calibri"/>
          <w:sz w:val="20"/>
          <w:vertAlign w:val="baseline"/>
        </w:rPr>
        <w:t>staff</w:t>
      </w:r>
      <w:r>
        <w:rPr>
          <w:rFonts w:ascii="Calibri"/>
          <w:spacing w:val="30"/>
          <w:sz w:val="20"/>
          <w:vertAlign w:val="baseline"/>
        </w:rPr>
        <w:t> </w:t>
      </w:r>
      <w:r>
        <w:rPr>
          <w:rFonts w:ascii="Calibri"/>
          <w:sz w:val="20"/>
          <w:vertAlign w:val="baseline"/>
        </w:rPr>
        <w:t>conferences</w:t>
      </w:r>
      <w:r>
        <w:rPr>
          <w:rFonts w:ascii="Calibri"/>
          <w:spacing w:val="30"/>
          <w:sz w:val="20"/>
          <w:vertAlign w:val="baseline"/>
        </w:rPr>
        <w:t> </w:t>
      </w:r>
      <w:r>
        <w:rPr>
          <w:rFonts w:ascii="Calibri"/>
          <w:sz w:val="20"/>
          <w:vertAlign w:val="baseline"/>
        </w:rPr>
        <w:t>of</w:t>
      </w:r>
      <w:r>
        <w:rPr>
          <w:rFonts w:ascii="Calibri"/>
          <w:spacing w:val="30"/>
          <w:sz w:val="20"/>
          <w:vertAlign w:val="baseline"/>
        </w:rPr>
        <w:t> </w:t>
      </w:r>
      <w:r>
        <w:rPr>
          <w:rFonts w:ascii="Calibri"/>
          <w:sz w:val="20"/>
          <w:vertAlign w:val="baseline"/>
        </w:rPr>
        <w:t>the</w:t>
      </w:r>
      <w:r>
        <w:rPr>
          <w:rFonts w:ascii="Calibri"/>
          <w:spacing w:val="33"/>
          <w:sz w:val="20"/>
          <w:vertAlign w:val="baseline"/>
        </w:rPr>
        <w:t> </w:t>
      </w:r>
      <w:r>
        <w:rPr>
          <w:rFonts w:ascii="Calibri"/>
          <w:sz w:val="20"/>
          <w:vertAlign w:val="baseline"/>
        </w:rPr>
        <w:t>federal</w:t>
      </w:r>
      <w:r>
        <w:rPr>
          <w:rFonts w:ascii="Calibri"/>
          <w:spacing w:val="31"/>
          <w:sz w:val="20"/>
          <w:vertAlign w:val="baseline"/>
        </w:rPr>
        <w:t> </w:t>
      </w:r>
      <w:r>
        <w:rPr>
          <w:rFonts w:ascii="Calibri"/>
          <w:sz w:val="20"/>
          <w:vertAlign w:val="baseline"/>
        </w:rPr>
        <w:t>Inland</w:t>
      </w:r>
      <w:r>
        <w:rPr>
          <w:rFonts w:ascii="Calibri"/>
          <w:spacing w:val="32"/>
          <w:sz w:val="20"/>
          <w:vertAlign w:val="baseline"/>
        </w:rPr>
        <w:t> </w:t>
      </w:r>
      <w:r>
        <w:rPr>
          <w:rFonts w:ascii="Calibri"/>
          <w:sz w:val="20"/>
          <w:vertAlign w:val="baseline"/>
        </w:rPr>
        <w:t>a</w:t>
      </w:r>
      <w:r>
        <w:rPr>
          <w:rFonts w:ascii="Calibri"/>
          <w:spacing w:val="34"/>
          <w:sz w:val="20"/>
          <w:vertAlign w:val="baseline"/>
        </w:rPr>
        <w:t> </w:t>
      </w:r>
      <w:r>
        <w:rPr>
          <w:rFonts w:ascii="Calibri"/>
          <w:sz w:val="20"/>
          <w:vertAlign w:val="baseline"/>
        </w:rPr>
        <w:t>revenue</w:t>
      </w:r>
      <w:r>
        <w:rPr>
          <w:rFonts w:ascii="Calibri"/>
          <w:spacing w:val="30"/>
          <w:sz w:val="20"/>
          <w:vertAlign w:val="baseline"/>
        </w:rPr>
        <w:t> </w:t>
      </w:r>
      <w:r>
        <w:rPr>
          <w:rFonts w:ascii="Calibri"/>
          <w:sz w:val="20"/>
          <w:vertAlign w:val="baseline"/>
        </w:rPr>
        <w:t>department</w:t>
      </w:r>
      <w:r>
        <w:rPr>
          <w:rFonts w:ascii="Calibri"/>
          <w:spacing w:val="32"/>
          <w:sz w:val="20"/>
          <w:vertAlign w:val="baseline"/>
        </w:rPr>
        <w:t> </w:t>
      </w:r>
      <w:r>
        <w:rPr>
          <w:rFonts w:ascii="Calibri"/>
          <w:sz w:val="20"/>
          <w:vertAlign w:val="baseline"/>
        </w:rPr>
        <w:t>on taxation as instrument of economic development. December, 1985.</w:t>
      </w:r>
    </w:p>
    <w:p>
      <w:pPr>
        <w:spacing w:after="0"/>
        <w:jc w:val="left"/>
        <w:rPr>
          <w:rFonts w:ascii="Calibri"/>
          <w:sz w:val="20"/>
        </w:rPr>
        <w:sectPr>
          <w:pgSz w:w="12240" w:h="15840"/>
          <w:pgMar w:header="0" w:footer="1015" w:top="1320" w:bottom="1200" w:left="1280" w:right="1300"/>
        </w:sectPr>
      </w:pPr>
    </w:p>
    <w:p>
      <w:pPr>
        <w:pStyle w:val="Heading1"/>
      </w:pPr>
      <w:r>
        <w:rPr/>
        <w:t>CHAPTER</w:t>
      </w:r>
      <w:r>
        <w:rPr>
          <w:spacing w:val="-12"/>
        </w:rPr>
        <w:t> </w:t>
      </w:r>
      <w:r>
        <w:rPr>
          <w:spacing w:val="-5"/>
        </w:rPr>
        <w:t>TWO</w:t>
      </w:r>
    </w:p>
    <w:p>
      <w:pPr>
        <w:pStyle w:val="BodyText"/>
        <w:spacing w:before="198"/>
        <w:rPr>
          <w:b/>
        </w:rPr>
      </w:pPr>
    </w:p>
    <w:p>
      <w:pPr>
        <w:pStyle w:val="ListParagraph"/>
        <w:numPr>
          <w:ilvl w:val="1"/>
          <w:numId w:val="6"/>
        </w:numPr>
        <w:tabs>
          <w:tab w:pos="880" w:val="left" w:leader="none"/>
        </w:tabs>
        <w:spacing w:line="240" w:lineRule="auto" w:before="1" w:after="0"/>
        <w:ind w:left="880" w:right="0" w:hanging="720"/>
        <w:jc w:val="left"/>
        <w:rPr>
          <w:b/>
          <w:sz w:val="26"/>
        </w:rPr>
      </w:pPr>
      <w:r>
        <w:rPr>
          <w:b/>
          <w:sz w:val="26"/>
        </w:rPr>
        <w:t>GENERAL</w:t>
      </w:r>
      <w:r>
        <w:rPr>
          <w:b/>
          <w:spacing w:val="-8"/>
          <w:sz w:val="26"/>
        </w:rPr>
        <w:t> </w:t>
      </w:r>
      <w:r>
        <w:rPr>
          <w:b/>
          <w:sz w:val="26"/>
        </w:rPr>
        <w:t>OUTLOOK</w:t>
      </w:r>
      <w:r>
        <w:rPr>
          <w:b/>
          <w:spacing w:val="-8"/>
          <w:sz w:val="26"/>
        </w:rPr>
        <w:t> </w:t>
      </w:r>
      <w:r>
        <w:rPr>
          <w:b/>
          <w:sz w:val="26"/>
        </w:rPr>
        <w:t>OF</w:t>
      </w:r>
      <w:r>
        <w:rPr>
          <w:b/>
          <w:spacing w:val="-8"/>
          <w:sz w:val="26"/>
        </w:rPr>
        <w:t> </w:t>
      </w:r>
      <w:r>
        <w:rPr>
          <w:b/>
          <w:sz w:val="26"/>
        </w:rPr>
        <w:t>TAX</w:t>
      </w:r>
      <w:r>
        <w:rPr>
          <w:b/>
          <w:spacing w:val="-10"/>
          <w:sz w:val="26"/>
        </w:rPr>
        <w:t> </w:t>
      </w:r>
      <w:r>
        <w:rPr>
          <w:b/>
          <w:sz w:val="26"/>
        </w:rPr>
        <w:t>OFFENCES</w:t>
      </w:r>
      <w:r>
        <w:rPr>
          <w:b/>
          <w:spacing w:val="-8"/>
          <w:sz w:val="26"/>
        </w:rPr>
        <w:t> </w:t>
      </w:r>
      <w:r>
        <w:rPr>
          <w:b/>
          <w:sz w:val="26"/>
        </w:rPr>
        <w:t>AND</w:t>
      </w:r>
      <w:r>
        <w:rPr>
          <w:b/>
          <w:spacing w:val="-7"/>
          <w:sz w:val="26"/>
        </w:rPr>
        <w:t> </w:t>
      </w:r>
      <w:r>
        <w:rPr>
          <w:b/>
          <w:spacing w:val="-2"/>
          <w:sz w:val="26"/>
        </w:rPr>
        <w:t>PENALTIES</w:t>
      </w:r>
    </w:p>
    <w:p>
      <w:pPr>
        <w:pStyle w:val="BodyText"/>
        <w:spacing w:before="201"/>
        <w:rPr>
          <w:b/>
        </w:rPr>
      </w:pPr>
    </w:p>
    <w:p>
      <w:pPr>
        <w:pStyle w:val="Heading2"/>
        <w:numPr>
          <w:ilvl w:val="1"/>
          <w:numId w:val="6"/>
        </w:numPr>
        <w:tabs>
          <w:tab w:pos="880" w:val="left" w:leader="none"/>
        </w:tabs>
        <w:spacing w:line="240" w:lineRule="auto" w:before="0" w:after="0"/>
        <w:ind w:left="880" w:right="0" w:hanging="720"/>
        <w:jc w:val="left"/>
      </w:pPr>
      <w:bookmarkStart w:name="_TOC_250007" w:id="1"/>
      <w:r>
        <w:rPr/>
        <w:t>Basis</w:t>
      </w:r>
      <w:r>
        <w:rPr>
          <w:spacing w:val="-10"/>
        </w:rPr>
        <w:t> </w:t>
      </w:r>
      <w:r>
        <w:rPr/>
        <w:t>of</w:t>
      </w:r>
      <w:r>
        <w:rPr>
          <w:spacing w:val="-6"/>
        </w:rPr>
        <w:t> </w:t>
      </w:r>
      <w:r>
        <w:rPr/>
        <w:t>Tax</w:t>
      </w:r>
      <w:r>
        <w:rPr>
          <w:spacing w:val="-7"/>
        </w:rPr>
        <w:t> </w:t>
      </w:r>
      <w:r>
        <w:rPr/>
        <w:t>Offences</w:t>
      </w:r>
      <w:r>
        <w:rPr>
          <w:spacing w:val="-7"/>
        </w:rPr>
        <w:t> </w:t>
      </w:r>
      <w:r>
        <w:rPr/>
        <w:t>and</w:t>
      </w:r>
      <w:r>
        <w:rPr>
          <w:spacing w:val="-9"/>
        </w:rPr>
        <w:t> </w:t>
      </w:r>
      <w:bookmarkEnd w:id="1"/>
      <w:r>
        <w:rPr>
          <w:spacing w:val="-2"/>
        </w:rPr>
        <w:t>Penalties</w:t>
      </w:r>
    </w:p>
    <w:p>
      <w:pPr>
        <w:pStyle w:val="BodyText"/>
        <w:spacing w:before="191"/>
        <w:rPr>
          <w:b/>
        </w:rPr>
      </w:pPr>
    </w:p>
    <w:p>
      <w:pPr>
        <w:pStyle w:val="BodyText"/>
        <w:spacing w:line="480" w:lineRule="auto" w:before="1"/>
        <w:ind w:left="160" w:right="136" w:firstLine="719"/>
        <w:jc w:val="both"/>
      </w:pPr>
      <w:r>
        <w:rPr/>
        <w:t>Nigeria</w:t>
      </w:r>
      <w:r>
        <w:rPr>
          <w:spacing w:val="-2"/>
        </w:rPr>
        <w:t> </w:t>
      </w:r>
      <w:r>
        <w:rPr/>
        <w:t>tax</w:t>
      </w:r>
      <w:r>
        <w:rPr>
          <w:spacing w:val="-2"/>
        </w:rPr>
        <w:t> </w:t>
      </w:r>
      <w:r>
        <w:rPr/>
        <w:t>statutes</w:t>
      </w:r>
      <w:r>
        <w:rPr>
          <w:spacing w:val="-2"/>
        </w:rPr>
        <w:t> </w:t>
      </w:r>
      <w:r>
        <w:rPr/>
        <w:t>provides</w:t>
      </w:r>
      <w:r>
        <w:rPr>
          <w:spacing w:val="-2"/>
        </w:rPr>
        <w:t> </w:t>
      </w:r>
      <w:r>
        <w:rPr/>
        <w:t>no legislative definition</w:t>
      </w:r>
      <w:r>
        <w:rPr>
          <w:spacing w:val="-2"/>
        </w:rPr>
        <w:t> </w:t>
      </w:r>
      <w:r>
        <w:rPr/>
        <w:t>of tax offences</w:t>
      </w:r>
      <w:r>
        <w:rPr>
          <w:spacing w:val="-2"/>
        </w:rPr>
        <w:t> </w:t>
      </w:r>
      <w:r>
        <w:rPr/>
        <w:t>and</w:t>
      </w:r>
      <w:r>
        <w:rPr>
          <w:spacing w:val="-2"/>
        </w:rPr>
        <w:t> </w:t>
      </w:r>
      <w:r>
        <w:rPr/>
        <w:t>penalties, meanwhile a working definition of tax offences is given as the action by the taxpayer to evade tax i.e. to get away illegally with his legal obligation to pay tax such incorrect returns by omitting or under estimation of one’s income, no declaration of correct information, constitutes tax offences and is punishable by either fine of payment of double that amount which has been undercharged.</w:t>
      </w:r>
      <w:r>
        <w:rPr>
          <w:vertAlign w:val="superscript"/>
        </w:rPr>
        <w:t>1</w:t>
      </w:r>
    </w:p>
    <w:p>
      <w:pPr>
        <w:pStyle w:val="BodyText"/>
        <w:spacing w:line="480" w:lineRule="auto" w:before="202"/>
        <w:ind w:left="160" w:right="144" w:firstLine="719"/>
        <w:jc w:val="both"/>
      </w:pPr>
      <w:r>
        <w:rPr/>
        <w:t>Penalties on the other hand can be defined as a sanction or punishment imposed upon any taxpayer for failure to meet his legal obligation to pay tax.</w:t>
      </w:r>
    </w:p>
    <w:p>
      <w:pPr>
        <w:pStyle w:val="BodyText"/>
        <w:spacing w:line="480" w:lineRule="auto" w:before="199"/>
        <w:ind w:left="160" w:right="140" w:firstLine="719"/>
        <w:jc w:val="both"/>
      </w:pPr>
      <w:r>
        <w:rPr/>
        <w:t>Though Nigerian Tax Statute provides no legislative definition of tax offences and penalties, but from various offences and penalties, they give an insight to what may be regarded as tax offences. Thus tax offences may be perpetuated in some ways.</w:t>
      </w:r>
    </w:p>
    <w:p>
      <w:pPr>
        <w:pStyle w:val="ListParagraph"/>
        <w:numPr>
          <w:ilvl w:val="2"/>
          <w:numId w:val="6"/>
        </w:numPr>
        <w:tabs>
          <w:tab w:pos="878" w:val="left" w:leader="none"/>
        </w:tabs>
        <w:spacing w:line="240" w:lineRule="auto" w:before="200" w:after="0"/>
        <w:ind w:left="878" w:right="0" w:hanging="358"/>
        <w:jc w:val="both"/>
        <w:rPr>
          <w:sz w:val="26"/>
        </w:rPr>
      </w:pPr>
      <w:r>
        <w:rPr>
          <w:sz w:val="26"/>
        </w:rPr>
        <w:t>Failure</w:t>
      </w:r>
      <w:r>
        <w:rPr>
          <w:spacing w:val="-7"/>
          <w:sz w:val="26"/>
        </w:rPr>
        <w:t> </w:t>
      </w:r>
      <w:r>
        <w:rPr>
          <w:sz w:val="26"/>
        </w:rPr>
        <w:t>to</w:t>
      </w:r>
      <w:r>
        <w:rPr>
          <w:spacing w:val="-5"/>
          <w:sz w:val="26"/>
        </w:rPr>
        <w:t> </w:t>
      </w:r>
      <w:r>
        <w:rPr>
          <w:sz w:val="26"/>
        </w:rPr>
        <w:t>make</w:t>
      </w:r>
      <w:r>
        <w:rPr>
          <w:spacing w:val="-6"/>
          <w:sz w:val="26"/>
        </w:rPr>
        <w:t> </w:t>
      </w:r>
      <w:r>
        <w:rPr>
          <w:sz w:val="26"/>
        </w:rPr>
        <w:t>returns</w:t>
      </w:r>
      <w:r>
        <w:rPr>
          <w:spacing w:val="-5"/>
          <w:sz w:val="26"/>
        </w:rPr>
        <w:t> </w:t>
      </w:r>
      <w:r>
        <w:rPr>
          <w:sz w:val="26"/>
        </w:rPr>
        <w:t>for</w:t>
      </w:r>
      <w:r>
        <w:rPr>
          <w:spacing w:val="-6"/>
          <w:sz w:val="26"/>
        </w:rPr>
        <w:t> </w:t>
      </w:r>
      <w:r>
        <w:rPr>
          <w:sz w:val="26"/>
        </w:rPr>
        <w:t>income</w:t>
      </w:r>
      <w:r>
        <w:rPr>
          <w:spacing w:val="-4"/>
          <w:sz w:val="26"/>
        </w:rPr>
        <w:t> </w:t>
      </w:r>
      <w:r>
        <w:rPr>
          <w:sz w:val="26"/>
        </w:rPr>
        <w:t>tax/capital</w:t>
      </w:r>
      <w:r>
        <w:rPr>
          <w:spacing w:val="-4"/>
          <w:sz w:val="26"/>
        </w:rPr>
        <w:t> </w:t>
      </w:r>
      <w:r>
        <w:rPr>
          <w:sz w:val="26"/>
        </w:rPr>
        <w:t>gain</w:t>
      </w:r>
      <w:r>
        <w:rPr>
          <w:spacing w:val="-6"/>
          <w:sz w:val="26"/>
        </w:rPr>
        <w:t> </w:t>
      </w:r>
      <w:r>
        <w:rPr>
          <w:spacing w:val="-5"/>
          <w:sz w:val="26"/>
        </w:rPr>
        <w:t>tax</w:t>
      </w:r>
    </w:p>
    <w:p>
      <w:pPr>
        <w:pStyle w:val="BodyText"/>
        <w:spacing w:before="1"/>
      </w:pPr>
    </w:p>
    <w:p>
      <w:pPr>
        <w:pStyle w:val="ListParagraph"/>
        <w:numPr>
          <w:ilvl w:val="2"/>
          <w:numId w:val="6"/>
        </w:numPr>
        <w:tabs>
          <w:tab w:pos="879" w:val="left" w:leader="none"/>
        </w:tabs>
        <w:spacing w:line="240" w:lineRule="auto" w:before="0" w:after="0"/>
        <w:ind w:left="879" w:right="0" w:hanging="359"/>
        <w:jc w:val="both"/>
        <w:rPr>
          <w:sz w:val="26"/>
        </w:rPr>
      </w:pPr>
      <w:r>
        <w:rPr>
          <w:sz w:val="26"/>
        </w:rPr>
        <w:t>Failure</w:t>
      </w:r>
      <w:r>
        <w:rPr>
          <w:spacing w:val="-6"/>
          <w:sz w:val="26"/>
        </w:rPr>
        <w:t> </w:t>
      </w:r>
      <w:r>
        <w:rPr>
          <w:sz w:val="26"/>
        </w:rPr>
        <w:t>to</w:t>
      </w:r>
      <w:r>
        <w:rPr>
          <w:spacing w:val="-5"/>
          <w:sz w:val="26"/>
        </w:rPr>
        <w:t> </w:t>
      </w:r>
      <w:r>
        <w:rPr>
          <w:sz w:val="26"/>
        </w:rPr>
        <w:t>make</w:t>
      </w:r>
      <w:r>
        <w:rPr>
          <w:spacing w:val="-6"/>
          <w:sz w:val="26"/>
        </w:rPr>
        <w:t> </w:t>
      </w:r>
      <w:r>
        <w:rPr>
          <w:sz w:val="26"/>
        </w:rPr>
        <w:t>return</w:t>
      </w:r>
      <w:r>
        <w:rPr>
          <w:spacing w:val="-3"/>
          <w:sz w:val="26"/>
        </w:rPr>
        <w:t> </w:t>
      </w:r>
      <w:r>
        <w:rPr>
          <w:sz w:val="26"/>
        </w:rPr>
        <w:t>from</w:t>
      </w:r>
      <w:r>
        <w:rPr>
          <w:spacing w:val="-8"/>
          <w:sz w:val="26"/>
        </w:rPr>
        <w:t> </w:t>
      </w:r>
      <w:r>
        <w:rPr>
          <w:sz w:val="26"/>
        </w:rPr>
        <w:t>for</w:t>
      </w:r>
      <w:r>
        <w:rPr>
          <w:spacing w:val="-6"/>
          <w:sz w:val="26"/>
        </w:rPr>
        <w:t> </w:t>
      </w:r>
      <w:r>
        <w:rPr>
          <w:sz w:val="26"/>
        </w:rPr>
        <w:t>corporation</w:t>
      </w:r>
      <w:r>
        <w:rPr>
          <w:spacing w:val="-3"/>
          <w:sz w:val="26"/>
        </w:rPr>
        <w:t> </w:t>
      </w:r>
      <w:r>
        <w:rPr>
          <w:spacing w:val="-5"/>
          <w:sz w:val="26"/>
        </w:rPr>
        <w:t>tax</w:t>
      </w:r>
    </w:p>
    <w:p>
      <w:pPr>
        <w:pStyle w:val="ListParagraph"/>
        <w:numPr>
          <w:ilvl w:val="2"/>
          <w:numId w:val="6"/>
        </w:numPr>
        <w:tabs>
          <w:tab w:pos="878" w:val="left" w:leader="none"/>
        </w:tabs>
        <w:spacing w:line="240" w:lineRule="auto" w:before="298" w:after="0"/>
        <w:ind w:left="878" w:right="0" w:hanging="358"/>
        <w:jc w:val="both"/>
        <w:rPr>
          <w:sz w:val="26"/>
        </w:rPr>
      </w:pPr>
      <w:r>
        <w:rPr>
          <w:sz w:val="26"/>
        </w:rPr>
        <w:t>Incorrect</w:t>
      </w:r>
      <w:r>
        <w:rPr>
          <w:spacing w:val="-7"/>
          <w:sz w:val="26"/>
        </w:rPr>
        <w:t> </w:t>
      </w:r>
      <w:r>
        <w:rPr>
          <w:sz w:val="26"/>
        </w:rPr>
        <w:t>return</w:t>
      </w:r>
      <w:r>
        <w:rPr>
          <w:spacing w:val="-7"/>
          <w:sz w:val="26"/>
        </w:rPr>
        <w:t> </w:t>
      </w:r>
      <w:r>
        <w:rPr>
          <w:sz w:val="26"/>
        </w:rPr>
        <w:t>of</w:t>
      </w:r>
      <w:r>
        <w:rPr>
          <w:spacing w:val="-4"/>
          <w:sz w:val="26"/>
        </w:rPr>
        <w:t> </w:t>
      </w:r>
      <w:r>
        <w:rPr>
          <w:spacing w:val="-2"/>
          <w:sz w:val="26"/>
        </w:rPr>
        <w:t>account</w:t>
      </w:r>
      <w:r>
        <w:rPr>
          <w:spacing w:val="-2"/>
          <w:sz w:val="26"/>
          <w:vertAlign w:val="superscript"/>
        </w:rPr>
        <w:t>2</w:t>
      </w:r>
    </w:p>
    <w:p>
      <w:pPr>
        <w:pStyle w:val="BodyText"/>
        <w:rPr>
          <w:sz w:val="20"/>
        </w:rPr>
      </w:pPr>
    </w:p>
    <w:p>
      <w:pPr>
        <w:pStyle w:val="BodyText"/>
        <w:rPr>
          <w:sz w:val="20"/>
        </w:rPr>
      </w:pPr>
    </w:p>
    <w:p>
      <w:pPr>
        <w:pStyle w:val="BodyText"/>
        <w:rPr>
          <w:sz w:val="20"/>
        </w:rPr>
      </w:pPr>
    </w:p>
    <w:p>
      <w:pPr>
        <w:pStyle w:val="BodyText"/>
        <w:spacing w:before="109"/>
        <w:rPr>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230677</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163584pt;width:144.020pt;height:.71997pt;mso-position-horizontal-relative:page;mso-position-vertical-relative:paragraph;z-index:-15725568;mso-wrap-distance-left:0;mso-wrap-distance-right:0" id="docshape9"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1</w:t>
      </w:r>
      <w:r>
        <w:rPr>
          <w:rFonts w:ascii="Calibri"/>
          <w:spacing w:val="-6"/>
          <w:sz w:val="20"/>
          <w:vertAlign w:val="baseline"/>
        </w:rPr>
        <w:t> </w:t>
      </w:r>
      <w:r>
        <w:rPr>
          <w:rFonts w:ascii="Calibri"/>
          <w:sz w:val="20"/>
          <w:vertAlign w:val="baseline"/>
        </w:rPr>
        <w:t>FIRS:</w:t>
      </w:r>
      <w:r>
        <w:rPr>
          <w:rFonts w:ascii="Calibri"/>
          <w:spacing w:val="-7"/>
          <w:sz w:val="20"/>
          <w:vertAlign w:val="baseline"/>
        </w:rPr>
        <w:t> </w:t>
      </w:r>
      <w:r>
        <w:rPr>
          <w:rFonts w:ascii="Calibri"/>
          <w:sz w:val="20"/>
          <w:vertAlign w:val="baseline"/>
        </w:rPr>
        <w:t>Training</w:t>
      </w:r>
      <w:r>
        <w:rPr>
          <w:rFonts w:ascii="Calibri"/>
          <w:spacing w:val="-6"/>
          <w:sz w:val="20"/>
          <w:vertAlign w:val="baseline"/>
        </w:rPr>
        <w:t> </w:t>
      </w:r>
      <w:r>
        <w:rPr>
          <w:rFonts w:ascii="Calibri"/>
          <w:sz w:val="20"/>
          <w:vertAlign w:val="baseline"/>
        </w:rPr>
        <w:t>lecture</w:t>
      </w:r>
      <w:r>
        <w:rPr>
          <w:rFonts w:ascii="Calibri"/>
          <w:spacing w:val="-6"/>
          <w:sz w:val="20"/>
          <w:vertAlign w:val="baseline"/>
        </w:rPr>
        <w:t> </w:t>
      </w:r>
      <w:r>
        <w:rPr>
          <w:rFonts w:ascii="Calibri"/>
          <w:sz w:val="20"/>
          <w:vertAlign w:val="baseline"/>
        </w:rPr>
        <w:t>note</w:t>
      </w:r>
      <w:r>
        <w:rPr>
          <w:rFonts w:ascii="Calibri"/>
          <w:spacing w:val="-3"/>
          <w:sz w:val="20"/>
          <w:vertAlign w:val="baseline"/>
        </w:rPr>
        <w:t> </w:t>
      </w:r>
      <w:r>
        <w:rPr>
          <w:rFonts w:ascii="Calibri"/>
          <w:sz w:val="20"/>
          <w:vertAlign w:val="baseline"/>
        </w:rPr>
        <w:t>for</w:t>
      </w:r>
      <w:r>
        <w:rPr>
          <w:rFonts w:ascii="Calibri"/>
          <w:spacing w:val="-6"/>
          <w:sz w:val="20"/>
          <w:vertAlign w:val="baseline"/>
        </w:rPr>
        <w:t> </w:t>
      </w:r>
      <w:r>
        <w:rPr>
          <w:rFonts w:ascii="Calibri"/>
          <w:sz w:val="20"/>
          <w:vertAlign w:val="baseline"/>
        </w:rPr>
        <w:t>inspector</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taxes</w:t>
      </w:r>
      <w:r>
        <w:rPr>
          <w:rFonts w:ascii="Calibri"/>
          <w:spacing w:val="-7"/>
          <w:sz w:val="20"/>
          <w:vertAlign w:val="baseline"/>
        </w:rPr>
        <w:t> </w:t>
      </w:r>
      <w:r>
        <w:rPr>
          <w:rFonts w:ascii="Calibri"/>
          <w:sz w:val="20"/>
          <w:vertAlign w:val="baseline"/>
        </w:rPr>
        <w:t>(model</w:t>
      </w:r>
      <w:r>
        <w:rPr>
          <w:rFonts w:ascii="Calibri"/>
          <w:spacing w:val="-2"/>
          <w:sz w:val="20"/>
          <w:vertAlign w:val="baseline"/>
        </w:rPr>
        <w:t> </w:t>
      </w:r>
      <w:r>
        <w:rPr>
          <w:rFonts w:ascii="Calibri"/>
          <w:sz w:val="20"/>
          <w:vertAlign w:val="baseline"/>
        </w:rPr>
        <w:t>11</w:t>
      </w:r>
      <w:r>
        <w:rPr>
          <w:rFonts w:ascii="Calibri"/>
          <w:spacing w:val="-3"/>
          <w:sz w:val="20"/>
          <w:vertAlign w:val="baseline"/>
        </w:rPr>
        <w:t> </w:t>
      </w:r>
      <w:r>
        <w:rPr>
          <w:rFonts w:ascii="Calibri"/>
          <w:sz w:val="20"/>
          <w:vertAlign w:val="baseline"/>
        </w:rPr>
        <w:t>taxation</w:t>
      </w:r>
      <w:r>
        <w:rPr>
          <w:rFonts w:ascii="Calibri"/>
          <w:spacing w:val="-5"/>
          <w:sz w:val="20"/>
          <w:vertAlign w:val="baseline"/>
        </w:rPr>
        <w:t> </w:t>
      </w:r>
      <w:r>
        <w:rPr>
          <w:rFonts w:ascii="Calibri"/>
          <w:sz w:val="20"/>
          <w:vertAlign w:val="baseline"/>
        </w:rPr>
        <w:t>in</w:t>
      </w:r>
      <w:r>
        <w:rPr>
          <w:rFonts w:ascii="Calibri"/>
          <w:spacing w:val="-5"/>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administration</w:t>
      </w:r>
      <w:r>
        <w:rPr>
          <w:rFonts w:ascii="Calibri"/>
          <w:spacing w:val="-5"/>
          <w:sz w:val="20"/>
          <w:vertAlign w:val="baseline"/>
        </w:rPr>
        <w:t> </w:t>
      </w:r>
      <w:r>
        <w:rPr>
          <w:rFonts w:ascii="Calibri"/>
          <w:sz w:val="20"/>
          <w:vertAlign w:val="baseline"/>
        </w:rPr>
        <w:t>P.</w:t>
      </w:r>
      <w:r>
        <w:rPr>
          <w:rFonts w:ascii="Calibri"/>
          <w:spacing w:val="-5"/>
          <w:sz w:val="20"/>
          <w:vertAlign w:val="baseline"/>
        </w:rPr>
        <w:t> 56)</w:t>
      </w:r>
    </w:p>
    <w:p>
      <w:pPr>
        <w:spacing w:before="1"/>
        <w:ind w:left="160" w:right="153" w:firstLine="0"/>
        <w:jc w:val="left"/>
        <w:rPr>
          <w:rFonts w:ascii="Calibri"/>
          <w:sz w:val="20"/>
        </w:rPr>
      </w:pPr>
      <w:r>
        <w:rPr>
          <w:rFonts w:ascii="Calibri"/>
          <w:sz w:val="20"/>
          <w:vertAlign w:val="superscript"/>
        </w:rPr>
        <w:t>2</w:t>
      </w:r>
      <w:r>
        <w:rPr>
          <w:rFonts w:ascii="Calibri"/>
          <w:sz w:val="20"/>
          <w:vertAlign w:val="baseline"/>
        </w:rPr>
        <w:t> ABDULRAZAQ M.T. Judicial Legislative attitude to tax evasion and avoidance, in unpublished PHD thesis 1991 P. </w:t>
      </w:r>
      <w:r>
        <w:rPr>
          <w:rFonts w:ascii="Calibri"/>
          <w:spacing w:val="-2"/>
          <w:sz w:val="20"/>
          <w:vertAlign w:val="baseline"/>
        </w:rPr>
        <w:t>60-66.</w:t>
      </w:r>
    </w:p>
    <w:p>
      <w:pPr>
        <w:spacing w:after="0"/>
        <w:jc w:val="left"/>
        <w:rPr>
          <w:rFonts w:ascii="Calibri"/>
          <w:sz w:val="20"/>
        </w:rPr>
        <w:sectPr>
          <w:pgSz w:w="12240" w:h="15840"/>
          <w:pgMar w:header="0" w:footer="1015" w:top="1380" w:bottom="1200" w:left="1280" w:right="1300"/>
        </w:sectPr>
      </w:pPr>
    </w:p>
    <w:p>
      <w:pPr>
        <w:pStyle w:val="BodyText"/>
        <w:spacing w:line="480" w:lineRule="auto" w:before="73"/>
        <w:ind w:left="160" w:right="138" w:firstLine="719"/>
        <w:jc w:val="both"/>
      </w:pPr>
      <w:r>
        <w:rPr/>
        <w:t>The various act must be done with intent to commit fraud, willful default or neglect and knowingly, for them to constitute tax offences.</w:t>
      </w:r>
    </w:p>
    <w:p>
      <w:pPr>
        <w:pStyle w:val="BodyText"/>
        <w:spacing w:line="480" w:lineRule="auto" w:before="200"/>
        <w:ind w:left="160" w:right="136" w:firstLine="719"/>
        <w:jc w:val="both"/>
      </w:pPr>
      <w:r>
        <w:rPr/>
        <w:t>In addition to the offences and penalties for the late payment of tax already mentioned in the statutes, the Companies Income Tax Act and Personal Income Tax Act provide</w:t>
      </w:r>
      <w:r>
        <w:rPr>
          <w:spacing w:val="-1"/>
        </w:rPr>
        <w:t> </w:t>
      </w:r>
      <w:r>
        <w:rPr/>
        <w:t>certain</w:t>
      </w:r>
      <w:r>
        <w:rPr>
          <w:spacing w:val="-1"/>
        </w:rPr>
        <w:t> </w:t>
      </w:r>
      <w:r>
        <w:rPr/>
        <w:t>penal</w:t>
      </w:r>
      <w:r>
        <w:rPr>
          <w:spacing w:val="-1"/>
        </w:rPr>
        <w:t> </w:t>
      </w:r>
      <w:r>
        <w:rPr/>
        <w:t>sanctions</w:t>
      </w:r>
      <w:r>
        <w:rPr>
          <w:spacing w:val="-1"/>
        </w:rPr>
        <w:t> </w:t>
      </w:r>
      <w:r>
        <w:rPr/>
        <w:t>for</w:t>
      </w:r>
      <w:r>
        <w:rPr>
          <w:spacing w:val="-4"/>
        </w:rPr>
        <w:t> </w:t>
      </w:r>
      <w:r>
        <w:rPr/>
        <w:t>offences</w:t>
      </w:r>
      <w:r>
        <w:rPr>
          <w:spacing w:val="-4"/>
        </w:rPr>
        <w:t> </w:t>
      </w:r>
      <w:r>
        <w:rPr/>
        <w:t>relating</w:t>
      </w:r>
      <w:r>
        <w:rPr>
          <w:spacing w:val="-4"/>
        </w:rPr>
        <w:t> </w:t>
      </w:r>
      <w:r>
        <w:rPr/>
        <w:t>to</w:t>
      </w:r>
      <w:r>
        <w:rPr>
          <w:spacing w:val="-1"/>
        </w:rPr>
        <w:t> </w:t>
      </w:r>
      <w:r>
        <w:rPr/>
        <w:t>income</w:t>
      </w:r>
      <w:r>
        <w:rPr>
          <w:spacing w:val="-4"/>
        </w:rPr>
        <w:t> </w:t>
      </w:r>
      <w:r>
        <w:rPr/>
        <w:t>tax.</w:t>
      </w:r>
      <w:r>
        <w:rPr>
          <w:spacing w:val="-4"/>
        </w:rPr>
        <w:t> </w:t>
      </w:r>
      <w:r>
        <w:rPr/>
        <w:t>The</w:t>
      </w:r>
      <w:r>
        <w:rPr>
          <w:spacing w:val="-4"/>
        </w:rPr>
        <w:t> </w:t>
      </w:r>
      <w:r>
        <w:rPr/>
        <w:t>principal offences include the following:</w:t>
      </w:r>
    </w:p>
    <w:p>
      <w:pPr>
        <w:pStyle w:val="ListParagraph"/>
        <w:numPr>
          <w:ilvl w:val="0"/>
          <w:numId w:val="7"/>
        </w:numPr>
        <w:tabs>
          <w:tab w:pos="878" w:val="left" w:leader="none"/>
        </w:tabs>
        <w:spacing w:line="240" w:lineRule="auto" w:before="201" w:after="0"/>
        <w:ind w:left="878" w:right="0" w:hanging="358"/>
        <w:jc w:val="both"/>
        <w:rPr>
          <w:sz w:val="26"/>
        </w:rPr>
      </w:pPr>
      <w:r>
        <w:rPr>
          <w:sz w:val="26"/>
        </w:rPr>
        <w:t>Failure</w:t>
      </w:r>
      <w:r>
        <w:rPr>
          <w:spacing w:val="-6"/>
          <w:sz w:val="26"/>
        </w:rPr>
        <w:t> </w:t>
      </w:r>
      <w:r>
        <w:rPr>
          <w:sz w:val="26"/>
        </w:rPr>
        <w:t>to</w:t>
      </w:r>
      <w:r>
        <w:rPr>
          <w:spacing w:val="-5"/>
          <w:sz w:val="26"/>
        </w:rPr>
        <w:t> </w:t>
      </w:r>
      <w:r>
        <w:rPr>
          <w:sz w:val="26"/>
        </w:rPr>
        <w:t>comply</w:t>
      </w:r>
      <w:r>
        <w:rPr>
          <w:spacing w:val="-9"/>
          <w:sz w:val="26"/>
        </w:rPr>
        <w:t> </w:t>
      </w:r>
      <w:r>
        <w:rPr>
          <w:sz w:val="26"/>
        </w:rPr>
        <w:t>with</w:t>
      </w:r>
      <w:r>
        <w:rPr>
          <w:spacing w:val="-3"/>
          <w:sz w:val="26"/>
        </w:rPr>
        <w:t> </w:t>
      </w:r>
      <w:r>
        <w:rPr>
          <w:sz w:val="26"/>
        </w:rPr>
        <w:t>the</w:t>
      </w:r>
      <w:r>
        <w:rPr>
          <w:spacing w:val="-6"/>
          <w:sz w:val="26"/>
        </w:rPr>
        <w:t> </w:t>
      </w:r>
      <w:r>
        <w:rPr>
          <w:sz w:val="26"/>
        </w:rPr>
        <w:t>requirement</w:t>
      </w:r>
      <w:r>
        <w:rPr>
          <w:spacing w:val="-5"/>
          <w:sz w:val="26"/>
        </w:rPr>
        <w:t> </w:t>
      </w:r>
      <w:r>
        <w:rPr>
          <w:sz w:val="26"/>
        </w:rPr>
        <w:t>of</w:t>
      </w:r>
      <w:r>
        <w:rPr>
          <w:spacing w:val="-3"/>
          <w:sz w:val="26"/>
        </w:rPr>
        <w:t> </w:t>
      </w:r>
      <w:r>
        <w:rPr>
          <w:sz w:val="26"/>
        </w:rPr>
        <w:t>notice</w:t>
      </w:r>
      <w:r>
        <w:rPr>
          <w:spacing w:val="-5"/>
          <w:sz w:val="26"/>
        </w:rPr>
        <w:t> </w:t>
      </w:r>
      <w:r>
        <w:rPr>
          <w:sz w:val="26"/>
        </w:rPr>
        <w:t>served</w:t>
      </w:r>
      <w:r>
        <w:rPr>
          <w:spacing w:val="-6"/>
          <w:sz w:val="26"/>
        </w:rPr>
        <w:t> </w:t>
      </w:r>
      <w:r>
        <w:rPr>
          <w:sz w:val="26"/>
        </w:rPr>
        <w:t>on</w:t>
      </w:r>
      <w:r>
        <w:rPr>
          <w:spacing w:val="-3"/>
          <w:sz w:val="26"/>
        </w:rPr>
        <w:t> </w:t>
      </w:r>
      <w:r>
        <w:rPr>
          <w:sz w:val="26"/>
        </w:rPr>
        <w:t>the</w:t>
      </w:r>
      <w:r>
        <w:rPr>
          <w:spacing w:val="-5"/>
          <w:sz w:val="26"/>
        </w:rPr>
        <w:t> </w:t>
      </w:r>
      <w:r>
        <w:rPr>
          <w:spacing w:val="-2"/>
          <w:sz w:val="26"/>
        </w:rPr>
        <w:t>taxpayer.</w:t>
      </w:r>
    </w:p>
    <w:p>
      <w:pPr>
        <w:pStyle w:val="BodyText"/>
      </w:pPr>
    </w:p>
    <w:p>
      <w:pPr>
        <w:pStyle w:val="ListParagraph"/>
        <w:numPr>
          <w:ilvl w:val="0"/>
          <w:numId w:val="7"/>
        </w:numPr>
        <w:tabs>
          <w:tab w:pos="880" w:val="left" w:leader="none"/>
        </w:tabs>
        <w:spacing w:line="480" w:lineRule="auto" w:before="0" w:after="0"/>
        <w:ind w:left="880" w:right="138" w:hanging="360"/>
        <w:jc w:val="both"/>
        <w:rPr>
          <w:sz w:val="26"/>
        </w:rPr>
      </w:pPr>
      <w:r>
        <w:rPr>
          <w:sz w:val="26"/>
        </w:rPr>
        <w:t>Supplying incorrect information in relation to any matter of thing affecting the liability to tax of the taxpayer or of any other person or of a partnership.</w:t>
      </w:r>
    </w:p>
    <w:p>
      <w:pPr>
        <w:pStyle w:val="ListParagraph"/>
        <w:numPr>
          <w:ilvl w:val="0"/>
          <w:numId w:val="7"/>
        </w:numPr>
        <w:tabs>
          <w:tab w:pos="878" w:val="left" w:leader="none"/>
        </w:tabs>
        <w:spacing w:line="298" w:lineRule="exact" w:before="0" w:after="0"/>
        <w:ind w:left="878" w:right="0" w:hanging="358"/>
        <w:jc w:val="both"/>
        <w:rPr>
          <w:sz w:val="26"/>
        </w:rPr>
      </w:pPr>
      <w:r>
        <w:rPr>
          <w:sz w:val="26"/>
        </w:rPr>
        <w:t>Failure</w:t>
      </w:r>
      <w:r>
        <w:rPr>
          <w:spacing w:val="-6"/>
          <w:sz w:val="26"/>
        </w:rPr>
        <w:t> </w:t>
      </w:r>
      <w:r>
        <w:rPr>
          <w:sz w:val="26"/>
        </w:rPr>
        <w:t>to</w:t>
      </w:r>
      <w:r>
        <w:rPr>
          <w:spacing w:val="-3"/>
          <w:sz w:val="26"/>
        </w:rPr>
        <w:t> </w:t>
      </w:r>
      <w:r>
        <w:rPr>
          <w:sz w:val="26"/>
        </w:rPr>
        <w:t>make</w:t>
      </w:r>
      <w:r>
        <w:rPr>
          <w:spacing w:val="-5"/>
          <w:sz w:val="26"/>
        </w:rPr>
        <w:t> </w:t>
      </w:r>
      <w:r>
        <w:rPr>
          <w:sz w:val="26"/>
        </w:rPr>
        <w:t>a</w:t>
      </w:r>
      <w:r>
        <w:rPr>
          <w:spacing w:val="-5"/>
          <w:sz w:val="26"/>
        </w:rPr>
        <w:t> </w:t>
      </w:r>
      <w:r>
        <w:rPr>
          <w:sz w:val="26"/>
        </w:rPr>
        <w:t>correct</w:t>
      </w:r>
      <w:r>
        <w:rPr>
          <w:spacing w:val="-5"/>
          <w:sz w:val="26"/>
        </w:rPr>
        <w:t> </w:t>
      </w:r>
      <w:r>
        <w:rPr>
          <w:sz w:val="26"/>
        </w:rPr>
        <w:t>return</w:t>
      </w:r>
      <w:r>
        <w:rPr>
          <w:spacing w:val="-6"/>
          <w:sz w:val="26"/>
        </w:rPr>
        <w:t> </w:t>
      </w:r>
      <w:r>
        <w:rPr>
          <w:sz w:val="26"/>
        </w:rPr>
        <w:t>when</w:t>
      </w:r>
      <w:r>
        <w:rPr>
          <w:spacing w:val="-5"/>
          <w:sz w:val="26"/>
        </w:rPr>
        <w:t> </w:t>
      </w:r>
      <w:r>
        <w:rPr>
          <w:spacing w:val="-2"/>
          <w:sz w:val="26"/>
        </w:rPr>
        <w:t>requested.</w:t>
      </w:r>
    </w:p>
    <w:p>
      <w:pPr>
        <w:pStyle w:val="ListParagraph"/>
        <w:numPr>
          <w:ilvl w:val="0"/>
          <w:numId w:val="7"/>
        </w:numPr>
        <w:tabs>
          <w:tab w:pos="879" w:val="left" w:leader="none"/>
        </w:tabs>
        <w:spacing w:line="240" w:lineRule="auto" w:before="299" w:after="0"/>
        <w:ind w:left="879" w:right="0" w:hanging="359"/>
        <w:jc w:val="both"/>
        <w:rPr>
          <w:sz w:val="26"/>
        </w:rPr>
      </w:pPr>
      <w:r>
        <w:rPr>
          <w:sz w:val="26"/>
        </w:rPr>
        <w:t>The</w:t>
      </w:r>
      <w:r>
        <w:rPr>
          <w:spacing w:val="-2"/>
          <w:sz w:val="26"/>
        </w:rPr>
        <w:t> </w:t>
      </w:r>
      <w:r>
        <w:rPr>
          <w:sz w:val="26"/>
        </w:rPr>
        <w:t>making</w:t>
      </w:r>
      <w:r>
        <w:rPr>
          <w:spacing w:val="-3"/>
          <w:sz w:val="26"/>
        </w:rPr>
        <w:t> </w:t>
      </w:r>
      <w:r>
        <w:rPr>
          <w:sz w:val="26"/>
        </w:rPr>
        <w:t>of</w:t>
      </w:r>
      <w:r>
        <w:rPr>
          <w:spacing w:val="-1"/>
          <w:sz w:val="26"/>
        </w:rPr>
        <w:t> </w:t>
      </w:r>
      <w:r>
        <w:rPr>
          <w:sz w:val="26"/>
        </w:rPr>
        <w:t>any</w:t>
      </w:r>
      <w:r>
        <w:rPr>
          <w:spacing w:val="-9"/>
          <w:sz w:val="26"/>
        </w:rPr>
        <w:t> </w:t>
      </w:r>
      <w:r>
        <w:rPr>
          <w:sz w:val="26"/>
        </w:rPr>
        <w:t>false</w:t>
      </w:r>
      <w:r>
        <w:rPr>
          <w:spacing w:val="-5"/>
          <w:sz w:val="26"/>
        </w:rPr>
        <w:t> </w:t>
      </w:r>
      <w:r>
        <w:rPr>
          <w:sz w:val="26"/>
        </w:rPr>
        <w:t>account</w:t>
      </w:r>
      <w:r>
        <w:rPr>
          <w:spacing w:val="-4"/>
          <w:sz w:val="26"/>
        </w:rPr>
        <w:t> </w:t>
      </w:r>
      <w:r>
        <w:rPr>
          <w:sz w:val="26"/>
        </w:rPr>
        <w:t>with</w:t>
      </w:r>
      <w:r>
        <w:rPr>
          <w:spacing w:val="-5"/>
          <w:sz w:val="26"/>
        </w:rPr>
        <w:t> </w:t>
      </w:r>
      <w:r>
        <w:rPr>
          <w:sz w:val="26"/>
        </w:rPr>
        <w:t>a</w:t>
      </w:r>
      <w:r>
        <w:rPr>
          <w:spacing w:val="-4"/>
          <w:sz w:val="26"/>
        </w:rPr>
        <w:t> </w:t>
      </w:r>
      <w:r>
        <w:rPr>
          <w:sz w:val="26"/>
        </w:rPr>
        <w:t>view</w:t>
      </w:r>
      <w:r>
        <w:rPr>
          <w:spacing w:val="-5"/>
          <w:sz w:val="26"/>
        </w:rPr>
        <w:t> </w:t>
      </w:r>
      <w:r>
        <w:rPr>
          <w:sz w:val="26"/>
        </w:rPr>
        <w:t>to</w:t>
      </w:r>
      <w:r>
        <w:rPr>
          <w:spacing w:val="-4"/>
          <w:sz w:val="26"/>
        </w:rPr>
        <w:t> </w:t>
      </w:r>
      <w:r>
        <w:rPr>
          <w:sz w:val="26"/>
        </w:rPr>
        <w:t>the</w:t>
      </w:r>
      <w:r>
        <w:rPr>
          <w:spacing w:val="-5"/>
          <w:sz w:val="26"/>
        </w:rPr>
        <w:t> </w:t>
      </w:r>
      <w:r>
        <w:rPr>
          <w:sz w:val="26"/>
        </w:rPr>
        <w:t>evasion</w:t>
      </w:r>
      <w:r>
        <w:rPr>
          <w:spacing w:val="-4"/>
          <w:sz w:val="26"/>
        </w:rPr>
        <w:t> </w:t>
      </w:r>
      <w:r>
        <w:rPr>
          <w:sz w:val="26"/>
        </w:rPr>
        <w:t>of</w:t>
      </w:r>
      <w:r>
        <w:rPr>
          <w:spacing w:val="-2"/>
          <w:sz w:val="26"/>
        </w:rPr>
        <w:t> </w:t>
      </w:r>
      <w:r>
        <w:rPr>
          <w:sz w:val="26"/>
        </w:rPr>
        <w:t>the</w:t>
      </w:r>
      <w:r>
        <w:rPr>
          <w:spacing w:val="-4"/>
          <w:sz w:val="26"/>
        </w:rPr>
        <w:t> </w:t>
      </w:r>
      <w:r>
        <w:rPr>
          <w:sz w:val="26"/>
        </w:rPr>
        <w:t>tax</w:t>
      </w:r>
      <w:r>
        <w:rPr>
          <w:spacing w:val="-2"/>
          <w:sz w:val="26"/>
        </w:rPr>
        <w:t> liability.</w:t>
      </w:r>
    </w:p>
    <w:p>
      <w:pPr>
        <w:pStyle w:val="ListParagraph"/>
        <w:numPr>
          <w:ilvl w:val="0"/>
          <w:numId w:val="7"/>
        </w:numPr>
        <w:tabs>
          <w:tab w:pos="878" w:val="left" w:leader="none"/>
        </w:tabs>
        <w:spacing w:line="240" w:lineRule="auto" w:before="299" w:after="0"/>
        <w:ind w:left="878" w:right="0" w:hanging="358"/>
        <w:jc w:val="both"/>
        <w:rPr>
          <w:sz w:val="26"/>
        </w:rPr>
      </w:pPr>
      <w:r>
        <w:rPr>
          <w:sz w:val="26"/>
        </w:rPr>
        <w:t>The</w:t>
      </w:r>
      <w:r>
        <w:rPr>
          <w:spacing w:val="-4"/>
          <w:sz w:val="26"/>
        </w:rPr>
        <w:t> </w:t>
      </w:r>
      <w:r>
        <w:rPr>
          <w:sz w:val="26"/>
        </w:rPr>
        <w:t>failure</w:t>
      </w:r>
      <w:r>
        <w:rPr>
          <w:spacing w:val="-3"/>
          <w:sz w:val="26"/>
        </w:rPr>
        <w:t> </w:t>
      </w:r>
      <w:r>
        <w:rPr>
          <w:sz w:val="26"/>
        </w:rPr>
        <w:t>or</w:t>
      </w:r>
      <w:r>
        <w:rPr>
          <w:spacing w:val="-4"/>
          <w:sz w:val="26"/>
        </w:rPr>
        <w:t> </w:t>
      </w:r>
      <w:r>
        <w:rPr>
          <w:sz w:val="26"/>
        </w:rPr>
        <w:t>refusal</w:t>
      </w:r>
      <w:r>
        <w:rPr>
          <w:spacing w:val="-3"/>
          <w:sz w:val="26"/>
        </w:rPr>
        <w:t> </w:t>
      </w:r>
      <w:r>
        <w:rPr>
          <w:sz w:val="26"/>
        </w:rPr>
        <w:t>to</w:t>
      </w:r>
      <w:r>
        <w:rPr>
          <w:spacing w:val="-4"/>
          <w:sz w:val="26"/>
        </w:rPr>
        <w:t> </w:t>
      </w:r>
      <w:r>
        <w:rPr>
          <w:sz w:val="26"/>
        </w:rPr>
        <w:t>pay</w:t>
      </w:r>
      <w:r>
        <w:rPr>
          <w:spacing w:val="-8"/>
          <w:sz w:val="26"/>
        </w:rPr>
        <w:t> </w:t>
      </w:r>
      <w:r>
        <w:rPr>
          <w:spacing w:val="-2"/>
          <w:sz w:val="26"/>
        </w:rPr>
        <w:t>tax.</w:t>
      </w:r>
      <w:r>
        <w:rPr>
          <w:spacing w:val="-2"/>
          <w:sz w:val="26"/>
          <w:vertAlign w:val="superscript"/>
        </w:rPr>
        <w:t>3</w:t>
      </w:r>
    </w:p>
    <w:p>
      <w:pPr>
        <w:pStyle w:val="BodyText"/>
        <w:spacing w:before="208"/>
      </w:pPr>
    </w:p>
    <w:p>
      <w:pPr>
        <w:pStyle w:val="Heading2"/>
        <w:numPr>
          <w:ilvl w:val="1"/>
          <w:numId w:val="6"/>
        </w:numPr>
        <w:tabs>
          <w:tab w:pos="880" w:val="left" w:leader="none"/>
        </w:tabs>
        <w:spacing w:line="240" w:lineRule="auto" w:before="0" w:after="0"/>
        <w:ind w:left="880" w:right="0" w:hanging="720"/>
        <w:jc w:val="left"/>
      </w:pPr>
      <w:bookmarkStart w:name="_TOC_250006" w:id="2"/>
      <w:r>
        <w:rPr/>
        <w:t>Statutory</w:t>
      </w:r>
      <w:r>
        <w:rPr>
          <w:spacing w:val="-5"/>
        </w:rPr>
        <w:t> </w:t>
      </w:r>
      <w:r>
        <w:rPr/>
        <w:t>Tax</w:t>
      </w:r>
      <w:r>
        <w:rPr>
          <w:spacing w:val="-6"/>
        </w:rPr>
        <w:t> </w:t>
      </w:r>
      <w:r>
        <w:rPr/>
        <w:t>Offences</w:t>
      </w:r>
      <w:r>
        <w:rPr>
          <w:spacing w:val="-8"/>
        </w:rPr>
        <w:t> </w:t>
      </w:r>
      <w:r>
        <w:rPr/>
        <w:t>and</w:t>
      </w:r>
      <w:r>
        <w:rPr>
          <w:spacing w:val="-7"/>
        </w:rPr>
        <w:t> </w:t>
      </w:r>
      <w:bookmarkEnd w:id="2"/>
      <w:r>
        <w:rPr>
          <w:spacing w:val="-2"/>
        </w:rPr>
        <w:t>Penalties</w:t>
      </w:r>
    </w:p>
    <w:p>
      <w:pPr>
        <w:pStyle w:val="BodyText"/>
        <w:spacing w:before="191"/>
        <w:rPr>
          <w:b/>
        </w:rPr>
      </w:pPr>
    </w:p>
    <w:p>
      <w:pPr>
        <w:pStyle w:val="BodyText"/>
        <w:spacing w:line="480" w:lineRule="auto" w:before="1"/>
        <w:ind w:left="160" w:right="138" w:firstLine="719"/>
        <w:jc w:val="both"/>
      </w:pPr>
      <w:r>
        <w:rPr/>
        <w:t>A</w:t>
      </w:r>
      <w:r>
        <w:rPr>
          <w:spacing w:val="-3"/>
        </w:rPr>
        <w:t> </w:t>
      </w:r>
      <w:r>
        <w:rPr/>
        <w:t>system</w:t>
      </w:r>
      <w:r>
        <w:rPr>
          <w:spacing w:val="-5"/>
        </w:rPr>
        <w:t> </w:t>
      </w:r>
      <w:r>
        <w:rPr/>
        <w:t>of taxation</w:t>
      </w:r>
      <w:r>
        <w:rPr>
          <w:spacing w:val="-3"/>
        </w:rPr>
        <w:t> </w:t>
      </w:r>
      <w:r>
        <w:rPr/>
        <w:t>had</w:t>
      </w:r>
      <w:r>
        <w:rPr>
          <w:spacing w:val="-2"/>
        </w:rPr>
        <w:t> </w:t>
      </w:r>
      <w:r>
        <w:rPr/>
        <w:t>been</w:t>
      </w:r>
      <w:r>
        <w:rPr>
          <w:spacing w:val="-2"/>
        </w:rPr>
        <w:t> </w:t>
      </w:r>
      <w:r>
        <w:rPr/>
        <w:t>in</w:t>
      </w:r>
      <w:r>
        <w:rPr>
          <w:spacing w:val="-3"/>
        </w:rPr>
        <w:t> </w:t>
      </w:r>
      <w:r>
        <w:rPr/>
        <w:t>existence</w:t>
      </w:r>
      <w:r>
        <w:rPr>
          <w:spacing w:val="-2"/>
        </w:rPr>
        <w:t> </w:t>
      </w:r>
      <w:r>
        <w:rPr/>
        <w:t>in Nigeria before</w:t>
      </w:r>
      <w:r>
        <w:rPr>
          <w:spacing w:val="-2"/>
        </w:rPr>
        <w:t> </w:t>
      </w:r>
      <w:r>
        <w:rPr/>
        <w:t>the</w:t>
      </w:r>
      <w:r>
        <w:rPr>
          <w:spacing w:val="-3"/>
        </w:rPr>
        <w:t> </w:t>
      </w:r>
      <w:r>
        <w:rPr/>
        <w:t>advent</w:t>
      </w:r>
      <w:r>
        <w:rPr>
          <w:spacing w:val="-2"/>
        </w:rPr>
        <w:t> </w:t>
      </w:r>
      <w:r>
        <w:rPr/>
        <w:t>of colonial rulers, particularly in the North, where there was an efficient tax administration based on the Islamic System. Thus, the British were naturally attracted by the organized system in the North, so they immediately consolidated all the various traditional taxes there under the Land Revenue Proclamation Law of 1994. Such law only</w:t>
      </w:r>
      <w:r>
        <w:rPr>
          <w:spacing w:val="-2"/>
        </w:rPr>
        <w:t> </w:t>
      </w:r>
      <w:r>
        <w:rPr/>
        <w:t>came into Southern Nigeria after</w:t>
      </w:r>
      <w:r>
        <w:rPr>
          <w:spacing w:val="-4"/>
        </w:rPr>
        <w:t> </w:t>
      </w:r>
      <w:r>
        <w:rPr/>
        <w:t>the</w:t>
      </w:r>
      <w:r>
        <w:rPr>
          <w:spacing w:val="-4"/>
        </w:rPr>
        <w:t> </w:t>
      </w:r>
      <w:r>
        <w:rPr/>
        <w:t>amalgamation</w:t>
      </w:r>
      <w:r>
        <w:rPr>
          <w:spacing w:val="-2"/>
        </w:rPr>
        <w:t> </w:t>
      </w:r>
      <w:r>
        <w:rPr/>
        <w:t>of</w:t>
      </w:r>
      <w:r>
        <w:rPr>
          <w:spacing w:val="-2"/>
        </w:rPr>
        <w:t> </w:t>
      </w:r>
      <w:r>
        <w:rPr/>
        <w:t>the</w:t>
      </w:r>
      <w:r>
        <w:rPr>
          <w:spacing w:val="-4"/>
        </w:rPr>
        <w:t> </w:t>
      </w:r>
      <w:r>
        <w:rPr/>
        <w:t>Northern</w:t>
      </w:r>
      <w:r>
        <w:rPr>
          <w:spacing w:val="-3"/>
        </w:rPr>
        <w:t> </w:t>
      </w:r>
      <w:r>
        <w:rPr/>
        <w:t>Province</w:t>
      </w:r>
      <w:r>
        <w:rPr>
          <w:spacing w:val="-4"/>
        </w:rPr>
        <w:t> </w:t>
      </w:r>
      <w:r>
        <w:rPr/>
        <w:t>with</w:t>
      </w:r>
      <w:r>
        <w:rPr>
          <w:spacing w:val="-4"/>
        </w:rPr>
        <w:t> </w:t>
      </w:r>
      <w:r>
        <w:rPr/>
        <w:t>the</w:t>
      </w:r>
      <w:r>
        <w:rPr>
          <w:spacing w:val="-1"/>
        </w:rPr>
        <w:t> </w:t>
      </w:r>
      <w:r>
        <w:rPr/>
        <w:t>Protectorate</w:t>
      </w:r>
      <w:r>
        <w:rPr>
          <w:spacing w:val="-4"/>
        </w:rPr>
        <w:t> </w:t>
      </w:r>
      <w:r>
        <w:rPr/>
        <w:t>of</w:t>
      </w:r>
      <w:r>
        <w:rPr>
          <w:spacing w:val="-1"/>
        </w:rPr>
        <w:t> </w:t>
      </w:r>
      <w:r>
        <w:rPr/>
        <w:t>Nigeria</w:t>
      </w:r>
      <w:r>
        <w:rPr>
          <w:spacing w:val="-3"/>
        </w:rPr>
        <w:t> </w:t>
      </w:r>
      <w:r>
        <w:rPr/>
        <w:t>in</w:t>
      </w:r>
      <w:r>
        <w:rPr>
          <w:spacing w:val="-4"/>
        </w:rPr>
        <w:t> </w:t>
      </w:r>
      <w:r>
        <w:rPr>
          <w:spacing w:val="-2"/>
        </w:rPr>
        <w:t>1914,</w:t>
      </w:r>
    </w:p>
    <w:p>
      <w:pPr>
        <w:spacing w:after="0" w:line="480" w:lineRule="auto"/>
        <w:jc w:val="both"/>
        <w:sectPr>
          <w:footerReference w:type="default" r:id="rId7"/>
          <w:pgSz w:w="12240" w:h="15840"/>
          <w:pgMar w:header="0" w:footer="1600" w:top="1360" w:bottom="1800" w:left="1280" w:right="1300"/>
        </w:sectPr>
      </w:pPr>
    </w:p>
    <w:p>
      <w:pPr>
        <w:pStyle w:val="BodyText"/>
        <w:spacing w:line="480" w:lineRule="auto" w:before="73"/>
        <w:ind w:left="160" w:right="139"/>
        <w:jc w:val="both"/>
      </w:pPr>
      <w:r>
        <w:rPr/>
        <w:t>when the native Revenue Ordinance of 1917 was enacted to cover the areas of the Western region of Nigeria.</w:t>
      </w:r>
    </w:p>
    <w:p>
      <w:pPr>
        <w:pStyle w:val="BodyText"/>
        <w:spacing w:line="480" w:lineRule="auto" w:before="200"/>
        <w:ind w:left="160" w:right="136" w:firstLine="719"/>
        <w:jc w:val="both"/>
      </w:pPr>
      <w:r>
        <w:rPr/>
        <w:t>The present statutory income taxes in Nigeria today are as follows. Personal Income tax Act (PITA) 1990, Company Income Tax Act (CITA) 1990, Capital Income Tax</w:t>
      </w:r>
      <w:r>
        <w:rPr>
          <w:spacing w:val="-1"/>
        </w:rPr>
        <w:t> </w:t>
      </w:r>
      <w:r>
        <w:rPr/>
        <w:t>Act</w:t>
      </w:r>
      <w:r>
        <w:rPr>
          <w:spacing w:val="-1"/>
        </w:rPr>
        <w:t> </w:t>
      </w:r>
      <w:r>
        <w:rPr/>
        <w:t>1967,</w:t>
      </w:r>
      <w:r>
        <w:rPr>
          <w:spacing w:val="-2"/>
        </w:rPr>
        <w:t> </w:t>
      </w:r>
      <w:r>
        <w:rPr/>
        <w:t>Petroleum</w:t>
      </w:r>
      <w:r>
        <w:rPr>
          <w:spacing w:val="-4"/>
        </w:rPr>
        <w:t> </w:t>
      </w:r>
      <w:r>
        <w:rPr/>
        <w:t>Profit</w:t>
      </w:r>
      <w:r>
        <w:rPr>
          <w:spacing w:val="-2"/>
        </w:rPr>
        <w:t> </w:t>
      </w:r>
      <w:r>
        <w:rPr/>
        <w:t>Tax</w:t>
      </w:r>
      <w:r>
        <w:rPr>
          <w:spacing w:val="-1"/>
        </w:rPr>
        <w:t> </w:t>
      </w:r>
      <w:r>
        <w:rPr/>
        <w:t>Act</w:t>
      </w:r>
      <w:r>
        <w:rPr>
          <w:spacing w:val="-1"/>
        </w:rPr>
        <w:t> </w:t>
      </w:r>
      <w:r>
        <w:rPr/>
        <w:t>(PPTA)</w:t>
      </w:r>
      <w:r>
        <w:rPr>
          <w:spacing w:val="-1"/>
        </w:rPr>
        <w:t> </w:t>
      </w:r>
      <w:r>
        <w:rPr/>
        <w:t>1995,</w:t>
      </w:r>
      <w:r>
        <w:rPr>
          <w:spacing w:val="-2"/>
        </w:rPr>
        <w:t> </w:t>
      </w:r>
      <w:r>
        <w:rPr/>
        <w:t>Capital</w:t>
      </w:r>
      <w:r>
        <w:rPr>
          <w:spacing w:val="-2"/>
        </w:rPr>
        <w:t> </w:t>
      </w:r>
      <w:r>
        <w:rPr/>
        <w:t>Transfer</w:t>
      </w:r>
      <w:r>
        <w:rPr>
          <w:spacing w:val="-1"/>
        </w:rPr>
        <w:t> </w:t>
      </w:r>
      <w:r>
        <w:rPr/>
        <w:t>Tax</w:t>
      </w:r>
      <w:r>
        <w:rPr>
          <w:spacing w:val="-1"/>
        </w:rPr>
        <w:t> </w:t>
      </w:r>
      <w:r>
        <w:rPr/>
        <w:t>Decree</w:t>
      </w:r>
      <w:r>
        <w:rPr>
          <w:spacing w:val="-1"/>
        </w:rPr>
        <w:t> </w:t>
      </w:r>
      <w:r>
        <w:rPr/>
        <w:t>1979 and the Tax Clearance Certificate of 1978. The statutes mentioned prescribed for the offences and penalties of sanctions for any tax defaulters who intentionally refused to remit his civil obligations to the State. For if penalties are not prescribed for the offences committed under the Act, the tax collection machinery may grind to a hit.</w:t>
      </w:r>
    </w:p>
    <w:p>
      <w:pPr>
        <w:pStyle w:val="BodyText"/>
        <w:spacing w:line="480" w:lineRule="auto" w:before="200"/>
        <w:ind w:left="160" w:right="138" w:firstLine="719"/>
        <w:jc w:val="both"/>
      </w:pPr>
      <w:r>
        <w:rPr/>
        <w:t>Payment and penalty under the Nigerian tax Statutes, pointed out that income tax charged by an assessment which is or has not been the subject of an appeal of objection shall be payable after the deduction of any amount to be set off for the purpose of collection or amount deposited against such tax, at the place stated in the notice of assessment generally within 30 days after service of such notice and in any case all assessed tax must be paid on or before the 21</w:t>
      </w:r>
      <w:r>
        <w:rPr>
          <w:vertAlign w:val="superscript"/>
        </w:rPr>
        <w:t>st</w:t>
      </w:r>
      <w:r>
        <w:rPr>
          <w:vertAlign w:val="baseline"/>
        </w:rPr>
        <w:t> of December of the year of assessment.</w:t>
      </w:r>
    </w:p>
    <w:p>
      <w:pPr>
        <w:pStyle w:val="BodyText"/>
        <w:spacing w:line="480" w:lineRule="auto" w:before="200"/>
        <w:ind w:left="160" w:right="145" w:firstLine="719"/>
        <w:jc w:val="both"/>
      </w:pPr>
      <w:r>
        <w:rPr/>
        <w:t>If any</w:t>
      </w:r>
      <w:r>
        <w:rPr>
          <w:spacing w:val="-3"/>
        </w:rPr>
        <w:t> </w:t>
      </w:r>
      <w:r>
        <w:rPr/>
        <w:t>income tax charged by</w:t>
      </w:r>
      <w:r>
        <w:rPr>
          <w:spacing w:val="-1"/>
        </w:rPr>
        <w:t> </w:t>
      </w:r>
      <w:r>
        <w:rPr/>
        <w:t>an assessment is not paid within the period specified in the notice or any extended time a statutory penalty of a sum of equal to 10% (Ondo, Oyo, Ogun, former Bendel and Lagos States) 20% (Eastern States) 100% (Northern States) per annum of such tax shall be imposed.</w:t>
      </w:r>
      <w:r>
        <w:rPr>
          <w:vertAlign w:val="superscript"/>
        </w:rPr>
        <w:t>4</w:t>
      </w:r>
    </w:p>
    <w:p>
      <w:pPr>
        <w:spacing w:after="0" w:line="480" w:lineRule="auto"/>
        <w:jc w:val="both"/>
        <w:sectPr>
          <w:footerReference w:type="default" r:id="rId8"/>
          <w:pgSz w:w="12240" w:h="15840"/>
          <w:pgMar w:header="0" w:footer="1600" w:top="1360" w:bottom="1800" w:left="1280" w:right="1300"/>
        </w:sectPr>
      </w:pPr>
    </w:p>
    <w:p>
      <w:pPr>
        <w:pStyle w:val="BodyText"/>
        <w:spacing w:line="480" w:lineRule="auto" w:before="73"/>
        <w:ind w:left="160" w:right="143" w:firstLine="719"/>
        <w:jc w:val="both"/>
      </w:pPr>
      <w:r>
        <w:rPr/>
        <w:t>Furthermore, the offences and penalties under the Nigerian tax Statutes may be broadly classified into the following categories.</w:t>
      </w:r>
      <w:r>
        <w:rPr>
          <w:vertAlign w:val="superscript"/>
        </w:rPr>
        <w:t>5</w:t>
      </w:r>
    </w:p>
    <w:p>
      <w:pPr>
        <w:pStyle w:val="ListParagraph"/>
        <w:numPr>
          <w:ilvl w:val="2"/>
          <w:numId w:val="6"/>
        </w:numPr>
        <w:tabs>
          <w:tab w:pos="878" w:val="left" w:leader="none"/>
          <w:tab w:pos="880" w:val="left" w:leader="none"/>
        </w:tabs>
        <w:spacing w:line="480" w:lineRule="auto" w:before="200" w:after="0"/>
        <w:ind w:left="880" w:right="139" w:hanging="360"/>
        <w:jc w:val="both"/>
        <w:rPr>
          <w:sz w:val="26"/>
        </w:rPr>
      </w:pPr>
      <w:r>
        <w:rPr>
          <w:sz w:val="26"/>
        </w:rPr>
        <w:t>Fraudulent under declaration of income and the making of incorrect return. The Western States Law provided a fine of </w:t>
      </w:r>
      <w:r>
        <w:rPr>
          <w:dstrike/>
          <w:sz w:val="26"/>
        </w:rPr>
        <w:t>N</w:t>
      </w:r>
      <w:r>
        <w:rPr>
          <w:strike w:val="0"/>
          <w:sz w:val="26"/>
        </w:rPr>
        <w:t>200 and twice the amount of tax undercharged as a result of the incorrect return (see S.67), the Northern States </w:t>
      </w:r>
      <w:r>
        <w:rPr>
          <w:strike w:val="0"/>
          <w:sz w:val="26"/>
        </w:rPr>
        <w:t>has the same provision as in the Western States. Under the eastern States Law, an imprisonment for two (2) years and a fine of </w:t>
      </w:r>
      <w:r>
        <w:rPr>
          <w:dstrike/>
          <w:sz w:val="26"/>
        </w:rPr>
        <w:t>N</w:t>
      </w:r>
      <w:r>
        <w:rPr>
          <w:strike w:val="0"/>
          <w:sz w:val="26"/>
        </w:rPr>
        <w:t>400.</w:t>
      </w:r>
    </w:p>
    <w:p>
      <w:pPr>
        <w:pStyle w:val="ListParagraph"/>
        <w:numPr>
          <w:ilvl w:val="2"/>
          <w:numId w:val="6"/>
        </w:numPr>
        <w:tabs>
          <w:tab w:pos="880" w:val="left" w:leader="none"/>
        </w:tabs>
        <w:spacing w:line="480" w:lineRule="auto" w:before="0" w:after="0"/>
        <w:ind w:left="880" w:right="141" w:hanging="360"/>
        <w:jc w:val="both"/>
        <w:rPr>
          <w:sz w:val="26"/>
        </w:rPr>
      </w:pPr>
      <w:r>
        <w:rPr>
          <w:sz w:val="26"/>
        </w:rPr>
        <w:t>False statement, false representation and refusal to pay tax. Under the Western States Law provides a fine of </w:t>
      </w:r>
      <w:r>
        <w:rPr>
          <w:dstrike/>
          <w:sz w:val="26"/>
        </w:rPr>
        <w:t>N</w:t>
      </w:r>
      <w:r>
        <w:rPr>
          <w:strike w:val="0"/>
          <w:sz w:val="26"/>
        </w:rPr>
        <w:t>400 and two (2) years imprisonment, and triple the amount of tax which otherwise would have been reduced or repaid (S.36).</w:t>
      </w:r>
    </w:p>
    <w:p>
      <w:pPr>
        <w:pStyle w:val="ListParagraph"/>
        <w:numPr>
          <w:ilvl w:val="2"/>
          <w:numId w:val="6"/>
        </w:numPr>
        <w:tabs>
          <w:tab w:pos="878" w:val="left" w:leader="none"/>
          <w:tab w:pos="880" w:val="left" w:leader="none"/>
        </w:tabs>
        <w:spacing w:line="480" w:lineRule="auto" w:before="1" w:after="0"/>
        <w:ind w:left="880" w:right="138" w:hanging="360"/>
        <w:jc w:val="both"/>
        <w:rPr>
          <w:sz w:val="26"/>
        </w:rPr>
      </w:pPr>
      <w:r>
        <w:rPr>
          <w:sz w:val="26"/>
        </w:rPr>
        <w:t>Obtaining bribe from income taxpayers or fraud generally by officials. The Western State Law provides a fine of N600 or</w:t>
      </w:r>
    </w:p>
    <w:p>
      <w:pPr>
        <w:pStyle w:val="ListParagraph"/>
        <w:numPr>
          <w:ilvl w:val="2"/>
          <w:numId w:val="6"/>
        </w:numPr>
        <w:tabs>
          <w:tab w:pos="880" w:val="left" w:leader="none"/>
        </w:tabs>
        <w:spacing w:line="480" w:lineRule="auto" w:before="0" w:after="0"/>
        <w:ind w:left="880" w:right="144" w:hanging="360"/>
        <w:jc w:val="both"/>
        <w:rPr>
          <w:sz w:val="26"/>
        </w:rPr>
      </w:pPr>
      <w:r>
        <w:rPr>
          <w:sz w:val="26"/>
        </w:rPr>
        <w:t>Three (3) years imprisonment, or both (S.69). The Northern State Law has the same provision with the Western States. Under the Eastern State, the law provided is two (2) years imprisonment and a fine of N400 (S.69).</w:t>
      </w:r>
    </w:p>
    <w:p>
      <w:pPr>
        <w:pStyle w:val="ListParagraph"/>
        <w:numPr>
          <w:ilvl w:val="2"/>
          <w:numId w:val="6"/>
        </w:numPr>
        <w:tabs>
          <w:tab w:pos="878" w:val="left" w:leader="none"/>
          <w:tab w:pos="880" w:val="left" w:leader="none"/>
        </w:tabs>
        <w:spacing w:line="480" w:lineRule="auto" w:before="1" w:after="0"/>
        <w:ind w:left="880" w:right="138" w:hanging="360"/>
        <w:jc w:val="both"/>
        <w:rPr>
          <w:sz w:val="26"/>
        </w:rPr>
      </w:pPr>
      <w:r>
        <w:rPr>
          <w:sz w:val="26"/>
        </w:rPr>
        <w:t>Contravention of provision of the law or rule made under it for which no other penalty is specifically provided. The Western State Law provided a penalty of N200, and where such offence is the failure arising from</w:t>
      </w:r>
      <w:r>
        <w:rPr>
          <w:spacing w:val="-1"/>
          <w:sz w:val="26"/>
        </w:rPr>
        <w:t> </w:t>
      </w:r>
      <w:r>
        <w:rPr>
          <w:sz w:val="26"/>
        </w:rPr>
        <w:t>failure to finish return, or keep records, a further N10. Under the Northern State law, it has the same provision</w:t>
      </w:r>
      <w:r>
        <w:rPr>
          <w:spacing w:val="18"/>
          <w:sz w:val="26"/>
        </w:rPr>
        <w:t> </w:t>
      </w:r>
      <w:r>
        <w:rPr>
          <w:sz w:val="26"/>
        </w:rPr>
        <w:t>as</w:t>
      </w:r>
      <w:r>
        <w:rPr>
          <w:spacing w:val="19"/>
          <w:sz w:val="26"/>
        </w:rPr>
        <w:t> </w:t>
      </w:r>
      <w:r>
        <w:rPr>
          <w:sz w:val="26"/>
        </w:rPr>
        <w:t>in</w:t>
      </w:r>
      <w:r>
        <w:rPr>
          <w:spacing w:val="16"/>
          <w:sz w:val="26"/>
        </w:rPr>
        <w:t> </w:t>
      </w:r>
      <w:r>
        <w:rPr>
          <w:sz w:val="26"/>
        </w:rPr>
        <w:t>the</w:t>
      </w:r>
      <w:r>
        <w:rPr>
          <w:spacing w:val="19"/>
          <w:sz w:val="26"/>
        </w:rPr>
        <w:t> </w:t>
      </w:r>
      <w:r>
        <w:rPr>
          <w:sz w:val="26"/>
        </w:rPr>
        <w:t>Western</w:t>
      </w:r>
      <w:r>
        <w:rPr>
          <w:spacing w:val="16"/>
          <w:sz w:val="26"/>
        </w:rPr>
        <w:t> </w:t>
      </w:r>
      <w:r>
        <w:rPr>
          <w:sz w:val="26"/>
        </w:rPr>
        <w:t>States</w:t>
      </w:r>
      <w:r>
        <w:rPr>
          <w:spacing w:val="16"/>
          <w:sz w:val="26"/>
        </w:rPr>
        <w:t> </w:t>
      </w:r>
      <w:r>
        <w:rPr>
          <w:sz w:val="26"/>
        </w:rPr>
        <w:t>except</w:t>
      </w:r>
      <w:r>
        <w:rPr>
          <w:spacing w:val="19"/>
          <w:sz w:val="26"/>
        </w:rPr>
        <w:t> </w:t>
      </w:r>
      <w:r>
        <w:rPr>
          <w:sz w:val="26"/>
        </w:rPr>
        <w:t>that</w:t>
      </w:r>
      <w:r>
        <w:rPr>
          <w:spacing w:val="18"/>
          <w:sz w:val="26"/>
        </w:rPr>
        <w:t> </w:t>
      </w:r>
      <w:r>
        <w:rPr>
          <w:sz w:val="26"/>
        </w:rPr>
        <w:t>N40</w:t>
      </w:r>
      <w:r>
        <w:rPr>
          <w:spacing w:val="18"/>
          <w:sz w:val="26"/>
        </w:rPr>
        <w:t> </w:t>
      </w:r>
      <w:r>
        <w:rPr>
          <w:sz w:val="26"/>
        </w:rPr>
        <w:t>a</w:t>
      </w:r>
      <w:r>
        <w:rPr>
          <w:spacing w:val="16"/>
          <w:sz w:val="26"/>
        </w:rPr>
        <w:t> </w:t>
      </w:r>
      <w:r>
        <w:rPr>
          <w:sz w:val="26"/>
        </w:rPr>
        <w:t>day</w:t>
      </w:r>
      <w:r>
        <w:rPr>
          <w:spacing w:val="14"/>
          <w:sz w:val="26"/>
        </w:rPr>
        <w:t> </w:t>
      </w:r>
      <w:r>
        <w:rPr>
          <w:sz w:val="26"/>
        </w:rPr>
        <w:t>is</w:t>
      </w:r>
      <w:r>
        <w:rPr>
          <w:spacing w:val="18"/>
          <w:sz w:val="26"/>
        </w:rPr>
        <w:t> </w:t>
      </w:r>
      <w:r>
        <w:rPr>
          <w:sz w:val="26"/>
        </w:rPr>
        <w:t>to</w:t>
      </w:r>
      <w:r>
        <w:rPr>
          <w:spacing w:val="18"/>
          <w:sz w:val="26"/>
        </w:rPr>
        <w:t> </w:t>
      </w:r>
      <w:r>
        <w:rPr>
          <w:sz w:val="26"/>
        </w:rPr>
        <w:t>replace</w:t>
      </w:r>
      <w:r>
        <w:rPr>
          <w:spacing w:val="16"/>
          <w:sz w:val="26"/>
        </w:rPr>
        <w:t> </w:t>
      </w:r>
      <w:r>
        <w:rPr>
          <w:sz w:val="26"/>
        </w:rPr>
        <w:t>N10</w:t>
      </w:r>
      <w:r>
        <w:rPr>
          <w:spacing w:val="18"/>
          <w:sz w:val="26"/>
        </w:rPr>
        <w:t> </w:t>
      </w:r>
      <w:r>
        <w:rPr>
          <w:sz w:val="26"/>
        </w:rPr>
        <w:t>a</w:t>
      </w:r>
      <w:r>
        <w:rPr>
          <w:spacing w:val="16"/>
          <w:sz w:val="26"/>
        </w:rPr>
        <w:t> </w:t>
      </w:r>
      <w:r>
        <w:rPr>
          <w:sz w:val="26"/>
        </w:rPr>
        <w:t>day</w:t>
      </w:r>
    </w:p>
    <w:p>
      <w:pPr>
        <w:pStyle w:val="BodyText"/>
        <w:spacing w:before="191"/>
        <w:rPr>
          <w:sz w:val="20"/>
        </w:rPr>
      </w:pPr>
      <w:r>
        <w:rPr/>
        <mc:AlternateContent>
          <mc:Choice Requires="wps">
            <w:drawing>
              <wp:anchor distT="0" distB="0" distL="0" distR="0" allowOverlap="1" layoutInCell="1" locked="0" behindDoc="1" simplePos="0" relativeHeight="487591424">
                <wp:simplePos x="0" y="0"/>
                <wp:positionH relativeFrom="page">
                  <wp:posOffset>914704</wp:posOffset>
                </wp:positionH>
                <wp:positionV relativeFrom="paragraph">
                  <wp:posOffset>282915</wp:posOffset>
                </wp:positionV>
                <wp:extent cx="1829435"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276812pt;width:144.020pt;height:.71997pt;mso-position-horizontal-relative:page;mso-position-vertical-relative:paragraph;z-index:-15725056;mso-wrap-distance-left:0;mso-wrap-distance-right:0" id="docshape17"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5</w:t>
      </w:r>
      <w:r>
        <w:rPr>
          <w:rFonts w:ascii="Calibri"/>
          <w:spacing w:val="-8"/>
          <w:sz w:val="20"/>
          <w:vertAlign w:val="baseline"/>
        </w:rPr>
        <w:t> </w:t>
      </w:r>
      <w:r>
        <w:rPr>
          <w:rFonts w:ascii="Calibri"/>
          <w:sz w:val="20"/>
          <w:vertAlign w:val="baseline"/>
        </w:rPr>
        <w:t>C.S.</w:t>
      </w:r>
      <w:r>
        <w:rPr>
          <w:rFonts w:ascii="Calibri"/>
          <w:spacing w:val="-6"/>
          <w:sz w:val="20"/>
          <w:vertAlign w:val="baseline"/>
        </w:rPr>
        <w:t> </w:t>
      </w:r>
      <w:r>
        <w:rPr>
          <w:rFonts w:ascii="Calibri"/>
          <w:sz w:val="20"/>
          <w:vertAlign w:val="baseline"/>
        </w:rPr>
        <w:t>INCOME</w:t>
      </w:r>
      <w:r>
        <w:rPr>
          <w:rFonts w:ascii="Calibri"/>
          <w:spacing w:val="-7"/>
          <w:sz w:val="20"/>
          <w:vertAlign w:val="baseline"/>
        </w:rPr>
        <w:t> </w:t>
      </w:r>
      <w:r>
        <w:rPr>
          <w:rFonts w:ascii="Calibri"/>
          <w:sz w:val="20"/>
          <w:vertAlign w:val="baseline"/>
        </w:rPr>
        <w:t>TAXATION</w:t>
      </w:r>
      <w:r>
        <w:rPr>
          <w:rFonts w:ascii="Calibri"/>
          <w:spacing w:val="-6"/>
          <w:sz w:val="20"/>
          <w:vertAlign w:val="baseline"/>
        </w:rPr>
        <w:t> </w:t>
      </w:r>
      <w:r>
        <w:rPr>
          <w:rFonts w:ascii="Calibri"/>
          <w:sz w:val="20"/>
          <w:vertAlign w:val="baseline"/>
        </w:rPr>
        <w:t>LAW</w:t>
      </w:r>
      <w:r>
        <w:rPr>
          <w:rFonts w:ascii="Calibri"/>
          <w:spacing w:val="-5"/>
          <w:sz w:val="20"/>
          <w:vertAlign w:val="baseline"/>
        </w:rPr>
        <w:t> </w:t>
      </w:r>
      <w:r>
        <w:rPr>
          <w:rFonts w:ascii="Calibri"/>
          <w:sz w:val="20"/>
          <w:vertAlign w:val="baseline"/>
        </w:rPr>
        <w:t>FOR</w:t>
      </w:r>
      <w:r>
        <w:rPr>
          <w:rFonts w:ascii="Calibri"/>
          <w:spacing w:val="-7"/>
          <w:sz w:val="20"/>
          <w:vertAlign w:val="baseline"/>
        </w:rPr>
        <w:t> </w:t>
      </w:r>
      <w:r>
        <w:rPr>
          <w:rFonts w:ascii="Calibri"/>
          <w:sz w:val="20"/>
          <w:vertAlign w:val="baseline"/>
        </w:rPr>
        <w:t>COOPERATE</w:t>
      </w:r>
      <w:r>
        <w:rPr>
          <w:rFonts w:ascii="Calibri"/>
          <w:spacing w:val="-6"/>
          <w:sz w:val="20"/>
          <w:vertAlign w:val="baseline"/>
        </w:rPr>
        <w:t> </w:t>
      </w:r>
      <w:r>
        <w:rPr>
          <w:rFonts w:ascii="Calibri"/>
          <w:sz w:val="20"/>
          <w:vertAlign w:val="baseline"/>
        </w:rPr>
        <w:t>AND</w:t>
      </w:r>
      <w:r>
        <w:rPr>
          <w:rFonts w:ascii="Calibri"/>
          <w:spacing w:val="-8"/>
          <w:sz w:val="20"/>
          <w:vertAlign w:val="baseline"/>
        </w:rPr>
        <w:t> </w:t>
      </w:r>
      <w:r>
        <w:rPr>
          <w:rFonts w:ascii="Calibri"/>
          <w:sz w:val="20"/>
          <w:vertAlign w:val="baseline"/>
        </w:rPr>
        <w:t>UNINCOPERATE</w:t>
      </w:r>
      <w:r>
        <w:rPr>
          <w:rFonts w:ascii="Calibri"/>
          <w:spacing w:val="-6"/>
          <w:sz w:val="20"/>
          <w:vertAlign w:val="baseline"/>
        </w:rPr>
        <w:t> </w:t>
      </w:r>
      <w:r>
        <w:rPr>
          <w:rFonts w:ascii="Calibri"/>
          <w:sz w:val="20"/>
          <w:vertAlign w:val="baseline"/>
        </w:rPr>
        <w:t>BODIES</w:t>
      </w:r>
      <w:r>
        <w:rPr>
          <w:rFonts w:ascii="Calibri"/>
          <w:spacing w:val="-7"/>
          <w:sz w:val="20"/>
          <w:vertAlign w:val="baseline"/>
        </w:rPr>
        <w:t> </w:t>
      </w:r>
      <w:r>
        <w:rPr>
          <w:rFonts w:ascii="Calibri"/>
          <w:sz w:val="20"/>
          <w:vertAlign w:val="baseline"/>
        </w:rPr>
        <w:t>IN</w:t>
      </w:r>
      <w:r>
        <w:rPr>
          <w:rFonts w:ascii="Calibri"/>
          <w:spacing w:val="-6"/>
          <w:sz w:val="20"/>
          <w:vertAlign w:val="baseline"/>
        </w:rPr>
        <w:t> </w:t>
      </w:r>
      <w:r>
        <w:rPr>
          <w:rFonts w:ascii="Calibri"/>
          <w:sz w:val="20"/>
          <w:vertAlign w:val="baseline"/>
        </w:rPr>
        <w:t>NIGERIA</w:t>
      </w:r>
      <w:r>
        <w:rPr>
          <w:rFonts w:ascii="Calibri"/>
          <w:spacing w:val="-5"/>
          <w:sz w:val="20"/>
          <w:vertAlign w:val="baseline"/>
        </w:rPr>
        <w:t> </w:t>
      </w:r>
      <w:r>
        <w:rPr>
          <w:rFonts w:ascii="Calibri"/>
          <w:sz w:val="20"/>
          <w:vertAlign w:val="baseline"/>
        </w:rPr>
        <w:t>HEIMAN</w:t>
      </w:r>
      <w:r>
        <w:rPr>
          <w:rFonts w:ascii="Calibri"/>
          <w:spacing w:val="-6"/>
          <w:sz w:val="20"/>
          <w:vertAlign w:val="baseline"/>
        </w:rPr>
        <w:t> </w:t>
      </w:r>
      <w:r>
        <w:rPr>
          <w:rFonts w:ascii="Calibri"/>
          <w:sz w:val="20"/>
          <w:vertAlign w:val="baseline"/>
        </w:rPr>
        <w:t>NIGERIA</w:t>
      </w:r>
      <w:r>
        <w:rPr>
          <w:rFonts w:ascii="Calibri"/>
          <w:spacing w:val="-7"/>
          <w:sz w:val="20"/>
          <w:vertAlign w:val="baseline"/>
        </w:rPr>
        <w:t> </w:t>
      </w:r>
      <w:r>
        <w:rPr>
          <w:rFonts w:ascii="Calibri"/>
          <w:sz w:val="20"/>
          <w:vertAlign w:val="baseline"/>
        </w:rPr>
        <w:t>P.</w:t>
      </w:r>
      <w:r>
        <w:rPr>
          <w:rFonts w:ascii="Calibri"/>
          <w:spacing w:val="-7"/>
          <w:sz w:val="20"/>
          <w:vertAlign w:val="baseline"/>
        </w:rPr>
        <w:t> </w:t>
      </w:r>
      <w:r>
        <w:rPr>
          <w:rFonts w:ascii="Calibri"/>
          <w:spacing w:val="-4"/>
          <w:sz w:val="20"/>
          <w:vertAlign w:val="baseline"/>
        </w:rPr>
        <w:t>384.</w:t>
      </w:r>
    </w:p>
    <w:p>
      <w:pPr>
        <w:spacing w:after="0"/>
        <w:jc w:val="left"/>
        <w:rPr>
          <w:rFonts w:ascii="Calibri"/>
          <w:sz w:val="20"/>
        </w:rPr>
        <w:sectPr>
          <w:footerReference w:type="default" r:id="rId9"/>
          <w:pgSz w:w="12240" w:h="15840"/>
          <w:pgMar w:header="0" w:footer="1015" w:top="1360" w:bottom="1200" w:left="1280" w:right="1300"/>
        </w:sectPr>
      </w:pPr>
    </w:p>
    <w:p>
      <w:pPr>
        <w:pStyle w:val="BodyText"/>
        <w:spacing w:line="480" w:lineRule="auto" w:before="73"/>
        <w:ind w:left="880" w:right="144"/>
        <w:jc w:val="both"/>
      </w:pPr>
      <w:r>
        <w:rPr/>
        <w:t>(S.69). The Eastern State provides a fine of N400 and two (2) years </w:t>
      </w:r>
      <w:r>
        <w:rPr/>
        <w:t>imprisonment </w:t>
      </w:r>
      <w:r>
        <w:rPr>
          <w:spacing w:val="-2"/>
        </w:rPr>
        <w:t>(S.35).</w:t>
      </w:r>
    </w:p>
    <w:p>
      <w:pPr>
        <w:pStyle w:val="ListParagraph"/>
        <w:numPr>
          <w:ilvl w:val="2"/>
          <w:numId w:val="6"/>
        </w:numPr>
        <w:tabs>
          <w:tab w:pos="880" w:val="left" w:leader="none"/>
        </w:tabs>
        <w:spacing w:line="480" w:lineRule="auto" w:before="0" w:after="0"/>
        <w:ind w:left="880" w:right="139" w:hanging="360"/>
        <w:jc w:val="both"/>
        <w:rPr>
          <w:sz w:val="26"/>
        </w:rPr>
      </w:pPr>
      <w:r>
        <w:rPr>
          <w:sz w:val="26"/>
        </w:rPr>
        <w:t>Failure by</w:t>
      </w:r>
      <w:r>
        <w:rPr>
          <w:spacing w:val="-3"/>
          <w:sz w:val="26"/>
        </w:rPr>
        <w:t> </w:t>
      </w:r>
      <w:r>
        <w:rPr>
          <w:sz w:val="26"/>
        </w:rPr>
        <w:t>employer to pay</w:t>
      </w:r>
      <w:r>
        <w:rPr>
          <w:spacing w:val="-3"/>
          <w:sz w:val="26"/>
        </w:rPr>
        <w:t> </w:t>
      </w:r>
      <w:r>
        <w:rPr>
          <w:sz w:val="26"/>
        </w:rPr>
        <w:t>tax collected by</w:t>
      </w:r>
      <w:r>
        <w:rPr>
          <w:spacing w:val="-3"/>
          <w:sz w:val="26"/>
        </w:rPr>
        <w:t> </w:t>
      </w:r>
      <w:r>
        <w:rPr>
          <w:sz w:val="26"/>
        </w:rPr>
        <w:t>him into the government treasury. The Western</w:t>
      </w:r>
      <w:r>
        <w:rPr>
          <w:spacing w:val="-4"/>
          <w:sz w:val="26"/>
        </w:rPr>
        <w:t> </w:t>
      </w:r>
      <w:r>
        <w:rPr>
          <w:sz w:val="26"/>
        </w:rPr>
        <w:t>State</w:t>
      </w:r>
      <w:r>
        <w:rPr>
          <w:spacing w:val="-4"/>
          <w:sz w:val="26"/>
        </w:rPr>
        <w:t> </w:t>
      </w:r>
      <w:r>
        <w:rPr>
          <w:sz w:val="26"/>
        </w:rPr>
        <w:t>Law</w:t>
      </w:r>
      <w:r>
        <w:rPr>
          <w:spacing w:val="-4"/>
          <w:sz w:val="26"/>
        </w:rPr>
        <w:t> </w:t>
      </w:r>
      <w:r>
        <w:rPr>
          <w:sz w:val="26"/>
        </w:rPr>
        <w:t>provided</w:t>
      </w:r>
      <w:r>
        <w:rPr>
          <w:spacing w:val="-4"/>
          <w:sz w:val="26"/>
        </w:rPr>
        <w:t> </w:t>
      </w:r>
      <w:r>
        <w:rPr>
          <w:sz w:val="26"/>
        </w:rPr>
        <w:t>that</w:t>
      </w:r>
      <w:r>
        <w:rPr>
          <w:spacing w:val="-2"/>
          <w:sz w:val="26"/>
        </w:rPr>
        <w:t> </w:t>
      </w:r>
      <w:r>
        <w:rPr>
          <w:sz w:val="26"/>
        </w:rPr>
        <w:t>each</w:t>
      </w:r>
      <w:r>
        <w:rPr>
          <w:spacing w:val="-1"/>
          <w:sz w:val="26"/>
        </w:rPr>
        <w:t> </w:t>
      </w:r>
      <w:r>
        <w:rPr>
          <w:sz w:val="26"/>
        </w:rPr>
        <w:t>day</w:t>
      </w:r>
      <w:r>
        <w:rPr>
          <w:spacing w:val="-9"/>
          <w:sz w:val="26"/>
        </w:rPr>
        <w:t> </w:t>
      </w:r>
      <w:r>
        <w:rPr>
          <w:sz w:val="26"/>
        </w:rPr>
        <w:t>during</w:t>
      </w:r>
      <w:r>
        <w:rPr>
          <w:spacing w:val="-4"/>
          <w:sz w:val="26"/>
        </w:rPr>
        <w:t> </w:t>
      </w:r>
      <w:r>
        <w:rPr>
          <w:sz w:val="26"/>
        </w:rPr>
        <w:t>which</w:t>
      </w:r>
      <w:r>
        <w:rPr>
          <w:spacing w:val="-2"/>
          <w:sz w:val="26"/>
        </w:rPr>
        <w:t> </w:t>
      </w:r>
      <w:r>
        <w:rPr>
          <w:sz w:val="26"/>
        </w:rPr>
        <w:t>such</w:t>
      </w:r>
      <w:r>
        <w:rPr>
          <w:spacing w:val="-1"/>
          <w:sz w:val="26"/>
        </w:rPr>
        <w:t> </w:t>
      </w:r>
      <w:r>
        <w:rPr>
          <w:sz w:val="26"/>
        </w:rPr>
        <w:t>failure</w:t>
      </w:r>
      <w:r>
        <w:rPr>
          <w:spacing w:val="-1"/>
          <w:sz w:val="26"/>
        </w:rPr>
        <w:t> </w:t>
      </w:r>
      <w:r>
        <w:rPr>
          <w:sz w:val="26"/>
        </w:rPr>
        <w:t>continues</w:t>
      </w:r>
      <w:r>
        <w:rPr>
          <w:spacing w:val="-1"/>
          <w:sz w:val="26"/>
        </w:rPr>
        <w:t> </w:t>
      </w:r>
      <w:r>
        <w:rPr>
          <w:sz w:val="26"/>
        </w:rPr>
        <w:t>and in default of payment (S.69) prosecution must be at the instance of the Director of Public Prosecutions. The Northern State Law provides N600 or three (3) years imprisonment or both (S.63).</w:t>
      </w:r>
      <w:r>
        <w:rPr>
          <w:spacing w:val="40"/>
          <w:sz w:val="26"/>
        </w:rPr>
        <w:t> </w:t>
      </w:r>
      <w:r>
        <w:rPr>
          <w:sz w:val="26"/>
        </w:rPr>
        <w:t>The Eastern State Law provided a fine of N600 and three (3) years imprisonment.</w:t>
      </w:r>
    </w:p>
    <w:p>
      <w:pPr>
        <w:pStyle w:val="ListParagraph"/>
        <w:numPr>
          <w:ilvl w:val="2"/>
          <w:numId w:val="6"/>
        </w:numPr>
        <w:tabs>
          <w:tab w:pos="880" w:val="left" w:leader="none"/>
        </w:tabs>
        <w:spacing w:line="480" w:lineRule="auto" w:before="0" w:after="0"/>
        <w:ind w:left="880" w:right="140" w:hanging="360"/>
        <w:jc w:val="both"/>
        <w:rPr>
          <w:sz w:val="26"/>
        </w:rPr>
      </w:pPr>
      <w:r>
        <w:rPr>
          <w:sz w:val="26"/>
        </w:rPr>
        <w:t>Failure by a person to supply information on request to tax authorities or deliberately misleading the authorities. The Western, Northern and Eastern States have the same provision in as (4) above, i.e. S.70, 60 and 35 respectively.</w:t>
      </w:r>
    </w:p>
    <w:p>
      <w:pPr>
        <w:pStyle w:val="ListParagraph"/>
        <w:numPr>
          <w:ilvl w:val="2"/>
          <w:numId w:val="6"/>
        </w:numPr>
        <w:tabs>
          <w:tab w:pos="880" w:val="left" w:leader="none"/>
        </w:tabs>
        <w:spacing w:line="480" w:lineRule="auto" w:before="1" w:after="0"/>
        <w:ind w:left="880" w:right="140" w:hanging="360"/>
        <w:jc w:val="both"/>
        <w:rPr>
          <w:sz w:val="26"/>
        </w:rPr>
      </w:pPr>
      <w:r>
        <w:rPr>
          <w:sz w:val="26"/>
        </w:rPr>
        <w:t>Failure by companies and corporation to pay outstanding tax assessment made by the Federal Board of Inland Revenue. Under the income Tax Miscellaneous Provision 1969, the penalty is the confiscation of property.</w:t>
      </w:r>
    </w:p>
    <w:p>
      <w:pPr>
        <w:pStyle w:val="BodyText"/>
        <w:spacing w:line="482" w:lineRule="auto" w:before="199"/>
        <w:ind w:left="160" w:right="148" w:firstLine="719"/>
        <w:jc w:val="both"/>
      </w:pPr>
      <w:r>
        <w:rPr/>
        <w:t>In addition to the above statutory tax offences and penalties, the following will be </w:t>
      </w:r>
      <w:r>
        <w:rPr>
          <w:spacing w:val="-2"/>
        </w:rPr>
        <w:t>considered</w:t>
      </w:r>
      <w:r>
        <w:rPr>
          <w:spacing w:val="-2"/>
          <w:vertAlign w:val="superscript"/>
        </w:rPr>
        <w:t>6</w:t>
      </w:r>
      <w:r>
        <w:rPr>
          <w:spacing w:val="-2"/>
          <w:vertAlign w:val="baseline"/>
        </w:rPr>
        <w:t>.</w:t>
      </w:r>
    </w:p>
    <w:p>
      <w:pPr>
        <w:pStyle w:val="ListParagraph"/>
        <w:numPr>
          <w:ilvl w:val="2"/>
          <w:numId w:val="6"/>
        </w:numPr>
        <w:tabs>
          <w:tab w:pos="878" w:val="left" w:leader="none"/>
          <w:tab w:pos="880" w:val="left" w:leader="none"/>
        </w:tabs>
        <w:spacing w:line="480" w:lineRule="auto" w:before="195" w:after="0"/>
        <w:ind w:left="880" w:right="139" w:hanging="360"/>
        <w:jc w:val="both"/>
        <w:rPr>
          <w:sz w:val="26"/>
        </w:rPr>
      </w:pPr>
      <w:r>
        <w:rPr>
          <w:sz w:val="26"/>
        </w:rPr>
        <w:t>Offences against the Law, by person i.e. tax official who demands an amount in excess of the assessment authorized of the tax; or holds in whole or in part any portion of the amount of tax collected or received by</w:t>
      </w:r>
      <w:r>
        <w:rPr>
          <w:spacing w:val="-2"/>
          <w:sz w:val="26"/>
        </w:rPr>
        <w:t> </w:t>
      </w:r>
      <w:r>
        <w:rPr>
          <w:sz w:val="26"/>
        </w:rPr>
        <w:t>him, or defrauds any </w:t>
      </w:r>
      <w:r>
        <w:rPr>
          <w:sz w:val="26"/>
        </w:rPr>
        <w:t>person, embezzles any money or otherwise uses his position to deal.</w:t>
      </w:r>
    </w:p>
    <w:p>
      <w:pPr>
        <w:pStyle w:val="BodyText"/>
        <w:spacing w:before="4"/>
        <w:rPr>
          <w:sz w:val="19"/>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156563</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327837pt;width:144.020pt;height:.71997pt;mso-position-horizontal-relative:page;mso-position-vertical-relative:paragraph;z-index:-15724544;mso-wrap-distance-left:0;mso-wrap-distance-right:0" id="docshape19"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6</w:t>
      </w:r>
      <w:r>
        <w:rPr>
          <w:rFonts w:ascii="Calibri"/>
          <w:spacing w:val="-7"/>
          <w:sz w:val="20"/>
          <w:vertAlign w:val="baseline"/>
        </w:rPr>
        <w:t> </w:t>
      </w:r>
      <w:r>
        <w:rPr>
          <w:rFonts w:ascii="Calibri"/>
          <w:sz w:val="20"/>
          <w:vertAlign w:val="baseline"/>
        </w:rPr>
        <w:t>S.A.</w:t>
      </w:r>
      <w:r>
        <w:rPr>
          <w:rFonts w:ascii="Calibri"/>
          <w:spacing w:val="-5"/>
          <w:sz w:val="20"/>
          <w:vertAlign w:val="baseline"/>
        </w:rPr>
        <w:t> </w:t>
      </w:r>
      <w:r>
        <w:rPr>
          <w:rFonts w:ascii="Calibri"/>
          <w:sz w:val="20"/>
          <w:vertAlign w:val="baseline"/>
        </w:rPr>
        <w:t>Rabiu</w:t>
      </w:r>
      <w:r>
        <w:rPr>
          <w:rFonts w:ascii="Calibri"/>
          <w:spacing w:val="-6"/>
          <w:sz w:val="20"/>
          <w:vertAlign w:val="baseline"/>
        </w:rPr>
        <w:t> </w:t>
      </w:r>
      <w:r>
        <w:rPr>
          <w:rFonts w:ascii="Calibri"/>
          <w:sz w:val="20"/>
          <w:vertAlign w:val="baseline"/>
        </w:rPr>
        <w:t>Nigeria</w:t>
      </w:r>
      <w:r>
        <w:rPr>
          <w:rFonts w:ascii="Calibri"/>
          <w:spacing w:val="-5"/>
          <w:sz w:val="20"/>
          <w:vertAlign w:val="baseline"/>
        </w:rPr>
        <w:t> </w:t>
      </w:r>
      <w:r>
        <w:rPr>
          <w:rFonts w:ascii="Calibri"/>
          <w:sz w:val="20"/>
          <w:vertAlign w:val="baseline"/>
        </w:rPr>
        <w:t>Personal</w:t>
      </w:r>
      <w:r>
        <w:rPr>
          <w:rFonts w:ascii="Calibri"/>
          <w:spacing w:val="-5"/>
          <w:sz w:val="20"/>
          <w:vertAlign w:val="baseline"/>
        </w:rPr>
        <w:t> </w:t>
      </w:r>
      <w:r>
        <w:rPr>
          <w:rFonts w:ascii="Calibri"/>
          <w:sz w:val="20"/>
          <w:vertAlign w:val="baseline"/>
        </w:rPr>
        <w:t>Taxation</w:t>
      </w:r>
      <w:r>
        <w:rPr>
          <w:rFonts w:ascii="Calibri"/>
          <w:spacing w:val="-6"/>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and</w:t>
      </w:r>
      <w:r>
        <w:rPr>
          <w:rFonts w:ascii="Calibri"/>
          <w:spacing w:val="-6"/>
          <w:sz w:val="20"/>
          <w:vertAlign w:val="baseline"/>
        </w:rPr>
        <w:t> </w:t>
      </w:r>
      <w:r>
        <w:rPr>
          <w:rFonts w:ascii="Calibri"/>
          <w:sz w:val="20"/>
          <w:vertAlign w:val="baseline"/>
        </w:rPr>
        <w:t>Practice</w:t>
      </w:r>
      <w:r>
        <w:rPr>
          <w:rFonts w:ascii="Calibri"/>
          <w:spacing w:val="-7"/>
          <w:sz w:val="20"/>
          <w:vertAlign w:val="baseline"/>
        </w:rPr>
        <w:t> </w:t>
      </w:r>
      <w:r>
        <w:rPr>
          <w:rFonts w:ascii="Calibri"/>
          <w:sz w:val="20"/>
          <w:vertAlign w:val="baseline"/>
        </w:rPr>
        <w:t>with</w:t>
      </w:r>
      <w:r>
        <w:rPr>
          <w:rFonts w:ascii="Calibri"/>
          <w:spacing w:val="-3"/>
          <w:sz w:val="20"/>
          <w:vertAlign w:val="baseline"/>
        </w:rPr>
        <w:t> </w:t>
      </w:r>
      <w:r>
        <w:rPr>
          <w:rFonts w:ascii="Calibri"/>
          <w:sz w:val="20"/>
          <w:vertAlign w:val="baseline"/>
        </w:rPr>
        <w:t>Selected</w:t>
      </w:r>
      <w:r>
        <w:rPr>
          <w:rFonts w:ascii="Calibri"/>
          <w:spacing w:val="-6"/>
          <w:sz w:val="20"/>
          <w:vertAlign w:val="baseline"/>
        </w:rPr>
        <w:t> </w:t>
      </w:r>
      <w:r>
        <w:rPr>
          <w:rFonts w:ascii="Calibri"/>
          <w:sz w:val="20"/>
          <w:vertAlign w:val="baseline"/>
        </w:rPr>
        <w:t>Tax</w:t>
      </w:r>
      <w:r>
        <w:rPr>
          <w:rFonts w:ascii="Calibri"/>
          <w:spacing w:val="-5"/>
          <w:sz w:val="20"/>
          <w:vertAlign w:val="baseline"/>
        </w:rPr>
        <w:t> </w:t>
      </w:r>
      <w:r>
        <w:rPr>
          <w:rFonts w:ascii="Calibri"/>
          <w:sz w:val="20"/>
          <w:vertAlign w:val="baseline"/>
        </w:rPr>
        <w:t>Case</w:t>
      </w:r>
      <w:r>
        <w:rPr>
          <w:rFonts w:ascii="Calibri"/>
          <w:spacing w:val="-7"/>
          <w:sz w:val="20"/>
          <w:vertAlign w:val="baseline"/>
        </w:rPr>
        <w:t> </w:t>
      </w:r>
      <w:r>
        <w:rPr>
          <w:rFonts w:ascii="Calibri"/>
          <w:sz w:val="20"/>
          <w:vertAlign w:val="baseline"/>
        </w:rPr>
        <w:t>(1986)</w:t>
      </w:r>
      <w:r>
        <w:rPr>
          <w:rFonts w:ascii="Calibri"/>
          <w:spacing w:val="-6"/>
          <w:sz w:val="20"/>
          <w:vertAlign w:val="baseline"/>
        </w:rPr>
        <w:t> </w:t>
      </w:r>
      <w:r>
        <w:rPr>
          <w:rFonts w:ascii="Calibri"/>
          <w:spacing w:val="-2"/>
          <w:sz w:val="20"/>
          <w:vertAlign w:val="baseline"/>
        </w:rPr>
        <w:t>p.198</w:t>
      </w:r>
    </w:p>
    <w:p>
      <w:pPr>
        <w:spacing w:after="0"/>
        <w:jc w:val="left"/>
        <w:rPr>
          <w:rFonts w:ascii="Calibri"/>
          <w:sz w:val="20"/>
        </w:rPr>
        <w:sectPr>
          <w:footerReference w:type="default" r:id="rId10"/>
          <w:pgSz w:w="12240" w:h="15840"/>
          <w:pgMar w:header="0" w:footer="1015" w:top="1360" w:bottom="1200" w:left="1280" w:right="1300"/>
          <w:pgNumType w:start="11"/>
        </w:sectPr>
      </w:pPr>
    </w:p>
    <w:p>
      <w:pPr>
        <w:pStyle w:val="ListParagraph"/>
        <w:numPr>
          <w:ilvl w:val="2"/>
          <w:numId w:val="6"/>
        </w:numPr>
        <w:tabs>
          <w:tab w:pos="878" w:val="left" w:leader="none"/>
          <w:tab w:pos="880" w:val="left" w:leader="none"/>
        </w:tabs>
        <w:spacing w:line="480" w:lineRule="auto" w:before="73" w:after="0"/>
        <w:ind w:left="880" w:right="145" w:hanging="360"/>
        <w:jc w:val="both"/>
        <w:rPr>
          <w:sz w:val="26"/>
        </w:rPr>
      </w:pPr>
      <w:r>
        <w:rPr>
          <w:sz w:val="26"/>
        </w:rPr>
        <w:t>Wrongly with the board, will be convicted to a fine of N600 or to imprisonment for three (3) years or both in the Western State, while the penalty is </w:t>
      </w:r>
      <w:r>
        <w:rPr>
          <w:sz w:val="26"/>
        </w:rPr>
        <w:t>imprisonment for two (2) years and N400 in the Eastern State.</w:t>
      </w:r>
    </w:p>
    <w:p>
      <w:pPr>
        <w:pStyle w:val="ListParagraph"/>
        <w:numPr>
          <w:ilvl w:val="2"/>
          <w:numId w:val="6"/>
        </w:numPr>
        <w:tabs>
          <w:tab w:pos="880" w:val="left" w:leader="none"/>
        </w:tabs>
        <w:spacing w:line="480" w:lineRule="auto" w:before="0" w:after="0"/>
        <w:ind w:left="880" w:right="137" w:hanging="360"/>
        <w:jc w:val="both"/>
        <w:rPr>
          <w:sz w:val="26"/>
        </w:rPr>
      </w:pPr>
      <w:r>
        <w:rPr>
          <w:sz w:val="26"/>
        </w:rPr>
        <w:t>Offences listed above by an unauthorized person including an attempt to collect tax, or if being an employer required under the law to deduct tax from any emoluments payable to his employees or being an agent, fraudulently coverts to</w:t>
      </w:r>
      <w:r>
        <w:rPr>
          <w:spacing w:val="40"/>
          <w:sz w:val="26"/>
        </w:rPr>
        <w:t> </w:t>
      </w:r>
      <w:r>
        <w:rPr>
          <w:sz w:val="26"/>
        </w:rPr>
        <w:t>his own use any such tax deducted or amount retained, or knowingly makes any statement with respect to such tax deducted or amount retained. A conviction to a fine of N600 or imprisonment for four (4) years, or both in the Western and Eastern States.</w:t>
      </w:r>
    </w:p>
    <w:p>
      <w:pPr>
        <w:pStyle w:val="BodyText"/>
        <w:spacing w:line="480" w:lineRule="auto" w:before="201"/>
        <w:ind w:left="160" w:right="140" w:firstLine="719"/>
        <w:jc w:val="both"/>
      </w:pPr>
      <w:r>
        <w:rPr/>
        <w:t>Thus the tax statutes in Nigeria contemplate penalties for various </w:t>
      </w:r>
      <w:r>
        <w:rPr/>
        <w:t>offences committed by tax defaulters.</w:t>
      </w:r>
    </w:p>
    <w:p>
      <w:pPr>
        <w:pStyle w:val="Heading2"/>
        <w:spacing w:before="206"/>
        <w:ind w:left="160" w:firstLine="0"/>
        <w:jc w:val="both"/>
      </w:pPr>
      <w:r>
        <w:rPr/>
        <w:t>2.2</w:t>
      </w:r>
      <w:r>
        <w:rPr>
          <w:spacing w:val="59"/>
        </w:rPr>
        <w:t>   </w:t>
      </w:r>
      <w:r>
        <w:rPr/>
        <w:t>Relationship</w:t>
      </w:r>
      <w:r>
        <w:rPr>
          <w:spacing w:val="-4"/>
        </w:rPr>
        <w:t> </w:t>
      </w:r>
      <w:r>
        <w:rPr/>
        <w:t>Between</w:t>
      </w:r>
      <w:r>
        <w:rPr>
          <w:spacing w:val="-5"/>
        </w:rPr>
        <w:t> </w:t>
      </w:r>
      <w:r>
        <w:rPr/>
        <w:t>Tax</w:t>
      </w:r>
      <w:r>
        <w:rPr>
          <w:spacing w:val="-2"/>
        </w:rPr>
        <w:t> </w:t>
      </w:r>
      <w:r>
        <w:rPr/>
        <w:t>Offences</w:t>
      </w:r>
      <w:r>
        <w:rPr>
          <w:spacing w:val="-5"/>
        </w:rPr>
        <w:t> </w:t>
      </w:r>
      <w:r>
        <w:rPr/>
        <w:t>and</w:t>
      </w:r>
      <w:r>
        <w:rPr>
          <w:spacing w:val="-4"/>
        </w:rPr>
        <w:t> </w:t>
      </w:r>
      <w:r>
        <w:rPr>
          <w:spacing w:val="-2"/>
        </w:rPr>
        <w:t>Penalties</w:t>
      </w:r>
    </w:p>
    <w:p>
      <w:pPr>
        <w:pStyle w:val="BodyText"/>
        <w:spacing w:before="194"/>
        <w:rPr>
          <w:b/>
        </w:rPr>
      </w:pPr>
    </w:p>
    <w:p>
      <w:pPr>
        <w:pStyle w:val="BodyText"/>
        <w:spacing w:line="480" w:lineRule="auto"/>
        <w:ind w:left="160" w:right="140" w:firstLine="719"/>
        <w:jc w:val="both"/>
      </w:pPr>
      <w:r>
        <w:rPr/>
        <w:t>In Nigeria, there are some monetary penalties and criminal sanction in connection with tax evasion, including the revenue board power to sell off the defaulting taxpayers goods or other chattels, bonds or securities as well as his premises so that the amount owned can be recovered.</w:t>
      </w:r>
    </w:p>
    <w:p>
      <w:pPr>
        <w:pStyle w:val="BodyText"/>
        <w:spacing w:line="480" w:lineRule="auto" w:before="201"/>
        <w:ind w:left="160" w:right="139" w:firstLine="719"/>
        <w:jc w:val="both"/>
      </w:pPr>
      <w:r>
        <w:rPr/>
        <w:t>Apart from the above penalties that are rarely used, the Nigerian Income Tax </w:t>
      </w:r>
      <w:r>
        <w:rPr/>
        <w:t>Act provide</w:t>
      </w:r>
      <w:r>
        <w:rPr>
          <w:spacing w:val="32"/>
        </w:rPr>
        <w:t> </w:t>
      </w:r>
      <w:r>
        <w:rPr/>
        <w:t>other</w:t>
      </w:r>
      <w:r>
        <w:rPr>
          <w:spacing w:val="33"/>
        </w:rPr>
        <w:t> </w:t>
      </w:r>
      <w:r>
        <w:rPr/>
        <w:t>coercive</w:t>
      </w:r>
      <w:r>
        <w:rPr>
          <w:spacing w:val="36"/>
        </w:rPr>
        <w:t> </w:t>
      </w:r>
      <w:r>
        <w:rPr/>
        <w:t>measures</w:t>
      </w:r>
      <w:r>
        <w:rPr>
          <w:spacing w:val="34"/>
        </w:rPr>
        <w:t> </w:t>
      </w:r>
      <w:r>
        <w:rPr/>
        <w:t>to</w:t>
      </w:r>
      <w:r>
        <w:rPr>
          <w:spacing w:val="32"/>
        </w:rPr>
        <w:t> </w:t>
      </w:r>
      <w:r>
        <w:rPr/>
        <w:t>prevent</w:t>
      </w:r>
      <w:r>
        <w:rPr>
          <w:spacing w:val="32"/>
        </w:rPr>
        <w:t> </w:t>
      </w:r>
      <w:r>
        <w:rPr/>
        <w:t>tax</w:t>
      </w:r>
      <w:r>
        <w:rPr>
          <w:spacing w:val="32"/>
        </w:rPr>
        <w:t> </w:t>
      </w:r>
      <w:r>
        <w:rPr/>
        <w:t>offences</w:t>
      </w:r>
      <w:r>
        <w:rPr>
          <w:spacing w:val="33"/>
        </w:rPr>
        <w:t> </w:t>
      </w:r>
      <w:r>
        <w:rPr/>
        <w:t>and</w:t>
      </w:r>
      <w:r>
        <w:rPr>
          <w:spacing w:val="32"/>
        </w:rPr>
        <w:t> </w:t>
      </w:r>
      <w:r>
        <w:rPr/>
        <w:t>to</w:t>
      </w:r>
      <w:r>
        <w:rPr>
          <w:spacing w:val="32"/>
        </w:rPr>
        <w:t> </w:t>
      </w:r>
      <w:r>
        <w:rPr/>
        <w:t>compel</w:t>
      </w:r>
      <w:r>
        <w:rPr>
          <w:spacing w:val="39"/>
        </w:rPr>
        <w:t> </w:t>
      </w:r>
      <w:r>
        <w:rPr/>
        <w:t>delinquent</w:t>
      </w:r>
      <w:r>
        <w:rPr>
          <w:spacing w:val="35"/>
        </w:rPr>
        <w:t> </w:t>
      </w:r>
      <w:r>
        <w:rPr>
          <w:spacing w:val="-5"/>
        </w:rPr>
        <w:t>tax</w:t>
      </w:r>
    </w:p>
    <w:p>
      <w:pPr>
        <w:spacing w:after="0" w:line="480" w:lineRule="auto"/>
        <w:jc w:val="both"/>
        <w:sectPr>
          <w:pgSz w:w="12240" w:h="15840"/>
          <w:pgMar w:header="0" w:footer="1015" w:top="1360" w:bottom="1200" w:left="1280" w:right="1300"/>
        </w:sectPr>
      </w:pPr>
    </w:p>
    <w:p>
      <w:pPr>
        <w:pStyle w:val="BodyText"/>
        <w:spacing w:line="480" w:lineRule="auto" w:before="73"/>
        <w:ind w:left="160" w:right="147"/>
        <w:jc w:val="both"/>
      </w:pPr>
      <w:r>
        <w:rPr/>
        <w:t>payers to fulfill their obligations to the State on the one hand and to encourage his discrimination for tax payment on the other hand.</w:t>
      </w:r>
    </w:p>
    <w:p>
      <w:pPr>
        <w:pStyle w:val="BodyText"/>
        <w:spacing w:line="480" w:lineRule="auto" w:before="200"/>
        <w:ind w:left="160" w:right="145" w:firstLine="719"/>
        <w:jc w:val="both"/>
      </w:pPr>
      <w:r>
        <w:rPr/>
        <w:t>The penalties provide may be imposed by two different agencies namely the revenue authorities and criminal courts. Sanctions may therefore be classified into two categories namely civil sanctions and criminal sanctions. Civil Sanctions are those applied by the revenue authorities, and criminal sanctions are those applied by the criminal courts.</w:t>
      </w:r>
    </w:p>
    <w:p>
      <w:pPr>
        <w:pStyle w:val="BodyText"/>
        <w:spacing w:line="480" w:lineRule="auto" w:before="201"/>
        <w:ind w:left="160" w:right="140" w:firstLine="719"/>
        <w:jc w:val="both"/>
      </w:pPr>
      <w:r>
        <w:rPr/>
        <w:t>The object of civil sanctions is to safeguard the revenue by rendering evasion of tax unprofitable and to reimburse the State for heavy losses caused by a taxpayers resorting to fraudulent means and devices.</w:t>
      </w:r>
    </w:p>
    <w:p>
      <w:pPr>
        <w:pStyle w:val="BodyText"/>
        <w:spacing w:line="480" w:lineRule="auto" w:before="198"/>
        <w:ind w:left="160" w:right="143" w:firstLine="719"/>
        <w:jc w:val="both"/>
      </w:pPr>
      <w:r>
        <w:rPr/>
        <w:t>The aims of criminal sanction are to discourage future tax offences,</w:t>
      </w:r>
      <w:r>
        <w:rPr>
          <w:spacing w:val="-2"/>
        </w:rPr>
        <w:t> </w:t>
      </w:r>
      <w:r>
        <w:rPr/>
        <w:t>enforce public justice, and punish the offenders for deliberate infraction of law and to enforce payment of taxes and penalty.</w:t>
      </w:r>
    </w:p>
    <w:p>
      <w:pPr>
        <w:pStyle w:val="BodyText"/>
        <w:spacing w:line="480" w:lineRule="auto" w:before="201"/>
        <w:ind w:left="160" w:right="144" w:firstLine="719"/>
        <w:jc w:val="both"/>
      </w:pPr>
      <w:r>
        <w:rPr/>
        <w:t>Civil sanctions have assumed greater significance in the programme of enforcement of tax compliance in Nigeria and are being frequently resorted to by the income tax authorities.</w:t>
      </w:r>
    </w:p>
    <w:p>
      <w:pPr>
        <w:pStyle w:val="BodyText"/>
        <w:spacing w:line="480" w:lineRule="auto" w:before="201"/>
        <w:ind w:left="160" w:right="139" w:firstLine="719"/>
        <w:jc w:val="both"/>
      </w:pPr>
      <w:r>
        <w:rPr/>
        <w:t>The provision relating to the imposition of civil sanctions can be mainly found in Sections 30(3), 31, 45, 45(a), 46 and 47 of the Personal Income Tax (Lagos) Act 1961,</w:t>
      </w:r>
      <w:r>
        <w:rPr>
          <w:spacing w:val="40"/>
        </w:rPr>
        <w:t> </w:t>
      </w:r>
      <w:r>
        <w:rPr/>
        <w:t>for</w:t>
      </w:r>
      <w:r>
        <w:rPr>
          <w:spacing w:val="25"/>
        </w:rPr>
        <w:t> </w:t>
      </w:r>
      <w:r>
        <w:rPr/>
        <w:t>which</w:t>
      </w:r>
      <w:r>
        <w:rPr>
          <w:spacing w:val="25"/>
        </w:rPr>
        <w:t> </w:t>
      </w:r>
      <w:r>
        <w:rPr/>
        <w:t>there</w:t>
      </w:r>
      <w:r>
        <w:rPr>
          <w:spacing w:val="26"/>
        </w:rPr>
        <w:t> </w:t>
      </w:r>
      <w:r>
        <w:rPr/>
        <w:t>exist</w:t>
      </w:r>
      <w:r>
        <w:rPr>
          <w:spacing w:val="28"/>
        </w:rPr>
        <w:t> </w:t>
      </w:r>
      <w:r>
        <w:rPr/>
        <w:t>similar</w:t>
      </w:r>
      <w:r>
        <w:rPr>
          <w:spacing w:val="26"/>
        </w:rPr>
        <w:t> </w:t>
      </w:r>
      <w:r>
        <w:rPr/>
        <w:t>provision</w:t>
      </w:r>
      <w:r>
        <w:rPr>
          <w:spacing w:val="25"/>
        </w:rPr>
        <w:t> </w:t>
      </w:r>
      <w:r>
        <w:rPr/>
        <w:t>in</w:t>
      </w:r>
      <w:r>
        <w:rPr>
          <w:spacing w:val="27"/>
        </w:rPr>
        <w:t> </w:t>
      </w:r>
      <w:r>
        <w:rPr/>
        <w:t>the</w:t>
      </w:r>
      <w:r>
        <w:rPr>
          <w:spacing w:val="28"/>
        </w:rPr>
        <w:t> </w:t>
      </w:r>
      <w:r>
        <w:rPr/>
        <w:t>Personal</w:t>
      </w:r>
      <w:r>
        <w:rPr>
          <w:spacing w:val="31"/>
        </w:rPr>
        <w:t> </w:t>
      </w:r>
      <w:r>
        <w:rPr/>
        <w:t>Income</w:t>
      </w:r>
      <w:r>
        <w:rPr>
          <w:spacing w:val="25"/>
        </w:rPr>
        <w:t> </w:t>
      </w:r>
      <w:r>
        <w:rPr/>
        <w:t>Tax</w:t>
      </w:r>
      <w:r>
        <w:rPr>
          <w:spacing w:val="28"/>
        </w:rPr>
        <w:t> </w:t>
      </w:r>
      <w:r>
        <w:rPr/>
        <w:t>Law</w:t>
      </w:r>
      <w:r>
        <w:rPr>
          <w:spacing w:val="25"/>
        </w:rPr>
        <w:t> </w:t>
      </w:r>
      <w:r>
        <w:rPr/>
        <w:t>of</w:t>
      </w:r>
      <w:r>
        <w:rPr>
          <w:spacing w:val="28"/>
        </w:rPr>
        <w:t> </w:t>
      </w:r>
      <w:r>
        <w:rPr/>
        <w:t>the</w:t>
      </w:r>
      <w:r>
        <w:rPr>
          <w:spacing w:val="25"/>
        </w:rPr>
        <w:t> </w:t>
      </w:r>
      <w:r>
        <w:rPr>
          <w:spacing w:val="-2"/>
        </w:rPr>
        <w:t>various</w:t>
      </w:r>
    </w:p>
    <w:p>
      <w:pPr>
        <w:spacing w:after="0" w:line="480" w:lineRule="auto"/>
        <w:jc w:val="both"/>
        <w:sectPr>
          <w:pgSz w:w="12240" w:h="15840"/>
          <w:pgMar w:header="0" w:footer="1015" w:top="1360" w:bottom="1200" w:left="1280" w:right="1300"/>
        </w:sectPr>
      </w:pPr>
    </w:p>
    <w:p>
      <w:pPr>
        <w:pStyle w:val="BodyText"/>
        <w:spacing w:line="480" w:lineRule="auto" w:before="73"/>
        <w:ind w:left="160" w:right="147"/>
        <w:jc w:val="both"/>
      </w:pPr>
      <w:r>
        <w:rPr/>
        <w:t>states of the federation and Section 46(2), 47, 60 and 61 of the Companies Income Tax Act 1979, which were inserted by decree No.4 of 1985.</w:t>
      </w:r>
    </w:p>
    <w:p>
      <w:pPr>
        <w:pStyle w:val="BodyText"/>
        <w:spacing w:line="480" w:lineRule="auto" w:before="200"/>
        <w:ind w:left="160" w:right="138" w:firstLine="719"/>
        <w:jc w:val="both"/>
      </w:pPr>
      <w:r>
        <w:rPr/>
        <w:t>Though there is a forceful argument that imposition of penalties are civil</w:t>
      </w:r>
      <w:r>
        <w:rPr>
          <w:spacing w:val="40"/>
        </w:rPr>
        <w:t> </w:t>
      </w:r>
      <w:r>
        <w:rPr/>
        <w:t>sanctions, the Nigerian Income Tax Act do not admit of such arguments because of the use of the word “penalty”. The use of the word “penalty” does not feature in the sections dealings with civil sanctions but in section 54-62 of P.I.T.A (Lagos) and sections 66-73</w:t>
      </w:r>
      <w:r>
        <w:rPr>
          <w:spacing w:val="40"/>
        </w:rPr>
        <w:t> </w:t>
      </w:r>
      <w:r>
        <w:rPr/>
        <w:t>of C.I.T.A under the heading “offences and penalties” and its usage no doubt imports a criminal element. Furthermore, the use of certain words as “guilty” “conviction” and “imprisonment” in the sections show that it is intended to be a criminal sanction.</w:t>
      </w:r>
    </w:p>
    <w:p>
      <w:pPr>
        <w:pStyle w:val="BodyText"/>
        <w:spacing w:line="480" w:lineRule="auto" w:before="200"/>
        <w:ind w:left="160" w:right="140" w:firstLine="719"/>
        <w:jc w:val="both"/>
      </w:pPr>
      <w:r>
        <w:rPr/>
        <w:t>Firstly, the use of common criminal law terminology like “guilty” “contravene”, “conviction”, “fine”, “imprisonment” and “plead” in sections 54-62 under P.I.T.A (Lagos) and sections 66-73 C.I.T.A. confirms that penalties are criminal.</w:t>
      </w:r>
    </w:p>
    <w:p>
      <w:pPr>
        <w:pStyle w:val="BodyText"/>
        <w:spacing w:line="480" w:lineRule="auto" w:before="201"/>
        <w:ind w:left="160" w:right="134" w:firstLine="719"/>
        <w:jc w:val="both"/>
      </w:pPr>
      <w:r>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3194767</wp:posOffset>
                </wp:positionV>
                <wp:extent cx="182943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51.556503pt;width:144.020pt;height:.71997pt;mso-position-horizontal-relative:page;mso-position-vertical-relative:paragraph;z-index:-15724032;mso-wrap-distance-left:0;mso-wrap-distance-right:0" id="docshape20" filled="true" fillcolor="#000000" stroked="false">
                <v:fill type="solid"/>
                <w10:wrap type="topAndBottom"/>
              </v:rect>
            </w:pict>
          </mc:Fallback>
        </mc:AlternateContent>
      </w:r>
      <w:r>
        <w:rPr/>
        <w:t>The Nigerian Court has not pronounced on this issues probably because the tax authorities have always brought tax actions including those with a criminal element as civil actions. Therefore the nature of penalties is to be seen from the statutory provisions themselves and judgment of the courts in other jurisdiction such as India. In this respect, the judgment of the Madya Pradesh High Court in </w:t>
      </w:r>
      <w:r>
        <w:rPr>
          <w:b/>
        </w:rPr>
        <w:t>C.I.T.M v. Punjabhai Shah</w:t>
      </w:r>
      <w:r>
        <w:rPr>
          <w:b/>
          <w:vertAlign w:val="superscript"/>
        </w:rPr>
        <w:t>7</w:t>
      </w:r>
      <w:r>
        <w:rPr>
          <w:b/>
          <w:vertAlign w:val="baseline"/>
        </w:rPr>
        <w:t>, </w:t>
      </w:r>
      <w:r>
        <w:rPr>
          <w:vertAlign w:val="baseline"/>
        </w:rPr>
        <w:t>that the penalty proceedings, being in their very nature penal, the degree and quantum of proof necessary for adjudging an assess guilty were the same as in criminal prosecution, is</w:t>
      </w:r>
      <w:r>
        <w:rPr>
          <w:spacing w:val="80"/>
          <w:vertAlign w:val="baseline"/>
        </w:rPr>
        <w:t> </w:t>
      </w:r>
      <w:r>
        <w:rPr>
          <w:vertAlign w:val="baseline"/>
        </w:rPr>
        <w:t>quite instructive.</w:t>
      </w:r>
    </w:p>
    <w:p>
      <w:pPr>
        <w:spacing w:before="102"/>
        <w:ind w:left="160" w:right="0" w:firstLine="0"/>
        <w:jc w:val="left"/>
        <w:rPr>
          <w:rFonts w:ascii="Calibri"/>
          <w:sz w:val="20"/>
        </w:rPr>
      </w:pPr>
      <w:r>
        <w:rPr>
          <w:rFonts w:ascii="Calibri"/>
          <w:sz w:val="20"/>
          <w:vertAlign w:val="superscript"/>
        </w:rPr>
        <w:t>7</w:t>
      </w:r>
      <w:r>
        <w:rPr>
          <w:rFonts w:ascii="Calibri"/>
          <w:spacing w:val="-4"/>
          <w:sz w:val="20"/>
          <w:vertAlign w:val="baseline"/>
        </w:rPr>
        <w:t> </w:t>
      </w:r>
      <w:r>
        <w:rPr>
          <w:rFonts w:ascii="Calibri"/>
          <w:sz w:val="20"/>
          <w:vertAlign w:val="baseline"/>
        </w:rPr>
        <w:t>AIR</w:t>
      </w:r>
      <w:r>
        <w:rPr>
          <w:rFonts w:ascii="Calibri"/>
          <w:spacing w:val="-3"/>
          <w:sz w:val="20"/>
          <w:vertAlign w:val="baseline"/>
        </w:rPr>
        <w:t> </w:t>
      </w:r>
      <w:r>
        <w:rPr>
          <w:rFonts w:ascii="Calibri"/>
          <w:sz w:val="20"/>
          <w:vertAlign w:val="baseline"/>
        </w:rPr>
        <w:t>(1968)</w:t>
      </w:r>
      <w:r>
        <w:rPr>
          <w:rFonts w:ascii="Calibri"/>
          <w:spacing w:val="-4"/>
          <w:sz w:val="20"/>
          <w:vertAlign w:val="baseline"/>
        </w:rPr>
        <w:t> </w:t>
      </w:r>
      <w:r>
        <w:rPr>
          <w:rFonts w:ascii="Calibri"/>
          <w:sz w:val="20"/>
          <w:vertAlign w:val="baseline"/>
        </w:rPr>
        <w:t>MP</w:t>
      </w:r>
      <w:r>
        <w:rPr>
          <w:rFonts w:ascii="Calibri"/>
          <w:spacing w:val="-3"/>
          <w:sz w:val="20"/>
          <w:vertAlign w:val="baseline"/>
        </w:rPr>
        <w:t> </w:t>
      </w:r>
      <w:r>
        <w:rPr>
          <w:rFonts w:ascii="Calibri"/>
          <w:sz w:val="20"/>
          <w:vertAlign w:val="baseline"/>
        </w:rPr>
        <w:t>103</w:t>
      </w:r>
      <w:r>
        <w:rPr>
          <w:rFonts w:ascii="Calibri"/>
          <w:spacing w:val="-3"/>
          <w:sz w:val="20"/>
          <w:vertAlign w:val="baseline"/>
        </w:rPr>
        <w:t> </w:t>
      </w:r>
      <w:r>
        <w:rPr>
          <w:rFonts w:ascii="Calibri"/>
          <w:sz w:val="20"/>
          <w:vertAlign w:val="baseline"/>
        </w:rPr>
        <w:t>at</w:t>
      </w:r>
      <w:r>
        <w:rPr>
          <w:rFonts w:ascii="Calibri"/>
          <w:spacing w:val="-3"/>
          <w:sz w:val="20"/>
          <w:vertAlign w:val="baseline"/>
        </w:rPr>
        <w:t> </w:t>
      </w:r>
      <w:r>
        <w:rPr>
          <w:rFonts w:ascii="Calibri"/>
          <w:spacing w:val="-5"/>
          <w:sz w:val="20"/>
          <w:vertAlign w:val="baseline"/>
        </w:rPr>
        <w:t>106</w:t>
      </w:r>
    </w:p>
    <w:p>
      <w:pPr>
        <w:spacing w:after="0"/>
        <w:jc w:val="left"/>
        <w:rPr>
          <w:rFonts w:ascii="Calibri"/>
          <w:sz w:val="20"/>
        </w:rPr>
        <w:sectPr>
          <w:pgSz w:w="12240" w:h="15840"/>
          <w:pgMar w:header="0" w:footer="1015" w:top="1360" w:bottom="1200" w:left="1280" w:right="1300"/>
        </w:sectPr>
      </w:pPr>
    </w:p>
    <w:p>
      <w:pPr>
        <w:pStyle w:val="BodyText"/>
        <w:spacing w:line="480" w:lineRule="auto" w:before="73"/>
        <w:ind w:left="160" w:right="139" w:firstLine="719"/>
        <w:jc w:val="both"/>
      </w:pPr>
      <w:r>
        <w:rPr/>
        <w:t>However, the Nigerian Tax Statutes has authoritatively laid down the distinction between the nature of civil and criminal penalties by limiting criminal penalties to sanctions headed “offences and penalties”. This hopefully should settle any possible controversy on the subject.</w:t>
      </w:r>
    </w:p>
    <w:p>
      <w:pPr>
        <w:pStyle w:val="BodyText"/>
        <w:spacing w:line="480" w:lineRule="auto" w:before="200"/>
        <w:ind w:left="160" w:right="141" w:firstLine="719"/>
        <w:jc w:val="both"/>
      </w:pPr>
      <w:r>
        <w:rPr/>
        <w:t>Criminal Sanctions unlike civil sanctions are specific penalties of the fine and imprisonment enforced by prosecution. These may also be classified into two categories namely: those within the tax Act and those outside of the Acts according to the general criminal law of the country as embodied in the penal and criminal codes.</w:t>
      </w:r>
    </w:p>
    <w:p>
      <w:pPr>
        <w:pStyle w:val="BodyText"/>
        <w:spacing w:line="480" w:lineRule="auto" w:before="201"/>
        <w:ind w:left="160" w:right="146" w:firstLine="719"/>
        <w:jc w:val="both"/>
      </w:pPr>
      <w:r>
        <w:rPr/>
        <w:t>The Nigerian Tax Statutes provision is similar to Income Tax Statutes of </w:t>
      </w:r>
      <w:r>
        <w:rPr/>
        <w:t>the United Kingdom, only that of the punishment or Sanction and scope differ.</w:t>
      </w:r>
    </w:p>
    <w:p>
      <w:pPr>
        <w:pStyle w:val="BodyText"/>
        <w:spacing w:line="480" w:lineRule="auto" w:before="198"/>
        <w:ind w:left="160" w:right="143" w:firstLine="719"/>
        <w:jc w:val="both"/>
      </w:pPr>
      <w:r>
        <w:rPr/>
        <w:t>The Income Tax Sanctions, both civil and criminal, have been enacted in response to felt needs of the moment. Neither of the groups of sanctions would seem at the</w:t>
      </w:r>
      <w:r>
        <w:rPr>
          <w:spacing w:val="40"/>
        </w:rPr>
        <w:t> </w:t>
      </w:r>
      <w:r>
        <w:rPr/>
        <w:t>moment to have dealt adequately with the problem of tax evasion.</w:t>
      </w:r>
    </w:p>
    <w:p>
      <w:pPr>
        <w:spacing w:after="0" w:line="480" w:lineRule="auto"/>
        <w:jc w:val="both"/>
        <w:sectPr>
          <w:pgSz w:w="12240" w:h="15840"/>
          <w:pgMar w:header="0" w:footer="1015" w:top="1360" w:bottom="1200" w:left="1280" w:right="1300"/>
        </w:sectPr>
      </w:pPr>
    </w:p>
    <w:p>
      <w:pPr>
        <w:pStyle w:val="Heading1"/>
      </w:pPr>
      <w:bookmarkStart w:name="_TOC_250005" w:id="3"/>
      <w:r>
        <w:rPr/>
        <w:t>CHAPTER</w:t>
      </w:r>
      <w:r>
        <w:rPr>
          <w:spacing w:val="-12"/>
        </w:rPr>
        <w:t> </w:t>
      </w:r>
      <w:bookmarkEnd w:id="3"/>
      <w:r>
        <w:rPr>
          <w:spacing w:val="-4"/>
        </w:rPr>
        <w:t>THREE</w:t>
      </w:r>
    </w:p>
    <w:p>
      <w:pPr>
        <w:pStyle w:val="BodyText"/>
        <w:spacing w:before="198"/>
        <w:rPr>
          <w:b/>
        </w:rPr>
      </w:pPr>
    </w:p>
    <w:p>
      <w:pPr>
        <w:pStyle w:val="Heading1"/>
        <w:numPr>
          <w:ilvl w:val="1"/>
          <w:numId w:val="8"/>
        </w:numPr>
        <w:tabs>
          <w:tab w:pos="880" w:val="left" w:leader="none"/>
        </w:tabs>
        <w:spacing w:line="240" w:lineRule="auto" w:before="1" w:after="0"/>
        <w:ind w:left="880" w:right="0" w:hanging="720"/>
        <w:jc w:val="left"/>
      </w:pPr>
      <w:bookmarkStart w:name="_TOC_250004" w:id="4"/>
      <w:r>
        <w:rPr/>
        <w:t>EXAMINATION</w:t>
      </w:r>
      <w:r>
        <w:rPr>
          <w:spacing w:val="-9"/>
        </w:rPr>
        <w:t> </w:t>
      </w:r>
      <w:r>
        <w:rPr/>
        <w:t>OF</w:t>
      </w:r>
      <w:r>
        <w:rPr>
          <w:spacing w:val="-7"/>
        </w:rPr>
        <w:t> </w:t>
      </w:r>
      <w:r>
        <w:rPr/>
        <w:t>TAX</w:t>
      </w:r>
      <w:r>
        <w:rPr>
          <w:spacing w:val="-11"/>
        </w:rPr>
        <w:t> </w:t>
      </w:r>
      <w:bookmarkEnd w:id="4"/>
      <w:r>
        <w:rPr>
          <w:spacing w:val="-2"/>
        </w:rPr>
        <w:t>OFFENCES</w:t>
      </w:r>
    </w:p>
    <w:p>
      <w:pPr>
        <w:pStyle w:val="BodyText"/>
        <w:spacing w:before="201"/>
        <w:rPr>
          <w:b/>
        </w:rPr>
      </w:pPr>
    </w:p>
    <w:p>
      <w:pPr>
        <w:pStyle w:val="Heading2"/>
        <w:numPr>
          <w:ilvl w:val="1"/>
          <w:numId w:val="8"/>
        </w:numPr>
        <w:tabs>
          <w:tab w:pos="880" w:val="left" w:leader="none"/>
        </w:tabs>
        <w:spacing w:line="240" w:lineRule="auto" w:before="0" w:after="0"/>
        <w:ind w:left="880" w:right="0" w:hanging="720"/>
        <w:jc w:val="left"/>
      </w:pPr>
      <w:bookmarkStart w:name="_TOC_250003" w:id="5"/>
      <w:r>
        <w:rPr/>
        <w:t>Tax</w:t>
      </w:r>
      <w:r>
        <w:rPr>
          <w:spacing w:val="-6"/>
        </w:rPr>
        <w:t> </w:t>
      </w:r>
      <w:r>
        <w:rPr/>
        <w:t>Offences</w:t>
      </w:r>
      <w:r>
        <w:rPr>
          <w:spacing w:val="-7"/>
        </w:rPr>
        <w:t> </w:t>
      </w:r>
      <w:r>
        <w:rPr/>
        <w:t>under</w:t>
      </w:r>
      <w:r>
        <w:rPr>
          <w:spacing w:val="-7"/>
        </w:rPr>
        <w:t> </w:t>
      </w:r>
      <w:r>
        <w:rPr/>
        <w:t>Nigerian</w:t>
      </w:r>
      <w:r>
        <w:rPr>
          <w:spacing w:val="-7"/>
        </w:rPr>
        <w:t> </w:t>
      </w:r>
      <w:r>
        <w:rPr/>
        <w:t>Tax</w:t>
      </w:r>
      <w:bookmarkEnd w:id="5"/>
      <w:r>
        <w:rPr>
          <w:spacing w:val="-5"/>
        </w:rPr>
        <w:t> Law</w:t>
      </w:r>
    </w:p>
    <w:p>
      <w:pPr>
        <w:pStyle w:val="BodyText"/>
        <w:spacing w:before="191"/>
        <w:rPr>
          <w:b/>
        </w:rPr>
      </w:pPr>
    </w:p>
    <w:p>
      <w:pPr>
        <w:pStyle w:val="BodyText"/>
        <w:spacing w:line="480" w:lineRule="auto" w:before="1"/>
        <w:ind w:left="160" w:right="137" w:firstLine="719"/>
        <w:jc w:val="both"/>
      </w:pPr>
      <w:r>
        <w:rPr/>
        <w:t>The term offence like most law terms has no general accepted definition. Many jurists have made varied efforts to give definition to the word “offence”. The famous English Jurist, Glanville Williams; defines offence as:</w:t>
      </w:r>
      <w:r>
        <w:rPr>
          <w:vertAlign w:val="superscript"/>
        </w:rPr>
        <w:t>1</w:t>
      </w:r>
    </w:p>
    <w:p>
      <w:pPr>
        <w:pStyle w:val="BodyText"/>
        <w:spacing w:before="201"/>
        <w:ind w:left="1600" w:right="1582"/>
        <w:jc w:val="both"/>
      </w:pPr>
      <w:r>
        <w:rPr/>
        <w:t>“A legal wrong that can be followed by civil or criminal proceeding which may result in punishment”.</w:t>
      </w:r>
    </w:p>
    <w:p>
      <w:pPr>
        <w:pStyle w:val="BodyText"/>
        <w:spacing w:before="201"/>
        <w:ind w:left="1600"/>
        <w:jc w:val="both"/>
      </w:pPr>
      <w:r>
        <w:rPr/>
        <w:t>Allen</w:t>
      </w:r>
      <w:r>
        <w:rPr>
          <w:spacing w:val="-7"/>
        </w:rPr>
        <w:t> </w:t>
      </w:r>
      <w:r>
        <w:rPr/>
        <w:t>Gledhill</w:t>
      </w:r>
      <w:r>
        <w:rPr>
          <w:spacing w:val="-5"/>
        </w:rPr>
        <w:t> </w:t>
      </w:r>
      <w:r>
        <w:rPr/>
        <w:t>also</w:t>
      </w:r>
      <w:r>
        <w:rPr>
          <w:spacing w:val="-5"/>
        </w:rPr>
        <w:t> </w:t>
      </w:r>
      <w:r>
        <w:rPr/>
        <w:t>asserts</w:t>
      </w:r>
      <w:r>
        <w:rPr>
          <w:spacing w:val="-6"/>
        </w:rPr>
        <w:t> </w:t>
      </w:r>
      <w:r>
        <w:rPr>
          <w:spacing w:val="-2"/>
        </w:rPr>
        <w:t>that;</w:t>
      </w:r>
      <w:r>
        <w:rPr>
          <w:spacing w:val="-2"/>
          <w:vertAlign w:val="superscript"/>
        </w:rPr>
        <w:t>2</w:t>
      </w:r>
    </w:p>
    <w:p>
      <w:pPr>
        <w:pStyle w:val="BodyText"/>
        <w:spacing w:before="200"/>
        <w:ind w:left="1600" w:right="1583"/>
        <w:jc w:val="both"/>
      </w:pPr>
      <w:r>
        <w:rPr/>
        <w:t>An offence is a human conduct which the state decides </w:t>
      </w:r>
      <w:r>
        <w:rPr/>
        <w:t>to prevent by treat of punishment liability of which is determined by legal proceedings of a special kind’.</w:t>
      </w:r>
    </w:p>
    <w:p>
      <w:pPr>
        <w:pStyle w:val="BodyText"/>
      </w:pPr>
    </w:p>
    <w:p>
      <w:pPr>
        <w:pStyle w:val="BodyText"/>
        <w:spacing w:before="101"/>
      </w:pPr>
    </w:p>
    <w:p>
      <w:pPr>
        <w:pStyle w:val="BodyText"/>
        <w:spacing w:line="480" w:lineRule="auto" w:before="1"/>
        <w:ind w:left="160" w:right="142" w:firstLine="719"/>
        <w:jc w:val="both"/>
      </w:pPr>
      <w:r>
        <w:rPr/>
        <w:t>We now move to the question, what is tax offence? In determining what tax offences are, Lord Hobbous pointed out that in the case of SIMM v REGISTRAR OF </w:t>
      </w:r>
      <w:r>
        <w:rPr>
          <w:spacing w:val="-2"/>
        </w:rPr>
        <w:t>PROBATE:</w:t>
      </w:r>
      <w:r>
        <w:rPr>
          <w:spacing w:val="-2"/>
          <w:vertAlign w:val="superscript"/>
        </w:rPr>
        <w:t>3</w:t>
      </w:r>
    </w:p>
    <w:p>
      <w:pPr>
        <w:pStyle w:val="BodyText"/>
        <w:spacing w:before="198"/>
        <w:ind w:left="1600" w:right="1578"/>
        <w:jc w:val="both"/>
      </w:pPr>
      <w:r>
        <w:rPr/>
        <w:t>That it does not appear to their lordship that on examination</w:t>
      </w:r>
      <w:r>
        <w:rPr>
          <w:spacing w:val="40"/>
        </w:rPr>
        <w:t> </w:t>
      </w:r>
      <w:r>
        <w:rPr/>
        <w:t>of the decision in which the words tangible result, everyday agree that the word is capable of being used in two senses. One which suggest underhand dealing and the other which means nothing more than the intentional avoidance of something disagreeable.</w:t>
      </w:r>
    </w:p>
    <w:p>
      <w:pPr>
        <w:pStyle w:val="BodyText"/>
        <w:rPr>
          <w:sz w:val="20"/>
        </w:rPr>
      </w:pPr>
    </w:p>
    <w:p>
      <w:pPr>
        <w:pStyle w:val="BodyText"/>
        <w:rPr>
          <w:sz w:val="20"/>
        </w:rPr>
      </w:pPr>
    </w:p>
    <w:p>
      <w:pPr>
        <w:pStyle w:val="BodyText"/>
        <w:rPr>
          <w:sz w:val="20"/>
        </w:rPr>
      </w:pPr>
    </w:p>
    <w:p>
      <w:pPr>
        <w:pStyle w:val="BodyText"/>
        <w:spacing w:before="107"/>
        <w:rPr>
          <w:sz w:val="20"/>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229407</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063585pt;width:144.020pt;height:.71997pt;mso-position-horizontal-relative:page;mso-position-vertical-relative:paragraph;z-index:-15723520;mso-wrap-distance-left:0;mso-wrap-distance-right:0" id="docshape21"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1</w:t>
      </w:r>
      <w:r>
        <w:rPr>
          <w:rFonts w:ascii="Calibri"/>
          <w:spacing w:val="-6"/>
          <w:sz w:val="20"/>
          <w:vertAlign w:val="baseline"/>
        </w:rPr>
        <w:t> </w:t>
      </w:r>
      <w:r>
        <w:rPr>
          <w:rFonts w:ascii="Calibri"/>
          <w:sz w:val="20"/>
          <w:vertAlign w:val="baseline"/>
        </w:rPr>
        <w:t>G.</w:t>
      </w:r>
      <w:r>
        <w:rPr>
          <w:rFonts w:ascii="Calibri"/>
          <w:spacing w:val="-5"/>
          <w:sz w:val="20"/>
          <w:vertAlign w:val="baseline"/>
        </w:rPr>
        <w:t> </w:t>
      </w:r>
      <w:r>
        <w:rPr>
          <w:rFonts w:ascii="Calibri"/>
          <w:sz w:val="20"/>
          <w:vertAlign w:val="baseline"/>
        </w:rPr>
        <w:t>WILLIAMS</w:t>
      </w:r>
      <w:r>
        <w:rPr>
          <w:rFonts w:ascii="Calibri"/>
          <w:spacing w:val="-3"/>
          <w:sz w:val="20"/>
          <w:vertAlign w:val="baseline"/>
        </w:rPr>
        <w:t> </w:t>
      </w:r>
      <w:r>
        <w:rPr>
          <w:rFonts w:ascii="Calibri"/>
          <w:sz w:val="20"/>
          <w:vertAlign w:val="baseline"/>
        </w:rPr>
        <w:t>Textbook</w:t>
      </w:r>
      <w:r>
        <w:rPr>
          <w:rFonts w:ascii="Calibri"/>
          <w:spacing w:val="-4"/>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Criminal</w:t>
      </w:r>
      <w:r>
        <w:rPr>
          <w:rFonts w:ascii="Calibri"/>
          <w:spacing w:val="-5"/>
          <w:sz w:val="20"/>
          <w:vertAlign w:val="baseline"/>
        </w:rPr>
        <w:t> </w:t>
      </w:r>
      <w:r>
        <w:rPr>
          <w:rFonts w:ascii="Calibri"/>
          <w:sz w:val="20"/>
          <w:vertAlign w:val="baseline"/>
        </w:rPr>
        <w:t>Law,</w:t>
      </w:r>
      <w:r>
        <w:rPr>
          <w:rFonts w:ascii="Calibri"/>
          <w:spacing w:val="-4"/>
          <w:sz w:val="20"/>
          <w:vertAlign w:val="baseline"/>
        </w:rPr>
        <w:t> </w:t>
      </w:r>
      <w:r>
        <w:rPr>
          <w:rFonts w:ascii="Calibri"/>
          <w:sz w:val="20"/>
          <w:vertAlign w:val="baseline"/>
        </w:rPr>
        <w:t>2</w:t>
      </w:r>
      <w:r>
        <w:rPr>
          <w:rFonts w:ascii="Calibri"/>
          <w:sz w:val="20"/>
          <w:vertAlign w:val="superscript"/>
        </w:rPr>
        <w:t>nd</w:t>
      </w:r>
      <w:r>
        <w:rPr>
          <w:rFonts w:ascii="Calibri"/>
          <w:spacing w:val="-6"/>
          <w:sz w:val="20"/>
          <w:vertAlign w:val="baseline"/>
        </w:rPr>
        <w:t> </w:t>
      </w:r>
      <w:r>
        <w:rPr>
          <w:rFonts w:ascii="Calibri"/>
          <w:sz w:val="20"/>
          <w:vertAlign w:val="baseline"/>
        </w:rPr>
        <w:t>ed</w:t>
      </w:r>
      <w:r>
        <w:rPr>
          <w:rFonts w:ascii="Calibri"/>
          <w:spacing w:val="-5"/>
          <w:sz w:val="20"/>
          <w:vertAlign w:val="baseline"/>
        </w:rPr>
        <w:t> </w:t>
      </w:r>
      <w:r>
        <w:rPr>
          <w:rFonts w:ascii="Calibri"/>
          <w:sz w:val="20"/>
          <w:vertAlign w:val="baseline"/>
        </w:rPr>
        <w:t>(London</w:t>
      </w:r>
      <w:r>
        <w:rPr>
          <w:rFonts w:ascii="Calibri"/>
          <w:spacing w:val="-5"/>
          <w:sz w:val="20"/>
          <w:vertAlign w:val="baseline"/>
        </w:rPr>
        <w:t> </w:t>
      </w:r>
      <w:r>
        <w:rPr>
          <w:rFonts w:ascii="Calibri"/>
          <w:sz w:val="20"/>
          <w:vertAlign w:val="baseline"/>
        </w:rPr>
        <w:t>Steven)</w:t>
      </w:r>
      <w:r>
        <w:rPr>
          <w:rFonts w:ascii="Calibri"/>
          <w:spacing w:val="-2"/>
          <w:sz w:val="20"/>
          <w:vertAlign w:val="baseline"/>
        </w:rPr>
        <w:t> </w:t>
      </w:r>
      <w:r>
        <w:rPr>
          <w:rFonts w:ascii="Calibri"/>
          <w:sz w:val="20"/>
          <w:vertAlign w:val="baseline"/>
        </w:rPr>
        <w:t>T</w:t>
      </w:r>
      <w:r>
        <w:rPr>
          <w:rFonts w:ascii="Calibri"/>
          <w:spacing w:val="-7"/>
          <w:sz w:val="20"/>
          <w:vertAlign w:val="baseline"/>
        </w:rPr>
        <w:t> </w:t>
      </w:r>
      <w:r>
        <w:rPr>
          <w:rFonts w:ascii="Calibri"/>
          <w:sz w:val="20"/>
          <w:vertAlign w:val="baseline"/>
        </w:rPr>
        <w:t>P.</w:t>
      </w:r>
      <w:r>
        <w:rPr>
          <w:rFonts w:ascii="Calibri"/>
          <w:spacing w:val="-5"/>
          <w:sz w:val="20"/>
          <w:vertAlign w:val="baseline"/>
        </w:rPr>
        <w:t> 27.</w:t>
      </w:r>
    </w:p>
    <w:p>
      <w:pPr>
        <w:spacing w:line="243" w:lineRule="exact" w:before="1"/>
        <w:ind w:left="160" w:right="0" w:firstLine="0"/>
        <w:jc w:val="left"/>
        <w:rPr>
          <w:rFonts w:ascii="Calibri"/>
          <w:sz w:val="20"/>
        </w:rPr>
      </w:pPr>
      <w:r>
        <w:rPr>
          <w:rFonts w:ascii="Calibri"/>
          <w:sz w:val="20"/>
          <w:vertAlign w:val="superscript"/>
        </w:rPr>
        <w:t>2</w:t>
      </w:r>
      <w:r>
        <w:rPr>
          <w:rFonts w:ascii="Calibri"/>
          <w:spacing w:val="-6"/>
          <w:sz w:val="20"/>
          <w:vertAlign w:val="baseline"/>
        </w:rPr>
        <w:t> </w:t>
      </w:r>
      <w:r>
        <w:rPr>
          <w:rFonts w:ascii="Calibri"/>
          <w:sz w:val="20"/>
          <w:vertAlign w:val="baseline"/>
        </w:rPr>
        <w:t>A.</w:t>
      </w:r>
      <w:r>
        <w:rPr>
          <w:rFonts w:ascii="Calibri"/>
          <w:spacing w:val="-5"/>
          <w:sz w:val="20"/>
          <w:vertAlign w:val="baseline"/>
        </w:rPr>
        <w:t> </w:t>
      </w:r>
      <w:r>
        <w:rPr>
          <w:rFonts w:ascii="Calibri"/>
          <w:sz w:val="20"/>
          <w:vertAlign w:val="baseline"/>
        </w:rPr>
        <w:t>GLEDHILL</w:t>
      </w:r>
      <w:r>
        <w:rPr>
          <w:rFonts w:ascii="Calibri"/>
          <w:spacing w:val="-5"/>
          <w:sz w:val="20"/>
          <w:vertAlign w:val="baseline"/>
        </w:rPr>
        <w:t> </w:t>
      </w:r>
      <w:r>
        <w:rPr>
          <w:rFonts w:ascii="Calibri"/>
          <w:sz w:val="20"/>
          <w:vertAlign w:val="baseline"/>
        </w:rPr>
        <w:t>Penal</w:t>
      </w:r>
      <w:r>
        <w:rPr>
          <w:rFonts w:ascii="Calibri"/>
          <w:spacing w:val="-5"/>
          <w:sz w:val="20"/>
          <w:vertAlign w:val="baseline"/>
        </w:rPr>
        <w:t> </w:t>
      </w:r>
      <w:r>
        <w:rPr>
          <w:rFonts w:ascii="Calibri"/>
          <w:sz w:val="20"/>
          <w:vertAlign w:val="baseline"/>
        </w:rPr>
        <w:t>Code</w:t>
      </w:r>
      <w:r>
        <w:rPr>
          <w:rFonts w:ascii="Calibri"/>
          <w:spacing w:val="-6"/>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Northern</w:t>
      </w:r>
      <w:r>
        <w:rPr>
          <w:rFonts w:ascii="Calibri"/>
          <w:spacing w:val="-5"/>
          <w:sz w:val="20"/>
          <w:vertAlign w:val="baseline"/>
        </w:rPr>
        <w:t> </w:t>
      </w:r>
      <w:r>
        <w:rPr>
          <w:rFonts w:ascii="Calibri"/>
          <w:sz w:val="20"/>
          <w:vertAlign w:val="baseline"/>
        </w:rPr>
        <w:t>Nigeria</w:t>
      </w:r>
      <w:r>
        <w:rPr>
          <w:rFonts w:ascii="Calibri"/>
          <w:spacing w:val="-5"/>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Sudan</w:t>
      </w:r>
      <w:r>
        <w:rPr>
          <w:rFonts w:ascii="Calibri"/>
          <w:spacing w:val="-5"/>
          <w:sz w:val="20"/>
          <w:vertAlign w:val="baseline"/>
        </w:rPr>
        <w:t> </w:t>
      </w:r>
      <w:r>
        <w:rPr>
          <w:rFonts w:ascii="Calibri"/>
          <w:sz w:val="20"/>
          <w:vertAlign w:val="baseline"/>
        </w:rPr>
        <w:t>1963</w:t>
      </w:r>
      <w:r>
        <w:rPr>
          <w:rFonts w:ascii="Calibri"/>
          <w:spacing w:val="-5"/>
          <w:sz w:val="20"/>
          <w:vertAlign w:val="baseline"/>
        </w:rPr>
        <w:t> </w:t>
      </w:r>
      <w:r>
        <w:rPr>
          <w:rFonts w:ascii="Calibri"/>
          <w:spacing w:val="-2"/>
          <w:sz w:val="20"/>
          <w:vertAlign w:val="baseline"/>
        </w:rPr>
        <w:t>(London).</w:t>
      </w:r>
    </w:p>
    <w:p>
      <w:pPr>
        <w:spacing w:line="243" w:lineRule="exact" w:before="0"/>
        <w:ind w:left="160" w:right="0" w:firstLine="0"/>
        <w:jc w:val="left"/>
        <w:rPr>
          <w:rFonts w:ascii="Calibri"/>
          <w:sz w:val="20"/>
        </w:rPr>
      </w:pPr>
      <w:r>
        <w:rPr>
          <w:rFonts w:ascii="Calibri"/>
          <w:sz w:val="20"/>
          <w:vertAlign w:val="superscript"/>
        </w:rPr>
        <w:t>3</w:t>
      </w:r>
      <w:r>
        <w:rPr>
          <w:rFonts w:ascii="Calibri"/>
          <w:spacing w:val="-6"/>
          <w:sz w:val="20"/>
          <w:vertAlign w:val="baseline"/>
        </w:rPr>
        <w:t> </w:t>
      </w:r>
      <w:r>
        <w:rPr>
          <w:rFonts w:ascii="Calibri"/>
          <w:sz w:val="20"/>
          <w:vertAlign w:val="baseline"/>
        </w:rPr>
        <w:t>(1900)</w:t>
      </w:r>
      <w:r>
        <w:rPr>
          <w:rFonts w:ascii="Calibri"/>
          <w:spacing w:val="-6"/>
          <w:sz w:val="20"/>
          <w:vertAlign w:val="baseline"/>
        </w:rPr>
        <w:t> </w:t>
      </w:r>
      <w:r>
        <w:rPr>
          <w:rFonts w:ascii="Calibri"/>
          <w:sz w:val="20"/>
          <w:vertAlign w:val="baseline"/>
        </w:rPr>
        <w:t>A.C.</w:t>
      </w:r>
      <w:r>
        <w:rPr>
          <w:rFonts w:ascii="Calibri"/>
          <w:spacing w:val="-5"/>
          <w:sz w:val="20"/>
          <w:vertAlign w:val="baseline"/>
        </w:rPr>
        <w:t> 334</w:t>
      </w:r>
    </w:p>
    <w:p>
      <w:pPr>
        <w:spacing w:after="0" w:line="243" w:lineRule="exact"/>
        <w:jc w:val="left"/>
        <w:rPr>
          <w:rFonts w:ascii="Calibri"/>
          <w:sz w:val="20"/>
        </w:rPr>
        <w:sectPr>
          <w:pgSz w:w="12240" w:h="15840"/>
          <w:pgMar w:header="0" w:footer="1015" w:top="1380" w:bottom="1200" w:left="1280" w:right="1300"/>
        </w:sectPr>
      </w:pPr>
    </w:p>
    <w:p>
      <w:pPr>
        <w:pStyle w:val="BodyText"/>
        <w:spacing w:line="480" w:lineRule="auto" w:before="113"/>
        <w:ind w:left="160" w:right="136" w:firstLine="719"/>
        <w:jc w:val="both"/>
      </w:pPr>
      <w:r>
        <w:rPr/>
        <w:t>The</w:t>
      </w:r>
      <w:r>
        <w:rPr>
          <w:spacing w:val="-2"/>
        </w:rPr>
        <w:t> </w:t>
      </w:r>
      <w:r>
        <w:rPr/>
        <w:t>subject</w:t>
      </w:r>
      <w:r>
        <w:rPr>
          <w:spacing w:val="-2"/>
        </w:rPr>
        <w:t> </w:t>
      </w:r>
      <w:r>
        <w:rPr/>
        <w:t>was</w:t>
      </w:r>
      <w:r>
        <w:rPr>
          <w:spacing w:val="-2"/>
        </w:rPr>
        <w:t> </w:t>
      </w:r>
      <w:r>
        <w:rPr/>
        <w:t>also</w:t>
      </w:r>
      <w:r>
        <w:rPr>
          <w:spacing w:val="-2"/>
        </w:rPr>
        <w:t> </w:t>
      </w:r>
      <w:r>
        <w:rPr/>
        <w:t>considered</w:t>
      </w:r>
      <w:r>
        <w:rPr>
          <w:spacing w:val="-2"/>
        </w:rPr>
        <w:t> </w:t>
      </w:r>
      <w:r>
        <w:rPr/>
        <w:t>in</w:t>
      </w:r>
      <w:r>
        <w:rPr>
          <w:spacing w:val="-2"/>
        </w:rPr>
        <w:t> </w:t>
      </w:r>
      <w:r>
        <w:rPr/>
        <w:t>the</w:t>
      </w:r>
      <w:r>
        <w:rPr>
          <w:spacing w:val="-2"/>
        </w:rPr>
        <w:t> </w:t>
      </w:r>
      <w:r>
        <w:rPr/>
        <w:t>case</w:t>
      </w:r>
      <w:r>
        <w:rPr>
          <w:spacing w:val="-2"/>
        </w:rPr>
        <w:t> </w:t>
      </w:r>
      <w:r>
        <w:rPr/>
        <w:t>of BULLETIN</w:t>
      </w:r>
      <w:r>
        <w:rPr>
          <w:spacing w:val="-2"/>
        </w:rPr>
        <w:t> </w:t>
      </w:r>
      <w:r>
        <w:rPr/>
        <w:t>v</w:t>
      </w:r>
      <w:r>
        <w:rPr>
          <w:spacing w:val="-2"/>
        </w:rPr>
        <w:t> </w:t>
      </w:r>
      <w:r>
        <w:rPr/>
        <w:t>WINCOSIN.</w:t>
      </w:r>
      <w:r>
        <w:rPr>
          <w:vertAlign w:val="superscript"/>
        </w:rPr>
        <w:t>4</w:t>
      </w:r>
      <w:r>
        <w:rPr>
          <w:spacing w:val="-1"/>
          <w:vertAlign w:val="baseline"/>
        </w:rPr>
        <w:t> </w:t>
      </w:r>
      <w:r>
        <w:rPr>
          <w:vertAlign w:val="baseline"/>
        </w:rPr>
        <w:t>Here</w:t>
      </w:r>
      <w:r>
        <w:rPr>
          <w:spacing w:val="-2"/>
          <w:vertAlign w:val="baseline"/>
        </w:rPr>
        <w:t> </w:t>
      </w:r>
      <w:r>
        <w:rPr>
          <w:vertAlign w:val="baseline"/>
        </w:rPr>
        <w:t>it was stated that the definition is dependent on the Act set out to constitute it in contrast to tax offences. The Supreme Court of Nigeria endorsed the view in the case of AKINSET SYNDDICATE</w:t>
      </w:r>
      <w:r>
        <w:rPr>
          <w:spacing w:val="36"/>
          <w:vertAlign w:val="baseline"/>
        </w:rPr>
        <w:t> </w:t>
      </w:r>
      <w:r>
        <w:rPr>
          <w:vertAlign w:val="baseline"/>
        </w:rPr>
        <w:t>v</w:t>
      </w:r>
      <w:r>
        <w:rPr>
          <w:spacing w:val="34"/>
          <w:vertAlign w:val="baseline"/>
        </w:rPr>
        <w:t> </w:t>
      </w:r>
      <w:r>
        <w:rPr>
          <w:vertAlign w:val="baseline"/>
        </w:rPr>
        <w:t>SENIOR</w:t>
      </w:r>
      <w:r>
        <w:rPr>
          <w:spacing w:val="34"/>
          <w:vertAlign w:val="baseline"/>
        </w:rPr>
        <w:t> </w:t>
      </w:r>
      <w:r>
        <w:rPr>
          <w:vertAlign w:val="baseline"/>
        </w:rPr>
        <w:t>INSPECTOR</w:t>
      </w:r>
      <w:r>
        <w:rPr>
          <w:spacing w:val="35"/>
          <w:vertAlign w:val="baseline"/>
        </w:rPr>
        <w:t> </w:t>
      </w:r>
      <w:r>
        <w:rPr>
          <w:vertAlign w:val="baseline"/>
        </w:rPr>
        <w:t>Of</w:t>
      </w:r>
      <w:r>
        <w:rPr>
          <w:spacing w:val="36"/>
          <w:vertAlign w:val="baseline"/>
        </w:rPr>
        <w:t> </w:t>
      </w:r>
      <w:r>
        <w:rPr>
          <w:vertAlign w:val="baseline"/>
        </w:rPr>
        <w:t>INCOME</w:t>
      </w:r>
      <w:r>
        <w:rPr>
          <w:spacing w:val="34"/>
          <w:vertAlign w:val="baseline"/>
        </w:rPr>
        <w:t> </w:t>
      </w:r>
      <w:r>
        <w:rPr>
          <w:vertAlign w:val="baseline"/>
        </w:rPr>
        <w:t>TAX</w:t>
      </w:r>
      <w:r>
        <w:rPr>
          <w:vertAlign w:val="superscript"/>
        </w:rPr>
        <w:t>5</w:t>
      </w:r>
      <w:r>
        <w:rPr>
          <w:spacing w:val="36"/>
          <w:vertAlign w:val="baseline"/>
        </w:rPr>
        <w:t> </w:t>
      </w:r>
      <w:r>
        <w:rPr>
          <w:vertAlign w:val="baseline"/>
        </w:rPr>
        <w:t>in</w:t>
      </w:r>
      <w:r>
        <w:rPr>
          <w:spacing w:val="34"/>
          <w:vertAlign w:val="baseline"/>
        </w:rPr>
        <w:t> </w:t>
      </w:r>
      <w:r>
        <w:rPr>
          <w:vertAlign w:val="baseline"/>
        </w:rPr>
        <w:t>which</w:t>
      </w:r>
      <w:r>
        <w:rPr>
          <w:spacing w:val="34"/>
          <w:vertAlign w:val="baseline"/>
        </w:rPr>
        <w:t> </w:t>
      </w:r>
      <w:r>
        <w:rPr>
          <w:spacing w:val="-2"/>
          <w:vertAlign w:val="baseline"/>
        </w:rPr>
        <w:t>BAIRAMIAN</w:t>
      </w:r>
    </w:p>
    <w:p>
      <w:pPr>
        <w:pStyle w:val="BodyText"/>
        <w:spacing w:before="1"/>
        <w:ind w:left="160"/>
      </w:pPr>
      <w:r>
        <w:rPr/>
        <w:t>JSC</w:t>
      </w:r>
      <w:r>
        <w:rPr>
          <w:spacing w:val="-10"/>
        </w:rPr>
        <w:t> </w:t>
      </w:r>
      <w:r>
        <w:rPr/>
        <w:t>stated</w:t>
      </w:r>
      <w:r>
        <w:rPr>
          <w:spacing w:val="-7"/>
        </w:rPr>
        <w:t> </w:t>
      </w:r>
      <w:r>
        <w:rPr>
          <w:spacing w:val="-2"/>
        </w:rPr>
        <w:t>that:</w:t>
      </w:r>
    </w:p>
    <w:p>
      <w:pPr>
        <w:pStyle w:val="BodyText"/>
        <w:spacing w:before="198"/>
      </w:pPr>
    </w:p>
    <w:p>
      <w:pPr>
        <w:pStyle w:val="BodyText"/>
        <w:ind w:left="1600" w:right="1577"/>
        <w:jc w:val="both"/>
      </w:pPr>
      <w:r>
        <w:rPr/>
        <w:t>“A person may use lawful means to evade tax, what he may not do is to try to evade it. What he does should be genuine not merely avail to hide or dissemble the reality of things”.</w:t>
      </w:r>
    </w:p>
    <w:p>
      <w:pPr>
        <w:pStyle w:val="BodyText"/>
        <w:spacing w:line="480" w:lineRule="auto" w:before="201"/>
        <w:ind w:left="160" w:right="141" w:firstLine="719"/>
        <w:jc w:val="both"/>
      </w:pPr>
      <w:r>
        <w:rPr/>
        <w:t>This decision shows that the basic ingredient in tax offences is on absence of any credible explanation, fraud, willful default or neglect. WILLIAMS J. correctly stated this in the case of BARIP v COMMISSIONER OF TAXATION.</w:t>
      </w:r>
      <w:r>
        <w:rPr>
          <w:vertAlign w:val="superscript"/>
        </w:rPr>
        <w:t>6</w:t>
      </w:r>
    </w:p>
    <w:p>
      <w:pPr>
        <w:pStyle w:val="BodyText"/>
        <w:spacing w:before="200"/>
        <w:ind w:left="1600" w:right="1580"/>
        <w:jc w:val="both"/>
      </w:pPr>
      <w:r>
        <w:rPr/>
        <w:t>It is sufficient for the purpose of the appeal to say that where</w:t>
      </w:r>
      <w:r>
        <w:rPr>
          <w:spacing w:val="40"/>
        </w:rPr>
        <w:t> </w:t>
      </w:r>
      <w:r>
        <w:rPr/>
        <w:t>a taxpayer makes a profit which he knows to be taxable income and willing fully omit this profit from his income tax return, he would be guilty of tax offence in the absence of some satisfactory explanatory for the omission.</w:t>
      </w:r>
    </w:p>
    <w:p>
      <w:pPr>
        <w:pStyle w:val="BodyText"/>
        <w:spacing w:line="480" w:lineRule="auto" w:before="200"/>
        <w:ind w:left="160" w:right="139" w:firstLine="719"/>
        <w:jc w:val="both"/>
      </w:pPr>
      <w:r>
        <w:rPr/>
        <w:t>Whilst it is not possible to provide an exhaustive list of the various methods adopted to evade tax, there are common forms of tax offence under the Nigerian Tax State. These include:</w:t>
      </w:r>
    </w:p>
    <w:p>
      <w:pPr>
        <w:pStyle w:val="ListParagraph"/>
        <w:numPr>
          <w:ilvl w:val="0"/>
          <w:numId w:val="9"/>
        </w:numPr>
        <w:tabs>
          <w:tab w:pos="878" w:val="left" w:leader="none"/>
        </w:tabs>
        <w:spacing w:line="240" w:lineRule="auto" w:before="201" w:after="0"/>
        <w:ind w:left="878" w:right="0" w:hanging="358"/>
        <w:jc w:val="both"/>
        <w:rPr>
          <w:sz w:val="26"/>
        </w:rPr>
      </w:pPr>
      <w:r>
        <w:rPr>
          <w:sz w:val="26"/>
        </w:rPr>
        <w:t>Failure</w:t>
      </w:r>
      <w:r>
        <w:rPr>
          <w:spacing w:val="-6"/>
          <w:sz w:val="26"/>
        </w:rPr>
        <w:t> </w:t>
      </w:r>
      <w:r>
        <w:rPr>
          <w:sz w:val="26"/>
        </w:rPr>
        <w:t>to</w:t>
      </w:r>
      <w:r>
        <w:rPr>
          <w:spacing w:val="-6"/>
          <w:sz w:val="26"/>
        </w:rPr>
        <w:t> </w:t>
      </w:r>
      <w:r>
        <w:rPr>
          <w:sz w:val="26"/>
        </w:rPr>
        <w:t>finish</w:t>
      </w:r>
      <w:r>
        <w:rPr>
          <w:spacing w:val="-5"/>
          <w:sz w:val="26"/>
        </w:rPr>
        <w:t> </w:t>
      </w:r>
      <w:r>
        <w:rPr>
          <w:sz w:val="26"/>
        </w:rPr>
        <w:t>a</w:t>
      </w:r>
      <w:r>
        <w:rPr>
          <w:spacing w:val="-6"/>
          <w:sz w:val="26"/>
        </w:rPr>
        <w:t> </w:t>
      </w:r>
      <w:r>
        <w:rPr>
          <w:sz w:val="26"/>
        </w:rPr>
        <w:t>return</w:t>
      </w:r>
      <w:r>
        <w:rPr>
          <w:spacing w:val="-5"/>
          <w:sz w:val="26"/>
        </w:rPr>
        <w:t> </w:t>
      </w:r>
      <w:r>
        <w:rPr>
          <w:sz w:val="26"/>
        </w:rPr>
        <w:t>statement</w:t>
      </w:r>
      <w:r>
        <w:rPr>
          <w:spacing w:val="-4"/>
          <w:sz w:val="26"/>
        </w:rPr>
        <w:t> </w:t>
      </w:r>
      <w:r>
        <w:rPr>
          <w:sz w:val="26"/>
        </w:rPr>
        <w:t>of</w:t>
      </w:r>
      <w:r>
        <w:rPr>
          <w:spacing w:val="-2"/>
          <w:sz w:val="26"/>
        </w:rPr>
        <w:t> </w:t>
      </w:r>
      <w:r>
        <w:rPr>
          <w:sz w:val="26"/>
        </w:rPr>
        <w:t>information</w:t>
      </w:r>
      <w:r>
        <w:rPr>
          <w:spacing w:val="-6"/>
          <w:sz w:val="26"/>
        </w:rPr>
        <w:t> </w:t>
      </w:r>
      <w:r>
        <w:rPr>
          <w:sz w:val="26"/>
        </w:rPr>
        <w:t>or</w:t>
      </w:r>
      <w:r>
        <w:rPr>
          <w:spacing w:val="-6"/>
          <w:sz w:val="26"/>
        </w:rPr>
        <w:t> </w:t>
      </w:r>
      <w:r>
        <w:rPr>
          <w:sz w:val="26"/>
        </w:rPr>
        <w:t>to</w:t>
      </w:r>
      <w:r>
        <w:rPr>
          <w:spacing w:val="-5"/>
          <w:sz w:val="26"/>
        </w:rPr>
        <w:t> </w:t>
      </w:r>
      <w:r>
        <w:rPr>
          <w:sz w:val="26"/>
        </w:rPr>
        <w:t>keep</w:t>
      </w:r>
      <w:r>
        <w:rPr>
          <w:spacing w:val="-6"/>
          <w:sz w:val="26"/>
        </w:rPr>
        <w:t> </w:t>
      </w:r>
      <w:r>
        <w:rPr>
          <w:sz w:val="26"/>
        </w:rPr>
        <w:t>record</w:t>
      </w:r>
      <w:r>
        <w:rPr>
          <w:spacing w:val="-2"/>
          <w:sz w:val="26"/>
        </w:rPr>
        <w:t> required.</w:t>
      </w:r>
    </w:p>
    <w:p>
      <w:pPr>
        <w:pStyle w:val="BodyText"/>
      </w:pPr>
    </w:p>
    <w:p>
      <w:pPr>
        <w:pStyle w:val="ListParagraph"/>
        <w:numPr>
          <w:ilvl w:val="0"/>
          <w:numId w:val="9"/>
        </w:numPr>
        <w:tabs>
          <w:tab w:pos="879" w:val="left" w:leader="none"/>
        </w:tabs>
        <w:spacing w:line="240" w:lineRule="auto" w:before="0" w:after="0"/>
        <w:ind w:left="879" w:right="0" w:hanging="359"/>
        <w:jc w:val="both"/>
        <w:rPr>
          <w:sz w:val="26"/>
        </w:rPr>
      </w:pPr>
      <w:r>
        <w:rPr>
          <w:sz w:val="26"/>
        </w:rPr>
        <w:t>Making</w:t>
      </w:r>
      <w:r>
        <w:rPr>
          <w:spacing w:val="-10"/>
          <w:sz w:val="26"/>
        </w:rPr>
        <w:t> </w:t>
      </w:r>
      <w:r>
        <w:rPr>
          <w:sz w:val="26"/>
        </w:rPr>
        <w:t>an</w:t>
      </w:r>
      <w:r>
        <w:rPr>
          <w:spacing w:val="-7"/>
          <w:sz w:val="26"/>
        </w:rPr>
        <w:t> </w:t>
      </w:r>
      <w:r>
        <w:rPr>
          <w:sz w:val="26"/>
        </w:rPr>
        <w:t>incorrect</w:t>
      </w:r>
      <w:r>
        <w:rPr>
          <w:spacing w:val="-6"/>
          <w:sz w:val="26"/>
        </w:rPr>
        <w:t> </w:t>
      </w:r>
      <w:r>
        <w:rPr>
          <w:sz w:val="26"/>
        </w:rPr>
        <w:t>return</w:t>
      </w:r>
      <w:r>
        <w:rPr>
          <w:spacing w:val="-10"/>
          <w:sz w:val="26"/>
        </w:rPr>
        <w:t> </w:t>
      </w:r>
      <w:r>
        <w:rPr>
          <w:sz w:val="26"/>
        </w:rPr>
        <w:t>by</w:t>
      </w:r>
      <w:r>
        <w:rPr>
          <w:spacing w:val="-12"/>
          <w:sz w:val="26"/>
        </w:rPr>
        <w:t> </w:t>
      </w:r>
      <w:r>
        <w:rPr>
          <w:sz w:val="26"/>
        </w:rPr>
        <w:t>omitting</w:t>
      </w:r>
      <w:r>
        <w:rPr>
          <w:spacing w:val="-10"/>
          <w:sz w:val="26"/>
        </w:rPr>
        <w:t> </w:t>
      </w:r>
      <w:r>
        <w:rPr>
          <w:sz w:val="26"/>
        </w:rPr>
        <w:t>or</w:t>
      </w:r>
      <w:r>
        <w:rPr>
          <w:spacing w:val="-6"/>
          <w:sz w:val="26"/>
        </w:rPr>
        <w:t> </w:t>
      </w:r>
      <w:r>
        <w:rPr>
          <w:sz w:val="26"/>
        </w:rPr>
        <w:t>understanding</w:t>
      </w:r>
      <w:r>
        <w:rPr>
          <w:spacing w:val="-10"/>
          <w:sz w:val="26"/>
        </w:rPr>
        <w:t> </w:t>
      </w:r>
      <w:r>
        <w:rPr>
          <w:sz w:val="26"/>
        </w:rPr>
        <w:t>any</w:t>
      </w:r>
      <w:r>
        <w:rPr>
          <w:spacing w:val="-13"/>
          <w:sz w:val="26"/>
        </w:rPr>
        <w:t> </w:t>
      </w:r>
      <w:r>
        <w:rPr>
          <w:sz w:val="26"/>
        </w:rPr>
        <w:t>income</w:t>
      </w:r>
      <w:r>
        <w:rPr>
          <w:spacing w:val="-6"/>
          <w:sz w:val="26"/>
        </w:rPr>
        <w:t> </w:t>
      </w:r>
      <w:r>
        <w:rPr>
          <w:sz w:val="26"/>
        </w:rPr>
        <w:t>liable</w:t>
      </w:r>
      <w:r>
        <w:rPr>
          <w:spacing w:val="-10"/>
          <w:sz w:val="26"/>
        </w:rPr>
        <w:t> </w:t>
      </w:r>
      <w:r>
        <w:rPr>
          <w:sz w:val="26"/>
        </w:rPr>
        <w:t>to</w:t>
      </w:r>
      <w:r>
        <w:rPr>
          <w:spacing w:val="-9"/>
          <w:sz w:val="26"/>
        </w:rPr>
        <w:t> </w:t>
      </w:r>
      <w:r>
        <w:rPr>
          <w:spacing w:val="-4"/>
          <w:sz w:val="26"/>
        </w:rPr>
        <w:t>tax.</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8"/>
        <w:rPr>
          <w:sz w:val="20"/>
        </w:rPr>
      </w:pPr>
      <w:r>
        <w:rPr/>
        <mc:AlternateContent>
          <mc:Choice Requires="wps">
            <w:drawing>
              <wp:anchor distT="0" distB="0" distL="0" distR="0" allowOverlap="1" layoutInCell="1" locked="0" behindDoc="1" simplePos="0" relativeHeight="487593472">
                <wp:simplePos x="0" y="0"/>
                <wp:positionH relativeFrom="page">
                  <wp:posOffset>914704</wp:posOffset>
                </wp:positionH>
                <wp:positionV relativeFrom="paragraph">
                  <wp:posOffset>211021</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15831pt;width:144.020pt;height:.71997pt;mso-position-horizontal-relative:page;mso-position-vertical-relative:paragraph;z-index:-15723008;mso-wrap-distance-left:0;mso-wrap-distance-right:0" id="docshape22"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4</w:t>
      </w:r>
      <w:r>
        <w:rPr>
          <w:rFonts w:ascii="Calibri"/>
          <w:spacing w:val="-4"/>
          <w:sz w:val="20"/>
          <w:vertAlign w:val="baseline"/>
        </w:rPr>
        <w:t> </w:t>
      </w:r>
      <w:r>
        <w:rPr>
          <w:rFonts w:ascii="Calibri"/>
          <w:sz w:val="20"/>
          <w:vertAlign w:val="baseline"/>
        </w:rPr>
        <w:t>Ibid</w:t>
      </w:r>
      <w:r>
        <w:rPr>
          <w:rFonts w:ascii="Calibri"/>
          <w:spacing w:val="-3"/>
          <w:sz w:val="20"/>
          <w:vertAlign w:val="baseline"/>
        </w:rPr>
        <w:t> </w:t>
      </w:r>
      <w:r>
        <w:rPr>
          <w:rFonts w:ascii="Calibri"/>
          <w:sz w:val="20"/>
          <w:vertAlign w:val="baseline"/>
        </w:rPr>
        <w:t>240,</w:t>
      </w:r>
      <w:r>
        <w:rPr>
          <w:rFonts w:ascii="Calibri"/>
          <w:spacing w:val="-3"/>
          <w:sz w:val="20"/>
          <w:vertAlign w:val="baseline"/>
        </w:rPr>
        <w:t> </w:t>
      </w:r>
      <w:r>
        <w:rPr>
          <w:rFonts w:ascii="Calibri"/>
          <w:sz w:val="20"/>
          <w:vertAlign w:val="baseline"/>
        </w:rPr>
        <w:t>US</w:t>
      </w:r>
      <w:r>
        <w:rPr>
          <w:rFonts w:ascii="Calibri"/>
          <w:spacing w:val="-4"/>
          <w:sz w:val="20"/>
          <w:vertAlign w:val="baseline"/>
        </w:rPr>
        <w:t> </w:t>
      </w:r>
      <w:r>
        <w:rPr>
          <w:rFonts w:ascii="Calibri"/>
          <w:sz w:val="20"/>
          <w:vertAlign w:val="baseline"/>
        </w:rPr>
        <w:t>625</w:t>
      </w:r>
      <w:r>
        <w:rPr>
          <w:rFonts w:ascii="Calibri"/>
          <w:spacing w:val="-4"/>
          <w:sz w:val="20"/>
          <w:vertAlign w:val="baseline"/>
        </w:rPr>
        <w:t> </w:t>
      </w:r>
      <w:r>
        <w:rPr>
          <w:rFonts w:ascii="Calibri"/>
          <w:sz w:val="20"/>
          <w:vertAlign w:val="baseline"/>
        </w:rPr>
        <w:t>AT</w:t>
      </w:r>
      <w:r>
        <w:rPr>
          <w:rFonts w:ascii="Calibri"/>
          <w:spacing w:val="-5"/>
          <w:sz w:val="20"/>
          <w:vertAlign w:val="baseline"/>
        </w:rPr>
        <w:t> </w:t>
      </w:r>
      <w:r>
        <w:rPr>
          <w:rFonts w:ascii="Calibri"/>
          <w:sz w:val="20"/>
          <w:vertAlign w:val="baseline"/>
        </w:rPr>
        <w:t>630-</w:t>
      </w:r>
      <w:r>
        <w:rPr>
          <w:rFonts w:ascii="Calibri"/>
          <w:spacing w:val="-10"/>
          <w:sz w:val="20"/>
          <w:vertAlign w:val="baseline"/>
        </w:rPr>
        <w:t>1</w:t>
      </w:r>
    </w:p>
    <w:p>
      <w:pPr>
        <w:spacing w:line="243" w:lineRule="exact" w:before="1"/>
        <w:ind w:left="160" w:right="0" w:firstLine="0"/>
        <w:jc w:val="left"/>
        <w:rPr>
          <w:rFonts w:ascii="Calibri"/>
          <w:sz w:val="20"/>
        </w:rPr>
      </w:pPr>
      <w:r>
        <w:rPr>
          <w:rFonts w:ascii="Calibri"/>
          <w:sz w:val="20"/>
          <w:vertAlign w:val="superscript"/>
        </w:rPr>
        <w:t>5</w:t>
      </w:r>
      <w:r>
        <w:rPr>
          <w:rFonts w:ascii="Calibri"/>
          <w:spacing w:val="-2"/>
          <w:sz w:val="20"/>
          <w:vertAlign w:val="baseline"/>
        </w:rPr>
        <w:t> FSC/164/67</w:t>
      </w:r>
    </w:p>
    <w:p>
      <w:pPr>
        <w:spacing w:line="243" w:lineRule="exact" w:before="0"/>
        <w:ind w:left="160" w:right="0" w:firstLine="0"/>
        <w:jc w:val="left"/>
        <w:rPr>
          <w:rFonts w:ascii="Calibri"/>
          <w:sz w:val="20"/>
        </w:rPr>
      </w:pPr>
      <w:r>
        <w:rPr>
          <w:rFonts w:ascii="Calibri"/>
          <w:sz w:val="20"/>
          <w:vertAlign w:val="superscript"/>
        </w:rPr>
        <w:t>6</w:t>
      </w:r>
      <w:r>
        <w:rPr>
          <w:rFonts w:ascii="Calibri"/>
          <w:spacing w:val="-4"/>
          <w:sz w:val="20"/>
          <w:vertAlign w:val="baseline"/>
        </w:rPr>
        <w:t> </w:t>
      </w:r>
      <w:r>
        <w:rPr>
          <w:rFonts w:ascii="Calibri"/>
          <w:sz w:val="20"/>
          <w:vertAlign w:val="baseline"/>
        </w:rPr>
        <w:t>(194)</w:t>
      </w:r>
      <w:r>
        <w:rPr>
          <w:rFonts w:ascii="Calibri"/>
          <w:spacing w:val="-4"/>
          <w:sz w:val="20"/>
          <w:vertAlign w:val="baseline"/>
        </w:rPr>
        <w:t> </w:t>
      </w:r>
      <w:r>
        <w:rPr>
          <w:rFonts w:ascii="Calibri"/>
          <w:sz w:val="20"/>
          <w:vertAlign w:val="baseline"/>
        </w:rPr>
        <w:t>2</w:t>
      </w:r>
      <w:r>
        <w:rPr>
          <w:rFonts w:ascii="Calibri"/>
          <w:spacing w:val="-3"/>
          <w:sz w:val="20"/>
          <w:vertAlign w:val="baseline"/>
        </w:rPr>
        <w:t> </w:t>
      </w:r>
      <w:r>
        <w:rPr>
          <w:rFonts w:ascii="Calibri"/>
          <w:spacing w:val="-4"/>
          <w:sz w:val="20"/>
          <w:vertAlign w:val="baseline"/>
        </w:rPr>
        <w:t>ATTR</w:t>
      </w:r>
    </w:p>
    <w:p>
      <w:pPr>
        <w:spacing w:after="0" w:line="243" w:lineRule="exact"/>
        <w:jc w:val="left"/>
        <w:rPr>
          <w:rFonts w:ascii="Calibri"/>
          <w:sz w:val="20"/>
        </w:rPr>
        <w:sectPr>
          <w:pgSz w:w="12240" w:h="15840"/>
          <w:pgMar w:header="0" w:footer="1015" w:top="1320" w:bottom="1200" w:left="1280" w:right="1300"/>
        </w:sectPr>
      </w:pPr>
    </w:p>
    <w:p>
      <w:pPr>
        <w:pStyle w:val="ListParagraph"/>
        <w:numPr>
          <w:ilvl w:val="0"/>
          <w:numId w:val="9"/>
        </w:numPr>
        <w:tabs>
          <w:tab w:pos="878" w:val="left" w:leader="none"/>
          <w:tab w:pos="880" w:val="left" w:leader="none"/>
        </w:tabs>
        <w:spacing w:line="480" w:lineRule="auto" w:before="73" w:after="0"/>
        <w:ind w:left="880" w:right="138" w:hanging="360"/>
        <w:jc w:val="left"/>
        <w:rPr>
          <w:sz w:val="26"/>
        </w:rPr>
      </w:pPr>
      <w:r>
        <w:rPr>
          <w:sz w:val="26"/>
        </w:rPr>
        <w:t>Giving any incorrect information in relation to any other matter or thing affecting the liability to tax of any taxable person.</w:t>
      </w:r>
      <w:r>
        <w:rPr>
          <w:sz w:val="26"/>
          <w:vertAlign w:val="superscript"/>
        </w:rPr>
        <w:t>7</w:t>
      </w:r>
    </w:p>
    <w:p>
      <w:pPr>
        <w:pStyle w:val="Heading2"/>
        <w:numPr>
          <w:ilvl w:val="2"/>
          <w:numId w:val="8"/>
        </w:numPr>
        <w:tabs>
          <w:tab w:pos="880" w:val="left" w:leader="none"/>
        </w:tabs>
        <w:spacing w:line="240" w:lineRule="auto" w:before="208" w:after="0"/>
        <w:ind w:left="880" w:right="0" w:hanging="720"/>
        <w:jc w:val="left"/>
      </w:pPr>
      <w:bookmarkStart w:name="_TOC_250002" w:id="6"/>
      <w:r>
        <w:rPr/>
        <w:t>Personal</w:t>
      </w:r>
      <w:r>
        <w:rPr>
          <w:spacing w:val="-9"/>
        </w:rPr>
        <w:t> </w:t>
      </w:r>
      <w:r>
        <w:rPr/>
        <w:t>Income</w:t>
      </w:r>
      <w:r>
        <w:rPr>
          <w:spacing w:val="-6"/>
        </w:rPr>
        <w:t> </w:t>
      </w:r>
      <w:r>
        <w:rPr/>
        <w:t>Tax</w:t>
      </w:r>
      <w:r>
        <w:rPr>
          <w:spacing w:val="-7"/>
        </w:rPr>
        <w:t> </w:t>
      </w:r>
      <w:bookmarkEnd w:id="6"/>
      <w:r>
        <w:rPr>
          <w:spacing w:val="-2"/>
        </w:rPr>
        <w:t>Offences</w:t>
      </w:r>
    </w:p>
    <w:p>
      <w:pPr>
        <w:pStyle w:val="BodyText"/>
        <w:spacing w:before="191"/>
        <w:rPr>
          <w:b/>
        </w:rPr>
      </w:pPr>
    </w:p>
    <w:p>
      <w:pPr>
        <w:pStyle w:val="BodyText"/>
        <w:spacing w:line="480" w:lineRule="auto"/>
        <w:ind w:left="160" w:right="142" w:firstLine="719"/>
        <w:jc w:val="both"/>
      </w:pPr>
      <w:r>
        <w:rPr/>
        <w:t>The taxation of individuals as opposed to companies is governed by the income</w:t>
      </w:r>
      <w:r>
        <w:rPr>
          <w:spacing w:val="40"/>
        </w:rPr>
        <w:t> </w:t>
      </w:r>
      <w:r>
        <w:rPr/>
        <w:t>tax management act, the main purpose of which is to regulate the imposition of personal tax throughout the federation so that internal double taxation of income will bed </w:t>
      </w:r>
      <w:r>
        <w:rPr>
          <w:spacing w:val="-2"/>
        </w:rPr>
        <w:t>approved.</w:t>
      </w:r>
    </w:p>
    <w:p>
      <w:pPr>
        <w:pStyle w:val="BodyText"/>
        <w:spacing w:line="480" w:lineRule="auto" w:before="201"/>
        <w:ind w:left="160" w:right="140" w:firstLine="719"/>
        <w:jc w:val="both"/>
      </w:pPr>
      <w:r>
        <w:rPr/>
        <w:t>It is unfortunate that when we examine the people perception of the seriousness of tax offences, we find that it is regards as less serious than theft, burglary or</w:t>
      </w:r>
      <w:r>
        <w:rPr>
          <w:spacing w:val="40"/>
        </w:rPr>
        <w:t> </w:t>
      </w:r>
      <w:r>
        <w:rPr/>
        <w:t>embezzlement of the same amount and there appears to be no moral taint either. This probably account for the low level or even total failure of the various tax authorities to make use of the powers at their disposal.</w:t>
      </w:r>
    </w:p>
    <w:p>
      <w:pPr>
        <w:pStyle w:val="BodyText"/>
        <w:spacing w:line="480" w:lineRule="auto" w:before="200"/>
        <w:ind w:left="160" w:right="138" w:firstLine="719"/>
        <w:jc w:val="both"/>
      </w:pPr>
      <w:r>
        <w:rPr/>
        <w:t>Although there are statutory provisions in the personal income Tax Act 1961 (as amended), the Companies Income Tax Act 1979, and the Income Management Act 1961, as amended to check the abuses and fraudulent practice, the reality is that they are not only half heatedly implemented but contained loop holes in themselves for at least three </w:t>
      </w:r>
      <w:r>
        <w:rPr>
          <w:spacing w:val="-2"/>
        </w:rPr>
        <w:t>reasons</w:t>
      </w:r>
      <w:r>
        <w:rPr>
          <w:spacing w:val="-2"/>
          <w:vertAlign w:val="superscript"/>
        </w:rPr>
        <w:t>8</w:t>
      </w:r>
      <w:r>
        <w:rPr>
          <w:spacing w:val="-2"/>
          <w:vertAlign w:val="baseline"/>
        </w:rPr>
        <w:t>.</w:t>
      </w:r>
    </w:p>
    <w:p>
      <w:pPr>
        <w:pStyle w:val="ListParagraph"/>
        <w:numPr>
          <w:ilvl w:val="3"/>
          <w:numId w:val="8"/>
        </w:numPr>
        <w:tabs>
          <w:tab w:pos="877" w:val="left" w:leader="none"/>
        </w:tabs>
        <w:spacing w:line="240" w:lineRule="auto" w:before="201" w:after="0"/>
        <w:ind w:left="877" w:right="0" w:hanging="494"/>
        <w:jc w:val="both"/>
        <w:rPr>
          <w:sz w:val="26"/>
        </w:rPr>
      </w:pPr>
      <w:r>
        <w:rPr>
          <w:sz w:val="26"/>
        </w:rPr>
        <w:t>It</w:t>
      </w:r>
      <w:r>
        <w:rPr>
          <w:spacing w:val="-5"/>
          <w:sz w:val="26"/>
        </w:rPr>
        <w:t> </w:t>
      </w:r>
      <w:r>
        <w:rPr>
          <w:sz w:val="26"/>
        </w:rPr>
        <w:t>result</w:t>
      </w:r>
      <w:r>
        <w:rPr>
          <w:spacing w:val="-4"/>
          <w:sz w:val="26"/>
        </w:rPr>
        <w:t> </w:t>
      </w:r>
      <w:r>
        <w:rPr>
          <w:sz w:val="26"/>
        </w:rPr>
        <w:t>in</w:t>
      </w:r>
      <w:r>
        <w:rPr>
          <w:spacing w:val="-2"/>
          <w:sz w:val="26"/>
        </w:rPr>
        <w:t> </w:t>
      </w:r>
      <w:r>
        <w:rPr>
          <w:sz w:val="26"/>
        </w:rPr>
        <w:t>loss</w:t>
      </w:r>
      <w:r>
        <w:rPr>
          <w:spacing w:val="-4"/>
          <w:sz w:val="26"/>
        </w:rPr>
        <w:t> </w:t>
      </w:r>
      <w:r>
        <w:rPr>
          <w:sz w:val="26"/>
        </w:rPr>
        <w:t>of</w:t>
      </w:r>
      <w:r>
        <w:rPr>
          <w:spacing w:val="-2"/>
          <w:sz w:val="26"/>
        </w:rPr>
        <w:t> </w:t>
      </w:r>
      <w:r>
        <w:rPr>
          <w:sz w:val="26"/>
        </w:rPr>
        <w:t>tax</w:t>
      </w:r>
      <w:r>
        <w:rPr>
          <w:spacing w:val="-4"/>
          <w:sz w:val="26"/>
        </w:rPr>
        <w:t> </w:t>
      </w:r>
      <w:r>
        <w:rPr>
          <w:spacing w:val="-2"/>
          <w:sz w:val="26"/>
        </w:rPr>
        <w:t>revenue</w:t>
      </w:r>
    </w:p>
    <w:p>
      <w:pPr>
        <w:pStyle w:val="BodyText"/>
        <w:rPr>
          <w:sz w:val="20"/>
        </w:rPr>
      </w:pPr>
    </w:p>
    <w:p>
      <w:pPr>
        <w:pStyle w:val="BodyText"/>
        <w:rPr>
          <w:sz w:val="20"/>
        </w:rPr>
      </w:pPr>
    </w:p>
    <w:p>
      <w:pPr>
        <w:pStyle w:val="BodyText"/>
        <w:spacing w:before="185"/>
        <w:rPr>
          <w:sz w:val="20"/>
        </w:rPr>
      </w:pPr>
      <w:r>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278846</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956417pt;width:144.020pt;height:.71997pt;mso-position-horizontal-relative:page;mso-position-vertical-relative:paragraph;z-index:-15722496;mso-wrap-distance-left:0;mso-wrap-distance-right:0" id="docshape23" filled="true" fillcolor="#000000" stroked="false">
                <v:fill type="solid"/>
                <w10:wrap type="topAndBottom"/>
              </v:rect>
            </w:pict>
          </mc:Fallback>
        </mc:AlternateContent>
      </w:r>
    </w:p>
    <w:p>
      <w:pPr>
        <w:spacing w:line="243" w:lineRule="exact" w:before="102"/>
        <w:ind w:left="160" w:right="0" w:firstLine="0"/>
        <w:jc w:val="left"/>
        <w:rPr>
          <w:rFonts w:ascii="Calibri"/>
          <w:sz w:val="20"/>
        </w:rPr>
      </w:pPr>
      <w:r>
        <w:rPr>
          <w:rFonts w:ascii="Calibri"/>
          <w:sz w:val="20"/>
          <w:vertAlign w:val="superscript"/>
        </w:rPr>
        <w:t>7</w:t>
      </w:r>
      <w:r>
        <w:rPr>
          <w:rFonts w:ascii="Calibri"/>
          <w:spacing w:val="-4"/>
          <w:sz w:val="20"/>
          <w:vertAlign w:val="baseline"/>
        </w:rPr>
        <w:t> </w:t>
      </w:r>
      <w:r>
        <w:rPr>
          <w:rFonts w:ascii="Calibri"/>
          <w:sz w:val="20"/>
          <w:vertAlign w:val="baseline"/>
        </w:rPr>
        <w:t>See</w:t>
      </w:r>
      <w:r>
        <w:rPr>
          <w:rFonts w:ascii="Calibri"/>
          <w:spacing w:val="-4"/>
          <w:sz w:val="20"/>
          <w:vertAlign w:val="baseline"/>
        </w:rPr>
        <w:t> </w:t>
      </w:r>
      <w:r>
        <w:rPr>
          <w:rFonts w:ascii="Calibri"/>
          <w:sz w:val="20"/>
          <w:vertAlign w:val="baseline"/>
        </w:rPr>
        <w:t>S.</w:t>
      </w:r>
      <w:r>
        <w:rPr>
          <w:rFonts w:ascii="Calibri"/>
          <w:spacing w:val="-3"/>
          <w:sz w:val="20"/>
          <w:vertAlign w:val="baseline"/>
        </w:rPr>
        <w:t> </w:t>
      </w:r>
      <w:r>
        <w:rPr>
          <w:rFonts w:ascii="Calibri"/>
          <w:sz w:val="20"/>
          <w:vertAlign w:val="baseline"/>
        </w:rPr>
        <w:t>54</w:t>
      </w:r>
      <w:r>
        <w:rPr>
          <w:rFonts w:ascii="Calibri"/>
          <w:spacing w:val="-4"/>
          <w:sz w:val="20"/>
          <w:vertAlign w:val="baseline"/>
        </w:rPr>
        <w:t> </w:t>
      </w:r>
      <w:r>
        <w:rPr>
          <w:rFonts w:ascii="Calibri"/>
          <w:sz w:val="20"/>
          <w:vertAlign w:val="baseline"/>
        </w:rPr>
        <w:t>PITA</w:t>
      </w:r>
      <w:r>
        <w:rPr>
          <w:rFonts w:ascii="Calibri"/>
          <w:spacing w:val="-4"/>
          <w:sz w:val="20"/>
          <w:vertAlign w:val="baseline"/>
        </w:rPr>
        <w:t> </w:t>
      </w:r>
      <w:r>
        <w:rPr>
          <w:rFonts w:ascii="Calibri"/>
          <w:sz w:val="20"/>
          <w:vertAlign w:val="baseline"/>
        </w:rPr>
        <w:t>(1961</w:t>
      </w:r>
      <w:r>
        <w:rPr>
          <w:rFonts w:ascii="Calibri"/>
          <w:spacing w:val="-4"/>
          <w:sz w:val="20"/>
          <w:vertAlign w:val="baseline"/>
        </w:rPr>
        <w:t> </w:t>
      </w:r>
      <w:r>
        <w:rPr>
          <w:rFonts w:ascii="Calibri"/>
          <w:sz w:val="20"/>
          <w:vertAlign w:val="baseline"/>
        </w:rPr>
        <w:t>now</w:t>
      </w:r>
      <w:r>
        <w:rPr>
          <w:rFonts w:ascii="Calibri"/>
          <w:spacing w:val="-4"/>
          <w:sz w:val="20"/>
          <w:vertAlign w:val="baseline"/>
        </w:rPr>
        <w:t> </w:t>
      </w:r>
      <w:r>
        <w:rPr>
          <w:rFonts w:ascii="Calibri"/>
          <w:sz w:val="20"/>
          <w:vertAlign w:val="baseline"/>
        </w:rPr>
        <w:t>decree</w:t>
      </w:r>
      <w:r>
        <w:rPr>
          <w:rFonts w:ascii="Calibri"/>
          <w:spacing w:val="-4"/>
          <w:sz w:val="20"/>
          <w:vertAlign w:val="baseline"/>
        </w:rPr>
        <w:t> </w:t>
      </w:r>
      <w:r>
        <w:rPr>
          <w:rFonts w:ascii="Calibri"/>
          <w:sz w:val="20"/>
          <w:vertAlign w:val="baseline"/>
        </w:rPr>
        <w:t>104</w:t>
      </w:r>
      <w:r>
        <w:rPr>
          <w:rFonts w:ascii="Calibri"/>
          <w:spacing w:val="-4"/>
          <w:sz w:val="20"/>
          <w:vertAlign w:val="baseline"/>
        </w:rPr>
        <w:t> </w:t>
      </w:r>
      <w:r>
        <w:rPr>
          <w:rFonts w:ascii="Calibri"/>
          <w:sz w:val="20"/>
          <w:vertAlign w:val="baseline"/>
        </w:rPr>
        <w:t>1993</w:t>
      </w:r>
      <w:r>
        <w:rPr>
          <w:rFonts w:ascii="Calibri"/>
          <w:spacing w:val="-3"/>
          <w:sz w:val="20"/>
          <w:vertAlign w:val="baseline"/>
        </w:rPr>
        <w:t> </w:t>
      </w:r>
      <w:r>
        <w:rPr>
          <w:rFonts w:ascii="Calibri"/>
          <w:sz w:val="20"/>
          <w:vertAlign w:val="baseline"/>
        </w:rPr>
        <w:t>S.</w:t>
      </w:r>
      <w:r>
        <w:rPr>
          <w:rFonts w:ascii="Calibri"/>
          <w:spacing w:val="-3"/>
          <w:sz w:val="20"/>
          <w:vertAlign w:val="baseline"/>
        </w:rPr>
        <w:t> </w:t>
      </w:r>
      <w:r>
        <w:rPr>
          <w:rFonts w:ascii="Calibri"/>
          <w:sz w:val="20"/>
          <w:vertAlign w:val="baseline"/>
        </w:rPr>
        <w:t>CITA</w:t>
      </w:r>
      <w:r>
        <w:rPr>
          <w:rFonts w:ascii="Calibri"/>
          <w:spacing w:val="-4"/>
          <w:sz w:val="20"/>
          <w:vertAlign w:val="baseline"/>
        </w:rPr>
        <w:t> </w:t>
      </w:r>
      <w:r>
        <w:rPr>
          <w:rFonts w:ascii="Calibri"/>
          <w:sz w:val="20"/>
          <w:vertAlign w:val="baseline"/>
        </w:rPr>
        <w:t>(1979)</w:t>
      </w:r>
      <w:r>
        <w:rPr>
          <w:rFonts w:ascii="Calibri"/>
          <w:spacing w:val="-4"/>
          <w:sz w:val="20"/>
          <w:vertAlign w:val="baseline"/>
        </w:rPr>
        <w:t> </w:t>
      </w:r>
      <w:r>
        <w:rPr>
          <w:rFonts w:ascii="Calibri"/>
          <w:sz w:val="20"/>
          <w:vertAlign w:val="baseline"/>
        </w:rPr>
        <w:t>S.</w:t>
      </w:r>
      <w:r>
        <w:rPr>
          <w:rFonts w:ascii="Calibri"/>
          <w:spacing w:val="-2"/>
          <w:sz w:val="20"/>
          <w:vertAlign w:val="baseline"/>
        </w:rPr>
        <w:t> </w:t>
      </w:r>
      <w:r>
        <w:rPr>
          <w:rFonts w:ascii="Calibri"/>
          <w:sz w:val="20"/>
          <w:vertAlign w:val="baseline"/>
        </w:rPr>
        <w:t>30</w:t>
      </w:r>
      <w:r>
        <w:rPr>
          <w:rFonts w:ascii="Calibri"/>
          <w:spacing w:val="-3"/>
          <w:sz w:val="20"/>
          <w:vertAlign w:val="baseline"/>
        </w:rPr>
        <w:t> </w:t>
      </w:r>
      <w:r>
        <w:rPr>
          <w:rFonts w:ascii="Calibri"/>
          <w:sz w:val="20"/>
          <w:vertAlign w:val="baseline"/>
        </w:rPr>
        <w:t>IIMA</w:t>
      </w:r>
      <w:r>
        <w:rPr>
          <w:rFonts w:ascii="Calibri"/>
          <w:spacing w:val="-3"/>
          <w:sz w:val="20"/>
          <w:vertAlign w:val="baseline"/>
        </w:rPr>
        <w:t> </w:t>
      </w:r>
      <w:r>
        <w:rPr>
          <w:rFonts w:ascii="Calibri"/>
          <w:sz w:val="20"/>
          <w:vertAlign w:val="baseline"/>
        </w:rPr>
        <w:t>(1962)</w:t>
      </w:r>
      <w:r>
        <w:rPr>
          <w:rFonts w:ascii="Calibri"/>
          <w:spacing w:val="-4"/>
          <w:sz w:val="20"/>
          <w:vertAlign w:val="baseline"/>
        </w:rPr>
        <w:t> </w:t>
      </w:r>
      <w:r>
        <w:rPr>
          <w:rFonts w:ascii="Calibri"/>
          <w:sz w:val="20"/>
          <w:vertAlign w:val="baseline"/>
        </w:rPr>
        <w:t>S.</w:t>
      </w:r>
      <w:r>
        <w:rPr>
          <w:rFonts w:ascii="Calibri"/>
          <w:spacing w:val="-4"/>
          <w:sz w:val="20"/>
          <w:vertAlign w:val="baseline"/>
        </w:rPr>
        <w:t> </w:t>
      </w:r>
      <w:r>
        <w:rPr>
          <w:rFonts w:ascii="Calibri"/>
          <w:sz w:val="20"/>
          <w:vertAlign w:val="baseline"/>
        </w:rPr>
        <w:t>55</w:t>
      </w:r>
      <w:r>
        <w:rPr>
          <w:rFonts w:ascii="Calibri"/>
          <w:spacing w:val="-3"/>
          <w:sz w:val="20"/>
          <w:vertAlign w:val="baseline"/>
        </w:rPr>
        <w:t> </w:t>
      </w:r>
      <w:r>
        <w:rPr>
          <w:rFonts w:ascii="Calibri"/>
          <w:sz w:val="20"/>
          <w:vertAlign w:val="baseline"/>
        </w:rPr>
        <w:t>PITA,</w:t>
      </w:r>
      <w:r>
        <w:rPr>
          <w:rFonts w:ascii="Calibri"/>
          <w:spacing w:val="-3"/>
          <w:sz w:val="20"/>
          <w:vertAlign w:val="baseline"/>
        </w:rPr>
        <w:t> </w:t>
      </w:r>
      <w:r>
        <w:rPr>
          <w:rFonts w:ascii="Calibri"/>
          <w:sz w:val="20"/>
          <w:vertAlign w:val="baseline"/>
        </w:rPr>
        <w:t>S.</w:t>
      </w:r>
      <w:r>
        <w:rPr>
          <w:rFonts w:ascii="Calibri"/>
          <w:spacing w:val="-1"/>
          <w:sz w:val="20"/>
          <w:vertAlign w:val="baseline"/>
        </w:rPr>
        <w:t> </w:t>
      </w:r>
      <w:r>
        <w:rPr>
          <w:rFonts w:ascii="Calibri"/>
          <w:sz w:val="20"/>
          <w:vertAlign w:val="baseline"/>
        </w:rPr>
        <w:t>56</w:t>
      </w:r>
      <w:r>
        <w:rPr>
          <w:rFonts w:ascii="Calibri"/>
          <w:spacing w:val="-4"/>
          <w:sz w:val="20"/>
          <w:vertAlign w:val="baseline"/>
        </w:rPr>
        <w:t> </w:t>
      </w:r>
      <w:r>
        <w:rPr>
          <w:rFonts w:ascii="Calibri"/>
          <w:sz w:val="20"/>
          <w:vertAlign w:val="baseline"/>
        </w:rPr>
        <w:t>PITA,</w:t>
      </w:r>
      <w:r>
        <w:rPr>
          <w:rFonts w:ascii="Calibri"/>
          <w:spacing w:val="-3"/>
          <w:sz w:val="20"/>
          <w:vertAlign w:val="baseline"/>
        </w:rPr>
        <w:t> </w:t>
      </w:r>
      <w:r>
        <w:rPr>
          <w:rFonts w:ascii="Calibri"/>
          <w:sz w:val="20"/>
          <w:vertAlign w:val="baseline"/>
        </w:rPr>
        <w:t>S.</w:t>
      </w:r>
      <w:r>
        <w:rPr>
          <w:rFonts w:ascii="Calibri"/>
          <w:spacing w:val="-4"/>
          <w:sz w:val="20"/>
          <w:vertAlign w:val="baseline"/>
        </w:rPr>
        <w:t> </w:t>
      </w:r>
      <w:r>
        <w:rPr>
          <w:rFonts w:ascii="Calibri"/>
          <w:sz w:val="20"/>
          <w:vertAlign w:val="baseline"/>
        </w:rPr>
        <w:t>68</w:t>
      </w:r>
      <w:r>
        <w:rPr>
          <w:rFonts w:ascii="Calibri"/>
          <w:spacing w:val="-1"/>
          <w:sz w:val="20"/>
          <w:vertAlign w:val="baseline"/>
        </w:rPr>
        <w:t> </w:t>
      </w:r>
      <w:r>
        <w:rPr>
          <w:rFonts w:ascii="Calibri"/>
          <w:spacing w:val="-2"/>
          <w:sz w:val="20"/>
          <w:vertAlign w:val="baseline"/>
        </w:rPr>
        <w:t>CITA)</w:t>
      </w:r>
    </w:p>
    <w:p>
      <w:pPr>
        <w:spacing w:line="243" w:lineRule="exact" w:before="0"/>
        <w:ind w:left="160" w:right="0" w:firstLine="0"/>
        <w:jc w:val="left"/>
        <w:rPr>
          <w:rFonts w:ascii="Calibri"/>
          <w:sz w:val="20"/>
        </w:rPr>
      </w:pPr>
      <w:r>
        <w:rPr>
          <w:rFonts w:ascii="Calibri"/>
          <w:sz w:val="20"/>
          <w:vertAlign w:val="superscript"/>
        </w:rPr>
        <w:t>8</w:t>
      </w:r>
      <w:r>
        <w:rPr>
          <w:rFonts w:ascii="Calibri"/>
          <w:spacing w:val="-7"/>
          <w:sz w:val="20"/>
          <w:vertAlign w:val="baseline"/>
        </w:rPr>
        <w:t> </w:t>
      </w:r>
      <w:r>
        <w:rPr>
          <w:rFonts w:ascii="Calibri"/>
          <w:sz w:val="20"/>
          <w:vertAlign w:val="baseline"/>
        </w:rPr>
        <w:t>Spicer</w:t>
      </w:r>
      <w:r>
        <w:rPr>
          <w:rFonts w:ascii="Calibri"/>
          <w:spacing w:val="-5"/>
          <w:sz w:val="20"/>
          <w:vertAlign w:val="baseline"/>
        </w:rPr>
        <w:t> </w:t>
      </w:r>
      <w:r>
        <w:rPr>
          <w:rFonts w:ascii="Calibri"/>
          <w:sz w:val="20"/>
          <w:vertAlign w:val="baseline"/>
        </w:rPr>
        <w:t>M.W.</w:t>
      </w:r>
      <w:r>
        <w:rPr>
          <w:rFonts w:ascii="Calibri"/>
          <w:spacing w:val="-5"/>
          <w:sz w:val="20"/>
          <w:vertAlign w:val="baseline"/>
        </w:rPr>
        <w:t> </w:t>
      </w:r>
      <w:r>
        <w:rPr>
          <w:rFonts w:ascii="Calibri"/>
          <w:sz w:val="20"/>
          <w:vertAlign w:val="baseline"/>
        </w:rPr>
        <w:t>New</w:t>
      </w:r>
      <w:r>
        <w:rPr>
          <w:rFonts w:ascii="Calibri"/>
          <w:spacing w:val="-6"/>
          <w:sz w:val="20"/>
          <w:vertAlign w:val="baseline"/>
        </w:rPr>
        <w:t> </w:t>
      </w:r>
      <w:r>
        <w:rPr>
          <w:rFonts w:ascii="Calibri"/>
          <w:sz w:val="20"/>
          <w:vertAlign w:val="baseline"/>
        </w:rPr>
        <w:t>Approaches</w:t>
      </w:r>
      <w:r>
        <w:rPr>
          <w:rFonts w:ascii="Calibri"/>
          <w:spacing w:val="-7"/>
          <w:sz w:val="20"/>
          <w:vertAlign w:val="baseline"/>
        </w:rPr>
        <w:t> </w:t>
      </w:r>
      <w:r>
        <w:rPr>
          <w:rFonts w:ascii="Calibri"/>
          <w:sz w:val="20"/>
          <w:vertAlign w:val="baseline"/>
        </w:rPr>
        <w:t>to</w:t>
      </w:r>
      <w:r>
        <w:rPr>
          <w:rFonts w:ascii="Calibri"/>
          <w:spacing w:val="-6"/>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Problem</w:t>
      </w:r>
      <w:r>
        <w:rPr>
          <w:rFonts w:ascii="Calibri"/>
          <w:spacing w:val="-6"/>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Tax</w:t>
      </w:r>
      <w:r>
        <w:rPr>
          <w:rFonts w:ascii="Calibri"/>
          <w:spacing w:val="-5"/>
          <w:sz w:val="20"/>
          <w:vertAlign w:val="baseline"/>
        </w:rPr>
        <w:t> </w:t>
      </w:r>
      <w:r>
        <w:rPr>
          <w:rFonts w:ascii="Calibri"/>
          <w:sz w:val="20"/>
          <w:vertAlign w:val="baseline"/>
        </w:rPr>
        <w:t>Evasion</w:t>
      </w:r>
      <w:r>
        <w:rPr>
          <w:rFonts w:ascii="Calibri"/>
          <w:spacing w:val="-5"/>
          <w:sz w:val="20"/>
          <w:vertAlign w:val="baseline"/>
        </w:rPr>
        <w:t> </w:t>
      </w:r>
      <w:r>
        <w:rPr>
          <w:rFonts w:ascii="Calibri"/>
          <w:sz w:val="20"/>
          <w:vertAlign w:val="baseline"/>
        </w:rPr>
        <w:t>(1975)</w:t>
      </w:r>
      <w:r>
        <w:rPr>
          <w:rFonts w:ascii="Calibri"/>
          <w:spacing w:val="-7"/>
          <w:sz w:val="20"/>
          <w:vertAlign w:val="baseline"/>
        </w:rPr>
        <w:t> </w:t>
      </w:r>
      <w:r>
        <w:rPr>
          <w:rFonts w:ascii="Calibri"/>
          <w:sz w:val="20"/>
          <w:vertAlign w:val="baseline"/>
        </w:rPr>
        <w:t>B.I.R.</w:t>
      </w:r>
      <w:r>
        <w:rPr>
          <w:rFonts w:ascii="Calibri"/>
          <w:spacing w:val="-5"/>
          <w:sz w:val="20"/>
          <w:vertAlign w:val="baseline"/>
        </w:rPr>
        <w:t> 152</w:t>
      </w:r>
    </w:p>
    <w:p>
      <w:pPr>
        <w:spacing w:after="0" w:line="243" w:lineRule="exact"/>
        <w:jc w:val="left"/>
        <w:rPr>
          <w:rFonts w:ascii="Calibri"/>
          <w:sz w:val="20"/>
        </w:rPr>
        <w:sectPr>
          <w:pgSz w:w="12240" w:h="15840"/>
          <w:pgMar w:header="0" w:footer="1015" w:top="1360" w:bottom="1200" w:left="1280" w:right="1300"/>
        </w:sectPr>
      </w:pPr>
    </w:p>
    <w:p>
      <w:pPr>
        <w:pStyle w:val="ListParagraph"/>
        <w:numPr>
          <w:ilvl w:val="3"/>
          <w:numId w:val="8"/>
        </w:numPr>
        <w:tabs>
          <w:tab w:pos="877" w:val="left" w:leader="none"/>
          <w:tab w:pos="880" w:val="left" w:leader="none"/>
        </w:tabs>
        <w:spacing w:line="480" w:lineRule="auto" w:before="73" w:after="0"/>
        <w:ind w:left="880" w:right="143" w:hanging="569"/>
        <w:jc w:val="both"/>
        <w:rPr>
          <w:sz w:val="26"/>
        </w:rPr>
      </w:pPr>
      <w:r>
        <w:rPr>
          <w:sz w:val="26"/>
        </w:rPr>
        <w:t>Gives the opportunity to evade, tax differ among taxpayer and it impairs </w:t>
      </w:r>
      <w:r>
        <w:rPr>
          <w:sz w:val="26"/>
        </w:rPr>
        <w:t>the chances of realizing the distributional or equity goal of taxation.</w:t>
      </w:r>
    </w:p>
    <w:p>
      <w:pPr>
        <w:pStyle w:val="ListParagraph"/>
        <w:numPr>
          <w:ilvl w:val="3"/>
          <w:numId w:val="8"/>
        </w:numPr>
        <w:tabs>
          <w:tab w:pos="876" w:val="left" w:leader="none"/>
          <w:tab w:pos="880" w:val="left" w:leader="none"/>
        </w:tabs>
        <w:spacing w:line="480" w:lineRule="auto" w:before="0" w:after="0"/>
        <w:ind w:left="880" w:right="144" w:hanging="641"/>
        <w:jc w:val="both"/>
        <w:rPr>
          <w:sz w:val="26"/>
        </w:rPr>
      </w:pPr>
      <w:r>
        <w:rPr>
          <w:sz w:val="26"/>
        </w:rPr>
        <w:t>If it</w:t>
      </w:r>
      <w:r>
        <w:rPr>
          <w:spacing w:val="-2"/>
          <w:sz w:val="26"/>
        </w:rPr>
        <w:t> </w:t>
      </w:r>
      <w:r>
        <w:rPr>
          <w:sz w:val="26"/>
        </w:rPr>
        <w:t>becomes</w:t>
      </w:r>
      <w:r>
        <w:rPr>
          <w:spacing w:val="-1"/>
          <w:sz w:val="26"/>
        </w:rPr>
        <w:t> </w:t>
      </w:r>
      <w:r>
        <w:rPr>
          <w:sz w:val="26"/>
        </w:rPr>
        <w:t>too</w:t>
      </w:r>
      <w:r>
        <w:rPr>
          <w:spacing w:val="-2"/>
          <w:sz w:val="26"/>
        </w:rPr>
        <w:t> </w:t>
      </w:r>
      <w:r>
        <w:rPr>
          <w:sz w:val="26"/>
        </w:rPr>
        <w:t>widespread</w:t>
      </w:r>
      <w:r>
        <w:rPr>
          <w:spacing w:val="-1"/>
          <w:sz w:val="26"/>
        </w:rPr>
        <w:t> </w:t>
      </w:r>
      <w:r>
        <w:rPr>
          <w:sz w:val="26"/>
        </w:rPr>
        <w:t>and out of control,</w:t>
      </w:r>
      <w:r>
        <w:rPr>
          <w:spacing w:val="-2"/>
          <w:sz w:val="26"/>
        </w:rPr>
        <w:t> </w:t>
      </w:r>
      <w:r>
        <w:rPr>
          <w:sz w:val="26"/>
        </w:rPr>
        <w:t>honest taxpayers may</w:t>
      </w:r>
      <w:r>
        <w:rPr>
          <w:spacing w:val="-4"/>
          <w:sz w:val="26"/>
        </w:rPr>
        <w:t> </w:t>
      </w:r>
      <w:r>
        <w:rPr>
          <w:sz w:val="26"/>
        </w:rPr>
        <w:t>lose</w:t>
      </w:r>
      <w:r>
        <w:rPr>
          <w:spacing w:val="-1"/>
          <w:sz w:val="26"/>
        </w:rPr>
        <w:t> </w:t>
      </w:r>
      <w:r>
        <w:rPr>
          <w:sz w:val="26"/>
        </w:rPr>
        <w:t>faith</w:t>
      </w:r>
      <w:r>
        <w:rPr>
          <w:spacing w:val="-2"/>
          <w:sz w:val="26"/>
        </w:rPr>
        <w:t> </w:t>
      </w:r>
      <w:r>
        <w:rPr>
          <w:sz w:val="26"/>
        </w:rPr>
        <w:t>in tax administration and be tempted to join the rank of tax evaders.</w:t>
      </w:r>
    </w:p>
    <w:p>
      <w:pPr>
        <w:pStyle w:val="BodyText"/>
        <w:spacing w:line="480" w:lineRule="auto" w:before="200"/>
        <w:ind w:left="160" w:right="143" w:firstLine="719"/>
        <w:jc w:val="both"/>
      </w:pPr>
      <w:r>
        <w:rPr/>
        <w:t>The following are the more common examples of personal income tax offences in </w:t>
      </w:r>
      <w:r>
        <w:rPr>
          <w:spacing w:val="-2"/>
        </w:rPr>
        <w:t>Nigeria.</w:t>
      </w:r>
    </w:p>
    <w:p>
      <w:pPr>
        <w:pStyle w:val="ListParagraph"/>
        <w:numPr>
          <w:ilvl w:val="4"/>
          <w:numId w:val="8"/>
        </w:numPr>
        <w:tabs>
          <w:tab w:pos="880" w:val="left" w:leader="none"/>
        </w:tabs>
        <w:spacing w:line="480" w:lineRule="auto" w:before="201" w:after="0"/>
        <w:ind w:left="880" w:right="141" w:hanging="360"/>
        <w:jc w:val="both"/>
        <w:rPr>
          <w:sz w:val="26"/>
        </w:rPr>
      </w:pPr>
      <w:r>
        <w:rPr>
          <w:sz w:val="26"/>
        </w:rPr>
        <w:t>Manipulating the marginal tax rate, by</w:t>
      </w:r>
      <w:r>
        <w:rPr>
          <w:spacing w:val="-1"/>
          <w:sz w:val="26"/>
        </w:rPr>
        <w:t> </w:t>
      </w:r>
      <w:r>
        <w:rPr>
          <w:sz w:val="26"/>
        </w:rPr>
        <w:t>creating a trust settlement for the benefit of his children or other relations who if subject to tax at all is at a low marginal tax rate. Thus by a well calculated arrangement of his total income in his hand at a high marginal rate, rather he is now subject to tax at the lowest possible tax rat.</w:t>
      </w:r>
    </w:p>
    <w:p>
      <w:pPr>
        <w:pStyle w:val="ListParagraph"/>
        <w:numPr>
          <w:ilvl w:val="4"/>
          <w:numId w:val="8"/>
        </w:numPr>
        <w:tabs>
          <w:tab w:pos="880" w:val="left" w:leader="none"/>
        </w:tabs>
        <w:spacing w:line="480" w:lineRule="auto" w:before="0" w:after="0"/>
        <w:ind w:left="880" w:right="142" w:hanging="360"/>
        <w:jc w:val="both"/>
        <w:rPr>
          <w:sz w:val="26"/>
        </w:rPr>
      </w:pPr>
      <w:r>
        <w:rPr>
          <w:sz w:val="26"/>
        </w:rPr>
        <w:t>Incorporating the taxpayers’ sole proprietorship or partnership into a limited liability company, thereby substituting the lower marginal income tax of the company for the higher marginal income tax of the sole proprietor or partnership.</w:t>
      </w:r>
    </w:p>
    <w:p>
      <w:pPr>
        <w:pStyle w:val="ListParagraph"/>
        <w:numPr>
          <w:ilvl w:val="4"/>
          <w:numId w:val="8"/>
        </w:numPr>
        <w:tabs>
          <w:tab w:pos="880" w:val="left" w:leader="none"/>
        </w:tabs>
        <w:spacing w:line="480" w:lineRule="auto" w:before="1" w:after="0"/>
        <w:ind w:left="880" w:right="139" w:hanging="360"/>
        <w:jc w:val="both"/>
        <w:rPr>
          <w:sz w:val="26"/>
        </w:rPr>
      </w:pPr>
      <w:r>
        <w:rPr>
          <w:sz w:val="26"/>
        </w:rPr>
        <w:t>Manipulating the marginal tax rate by transferring income from a high marginal rate taxpayer to someone who has little or no tax liability, for example, by appointing the taxpayer’s wife, child, relation or close associate, as a director in</w:t>
      </w:r>
      <w:r>
        <w:rPr>
          <w:spacing w:val="40"/>
          <w:sz w:val="26"/>
        </w:rPr>
        <w:t> </w:t>
      </w:r>
      <w:r>
        <w:rPr>
          <w:sz w:val="26"/>
        </w:rPr>
        <w:t>the company with nominal duties.</w:t>
      </w:r>
    </w:p>
    <w:p>
      <w:pPr>
        <w:pStyle w:val="ListParagraph"/>
        <w:numPr>
          <w:ilvl w:val="4"/>
          <w:numId w:val="8"/>
        </w:numPr>
        <w:tabs>
          <w:tab w:pos="880" w:val="left" w:leader="none"/>
        </w:tabs>
        <w:spacing w:line="480" w:lineRule="auto" w:before="0" w:after="0"/>
        <w:ind w:left="880" w:right="145" w:hanging="360"/>
        <w:jc w:val="both"/>
        <w:rPr>
          <w:sz w:val="26"/>
        </w:rPr>
      </w:pPr>
      <w:r>
        <w:rPr>
          <w:sz w:val="26"/>
        </w:rPr>
        <w:t>Manipulation of charitable organization whose affairs are controlled and dominated by the founders, thus taking advantage of income tax exemption.</w:t>
      </w:r>
    </w:p>
    <w:p>
      <w:pPr>
        <w:pStyle w:val="ListParagraph"/>
        <w:numPr>
          <w:ilvl w:val="4"/>
          <w:numId w:val="8"/>
        </w:numPr>
        <w:tabs>
          <w:tab w:pos="880" w:val="left" w:leader="none"/>
        </w:tabs>
        <w:spacing w:line="482" w:lineRule="auto" w:before="0" w:after="0"/>
        <w:ind w:left="880" w:right="138" w:hanging="360"/>
        <w:jc w:val="both"/>
        <w:rPr>
          <w:sz w:val="26"/>
        </w:rPr>
      </w:pPr>
      <w:r>
        <w:rPr>
          <w:sz w:val="26"/>
        </w:rPr>
        <w:t>Converting what would ordinarily accrue to the taxpayer (employee) as income into</w:t>
      </w:r>
      <w:r>
        <w:rPr>
          <w:spacing w:val="13"/>
          <w:sz w:val="26"/>
        </w:rPr>
        <w:t> </w:t>
      </w:r>
      <w:r>
        <w:rPr>
          <w:sz w:val="26"/>
        </w:rPr>
        <w:t>capital</w:t>
      </w:r>
      <w:r>
        <w:rPr>
          <w:spacing w:val="13"/>
          <w:sz w:val="26"/>
        </w:rPr>
        <w:t> </w:t>
      </w:r>
      <w:r>
        <w:rPr>
          <w:sz w:val="26"/>
        </w:rPr>
        <w:t>gain</w:t>
      </w:r>
      <w:r>
        <w:rPr>
          <w:spacing w:val="13"/>
          <w:sz w:val="26"/>
        </w:rPr>
        <w:t> </w:t>
      </w:r>
      <w:r>
        <w:rPr>
          <w:sz w:val="26"/>
        </w:rPr>
        <w:t>(i.e.</w:t>
      </w:r>
      <w:r>
        <w:rPr>
          <w:spacing w:val="16"/>
          <w:sz w:val="26"/>
        </w:rPr>
        <w:t> </w:t>
      </w:r>
      <w:r>
        <w:rPr>
          <w:sz w:val="26"/>
        </w:rPr>
        <w:t>compensation</w:t>
      </w:r>
      <w:r>
        <w:rPr>
          <w:spacing w:val="13"/>
          <w:sz w:val="26"/>
        </w:rPr>
        <w:t> </w:t>
      </w:r>
      <w:r>
        <w:rPr>
          <w:sz w:val="26"/>
        </w:rPr>
        <w:t>for</w:t>
      </w:r>
      <w:r>
        <w:rPr>
          <w:spacing w:val="13"/>
          <w:sz w:val="26"/>
        </w:rPr>
        <w:t> </w:t>
      </w:r>
      <w:r>
        <w:rPr>
          <w:sz w:val="26"/>
        </w:rPr>
        <w:t>loss</w:t>
      </w:r>
      <w:r>
        <w:rPr>
          <w:spacing w:val="13"/>
          <w:sz w:val="26"/>
        </w:rPr>
        <w:t> </w:t>
      </w:r>
      <w:r>
        <w:rPr>
          <w:sz w:val="26"/>
        </w:rPr>
        <w:t>of</w:t>
      </w:r>
      <w:r>
        <w:rPr>
          <w:spacing w:val="15"/>
          <w:sz w:val="26"/>
        </w:rPr>
        <w:t> </w:t>
      </w:r>
      <w:r>
        <w:rPr>
          <w:sz w:val="26"/>
        </w:rPr>
        <w:t>office),</w:t>
      </w:r>
      <w:r>
        <w:rPr>
          <w:spacing w:val="13"/>
          <w:sz w:val="26"/>
        </w:rPr>
        <w:t> </w:t>
      </w:r>
      <w:r>
        <w:rPr>
          <w:sz w:val="26"/>
        </w:rPr>
        <w:t>to</w:t>
      </w:r>
      <w:r>
        <w:rPr>
          <w:spacing w:val="13"/>
          <w:sz w:val="26"/>
        </w:rPr>
        <w:t> </w:t>
      </w:r>
      <w:r>
        <w:rPr>
          <w:sz w:val="26"/>
        </w:rPr>
        <w:t>the</w:t>
      </w:r>
      <w:r>
        <w:rPr>
          <w:spacing w:val="13"/>
          <w:sz w:val="26"/>
        </w:rPr>
        <w:t> </w:t>
      </w:r>
      <w:r>
        <w:rPr>
          <w:sz w:val="26"/>
        </w:rPr>
        <w:t>tax</w:t>
      </w:r>
      <w:r>
        <w:rPr>
          <w:spacing w:val="13"/>
          <w:sz w:val="26"/>
        </w:rPr>
        <w:t> </w:t>
      </w:r>
      <w:r>
        <w:rPr>
          <w:sz w:val="26"/>
        </w:rPr>
        <w:t>advantage</w:t>
      </w:r>
      <w:r>
        <w:rPr>
          <w:spacing w:val="13"/>
          <w:sz w:val="26"/>
        </w:rPr>
        <w:t> </w:t>
      </w:r>
      <w:r>
        <w:rPr>
          <w:sz w:val="26"/>
        </w:rPr>
        <w:t>of</w:t>
      </w:r>
      <w:r>
        <w:rPr>
          <w:spacing w:val="15"/>
          <w:sz w:val="26"/>
        </w:rPr>
        <w:t> </w:t>
      </w:r>
      <w:r>
        <w:rPr>
          <w:sz w:val="26"/>
        </w:rPr>
        <w:t>the</w:t>
      </w:r>
    </w:p>
    <w:p>
      <w:pPr>
        <w:spacing w:after="0" w:line="482" w:lineRule="auto"/>
        <w:jc w:val="both"/>
        <w:rPr>
          <w:sz w:val="26"/>
        </w:rPr>
        <w:sectPr>
          <w:pgSz w:w="12240" w:h="15840"/>
          <w:pgMar w:header="0" w:footer="1015" w:top="1360" w:bottom="1200" w:left="1280" w:right="1300"/>
        </w:sectPr>
      </w:pPr>
    </w:p>
    <w:p>
      <w:pPr>
        <w:pStyle w:val="BodyText"/>
        <w:spacing w:line="480" w:lineRule="auto" w:before="73"/>
        <w:ind w:left="880" w:right="144"/>
        <w:jc w:val="both"/>
      </w:pPr>
      <w:r>
        <w:rPr/>
        <w:t>employer and the employees. The latter, because he already substitute the lower marginal tax rate applicable to capital gain for the higher marginal income tax rate that would otherwise apply to his taxable income, and the former, the compensation thus paid are allowable deduction for tax purposes.</w:t>
      </w:r>
    </w:p>
    <w:p>
      <w:pPr>
        <w:pStyle w:val="ListParagraph"/>
        <w:numPr>
          <w:ilvl w:val="4"/>
          <w:numId w:val="8"/>
        </w:numPr>
        <w:tabs>
          <w:tab w:pos="880" w:val="left" w:leader="none"/>
        </w:tabs>
        <w:spacing w:line="480" w:lineRule="auto" w:before="1" w:after="0"/>
        <w:ind w:left="880" w:right="139" w:hanging="360"/>
        <w:jc w:val="both"/>
        <w:rPr>
          <w:sz w:val="26"/>
        </w:rPr>
      </w:pPr>
      <w:r>
        <w:rPr>
          <w:sz w:val="26"/>
        </w:rPr>
        <w:t>Leasing property at a large premium with a much reduced monthly or annual rent, thereby substituting the lower marginal tax rate application to the lump sum premium payment (i.e. capital gain) for the higher marginal income tax rate that would otherwise apply to the income earning for the monthly or annual rent.</w:t>
      </w:r>
    </w:p>
    <w:p>
      <w:pPr>
        <w:pStyle w:val="BodyText"/>
        <w:spacing w:line="480" w:lineRule="auto" w:before="198"/>
        <w:ind w:left="160" w:right="141" w:firstLine="719"/>
        <w:jc w:val="both"/>
      </w:pPr>
      <w:r>
        <w:rPr/>
        <w:t>With the usage of these various methods of tax offences tax becomes an intellectual game of chess, between tax authority and taxpayers. Tax for from being an intensely practical subject, becomes an intellectual subject. Tax case called for an abstract, sophisticated analysis of the legal consequences of each separate step taken by the taxpayer, and an equally abstract, sophisticated analysis of language of the statute, wholly divorced from practical or commercial consideration</w:t>
      </w:r>
      <w:r>
        <w:rPr>
          <w:vertAlign w:val="superscript"/>
        </w:rPr>
        <w:t>9</w:t>
      </w:r>
      <w:r>
        <w:rPr>
          <w:vertAlign w:val="baseline"/>
        </w:rPr>
        <w:t>.</w:t>
      </w:r>
    </w:p>
    <w:p>
      <w:pPr>
        <w:pStyle w:val="Heading2"/>
        <w:numPr>
          <w:ilvl w:val="2"/>
          <w:numId w:val="8"/>
        </w:numPr>
        <w:tabs>
          <w:tab w:pos="879" w:val="left" w:leader="none"/>
        </w:tabs>
        <w:spacing w:line="240" w:lineRule="auto" w:before="209" w:after="0"/>
        <w:ind w:left="879" w:right="0" w:hanging="719"/>
        <w:jc w:val="both"/>
      </w:pPr>
      <w:bookmarkStart w:name="_TOC_250001" w:id="7"/>
      <w:r>
        <w:rPr/>
        <w:t>Company</w:t>
      </w:r>
      <w:r>
        <w:rPr>
          <w:spacing w:val="-6"/>
        </w:rPr>
        <w:t> </w:t>
      </w:r>
      <w:r>
        <w:rPr/>
        <w:t>Income</w:t>
      </w:r>
      <w:r>
        <w:rPr>
          <w:spacing w:val="-8"/>
        </w:rPr>
        <w:t> </w:t>
      </w:r>
      <w:r>
        <w:rPr/>
        <w:t>Tax</w:t>
      </w:r>
      <w:r>
        <w:rPr>
          <w:spacing w:val="-6"/>
        </w:rPr>
        <w:t> </w:t>
      </w:r>
      <w:bookmarkEnd w:id="7"/>
      <w:r>
        <w:rPr>
          <w:spacing w:val="-2"/>
        </w:rPr>
        <w:t>Offences</w:t>
      </w:r>
    </w:p>
    <w:p>
      <w:pPr>
        <w:pStyle w:val="BodyText"/>
        <w:spacing w:before="192"/>
        <w:rPr>
          <w:b/>
        </w:rPr>
      </w:pPr>
    </w:p>
    <w:p>
      <w:pPr>
        <w:pStyle w:val="BodyText"/>
        <w:spacing w:line="480" w:lineRule="auto"/>
        <w:ind w:left="160" w:right="133" w:firstLine="719"/>
        <w:jc w:val="both"/>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1928674</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1.864120pt;width:144.020pt;height:.71997pt;mso-position-horizontal-relative:page;mso-position-vertical-relative:paragraph;z-index:-15721984;mso-wrap-distance-left:0;mso-wrap-distance-right:0" id="docshape24" filled="true" fillcolor="#000000" stroked="false">
                <v:fill type="solid"/>
                <w10:wrap type="topAndBottom"/>
              </v:rect>
            </w:pict>
          </mc:Fallback>
        </mc:AlternateContent>
      </w:r>
      <w:r>
        <w:rPr/>
        <w:t>The structure of the limited liability companies can be used as a device to give a person or group of persons the control or enjoyment of income without its formal ownership. Thus those in middleclass or upper income groups can mitigate their liability to</w:t>
      </w:r>
      <w:r>
        <w:rPr>
          <w:spacing w:val="-2"/>
        </w:rPr>
        <w:t> </w:t>
      </w:r>
      <w:r>
        <w:rPr/>
        <w:t>higher</w:t>
      </w:r>
      <w:r>
        <w:rPr>
          <w:spacing w:val="-1"/>
        </w:rPr>
        <w:t> </w:t>
      </w:r>
      <w:r>
        <w:rPr/>
        <w:t>rates of tax</w:t>
      </w:r>
      <w:r>
        <w:rPr>
          <w:spacing w:val="-2"/>
        </w:rPr>
        <w:t> </w:t>
      </w:r>
      <w:r>
        <w:rPr/>
        <w:t>or even</w:t>
      </w:r>
      <w:r>
        <w:rPr>
          <w:spacing w:val="-1"/>
        </w:rPr>
        <w:t> </w:t>
      </w:r>
      <w:r>
        <w:rPr/>
        <w:t>escape</w:t>
      </w:r>
      <w:r>
        <w:rPr>
          <w:spacing w:val="-1"/>
        </w:rPr>
        <w:t> </w:t>
      </w:r>
      <w:r>
        <w:rPr/>
        <w:t>tax</w:t>
      </w:r>
      <w:r>
        <w:rPr>
          <w:spacing w:val="-2"/>
        </w:rPr>
        <w:t> </w:t>
      </w:r>
      <w:r>
        <w:rPr/>
        <w:t>in</w:t>
      </w:r>
      <w:r>
        <w:rPr>
          <w:spacing w:val="-2"/>
        </w:rPr>
        <w:t> </w:t>
      </w:r>
      <w:r>
        <w:rPr/>
        <w:t>it</w:t>
      </w:r>
      <w:r>
        <w:rPr>
          <w:spacing w:val="-2"/>
        </w:rPr>
        <w:t> </w:t>
      </w:r>
      <w:r>
        <w:rPr/>
        <w:t>entirely.</w:t>
      </w:r>
      <w:r>
        <w:rPr>
          <w:spacing w:val="-2"/>
        </w:rPr>
        <w:t> </w:t>
      </w:r>
      <w:r>
        <w:rPr/>
        <w:t>To</w:t>
      </w:r>
      <w:r>
        <w:rPr>
          <w:spacing w:val="-2"/>
        </w:rPr>
        <w:t> </w:t>
      </w:r>
      <w:r>
        <w:rPr/>
        <w:t>prevent</w:t>
      </w:r>
      <w:r>
        <w:rPr>
          <w:spacing w:val="-2"/>
        </w:rPr>
        <w:t> </w:t>
      </w:r>
      <w:r>
        <w:rPr/>
        <w:t>this, section</w:t>
      </w:r>
      <w:r>
        <w:rPr>
          <w:spacing w:val="-1"/>
        </w:rPr>
        <w:t> </w:t>
      </w:r>
      <w:r>
        <w:rPr/>
        <w:t>17(1)</w:t>
      </w:r>
      <w:r>
        <w:rPr>
          <w:spacing w:val="-1"/>
        </w:rPr>
        <w:t> </w:t>
      </w:r>
      <w:r>
        <w:rPr/>
        <w:t>of the Companies</w:t>
      </w:r>
      <w:r>
        <w:rPr>
          <w:spacing w:val="6"/>
        </w:rPr>
        <w:t> </w:t>
      </w:r>
      <w:r>
        <w:rPr/>
        <w:t>Income</w:t>
      </w:r>
      <w:r>
        <w:rPr>
          <w:spacing w:val="5"/>
        </w:rPr>
        <w:t> </w:t>
      </w:r>
      <w:r>
        <w:rPr/>
        <w:t>Tax</w:t>
      </w:r>
      <w:r>
        <w:rPr>
          <w:spacing w:val="4"/>
        </w:rPr>
        <w:t> </w:t>
      </w:r>
      <w:r>
        <w:rPr/>
        <w:t>Act</w:t>
      </w:r>
      <w:r>
        <w:rPr>
          <w:spacing w:val="7"/>
        </w:rPr>
        <w:t> </w:t>
      </w:r>
      <w:r>
        <w:rPr/>
        <w:t>1990</w:t>
      </w:r>
      <w:r>
        <w:rPr>
          <w:spacing w:val="7"/>
        </w:rPr>
        <w:t> </w:t>
      </w:r>
      <w:r>
        <w:rPr/>
        <w:t>has</w:t>
      </w:r>
      <w:r>
        <w:rPr>
          <w:spacing w:val="4"/>
        </w:rPr>
        <w:t> </w:t>
      </w:r>
      <w:r>
        <w:rPr/>
        <w:t>been</w:t>
      </w:r>
      <w:r>
        <w:rPr>
          <w:spacing w:val="9"/>
        </w:rPr>
        <w:t> </w:t>
      </w:r>
      <w:r>
        <w:rPr/>
        <w:t>passed</w:t>
      </w:r>
      <w:r>
        <w:rPr>
          <w:spacing w:val="5"/>
        </w:rPr>
        <w:t> </w:t>
      </w:r>
      <w:r>
        <w:rPr/>
        <w:t>to</w:t>
      </w:r>
      <w:r>
        <w:rPr>
          <w:spacing w:val="6"/>
        </w:rPr>
        <w:t> </w:t>
      </w:r>
      <w:r>
        <w:rPr/>
        <w:t>cover</w:t>
      </w:r>
      <w:r>
        <w:rPr>
          <w:spacing w:val="7"/>
        </w:rPr>
        <w:t> </w:t>
      </w:r>
      <w:r>
        <w:rPr/>
        <w:t>all</w:t>
      </w:r>
      <w:r>
        <w:rPr>
          <w:spacing w:val="4"/>
        </w:rPr>
        <w:t> </w:t>
      </w:r>
      <w:r>
        <w:rPr/>
        <w:t>companies</w:t>
      </w:r>
      <w:r>
        <w:rPr>
          <w:spacing w:val="5"/>
        </w:rPr>
        <w:t> </w:t>
      </w:r>
      <w:r>
        <w:rPr/>
        <w:t>that</w:t>
      </w:r>
      <w:r>
        <w:rPr>
          <w:spacing w:val="5"/>
        </w:rPr>
        <w:t> </w:t>
      </w:r>
      <w:r>
        <w:rPr/>
        <w:t>are</w:t>
      </w:r>
      <w:r>
        <w:rPr>
          <w:spacing w:val="6"/>
        </w:rPr>
        <w:t> </w:t>
      </w:r>
      <w:r>
        <w:rPr/>
        <w:t>in</w:t>
      </w:r>
      <w:r>
        <w:rPr>
          <w:spacing w:val="5"/>
        </w:rPr>
        <w:t> </w:t>
      </w:r>
      <w:r>
        <w:rPr>
          <w:spacing w:val="-5"/>
        </w:rPr>
        <w:t>few</w:t>
      </w:r>
    </w:p>
    <w:p>
      <w:pPr>
        <w:spacing w:before="102"/>
        <w:ind w:left="160" w:right="0" w:firstLine="0"/>
        <w:jc w:val="left"/>
        <w:rPr>
          <w:rFonts w:ascii="Calibri"/>
          <w:sz w:val="20"/>
        </w:rPr>
      </w:pPr>
      <w:r>
        <w:rPr>
          <w:rFonts w:ascii="Calibri"/>
          <w:sz w:val="20"/>
          <w:vertAlign w:val="superscript"/>
        </w:rPr>
        <w:t>9</w:t>
      </w:r>
      <w:r>
        <w:rPr>
          <w:rFonts w:ascii="Calibri"/>
          <w:spacing w:val="-7"/>
          <w:sz w:val="20"/>
          <w:vertAlign w:val="baseline"/>
        </w:rPr>
        <w:t> </w:t>
      </w:r>
      <w:r>
        <w:rPr>
          <w:rFonts w:ascii="Calibri"/>
          <w:sz w:val="20"/>
          <w:vertAlign w:val="baseline"/>
        </w:rPr>
        <w:t>Millej</w:t>
      </w:r>
      <w:r>
        <w:rPr>
          <w:rFonts w:ascii="Calibri"/>
          <w:spacing w:val="-6"/>
          <w:sz w:val="20"/>
          <w:vertAlign w:val="baseline"/>
        </w:rPr>
        <w:t> </w:t>
      </w:r>
      <w:r>
        <w:rPr>
          <w:rFonts w:ascii="Calibri"/>
          <w:sz w:val="20"/>
          <w:vertAlign w:val="baseline"/>
        </w:rPr>
        <w:t>P.</w:t>
      </w:r>
      <w:r>
        <w:rPr>
          <w:rFonts w:ascii="Calibri"/>
          <w:spacing w:val="-5"/>
          <w:sz w:val="20"/>
          <w:vertAlign w:val="baseline"/>
        </w:rPr>
        <w:t> </w:t>
      </w:r>
      <w:r>
        <w:rPr>
          <w:rFonts w:ascii="Calibri"/>
          <w:sz w:val="20"/>
          <w:vertAlign w:val="baseline"/>
        </w:rPr>
        <w:t>Artificial</w:t>
      </w:r>
      <w:r>
        <w:rPr>
          <w:rFonts w:ascii="Calibri"/>
          <w:spacing w:val="-6"/>
          <w:sz w:val="20"/>
          <w:vertAlign w:val="baseline"/>
        </w:rPr>
        <w:t> </w:t>
      </w:r>
      <w:r>
        <w:rPr>
          <w:rFonts w:ascii="Calibri"/>
          <w:sz w:val="20"/>
          <w:vertAlign w:val="baseline"/>
        </w:rPr>
        <w:t>Tax</w:t>
      </w:r>
      <w:r>
        <w:rPr>
          <w:rFonts w:ascii="Calibri"/>
          <w:spacing w:val="-6"/>
          <w:sz w:val="20"/>
          <w:vertAlign w:val="baseline"/>
        </w:rPr>
        <w:t> </w:t>
      </w:r>
      <w:r>
        <w:rPr>
          <w:rFonts w:ascii="Calibri"/>
          <w:sz w:val="20"/>
          <w:vertAlign w:val="baseline"/>
        </w:rPr>
        <w:t>Avoidance,</w:t>
      </w:r>
      <w:r>
        <w:rPr>
          <w:rFonts w:ascii="Calibri"/>
          <w:spacing w:val="-5"/>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English</w:t>
      </w:r>
      <w:r>
        <w:rPr>
          <w:rFonts w:ascii="Calibri"/>
          <w:spacing w:val="-6"/>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American</w:t>
      </w:r>
      <w:r>
        <w:rPr>
          <w:rFonts w:ascii="Calibri"/>
          <w:spacing w:val="-6"/>
          <w:sz w:val="20"/>
          <w:vertAlign w:val="baseline"/>
        </w:rPr>
        <w:t> </w:t>
      </w:r>
      <w:r>
        <w:rPr>
          <w:rFonts w:ascii="Calibri"/>
          <w:sz w:val="20"/>
          <w:vertAlign w:val="baseline"/>
        </w:rPr>
        <w:t>Approach</w:t>
      </w:r>
      <w:r>
        <w:rPr>
          <w:rFonts w:ascii="Calibri"/>
          <w:spacing w:val="-6"/>
          <w:sz w:val="20"/>
          <w:vertAlign w:val="baseline"/>
        </w:rPr>
        <w:t> </w:t>
      </w:r>
      <w:r>
        <w:rPr>
          <w:rFonts w:ascii="Calibri"/>
          <w:sz w:val="20"/>
          <w:vertAlign w:val="baseline"/>
        </w:rPr>
        <w:t>(1986)</w:t>
      </w:r>
      <w:r>
        <w:rPr>
          <w:rFonts w:ascii="Calibri"/>
          <w:spacing w:val="-7"/>
          <w:sz w:val="20"/>
          <w:vertAlign w:val="baseline"/>
        </w:rPr>
        <w:t> </w:t>
      </w:r>
      <w:r>
        <w:rPr>
          <w:rFonts w:ascii="Calibri"/>
          <w:sz w:val="20"/>
          <w:vertAlign w:val="baseline"/>
        </w:rPr>
        <w:t>B.T.R</w:t>
      </w:r>
      <w:r>
        <w:rPr>
          <w:rFonts w:ascii="Calibri"/>
          <w:spacing w:val="-2"/>
          <w:sz w:val="20"/>
          <w:vertAlign w:val="baseline"/>
        </w:rPr>
        <w:t> </w:t>
      </w:r>
      <w:r>
        <w:rPr>
          <w:rFonts w:ascii="Calibri"/>
          <w:sz w:val="20"/>
          <w:vertAlign w:val="baseline"/>
        </w:rPr>
        <w:t>P.</w:t>
      </w:r>
      <w:r>
        <w:rPr>
          <w:rFonts w:ascii="Calibri"/>
          <w:spacing w:val="-5"/>
          <w:sz w:val="20"/>
          <w:vertAlign w:val="baseline"/>
        </w:rPr>
        <w:t> 334</w:t>
      </w:r>
    </w:p>
    <w:p>
      <w:pPr>
        <w:spacing w:after="0"/>
        <w:jc w:val="left"/>
        <w:rPr>
          <w:rFonts w:ascii="Calibri"/>
          <w:sz w:val="20"/>
        </w:rPr>
        <w:sectPr>
          <w:pgSz w:w="12240" w:h="15840"/>
          <w:pgMar w:header="0" w:footer="1015" w:top="1360" w:bottom="1200" w:left="1280" w:right="1300"/>
        </w:sectPr>
      </w:pPr>
    </w:p>
    <w:p>
      <w:pPr>
        <w:pStyle w:val="BodyText"/>
        <w:spacing w:line="480" w:lineRule="auto" w:before="73"/>
        <w:ind w:left="160" w:right="143"/>
        <w:jc w:val="both"/>
      </w:pPr>
      <w:r>
        <w:rPr/>
        <w:t>hands. However, the provisions is subject to the conditions that only such profits </w:t>
      </w:r>
      <w:r>
        <w:rPr/>
        <w:t>that could</w:t>
      </w:r>
      <w:r>
        <w:rPr>
          <w:spacing w:val="-1"/>
        </w:rPr>
        <w:t> </w:t>
      </w:r>
      <w:r>
        <w:rPr/>
        <w:t>have been distributed</w:t>
      </w:r>
      <w:r>
        <w:rPr>
          <w:spacing w:val="-1"/>
        </w:rPr>
        <w:t> </w:t>
      </w:r>
      <w:r>
        <w:rPr/>
        <w:t>without</w:t>
      </w:r>
      <w:r>
        <w:rPr>
          <w:spacing w:val="-1"/>
        </w:rPr>
        <w:t> </w:t>
      </w:r>
      <w:r>
        <w:rPr/>
        <w:t>detriment to</w:t>
      </w:r>
      <w:r>
        <w:rPr>
          <w:spacing w:val="-1"/>
        </w:rPr>
        <w:t> </w:t>
      </w:r>
      <w:r>
        <w:rPr/>
        <w:t>the</w:t>
      </w:r>
      <w:r>
        <w:rPr>
          <w:spacing w:val="-1"/>
        </w:rPr>
        <w:t> </w:t>
      </w:r>
      <w:r>
        <w:rPr/>
        <w:t>company</w:t>
      </w:r>
      <w:r>
        <w:rPr>
          <w:spacing w:val="-6"/>
        </w:rPr>
        <w:t> </w:t>
      </w:r>
      <w:r>
        <w:rPr/>
        <w:t>business</w:t>
      </w:r>
      <w:r>
        <w:rPr>
          <w:spacing w:val="-1"/>
        </w:rPr>
        <w:t> </w:t>
      </w:r>
      <w:r>
        <w:rPr/>
        <w:t>as it</w:t>
      </w:r>
      <w:r>
        <w:rPr>
          <w:spacing w:val="-1"/>
        </w:rPr>
        <w:t> </w:t>
      </w:r>
      <w:r>
        <w:rPr/>
        <w:t>existed</w:t>
      </w:r>
      <w:r>
        <w:rPr>
          <w:spacing w:val="-1"/>
        </w:rPr>
        <w:t> </w:t>
      </w:r>
      <w:r>
        <w:rPr/>
        <w:t>at</w:t>
      </w:r>
      <w:r>
        <w:rPr>
          <w:spacing w:val="-1"/>
        </w:rPr>
        <w:t> </w:t>
      </w:r>
      <w:r>
        <w:rPr/>
        <w:t>the end of that period that would be deemed distributed as aforesaid.</w:t>
      </w:r>
    </w:p>
    <w:p>
      <w:pPr>
        <w:pStyle w:val="BodyText"/>
        <w:spacing w:line="480" w:lineRule="auto" w:before="200"/>
        <w:ind w:left="160" w:right="141" w:firstLine="719"/>
        <w:jc w:val="both"/>
      </w:pPr>
      <w:r>
        <w:rPr/>
        <w:t>A</w:t>
      </w:r>
      <w:r>
        <w:rPr>
          <w:spacing w:val="-1"/>
        </w:rPr>
        <w:t> </w:t>
      </w:r>
      <w:r>
        <w:rPr/>
        <w:t>limited</w:t>
      </w:r>
      <w:r>
        <w:rPr>
          <w:spacing w:val="-1"/>
        </w:rPr>
        <w:t> </w:t>
      </w:r>
      <w:r>
        <w:rPr/>
        <w:t>liability</w:t>
      </w:r>
      <w:r>
        <w:rPr>
          <w:spacing w:val="-3"/>
        </w:rPr>
        <w:t> </w:t>
      </w:r>
      <w:r>
        <w:rPr/>
        <w:t>company</w:t>
      </w:r>
      <w:r>
        <w:rPr>
          <w:spacing w:val="-6"/>
        </w:rPr>
        <w:t> </w:t>
      </w:r>
      <w:r>
        <w:rPr/>
        <w:t>especially</w:t>
      </w:r>
      <w:r>
        <w:rPr>
          <w:spacing w:val="-6"/>
        </w:rPr>
        <w:t> </w:t>
      </w:r>
      <w:r>
        <w:rPr/>
        <w:t>those under the</w:t>
      </w:r>
      <w:r>
        <w:rPr>
          <w:spacing w:val="-1"/>
        </w:rPr>
        <w:t> </w:t>
      </w:r>
      <w:r>
        <w:rPr/>
        <w:t>control</w:t>
      </w:r>
      <w:r>
        <w:rPr>
          <w:spacing w:val="-1"/>
        </w:rPr>
        <w:t> </w:t>
      </w:r>
      <w:r>
        <w:rPr/>
        <w:t>of shareholders who are directors by example, fixing a very high remuneration for the directors since this can rank as deductible expenses for tax purposes.</w:t>
      </w:r>
    </w:p>
    <w:p>
      <w:pPr>
        <w:pStyle w:val="BodyText"/>
        <w:spacing w:line="480" w:lineRule="auto" w:before="201"/>
        <w:ind w:left="160" w:right="136" w:firstLine="719"/>
        <w:jc w:val="both"/>
      </w:pPr>
      <w:r>
        <w:rPr/>
        <w:t>Another device used by the companies, is to capitalize their profit by issue of new shares to the</w:t>
      </w:r>
      <w:r>
        <w:rPr>
          <w:spacing w:val="-1"/>
        </w:rPr>
        <w:t> </w:t>
      </w:r>
      <w:r>
        <w:rPr/>
        <w:t>existing shareholders so</w:t>
      </w:r>
      <w:r>
        <w:rPr>
          <w:spacing w:val="-1"/>
        </w:rPr>
        <w:t> </w:t>
      </w:r>
      <w:r>
        <w:rPr/>
        <w:t>that</w:t>
      </w:r>
      <w:r>
        <w:rPr>
          <w:spacing w:val="-1"/>
        </w:rPr>
        <w:t> </w:t>
      </w:r>
      <w:r>
        <w:rPr/>
        <w:t>capital</w:t>
      </w:r>
      <w:r>
        <w:rPr>
          <w:spacing w:val="-1"/>
        </w:rPr>
        <w:t> </w:t>
      </w:r>
      <w:r>
        <w:rPr/>
        <w:t>paid on</w:t>
      </w:r>
      <w:r>
        <w:rPr>
          <w:spacing w:val="-1"/>
        </w:rPr>
        <w:t> </w:t>
      </w:r>
      <w:r>
        <w:rPr/>
        <w:t>the new shares will be made out of profits hereby depleting the taxable income of the company. In fact, there also exists other device, not foreseen at the time the Companies Income Tax Act 1990 (as amended) was enacted all for the purpose of minimizing or reducing tax liability.</w:t>
      </w:r>
    </w:p>
    <w:p>
      <w:pPr>
        <w:pStyle w:val="BodyText"/>
        <w:spacing w:line="480" w:lineRule="auto" w:before="201"/>
        <w:ind w:left="160" w:right="139" w:firstLine="719"/>
        <w:jc w:val="both"/>
      </w:pPr>
      <w:r>
        <w:rPr/>
        <w:t>The multinational enterprise as we know involve in so many transactions between group members, such as sale of goods, provision of services, granting of loans and so on. To adapt transfer prices, which are not at arm length prices, in order to reduce tax. This can be done either by</w:t>
      </w:r>
      <w:r>
        <w:rPr>
          <w:spacing w:val="-3"/>
        </w:rPr>
        <w:t> </w:t>
      </w:r>
      <w:r>
        <w:rPr/>
        <w:t>selling goods to a subsidiary</w:t>
      </w:r>
      <w:r>
        <w:rPr>
          <w:spacing w:val="-3"/>
        </w:rPr>
        <w:t> </w:t>
      </w:r>
      <w:r>
        <w:rPr/>
        <w:t>in a tax haven at less than arms length prices or by the parent company over pricing its exports to foreign subsidiaries. Thus by exploiting the cost of import of final product or raw materials, as the case may be, the margins of profit is being increased which of course will be considered for tax purpose.</w:t>
      </w:r>
    </w:p>
    <w:p>
      <w:pPr>
        <w:spacing w:after="0" w:line="480" w:lineRule="auto"/>
        <w:jc w:val="both"/>
        <w:sectPr>
          <w:pgSz w:w="12240" w:h="15840"/>
          <w:pgMar w:header="0" w:footer="1015" w:top="1360" w:bottom="1200" w:left="1280" w:right="1300"/>
        </w:sectPr>
      </w:pPr>
    </w:p>
    <w:p>
      <w:pPr>
        <w:pStyle w:val="BodyText"/>
        <w:spacing w:line="480" w:lineRule="auto" w:before="73"/>
        <w:ind w:left="160" w:right="146" w:firstLine="719"/>
        <w:jc w:val="both"/>
      </w:pPr>
      <w:r>
        <w:rPr/>
        <w:t>The obvious result of this is critical lower profit which means lower tax collection in the taxing country shifting profit from one company to the other in the groups, the tax liability of the relevant company is consequently distorted.</w:t>
      </w:r>
    </w:p>
    <w:p>
      <w:pPr>
        <w:pStyle w:val="BodyText"/>
        <w:spacing w:line="480" w:lineRule="auto" w:before="200"/>
        <w:ind w:left="160" w:right="134" w:firstLine="719"/>
        <w:jc w:val="both"/>
      </w:pPr>
      <w:r>
        <w:rPr/>
        <w:t>An attempt by the Nigerian Tax Legislation to curb this problem was in 1968</w:t>
      </w:r>
      <w:r>
        <w:rPr>
          <w:spacing w:val="40"/>
        </w:rPr>
        <w:t> </w:t>
      </w:r>
      <w:r>
        <w:rPr/>
        <w:t>when expatriate companies doing business in Nigeria were forced to incorporate as separate and distinct entities in Nigeria from their parent companies, for an effective and adequate control in respect to their operation in Nigeria. Unfortunately, the act in effect created two separate and distinct persons in law. Both of which are under the centralized management of the multinational enterprise. This gave rise to important problem regarding the taxation of corporate profit, i.e. opened up a venue for tax offences</w:t>
      </w:r>
      <w:r>
        <w:rPr>
          <w:vertAlign w:val="superscript"/>
        </w:rPr>
        <w:t>10</w:t>
      </w:r>
      <w:r>
        <w:rPr>
          <w:vertAlign w:val="baseline"/>
        </w:rPr>
        <w:t>.</w:t>
      </w:r>
    </w:p>
    <w:p>
      <w:pPr>
        <w:pStyle w:val="BodyText"/>
        <w:spacing w:line="480" w:lineRule="auto" w:before="200"/>
        <w:ind w:left="160" w:right="136" w:firstLine="719"/>
        <w:jc w:val="both"/>
      </w:pPr>
      <w:r>
        <w:rPr/>
        <w:t>Therefore no doubt that the expatriate companies were given the substance of income derived from Nigeria without tax liability under the Act. This device is more pronounced in such item like interest, royalties chooses in action, generally contract, the performance of which are in Nigeria and commission for hire charge for the use of tangible asset, e.g. machinery, rigs etc in Nigeria.</w:t>
      </w:r>
    </w:p>
    <w:p>
      <w:pPr>
        <w:pStyle w:val="BodyText"/>
        <w:spacing w:line="480" w:lineRule="auto" w:before="200"/>
        <w:ind w:left="160" w:right="143" w:firstLine="719"/>
        <w:jc w:val="both"/>
      </w:pPr>
      <w:r>
        <w:rPr/>
        <w:t>Thus it will be proper in the absence of such comprehensive legislation and international co-operation in preventing the payable tax offence scheme on the increase by the multinationals, it would seem appropriate to adopt a prescription which was </w:t>
      </w:r>
      <w:r>
        <w:rPr/>
        <w:t>given in 1953, and yet relevant to solve this kind of problem.</w:t>
      </w:r>
    </w:p>
    <w:p>
      <w:pPr>
        <w:pStyle w:val="BodyText"/>
        <w:rPr>
          <w:sz w:val="20"/>
        </w:rPr>
      </w:pPr>
    </w:p>
    <w:p>
      <w:pPr>
        <w:pStyle w:val="BodyText"/>
        <w:spacing w:before="161"/>
        <w:rPr>
          <w:sz w:val="20"/>
        </w:rPr>
      </w:pPr>
      <w:r>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263845</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775249pt;width:144.020pt;height:.71997pt;mso-position-horizontal-relative:page;mso-position-vertical-relative:paragraph;z-index:-15721472;mso-wrap-distance-left:0;mso-wrap-distance-right:0" id="docshape25" filled="true" fillcolor="#000000" stroked="false">
                <v:fill type="solid"/>
                <w10:wrap type="topAndBottom"/>
              </v:rect>
            </w:pict>
          </mc:Fallback>
        </mc:AlternateContent>
      </w:r>
    </w:p>
    <w:p>
      <w:pPr>
        <w:spacing w:before="102"/>
        <w:ind w:left="160" w:right="0" w:firstLine="0"/>
        <w:jc w:val="left"/>
        <w:rPr>
          <w:rFonts w:ascii="Calibri" w:hAnsi="Calibri"/>
          <w:sz w:val="20"/>
        </w:rPr>
      </w:pPr>
      <w:r>
        <w:rPr>
          <w:rFonts w:ascii="Calibri" w:hAnsi="Calibri"/>
          <w:sz w:val="20"/>
          <w:vertAlign w:val="superscript"/>
        </w:rPr>
        <w:t>10</w:t>
      </w:r>
      <w:r>
        <w:rPr>
          <w:rFonts w:ascii="Calibri" w:hAnsi="Calibri"/>
          <w:spacing w:val="-6"/>
          <w:sz w:val="20"/>
          <w:vertAlign w:val="baseline"/>
        </w:rPr>
        <w:t> </w:t>
      </w:r>
      <w:r>
        <w:rPr>
          <w:rFonts w:ascii="Calibri" w:hAnsi="Calibri"/>
          <w:sz w:val="20"/>
          <w:vertAlign w:val="baseline"/>
        </w:rPr>
        <w:t>Sec</w:t>
      </w:r>
      <w:r>
        <w:rPr>
          <w:rFonts w:ascii="Calibri" w:hAnsi="Calibri"/>
          <w:spacing w:val="-5"/>
          <w:sz w:val="20"/>
          <w:vertAlign w:val="baseline"/>
        </w:rPr>
        <w:t> </w:t>
      </w:r>
      <w:r>
        <w:rPr>
          <w:rFonts w:ascii="Calibri" w:hAnsi="Calibri"/>
          <w:sz w:val="20"/>
          <w:vertAlign w:val="baseline"/>
        </w:rPr>
        <w:t>the</w:t>
      </w:r>
      <w:r>
        <w:rPr>
          <w:rFonts w:ascii="Calibri" w:hAnsi="Calibri"/>
          <w:spacing w:val="-5"/>
          <w:sz w:val="20"/>
          <w:vertAlign w:val="baseline"/>
        </w:rPr>
        <w:t> </w:t>
      </w:r>
      <w:r>
        <w:rPr>
          <w:rFonts w:ascii="Calibri" w:hAnsi="Calibri"/>
          <w:sz w:val="20"/>
          <w:vertAlign w:val="baseline"/>
        </w:rPr>
        <w:t>National</w:t>
      </w:r>
      <w:r>
        <w:rPr>
          <w:rFonts w:ascii="Calibri" w:hAnsi="Calibri"/>
          <w:spacing w:val="-4"/>
          <w:sz w:val="20"/>
          <w:vertAlign w:val="baseline"/>
        </w:rPr>
        <w:t> </w:t>
      </w:r>
      <w:r>
        <w:rPr>
          <w:rFonts w:ascii="Calibri" w:hAnsi="Calibri"/>
          <w:sz w:val="20"/>
          <w:vertAlign w:val="baseline"/>
        </w:rPr>
        <w:t>Income</w:t>
      </w:r>
      <w:r>
        <w:rPr>
          <w:rFonts w:ascii="Calibri" w:hAnsi="Calibri"/>
          <w:spacing w:val="-7"/>
          <w:sz w:val="20"/>
          <w:vertAlign w:val="baseline"/>
        </w:rPr>
        <w:t> </w:t>
      </w:r>
      <w:r>
        <w:rPr>
          <w:rFonts w:ascii="Calibri" w:hAnsi="Calibri"/>
          <w:sz w:val="20"/>
          <w:vertAlign w:val="baseline"/>
        </w:rPr>
        <w:t>of</w:t>
      </w:r>
      <w:r>
        <w:rPr>
          <w:rFonts w:ascii="Calibri" w:hAnsi="Calibri"/>
          <w:spacing w:val="-6"/>
          <w:sz w:val="20"/>
          <w:vertAlign w:val="baseline"/>
        </w:rPr>
        <w:t> </w:t>
      </w:r>
      <w:r>
        <w:rPr>
          <w:rFonts w:ascii="Calibri" w:hAnsi="Calibri"/>
          <w:sz w:val="20"/>
          <w:vertAlign w:val="baseline"/>
        </w:rPr>
        <w:t>Nigeria</w:t>
      </w:r>
      <w:r>
        <w:rPr>
          <w:rFonts w:ascii="Calibri" w:hAnsi="Calibri"/>
          <w:spacing w:val="-4"/>
          <w:sz w:val="20"/>
          <w:vertAlign w:val="baseline"/>
        </w:rPr>
        <w:t> </w:t>
      </w:r>
      <w:r>
        <w:rPr>
          <w:rFonts w:ascii="Calibri" w:hAnsi="Calibri"/>
          <w:sz w:val="20"/>
          <w:vertAlign w:val="baseline"/>
        </w:rPr>
        <w:t>1950-51</w:t>
      </w:r>
      <w:r>
        <w:rPr>
          <w:rFonts w:ascii="Calibri" w:hAnsi="Calibri"/>
          <w:spacing w:val="-5"/>
          <w:sz w:val="20"/>
          <w:vertAlign w:val="baseline"/>
        </w:rPr>
        <w:t> </w:t>
      </w:r>
      <w:r>
        <w:rPr>
          <w:rFonts w:ascii="Calibri" w:hAnsi="Calibri"/>
          <w:sz w:val="20"/>
          <w:vertAlign w:val="baseline"/>
        </w:rPr>
        <w:t>London</w:t>
      </w:r>
      <w:r>
        <w:rPr>
          <w:rFonts w:ascii="Calibri" w:hAnsi="Calibri"/>
          <w:spacing w:val="-4"/>
          <w:sz w:val="20"/>
          <w:vertAlign w:val="baseline"/>
        </w:rPr>
        <w:t> </w:t>
      </w:r>
      <w:r>
        <w:rPr>
          <w:rFonts w:ascii="Calibri" w:hAnsi="Calibri"/>
          <w:sz w:val="20"/>
          <w:vertAlign w:val="baseline"/>
        </w:rPr>
        <w:t>Her</w:t>
      </w:r>
      <w:r>
        <w:rPr>
          <w:rFonts w:ascii="Calibri" w:hAnsi="Calibri"/>
          <w:spacing w:val="-5"/>
          <w:sz w:val="20"/>
          <w:vertAlign w:val="baseline"/>
        </w:rPr>
        <w:t> </w:t>
      </w:r>
      <w:r>
        <w:rPr>
          <w:rFonts w:ascii="Calibri" w:hAnsi="Calibri"/>
          <w:sz w:val="20"/>
          <w:vertAlign w:val="baseline"/>
        </w:rPr>
        <w:t>Majest’s</w:t>
      </w:r>
      <w:r>
        <w:rPr>
          <w:rFonts w:ascii="Calibri" w:hAnsi="Calibri"/>
          <w:spacing w:val="-6"/>
          <w:sz w:val="20"/>
          <w:vertAlign w:val="baseline"/>
        </w:rPr>
        <w:t> </w:t>
      </w:r>
      <w:r>
        <w:rPr>
          <w:rFonts w:ascii="Calibri" w:hAnsi="Calibri"/>
          <w:sz w:val="20"/>
          <w:vertAlign w:val="baseline"/>
        </w:rPr>
        <w:t>Affairs</w:t>
      </w:r>
      <w:r>
        <w:rPr>
          <w:rFonts w:ascii="Calibri" w:hAnsi="Calibri"/>
          <w:spacing w:val="-6"/>
          <w:sz w:val="20"/>
          <w:vertAlign w:val="baseline"/>
        </w:rPr>
        <w:t> </w:t>
      </w:r>
      <w:r>
        <w:rPr>
          <w:rFonts w:ascii="Calibri" w:hAnsi="Calibri"/>
          <w:sz w:val="20"/>
          <w:vertAlign w:val="baseline"/>
        </w:rPr>
        <w:t>1995</w:t>
      </w:r>
      <w:r>
        <w:rPr>
          <w:rFonts w:ascii="Calibri" w:hAnsi="Calibri"/>
          <w:spacing w:val="-5"/>
          <w:sz w:val="20"/>
          <w:vertAlign w:val="baseline"/>
        </w:rPr>
        <w:t> </w:t>
      </w:r>
      <w:r>
        <w:rPr>
          <w:rFonts w:ascii="Calibri" w:hAnsi="Calibri"/>
          <w:sz w:val="20"/>
          <w:vertAlign w:val="baseline"/>
        </w:rPr>
        <w:t>of</w:t>
      </w:r>
      <w:r>
        <w:rPr>
          <w:rFonts w:ascii="Calibri" w:hAnsi="Calibri"/>
          <w:spacing w:val="-6"/>
          <w:sz w:val="20"/>
          <w:vertAlign w:val="baseline"/>
        </w:rPr>
        <w:t> </w:t>
      </w:r>
      <w:r>
        <w:rPr>
          <w:rFonts w:ascii="Calibri" w:hAnsi="Calibri"/>
          <w:spacing w:val="-4"/>
          <w:sz w:val="20"/>
          <w:vertAlign w:val="baseline"/>
        </w:rPr>
        <w:t>p.88</w:t>
      </w:r>
    </w:p>
    <w:p>
      <w:pPr>
        <w:spacing w:after="0"/>
        <w:jc w:val="left"/>
        <w:rPr>
          <w:rFonts w:ascii="Calibri" w:hAnsi="Calibri"/>
          <w:sz w:val="20"/>
        </w:rPr>
        <w:sectPr>
          <w:pgSz w:w="12240" w:h="15840"/>
          <w:pgMar w:header="0" w:footer="1015" w:top="1360" w:bottom="1200" w:left="1280" w:right="1300"/>
        </w:sectPr>
      </w:pPr>
    </w:p>
    <w:p>
      <w:pPr>
        <w:pStyle w:val="BodyText"/>
        <w:spacing w:before="113"/>
        <w:ind w:left="880"/>
      </w:pPr>
      <w:r>
        <w:rPr/>
        <w:t>Thus</w:t>
      </w:r>
      <w:r>
        <w:rPr>
          <w:spacing w:val="-5"/>
        </w:rPr>
        <w:t> </w:t>
      </w:r>
      <w:r>
        <w:rPr/>
        <w:t>in</w:t>
      </w:r>
      <w:r>
        <w:rPr>
          <w:spacing w:val="-5"/>
        </w:rPr>
        <w:t> </w:t>
      </w:r>
      <w:r>
        <w:rPr/>
        <w:t>the</w:t>
      </w:r>
      <w:r>
        <w:rPr>
          <w:spacing w:val="-2"/>
        </w:rPr>
        <w:t> </w:t>
      </w:r>
      <w:r>
        <w:rPr/>
        <w:t>word</w:t>
      </w:r>
      <w:r>
        <w:rPr>
          <w:spacing w:val="-5"/>
        </w:rPr>
        <w:t> </w:t>
      </w:r>
      <w:r>
        <w:rPr/>
        <w:t>of</w:t>
      </w:r>
      <w:r>
        <w:rPr>
          <w:spacing w:val="-2"/>
        </w:rPr>
        <w:t> </w:t>
      </w:r>
      <w:r>
        <w:rPr/>
        <w:t>A.R.</w:t>
      </w:r>
      <w:r>
        <w:rPr>
          <w:spacing w:val="-5"/>
        </w:rPr>
        <w:t> </w:t>
      </w:r>
      <w:r>
        <w:rPr/>
        <w:t>Pest</w:t>
      </w:r>
      <w:r>
        <w:rPr>
          <w:spacing w:val="-4"/>
        </w:rPr>
        <w:t> </w:t>
      </w:r>
      <w:r>
        <w:rPr/>
        <w:t>and</w:t>
      </w:r>
      <w:r>
        <w:rPr>
          <w:spacing w:val="-5"/>
        </w:rPr>
        <w:t> </w:t>
      </w:r>
      <w:r>
        <w:rPr/>
        <w:t>I.G.</w:t>
      </w:r>
      <w:r>
        <w:rPr>
          <w:spacing w:val="-4"/>
        </w:rPr>
        <w:t> </w:t>
      </w:r>
      <w:r>
        <w:rPr>
          <w:spacing w:val="-2"/>
        </w:rPr>
        <w:t>Steward</w:t>
      </w:r>
      <w:r>
        <w:rPr>
          <w:spacing w:val="-2"/>
          <w:vertAlign w:val="superscript"/>
        </w:rPr>
        <w:t>11</w:t>
      </w:r>
    </w:p>
    <w:p>
      <w:pPr>
        <w:pStyle w:val="BodyText"/>
        <w:spacing w:before="198"/>
      </w:pPr>
    </w:p>
    <w:p>
      <w:pPr>
        <w:pStyle w:val="BodyText"/>
        <w:ind w:left="1600" w:right="1579"/>
        <w:jc w:val="both"/>
      </w:pPr>
      <w:r>
        <w:rPr/>
        <w:t>Until more accurate method of assessment of enterprise in particular multinational can be employed, and this may very well imply</w:t>
      </w:r>
      <w:r>
        <w:rPr>
          <w:spacing w:val="-3"/>
        </w:rPr>
        <w:t> </w:t>
      </w:r>
      <w:r>
        <w:rPr/>
        <w:t>a much more thorough application of the principle you are guilty of a high income unless you can provide reliable account to show you are innocent.</w:t>
      </w:r>
    </w:p>
    <w:p>
      <w:pPr>
        <w:pStyle w:val="BodyText"/>
        <w:spacing w:line="480" w:lineRule="auto" w:before="202"/>
        <w:ind w:left="160" w:right="137" w:firstLine="719"/>
        <w:jc w:val="both"/>
      </w:pPr>
      <w:r>
        <w:rPr/>
        <w:t>The court somehow partially aid company tax offences, in that there have been a noticeable judicial neutrality or indifference observed by some judges who have seen nothing inherently evil in tax avoidance schemes. Some judges maintain that tax avoidance is not a moral or a legal issue unless it has been expressly prohibited by a statute in unambiguous terms and are therefore in the absence of such a statute, prepared to hold its validity. Thus in the case of IRC v. Fisher’s Executor</w:t>
      </w:r>
      <w:r>
        <w:rPr>
          <w:vertAlign w:val="superscript"/>
        </w:rPr>
        <w:t>12</w:t>
      </w:r>
      <w:r>
        <w:rPr>
          <w:vertAlign w:val="baseline"/>
        </w:rPr>
        <w:t> involving a limited company with large undistributed</w:t>
      </w:r>
      <w:r>
        <w:rPr>
          <w:spacing w:val="40"/>
          <w:vertAlign w:val="baseline"/>
        </w:rPr>
        <w:t> </w:t>
      </w:r>
      <w:r>
        <w:rPr>
          <w:vertAlign w:val="baseline"/>
        </w:rPr>
        <w:t>profits which has resolved to capitalize part of these profits</w:t>
      </w:r>
      <w:r>
        <w:rPr>
          <w:spacing w:val="-2"/>
          <w:vertAlign w:val="baseline"/>
        </w:rPr>
        <w:t> </w:t>
      </w:r>
      <w:r>
        <w:rPr>
          <w:vertAlign w:val="baseline"/>
        </w:rPr>
        <w:t>and</w:t>
      </w:r>
      <w:r>
        <w:rPr>
          <w:spacing w:val="-2"/>
          <w:vertAlign w:val="baseline"/>
        </w:rPr>
        <w:t> </w:t>
      </w:r>
      <w:r>
        <w:rPr>
          <w:vertAlign w:val="baseline"/>
        </w:rPr>
        <w:t>to</w:t>
      </w:r>
      <w:r>
        <w:rPr>
          <w:spacing w:val="-2"/>
          <w:vertAlign w:val="baseline"/>
        </w:rPr>
        <w:t> </w:t>
      </w:r>
      <w:r>
        <w:rPr>
          <w:vertAlign w:val="baseline"/>
        </w:rPr>
        <w:t>distribute them</w:t>
      </w:r>
      <w:r>
        <w:rPr>
          <w:spacing w:val="-4"/>
          <w:vertAlign w:val="baseline"/>
        </w:rPr>
        <w:t> </w:t>
      </w:r>
      <w:r>
        <w:rPr>
          <w:vertAlign w:val="baseline"/>
        </w:rPr>
        <w:t>to</w:t>
      </w:r>
      <w:r>
        <w:rPr>
          <w:spacing w:val="-2"/>
          <w:vertAlign w:val="baseline"/>
        </w:rPr>
        <w:t> </w:t>
      </w:r>
      <w:r>
        <w:rPr>
          <w:vertAlign w:val="baseline"/>
        </w:rPr>
        <w:t>pro</w:t>
      </w:r>
      <w:r>
        <w:rPr>
          <w:spacing w:val="-2"/>
          <w:vertAlign w:val="baseline"/>
        </w:rPr>
        <w:t> </w:t>
      </w:r>
      <w:r>
        <w:rPr>
          <w:vertAlign w:val="baseline"/>
        </w:rPr>
        <w:t>rate</w:t>
      </w:r>
      <w:r>
        <w:rPr>
          <w:spacing w:val="-2"/>
          <w:vertAlign w:val="baseline"/>
        </w:rPr>
        <w:t> </w:t>
      </w:r>
      <w:r>
        <w:rPr>
          <w:vertAlign w:val="baseline"/>
        </w:rPr>
        <w:t>among</w:t>
      </w:r>
      <w:r>
        <w:rPr>
          <w:spacing w:val="-2"/>
          <w:vertAlign w:val="baseline"/>
        </w:rPr>
        <w:t> </w:t>
      </w:r>
      <w:r>
        <w:rPr>
          <w:vertAlign w:val="baseline"/>
        </w:rPr>
        <w:t>its</w:t>
      </w:r>
      <w:r>
        <w:rPr>
          <w:spacing w:val="-2"/>
          <w:vertAlign w:val="baseline"/>
        </w:rPr>
        <w:t> </w:t>
      </w:r>
      <w:r>
        <w:rPr>
          <w:vertAlign w:val="baseline"/>
        </w:rPr>
        <w:t>ordinary</w:t>
      </w:r>
      <w:r>
        <w:rPr>
          <w:spacing w:val="-7"/>
          <w:vertAlign w:val="baseline"/>
        </w:rPr>
        <w:t> </w:t>
      </w:r>
      <w:r>
        <w:rPr>
          <w:vertAlign w:val="baseline"/>
        </w:rPr>
        <w:t>shareholders</w:t>
      </w:r>
      <w:r>
        <w:rPr>
          <w:spacing w:val="-2"/>
          <w:vertAlign w:val="baseline"/>
        </w:rPr>
        <w:t> </w:t>
      </w:r>
      <w:r>
        <w:rPr>
          <w:vertAlign w:val="baseline"/>
        </w:rPr>
        <w:t>as</w:t>
      </w:r>
      <w:r>
        <w:rPr>
          <w:spacing w:val="-2"/>
          <w:vertAlign w:val="baseline"/>
        </w:rPr>
        <w:t> </w:t>
      </w:r>
      <w:r>
        <w:rPr>
          <w:vertAlign w:val="baseline"/>
        </w:rPr>
        <w:t>a</w:t>
      </w:r>
      <w:r>
        <w:rPr>
          <w:spacing w:val="-2"/>
          <w:vertAlign w:val="baseline"/>
        </w:rPr>
        <w:t> </w:t>
      </w:r>
      <w:r>
        <w:rPr>
          <w:vertAlign w:val="baseline"/>
        </w:rPr>
        <w:t>bonus</w:t>
      </w:r>
      <w:r>
        <w:rPr>
          <w:spacing w:val="-2"/>
          <w:vertAlign w:val="baseline"/>
        </w:rPr>
        <w:t> </w:t>
      </w:r>
      <w:r>
        <w:rPr>
          <w:vertAlign w:val="baseline"/>
        </w:rPr>
        <w:t>in</w:t>
      </w:r>
      <w:r>
        <w:rPr>
          <w:spacing w:val="-2"/>
          <w:vertAlign w:val="baseline"/>
        </w:rPr>
        <w:t> </w:t>
      </w:r>
      <w:r>
        <w:rPr>
          <w:vertAlign w:val="baseline"/>
        </w:rPr>
        <w:t>the form of 5% debenture stock, the whole aim being to prevent the shareholders from</w:t>
      </w:r>
      <w:r>
        <w:rPr>
          <w:spacing w:val="40"/>
          <w:vertAlign w:val="baseline"/>
        </w:rPr>
        <w:t> </w:t>
      </w:r>
      <w:r>
        <w:rPr>
          <w:vertAlign w:val="baseline"/>
        </w:rPr>
        <w:t>paying super tax on the bonus, it was held that the bonus paid in debenture stock was not income in the hands of the shareholders and was therefore not liable to super tax.</w:t>
      </w:r>
    </w:p>
    <w:p>
      <w:pPr>
        <w:pStyle w:val="BodyText"/>
        <w:spacing w:line="480" w:lineRule="auto" w:before="202"/>
        <w:ind w:left="160" w:right="137" w:firstLine="719"/>
        <w:jc w:val="both"/>
      </w:pPr>
      <w:r>
        <w:rPr/>
        <w:t>The view of Fishers executors’ case was followed in the case of Ayreshire</w:t>
      </w:r>
      <w:r>
        <w:rPr>
          <w:spacing w:val="40"/>
        </w:rPr>
        <w:t> </w:t>
      </w:r>
      <w:r>
        <w:rPr/>
        <w:t>Pullman Motors Services and D.M. Ritchie v. IRC</w:t>
      </w:r>
      <w:r>
        <w:rPr>
          <w:vertAlign w:val="superscript"/>
        </w:rPr>
        <w:t>13</w:t>
      </w:r>
      <w:r>
        <w:rPr>
          <w:vertAlign w:val="baseline"/>
        </w:rPr>
        <w:t>. From this case, it appears that the judges did not appreciate the significance of taxation as an economic tool for </w:t>
      </w:r>
      <w:r>
        <w:rPr>
          <w:vertAlign w:val="baseline"/>
        </w:rPr>
        <w:t>stimulating the overall development of the country.</w:t>
      </w:r>
    </w:p>
    <w:p>
      <w:pPr>
        <w:pStyle w:val="BodyText"/>
        <w:spacing w:before="201"/>
        <w:rPr>
          <w:sz w:val="20"/>
        </w:rPr>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289140</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767002pt;width:144.020pt;height:.71997pt;mso-position-horizontal-relative:page;mso-position-vertical-relative:paragraph;z-index:-15720960;mso-wrap-distance-left:0;mso-wrap-distance-right:0" id="docshape26"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11</w:t>
      </w:r>
      <w:r>
        <w:rPr>
          <w:rFonts w:ascii="Calibri"/>
          <w:spacing w:val="-6"/>
          <w:sz w:val="20"/>
          <w:vertAlign w:val="baseline"/>
        </w:rPr>
        <w:t> </w:t>
      </w:r>
      <w:r>
        <w:rPr>
          <w:rFonts w:ascii="Calibri"/>
          <w:sz w:val="20"/>
          <w:vertAlign w:val="baseline"/>
        </w:rPr>
        <w:t>(1926)</w:t>
      </w:r>
      <w:r>
        <w:rPr>
          <w:rFonts w:ascii="Calibri"/>
          <w:spacing w:val="-7"/>
          <w:sz w:val="20"/>
          <w:vertAlign w:val="baseline"/>
        </w:rPr>
        <w:t> </w:t>
      </w:r>
      <w:r>
        <w:rPr>
          <w:rFonts w:ascii="Calibri"/>
          <w:sz w:val="20"/>
          <w:vertAlign w:val="baseline"/>
        </w:rPr>
        <w:t>A.C.</w:t>
      </w:r>
      <w:r>
        <w:rPr>
          <w:rFonts w:ascii="Calibri"/>
          <w:spacing w:val="-5"/>
          <w:sz w:val="20"/>
          <w:vertAlign w:val="baseline"/>
        </w:rPr>
        <w:t> 395</w:t>
      </w:r>
    </w:p>
    <w:p>
      <w:pPr>
        <w:spacing w:line="243" w:lineRule="exact" w:before="1"/>
        <w:ind w:left="160" w:right="0" w:firstLine="0"/>
        <w:jc w:val="left"/>
        <w:rPr>
          <w:rFonts w:ascii="Calibri"/>
          <w:sz w:val="20"/>
        </w:rPr>
      </w:pPr>
      <w:r>
        <w:rPr>
          <w:rFonts w:ascii="Calibri"/>
          <w:sz w:val="20"/>
          <w:vertAlign w:val="superscript"/>
        </w:rPr>
        <w:t>12</w:t>
      </w:r>
      <w:r>
        <w:rPr>
          <w:rFonts w:ascii="Calibri"/>
          <w:spacing w:val="-6"/>
          <w:sz w:val="20"/>
          <w:vertAlign w:val="baseline"/>
        </w:rPr>
        <w:t> </w:t>
      </w:r>
      <w:r>
        <w:rPr>
          <w:rFonts w:ascii="Calibri"/>
          <w:sz w:val="20"/>
          <w:vertAlign w:val="baseline"/>
        </w:rPr>
        <w:t>14</w:t>
      </w:r>
      <w:r>
        <w:rPr>
          <w:rFonts w:ascii="Calibri"/>
          <w:spacing w:val="-5"/>
          <w:sz w:val="20"/>
          <w:vertAlign w:val="baseline"/>
        </w:rPr>
        <w:t> </w:t>
      </w:r>
      <w:r>
        <w:rPr>
          <w:rFonts w:ascii="Calibri"/>
          <w:sz w:val="20"/>
          <w:vertAlign w:val="baseline"/>
        </w:rPr>
        <w:t>T.C.</w:t>
      </w:r>
      <w:r>
        <w:rPr>
          <w:rFonts w:ascii="Calibri"/>
          <w:spacing w:val="-6"/>
          <w:sz w:val="20"/>
          <w:vertAlign w:val="baseline"/>
        </w:rPr>
        <w:t> </w:t>
      </w:r>
      <w:r>
        <w:rPr>
          <w:rFonts w:ascii="Calibri"/>
          <w:sz w:val="20"/>
          <w:vertAlign w:val="baseline"/>
        </w:rPr>
        <w:t>754,</w:t>
      </w:r>
      <w:r>
        <w:rPr>
          <w:rFonts w:ascii="Calibri"/>
          <w:spacing w:val="-4"/>
          <w:sz w:val="20"/>
          <w:vertAlign w:val="baseline"/>
        </w:rPr>
        <w:t> </w:t>
      </w:r>
      <w:r>
        <w:rPr>
          <w:rFonts w:ascii="Calibri"/>
          <w:sz w:val="20"/>
          <w:vertAlign w:val="baseline"/>
        </w:rPr>
        <w:t>Especially</w:t>
      </w:r>
      <w:r>
        <w:rPr>
          <w:rFonts w:ascii="Calibri"/>
          <w:spacing w:val="-5"/>
          <w:sz w:val="20"/>
          <w:vertAlign w:val="baseline"/>
        </w:rPr>
        <w:t> </w:t>
      </w:r>
      <w:r>
        <w:rPr>
          <w:rFonts w:ascii="Calibri"/>
          <w:sz w:val="20"/>
          <w:vertAlign w:val="baseline"/>
        </w:rPr>
        <w:t>at</w:t>
      </w:r>
      <w:r>
        <w:rPr>
          <w:rFonts w:ascii="Calibri"/>
          <w:spacing w:val="-4"/>
          <w:sz w:val="20"/>
          <w:vertAlign w:val="baseline"/>
        </w:rPr>
        <w:t> </w:t>
      </w:r>
      <w:r>
        <w:rPr>
          <w:rFonts w:ascii="Calibri"/>
          <w:sz w:val="20"/>
          <w:vertAlign w:val="baseline"/>
        </w:rPr>
        <w:t>p.763-</w:t>
      </w:r>
      <w:r>
        <w:rPr>
          <w:rFonts w:ascii="Calibri"/>
          <w:spacing w:val="-5"/>
          <w:sz w:val="20"/>
          <w:vertAlign w:val="baseline"/>
        </w:rPr>
        <w:t>764</w:t>
      </w:r>
    </w:p>
    <w:p>
      <w:pPr>
        <w:spacing w:line="243" w:lineRule="exact" w:before="0"/>
        <w:ind w:left="160" w:right="0" w:firstLine="0"/>
        <w:jc w:val="left"/>
        <w:rPr>
          <w:rFonts w:ascii="Calibri"/>
          <w:sz w:val="20"/>
        </w:rPr>
      </w:pPr>
      <w:r>
        <w:rPr>
          <w:rFonts w:ascii="Calibri"/>
          <w:sz w:val="20"/>
          <w:vertAlign w:val="superscript"/>
        </w:rPr>
        <w:t>13</w:t>
      </w:r>
      <w:r>
        <w:rPr>
          <w:rFonts w:ascii="Calibri"/>
          <w:spacing w:val="-6"/>
          <w:sz w:val="20"/>
          <w:vertAlign w:val="baseline"/>
        </w:rPr>
        <w:t> </w:t>
      </w:r>
      <w:r>
        <w:rPr>
          <w:rFonts w:ascii="Calibri"/>
          <w:sz w:val="20"/>
          <w:vertAlign w:val="baseline"/>
        </w:rPr>
        <w:t>(1943)</w:t>
      </w:r>
      <w:r>
        <w:rPr>
          <w:rFonts w:ascii="Calibri"/>
          <w:spacing w:val="-6"/>
          <w:sz w:val="20"/>
          <w:vertAlign w:val="baseline"/>
        </w:rPr>
        <w:t> </w:t>
      </w:r>
      <w:r>
        <w:rPr>
          <w:rFonts w:ascii="Calibri"/>
          <w:sz w:val="20"/>
          <w:vertAlign w:val="baseline"/>
        </w:rPr>
        <w:t>A.C.</w:t>
      </w:r>
      <w:r>
        <w:rPr>
          <w:rFonts w:ascii="Calibri"/>
          <w:spacing w:val="-5"/>
          <w:sz w:val="20"/>
          <w:vertAlign w:val="baseline"/>
        </w:rPr>
        <w:t> </w:t>
      </w:r>
      <w:r>
        <w:rPr>
          <w:rFonts w:ascii="Calibri"/>
          <w:sz w:val="20"/>
          <w:vertAlign w:val="baseline"/>
        </w:rPr>
        <w:t>377</w:t>
      </w:r>
      <w:r>
        <w:rPr>
          <w:rFonts w:ascii="Calibri"/>
          <w:spacing w:val="-5"/>
          <w:sz w:val="20"/>
          <w:vertAlign w:val="baseline"/>
        </w:rPr>
        <w:t> </w:t>
      </w:r>
      <w:r>
        <w:rPr>
          <w:rFonts w:ascii="Calibri"/>
          <w:spacing w:val="-2"/>
          <w:sz w:val="20"/>
          <w:vertAlign w:val="baseline"/>
        </w:rPr>
        <w:t>p.381</w:t>
      </w:r>
    </w:p>
    <w:p>
      <w:pPr>
        <w:spacing w:after="0" w:line="243" w:lineRule="exact"/>
        <w:jc w:val="left"/>
        <w:rPr>
          <w:rFonts w:ascii="Calibri"/>
          <w:sz w:val="20"/>
        </w:rPr>
        <w:sectPr>
          <w:pgSz w:w="12240" w:h="15840"/>
          <w:pgMar w:header="0" w:footer="1015" w:top="1320" w:bottom="1200" w:left="1280" w:right="1300"/>
        </w:sectPr>
      </w:pPr>
    </w:p>
    <w:p>
      <w:pPr>
        <w:pStyle w:val="BodyText"/>
        <w:spacing w:line="480" w:lineRule="auto" w:before="73"/>
        <w:ind w:left="160" w:firstLine="719"/>
      </w:pPr>
      <w:r>
        <w:rPr/>
        <w:t>Though</w:t>
      </w:r>
      <w:r>
        <w:rPr>
          <w:spacing w:val="32"/>
        </w:rPr>
        <w:t> </w:t>
      </w:r>
      <w:r>
        <w:rPr/>
        <w:t>judges</w:t>
      </w:r>
      <w:r>
        <w:rPr>
          <w:spacing w:val="35"/>
        </w:rPr>
        <w:t> </w:t>
      </w:r>
      <w:r>
        <w:rPr/>
        <w:t>on</w:t>
      </w:r>
      <w:r>
        <w:rPr>
          <w:spacing w:val="34"/>
        </w:rPr>
        <w:t> </w:t>
      </w:r>
      <w:r>
        <w:rPr/>
        <w:t>many</w:t>
      </w:r>
      <w:r>
        <w:rPr>
          <w:spacing w:val="29"/>
        </w:rPr>
        <w:t> </w:t>
      </w:r>
      <w:r>
        <w:rPr/>
        <w:t>occasions</w:t>
      </w:r>
      <w:r>
        <w:rPr>
          <w:spacing w:val="32"/>
        </w:rPr>
        <w:t> </w:t>
      </w:r>
      <w:r>
        <w:rPr/>
        <w:t>have</w:t>
      </w:r>
      <w:r>
        <w:rPr>
          <w:spacing w:val="32"/>
        </w:rPr>
        <w:t> </w:t>
      </w:r>
      <w:r>
        <w:rPr/>
        <w:t>pointed</w:t>
      </w:r>
      <w:r>
        <w:rPr>
          <w:spacing w:val="32"/>
        </w:rPr>
        <w:t> </w:t>
      </w:r>
      <w:r>
        <w:rPr/>
        <w:t>out</w:t>
      </w:r>
      <w:r>
        <w:rPr>
          <w:spacing w:val="34"/>
        </w:rPr>
        <w:t> </w:t>
      </w:r>
      <w:r>
        <w:rPr/>
        <w:t>that</w:t>
      </w:r>
      <w:r>
        <w:rPr>
          <w:spacing w:val="32"/>
        </w:rPr>
        <w:t> </w:t>
      </w:r>
      <w:r>
        <w:rPr/>
        <w:t>tax</w:t>
      </w:r>
      <w:r>
        <w:rPr>
          <w:spacing w:val="32"/>
        </w:rPr>
        <w:t> </w:t>
      </w:r>
      <w:r>
        <w:rPr/>
        <w:t>avoidance</w:t>
      </w:r>
      <w:r>
        <w:rPr>
          <w:spacing w:val="32"/>
        </w:rPr>
        <w:t> </w:t>
      </w:r>
      <w:r>
        <w:rPr/>
        <w:t>is</w:t>
      </w:r>
      <w:r>
        <w:rPr>
          <w:spacing w:val="34"/>
        </w:rPr>
        <w:t> </w:t>
      </w:r>
      <w:r>
        <w:rPr/>
        <w:t>not</w:t>
      </w:r>
      <w:r>
        <w:rPr>
          <w:spacing w:val="34"/>
        </w:rPr>
        <w:t> </w:t>
      </w:r>
      <w:r>
        <w:rPr/>
        <w:t>a commendable exercise i.e. an evil exercise which should be prevented.</w:t>
      </w:r>
    </w:p>
    <w:p>
      <w:pPr>
        <w:pStyle w:val="BodyText"/>
        <w:spacing w:before="200"/>
        <w:ind w:left="880"/>
      </w:pPr>
      <w:r>
        <w:rPr/>
        <w:t>Thus</w:t>
      </w:r>
      <w:r>
        <w:rPr>
          <w:spacing w:val="-5"/>
        </w:rPr>
        <w:t> </w:t>
      </w:r>
      <w:r>
        <w:rPr/>
        <w:t>in</w:t>
      </w:r>
      <w:r>
        <w:rPr>
          <w:spacing w:val="-5"/>
        </w:rPr>
        <w:t> </w:t>
      </w:r>
      <w:r>
        <w:rPr/>
        <w:t>the</w:t>
      </w:r>
      <w:r>
        <w:rPr>
          <w:spacing w:val="-3"/>
        </w:rPr>
        <w:t> </w:t>
      </w:r>
      <w:r>
        <w:rPr/>
        <w:t>case</w:t>
      </w:r>
      <w:r>
        <w:rPr>
          <w:spacing w:val="-5"/>
        </w:rPr>
        <w:t> </w:t>
      </w:r>
      <w:r>
        <w:rPr/>
        <w:t>of</w:t>
      </w:r>
      <w:r>
        <w:rPr>
          <w:spacing w:val="-2"/>
        </w:rPr>
        <w:t> </w:t>
      </w:r>
      <w:r>
        <w:rPr/>
        <w:t>Latilla</w:t>
      </w:r>
      <w:r>
        <w:rPr>
          <w:spacing w:val="-5"/>
        </w:rPr>
        <w:t> </w:t>
      </w:r>
      <w:r>
        <w:rPr/>
        <w:t>v.</w:t>
      </w:r>
      <w:r>
        <w:rPr>
          <w:spacing w:val="-5"/>
        </w:rPr>
        <w:t> </w:t>
      </w:r>
      <w:r>
        <w:rPr/>
        <w:t>IRC</w:t>
      </w:r>
      <w:r>
        <w:rPr>
          <w:vertAlign w:val="superscript"/>
        </w:rPr>
        <w:t>14</w:t>
      </w:r>
      <w:r>
        <w:rPr>
          <w:spacing w:val="-3"/>
          <w:vertAlign w:val="baseline"/>
        </w:rPr>
        <w:t> </w:t>
      </w:r>
      <w:r>
        <w:rPr>
          <w:vertAlign w:val="baseline"/>
        </w:rPr>
        <w:t>Viscount</w:t>
      </w:r>
      <w:r>
        <w:rPr>
          <w:spacing w:val="-5"/>
          <w:vertAlign w:val="baseline"/>
        </w:rPr>
        <w:t> </w:t>
      </w:r>
      <w:r>
        <w:rPr>
          <w:vertAlign w:val="baseline"/>
        </w:rPr>
        <w:t>Simmon</w:t>
      </w:r>
      <w:r>
        <w:rPr>
          <w:spacing w:val="-5"/>
          <w:vertAlign w:val="baseline"/>
        </w:rPr>
        <w:t> </w:t>
      </w:r>
      <w:r>
        <w:rPr>
          <w:vertAlign w:val="baseline"/>
        </w:rPr>
        <w:t>L.C.</w:t>
      </w:r>
      <w:r>
        <w:rPr>
          <w:spacing w:val="-4"/>
          <w:vertAlign w:val="baseline"/>
        </w:rPr>
        <w:t> said</w:t>
      </w:r>
    </w:p>
    <w:p>
      <w:pPr>
        <w:pStyle w:val="BodyText"/>
        <w:spacing w:before="199"/>
      </w:pPr>
    </w:p>
    <w:p>
      <w:pPr>
        <w:pStyle w:val="BodyText"/>
        <w:ind w:left="1600" w:right="1575"/>
        <w:jc w:val="both"/>
      </w:pPr>
      <w:r>
        <w:rPr/>
        <w:t>My lord, of recent years much ingenuity has been expended</w:t>
      </w:r>
      <w:r>
        <w:rPr>
          <w:spacing w:val="40"/>
        </w:rPr>
        <w:t> </w:t>
      </w:r>
      <w:r>
        <w:rPr/>
        <w:t>in certain quarters in attempting to device method of disposition of income by which those who were prepared to adopt them might enjoy the benefits of residence in this country while receiving the equivalent of such income</w:t>
      </w:r>
      <w:r>
        <w:rPr>
          <w:spacing w:val="40"/>
        </w:rPr>
        <w:t> </w:t>
      </w:r>
      <w:r>
        <w:rPr/>
        <w:t>without sharing the appropriate burden of British taxation…there is of course no doubt that they are within</w:t>
      </w:r>
      <w:r>
        <w:rPr>
          <w:spacing w:val="80"/>
        </w:rPr>
        <w:t> </w:t>
      </w:r>
      <w:r>
        <w:rPr/>
        <w:t>their legal rights, but that is no reasons why their effect</w:t>
      </w:r>
      <w:r>
        <w:rPr>
          <w:spacing w:val="40"/>
        </w:rPr>
        <w:t> </w:t>
      </w:r>
      <w:r>
        <w:rPr/>
        <w:t>should be regarded as a commendable exercise of </w:t>
      </w:r>
      <w:r>
        <w:rPr/>
        <w:t>ingenuity</w:t>
      </w:r>
      <w:r>
        <w:rPr>
          <w:spacing w:val="40"/>
        </w:rPr>
        <w:t> </w:t>
      </w:r>
      <w:r>
        <w:rPr/>
        <w:t>or as a discharge of the duties of good citizenship. On the country, one result of such methods, if they succeed, is of course to increase protanto the load of tax on the shoulders of the great body of good citizens who do not desire, or do not know how to adopt these maneuvers.</w:t>
      </w:r>
    </w:p>
    <w:p>
      <w:pPr>
        <w:pStyle w:val="BodyText"/>
      </w:pPr>
    </w:p>
    <w:p>
      <w:pPr>
        <w:pStyle w:val="BodyText"/>
        <w:spacing w:before="102"/>
      </w:pPr>
    </w:p>
    <w:p>
      <w:pPr>
        <w:pStyle w:val="BodyText"/>
        <w:ind w:left="1600" w:hanging="720"/>
      </w:pPr>
      <w:r>
        <w:rPr/>
        <w:t>Also</w:t>
      </w:r>
      <w:r>
        <w:rPr>
          <w:spacing w:val="-6"/>
        </w:rPr>
        <w:t> </w:t>
      </w:r>
      <w:r>
        <w:rPr/>
        <w:t>Sir</w:t>
      </w:r>
      <w:r>
        <w:rPr>
          <w:spacing w:val="-4"/>
        </w:rPr>
        <w:t> </w:t>
      </w:r>
      <w:r>
        <w:rPr/>
        <w:t>Wilfred</w:t>
      </w:r>
      <w:r>
        <w:rPr>
          <w:spacing w:val="-5"/>
        </w:rPr>
        <w:t> </w:t>
      </w:r>
      <w:r>
        <w:rPr/>
        <w:t>Greens</w:t>
      </w:r>
      <w:r>
        <w:rPr>
          <w:spacing w:val="-6"/>
        </w:rPr>
        <w:t> </w:t>
      </w:r>
      <w:r>
        <w:rPr/>
        <w:t>M.R.</w:t>
      </w:r>
      <w:r>
        <w:rPr>
          <w:spacing w:val="-6"/>
        </w:rPr>
        <w:t> </w:t>
      </w:r>
      <w:r>
        <w:rPr/>
        <w:t>in</w:t>
      </w:r>
      <w:r>
        <w:rPr>
          <w:spacing w:val="-3"/>
        </w:rPr>
        <w:t> </w:t>
      </w:r>
      <w:r>
        <w:rPr/>
        <w:t>Lord</w:t>
      </w:r>
      <w:r>
        <w:rPr>
          <w:spacing w:val="-6"/>
        </w:rPr>
        <w:t> </w:t>
      </w:r>
      <w:r>
        <w:rPr/>
        <w:t>Howar</w:t>
      </w:r>
      <w:r>
        <w:rPr>
          <w:spacing w:val="-4"/>
        </w:rPr>
        <w:t> </w:t>
      </w:r>
      <w:r>
        <w:rPr/>
        <w:t>De</w:t>
      </w:r>
      <w:r>
        <w:rPr>
          <w:spacing w:val="-3"/>
        </w:rPr>
        <w:t> </w:t>
      </w:r>
      <w:r>
        <w:rPr/>
        <w:t>Walden</w:t>
      </w:r>
      <w:r>
        <w:rPr>
          <w:spacing w:val="-4"/>
        </w:rPr>
        <w:t> </w:t>
      </w:r>
      <w:r>
        <w:rPr/>
        <w:t>v.</w:t>
      </w:r>
      <w:r>
        <w:rPr>
          <w:spacing w:val="-6"/>
        </w:rPr>
        <w:t> </w:t>
      </w:r>
      <w:r>
        <w:rPr/>
        <w:t>IRC</w:t>
      </w:r>
      <w:r>
        <w:rPr>
          <w:spacing w:val="-5"/>
        </w:rPr>
        <w:t> </w:t>
      </w:r>
      <w:r>
        <w:rPr/>
        <w:t>also</w:t>
      </w:r>
      <w:r>
        <w:rPr>
          <w:spacing w:val="-4"/>
        </w:rPr>
        <w:t> </w:t>
      </w:r>
      <w:r>
        <w:rPr>
          <w:spacing w:val="-2"/>
        </w:rPr>
        <w:t>said</w:t>
      </w:r>
      <w:r>
        <w:rPr>
          <w:spacing w:val="-2"/>
          <w:vertAlign w:val="superscript"/>
        </w:rPr>
        <w:t>15</w:t>
      </w:r>
    </w:p>
    <w:p>
      <w:pPr>
        <w:pStyle w:val="BodyText"/>
        <w:spacing w:before="201"/>
      </w:pPr>
    </w:p>
    <w:p>
      <w:pPr>
        <w:pStyle w:val="BodyText"/>
        <w:ind w:left="1600" w:right="1579"/>
        <w:jc w:val="both"/>
      </w:pPr>
      <w:r>
        <w:rPr/>
        <w:t>For years a battle of maneuvers has been waged between the legislature and those who are minded to shove the burden of taxation off their shoulders on those of their fellow subjects. In the battle, the legislature has often been worsted by the skill, determination and resourcefulness of its opponent of whom the present appellant has not been the least successful. It would not shock us in the least to find that the legislature had determined to put an end to the struggle by imposing the severest of penalties. It scarcely lies in the mouth of the taxpayer who plays with fire to complain of burnt fingers.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3"/>
        <w:rPr>
          <w:sz w:val="20"/>
        </w:rPr>
      </w:pPr>
      <w:r>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220447</wp:posOffset>
                </wp:positionV>
                <wp:extent cx="182943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358076pt;width:144.020pt;height:.71997pt;mso-position-horizontal-relative:page;mso-position-vertical-relative:paragraph;z-index:-15720448;mso-wrap-distance-left:0;mso-wrap-distance-right:0" id="docshape27" filled="true" fillcolor="#000000" stroked="false">
                <v:fill type="solid"/>
                <w10:wrap type="topAndBottom"/>
              </v:rect>
            </w:pict>
          </mc:Fallback>
        </mc:AlternateContent>
      </w:r>
    </w:p>
    <w:p>
      <w:pPr>
        <w:spacing w:line="243" w:lineRule="exact" w:before="102"/>
        <w:ind w:left="160" w:right="0" w:firstLine="0"/>
        <w:jc w:val="left"/>
        <w:rPr>
          <w:rFonts w:ascii="Calibri"/>
          <w:sz w:val="20"/>
        </w:rPr>
      </w:pPr>
      <w:r>
        <w:rPr>
          <w:rFonts w:ascii="Calibri"/>
          <w:sz w:val="20"/>
          <w:vertAlign w:val="superscript"/>
        </w:rPr>
        <w:t>14</w:t>
      </w:r>
      <w:r>
        <w:rPr>
          <w:rFonts w:ascii="Calibri"/>
          <w:spacing w:val="-5"/>
          <w:sz w:val="20"/>
          <w:vertAlign w:val="baseline"/>
        </w:rPr>
        <w:t> </w:t>
      </w:r>
      <w:r>
        <w:rPr>
          <w:rFonts w:ascii="Calibri"/>
          <w:sz w:val="20"/>
          <w:vertAlign w:val="baseline"/>
        </w:rPr>
        <w:t>(1942)</w:t>
      </w:r>
      <w:r>
        <w:rPr>
          <w:rFonts w:ascii="Calibri"/>
          <w:spacing w:val="-6"/>
          <w:sz w:val="20"/>
          <w:vertAlign w:val="baseline"/>
        </w:rPr>
        <w:t> </w:t>
      </w:r>
      <w:r>
        <w:rPr>
          <w:rFonts w:ascii="Calibri"/>
          <w:sz w:val="20"/>
          <w:vertAlign w:val="baseline"/>
        </w:rPr>
        <w:t>1</w:t>
      </w:r>
      <w:r>
        <w:rPr>
          <w:rFonts w:ascii="Calibri"/>
          <w:spacing w:val="-1"/>
          <w:sz w:val="20"/>
          <w:vertAlign w:val="baseline"/>
        </w:rPr>
        <w:t> </w:t>
      </w:r>
      <w:r>
        <w:rPr>
          <w:rFonts w:ascii="Calibri"/>
          <w:sz w:val="20"/>
          <w:vertAlign w:val="baseline"/>
        </w:rPr>
        <w:t>K.B.</w:t>
      </w:r>
      <w:r>
        <w:rPr>
          <w:rFonts w:ascii="Calibri"/>
          <w:spacing w:val="-5"/>
          <w:sz w:val="20"/>
          <w:vertAlign w:val="baseline"/>
        </w:rPr>
        <w:t> </w:t>
      </w:r>
      <w:r>
        <w:rPr>
          <w:rFonts w:ascii="Calibri"/>
          <w:sz w:val="20"/>
          <w:vertAlign w:val="baseline"/>
        </w:rPr>
        <w:t>389</w:t>
      </w:r>
      <w:r>
        <w:rPr>
          <w:rFonts w:ascii="Calibri"/>
          <w:spacing w:val="-4"/>
          <w:sz w:val="20"/>
          <w:vertAlign w:val="baseline"/>
        </w:rPr>
        <w:t> </w:t>
      </w:r>
      <w:r>
        <w:rPr>
          <w:rFonts w:ascii="Calibri"/>
          <w:spacing w:val="-2"/>
          <w:sz w:val="20"/>
          <w:vertAlign w:val="baseline"/>
        </w:rPr>
        <w:t>p.397</w:t>
      </w:r>
    </w:p>
    <w:p>
      <w:pPr>
        <w:spacing w:line="243" w:lineRule="exact" w:before="0"/>
        <w:ind w:left="160" w:right="0" w:firstLine="0"/>
        <w:jc w:val="left"/>
        <w:rPr>
          <w:rFonts w:ascii="Calibri"/>
          <w:sz w:val="20"/>
        </w:rPr>
      </w:pPr>
      <w:r>
        <w:rPr>
          <w:rFonts w:ascii="Calibri"/>
          <w:sz w:val="20"/>
          <w:vertAlign w:val="superscript"/>
        </w:rPr>
        <w:t>15</w:t>
      </w:r>
      <w:r>
        <w:rPr>
          <w:rFonts w:ascii="Calibri"/>
          <w:spacing w:val="-4"/>
          <w:sz w:val="20"/>
          <w:vertAlign w:val="baseline"/>
        </w:rPr>
        <w:t> Supra</w:t>
      </w:r>
    </w:p>
    <w:p>
      <w:pPr>
        <w:spacing w:after="0" w:line="243" w:lineRule="exact"/>
        <w:jc w:val="left"/>
        <w:rPr>
          <w:rFonts w:ascii="Calibri"/>
          <w:sz w:val="20"/>
        </w:rPr>
        <w:sectPr>
          <w:pgSz w:w="12240" w:h="15840"/>
          <w:pgMar w:header="0" w:footer="1015" w:top="1360" w:bottom="1200" w:left="1280" w:right="1300"/>
        </w:sectPr>
      </w:pPr>
    </w:p>
    <w:p>
      <w:pPr>
        <w:pStyle w:val="Heading2"/>
        <w:numPr>
          <w:ilvl w:val="1"/>
          <w:numId w:val="8"/>
        </w:numPr>
        <w:tabs>
          <w:tab w:pos="880" w:val="left" w:leader="none"/>
        </w:tabs>
        <w:spacing w:line="240" w:lineRule="auto" w:before="60" w:after="0"/>
        <w:ind w:left="880" w:right="0" w:hanging="720"/>
        <w:jc w:val="left"/>
      </w:pPr>
      <w:bookmarkStart w:name="_TOC_250000" w:id="8"/>
      <w:r>
        <w:rPr/>
        <w:t>Other</w:t>
      </w:r>
      <w:r>
        <w:rPr>
          <w:spacing w:val="-10"/>
        </w:rPr>
        <w:t> </w:t>
      </w:r>
      <w:r>
        <w:rPr/>
        <w:t>Tax</w:t>
      </w:r>
      <w:r>
        <w:rPr>
          <w:spacing w:val="-6"/>
        </w:rPr>
        <w:t> </w:t>
      </w:r>
      <w:bookmarkEnd w:id="8"/>
      <w:r>
        <w:rPr>
          <w:spacing w:val="-2"/>
        </w:rPr>
        <w:t>Offences</w:t>
      </w:r>
    </w:p>
    <w:p>
      <w:pPr>
        <w:pStyle w:val="BodyText"/>
        <w:spacing w:before="191"/>
        <w:rPr>
          <w:b/>
        </w:rPr>
      </w:pPr>
    </w:p>
    <w:p>
      <w:pPr>
        <w:pStyle w:val="BodyText"/>
        <w:spacing w:line="480" w:lineRule="auto"/>
        <w:ind w:left="160" w:right="137" w:firstLine="719"/>
        <w:jc w:val="both"/>
      </w:pPr>
      <w:r>
        <w:rPr/>
        <w:t>The Tax Act contemplates prosecution for other forms of offences committed by taxpayers under the Act. The offences and penalties under the Nigerian Tax Statutes may broadly be classified as follows:</w:t>
      </w:r>
    </w:p>
    <w:p>
      <w:pPr>
        <w:pStyle w:val="BodyText"/>
        <w:spacing w:line="480" w:lineRule="auto" w:before="201"/>
        <w:ind w:left="160" w:right="143" w:firstLine="719"/>
        <w:jc w:val="both"/>
      </w:pPr>
      <w:r>
        <w:rPr/>
        <w:t>Failure to comply with requirement of notice served or without sufficient case failing to attend in answer to notice or summons served under the decree 104 of 1993.</w:t>
      </w:r>
    </w:p>
    <w:p>
      <w:pPr>
        <w:pStyle w:val="ListParagraph"/>
        <w:numPr>
          <w:ilvl w:val="0"/>
          <w:numId w:val="10"/>
        </w:numPr>
        <w:tabs>
          <w:tab w:pos="878" w:val="left" w:leader="none"/>
          <w:tab w:pos="880" w:val="left" w:leader="none"/>
        </w:tabs>
        <w:spacing w:line="480" w:lineRule="auto" w:before="201" w:after="0"/>
        <w:ind w:left="880" w:right="146" w:hanging="360"/>
        <w:jc w:val="both"/>
        <w:rPr>
          <w:sz w:val="26"/>
        </w:rPr>
      </w:pPr>
      <w:r>
        <w:rPr>
          <w:sz w:val="26"/>
        </w:rPr>
        <w:t>Making incorrect returns or giving incorrect information relating to a matter or anything affecting the liability of any taxable person is an offence. Under section 87 of the Person Income Tax Decree 104, 1993.</w:t>
      </w:r>
    </w:p>
    <w:p>
      <w:pPr>
        <w:pStyle w:val="ListParagraph"/>
        <w:numPr>
          <w:ilvl w:val="0"/>
          <w:numId w:val="10"/>
        </w:numPr>
        <w:tabs>
          <w:tab w:pos="880" w:val="left" w:leader="none"/>
        </w:tabs>
        <w:spacing w:line="480" w:lineRule="auto" w:before="0" w:after="0"/>
        <w:ind w:left="880" w:right="147" w:hanging="360"/>
        <w:jc w:val="both"/>
        <w:rPr>
          <w:sz w:val="26"/>
        </w:rPr>
      </w:pPr>
      <w:r>
        <w:rPr>
          <w:sz w:val="26"/>
        </w:rPr>
        <w:t>Failure of employer to pay tax collected by him into government treasury is an offence under section 66 C.I.T.A 1990.</w:t>
      </w:r>
    </w:p>
    <w:p>
      <w:pPr>
        <w:pStyle w:val="ListParagraph"/>
        <w:numPr>
          <w:ilvl w:val="0"/>
          <w:numId w:val="10"/>
        </w:numPr>
        <w:tabs>
          <w:tab w:pos="878" w:val="left" w:leader="none"/>
          <w:tab w:pos="880" w:val="left" w:leader="none"/>
        </w:tabs>
        <w:spacing w:line="480" w:lineRule="auto" w:before="2" w:after="0"/>
        <w:ind w:left="880" w:right="141" w:hanging="360"/>
        <w:jc w:val="both"/>
        <w:rPr>
          <w:sz w:val="26"/>
        </w:rPr>
      </w:pPr>
      <w:r>
        <w:rPr>
          <w:sz w:val="26"/>
        </w:rPr>
        <w:t>Demanding in excess the amount as tax from a person, withholding for his own</w:t>
      </w:r>
      <w:r>
        <w:rPr>
          <w:spacing w:val="40"/>
          <w:sz w:val="26"/>
        </w:rPr>
        <w:t> </w:t>
      </w:r>
      <w:r>
        <w:rPr>
          <w:sz w:val="26"/>
        </w:rPr>
        <w:t>use or otherwise a portion of the tax collected or rendering false return of </w:t>
      </w:r>
      <w:r>
        <w:rPr>
          <w:sz w:val="26"/>
        </w:rPr>
        <w:t>the amount of tax collected or received by him, of where he defraud, embezzle any money or otherwise uses his position to deal wrongly with the relevant tax authority etc is an offence contrary to section 89 decree 103 of 1993.</w:t>
      </w:r>
    </w:p>
    <w:p>
      <w:pPr>
        <w:pStyle w:val="ListParagraph"/>
        <w:numPr>
          <w:ilvl w:val="0"/>
          <w:numId w:val="10"/>
        </w:numPr>
        <w:tabs>
          <w:tab w:pos="880" w:val="left" w:leader="none"/>
        </w:tabs>
        <w:spacing w:line="480" w:lineRule="auto" w:before="0" w:after="0"/>
        <w:ind w:left="880" w:right="136" w:hanging="360"/>
        <w:jc w:val="both"/>
        <w:rPr>
          <w:sz w:val="26"/>
        </w:rPr>
      </w:pPr>
      <w:r>
        <w:rPr>
          <w:sz w:val="26"/>
        </w:rPr>
        <w:t>Contravention of the provision of the tax law or the rule made under it for which no other personality</w:t>
      </w:r>
      <w:r>
        <w:rPr>
          <w:spacing w:val="-2"/>
          <w:sz w:val="26"/>
        </w:rPr>
        <w:t> </w:t>
      </w:r>
      <w:r>
        <w:rPr>
          <w:sz w:val="26"/>
        </w:rPr>
        <w:t>is specially provided and where such offences is the failure to finish a return or keep record is an offence under section 60 or 54 of the C.I.T.A.</w:t>
      </w:r>
    </w:p>
    <w:p>
      <w:pPr>
        <w:spacing w:after="0" w:line="480" w:lineRule="auto"/>
        <w:jc w:val="both"/>
        <w:rPr>
          <w:sz w:val="26"/>
        </w:rPr>
        <w:sectPr>
          <w:pgSz w:w="12240" w:h="15840"/>
          <w:pgMar w:header="0" w:footer="1015" w:top="1380" w:bottom="1200" w:left="1280" w:right="1300"/>
        </w:sectPr>
      </w:pPr>
    </w:p>
    <w:p>
      <w:pPr>
        <w:pStyle w:val="ListParagraph"/>
        <w:numPr>
          <w:ilvl w:val="0"/>
          <w:numId w:val="10"/>
        </w:numPr>
        <w:tabs>
          <w:tab w:pos="878" w:val="left" w:leader="none"/>
          <w:tab w:pos="880" w:val="left" w:leader="none"/>
        </w:tabs>
        <w:spacing w:line="480" w:lineRule="auto" w:before="73" w:after="0"/>
        <w:ind w:left="880" w:right="145" w:hanging="360"/>
        <w:jc w:val="both"/>
        <w:rPr>
          <w:sz w:val="26"/>
        </w:rPr>
      </w:pPr>
      <w:r>
        <w:rPr>
          <w:sz w:val="26"/>
        </w:rPr>
        <w:t>Failure by</w:t>
      </w:r>
      <w:r>
        <w:rPr>
          <w:spacing w:val="-5"/>
          <w:sz w:val="26"/>
        </w:rPr>
        <w:t> </w:t>
      </w:r>
      <w:r>
        <w:rPr>
          <w:sz w:val="26"/>
        </w:rPr>
        <w:t>companies and corporation to pay</w:t>
      </w:r>
      <w:r>
        <w:rPr>
          <w:spacing w:val="-5"/>
          <w:sz w:val="26"/>
        </w:rPr>
        <w:t> </w:t>
      </w:r>
      <w:r>
        <w:rPr>
          <w:sz w:val="26"/>
        </w:rPr>
        <w:t>outstanding tax and assessment made by the federal board of Inland Revenue may be guilty of an offence under Income Tax Miscellaneous Provision 1969.</w:t>
      </w:r>
    </w:p>
    <w:p>
      <w:pPr>
        <w:pStyle w:val="ListParagraph"/>
        <w:numPr>
          <w:ilvl w:val="0"/>
          <w:numId w:val="10"/>
        </w:numPr>
        <w:tabs>
          <w:tab w:pos="880" w:val="left" w:leader="none"/>
        </w:tabs>
        <w:spacing w:line="480" w:lineRule="auto" w:before="0" w:after="0"/>
        <w:ind w:left="880" w:right="142" w:hanging="360"/>
        <w:jc w:val="both"/>
        <w:rPr>
          <w:sz w:val="26"/>
        </w:rPr>
      </w:pPr>
      <w:r>
        <w:rPr>
          <w:sz w:val="26"/>
        </w:rPr>
        <w:t>Failure by a person to supply information on request to tax authorities contrary to section 70 C.I.T.A and other relevant act dealing with the offence under the various state laws.</w:t>
      </w:r>
    </w:p>
    <w:p>
      <w:pPr>
        <w:pStyle w:val="BodyText"/>
        <w:spacing w:line="480" w:lineRule="auto" w:before="200"/>
        <w:ind w:left="160" w:right="142" w:firstLine="719"/>
        <w:jc w:val="both"/>
      </w:pPr>
      <w:r>
        <w:rPr/>
        <w:t>Petroleum Profit Tax is the most important source of revenue for the government. It accounts for about 95% of the Federal Government Foreign Exchange earnings.</w:t>
      </w:r>
      <w:r>
        <w:rPr>
          <w:spacing w:val="40"/>
        </w:rPr>
        <w:t> </w:t>
      </w:r>
      <w:r>
        <w:rPr/>
        <w:t>Certain offences have</w:t>
      </w:r>
      <w:r>
        <w:rPr>
          <w:spacing w:val="-1"/>
        </w:rPr>
        <w:t> </w:t>
      </w:r>
      <w:r>
        <w:rPr/>
        <w:t>been listed under the Petroleum</w:t>
      </w:r>
      <w:r>
        <w:rPr>
          <w:spacing w:val="-1"/>
        </w:rPr>
        <w:t> </w:t>
      </w:r>
      <w:r>
        <w:rPr/>
        <w:t>Profit Tax act, the breach of which makes a company liable to penalties. These offences are as follows:</w:t>
      </w:r>
    </w:p>
    <w:p>
      <w:pPr>
        <w:pStyle w:val="ListParagraph"/>
        <w:numPr>
          <w:ilvl w:val="0"/>
          <w:numId w:val="11"/>
        </w:numPr>
        <w:tabs>
          <w:tab w:pos="877" w:val="left" w:leader="none"/>
          <w:tab w:pos="880" w:val="left" w:leader="none"/>
        </w:tabs>
        <w:spacing w:line="480" w:lineRule="auto" w:before="200" w:after="0"/>
        <w:ind w:left="880" w:right="137" w:hanging="497"/>
        <w:jc w:val="both"/>
        <w:rPr>
          <w:sz w:val="26"/>
        </w:rPr>
      </w:pPr>
      <w:r>
        <w:rPr>
          <w:sz w:val="26"/>
        </w:rPr>
        <w:t>Failure to comply with the requirements of a notice served on a company under</w:t>
      </w:r>
      <w:r>
        <w:rPr>
          <w:spacing w:val="40"/>
          <w:sz w:val="26"/>
        </w:rPr>
        <w:t> </w:t>
      </w:r>
      <w:r>
        <w:rPr>
          <w:sz w:val="26"/>
        </w:rPr>
        <w:t>the Act or to prepare and deliver accounts-a penalty of N10,000 and a further</w:t>
      </w:r>
      <w:r>
        <w:rPr>
          <w:spacing w:val="40"/>
          <w:sz w:val="26"/>
        </w:rPr>
        <w:t> </w:t>
      </w:r>
      <w:r>
        <w:rPr>
          <w:sz w:val="26"/>
        </w:rPr>
        <w:t>N200 for each day during which such offences or failure continue. In default of payment the person responsible will be liable to six (6) months of imprisonment.</w:t>
      </w:r>
    </w:p>
    <w:p>
      <w:pPr>
        <w:pStyle w:val="ListParagraph"/>
        <w:numPr>
          <w:ilvl w:val="0"/>
          <w:numId w:val="11"/>
        </w:numPr>
        <w:tabs>
          <w:tab w:pos="877" w:val="left" w:leader="none"/>
          <w:tab w:pos="880" w:val="left" w:leader="none"/>
        </w:tabs>
        <w:spacing w:line="480" w:lineRule="auto" w:before="1" w:after="0"/>
        <w:ind w:left="880" w:right="140" w:hanging="569"/>
        <w:jc w:val="both"/>
        <w:rPr>
          <w:sz w:val="26"/>
        </w:rPr>
      </w:pPr>
      <w:r>
        <w:rPr>
          <w:sz w:val="26"/>
        </w:rPr>
        <w:t>Making of incorrect account schedule, statement or information without</w:t>
      </w:r>
      <w:r>
        <w:rPr>
          <w:spacing w:val="40"/>
          <w:sz w:val="26"/>
        </w:rPr>
        <w:t> </w:t>
      </w:r>
      <w:r>
        <w:rPr>
          <w:sz w:val="26"/>
        </w:rPr>
        <w:t>reasonable excuse renders a person liable to fine of N1000 and double the amount of tax which has been under charged as a result of the incorrect information provided the offence is discovered and action taken within six (6) years after the end of the accenting period in which the offences was committed.</w:t>
      </w:r>
    </w:p>
    <w:p>
      <w:pPr>
        <w:pStyle w:val="ListParagraph"/>
        <w:numPr>
          <w:ilvl w:val="0"/>
          <w:numId w:val="11"/>
        </w:numPr>
        <w:tabs>
          <w:tab w:pos="876" w:val="left" w:leader="none"/>
          <w:tab w:pos="880" w:val="left" w:leader="none"/>
        </w:tabs>
        <w:spacing w:line="482" w:lineRule="auto" w:before="0" w:after="0"/>
        <w:ind w:left="880" w:right="138" w:hanging="641"/>
        <w:jc w:val="both"/>
        <w:rPr>
          <w:sz w:val="26"/>
        </w:rPr>
      </w:pPr>
      <w:r>
        <w:rPr>
          <w:sz w:val="26"/>
        </w:rPr>
        <w:t>Making of false statement and return for the purpose of obtaining any deduction, rerate,</w:t>
      </w:r>
      <w:r>
        <w:rPr>
          <w:spacing w:val="30"/>
          <w:sz w:val="26"/>
        </w:rPr>
        <w:t> </w:t>
      </w:r>
      <w:r>
        <w:rPr>
          <w:sz w:val="26"/>
        </w:rPr>
        <w:t>reduction</w:t>
      </w:r>
      <w:r>
        <w:rPr>
          <w:spacing w:val="29"/>
          <w:sz w:val="26"/>
        </w:rPr>
        <w:t> </w:t>
      </w:r>
      <w:r>
        <w:rPr>
          <w:sz w:val="26"/>
        </w:rPr>
        <w:t>or</w:t>
      </w:r>
      <w:r>
        <w:rPr>
          <w:spacing w:val="32"/>
          <w:sz w:val="26"/>
        </w:rPr>
        <w:t> </w:t>
      </w:r>
      <w:r>
        <w:rPr>
          <w:sz w:val="26"/>
        </w:rPr>
        <w:t>repayment</w:t>
      </w:r>
      <w:r>
        <w:rPr>
          <w:spacing w:val="29"/>
          <w:sz w:val="26"/>
        </w:rPr>
        <w:t> </w:t>
      </w:r>
      <w:r>
        <w:rPr>
          <w:sz w:val="26"/>
        </w:rPr>
        <w:t>in</w:t>
      </w:r>
      <w:r>
        <w:rPr>
          <w:spacing w:val="31"/>
          <w:sz w:val="26"/>
        </w:rPr>
        <w:t> </w:t>
      </w:r>
      <w:r>
        <w:rPr>
          <w:sz w:val="26"/>
        </w:rPr>
        <w:t>respect</w:t>
      </w:r>
      <w:r>
        <w:rPr>
          <w:spacing w:val="31"/>
          <w:sz w:val="26"/>
        </w:rPr>
        <w:t> </w:t>
      </w:r>
      <w:r>
        <w:rPr>
          <w:sz w:val="26"/>
        </w:rPr>
        <w:t>of</w:t>
      </w:r>
      <w:r>
        <w:rPr>
          <w:spacing w:val="32"/>
          <w:sz w:val="26"/>
        </w:rPr>
        <w:t> </w:t>
      </w:r>
      <w:r>
        <w:rPr>
          <w:sz w:val="26"/>
        </w:rPr>
        <w:t>tax</w:t>
      </w:r>
      <w:r>
        <w:rPr>
          <w:spacing w:val="30"/>
          <w:sz w:val="26"/>
        </w:rPr>
        <w:t> </w:t>
      </w:r>
      <w:r>
        <w:rPr>
          <w:sz w:val="26"/>
        </w:rPr>
        <w:t>or</w:t>
      </w:r>
      <w:r>
        <w:rPr>
          <w:spacing w:val="30"/>
          <w:sz w:val="26"/>
        </w:rPr>
        <w:t> </w:t>
      </w:r>
      <w:r>
        <w:rPr>
          <w:sz w:val="26"/>
        </w:rPr>
        <w:t>aiding</w:t>
      </w:r>
      <w:r>
        <w:rPr>
          <w:spacing w:val="30"/>
          <w:sz w:val="26"/>
        </w:rPr>
        <w:t> </w:t>
      </w:r>
      <w:r>
        <w:rPr>
          <w:sz w:val="26"/>
        </w:rPr>
        <w:t>and</w:t>
      </w:r>
      <w:r>
        <w:rPr>
          <w:spacing w:val="32"/>
          <w:sz w:val="26"/>
        </w:rPr>
        <w:t> </w:t>
      </w:r>
      <w:r>
        <w:rPr>
          <w:sz w:val="26"/>
        </w:rPr>
        <w:t>abetting</w:t>
      </w:r>
      <w:r>
        <w:rPr>
          <w:spacing w:val="29"/>
          <w:sz w:val="26"/>
        </w:rPr>
        <w:t> </w:t>
      </w:r>
      <w:r>
        <w:rPr>
          <w:sz w:val="26"/>
        </w:rPr>
        <w:t>the</w:t>
      </w:r>
      <w:r>
        <w:rPr>
          <w:spacing w:val="30"/>
          <w:sz w:val="26"/>
        </w:rPr>
        <w:t> </w:t>
      </w:r>
      <w:r>
        <w:rPr>
          <w:sz w:val="26"/>
        </w:rPr>
        <w:t>same</w:t>
      </w:r>
    </w:p>
    <w:p>
      <w:pPr>
        <w:spacing w:after="0" w:line="482" w:lineRule="auto"/>
        <w:jc w:val="both"/>
        <w:rPr>
          <w:sz w:val="26"/>
        </w:rPr>
        <w:sectPr>
          <w:pgSz w:w="12240" w:h="15840"/>
          <w:pgMar w:header="0" w:footer="1015" w:top="1360" w:bottom="1200" w:left="1280" w:right="1300"/>
        </w:sectPr>
      </w:pPr>
    </w:p>
    <w:p>
      <w:pPr>
        <w:pStyle w:val="BodyText"/>
        <w:spacing w:line="480" w:lineRule="auto" w:before="73"/>
        <w:ind w:left="880" w:right="143"/>
        <w:jc w:val="both"/>
      </w:pPr>
      <w:r>
        <w:rPr/>
        <w:t>attract a fine of N1000 plus treble the amount of tax of which the company is</w:t>
      </w:r>
      <w:r>
        <w:rPr>
          <w:spacing w:val="40"/>
        </w:rPr>
        <w:t> </w:t>
      </w:r>
      <w:r>
        <w:rPr/>
        <w:t>liable under the act or to imprisonment for six (6) month both.</w:t>
      </w:r>
    </w:p>
    <w:p>
      <w:pPr>
        <w:pStyle w:val="ListParagraph"/>
        <w:numPr>
          <w:ilvl w:val="0"/>
          <w:numId w:val="11"/>
        </w:numPr>
        <w:tabs>
          <w:tab w:pos="877" w:val="left" w:leader="none"/>
          <w:tab w:pos="880" w:val="left" w:leader="none"/>
        </w:tabs>
        <w:spacing w:line="480" w:lineRule="auto" w:before="0" w:after="0"/>
        <w:ind w:left="880" w:right="144" w:hanging="627"/>
        <w:jc w:val="both"/>
        <w:rPr>
          <w:sz w:val="26"/>
        </w:rPr>
      </w:pPr>
      <w:r>
        <w:rPr>
          <w:sz w:val="26"/>
        </w:rPr>
        <w:t>Corruption and dishonesty on the part of the staff of the Board of Inland Revenue making them liable to a fine of N600 or to imprisonment for three (3) years or </w:t>
      </w:r>
      <w:r>
        <w:rPr>
          <w:spacing w:val="-2"/>
          <w:sz w:val="26"/>
        </w:rPr>
        <w:t>both.</w:t>
      </w:r>
    </w:p>
    <w:p>
      <w:pPr>
        <w:pStyle w:val="ListParagraph"/>
        <w:numPr>
          <w:ilvl w:val="0"/>
          <w:numId w:val="11"/>
        </w:numPr>
        <w:tabs>
          <w:tab w:pos="878" w:val="left" w:leader="none"/>
          <w:tab w:pos="880" w:val="left" w:leader="none"/>
        </w:tabs>
        <w:spacing w:line="480" w:lineRule="auto" w:before="0" w:after="0"/>
        <w:ind w:left="880" w:right="146" w:hanging="555"/>
        <w:jc w:val="both"/>
        <w:rPr>
          <w:sz w:val="26"/>
        </w:rPr>
      </w:pPr>
      <w:r>
        <w:rPr>
          <w:sz w:val="26"/>
        </w:rPr>
        <w:t>The</w:t>
      </w:r>
      <w:r>
        <w:rPr>
          <w:spacing w:val="-1"/>
          <w:sz w:val="26"/>
        </w:rPr>
        <w:t> </w:t>
      </w:r>
      <w:r>
        <w:rPr>
          <w:sz w:val="26"/>
        </w:rPr>
        <w:t>penalty</w:t>
      </w:r>
      <w:r>
        <w:rPr>
          <w:spacing w:val="-9"/>
          <w:sz w:val="26"/>
        </w:rPr>
        <w:t> </w:t>
      </w:r>
      <w:r>
        <w:rPr>
          <w:sz w:val="26"/>
        </w:rPr>
        <w:t>for</w:t>
      </w:r>
      <w:r>
        <w:rPr>
          <w:spacing w:val="-1"/>
          <w:sz w:val="26"/>
        </w:rPr>
        <w:t> </w:t>
      </w:r>
      <w:r>
        <w:rPr>
          <w:sz w:val="26"/>
        </w:rPr>
        <w:t>non</w:t>
      </w:r>
      <w:r>
        <w:rPr>
          <w:spacing w:val="-2"/>
          <w:sz w:val="26"/>
        </w:rPr>
        <w:t> </w:t>
      </w:r>
      <w:r>
        <w:rPr>
          <w:sz w:val="26"/>
        </w:rPr>
        <w:t>payment</w:t>
      </w:r>
      <w:r>
        <w:rPr>
          <w:spacing w:val="-2"/>
          <w:sz w:val="26"/>
        </w:rPr>
        <w:t> </w:t>
      </w:r>
      <w:r>
        <w:rPr>
          <w:sz w:val="26"/>
        </w:rPr>
        <w:t>of tax</w:t>
      </w:r>
      <w:r>
        <w:rPr>
          <w:spacing w:val="-2"/>
          <w:sz w:val="26"/>
        </w:rPr>
        <w:t> </w:t>
      </w:r>
      <w:r>
        <w:rPr>
          <w:sz w:val="26"/>
        </w:rPr>
        <w:t>within</w:t>
      </w:r>
      <w:r>
        <w:rPr>
          <w:spacing w:val="-2"/>
          <w:sz w:val="26"/>
        </w:rPr>
        <w:t> </w:t>
      </w:r>
      <w:r>
        <w:rPr>
          <w:sz w:val="26"/>
        </w:rPr>
        <w:t>the</w:t>
      </w:r>
      <w:r>
        <w:rPr>
          <w:spacing w:val="-2"/>
          <w:sz w:val="26"/>
        </w:rPr>
        <w:t> </w:t>
      </w:r>
      <w:r>
        <w:rPr>
          <w:sz w:val="26"/>
        </w:rPr>
        <w:t>stipulated</w:t>
      </w:r>
      <w:r>
        <w:rPr>
          <w:spacing w:val="-2"/>
          <w:sz w:val="26"/>
        </w:rPr>
        <w:t> </w:t>
      </w:r>
      <w:r>
        <w:rPr>
          <w:sz w:val="26"/>
        </w:rPr>
        <w:t>time</w:t>
      </w:r>
      <w:r>
        <w:rPr>
          <w:spacing w:val="-1"/>
          <w:sz w:val="26"/>
        </w:rPr>
        <w:t> </w:t>
      </w:r>
      <w:r>
        <w:rPr>
          <w:sz w:val="26"/>
        </w:rPr>
        <w:t>is</w:t>
      </w:r>
      <w:r>
        <w:rPr>
          <w:spacing w:val="-2"/>
          <w:sz w:val="26"/>
        </w:rPr>
        <w:t> </w:t>
      </w:r>
      <w:r>
        <w:rPr>
          <w:sz w:val="26"/>
        </w:rPr>
        <w:t>a</w:t>
      </w:r>
      <w:r>
        <w:rPr>
          <w:spacing w:val="-1"/>
          <w:sz w:val="26"/>
        </w:rPr>
        <w:t> </w:t>
      </w:r>
      <w:r>
        <w:rPr>
          <w:sz w:val="26"/>
        </w:rPr>
        <w:t>sum</w:t>
      </w:r>
      <w:r>
        <w:rPr>
          <w:spacing w:val="-4"/>
          <w:sz w:val="26"/>
        </w:rPr>
        <w:t> </w:t>
      </w:r>
      <w:r>
        <w:rPr>
          <w:sz w:val="26"/>
        </w:rPr>
        <w:t>equal</w:t>
      </w:r>
      <w:r>
        <w:rPr>
          <w:spacing w:val="-1"/>
          <w:sz w:val="26"/>
        </w:rPr>
        <w:t> </w:t>
      </w:r>
      <w:r>
        <w:rPr>
          <w:sz w:val="26"/>
        </w:rPr>
        <w:t>to</w:t>
      </w:r>
      <w:r>
        <w:rPr>
          <w:spacing w:val="-2"/>
          <w:sz w:val="26"/>
        </w:rPr>
        <w:t> </w:t>
      </w:r>
      <w:r>
        <w:rPr>
          <w:sz w:val="26"/>
        </w:rPr>
        <w:t>5% of the amount of the installment of the tax which is added to the tax</w:t>
      </w:r>
      <w:r>
        <w:rPr>
          <w:sz w:val="26"/>
          <w:vertAlign w:val="superscript"/>
        </w:rPr>
        <w:t>16</w:t>
      </w:r>
      <w:r>
        <w:rPr>
          <w:sz w:val="26"/>
          <w:vertAlign w:val="baseline"/>
        </w:rPr>
        <w:t>.</w:t>
      </w:r>
    </w:p>
    <w:p>
      <w:pPr>
        <w:pStyle w:val="BodyText"/>
        <w:spacing w:line="480" w:lineRule="auto" w:before="199"/>
        <w:ind w:left="160" w:right="146" w:firstLine="719"/>
        <w:jc w:val="both"/>
      </w:pPr>
      <w:r>
        <w:rPr/>
        <w:t>Another form of tax offence is found in the Casino Taxation Acts. The Act provides that:</w:t>
      </w:r>
    </w:p>
    <w:p>
      <w:pPr>
        <w:pStyle w:val="ListParagraph"/>
        <w:numPr>
          <w:ilvl w:val="1"/>
          <w:numId w:val="11"/>
        </w:numPr>
        <w:tabs>
          <w:tab w:pos="878" w:val="left" w:leader="none"/>
          <w:tab w:pos="880" w:val="left" w:leader="none"/>
        </w:tabs>
        <w:spacing w:line="480" w:lineRule="auto" w:before="201" w:after="0"/>
        <w:ind w:left="880" w:right="138" w:hanging="360"/>
        <w:jc w:val="left"/>
        <w:rPr>
          <w:sz w:val="26"/>
        </w:rPr>
      </w:pPr>
      <w:r>
        <w:rPr>
          <w:sz w:val="26"/>
        </w:rPr>
        <w:t>Any person who without proper regard there to, willfully or negligently certifies</w:t>
      </w:r>
      <w:r>
        <w:rPr>
          <w:spacing w:val="80"/>
          <w:sz w:val="26"/>
        </w:rPr>
        <w:t> </w:t>
      </w:r>
      <w:r>
        <w:rPr>
          <w:sz w:val="26"/>
        </w:rPr>
        <w:t>figure in the daily return of no gaining revenue of a casino.</w:t>
      </w:r>
    </w:p>
    <w:p>
      <w:pPr>
        <w:pStyle w:val="ListParagraph"/>
        <w:numPr>
          <w:ilvl w:val="1"/>
          <w:numId w:val="11"/>
        </w:numPr>
        <w:tabs>
          <w:tab w:pos="880" w:val="left" w:leader="none"/>
        </w:tabs>
        <w:spacing w:line="480" w:lineRule="auto" w:before="0" w:after="0"/>
        <w:ind w:left="880" w:right="146" w:hanging="360"/>
        <w:jc w:val="left"/>
        <w:rPr>
          <w:sz w:val="26"/>
        </w:rPr>
      </w:pPr>
      <w:r>
        <w:rPr>
          <w:sz w:val="26"/>
        </w:rPr>
        <w:t>Where</w:t>
      </w:r>
      <w:r>
        <w:rPr>
          <w:spacing w:val="-3"/>
          <w:sz w:val="26"/>
        </w:rPr>
        <w:t> </w:t>
      </w:r>
      <w:r>
        <w:rPr>
          <w:sz w:val="26"/>
        </w:rPr>
        <w:t>any</w:t>
      </w:r>
      <w:r>
        <w:rPr>
          <w:spacing w:val="-6"/>
          <w:sz w:val="26"/>
        </w:rPr>
        <w:t> </w:t>
      </w:r>
      <w:r>
        <w:rPr>
          <w:sz w:val="26"/>
        </w:rPr>
        <w:t>person</w:t>
      </w:r>
      <w:r>
        <w:rPr>
          <w:spacing w:val="-1"/>
          <w:sz w:val="26"/>
        </w:rPr>
        <w:t> </w:t>
      </w:r>
      <w:r>
        <w:rPr>
          <w:sz w:val="26"/>
        </w:rPr>
        <w:t>demands</w:t>
      </w:r>
      <w:r>
        <w:rPr>
          <w:spacing w:val="-3"/>
          <w:sz w:val="26"/>
        </w:rPr>
        <w:t> </w:t>
      </w:r>
      <w:r>
        <w:rPr>
          <w:sz w:val="26"/>
        </w:rPr>
        <w:t>from</w:t>
      </w:r>
      <w:r>
        <w:rPr>
          <w:spacing w:val="-5"/>
          <w:sz w:val="26"/>
        </w:rPr>
        <w:t> </w:t>
      </w:r>
      <w:r>
        <w:rPr>
          <w:sz w:val="26"/>
        </w:rPr>
        <w:t>the</w:t>
      </w:r>
      <w:r>
        <w:rPr>
          <w:spacing w:val="-3"/>
          <w:sz w:val="26"/>
        </w:rPr>
        <w:t> </w:t>
      </w:r>
      <w:r>
        <w:rPr>
          <w:sz w:val="26"/>
        </w:rPr>
        <w:t>licence</w:t>
      </w:r>
      <w:r>
        <w:rPr>
          <w:spacing w:val="-3"/>
          <w:sz w:val="26"/>
        </w:rPr>
        <w:t> </w:t>
      </w:r>
      <w:r>
        <w:rPr>
          <w:sz w:val="26"/>
        </w:rPr>
        <w:t>an</w:t>
      </w:r>
      <w:r>
        <w:rPr>
          <w:spacing w:val="-3"/>
          <w:sz w:val="26"/>
        </w:rPr>
        <w:t> </w:t>
      </w:r>
      <w:r>
        <w:rPr>
          <w:sz w:val="26"/>
        </w:rPr>
        <w:t>amount</w:t>
      </w:r>
      <w:r>
        <w:rPr>
          <w:spacing w:val="-3"/>
          <w:sz w:val="26"/>
        </w:rPr>
        <w:t> </w:t>
      </w:r>
      <w:r>
        <w:rPr>
          <w:sz w:val="26"/>
        </w:rPr>
        <w:t>in</w:t>
      </w:r>
      <w:r>
        <w:rPr>
          <w:spacing w:val="-1"/>
          <w:sz w:val="26"/>
        </w:rPr>
        <w:t> </w:t>
      </w:r>
      <w:r>
        <w:rPr>
          <w:sz w:val="26"/>
        </w:rPr>
        <w:t>excess</w:t>
      </w:r>
      <w:r>
        <w:rPr>
          <w:spacing w:val="-3"/>
          <w:sz w:val="26"/>
        </w:rPr>
        <w:t> </w:t>
      </w:r>
      <w:r>
        <w:rPr>
          <w:sz w:val="26"/>
        </w:rPr>
        <w:t>of</w:t>
      </w:r>
      <w:r>
        <w:rPr>
          <w:spacing w:val="-1"/>
          <w:sz w:val="26"/>
        </w:rPr>
        <w:t> </w:t>
      </w:r>
      <w:r>
        <w:rPr>
          <w:sz w:val="26"/>
        </w:rPr>
        <w:t>the</w:t>
      </w:r>
      <w:r>
        <w:rPr>
          <w:spacing w:val="-3"/>
          <w:sz w:val="26"/>
        </w:rPr>
        <w:t> </w:t>
      </w:r>
      <w:r>
        <w:rPr>
          <w:sz w:val="26"/>
        </w:rPr>
        <w:t>authorized assessment tax.</w:t>
      </w:r>
    </w:p>
    <w:p>
      <w:pPr>
        <w:pStyle w:val="ListParagraph"/>
        <w:numPr>
          <w:ilvl w:val="1"/>
          <w:numId w:val="11"/>
        </w:numPr>
        <w:tabs>
          <w:tab w:pos="878" w:val="left" w:leader="none"/>
          <w:tab w:pos="880" w:val="left" w:leader="none"/>
        </w:tabs>
        <w:spacing w:line="480" w:lineRule="auto" w:before="2" w:after="0"/>
        <w:ind w:left="880" w:right="143" w:hanging="360"/>
        <w:jc w:val="left"/>
        <w:rPr>
          <w:sz w:val="26"/>
        </w:rPr>
      </w:pPr>
      <w:r>
        <w:rPr>
          <w:sz w:val="26"/>
        </w:rPr>
        <w:t>Where</w:t>
      </w:r>
      <w:r>
        <w:rPr>
          <w:spacing w:val="40"/>
          <w:sz w:val="26"/>
        </w:rPr>
        <w:t> </w:t>
      </w:r>
      <w:r>
        <w:rPr>
          <w:sz w:val="26"/>
        </w:rPr>
        <w:t>a</w:t>
      </w:r>
      <w:r>
        <w:rPr>
          <w:spacing w:val="40"/>
          <w:sz w:val="26"/>
        </w:rPr>
        <w:t> </w:t>
      </w:r>
      <w:r>
        <w:rPr>
          <w:sz w:val="26"/>
        </w:rPr>
        <w:t>person</w:t>
      </w:r>
      <w:r>
        <w:rPr>
          <w:spacing w:val="40"/>
          <w:sz w:val="26"/>
        </w:rPr>
        <w:t> </w:t>
      </w:r>
      <w:r>
        <w:rPr>
          <w:sz w:val="26"/>
        </w:rPr>
        <w:t>withholds</w:t>
      </w:r>
      <w:r>
        <w:rPr>
          <w:spacing w:val="40"/>
          <w:sz w:val="26"/>
        </w:rPr>
        <w:t> </w:t>
      </w:r>
      <w:r>
        <w:rPr>
          <w:sz w:val="26"/>
        </w:rPr>
        <w:t>for</w:t>
      </w:r>
      <w:r>
        <w:rPr>
          <w:spacing w:val="40"/>
          <w:sz w:val="26"/>
        </w:rPr>
        <w:t> </w:t>
      </w:r>
      <w:r>
        <w:rPr>
          <w:sz w:val="26"/>
        </w:rPr>
        <w:t>his</w:t>
      </w:r>
      <w:r>
        <w:rPr>
          <w:spacing w:val="40"/>
          <w:sz w:val="26"/>
        </w:rPr>
        <w:t> </w:t>
      </w:r>
      <w:r>
        <w:rPr>
          <w:sz w:val="26"/>
        </w:rPr>
        <w:t>own</w:t>
      </w:r>
      <w:r>
        <w:rPr>
          <w:spacing w:val="40"/>
          <w:sz w:val="26"/>
        </w:rPr>
        <w:t> </w:t>
      </w:r>
      <w:r>
        <w:rPr>
          <w:sz w:val="26"/>
        </w:rPr>
        <w:t>use</w:t>
      </w:r>
      <w:r>
        <w:rPr>
          <w:spacing w:val="40"/>
          <w:sz w:val="26"/>
        </w:rPr>
        <w:t> </w:t>
      </w:r>
      <w:r>
        <w:rPr>
          <w:sz w:val="26"/>
        </w:rPr>
        <w:t>any</w:t>
      </w:r>
      <w:r>
        <w:rPr>
          <w:spacing w:val="40"/>
          <w:sz w:val="26"/>
        </w:rPr>
        <w:t> </w:t>
      </w:r>
      <w:r>
        <w:rPr>
          <w:sz w:val="26"/>
        </w:rPr>
        <w:t>portion</w:t>
      </w:r>
      <w:r>
        <w:rPr>
          <w:spacing w:val="40"/>
          <w:sz w:val="26"/>
        </w:rPr>
        <w:t> </w:t>
      </w:r>
      <w:r>
        <w:rPr>
          <w:sz w:val="26"/>
        </w:rPr>
        <w:t>of</w:t>
      </w:r>
      <w:r>
        <w:rPr>
          <w:spacing w:val="40"/>
          <w:sz w:val="26"/>
        </w:rPr>
        <w:t> </w:t>
      </w:r>
      <w:r>
        <w:rPr>
          <w:sz w:val="26"/>
        </w:rPr>
        <w:t>the</w:t>
      </w:r>
      <w:r>
        <w:rPr>
          <w:spacing w:val="40"/>
          <w:sz w:val="26"/>
        </w:rPr>
        <w:t> </w:t>
      </w:r>
      <w:r>
        <w:rPr>
          <w:sz w:val="26"/>
        </w:rPr>
        <w:t>amount</w:t>
      </w:r>
      <w:r>
        <w:rPr>
          <w:spacing w:val="40"/>
          <w:sz w:val="26"/>
        </w:rPr>
        <w:t> </w:t>
      </w:r>
      <w:r>
        <w:rPr>
          <w:sz w:val="26"/>
        </w:rPr>
        <w:t>of</w:t>
      </w:r>
      <w:r>
        <w:rPr>
          <w:spacing w:val="40"/>
          <w:sz w:val="26"/>
        </w:rPr>
        <w:t> </w:t>
      </w:r>
      <w:r>
        <w:rPr>
          <w:sz w:val="26"/>
        </w:rPr>
        <w:t>tax</w:t>
      </w:r>
      <w:r>
        <w:rPr>
          <w:spacing w:val="40"/>
          <w:sz w:val="26"/>
        </w:rPr>
        <w:t> </w:t>
      </w:r>
      <w:r>
        <w:rPr>
          <w:spacing w:val="-2"/>
          <w:sz w:val="26"/>
        </w:rPr>
        <w:t>collected.</w:t>
      </w:r>
    </w:p>
    <w:p>
      <w:pPr>
        <w:pStyle w:val="ListParagraph"/>
        <w:numPr>
          <w:ilvl w:val="1"/>
          <w:numId w:val="11"/>
        </w:numPr>
        <w:tabs>
          <w:tab w:pos="880" w:val="left" w:leader="none"/>
        </w:tabs>
        <w:spacing w:line="480" w:lineRule="auto" w:before="0" w:after="0"/>
        <w:ind w:left="880" w:right="142" w:hanging="360"/>
        <w:jc w:val="left"/>
        <w:rPr>
          <w:sz w:val="26"/>
        </w:rPr>
      </w:pPr>
      <w:r>
        <w:rPr>
          <w:sz w:val="26"/>
        </w:rPr>
        <w:t>Where he renders a false return whether orally or in writing of the amount of tax</w:t>
      </w:r>
      <w:r>
        <w:rPr>
          <w:spacing w:val="40"/>
          <w:sz w:val="26"/>
        </w:rPr>
        <w:t> </w:t>
      </w:r>
      <w:r>
        <w:rPr>
          <w:sz w:val="26"/>
        </w:rPr>
        <w:t>collected or received by him.</w:t>
      </w:r>
    </w:p>
    <w:p>
      <w:pPr>
        <w:pStyle w:val="ListParagraph"/>
        <w:numPr>
          <w:ilvl w:val="1"/>
          <w:numId w:val="11"/>
        </w:numPr>
        <w:tabs>
          <w:tab w:pos="878" w:val="left" w:leader="none"/>
          <w:tab w:pos="880" w:val="left" w:leader="none"/>
        </w:tabs>
        <w:spacing w:line="480" w:lineRule="auto" w:before="0" w:after="0"/>
        <w:ind w:left="880" w:right="147" w:hanging="360"/>
        <w:jc w:val="left"/>
        <w:rPr>
          <w:sz w:val="26"/>
        </w:rPr>
      </w:pPr>
      <w:r>
        <w:rPr>
          <w:sz w:val="26"/>
        </w:rPr>
        <w:t>Where</w:t>
      </w:r>
      <w:r>
        <w:rPr>
          <w:spacing w:val="40"/>
          <w:sz w:val="26"/>
        </w:rPr>
        <w:t> </w:t>
      </w:r>
      <w:r>
        <w:rPr>
          <w:sz w:val="26"/>
        </w:rPr>
        <w:t>he</w:t>
      </w:r>
      <w:r>
        <w:rPr>
          <w:spacing w:val="40"/>
          <w:sz w:val="26"/>
        </w:rPr>
        <w:t> </w:t>
      </w:r>
      <w:r>
        <w:rPr>
          <w:sz w:val="26"/>
        </w:rPr>
        <w:t>defrauds</w:t>
      </w:r>
      <w:r>
        <w:rPr>
          <w:spacing w:val="40"/>
          <w:sz w:val="26"/>
        </w:rPr>
        <w:t> </w:t>
      </w:r>
      <w:r>
        <w:rPr>
          <w:sz w:val="26"/>
        </w:rPr>
        <w:t>any</w:t>
      </w:r>
      <w:r>
        <w:rPr>
          <w:spacing w:val="40"/>
          <w:sz w:val="26"/>
        </w:rPr>
        <w:t> </w:t>
      </w:r>
      <w:r>
        <w:rPr>
          <w:sz w:val="26"/>
        </w:rPr>
        <w:t>person,</w:t>
      </w:r>
      <w:r>
        <w:rPr>
          <w:spacing w:val="40"/>
          <w:sz w:val="26"/>
        </w:rPr>
        <w:t> </w:t>
      </w:r>
      <w:r>
        <w:rPr>
          <w:sz w:val="26"/>
        </w:rPr>
        <w:t>embezzles</w:t>
      </w:r>
      <w:r>
        <w:rPr>
          <w:spacing w:val="40"/>
          <w:sz w:val="26"/>
        </w:rPr>
        <w:t> </w:t>
      </w:r>
      <w:r>
        <w:rPr>
          <w:sz w:val="26"/>
        </w:rPr>
        <w:t>any</w:t>
      </w:r>
      <w:r>
        <w:rPr>
          <w:spacing w:val="40"/>
          <w:sz w:val="26"/>
        </w:rPr>
        <w:t> </w:t>
      </w:r>
      <w:r>
        <w:rPr>
          <w:sz w:val="26"/>
        </w:rPr>
        <w:t>money,</w:t>
      </w:r>
      <w:r>
        <w:rPr>
          <w:spacing w:val="40"/>
          <w:sz w:val="26"/>
        </w:rPr>
        <w:t> </w:t>
      </w:r>
      <w:r>
        <w:rPr>
          <w:sz w:val="26"/>
        </w:rPr>
        <w:t>or</w:t>
      </w:r>
      <w:r>
        <w:rPr>
          <w:spacing w:val="40"/>
          <w:sz w:val="26"/>
        </w:rPr>
        <w:t> </w:t>
      </w:r>
      <w:r>
        <w:rPr>
          <w:sz w:val="26"/>
        </w:rPr>
        <w:t>otherwise</w:t>
      </w:r>
      <w:r>
        <w:rPr>
          <w:spacing w:val="40"/>
          <w:sz w:val="26"/>
        </w:rPr>
        <w:t> </w:t>
      </w:r>
      <w:r>
        <w:rPr>
          <w:sz w:val="26"/>
        </w:rPr>
        <w:t>uses</w:t>
      </w:r>
      <w:r>
        <w:rPr>
          <w:spacing w:val="40"/>
          <w:sz w:val="26"/>
        </w:rPr>
        <w:t> </w:t>
      </w:r>
      <w:r>
        <w:rPr>
          <w:sz w:val="26"/>
        </w:rPr>
        <w:t>his</w:t>
      </w:r>
      <w:r>
        <w:rPr>
          <w:spacing w:val="80"/>
          <w:sz w:val="26"/>
        </w:rPr>
        <w:t> </w:t>
      </w:r>
      <w:r>
        <w:rPr>
          <w:sz w:val="26"/>
        </w:rPr>
        <w:t>position so as to deal wrongfully with the board.</w:t>
      </w:r>
    </w:p>
    <w:p>
      <w:pPr>
        <w:pStyle w:val="BodyText"/>
        <w:rPr>
          <w:sz w:val="20"/>
        </w:rPr>
      </w:pPr>
    </w:p>
    <w:p>
      <w:pPr>
        <w:pStyle w:val="BodyText"/>
        <w:rPr>
          <w:sz w:val="20"/>
        </w:rPr>
      </w:pPr>
    </w:p>
    <w:p>
      <w:pPr>
        <w:pStyle w:val="BodyText"/>
        <w:spacing w:before="129"/>
        <w:rPr>
          <w:sz w:val="20"/>
        </w:rPr>
      </w:pP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243538</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176226pt;width:144.020pt;height:.71997pt;mso-position-horizontal-relative:page;mso-position-vertical-relative:paragraph;z-index:-15719936;mso-wrap-distance-left:0;mso-wrap-distance-right:0" id="docshape28"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16</w:t>
      </w:r>
      <w:r>
        <w:rPr>
          <w:rFonts w:ascii="Calibri"/>
          <w:spacing w:val="-5"/>
          <w:sz w:val="20"/>
          <w:vertAlign w:val="baseline"/>
        </w:rPr>
        <w:t> </w:t>
      </w:r>
      <w:r>
        <w:rPr>
          <w:rFonts w:ascii="Calibri"/>
          <w:sz w:val="20"/>
          <w:vertAlign w:val="baseline"/>
        </w:rPr>
        <w:t>See</w:t>
      </w:r>
      <w:r>
        <w:rPr>
          <w:rFonts w:ascii="Calibri"/>
          <w:spacing w:val="-5"/>
          <w:sz w:val="20"/>
          <w:vertAlign w:val="baseline"/>
        </w:rPr>
        <w:t> </w:t>
      </w:r>
      <w:r>
        <w:rPr>
          <w:rFonts w:ascii="Calibri"/>
          <w:sz w:val="20"/>
          <w:vertAlign w:val="baseline"/>
        </w:rPr>
        <w:t>S.48(2)</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Petroleum</w:t>
      </w:r>
      <w:r>
        <w:rPr>
          <w:rFonts w:ascii="Calibri"/>
          <w:spacing w:val="-5"/>
          <w:sz w:val="20"/>
          <w:vertAlign w:val="baseline"/>
        </w:rPr>
        <w:t> </w:t>
      </w:r>
      <w:r>
        <w:rPr>
          <w:rFonts w:ascii="Calibri"/>
          <w:sz w:val="20"/>
          <w:vertAlign w:val="baseline"/>
        </w:rPr>
        <w:t>Profit</w:t>
      </w:r>
      <w:r>
        <w:rPr>
          <w:rFonts w:ascii="Calibri"/>
          <w:spacing w:val="-4"/>
          <w:sz w:val="20"/>
          <w:vertAlign w:val="baseline"/>
        </w:rPr>
        <w:t> </w:t>
      </w:r>
      <w:r>
        <w:rPr>
          <w:rFonts w:ascii="Calibri"/>
          <w:sz w:val="20"/>
          <w:vertAlign w:val="baseline"/>
        </w:rPr>
        <w:t>Tax</w:t>
      </w:r>
      <w:r>
        <w:rPr>
          <w:rFonts w:ascii="Calibri"/>
          <w:spacing w:val="-4"/>
          <w:sz w:val="20"/>
          <w:vertAlign w:val="baseline"/>
        </w:rPr>
        <w:t> </w:t>
      </w:r>
      <w:r>
        <w:rPr>
          <w:rFonts w:ascii="Calibri"/>
          <w:sz w:val="20"/>
          <w:vertAlign w:val="baseline"/>
        </w:rPr>
        <w:t>Act</w:t>
      </w:r>
      <w:r>
        <w:rPr>
          <w:rFonts w:ascii="Calibri"/>
          <w:spacing w:val="-4"/>
          <w:sz w:val="20"/>
          <w:vertAlign w:val="baseline"/>
        </w:rPr>
        <w:t> </w:t>
      </w:r>
      <w:r>
        <w:rPr>
          <w:rFonts w:ascii="Calibri"/>
          <w:sz w:val="20"/>
          <w:vertAlign w:val="baseline"/>
        </w:rPr>
        <w:t>Cap</w:t>
      </w:r>
      <w:r>
        <w:rPr>
          <w:rFonts w:ascii="Calibri"/>
          <w:spacing w:val="-3"/>
          <w:sz w:val="20"/>
          <w:vertAlign w:val="baseline"/>
        </w:rPr>
        <w:t> </w:t>
      </w:r>
      <w:r>
        <w:rPr>
          <w:rFonts w:ascii="Calibri"/>
          <w:sz w:val="20"/>
          <w:vertAlign w:val="baseline"/>
        </w:rPr>
        <w:t>354</w:t>
      </w:r>
      <w:r>
        <w:rPr>
          <w:rFonts w:ascii="Calibri"/>
          <w:spacing w:val="-4"/>
          <w:sz w:val="20"/>
          <w:vertAlign w:val="baseline"/>
        </w:rPr>
        <w:t> </w:t>
      </w:r>
      <w:r>
        <w:rPr>
          <w:rFonts w:ascii="Calibri"/>
          <w:sz w:val="20"/>
          <w:vertAlign w:val="baseline"/>
        </w:rPr>
        <w:t>LFN</w:t>
      </w:r>
      <w:r>
        <w:rPr>
          <w:rFonts w:ascii="Calibri"/>
          <w:spacing w:val="-4"/>
          <w:sz w:val="20"/>
          <w:vertAlign w:val="baseline"/>
        </w:rPr>
        <w:t> </w:t>
      </w:r>
      <w:r>
        <w:rPr>
          <w:rFonts w:ascii="Calibri"/>
          <w:sz w:val="20"/>
          <w:vertAlign w:val="baseline"/>
        </w:rPr>
        <w:t>1990,</w:t>
      </w:r>
      <w:r>
        <w:rPr>
          <w:rFonts w:ascii="Calibri"/>
          <w:spacing w:val="-5"/>
          <w:sz w:val="20"/>
          <w:vertAlign w:val="baseline"/>
        </w:rPr>
        <w:t> </w:t>
      </w:r>
      <w:r>
        <w:rPr>
          <w:rFonts w:ascii="Calibri"/>
          <w:sz w:val="20"/>
          <w:vertAlign w:val="baseline"/>
        </w:rPr>
        <w:t>S.48(2),</w:t>
      </w:r>
      <w:r>
        <w:rPr>
          <w:rFonts w:ascii="Calibri"/>
          <w:spacing w:val="-4"/>
          <w:sz w:val="20"/>
          <w:vertAlign w:val="baseline"/>
        </w:rPr>
        <w:t> </w:t>
      </w:r>
      <w:r>
        <w:rPr>
          <w:rFonts w:ascii="Calibri"/>
          <w:sz w:val="20"/>
          <w:vertAlign w:val="baseline"/>
        </w:rPr>
        <w:t>S.51,</w:t>
      </w:r>
      <w:r>
        <w:rPr>
          <w:rFonts w:ascii="Calibri"/>
          <w:spacing w:val="-4"/>
          <w:sz w:val="20"/>
          <w:vertAlign w:val="baseline"/>
        </w:rPr>
        <w:t> </w:t>
      </w:r>
      <w:r>
        <w:rPr>
          <w:rFonts w:ascii="Calibri"/>
          <w:sz w:val="20"/>
          <w:vertAlign w:val="baseline"/>
        </w:rPr>
        <w:t>S.50</w:t>
      </w:r>
      <w:r>
        <w:rPr>
          <w:rFonts w:ascii="Calibri"/>
          <w:spacing w:val="-5"/>
          <w:sz w:val="20"/>
          <w:vertAlign w:val="baseline"/>
        </w:rPr>
        <w:t> </w:t>
      </w:r>
      <w:r>
        <w:rPr>
          <w:rFonts w:ascii="Calibri"/>
          <w:sz w:val="20"/>
          <w:vertAlign w:val="baseline"/>
        </w:rPr>
        <w:t>and</w:t>
      </w:r>
      <w:r>
        <w:rPr>
          <w:rFonts w:ascii="Calibri"/>
          <w:spacing w:val="-4"/>
          <w:sz w:val="20"/>
          <w:vertAlign w:val="baseline"/>
        </w:rPr>
        <w:t> S.49</w:t>
      </w:r>
    </w:p>
    <w:p>
      <w:pPr>
        <w:spacing w:after="0"/>
        <w:jc w:val="left"/>
        <w:rPr>
          <w:rFonts w:ascii="Calibri"/>
          <w:sz w:val="20"/>
        </w:rPr>
        <w:sectPr>
          <w:pgSz w:w="12240" w:h="15840"/>
          <w:pgMar w:header="0" w:footer="1015" w:top="1360" w:bottom="1200" w:left="1280" w:right="1300"/>
        </w:sectPr>
      </w:pPr>
    </w:p>
    <w:p>
      <w:pPr>
        <w:pStyle w:val="ListParagraph"/>
        <w:numPr>
          <w:ilvl w:val="1"/>
          <w:numId w:val="11"/>
        </w:numPr>
        <w:tabs>
          <w:tab w:pos="880" w:val="left" w:leader="none"/>
        </w:tabs>
        <w:spacing w:line="480" w:lineRule="auto" w:before="73" w:after="0"/>
        <w:ind w:left="880" w:right="141" w:hanging="360"/>
        <w:jc w:val="left"/>
        <w:rPr>
          <w:sz w:val="26"/>
        </w:rPr>
      </w:pPr>
      <w:r>
        <w:rPr>
          <w:sz w:val="26"/>
        </w:rPr>
        <w:t>Where any person not authorized by this Act so collects or attempts to collect </w:t>
      </w:r>
      <w:r>
        <w:rPr>
          <w:sz w:val="26"/>
        </w:rPr>
        <w:t>the tax shall be guilty of an offence against this Act</w:t>
      </w:r>
      <w:r>
        <w:rPr>
          <w:sz w:val="26"/>
          <w:vertAlign w:val="superscript"/>
        </w:rPr>
        <w:t>17</w:t>
      </w:r>
      <w:r>
        <w:rPr>
          <w:sz w:val="26"/>
          <w:vertAlign w:val="baseline"/>
        </w:rPr>
        <w:t>.</w:t>
      </w:r>
    </w:p>
    <w:p>
      <w:pPr>
        <w:pStyle w:val="BodyText"/>
        <w:spacing w:line="480" w:lineRule="auto" w:before="200"/>
        <w:ind w:left="160" w:firstLine="719"/>
      </w:pPr>
      <w:r>
        <w:rPr/>
        <w:t>The</w:t>
      </w:r>
      <w:r>
        <w:rPr>
          <w:spacing w:val="32"/>
        </w:rPr>
        <w:t> </w:t>
      </w:r>
      <w:r>
        <w:rPr/>
        <w:t>significant</w:t>
      </w:r>
      <w:r>
        <w:rPr>
          <w:spacing w:val="32"/>
        </w:rPr>
        <w:t> </w:t>
      </w:r>
      <w:r>
        <w:rPr/>
        <w:t>things</w:t>
      </w:r>
      <w:r>
        <w:rPr>
          <w:spacing w:val="34"/>
        </w:rPr>
        <w:t> </w:t>
      </w:r>
      <w:r>
        <w:rPr/>
        <w:t>to</w:t>
      </w:r>
      <w:r>
        <w:rPr>
          <w:spacing w:val="32"/>
        </w:rPr>
        <w:t> </w:t>
      </w:r>
      <w:r>
        <w:rPr/>
        <w:t>note</w:t>
      </w:r>
      <w:r>
        <w:rPr>
          <w:spacing w:val="32"/>
        </w:rPr>
        <w:t> </w:t>
      </w:r>
      <w:r>
        <w:rPr/>
        <w:t>in</w:t>
      </w:r>
      <w:r>
        <w:rPr>
          <w:spacing w:val="32"/>
        </w:rPr>
        <w:t> </w:t>
      </w:r>
      <w:r>
        <w:rPr/>
        <w:t>case</w:t>
      </w:r>
      <w:r>
        <w:rPr>
          <w:spacing w:val="32"/>
        </w:rPr>
        <w:t> </w:t>
      </w:r>
      <w:r>
        <w:rPr/>
        <w:t>of</w:t>
      </w:r>
      <w:r>
        <w:rPr>
          <w:spacing w:val="34"/>
        </w:rPr>
        <w:t> </w:t>
      </w:r>
      <w:r>
        <w:rPr/>
        <w:t>tax</w:t>
      </w:r>
      <w:r>
        <w:rPr>
          <w:spacing w:val="32"/>
        </w:rPr>
        <w:t> </w:t>
      </w:r>
      <w:r>
        <w:rPr/>
        <w:t>offence</w:t>
      </w:r>
      <w:r>
        <w:rPr>
          <w:spacing w:val="32"/>
        </w:rPr>
        <w:t> </w:t>
      </w:r>
      <w:r>
        <w:rPr/>
        <w:t>is</w:t>
      </w:r>
      <w:r>
        <w:rPr>
          <w:spacing w:val="32"/>
        </w:rPr>
        <w:t> </w:t>
      </w:r>
      <w:r>
        <w:rPr/>
        <w:t>that</w:t>
      </w:r>
      <w:r>
        <w:rPr>
          <w:spacing w:val="32"/>
        </w:rPr>
        <w:t> </w:t>
      </w:r>
      <w:r>
        <w:rPr/>
        <w:t>the</w:t>
      </w:r>
      <w:r>
        <w:rPr>
          <w:spacing w:val="32"/>
        </w:rPr>
        <w:t> </w:t>
      </w:r>
      <w:r>
        <w:rPr/>
        <w:t>tax</w:t>
      </w:r>
      <w:r>
        <w:rPr>
          <w:spacing w:val="34"/>
        </w:rPr>
        <w:t> </w:t>
      </w:r>
      <w:r>
        <w:rPr/>
        <w:t>due</w:t>
      </w:r>
      <w:r>
        <w:rPr>
          <w:spacing w:val="32"/>
        </w:rPr>
        <w:t> </w:t>
      </w:r>
      <w:r>
        <w:rPr/>
        <w:t>must</w:t>
      </w:r>
      <w:r>
        <w:rPr>
          <w:spacing w:val="32"/>
        </w:rPr>
        <w:t> </w:t>
      </w:r>
      <w:r>
        <w:rPr/>
        <w:t>in additions be paid regards of the imprisonment term or fine imposed.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1"/>
        <w:rPr>
          <w:sz w:val="20"/>
        </w:rPr>
      </w:pPr>
      <w:r>
        <w:rPr/>
        <mc:AlternateContent>
          <mc:Choice Requires="wps">
            <w:drawing>
              <wp:anchor distT="0" distB="0" distL="0" distR="0" allowOverlap="1" layoutInCell="1" locked="0" behindDoc="1" simplePos="0" relativeHeight="487597056">
                <wp:simplePos x="0" y="0"/>
                <wp:positionH relativeFrom="page">
                  <wp:posOffset>914704</wp:posOffset>
                </wp:positionH>
                <wp:positionV relativeFrom="paragraph">
                  <wp:posOffset>225770</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777203pt;width:144.020pt;height:.71997pt;mso-position-horizontal-relative:page;mso-position-vertical-relative:paragraph;z-index:-15719424;mso-wrap-distance-left:0;mso-wrap-distance-right:0" id="docshape30"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17</w:t>
      </w:r>
      <w:r>
        <w:rPr>
          <w:rFonts w:ascii="Calibri"/>
          <w:spacing w:val="-5"/>
          <w:sz w:val="20"/>
          <w:vertAlign w:val="baseline"/>
        </w:rPr>
        <w:t> </w:t>
      </w:r>
      <w:r>
        <w:rPr>
          <w:rFonts w:ascii="Calibri"/>
          <w:sz w:val="20"/>
          <w:vertAlign w:val="baseline"/>
        </w:rPr>
        <w:t>See</w:t>
      </w:r>
      <w:r>
        <w:rPr>
          <w:rFonts w:ascii="Calibri"/>
          <w:spacing w:val="-5"/>
          <w:sz w:val="20"/>
          <w:vertAlign w:val="baseline"/>
        </w:rPr>
        <w:t> </w:t>
      </w:r>
      <w:r>
        <w:rPr>
          <w:rFonts w:ascii="Calibri"/>
          <w:sz w:val="20"/>
          <w:vertAlign w:val="baseline"/>
        </w:rPr>
        <w:t>Chapter</w:t>
      </w:r>
      <w:r>
        <w:rPr>
          <w:rFonts w:ascii="Calibri"/>
          <w:spacing w:val="-5"/>
          <w:sz w:val="20"/>
          <w:vertAlign w:val="baseline"/>
        </w:rPr>
        <w:t> </w:t>
      </w:r>
      <w:r>
        <w:rPr>
          <w:rFonts w:ascii="Calibri"/>
          <w:sz w:val="20"/>
          <w:vertAlign w:val="baseline"/>
        </w:rPr>
        <w:t>45</w:t>
      </w:r>
      <w:r>
        <w:rPr>
          <w:rFonts w:ascii="Calibri"/>
          <w:spacing w:val="-5"/>
          <w:sz w:val="20"/>
          <w:vertAlign w:val="baseline"/>
        </w:rPr>
        <w:t> </w:t>
      </w:r>
      <w:r>
        <w:rPr>
          <w:rFonts w:ascii="Calibri"/>
          <w:sz w:val="20"/>
          <w:vertAlign w:val="baseline"/>
        </w:rPr>
        <w:t>Casino</w:t>
      </w:r>
      <w:r>
        <w:rPr>
          <w:rFonts w:ascii="Calibri"/>
          <w:spacing w:val="-4"/>
          <w:sz w:val="20"/>
          <w:vertAlign w:val="baseline"/>
        </w:rPr>
        <w:t> </w:t>
      </w:r>
      <w:r>
        <w:rPr>
          <w:rFonts w:ascii="Calibri"/>
          <w:sz w:val="20"/>
          <w:vertAlign w:val="baseline"/>
        </w:rPr>
        <w:t>Taxation</w:t>
      </w:r>
      <w:r>
        <w:rPr>
          <w:rFonts w:ascii="Calibri"/>
          <w:spacing w:val="-3"/>
          <w:sz w:val="20"/>
          <w:vertAlign w:val="baseline"/>
        </w:rPr>
        <w:t> </w:t>
      </w:r>
      <w:r>
        <w:rPr>
          <w:rFonts w:ascii="Calibri"/>
          <w:sz w:val="20"/>
          <w:vertAlign w:val="baseline"/>
        </w:rPr>
        <w:t>Act</w:t>
      </w:r>
      <w:r>
        <w:rPr>
          <w:rFonts w:ascii="Calibri"/>
          <w:spacing w:val="-4"/>
          <w:sz w:val="20"/>
          <w:vertAlign w:val="baseline"/>
        </w:rPr>
        <w:t> </w:t>
      </w:r>
      <w:r>
        <w:rPr>
          <w:rFonts w:ascii="Calibri"/>
          <w:sz w:val="20"/>
          <w:vertAlign w:val="baseline"/>
        </w:rPr>
        <w:t>Cap.</w:t>
      </w:r>
      <w:r>
        <w:rPr>
          <w:rFonts w:ascii="Calibri"/>
          <w:spacing w:val="-4"/>
          <w:sz w:val="20"/>
          <w:vertAlign w:val="baseline"/>
        </w:rPr>
        <w:t> </w:t>
      </w:r>
      <w:r>
        <w:rPr>
          <w:rFonts w:ascii="Calibri"/>
          <w:sz w:val="20"/>
          <w:vertAlign w:val="baseline"/>
        </w:rPr>
        <w:t>42</w:t>
      </w:r>
      <w:r>
        <w:rPr>
          <w:rFonts w:ascii="Calibri"/>
          <w:spacing w:val="-5"/>
          <w:sz w:val="20"/>
          <w:vertAlign w:val="baseline"/>
        </w:rPr>
        <w:t> </w:t>
      </w:r>
      <w:r>
        <w:rPr>
          <w:rFonts w:ascii="Calibri"/>
          <w:sz w:val="20"/>
          <w:vertAlign w:val="baseline"/>
        </w:rPr>
        <w:t>LFN</w:t>
      </w:r>
      <w:r>
        <w:rPr>
          <w:rFonts w:ascii="Calibri"/>
          <w:spacing w:val="-4"/>
          <w:sz w:val="20"/>
          <w:vertAlign w:val="baseline"/>
        </w:rPr>
        <w:t> 1990</w:t>
      </w:r>
    </w:p>
    <w:p>
      <w:pPr>
        <w:spacing w:after="0"/>
        <w:jc w:val="left"/>
        <w:rPr>
          <w:rFonts w:ascii="Calibri"/>
          <w:sz w:val="20"/>
        </w:rPr>
        <w:sectPr>
          <w:footerReference w:type="default" r:id="rId11"/>
          <w:pgSz w:w="12240" w:h="15840"/>
          <w:pgMar w:header="0" w:footer="1015" w:top="1360" w:bottom="1200" w:left="1280" w:right="1300"/>
        </w:sectPr>
      </w:pPr>
    </w:p>
    <w:p>
      <w:pPr>
        <w:pStyle w:val="Heading1"/>
      </w:pPr>
      <w:r>
        <w:rPr/>
        <w:t>CHAPTER</w:t>
      </w:r>
      <w:r>
        <w:rPr>
          <w:spacing w:val="-12"/>
        </w:rPr>
        <w:t> </w:t>
      </w:r>
      <w:r>
        <w:rPr>
          <w:spacing w:val="-4"/>
        </w:rPr>
        <w:t>FOUR</w:t>
      </w:r>
    </w:p>
    <w:p>
      <w:pPr>
        <w:pStyle w:val="BodyText"/>
        <w:spacing w:before="198"/>
        <w:rPr>
          <w:b/>
        </w:rPr>
      </w:pPr>
    </w:p>
    <w:p>
      <w:pPr>
        <w:pStyle w:val="ListParagraph"/>
        <w:numPr>
          <w:ilvl w:val="1"/>
          <w:numId w:val="12"/>
        </w:numPr>
        <w:tabs>
          <w:tab w:pos="880" w:val="left" w:leader="none"/>
        </w:tabs>
        <w:spacing w:line="240" w:lineRule="auto" w:before="1" w:after="0"/>
        <w:ind w:left="880" w:right="0" w:hanging="720"/>
        <w:jc w:val="left"/>
        <w:rPr>
          <w:b/>
          <w:sz w:val="26"/>
        </w:rPr>
      </w:pPr>
      <w:r>
        <w:rPr>
          <w:b/>
          <w:sz w:val="26"/>
        </w:rPr>
        <w:t>EXAMINATION</w:t>
      </w:r>
      <w:r>
        <w:rPr>
          <w:b/>
          <w:spacing w:val="-11"/>
          <w:sz w:val="26"/>
        </w:rPr>
        <w:t> </w:t>
      </w:r>
      <w:r>
        <w:rPr>
          <w:b/>
          <w:sz w:val="26"/>
        </w:rPr>
        <w:t>OF</w:t>
      </w:r>
      <w:r>
        <w:rPr>
          <w:b/>
          <w:spacing w:val="-9"/>
          <w:sz w:val="26"/>
        </w:rPr>
        <w:t> </w:t>
      </w:r>
      <w:r>
        <w:rPr>
          <w:b/>
          <w:spacing w:val="-2"/>
          <w:sz w:val="26"/>
        </w:rPr>
        <w:t>PENALTIES</w:t>
      </w:r>
    </w:p>
    <w:p>
      <w:pPr>
        <w:pStyle w:val="BodyText"/>
        <w:spacing w:before="201"/>
        <w:rPr>
          <w:b/>
        </w:rPr>
      </w:pPr>
    </w:p>
    <w:p>
      <w:pPr>
        <w:pStyle w:val="Heading2"/>
        <w:numPr>
          <w:ilvl w:val="1"/>
          <w:numId w:val="12"/>
        </w:numPr>
        <w:tabs>
          <w:tab w:pos="880" w:val="left" w:leader="none"/>
        </w:tabs>
        <w:spacing w:line="240" w:lineRule="auto" w:before="0" w:after="0"/>
        <w:ind w:left="880" w:right="0" w:hanging="720"/>
        <w:jc w:val="left"/>
      </w:pPr>
      <w:r>
        <w:rPr/>
        <w:t>Penalties</w:t>
      </w:r>
      <w:r>
        <w:rPr>
          <w:spacing w:val="-6"/>
        </w:rPr>
        <w:t> </w:t>
      </w:r>
      <w:r>
        <w:rPr/>
        <w:t>under</w:t>
      </w:r>
      <w:r>
        <w:rPr>
          <w:spacing w:val="-6"/>
        </w:rPr>
        <w:t> </w:t>
      </w:r>
      <w:r>
        <w:rPr/>
        <w:t>Nigeria</w:t>
      </w:r>
      <w:r>
        <w:rPr>
          <w:spacing w:val="-8"/>
        </w:rPr>
        <w:t> </w:t>
      </w:r>
      <w:r>
        <w:rPr/>
        <w:t>Tax</w:t>
      </w:r>
      <w:r>
        <w:rPr>
          <w:spacing w:val="-6"/>
        </w:rPr>
        <w:t> </w:t>
      </w:r>
      <w:r>
        <w:rPr>
          <w:spacing w:val="-5"/>
        </w:rPr>
        <w:t>Law</w:t>
      </w:r>
    </w:p>
    <w:p>
      <w:pPr>
        <w:pStyle w:val="BodyText"/>
        <w:spacing w:before="191"/>
        <w:rPr>
          <w:b/>
        </w:rPr>
      </w:pPr>
    </w:p>
    <w:p>
      <w:pPr>
        <w:pStyle w:val="BodyText"/>
        <w:spacing w:line="480" w:lineRule="auto" w:before="1"/>
        <w:ind w:left="160" w:right="143" w:firstLine="719"/>
        <w:jc w:val="both"/>
      </w:pPr>
      <w:r>
        <w:rPr/>
        <w:t>Penalties are officially imposed punishment aimed at enforcement of loyal obligations. They are aside to constitute the core it not the defining characteristic of </w:t>
      </w:r>
      <w:r>
        <w:rPr/>
        <w:t>the loyal</w:t>
      </w:r>
      <w:r>
        <w:rPr>
          <w:spacing w:val="-2"/>
        </w:rPr>
        <w:t> </w:t>
      </w:r>
      <w:r>
        <w:rPr/>
        <w:t>order</w:t>
      </w:r>
      <w:r>
        <w:rPr>
          <w:spacing w:val="-1"/>
        </w:rPr>
        <w:t> </w:t>
      </w:r>
      <w:r>
        <w:rPr/>
        <w:t>inadequate sanction are</w:t>
      </w:r>
      <w:r>
        <w:rPr>
          <w:spacing w:val="-1"/>
        </w:rPr>
        <w:t> </w:t>
      </w:r>
      <w:r>
        <w:rPr/>
        <w:t>blamed</w:t>
      </w:r>
      <w:r>
        <w:rPr>
          <w:spacing w:val="-2"/>
        </w:rPr>
        <w:t> </w:t>
      </w:r>
      <w:r>
        <w:rPr/>
        <w:t>for</w:t>
      </w:r>
      <w:r>
        <w:rPr>
          <w:spacing w:val="-1"/>
        </w:rPr>
        <w:t> </w:t>
      </w:r>
      <w:r>
        <w:rPr/>
        <w:t>failure</w:t>
      </w:r>
      <w:r>
        <w:rPr>
          <w:spacing w:val="-1"/>
        </w:rPr>
        <w:t> </w:t>
      </w:r>
      <w:r>
        <w:rPr/>
        <w:t>legal control in</w:t>
      </w:r>
      <w:r>
        <w:rPr>
          <w:spacing w:val="-2"/>
        </w:rPr>
        <w:t> </w:t>
      </w:r>
      <w:r>
        <w:rPr/>
        <w:t>divergent</w:t>
      </w:r>
      <w:r>
        <w:rPr>
          <w:spacing w:val="-2"/>
        </w:rPr>
        <w:t> </w:t>
      </w:r>
      <w:r>
        <w:rPr/>
        <w:t>areas</w:t>
      </w:r>
      <w:r>
        <w:rPr>
          <w:spacing w:val="-2"/>
        </w:rPr>
        <w:t> </w:t>
      </w:r>
      <w:r>
        <w:rPr/>
        <w:t>like international law.</w:t>
      </w:r>
    </w:p>
    <w:p>
      <w:pPr>
        <w:pStyle w:val="BodyText"/>
        <w:spacing w:line="480" w:lineRule="auto" w:before="200"/>
        <w:ind w:left="160" w:right="139" w:firstLine="719"/>
        <w:jc w:val="both"/>
      </w:pPr>
      <w:r>
        <w:rPr/>
        <w:t>Officials who are responsible for the collection of taxes and taxpayers who fail </w:t>
      </w:r>
      <w:r>
        <w:rPr/>
        <w:t>to comply with the evil obligation to pay tax should be made effective way of clearly that complete</w:t>
      </w:r>
      <w:r>
        <w:rPr>
          <w:spacing w:val="-3"/>
        </w:rPr>
        <w:t> </w:t>
      </w:r>
      <w:r>
        <w:rPr/>
        <w:t>honesty</w:t>
      </w:r>
      <w:r>
        <w:rPr>
          <w:spacing w:val="-6"/>
        </w:rPr>
        <w:t> </w:t>
      </w:r>
      <w:r>
        <w:rPr/>
        <w:t>is</w:t>
      </w:r>
      <w:r>
        <w:rPr>
          <w:spacing w:val="-3"/>
        </w:rPr>
        <w:t> </w:t>
      </w:r>
      <w:r>
        <w:rPr/>
        <w:t>demand</w:t>
      </w:r>
      <w:r>
        <w:rPr>
          <w:spacing w:val="-3"/>
        </w:rPr>
        <w:t> </w:t>
      </w:r>
      <w:r>
        <w:rPr/>
        <w:t>of them.</w:t>
      </w:r>
      <w:r>
        <w:rPr>
          <w:spacing w:val="-3"/>
        </w:rPr>
        <w:t> </w:t>
      </w:r>
      <w:r>
        <w:rPr/>
        <w:t>The most</w:t>
      </w:r>
      <w:r>
        <w:rPr>
          <w:spacing w:val="-3"/>
        </w:rPr>
        <w:t> </w:t>
      </w:r>
      <w:r>
        <w:rPr/>
        <w:t>effective</w:t>
      </w:r>
      <w:r>
        <w:rPr>
          <w:spacing w:val="-3"/>
        </w:rPr>
        <w:t> </w:t>
      </w:r>
      <w:r>
        <w:rPr/>
        <w:t>way</w:t>
      </w:r>
      <w:r>
        <w:rPr>
          <w:spacing w:val="-8"/>
        </w:rPr>
        <w:t> </w:t>
      </w:r>
      <w:r>
        <w:rPr/>
        <w:t>of getting</w:t>
      </w:r>
      <w:r>
        <w:rPr>
          <w:spacing w:val="-3"/>
        </w:rPr>
        <w:t> </w:t>
      </w:r>
      <w:r>
        <w:rPr/>
        <w:t>that</w:t>
      </w:r>
      <w:r>
        <w:rPr>
          <w:spacing w:val="-3"/>
        </w:rPr>
        <w:t> </w:t>
      </w:r>
      <w:r>
        <w:rPr/>
        <w:t>honesty</w:t>
      </w:r>
      <w:r>
        <w:rPr>
          <w:spacing w:val="-8"/>
        </w:rPr>
        <w:t> </w:t>
      </w:r>
      <w:r>
        <w:rPr/>
        <w:t>is</w:t>
      </w:r>
      <w:r>
        <w:rPr>
          <w:spacing w:val="-3"/>
        </w:rPr>
        <w:t> </w:t>
      </w:r>
      <w:r>
        <w:rPr/>
        <w:t>by severe punishment of dishonesty</w:t>
      </w:r>
      <w:r>
        <w:rPr>
          <w:vertAlign w:val="superscript"/>
        </w:rPr>
        <w:t>1</w:t>
      </w:r>
      <w:r>
        <w:rPr>
          <w:vertAlign w:val="baseline"/>
        </w:rPr>
        <w:t>.</w:t>
      </w:r>
    </w:p>
    <w:p>
      <w:pPr>
        <w:pStyle w:val="BodyText"/>
        <w:spacing w:line="480" w:lineRule="auto" w:before="201"/>
        <w:ind w:left="160" w:right="133" w:firstLine="719"/>
        <w:jc w:val="both"/>
      </w:pPr>
      <w:r>
        <w:rPr/>
        <w:t>The income tax legislation provide that every taxable person when required to do by notice in writing from a tax authority, skill make a return for each year of assessment showing the amount of income received from all sources during the year in question</w:t>
      </w:r>
      <w:r>
        <w:rPr>
          <w:vertAlign w:val="superscript"/>
        </w:rPr>
        <w:t>2</w:t>
      </w:r>
      <w:r>
        <w:rPr>
          <w:vertAlign w:val="baseline"/>
        </w:rPr>
        <w:t>.</w:t>
      </w:r>
      <w:r>
        <w:rPr>
          <w:spacing w:val="40"/>
          <w:vertAlign w:val="baseline"/>
        </w:rPr>
        <w:t> </w:t>
      </w:r>
      <w:r>
        <w:rPr>
          <w:vertAlign w:val="baseline"/>
        </w:rPr>
        <w:t>The taxpayers must also forbid from return particular necessary to establish his right to any</w:t>
      </w:r>
      <w:r>
        <w:rPr>
          <w:spacing w:val="-4"/>
          <w:vertAlign w:val="baseline"/>
        </w:rPr>
        <w:t> </w:t>
      </w:r>
      <w:r>
        <w:rPr>
          <w:vertAlign w:val="baseline"/>
        </w:rPr>
        <w:t>personal allowance claimed this dif no return is made, the right to personal relief will be not lost.</w:t>
      </w:r>
    </w:p>
    <w:p>
      <w:pPr>
        <w:pStyle w:val="BodyText"/>
        <w:rPr>
          <w:sz w:val="20"/>
        </w:rPr>
      </w:pPr>
    </w:p>
    <w:p>
      <w:pPr>
        <w:pStyle w:val="BodyText"/>
        <w:spacing w:before="225"/>
        <w:rPr>
          <w:sz w:val="20"/>
        </w:rPr>
      </w:pPr>
      <w:r>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304471</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974112pt;width:144.020pt;height:.72003pt;mso-position-horizontal-relative:page;mso-position-vertical-relative:paragraph;z-index:-15718912;mso-wrap-distance-left:0;mso-wrap-distance-right:0" id="docshape31"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1</w:t>
      </w:r>
      <w:r>
        <w:rPr>
          <w:rFonts w:ascii="Calibri"/>
          <w:spacing w:val="11"/>
          <w:sz w:val="20"/>
          <w:vertAlign w:val="baseline"/>
        </w:rPr>
        <w:t> </w:t>
      </w:r>
      <w:r>
        <w:rPr>
          <w:rFonts w:ascii="Calibri"/>
          <w:sz w:val="20"/>
          <w:vertAlign w:val="baseline"/>
        </w:rPr>
        <w:t>Sanely</w:t>
      </w:r>
      <w:r>
        <w:rPr>
          <w:rFonts w:ascii="Calibri"/>
          <w:spacing w:val="13"/>
          <w:sz w:val="20"/>
          <w:vertAlign w:val="baseline"/>
        </w:rPr>
        <w:t> </w:t>
      </w:r>
      <w:r>
        <w:rPr>
          <w:rFonts w:ascii="Calibri"/>
          <w:sz w:val="20"/>
          <w:vertAlign w:val="baseline"/>
        </w:rPr>
        <w:t>S.S.</w:t>
      </w:r>
      <w:r>
        <w:rPr>
          <w:rFonts w:ascii="Calibri"/>
          <w:spacing w:val="12"/>
          <w:sz w:val="20"/>
          <w:vertAlign w:val="baseline"/>
        </w:rPr>
        <w:t> </w:t>
      </w:r>
      <w:r>
        <w:rPr>
          <w:rFonts w:ascii="Calibri"/>
          <w:sz w:val="20"/>
          <w:vertAlign w:val="baseline"/>
        </w:rPr>
        <w:t>The</w:t>
      </w:r>
      <w:r>
        <w:rPr>
          <w:rFonts w:ascii="Calibri"/>
          <w:spacing w:val="11"/>
          <w:sz w:val="20"/>
          <w:vertAlign w:val="baseline"/>
        </w:rPr>
        <w:t> </w:t>
      </w:r>
      <w:r>
        <w:rPr>
          <w:rFonts w:ascii="Calibri"/>
          <w:sz w:val="20"/>
          <w:vertAlign w:val="baseline"/>
        </w:rPr>
        <w:t>Administration</w:t>
      </w:r>
      <w:r>
        <w:rPr>
          <w:rFonts w:ascii="Calibri"/>
          <w:spacing w:val="13"/>
          <w:sz w:val="20"/>
          <w:vertAlign w:val="baseline"/>
        </w:rPr>
        <w:t> </w:t>
      </w:r>
      <w:r>
        <w:rPr>
          <w:rFonts w:ascii="Calibri"/>
          <w:sz w:val="20"/>
          <w:vertAlign w:val="baseline"/>
        </w:rPr>
        <w:t>Under</w:t>
      </w:r>
      <w:r>
        <w:rPr>
          <w:rFonts w:ascii="Calibri"/>
          <w:spacing w:val="12"/>
          <w:sz w:val="20"/>
          <w:vertAlign w:val="baseline"/>
        </w:rPr>
        <w:t> </w:t>
      </w:r>
      <w:r>
        <w:rPr>
          <w:rFonts w:ascii="Calibri"/>
          <w:sz w:val="20"/>
          <w:vertAlign w:val="baseline"/>
        </w:rPr>
        <w:t>Developing</w:t>
      </w:r>
      <w:r>
        <w:rPr>
          <w:rFonts w:ascii="Calibri"/>
          <w:spacing w:val="12"/>
          <w:sz w:val="20"/>
          <w:vertAlign w:val="baseline"/>
        </w:rPr>
        <w:t> </w:t>
      </w:r>
      <w:r>
        <w:rPr>
          <w:rFonts w:ascii="Calibri"/>
          <w:sz w:val="20"/>
          <w:vertAlign w:val="baseline"/>
        </w:rPr>
        <w:t>Countries</w:t>
      </w:r>
      <w:r>
        <w:rPr>
          <w:rFonts w:ascii="Calibri"/>
          <w:spacing w:val="11"/>
          <w:sz w:val="20"/>
          <w:vertAlign w:val="baseline"/>
        </w:rPr>
        <w:t> </w:t>
      </w:r>
      <w:r>
        <w:rPr>
          <w:rFonts w:ascii="Calibri"/>
          <w:sz w:val="20"/>
          <w:vertAlign w:val="baseline"/>
        </w:rPr>
        <w:t>Bird</w:t>
      </w:r>
      <w:r>
        <w:rPr>
          <w:rFonts w:ascii="Calibri"/>
          <w:spacing w:val="12"/>
          <w:sz w:val="20"/>
          <w:vertAlign w:val="baseline"/>
        </w:rPr>
        <w:t> </w:t>
      </w:r>
      <w:r>
        <w:rPr>
          <w:rFonts w:ascii="Calibri"/>
          <w:sz w:val="20"/>
          <w:vertAlign w:val="baseline"/>
        </w:rPr>
        <w:t>and</w:t>
      </w:r>
      <w:r>
        <w:rPr>
          <w:rFonts w:ascii="Calibri"/>
          <w:spacing w:val="13"/>
          <w:sz w:val="20"/>
          <w:vertAlign w:val="baseline"/>
        </w:rPr>
        <w:t> </w:t>
      </w:r>
      <w:r>
        <w:rPr>
          <w:rFonts w:ascii="Calibri"/>
          <w:sz w:val="20"/>
          <w:vertAlign w:val="baseline"/>
        </w:rPr>
        <w:t>Oldman</w:t>
      </w:r>
      <w:r>
        <w:rPr>
          <w:rFonts w:ascii="Calibri"/>
          <w:spacing w:val="13"/>
          <w:sz w:val="20"/>
          <w:vertAlign w:val="baseline"/>
        </w:rPr>
        <w:t> </w:t>
      </w:r>
      <w:r>
        <w:rPr>
          <w:rFonts w:ascii="Calibri"/>
          <w:sz w:val="20"/>
          <w:vertAlign w:val="baseline"/>
        </w:rPr>
        <w:t>ed.</w:t>
      </w:r>
      <w:r>
        <w:rPr>
          <w:rFonts w:ascii="Calibri"/>
          <w:spacing w:val="12"/>
          <w:sz w:val="20"/>
          <w:vertAlign w:val="baseline"/>
        </w:rPr>
        <w:t> </w:t>
      </w:r>
      <w:r>
        <w:rPr>
          <w:rFonts w:ascii="Calibri"/>
          <w:sz w:val="20"/>
          <w:vertAlign w:val="baseline"/>
        </w:rPr>
        <w:t>Baltimore</w:t>
      </w:r>
      <w:r>
        <w:rPr>
          <w:rFonts w:ascii="Calibri"/>
          <w:spacing w:val="12"/>
          <w:sz w:val="20"/>
          <w:vertAlign w:val="baseline"/>
        </w:rPr>
        <w:t> </w:t>
      </w:r>
      <w:r>
        <w:rPr>
          <w:rFonts w:ascii="Calibri"/>
          <w:sz w:val="20"/>
          <w:vertAlign w:val="baseline"/>
        </w:rPr>
        <w:t>John</w:t>
      </w:r>
      <w:r>
        <w:rPr>
          <w:rFonts w:ascii="Calibri"/>
          <w:spacing w:val="13"/>
          <w:sz w:val="20"/>
          <w:vertAlign w:val="baseline"/>
        </w:rPr>
        <w:t> </w:t>
      </w:r>
      <w:r>
        <w:rPr>
          <w:rFonts w:ascii="Calibri"/>
          <w:sz w:val="20"/>
          <w:vertAlign w:val="baseline"/>
        </w:rPr>
        <w:t>Hopkins</w:t>
      </w:r>
      <w:r>
        <w:rPr>
          <w:rFonts w:ascii="Calibri"/>
          <w:spacing w:val="11"/>
          <w:sz w:val="20"/>
          <w:vertAlign w:val="baseline"/>
        </w:rPr>
        <w:t> </w:t>
      </w:r>
      <w:r>
        <w:rPr>
          <w:rFonts w:ascii="Calibri"/>
          <w:spacing w:val="-2"/>
          <w:sz w:val="20"/>
          <w:vertAlign w:val="baseline"/>
        </w:rPr>
        <w:t>Press</w:t>
      </w:r>
    </w:p>
    <w:p>
      <w:pPr>
        <w:spacing w:before="1"/>
        <w:ind w:left="160" w:right="0" w:firstLine="0"/>
        <w:jc w:val="left"/>
        <w:rPr>
          <w:rFonts w:ascii="Calibri"/>
          <w:sz w:val="20"/>
        </w:rPr>
      </w:pPr>
      <w:r>
        <w:rPr>
          <w:rFonts w:ascii="Calibri"/>
          <w:sz w:val="20"/>
        </w:rPr>
        <w:t>U.S.A.</w:t>
      </w:r>
      <w:r>
        <w:rPr>
          <w:rFonts w:ascii="Calibri"/>
          <w:spacing w:val="-9"/>
          <w:sz w:val="20"/>
        </w:rPr>
        <w:t> </w:t>
      </w:r>
      <w:r>
        <w:rPr>
          <w:rFonts w:ascii="Calibri"/>
          <w:sz w:val="20"/>
        </w:rPr>
        <w:t>(1967)</w:t>
      </w:r>
      <w:r>
        <w:rPr>
          <w:rFonts w:ascii="Calibri"/>
          <w:spacing w:val="-8"/>
          <w:sz w:val="20"/>
        </w:rPr>
        <w:t> </w:t>
      </w:r>
      <w:r>
        <w:rPr>
          <w:rFonts w:ascii="Calibri"/>
          <w:spacing w:val="-5"/>
          <w:sz w:val="20"/>
        </w:rPr>
        <w:t>497</w:t>
      </w:r>
    </w:p>
    <w:p>
      <w:pPr>
        <w:spacing w:before="0"/>
        <w:ind w:left="160" w:right="0" w:firstLine="0"/>
        <w:jc w:val="left"/>
        <w:rPr>
          <w:rFonts w:ascii="Calibri"/>
          <w:sz w:val="20"/>
        </w:rPr>
      </w:pPr>
      <w:r>
        <w:rPr>
          <w:rFonts w:ascii="Calibri"/>
          <w:sz w:val="20"/>
          <w:vertAlign w:val="superscript"/>
        </w:rPr>
        <w:t>2</w:t>
      </w:r>
      <w:r>
        <w:rPr>
          <w:rFonts w:ascii="Calibri"/>
          <w:sz w:val="20"/>
          <w:vertAlign w:val="baseline"/>
        </w:rPr>
        <w:t> See</w:t>
      </w:r>
      <w:r>
        <w:rPr>
          <w:rFonts w:ascii="Calibri"/>
          <w:spacing w:val="14"/>
          <w:sz w:val="20"/>
          <w:vertAlign w:val="baseline"/>
        </w:rPr>
        <w:t> </w:t>
      </w:r>
      <w:r>
        <w:rPr>
          <w:rFonts w:ascii="Calibri"/>
          <w:sz w:val="20"/>
          <w:vertAlign w:val="baseline"/>
        </w:rPr>
        <w:t>S.</w:t>
      </w:r>
      <w:r>
        <w:rPr>
          <w:rFonts w:ascii="Calibri"/>
          <w:spacing w:val="14"/>
          <w:sz w:val="20"/>
          <w:vertAlign w:val="baseline"/>
        </w:rPr>
        <w:t> </w:t>
      </w:r>
      <w:r>
        <w:rPr>
          <w:rFonts w:ascii="Calibri"/>
          <w:sz w:val="20"/>
          <w:vertAlign w:val="baseline"/>
        </w:rPr>
        <w:t>24</w:t>
      </w:r>
      <w:r>
        <w:rPr>
          <w:rFonts w:ascii="Calibri"/>
          <w:spacing w:val="12"/>
          <w:sz w:val="20"/>
          <w:vertAlign w:val="baseline"/>
        </w:rPr>
        <w:t> </w:t>
      </w:r>
      <w:r>
        <w:rPr>
          <w:rFonts w:ascii="Calibri"/>
          <w:sz w:val="20"/>
          <w:vertAlign w:val="baseline"/>
        </w:rPr>
        <w:t>Personal</w:t>
      </w:r>
      <w:r>
        <w:rPr>
          <w:rFonts w:ascii="Calibri"/>
          <w:spacing w:val="13"/>
          <w:sz w:val="20"/>
          <w:vertAlign w:val="baseline"/>
        </w:rPr>
        <w:t> </w:t>
      </w:r>
      <w:r>
        <w:rPr>
          <w:rFonts w:ascii="Calibri"/>
          <w:sz w:val="20"/>
          <w:vertAlign w:val="baseline"/>
        </w:rPr>
        <w:t>Income</w:t>
      </w:r>
      <w:r>
        <w:rPr>
          <w:rFonts w:ascii="Calibri"/>
          <w:spacing w:val="14"/>
          <w:sz w:val="20"/>
          <w:vertAlign w:val="baseline"/>
        </w:rPr>
        <w:t> </w:t>
      </w:r>
      <w:r>
        <w:rPr>
          <w:rFonts w:ascii="Calibri"/>
          <w:sz w:val="20"/>
          <w:vertAlign w:val="baseline"/>
        </w:rPr>
        <w:t>Tax</w:t>
      </w:r>
      <w:r>
        <w:rPr>
          <w:rFonts w:ascii="Calibri"/>
          <w:spacing w:val="13"/>
          <w:sz w:val="20"/>
          <w:vertAlign w:val="baseline"/>
        </w:rPr>
        <w:t> </w:t>
      </w:r>
      <w:r>
        <w:rPr>
          <w:rFonts w:ascii="Calibri"/>
          <w:sz w:val="20"/>
          <w:vertAlign w:val="baseline"/>
        </w:rPr>
        <w:t>(Lagos)</w:t>
      </w:r>
      <w:r>
        <w:rPr>
          <w:rFonts w:ascii="Calibri"/>
          <w:spacing w:val="12"/>
          <w:sz w:val="20"/>
          <w:vertAlign w:val="baseline"/>
        </w:rPr>
        <w:t> </w:t>
      </w:r>
      <w:r>
        <w:rPr>
          <w:rFonts w:ascii="Calibri"/>
          <w:sz w:val="20"/>
          <w:vertAlign w:val="baseline"/>
        </w:rPr>
        <w:t>Act</w:t>
      </w:r>
      <w:r>
        <w:rPr>
          <w:rFonts w:ascii="Calibri"/>
          <w:spacing w:val="15"/>
          <w:sz w:val="20"/>
          <w:vertAlign w:val="baseline"/>
        </w:rPr>
        <w:t> </w:t>
      </w:r>
      <w:r>
        <w:rPr>
          <w:rFonts w:ascii="Calibri"/>
          <w:sz w:val="20"/>
          <w:vertAlign w:val="baseline"/>
        </w:rPr>
        <w:t>1961</w:t>
      </w:r>
      <w:r>
        <w:rPr>
          <w:rFonts w:ascii="Calibri"/>
          <w:spacing w:val="13"/>
          <w:sz w:val="20"/>
          <w:vertAlign w:val="baseline"/>
        </w:rPr>
        <w:t> </w:t>
      </w:r>
      <w:r>
        <w:rPr>
          <w:rFonts w:ascii="Calibri"/>
          <w:sz w:val="20"/>
          <w:vertAlign w:val="baseline"/>
        </w:rPr>
        <w:t>S.</w:t>
      </w:r>
      <w:r>
        <w:rPr>
          <w:rFonts w:ascii="Calibri"/>
          <w:spacing w:val="12"/>
          <w:sz w:val="20"/>
          <w:vertAlign w:val="baseline"/>
        </w:rPr>
        <w:t> </w:t>
      </w:r>
      <w:r>
        <w:rPr>
          <w:rFonts w:ascii="Calibri"/>
          <w:sz w:val="20"/>
          <w:vertAlign w:val="baseline"/>
        </w:rPr>
        <w:t>36</w:t>
      </w:r>
      <w:r>
        <w:rPr>
          <w:rFonts w:ascii="Calibri"/>
          <w:spacing w:val="12"/>
          <w:sz w:val="20"/>
          <w:vertAlign w:val="baseline"/>
        </w:rPr>
        <w:t> </w:t>
      </w:r>
      <w:r>
        <w:rPr>
          <w:rFonts w:ascii="Calibri"/>
          <w:sz w:val="20"/>
          <w:vertAlign w:val="baseline"/>
        </w:rPr>
        <w:t>(10</w:t>
      </w:r>
      <w:r>
        <w:rPr>
          <w:rFonts w:ascii="Calibri"/>
          <w:spacing w:val="71"/>
          <w:sz w:val="20"/>
          <w:vertAlign w:val="baseline"/>
        </w:rPr>
        <w:t> </w:t>
      </w:r>
      <w:r>
        <w:rPr>
          <w:rFonts w:ascii="Calibri"/>
          <w:sz w:val="20"/>
          <w:vertAlign w:val="baseline"/>
        </w:rPr>
        <w:t>Income Tax</w:t>
      </w:r>
      <w:r>
        <w:rPr>
          <w:rFonts w:ascii="Calibri"/>
          <w:spacing w:val="15"/>
          <w:sz w:val="20"/>
          <w:vertAlign w:val="baseline"/>
        </w:rPr>
        <w:t> </w:t>
      </w:r>
      <w:r>
        <w:rPr>
          <w:rFonts w:ascii="Calibri"/>
          <w:sz w:val="20"/>
          <w:vertAlign w:val="baseline"/>
        </w:rPr>
        <w:t>Law)</w:t>
      </w:r>
      <w:r>
        <w:rPr>
          <w:rFonts w:ascii="Calibri"/>
          <w:spacing w:val="14"/>
          <w:sz w:val="20"/>
          <w:vertAlign w:val="baseline"/>
        </w:rPr>
        <w:t> </w:t>
      </w:r>
      <w:r>
        <w:rPr>
          <w:rFonts w:ascii="Calibri"/>
          <w:sz w:val="20"/>
          <w:vertAlign w:val="baseline"/>
        </w:rPr>
        <w:t>W.N.</w:t>
      </w:r>
      <w:r>
        <w:rPr>
          <w:rFonts w:ascii="Calibri"/>
          <w:spacing w:val="12"/>
          <w:sz w:val="20"/>
          <w:vertAlign w:val="baseline"/>
        </w:rPr>
        <w:t> </w:t>
      </w:r>
      <w:r>
        <w:rPr>
          <w:rFonts w:ascii="Calibri"/>
          <w:sz w:val="20"/>
          <w:vertAlign w:val="baseline"/>
        </w:rPr>
        <w:t>S.</w:t>
      </w:r>
      <w:r>
        <w:rPr>
          <w:rFonts w:ascii="Calibri"/>
          <w:spacing w:val="14"/>
          <w:sz w:val="20"/>
          <w:vertAlign w:val="baseline"/>
        </w:rPr>
        <w:t> </w:t>
      </w:r>
      <w:r>
        <w:rPr>
          <w:rFonts w:ascii="Calibri"/>
          <w:sz w:val="20"/>
          <w:vertAlign w:val="baseline"/>
        </w:rPr>
        <w:t>15</w:t>
      </w:r>
      <w:r>
        <w:rPr>
          <w:rFonts w:ascii="Calibri"/>
          <w:spacing w:val="14"/>
          <w:sz w:val="20"/>
          <w:vertAlign w:val="baseline"/>
        </w:rPr>
        <w:t> </w:t>
      </w:r>
      <w:r>
        <w:rPr>
          <w:rFonts w:ascii="Calibri"/>
          <w:sz w:val="20"/>
          <w:vertAlign w:val="baseline"/>
        </w:rPr>
        <w:t>(1)</w:t>
      </w:r>
      <w:r>
        <w:rPr>
          <w:rFonts w:ascii="Calibri"/>
          <w:spacing w:val="13"/>
          <w:sz w:val="20"/>
          <w:vertAlign w:val="baseline"/>
        </w:rPr>
        <w:t> </w:t>
      </w:r>
      <w:r>
        <w:rPr>
          <w:rFonts w:ascii="Calibri"/>
          <w:sz w:val="20"/>
          <w:vertAlign w:val="baseline"/>
        </w:rPr>
        <w:t>Finance Law</w:t>
      </w:r>
      <w:r>
        <w:rPr>
          <w:rFonts w:ascii="Calibri"/>
          <w:spacing w:val="23"/>
          <w:sz w:val="20"/>
          <w:vertAlign w:val="baseline"/>
        </w:rPr>
        <w:t> </w:t>
      </w:r>
      <w:r>
        <w:rPr>
          <w:rFonts w:ascii="Calibri"/>
          <w:sz w:val="20"/>
          <w:vertAlign w:val="baseline"/>
        </w:rPr>
        <w:t>Cap</w:t>
      </w:r>
      <w:r>
        <w:rPr>
          <w:rFonts w:ascii="Calibri"/>
          <w:spacing w:val="15"/>
          <w:sz w:val="20"/>
          <w:vertAlign w:val="baseline"/>
        </w:rPr>
        <w:t> </w:t>
      </w:r>
      <w:r>
        <w:rPr>
          <w:rFonts w:ascii="Calibri"/>
          <w:sz w:val="20"/>
          <w:vertAlign w:val="baseline"/>
        </w:rPr>
        <w:t>55. (e.N). S. 19 Personal Tax Law, Cap 94 (N.N).</w:t>
      </w:r>
    </w:p>
    <w:p>
      <w:pPr>
        <w:spacing w:after="0"/>
        <w:jc w:val="left"/>
        <w:rPr>
          <w:rFonts w:ascii="Calibri"/>
          <w:sz w:val="20"/>
        </w:rPr>
        <w:sectPr>
          <w:pgSz w:w="12240" w:h="15840"/>
          <w:pgMar w:header="0" w:footer="1015" w:top="1380" w:bottom="1200" w:left="1280" w:right="1300"/>
        </w:sectPr>
      </w:pPr>
    </w:p>
    <w:p>
      <w:pPr>
        <w:pStyle w:val="BodyText"/>
        <w:spacing w:line="480" w:lineRule="auto" w:before="73"/>
        <w:ind w:left="160" w:right="142" w:firstLine="719"/>
        <w:jc w:val="both"/>
      </w:pPr>
      <w:r>
        <w:rPr/>
        <w:t>When a taxpayer fails to make return, an assessment will be made on the total income, which the taxing activity to the best of its judgment, consider was received by</w:t>
      </w:r>
      <w:r>
        <w:rPr>
          <w:spacing w:val="40"/>
        </w:rPr>
        <w:t> </w:t>
      </w:r>
      <w:r>
        <w:rPr/>
        <w:t>the taxpayer during the year. Such assessment tends to be arbitrary but that is the fault of the tax pages similar action is taken where return is note accepted as correct</w:t>
      </w:r>
      <w:r>
        <w:rPr>
          <w:vertAlign w:val="superscript"/>
        </w:rPr>
        <w:t>3</w:t>
      </w:r>
      <w:r>
        <w:rPr>
          <w:vertAlign w:val="baseline"/>
        </w:rPr>
        <w:t>.</w:t>
      </w:r>
    </w:p>
    <w:p>
      <w:pPr>
        <w:pStyle w:val="BodyText"/>
        <w:spacing w:line="480" w:lineRule="auto" w:before="200"/>
        <w:ind w:left="160" w:right="141" w:firstLine="719"/>
        <w:jc w:val="both"/>
      </w:pPr>
      <w:r>
        <w:rPr/>
        <w:t>Further</w:t>
      </w:r>
      <w:r>
        <w:rPr>
          <w:spacing w:val="-2"/>
        </w:rPr>
        <w:t> </w:t>
      </w:r>
      <w:r>
        <w:rPr/>
        <w:t>assessment may</w:t>
      </w:r>
      <w:r>
        <w:rPr>
          <w:spacing w:val="-5"/>
        </w:rPr>
        <w:t> </w:t>
      </w:r>
      <w:r>
        <w:rPr/>
        <w:t>be made</w:t>
      </w:r>
      <w:r>
        <w:rPr>
          <w:spacing w:val="-2"/>
        </w:rPr>
        <w:t> </w:t>
      </w:r>
      <w:r>
        <w:rPr/>
        <w:t>in</w:t>
      </w:r>
      <w:r>
        <w:rPr>
          <w:spacing w:val="-3"/>
        </w:rPr>
        <w:t> </w:t>
      </w:r>
      <w:r>
        <w:rPr/>
        <w:t>respect</w:t>
      </w:r>
      <w:r>
        <w:rPr>
          <w:spacing w:val="-2"/>
        </w:rPr>
        <w:t> </w:t>
      </w:r>
      <w:r>
        <w:rPr/>
        <w:t>of unassessed</w:t>
      </w:r>
      <w:r>
        <w:rPr>
          <w:spacing w:val="-2"/>
        </w:rPr>
        <w:t> </w:t>
      </w:r>
      <w:r>
        <w:rPr/>
        <w:t>profile</w:t>
      </w:r>
      <w:r>
        <w:rPr>
          <w:spacing w:val="-3"/>
        </w:rPr>
        <w:t> </w:t>
      </w:r>
      <w:r>
        <w:rPr/>
        <w:t>promised</w:t>
      </w:r>
      <w:r>
        <w:rPr>
          <w:spacing w:val="-2"/>
        </w:rPr>
        <w:t> </w:t>
      </w:r>
      <w:r>
        <w:rPr/>
        <w:t>that</w:t>
      </w:r>
      <w:r>
        <w:rPr>
          <w:spacing w:val="-3"/>
        </w:rPr>
        <w:t> </w:t>
      </w:r>
      <w:r>
        <w:rPr/>
        <w:t>the revenue act within six year of the year of assessment in question</w:t>
      </w:r>
      <w:r>
        <w:rPr>
          <w:vertAlign w:val="superscript"/>
        </w:rPr>
        <w:t>4</w:t>
      </w:r>
      <w:r>
        <w:rPr>
          <w:vertAlign w:val="baseline"/>
        </w:rPr>
        <w:t>. Where the failure to asses occurred as result of the fraud, willful default or neglect of the taxpayer on additional assessment may be at any time</w:t>
      </w:r>
      <w:r>
        <w:rPr>
          <w:vertAlign w:val="superscript"/>
        </w:rPr>
        <w:t>5</w:t>
      </w:r>
      <w:r>
        <w:rPr>
          <w:vertAlign w:val="baseline"/>
        </w:rPr>
        <w:t>.</w:t>
      </w:r>
    </w:p>
    <w:p>
      <w:pPr>
        <w:pStyle w:val="BodyText"/>
        <w:spacing w:line="480" w:lineRule="auto" w:before="201"/>
        <w:ind w:left="160" w:right="133" w:firstLine="719"/>
        <w:jc w:val="both"/>
      </w:pPr>
      <w:r>
        <w:rPr/>
        <w:t>In addition to the penalty for the payment of tax already mentioned the CITA and PITA laws of the state provide other penal sanctions for offences relating to income tax</w:t>
      </w:r>
      <w:r>
        <w:rPr>
          <w:vertAlign w:val="superscript"/>
        </w:rPr>
        <w:t>6</w:t>
      </w:r>
      <w:r>
        <w:rPr>
          <w:vertAlign w:val="baseline"/>
        </w:rPr>
        <w:t>. They are:</w:t>
      </w:r>
    </w:p>
    <w:p>
      <w:pPr>
        <w:pStyle w:val="ListParagraph"/>
        <w:numPr>
          <w:ilvl w:val="0"/>
          <w:numId w:val="13"/>
        </w:numPr>
        <w:tabs>
          <w:tab w:pos="878" w:val="left" w:leader="none"/>
        </w:tabs>
        <w:spacing w:line="240" w:lineRule="auto" w:before="201" w:after="0"/>
        <w:ind w:left="878" w:right="0" w:hanging="358"/>
        <w:jc w:val="both"/>
        <w:rPr>
          <w:sz w:val="26"/>
        </w:rPr>
      </w:pPr>
      <w:r>
        <w:rPr>
          <w:sz w:val="26"/>
        </w:rPr>
        <w:t>Failure</w:t>
      </w:r>
      <w:r>
        <w:rPr>
          <w:spacing w:val="-5"/>
          <w:sz w:val="26"/>
        </w:rPr>
        <w:t> </w:t>
      </w:r>
      <w:r>
        <w:rPr>
          <w:sz w:val="26"/>
        </w:rPr>
        <w:t>to</w:t>
      </w:r>
      <w:r>
        <w:rPr>
          <w:spacing w:val="-5"/>
          <w:sz w:val="26"/>
        </w:rPr>
        <w:t> </w:t>
      </w:r>
      <w:r>
        <w:rPr>
          <w:sz w:val="26"/>
        </w:rPr>
        <w:t>carry</w:t>
      </w:r>
      <w:r>
        <w:rPr>
          <w:spacing w:val="-10"/>
          <w:sz w:val="26"/>
        </w:rPr>
        <w:t> </w:t>
      </w:r>
      <w:r>
        <w:rPr>
          <w:sz w:val="26"/>
        </w:rPr>
        <w:t>with</w:t>
      </w:r>
      <w:r>
        <w:rPr>
          <w:spacing w:val="-5"/>
          <w:sz w:val="26"/>
        </w:rPr>
        <w:t> </w:t>
      </w:r>
      <w:r>
        <w:rPr>
          <w:sz w:val="26"/>
        </w:rPr>
        <w:t>the</w:t>
      </w:r>
      <w:r>
        <w:rPr>
          <w:spacing w:val="-4"/>
          <w:sz w:val="26"/>
        </w:rPr>
        <w:t> </w:t>
      </w:r>
      <w:r>
        <w:rPr>
          <w:sz w:val="26"/>
        </w:rPr>
        <w:t>requirement</w:t>
      </w:r>
      <w:r>
        <w:rPr>
          <w:spacing w:val="-5"/>
          <w:sz w:val="26"/>
        </w:rPr>
        <w:t> </w:t>
      </w:r>
      <w:r>
        <w:rPr>
          <w:sz w:val="26"/>
        </w:rPr>
        <w:t>of</w:t>
      </w:r>
      <w:r>
        <w:rPr>
          <w:spacing w:val="-3"/>
          <w:sz w:val="26"/>
        </w:rPr>
        <w:t> </w:t>
      </w:r>
      <w:r>
        <w:rPr>
          <w:sz w:val="26"/>
        </w:rPr>
        <w:t>notice</w:t>
      </w:r>
      <w:r>
        <w:rPr>
          <w:spacing w:val="-2"/>
          <w:sz w:val="26"/>
        </w:rPr>
        <w:t> </w:t>
      </w:r>
      <w:r>
        <w:rPr>
          <w:sz w:val="26"/>
        </w:rPr>
        <w:t>served</w:t>
      </w:r>
      <w:r>
        <w:rPr>
          <w:spacing w:val="-5"/>
          <w:sz w:val="26"/>
        </w:rPr>
        <w:t> </w:t>
      </w:r>
      <w:r>
        <w:rPr>
          <w:sz w:val="26"/>
        </w:rPr>
        <w:t>on</w:t>
      </w:r>
      <w:r>
        <w:rPr>
          <w:spacing w:val="-5"/>
          <w:sz w:val="26"/>
        </w:rPr>
        <w:t> </w:t>
      </w:r>
      <w:r>
        <w:rPr>
          <w:sz w:val="26"/>
        </w:rPr>
        <w:t>the</w:t>
      </w:r>
      <w:r>
        <w:rPr>
          <w:spacing w:val="-5"/>
          <w:sz w:val="26"/>
        </w:rPr>
        <w:t> </w:t>
      </w:r>
      <w:r>
        <w:rPr>
          <w:sz w:val="26"/>
        </w:rPr>
        <w:t>tax</w:t>
      </w:r>
      <w:r>
        <w:rPr>
          <w:spacing w:val="-5"/>
          <w:sz w:val="26"/>
        </w:rPr>
        <w:t> </w:t>
      </w:r>
      <w:r>
        <w:rPr>
          <w:spacing w:val="-4"/>
          <w:sz w:val="26"/>
        </w:rPr>
        <w:t>page</w:t>
      </w:r>
    </w:p>
    <w:p>
      <w:pPr>
        <w:pStyle w:val="ListParagraph"/>
        <w:numPr>
          <w:ilvl w:val="0"/>
          <w:numId w:val="13"/>
        </w:numPr>
        <w:tabs>
          <w:tab w:pos="880" w:val="left" w:leader="none"/>
        </w:tabs>
        <w:spacing w:line="480" w:lineRule="auto" w:before="298" w:after="0"/>
        <w:ind w:left="880" w:right="133" w:hanging="360"/>
        <w:jc w:val="both"/>
        <w:rPr>
          <w:sz w:val="26"/>
        </w:rPr>
      </w:pPr>
      <w:r>
        <w:rPr>
          <w:sz w:val="26"/>
        </w:rPr>
        <w:t>Supply incorrect information in relation to any matter or thing affecting the liability to tax of the taxpayer or of any other person or partnership.</w:t>
      </w:r>
    </w:p>
    <w:p>
      <w:pPr>
        <w:pStyle w:val="ListParagraph"/>
        <w:numPr>
          <w:ilvl w:val="0"/>
          <w:numId w:val="13"/>
        </w:numPr>
        <w:tabs>
          <w:tab w:pos="878" w:val="left" w:leader="none"/>
        </w:tabs>
        <w:spacing w:line="298" w:lineRule="exact" w:before="0" w:after="0"/>
        <w:ind w:left="878" w:right="0" w:hanging="358"/>
        <w:jc w:val="both"/>
        <w:rPr>
          <w:sz w:val="26"/>
        </w:rPr>
      </w:pPr>
      <w:r>
        <w:rPr>
          <w:sz w:val="26"/>
        </w:rPr>
        <w:t>Failure</w:t>
      </w:r>
      <w:r>
        <w:rPr>
          <w:spacing w:val="-6"/>
          <w:sz w:val="26"/>
        </w:rPr>
        <w:t> </w:t>
      </w:r>
      <w:r>
        <w:rPr>
          <w:sz w:val="26"/>
        </w:rPr>
        <w:t>to</w:t>
      </w:r>
      <w:r>
        <w:rPr>
          <w:spacing w:val="-3"/>
          <w:sz w:val="26"/>
        </w:rPr>
        <w:t> </w:t>
      </w:r>
      <w:r>
        <w:rPr>
          <w:sz w:val="26"/>
        </w:rPr>
        <w:t>make</w:t>
      </w:r>
      <w:r>
        <w:rPr>
          <w:spacing w:val="-5"/>
          <w:sz w:val="26"/>
        </w:rPr>
        <w:t> </w:t>
      </w:r>
      <w:r>
        <w:rPr>
          <w:sz w:val="26"/>
        </w:rPr>
        <w:t>a</w:t>
      </w:r>
      <w:r>
        <w:rPr>
          <w:spacing w:val="-5"/>
          <w:sz w:val="26"/>
        </w:rPr>
        <w:t> </w:t>
      </w:r>
      <w:r>
        <w:rPr>
          <w:sz w:val="26"/>
        </w:rPr>
        <w:t>correct</w:t>
      </w:r>
      <w:r>
        <w:rPr>
          <w:spacing w:val="-5"/>
          <w:sz w:val="26"/>
        </w:rPr>
        <w:t> </w:t>
      </w:r>
      <w:r>
        <w:rPr>
          <w:sz w:val="26"/>
        </w:rPr>
        <w:t>return</w:t>
      </w:r>
      <w:r>
        <w:rPr>
          <w:spacing w:val="-6"/>
          <w:sz w:val="26"/>
        </w:rPr>
        <w:t> </w:t>
      </w:r>
      <w:r>
        <w:rPr>
          <w:sz w:val="26"/>
        </w:rPr>
        <w:t>when</w:t>
      </w:r>
      <w:r>
        <w:rPr>
          <w:spacing w:val="-5"/>
          <w:sz w:val="26"/>
        </w:rPr>
        <w:t> </w:t>
      </w:r>
      <w:r>
        <w:rPr>
          <w:spacing w:val="-2"/>
          <w:sz w:val="26"/>
        </w:rPr>
        <w:t>requirement.</w:t>
      </w:r>
    </w:p>
    <w:p>
      <w:pPr>
        <w:pStyle w:val="BodyText"/>
      </w:pPr>
    </w:p>
    <w:p>
      <w:pPr>
        <w:pStyle w:val="ListParagraph"/>
        <w:numPr>
          <w:ilvl w:val="0"/>
          <w:numId w:val="13"/>
        </w:numPr>
        <w:tabs>
          <w:tab w:pos="879" w:val="left" w:leader="none"/>
        </w:tabs>
        <w:spacing w:line="240" w:lineRule="auto" w:before="0" w:after="0"/>
        <w:ind w:left="879" w:right="0" w:hanging="359"/>
        <w:jc w:val="both"/>
        <w:rPr>
          <w:sz w:val="26"/>
        </w:rPr>
      </w:pPr>
      <w:r>
        <w:rPr>
          <w:sz w:val="26"/>
        </w:rPr>
        <w:t>Making</w:t>
      </w:r>
      <w:r>
        <w:rPr>
          <w:spacing w:val="-7"/>
          <w:sz w:val="26"/>
        </w:rPr>
        <w:t> </w:t>
      </w:r>
      <w:r>
        <w:rPr>
          <w:sz w:val="26"/>
        </w:rPr>
        <w:t>a</w:t>
      </w:r>
      <w:r>
        <w:rPr>
          <w:spacing w:val="-7"/>
          <w:sz w:val="26"/>
        </w:rPr>
        <w:t> </w:t>
      </w:r>
      <w:r>
        <w:rPr>
          <w:sz w:val="26"/>
        </w:rPr>
        <w:t>false</w:t>
      </w:r>
      <w:r>
        <w:rPr>
          <w:spacing w:val="-7"/>
          <w:sz w:val="26"/>
        </w:rPr>
        <w:t> </w:t>
      </w:r>
      <w:r>
        <w:rPr>
          <w:sz w:val="26"/>
        </w:rPr>
        <w:t>account</w:t>
      </w:r>
      <w:r>
        <w:rPr>
          <w:spacing w:val="-6"/>
          <w:sz w:val="26"/>
        </w:rPr>
        <w:t> </w:t>
      </w:r>
      <w:r>
        <w:rPr>
          <w:sz w:val="26"/>
        </w:rPr>
        <w:t>with</w:t>
      </w:r>
      <w:r>
        <w:rPr>
          <w:spacing w:val="-7"/>
          <w:sz w:val="26"/>
        </w:rPr>
        <w:t> </w:t>
      </w:r>
      <w:r>
        <w:rPr>
          <w:sz w:val="26"/>
        </w:rPr>
        <w:t>a</w:t>
      </w:r>
      <w:r>
        <w:rPr>
          <w:spacing w:val="-7"/>
          <w:sz w:val="26"/>
        </w:rPr>
        <w:t> </w:t>
      </w:r>
      <w:r>
        <w:rPr>
          <w:sz w:val="26"/>
        </w:rPr>
        <w:t>view</w:t>
      </w:r>
      <w:r>
        <w:rPr>
          <w:spacing w:val="-7"/>
          <w:sz w:val="26"/>
        </w:rPr>
        <w:t> </w:t>
      </w:r>
      <w:r>
        <w:rPr>
          <w:sz w:val="26"/>
        </w:rPr>
        <w:t>to</w:t>
      </w:r>
      <w:r>
        <w:rPr>
          <w:spacing w:val="-7"/>
          <w:sz w:val="26"/>
        </w:rPr>
        <w:t> </w:t>
      </w:r>
      <w:r>
        <w:rPr>
          <w:sz w:val="26"/>
        </w:rPr>
        <w:t>the</w:t>
      </w:r>
      <w:r>
        <w:rPr>
          <w:spacing w:val="-4"/>
          <w:sz w:val="26"/>
        </w:rPr>
        <w:t> </w:t>
      </w:r>
      <w:r>
        <w:rPr>
          <w:sz w:val="26"/>
        </w:rPr>
        <w:t>evasion</w:t>
      </w:r>
      <w:r>
        <w:rPr>
          <w:spacing w:val="-7"/>
          <w:sz w:val="26"/>
        </w:rPr>
        <w:t> </w:t>
      </w:r>
      <w:r>
        <w:rPr>
          <w:sz w:val="26"/>
        </w:rPr>
        <w:t>of</w:t>
      </w:r>
      <w:r>
        <w:rPr>
          <w:spacing w:val="-4"/>
          <w:sz w:val="26"/>
        </w:rPr>
        <w:t> </w:t>
      </w:r>
      <w:r>
        <w:rPr>
          <w:sz w:val="26"/>
        </w:rPr>
        <w:t>tax</w:t>
      </w:r>
      <w:r>
        <w:rPr>
          <w:spacing w:val="-7"/>
          <w:sz w:val="26"/>
        </w:rPr>
        <w:t> </w:t>
      </w:r>
      <w:r>
        <w:rPr>
          <w:spacing w:val="-2"/>
          <w:sz w:val="26"/>
        </w:rPr>
        <w:t>liability</w:t>
      </w:r>
    </w:p>
    <w:p>
      <w:pPr>
        <w:pStyle w:val="BodyText"/>
      </w:pPr>
    </w:p>
    <w:p>
      <w:pPr>
        <w:pStyle w:val="ListParagraph"/>
        <w:numPr>
          <w:ilvl w:val="0"/>
          <w:numId w:val="13"/>
        </w:numPr>
        <w:tabs>
          <w:tab w:pos="878" w:val="left" w:leader="none"/>
        </w:tabs>
        <w:spacing w:line="240" w:lineRule="auto" w:before="0" w:after="0"/>
        <w:ind w:left="878" w:right="0" w:hanging="358"/>
        <w:jc w:val="both"/>
        <w:rPr>
          <w:sz w:val="26"/>
        </w:rPr>
      </w:pPr>
      <w:r>
        <w:rPr>
          <w:sz w:val="26"/>
        </w:rPr>
        <w:t>Failure</w:t>
      </w:r>
      <w:r>
        <w:rPr>
          <w:spacing w:val="-5"/>
          <w:sz w:val="26"/>
        </w:rPr>
        <w:t> </w:t>
      </w:r>
      <w:r>
        <w:rPr>
          <w:sz w:val="26"/>
        </w:rPr>
        <w:t>or</w:t>
      </w:r>
      <w:r>
        <w:rPr>
          <w:spacing w:val="-5"/>
          <w:sz w:val="26"/>
        </w:rPr>
        <w:t> </w:t>
      </w:r>
      <w:r>
        <w:rPr>
          <w:sz w:val="26"/>
        </w:rPr>
        <w:t>refusal</w:t>
      </w:r>
      <w:r>
        <w:rPr>
          <w:spacing w:val="-5"/>
          <w:sz w:val="26"/>
        </w:rPr>
        <w:t> </w:t>
      </w:r>
      <w:r>
        <w:rPr>
          <w:sz w:val="26"/>
        </w:rPr>
        <w:t>to</w:t>
      </w:r>
      <w:r>
        <w:rPr>
          <w:spacing w:val="-2"/>
          <w:sz w:val="26"/>
        </w:rPr>
        <w:t> </w:t>
      </w:r>
      <w:r>
        <w:rPr>
          <w:sz w:val="26"/>
        </w:rPr>
        <w:t>pay</w:t>
      </w:r>
      <w:r>
        <w:rPr>
          <w:spacing w:val="-8"/>
          <w:sz w:val="26"/>
        </w:rPr>
        <w:t> </w:t>
      </w:r>
      <w:r>
        <w:rPr>
          <w:spacing w:val="-4"/>
          <w:sz w:val="26"/>
        </w:rPr>
        <w:t>tax.</w:t>
      </w:r>
    </w:p>
    <w:p>
      <w:pPr>
        <w:pStyle w:val="BodyText"/>
        <w:rPr>
          <w:sz w:val="20"/>
        </w:rPr>
      </w:pPr>
    </w:p>
    <w:p>
      <w:pPr>
        <w:pStyle w:val="BodyText"/>
        <w:rPr>
          <w:sz w:val="20"/>
        </w:rPr>
      </w:pPr>
    </w:p>
    <w:p>
      <w:pPr>
        <w:pStyle w:val="BodyText"/>
        <w:rPr>
          <w:sz w:val="20"/>
        </w:rPr>
      </w:pPr>
    </w:p>
    <w:p>
      <w:pPr>
        <w:pStyle w:val="BodyText"/>
        <w:spacing w:before="219"/>
        <w:rPr>
          <w:sz w:val="20"/>
        </w:rPr>
      </w:pPr>
      <w:r>
        <w:rPr/>
        <mc:AlternateContent>
          <mc:Choice Requires="wps">
            <w:drawing>
              <wp:anchor distT="0" distB="0" distL="0" distR="0" allowOverlap="1" layoutInCell="1" locked="0" behindDoc="1" simplePos="0" relativeHeight="487598080">
                <wp:simplePos x="0" y="0"/>
                <wp:positionH relativeFrom="page">
                  <wp:posOffset>914704</wp:posOffset>
                </wp:positionH>
                <wp:positionV relativeFrom="paragraph">
                  <wp:posOffset>300589</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68436pt;width:144.020pt;height:.72003pt;mso-position-horizontal-relative:page;mso-position-vertical-relative:paragraph;z-index:-15718400;mso-wrap-distance-left:0;mso-wrap-distance-right:0" id="docshape32"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3</w:t>
      </w:r>
      <w:r>
        <w:rPr>
          <w:rFonts w:ascii="Calibri"/>
          <w:spacing w:val="-7"/>
          <w:sz w:val="20"/>
          <w:vertAlign w:val="baseline"/>
        </w:rPr>
        <w:t> </w:t>
      </w:r>
      <w:r>
        <w:rPr>
          <w:rFonts w:ascii="Calibri"/>
          <w:sz w:val="20"/>
          <w:vertAlign w:val="baseline"/>
        </w:rPr>
        <w:t>See</w:t>
      </w:r>
      <w:r>
        <w:rPr>
          <w:rFonts w:ascii="Calibri"/>
          <w:spacing w:val="-6"/>
          <w:sz w:val="20"/>
          <w:vertAlign w:val="baseline"/>
        </w:rPr>
        <w:t> </w:t>
      </w:r>
      <w:r>
        <w:rPr>
          <w:rFonts w:ascii="Calibri"/>
          <w:sz w:val="20"/>
          <w:vertAlign w:val="baseline"/>
        </w:rPr>
        <w:t>SUNDU.</w:t>
      </w:r>
      <w:r>
        <w:rPr>
          <w:rFonts w:ascii="Calibri"/>
          <w:spacing w:val="-6"/>
          <w:sz w:val="20"/>
          <w:vertAlign w:val="baseline"/>
        </w:rPr>
        <w:t> </w:t>
      </w:r>
      <w:r>
        <w:rPr>
          <w:rFonts w:ascii="Calibri"/>
          <w:sz w:val="20"/>
          <w:vertAlign w:val="baseline"/>
        </w:rPr>
        <w:t>V.</w:t>
      </w:r>
      <w:r>
        <w:rPr>
          <w:rFonts w:ascii="Calibri"/>
          <w:spacing w:val="-4"/>
          <w:sz w:val="20"/>
          <w:vertAlign w:val="baseline"/>
        </w:rPr>
        <w:t> </w:t>
      </w:r>
      <w:r>
        <w:rPr>
          <w:rFonts w:ascii="Calibri"/>
          <w:sz w:val="20"/>
          <w:vertAlign w:val="baseline"/>
        </w:rPr>
        <w:t>Commissioner</w:t>
      </w:r>
      <w:r>
        <w:rPr>
          <w:rFonts w:ascii="Calibri"/>
          <w:spacing w:val="-3"/>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Income</w:t>
      </w:r>
      <w:r>
        <w:rPr>
          <w:rFonts w:ascii="Calibri"/>
          <w:spacing w:val="-4"/>
          <w:sz w:val="20"/>
          <w:vertAlign w:val="baseline"/>
        </w:rPr>
        <w:t> </w:t>
      </w:r>
      <w:r>
        <w:rPr>
          <w:rFonts w:ascii="Calibri"/>
          <w:sz w:val="20"/>
          <w:vertAlign w:val="baseline"/>
        </w:rPr>
        <w:t>Tax</w:t>
      </w:r>
      <w:r>
        <w:rPr>
          <w:rFonts w:ascii="Calibri"/>
          <w:spacing w:val="-6"/>
          <w:sz w:val="20"/>
          <w:vertAlign w:val="baseline"/>
        </w:rPr>
        <w:t> </w:t>
      </w:r>
      <w:r>
        <w:rPr>
          <w:rFonts w:ascii="Calibri"/>
          <w:sz w:val="20"/>
          <w:vertAlign w:val="baseline"/>
        </w:rPr>
        <w:t>(1955)</w:t>
      </w:r>
      <w:r>
        <w:rPr>
          <w:rFonts w:ascii="Calibri"/>
          <w:spacing w:val="-6"/>
          <w:sz w:val="20"/>
          <w:vertAlign w:val="baseline"/>
        </w:rPr>
        <w:t> </w:t>
      </w:r>
      <w:r>
        <w:rPr>
          <w:rFonts w:ascii="Calibri"/>
          <w:sz w:val="20"/>
          <w:vertAlign w:val="baseline"/>
        </w:rPr>
        <w:t>14</w:t>
      </w:r>
      <w:r>
        <w:rPr>
          <w:rFonts w:ascii="Calibri"/>
          <w:spacing w:val="-6"/>
          <w:sz w:val="20"/>
          <w:vertAlign w:val="baseline"/>
        </w:rPr>
        <w:t> </w:t>
      </w:r>
      <w:r>
        <w:rPr>
          <w:rFonts w:ascii="Calibri"/>
          <w:sz w:val="20"/>
          <w:vertAlign w:val="baseline"/>
        </w:rPr>
        <w:t>W.A.C.A.</w:t>
      </w:r>
      <w:r>
        <w:rPr>
          <w:rFonts w:ascii="Calibri"/>
          <w:spacing w:val="-7"/>
          <w:sz w:val="20"/>
          <w:vertAlign w:val="baseline"/>
        </w:rPr>
        <w:t> </w:t>
      </w:r>
      <w:r>
        <w:rPr>
          <w:rFonts w:ascii="Calibri"/>
          <w:spacing w:val="-5"/>
          <w:sz w:val="20"/>
          <w:vertAlign w:val="baseline"/>
        </w:rPr>
        <w:t>656</w:t>
      </w:r>
    </w:p>
    <w:p>
      <w:pPr>
        <w:spacing w:before="1"/>
        <w:ind w:left="160" w:right="0" w:firstLine="0"/>
        <w:jc w:val="left"/>
        <w:rPr>
          <w:rFonts w:ascii="Calibri"/>
          <w:sz w:val="20"/>
        </w:rPr>
      </w:pPr>
      <w:r>
        <w:rPr>
          <w:rFonts w:ascii="Calibri"/>
          <w:sz w:val="20"/>
          <w:vertAlign w:val="superscript"/>
        </w:rPr>
        <w:t>4</w:t>
      </w:r>
      <w:r>
        <w:rPr>
          <w:rFonts w:ascii="Calibri"/>
          <w:spacing w:val="-6"/>
          <w:sz w:val="20"/>
          <w:vertAlign w:val="baseline"/>
        </w:rPr>
        <w:t> </w:t>
      </w:r>
      <w:r>
        <w:rPr>
          <w:rFonts w:ascii="Calibri"/>
          <w:sz w:val="20"/>
          <w:vertAlign w:val="baseline"/>
        </w:rPr>
        <w:t>See</w:t>
      </w:r>
      <w:r>
        <w:rPr>
          <w:rFonts w:ascii="Calibri"/>
          <w:spacing w:val="-5"/>
          <w:sz w:val="20"/>
          <w:vertAlign w:val="baseline"/>
        </w:rPr>
        <w:t> </w:t>
      </w:r>
      <w:r>
        <w:rPr>
          <w:rFonts w:ascii="Calibri"/>
          <w:sz w:val="20"/>
          <w:vertAlign w:val="baseline"/>
        </w:rPr>
        <w:t>S.</w:t>
      </w:r>
      <w:r>
        <w:rPr>
          <w:rFonts w:ascii="Calibri"/>
          <w:spacing w:val="-4"/>
          <w:sz w:val="20"/>
          <w:vertAlign w:val="baseline"/>
        </w:rPr>
        <w:t> </w:t>
      </w:r>
      <w:r>
        <w:rPr>
          <w:rFonts w:ascii="Calibri"/>
          <w:sz w:val="20"/>
          <w:vertAlign w:val="baseline"/>
        </w:rPr>
        <w:t>31</w:t>
      </w:r>
      <w:r>
        <w:rPr>
          <w:rFonts w:ascii="Calibri"/>
          <w:spacing w:val="-5"/>
          <w:sz w:val="20"/>
          <w:vertAlign w:val="baseline"/>
        </w:rPr>
        <w:t> </w:t>
      </w:r>
      <w:r>
        <w:rPr>
          <w:rFonts w:ascii="Calibri"/>
          <w:sz w:val="20"/>
          <w:vertAlign w:val="baseline"/>
        </w:rPr>
        <w:t>(1)</w:t>
      </w:r>
      <w:r>
        <w:rPr>
          <w:rFonts w:ascii="Calibri"/>
          <w:spacing w:val="-6"/>
          <w:sz w:val="20"/>
          <w:vertAlign w:val="baseline"/>
        </w:rPr>
        <w:t> </w:t>
      </w:r>
      <w:r>
        <w:rPr>
          <w:rFonts w:ascii="Calibri"/>
          <w:sz w:val="20"/>
          <w:vertAlign w:val="baseline"/>
        </w:rPr>
        <w:t>Personal</w:t>
      </w:r>
      <w:r>
        <w:rPr>
          <w:rFonts w:ascii="Calibri"/>
          <w:spacing w:val="-4"/>
          <w:sz w:val="20"/>
          <w:vertAlign w:val="baseline"/>
        </w:rPr>
        <w:t> </w:t>
      </w:r>
      <w:r>
        <w:rPr>
          <w:rFonts w:ascii="Calibri"/>
          <w:sz w:val="20"/>
          <w:vertAlign w:val="baseline"/>
        </w:rPr>
        <w:t>Income</w:t>
      </w:r>
      <w:r>
        <w:rPr>
          <w:rFonts w:ascii="Calibri"/>
          <w:spacing w:val="-3"/>
          <w:sz w:val="20"/>
          <w:vertAlign w:val="baseline"/>
        </w:rPr>
        <w:t> </w:t>
      </w:r>
      <w:r>
        <w:rPr>
          <w:rFonts w:ascii="Calibri"/>
          <w:sz w:val="20"/>
          <w:vertAlign w:val="baseline"/>
        </w:rPr>
        <w:t>Tax</w:t>
      </w:r>
      <w:r>
        <w:rPr>
          <w:rFonts w:ascii="Calibri"/>
          <w:spacing w:val="-5"/>
          <w:sz w:val="20"/>
          <w:vertAlign w:val="baseline"/>
        </w:rPr>
        <w:t> </w:t>
      </w:r>
      <w:r>
        <w:rPr>
          <w:rFonts w:ascii="Calibri"/>
          <w:sz w:val="20"/>
          <w:vertAlign w:val="baseline"/>
        </w:rPr>
        <w:t>(Lagos)</w:t>
      </w:r>
      <w:r>
        <w:rPr>
          <w:rFonts w:ascii="Calibri"/>
          <w:spacing w:val="-5"/>
          <w:sz w:val="20"/>
          <w:vertAlign w:val="baseline"/>
        </w:rPr>
        <w:t> </w:t>
      </w:r>
      <w:r>
        <w:rPr>
          <w:rFonts w:ascii="Calibri"/>
          <w:sz w:val="20"/>
          <w:vertAlign w:val="baseline"/>
        </w:rPr>
        <w:t>Act</w:t>
      </w:r>
      <w:r>
        <w:rPr>
          <w:rFonts w:ascii="Calibri"/>
          <w:spacing w:val="-4"/>
          <w:sz w:val="20"/>
          <w:vertAlign w:val="baseline"/>
        </w:rPr>
        <w:t> 1961</w:t>
      </w:r>
    </w:p>
    <w:p>
      <w:pPr>
        <w:spacing w:before="0"/>
        <w:ind w:left="160" w:right="0" w:firstLine="0"/>
        <w:jc w:val="left"/>
        <w:rPr>
          <w:rFonts w:ascii="Calibri"/>
          <w:sz w:val="20"/>
        </w:rPr>
      </w:pPr>
      <w:r>
        <w:rPr>
          <w:rFonts w:ascii="Calibri"/>
          <w:sz w:val="20"/>
          <w:vertAlign w:val="superscript"/>
        </w:rPr>
        <w:t>5</w:t>
      </w:r>
      <w:r>
        <w:rPr>
          <w:rFonts w:ascii="Calibri"/>
          <w:spacing w:val="-6"/>
          <w:sz w:val="20"/>
          <w:vertAlign w:val="baseline"/>
        </w:rPr>
        <w:t> </w:t>
      </w:r>
      <w:r>
        <w:rPr>
          <w:rFonts w:ascii="Calibri"/>
          <w:sz w:val="20"/>
          <w:vertAlign w:val="baseline"/>
        </w:rPr>
        <w:t>See</w:t>
      </w:r>
      <w:r>
        <w:rPr>
          <w:rFonts w:ascii="Calibri"/>
          <w:spacing w:val="-6"/>
          <w:sz w:val="20"/>
          <w:vertAlign w:val="baseline"/>
        </w:rPr>
        <w:t> </w:t>
      </w:r>
      <w:r>
        <w:rPr>
          <w:rFonts w:ascii="Calibri"/>
          <w:sz w:val="20"/>
          <w:vertAlign w:val="baseline"/>
        </w:rPr>
        <w:t>S.</w:t>
      </w:r>
      <w:r>
        <w:rPr>
          <w:rFonts w:ascii="Calibri"/>
          <w:spacing w:val="-6"/>
          <w:sz w:val="20"/>
          <w:vertAlign w:val="baseline"/>
        </w:rPr>
        <w:t> </w:t>
      </w:r>
      <w:r>
        <w:rPr>
          <w:rFonts w:ascii="Calibri"/>
          <w:sz w:val="20"/>
          <w:vertAlign w:val="baseline"/>
        </w:rPr>
        <w:t>8</w:t>
      </w:r>
      <w:r>
        <w:rPr>
          <w:rFonts w:ascii="Calibri"/>
          <w:spacing w:val="-6"/>
          <w:sz w:val="20"/>
          <w:vertAlign w:val="baseline"/>
        </w:rPr>
        <w:t> </w:t>
      </w:r>
      <w:r>
        <w:rPr>
          <w:rFonts w:ascii="Calibri"/>
          <w:sz w:val="20"/>
          <w:vertAlign w:val="baseline"/>
        </w:rPr>
        <w:t>Finance</w:t>
      </w:r>
      <w:r>
        <w:rPr>
          <w:rFonts w:ascii="Calibri"/>
          <w:spacing w:val="-6"/>
          <w:sz w:val="20"/>
          <w:vertAlign w:val="baseline"/>
        </w:rPr>
        <w:t> </w:t>
      </w:r>
      <w:r>
        <w:rPr>
          <w:rFonts w:ascii="Calibri"/>
          <w:sz w:val="20"/>
          <w:vertAlign w:val="baseline"/>
        </w:rPr>
        <w:t>(Miscellaneous</w:t>
      </w:r>
      <w:r>
        <w:rPr>
          <w:rFonts w:ascii="Calibri"/>
          <w:spacing w:val="-7"/>
          <w:sz w:val="20"/>
          <w:vertAlign w:val="baseline"/>
        </w:rPr>
        <w:t> </w:t>
      </w:r>
      <w:r>
        <w:rPr>
          <w:rFonts w:ascii="Calibri"/>
          <w:sz w:val="20"/>
          <w:vertAlign w:val="baseline"/>
        </w:rPr>
        <w:t>Taxation)</w:t>
      </w:r>
      <w:r>
        <w:rPr>
          <w:rFonts w:ascii="Calibri"/>
          <w:spacing w:val="-6"/>
          <w:sz w:val="20"/>
          <w:vertAlign w:val="baseline"/>
        </w:rPr>
        <w:t> </w:t>
      </w:r>
      <w:r>
        <w:rPr>
          <w:rFonts w:ascii="Calibri"/>
          <w:sz w:val="20"/>
          <w:vertAlign w:val="baseline"/>
        </w:rPr>
        <w:t>Decree</w:t>
      </w:r>
      <w:r>
        <w:rPr>
          <w:rFonts w:ascii="Calibri"/>
          <w:spacing w:val="-6"/>
          <w:sz w:val="20"/>
          <w:vertAlign w:val="baseline"/>
        </w:rPr>
        <w:t> </w:t>
      </w:r>
      <w:r>
        <w:rPr>
          <w:rFonts w:ascii="Calibri"/>
          <w:spacing w:val="-4"/>
          <w:sz w:val="20"/>
          <w:vertAlign w:val="baseline"/>
        </w:rPr>
        <w:t>1979</w:t>
      </w:r>
    </w:p>
    <w:p>
      <w:pPr>
        <w:spacing w:line="243" w:lineRule="exact" w:before="1"/>
        <w:ind w:left="160" w:right="0" w:firstLine="0"/>
        <w:jc w:val="left"/>
        <w:rPr>
          <w:rFonts w:ascii="Calibri"/>
          <w:sz w:val="20"/>
        </w:rPr>
      </w:pPr>
      <w:r>
        <w:rPr>
          <w:rFonts w:ascii="Calibri"/>
          <w:sz w:val="20"/>
          <w:vertAlign w:val="superscript"/>
        </w:rPr>
        <w:t>6</w:t>
      </w:r>
      <w:r>
        <w:rPr>
          <w:rFonts w:ascii="Calibri"/>
          <w:spacing w:val="2"/>
          <w:sz w:val="20"/>
          <w:vertAlign w:val="baseline"/>
        </w:rPr>
        <w:t> </w:t>
      </w:r>
      <w:r>
        <w:rPr>
          <w:rFonts w:ascii="Calibri"/>
          <w:sz w:val="20"/>
          <w:vertAlign w:val="baseline"/>
        </w:rPr>
        <w:t>See</w:t>
      </w:r>
      <w:r>
        <w:rPr>
          <w:rFonts w:ascii="Calibri"/>
          <w:spacing w:val="3"/>
          <w:sz w:val="20"/>
          <w:vertAlign w:val="baseline"/>
        </w:rPr>
        <w:t> </w:t>
      </w:r>
      <w:r>
        <w:rPr>
          <w:rFonts w:ascii="Calibri"/>
          <w:sz w:val="20"/>
          <w:vertAlign w:val="baseline"/>
        </w:rPr>
        <w:t>S.</w:t>
      </w:r>
      <w:r>
        <w:rPr>
          <w:rFonts w:ascii="Calibri"/>
          <w:spacing w:val="5"/>
          <w:sz w:val="20"/>
          <w:vertAlign w:val="baseline"/>
        </w:rPr>
        <w:t> </w:t>
      </w:r>
      <w:r>
        <w:rPr>
          <w:rFonts w:ascii="Calibri"/>
          <w:sz w:val="20"/>
          <w:vertAlign w:val="baseline"/>
        </w:rPr>
        <w:t>67-73</w:t>
      </w:r>
      <w:r>
        <w:rPr>
          <w:rFonts w:ascii="Calibri"/>
          <w:spacing w:val="3"/>
          <w:sz w:val="20"/>
          <w:vertAlign w:val="baseline"/>
        </w:rPr>
        <w:t> </w:t>
      </w:r>
      <w:r>
        <w:rPr>
          <w:rFonts w:ascii="Calibri"/>
          <w:sz w:val="20"/>
          <w:vertAlign w:val="baseline"/>
        </w:rPr>
        <w:t>CITA</w:t>
      </w:r>
      <w:r>
        <w:rPr>
          <w:rFonts w:ascii="Calibri"/>
          <w:spacing w:val="4"/>
          <w:sz w:val="20"/>
          <w:vertAlign w:val="baseline"/>
        </w:rPr>
        <w:t> </w:t>
      </w:r>
      <w:r>
        <w:rPr>
          <w:rFonts w:ascii="Calibri"/>
          <w:sz w:val="20"/>
          <w:vertAlign w:val="baseline"/>
        </w:rPr>
        <w:t>1961</w:t>
      </w:r>
      <w:r>
        <w:rPr>
          <w:rFonts w:ascii="Calibri"/>
          <w:spacing w:val="2"/>
          <w:sz w:val="20"/>
          <w:vertAlign w:val="baseline"/>
        </w:rPr>
        <w:t> </w:t>
      </w:r>
      <w:r>
        <w:rPr>
          <w:rFonts w:ascii="Calibri"/>
          <w:sz w:val="20"/>
          <w:vertAlign w:val="baseline"/>
        </w:rPr>
        <w:t>S.</w:t>
      </w:r>
      <w:r>
        <w:rPr>
          <w:rFonts w:ascii="Calibri"/>
          <w:spacing w:val="6"/>
          <w:sz w:val="20"/>
          <w:vertAlign w:val="baseline"/>
        </w:rPr>
        <w:t> </w:t>
      </w:r>
      <w:r>
        <w:rPr>
          <w:rFonts w:ascii="Calibri"/>
          <w:sz w:val="20"/>
          <w:vertAlign w:val="baseline"/>
        </w:rPr>
        <w:t>54-62</w:t>
      </w:r>
      <w:r>
        <w:rPr>
          <w:rFonts w:ascii="Calibri"/>
          <w:spacing w:val="3"/>
          <w:sz w:val="20"/>
          <w:vertAlign w:val="baseline"/>
        </w:rPr>
        <w:t> </w:t>
      </w:r>
      <w:r>
        <w:rPr>
          <w:rFonts w:ascii="Calibri"/>
          <w:sz w:val="20"/>
          <w:vertAlign w:val="baseline"/>
        </w:rPr>
        <w:t>PITA</w:t>
      </w:r>
      <w:r>
        <w:rPr>
          <w:rFonts w:ascii="Calibri"/>
          <w:spacing w:val="5"/>
          <w:sz w:val="20"/>
          <w:vertAlign w:val="baseline"/>
        </w:rPr>
        <w:t> </w:t>
      </w:r>
      <w:r>
        <w:rPr>
          <w:rFonts w:ascii="Calibri"/>
          <w:sz w:val="20"/>
          <w:vertAlign w:val="baseline"/>
        </w:rPr>
        <w:t>(Lagos),</w:t>
      </w:r>
      <w:r>
        <w:rPr>
          <w:rFonts w:ascii="Calibri"/>
          <w:spacing w:val="4"/>
          <w:sz w:val="20"/>
          <w:vertAlign w:val="baseline"/>
        </w:rPr>
        <w:t> </w:t>
      </w:r>
      <w:r>
        <w:rPr>
          <w:rFonts w:ascii="Calibri"/>
          <w:sz w:val="20"/>
          <w:vertAlign w:val="baseline"/>
        </w:rPr>
        <w:t>S.</w:t>
      </w:r>
      <w:r>
        <w:rPr>
          <w:rFonts w:ascii="Calibri"/>
          <w:spacing w:val="3"/>
          <w:sz w:val="20"/>
          <w:vertAlign w:val="baseline"/>
        </w:rPr>
        <w:t> </w:t>
      </w:r>
      <w:r>
        <w:rPr>
          <w:rFonts w:ascii="Calibri"/>
          <w:sz w:val="20"/>
          <w:vertAlign w:val="baseline"/>
        </w:rPr>
        <w:t>35-41</w:t>
      </w:r>
      <w:r>
        <w:rPr>
          <w:rFonts w:ascii="Calibri"/>
          <w:spacing w:val="4"/>
          <w:sz w:val="20"/>
          <w:vertAlign w:val="baseline"/>
        </w:rPr>
        <w:t> </w:t>
      </w:r>
      <w:r>
        <w:rPr>
          <w:rFonts w:ascii="Calibri"/>
          <w:sz w:val="20"/>
          <w:vertAlign w:val="baseline"/>
        </w:rPr>
        <w:t>Finance</w:t>
      </w:r>
      <w:r>
        <w:rPr>
          <w:rFonts w:ascii="Calibri"/>
          <w:spacing w:val="2"/>
          <w:sz w:val="20"/>
          <w:vertAlign w:val="baseline"/>
        </w:rPr>
        <w:t> </w:t>
      </w:r>
      <w:r>
        <w:rPr>
          <w:rFonts w:ascii="Calibri"/>
          <w:sz w:val="20"/>
          <w:vertAlign w:val="baseline"/>
        </w:rPr>
        <w:t>Law</w:t>
      </w:r>
      <w:r>
        <w:rPr>
          <w:rFonts w:ascii="Calibri"/>
          <w:spacing w:val="3"/>
          <w:sz w:val="20"/>
          <w:vertAlign w:val="baseline"/>
        </w:rPr>
        <w:t> </w:t>
      </w:r>
      <w:r>
        <w:rPr>
          <w:rFonts w:ascii="Calibri"/>
          <w:sz w:val="20"/>
          <w:vertAlign w:val="baseline"/>
        </w:rPr>
        <w:t>(EM),</w:t>
      </w:r>
      <w:r>
        <w:rPr>
          <w:rFonts w:ascii="Calibri"/>
          <w:spacing w:val="6"/>
          <w:sz w:val="20"/>
          <w:vertAlign w:val="baseline"/>
        </w:rPr>
        <w:t> </w:t>
      </w:r>
      <w:r>
        <w:rPr>
          <w:rFonts w:ascii="Calibri"/>
          <w:sz w:val="20"/>
          <w:vertAlign w:val="baseline"/>
        </w:rPr>
        <w:t>S.</w:t>
      </w:r>
      <w:r>
        <w:rPr>
          <w:rFonts w:ascii="Calibri"/>
          <w:spacing w:val="4"/>
          <w:sz w:val="20"/>
          <w:vertAlign w:val="baseline"/>
        </w:rPr>
        <w:t> </w:t>
      </w:r>
      <w:r>
        <w:rPr>
          <w:rFonts w:ascii="Calibri"/>
          <w:sz w:val="20"/>
          <w:vertAlign w:val="baseline"/>
        </w:rPr>
        <w:t>66-71</w:t>
      </w:r>
      <w:r>
        <w:rPr>
          <w:rFonts w:ascii="Calibri"/>
          <w:spacing w:val="3"/>
          <w:sz w:val="20"/>
          <w:vertAlign w:val="baseline"/>
        </w:rPr>
        <w:t> </w:t>
      </w:r>
      <w:r>
        <w:rPr>
          <w:rFonts w:ascii="Calibri"/>
          <w:sz w:val="20"/>
          <w:vertAlign w:val="baseline"/>
        </w:rPr>
        <w:t>Income</w:t>
      </w:r>
      <w:r>
        <w:rPr>
          <w:rFonts w:ascii="Calibri"/>
          <w:spacing w:val="3"/>
          <w:sz w:val="20"/>
          <w:vertAlign w:val="baseline"/>
        </w:rPr>
        <w:t> </w:t>
      </w:r>
      <w:r>
        <w:rPr>
          <w:rFonts w:ascii="Calibri"/>
          <w:sz w:val="20"/>
          <w:vertAlign w:val="baseline"/>
        </w:rPr>
        <w:t>Tax</w:t>
      </w:r>
      <w:r>
        <w:rPr>
          <w:rFonts w:ascii="Calibri"/>
          <w:spacing w:val="3"/>
          <w:sz w:val="20"/>
          <w:vertAlign w:val="baseline"/>
        </w:rPr>
        <w:t> </w:t>
      </w:r>
      <w:r>
        <w:rPr>
          <w:rFonts w:ascii="Calibri"/>
          <w:sz w:val="20"/>
          <w:vertAlign w:val="baseline"/>
        </w:rPr>
        <w:t>Law</w:t>
      </w:r>
      <w:r>
        <w:rPr>
          <w:rFonts w:ascii="Calibri"/>
          <w:spacing w:val="3"/>
          <w:sz w:val="20"/>
          <w:vertAlign w:val="baseline"/>
        </w:rPr>
        <w:t> </w:t>
      </w:r>
      <w:r>
        <w:rPr>
          <w:rFonts w:ascii="Calibri"/>
          <w:sz w:val="20"/>
          <w:vertAlign w:val="baseline"/>
        </w:rPr>
        <w:t>(WN)</w:t>
      </w:r>
      <w:r>
        <w:rPr>
          <w:rFonts w:ascii="Calibri"/>
          <w:spacing w:val="2"/>
          <w:sz w:val="20"/>
          <w:vertAlign w:val="baseline"/>
        </w:rPr>
        <w:t> </w:t>
      </w:r>
      <w:r>
        <w:rPr>
          <w:rFonts w:ascii="Calibri"/>
          <w:sz w:val="20"/>
          <w:vertAlign w:val="baseline"/>
        </w:rPr>
        <w:t>S.</w:t>
      </w:r>
      <w:r>
        <w:rPr>
          <w:rFonts w:ascii="Calibri"/>
          <w:spacing w:val="6"/>
          <w:sz w:val="20"/>
          <w:vertAlign w:val="baseline"/>
        </w:rPr>
        <w:t> </w:t>
      </w:r>
      <w:r>
        <w:rPr>
          <w:rFonts w:ascii="Calibri"/>
          <w:sz w:val="20"/>
          <w:vertAlign w:val="baseline"/>
        </w:rPr>
        <w:t>60-</w:t>
      </w:r>
      <w:r>
        <w:rPr>
          <w:rFonts w:ascii="Calibri"/>
          <w:spacing w:val="-5"/>
          <w:sz w:val="20"/>
          <w:vertAlign w:val="baseline"/>
        </w:rPr>
        <w:t>67</w:t>
      </w:r>
    </w:p>
    <w:p>
      <w:pPr>
        <w:spacing w:line="243" w:lineRule="exact" w:before="0"/>
        <w:ind w:left="160" w:right="0" w:firstLine="0"/>
        <w:jc w:val="left"/>
        <w:rPr>
          <w:rFonts w:ascii="Calibri"/>
          <w:sz w:val="20"/>
        </w:rPr>
      </w:pPr>
      <w:r>
        <w:rPr>
          <w:rFonts w:ascii="Calibri"/>
          <w:sz w:val="20"/>
        </w:rPr>
        <w:t>Personal</w:t>
      </w:r>
      <w:r>
        <w:rPr>
          <w:rFonts w:ascii="Calibri"/>
          <w:spacing w:val="-7"/>
          <w:sz w:val="20"/>
        </w:rPr>
        <w:t> </w:t>
      </w:r>
      <w:r>
        <w:rPr>
          <w:rFonts w:ascii="Calibri"/>
          <w:sz w:val="20"/>
        </w:rPr>
        <w:t>Tax</w:t>
      </w:r>
      <w:r>
        <w:rPr>
          <w:rFonts w:ascii="Calibri"/>
          <w:spacing w:val="-6"/>
          <w:sz w:val="20"/>
        </w:rPr>
        <w:t> </w:t>
      </w:r>
      <w:r>
        <w:rPr>
          <w:rFonts w:ascii="Calibri"/>
          <w:sz w:val="20"/>
        </w:rPr>
        <w:t>Law</w:t>
      </w:r>
      <w:r>
        <w:rPr>
          <w:rFonts w:ascii="Calibri"/>
          <w:spacing w:val="-8"/>
          <w:sz w:val="20"/>
        </w:rPr>
        <w:t> </w:t>
      </w:r>
      <w:r>
        <w:rPr>
          <w:rFonts w:ascii="Calibri"/>
          <w:spacing w:val="-2"/>
          <w:sz w:val="20"/>
        </w:rPr>
        <w:t>(N.N.).</w:t>
      </w:r>
    </w:p>
    <w:p>
      <w:pPr>
        <w:spacing w:after="0" w:line="243" w:lineRule="exact"/>
        <w:jc w:val="left"/>
        <w:rPr>
          <w:rFonts w:ascii="Calibri"/>
          <w:sz w:val="20"/>
        </w:rPr>
        <w:sectPr>
          <w:pgSz w:w="12240" w:h="15840"/>
          <w:pgMar w:header="0" w:footer="1015" w:top="1360" w:bottom="1200" w:left="1280" w:right="1300"/>
        </w:sectPr>
      </w:pPr>
    </w:p>
    <w:p>
      <w:pPr>
        <w:pStyle w:val="BodyText"/>
        <w:spacing w:line="480" w:lineRule="auto" w:before="73"/>
        <w:ind w:left="160" w:right="138" w:firstLine="719"/>
        <w:jc w:val="both"/>
      </w:pPr>
      <w:r>
        <w:rPr/>
        <w:t>The punishment for those offences vary from one state to the other and are rather detained in the Eastern States for example, offence under (a) is punishable on conclusion with improvement for low years and fine. Of </w:t>
      </w:r>
      <w:r>
        <w:rPr>
          <w:dstrike/>
        </w:rPr>
        <w:t>N</w:t>
      </w:r>
      <w:r>
        <w:rPr>
          <w:strike w:val="0"/>
        </w:rPr>
        <w:t>400, an offence under (d) with improvement for low years and fine of </w:t>
      </w:r>
      <w:r>
        <w:rPr>
          <w:dstrike/>
        </w:rPr>
        <w:t>N</w:t>
      </w:r>
      <w:r>
        <w:rPr>
          <w:strike w:val="0"/>
        </w:rPr>
        <w:t>400, an offence under (e) with imprisonment for two years and a fine of </w:t>
      </w:r>
      <w:r>
        <w:rPr>
          <w:dstrike/>
        </w:rPr>
        <w:t>N</w:t>
      </w:r>
      <w:r>
        <w:rPr>
          <w:strike w:val="0"/>
        </w:rPr>
        <w:t>400 and also a penalty, irrespective of whether criminal processing are taken of a sum not exceeding one fifth of the tax.</w:t>
      </w:r>
    </w:p>
    <w:p>
      <w:pPr>
        <w:pStyle w:val="BodyText"/>
        <w:spacing w:line="480" w:lineRule="auto" w:before="200"/>
        <w:ind w:left="160" w:right="142" w:firstLine="719"/>
        <w:jc w:val="both"/>
      </w:pPr>
      <w:r>
        <w:rPr/>
        <w:t>On the whole, the intendment of the penalties provides is quite salutary and the possible violation of income tax laws have been reasoned catalogued.</w:t>
      </w:r>
    </w:p>
    <w:p>
      <w:pPr>
        <w:pStyle w:val="Heading2"/>
        <w:numPr>
          <w:ilvl w:val="2"/>
          <w:numId w:val="12"/>
        </w:numPr>
        <w:tabs>
          <w:tab w:pos="879" w:val="left" w:leader="none"/>
        </w:tabs>
        <w:spacing w:line="240" w:lineRule="auto" w:before="208" w:after="0"/>
        <w:ind w:left="879" w:right="0" w:hanging="719"/>
        <w:jc w:val="both"/>
      </w:pPr>
      <w:r>
        <w:rPr/>
        <w:t>Legal</w:t>
      </w:r>
      <w:r>
        <w:rPr>
          <w:spacing w:val="-8"/>
        </w:rPr>
        <w:t> </w:t>
      </w:r>
      <w:r>
        <w:rPr>
          <w:spacing w:val="-2"/>
        </w:rPr>
        <w:t>Proceeding</w:t>
      </w:r>
    </w:p>
    <w:p>
      <w:pPr>
        <w:pStyle w:val="BodyText"/>
        <w:spacing w:before="191"/>
        <w:rPr>
          <w:b/>
        </w:rPr>
      </w:pPr>
    </w:p>
    <w:p>
      <w:pPr>
        <w:pStyle w:val="BodyText"/>
        <w:spacing w:line="480" w:lineRule="auto"/>
        <w:ind w:left="160" w:right="134" w:firstLine="719"/>
        <w:jc w:val="both"/>
      </w:pPr>
      <w:r>
        <w:rPr/>
        <w:t>There are provisions in the income Tax Act for the prosecution of taxpayers who violate the tax lows. On conviction they</w:t>
      </w:r>
      <w:r>
        <w:rPr>
          <w:spacing w:val="-2"/>
        </w:rPr>
        <w:t> </w:t>
      </w:r>
      <w:r>
        <w:rPr/>
        <w:t>are subject to various term of improvement from six month to five years for the various offences</w:t>
      </w:r>
      <w:r>
        <w:rPr>
          <w:vertAlign w:val="superscript"/>
        </w:rPr>
        <w:t>7</w:t>
      </w:r>
      <w:r>
        <w:rPr>
          <w:vertAlign w:val="baseline"/>
        </w:rPr>
        <w:t>.</w:t>
      </w:r>
    </w:p>
    <w:p>
      <w:pPr>
        <w:pStyle w:val="BodyText"/>
        <w:spacing w:line="480" w:lineRule="auto" w:before="201"/>
        <w:ind w:left="160" w:right="141" w:firstLine="719"/>
        <w:jc w:val="both"/>
      </w:pPr>
      <w:r>
        <w:rPr/>
        <w:t>The courts will always have a vital role to play in interpreting the provision of the taxing statute. Many decisions from other jurisdictions have elaborated criteria used </w:t>
      </w:r>
      <w:r>
        <w:rPr/>
        <w:t>to determine an adequate sentence for tax offences. These include the amount of tax offence repetition of offence, plea of guilt by the accused.</w:t>
      </w:r>
    </w:p>
    <w:p>
      <w:pPr>
        <w:pStyle w:val="BodyText"/>
        <w:spacing w:line="480" w:lineRule="auto" w:before="201"/>
        <w:ind w:left="160" w:right="140" w:firstLine="719"/>
        <w:jc w:val="both"/>
      </w:pPr>
      <w:r>
        <w:rPr/>
        <w:t>Though in several cases, the tax authorities may opt to press criminal changes in the criminal court, a criminal prosecution penalties. The revenue prefers the penalty procedure</w:t>
      </w:r>
      <w:r>
        <w:rPr>
          <w:spacing w:val="1"/>
        </w:rPr>
        <w:t> </w:t>
      </w:r>
      <w:r>
        <w:rPr/>
        <w:t>to</w:t>
      </w:r>
      <w:r>
        <w:rPr>
          <w:spacing w:val="2"/>
        </w:rPr>
        <w:t> </w:t>
      </w:r>
      <w:r>
        <w:rPr/>
        <w:t>criminal</w:t>
      </w:r>
      <w:r>
        <w:rPr>
          <w:spacing w:val="1"/>
        </w:rPr>
        <w:t> </w:t>
      </w:r>
      <w:r>
        <w:rPr/>
        <w:t>prosecution</w:t>
      </w:r>
      <w:r>
        <w:rPr>
          <w:spacing w:val="3"/>
        </w:rPr>
        <w:t> </w:t>
      </w:r>
      <w:r>
        <w:rPr/>
        <w:t>because</w:t>
      </w:r>
      <w:r>
        <w:rPr>
          <w:spacing w:val="4"/>
        </w:rPr>
        <w:t> </w:t>
      </w:r>
      <w:r>
        <w:rPr/>
        <w:t>persecution</w:t>
      </w:r>
      <w:r>
        <w:rPr>
          <w:spacing w:val="1"/>
        </w:rPr>
        <w:t> </w:t>
      </w:r>
      <w:r>
        <w:rPr/>
        <w:t>is</w:t>
      </w:r>
      <w:r>
        <w:rPr>
          <w:spacing w:val="1"/>
        </w:rPr>
        <w:t> </w:t>
      </w:r>
      <w:r>
        <w:rPr/>
        <w:t>a</w:t>
      </w:r>
      <w:r>
        <w:rPr>
          <w:spacing w:val="1"/>
        </w:rPr>
        <w:t> </w:t>
      </w:r>
      <w:r>
        <w:rPr/>
        <w:t>drastic</w:t>
      </w:r>
      <w:r>
        <w:rPr>
          <w:spacing w:val="2"/>
        </w:rPr>
        <w:t> </w:t>
      </w:r>
      <w:r>
        <w:rPr/>
        <w:t>step</w:t>
      </w:r>
      <w:r>
        <w:rPr>
          <w:spacing w:val="1"/>
        </w:rPr>
        <w:t> </w:t>
      </w:r>
      <w:r>
        <w:rPr/>
        <w:t>which</w:t>
      </w:r>
      <w:r>
        <w:rPr>
          <w:spacing w:val="1"/>
        </w:rPr>
        <w:t> </w:t>
      </w:r>
      <w:r>
        <w:rPr/>
        <w:t>ought</w:t>
      </w:r>
      <w:r>
        <w:rPr>
          <w:spacing w:val="1"/>
        </w:rPr>
        <w:t> </w:t>
      </w:r>
      <w:r>
        <w:rPr/>
        <w:t>to</w:t>
      </w:r>
      <w:r>
        <w:rPr>
          <w:spacing w:val="1"/>
        </w:rPr>
        <w:t> </w:t>
      </w:r>
      <w:r>
        <w:rPr>
          <w:spacing w:val="-5"/>
        </w:rPr>
        <w:t>be</w:t>
      </w:r>
    </w:p>
    <w:p>
      <w:pPr>
        <w:pStyle w:val="BodyText"/>
        <w:spacing w:before="2"/>
        <w:rPr>
          <w:sz w:val="19"/>
        </w:rPr>
      </w:pPr>
      <w:r>
        <w:rPr/>
        <mc:AlternateContent>
          <mc:Choice Requires="wps">
            <w:drawing>
              <wp:anchor distT="0" distB="0" distL="0" distR="0" allowOverlap="1" layoutInCell="1" locked="0" behindDoc="1" simplePos="0" relativeHeight="487598592">
                <wp:simplePos x="0" y="0"/>
                <wp:positionH relativeFrom="page">
                  <wp:posOffset>914704</wp:posOffset>
                </wp:positionH>
                <wp:positionV relativeFrom="paragraph">
                  <wp:posOffset>155248</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224272pt;width:144.020pt;height:.71997pt;mso-position-horizontal-relative:page;mso-position-vertical-relative:paragraph;z-index:-15717888;mso-wrap-distance-left:0;mso-wrap-distance-right:0" id="docshape33"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7</w:t>
      </w:r>
      <w:r>
        <w:rPr>
          <w:rFonts w:ascii="Calibri"/>
          <w:spacing w:val="-5"/>
          <w:sz w:val="20"/>
          <w:vertAlign w:val="baseline"/>
        </w:rPr>
        <w:t> </w:t>
      </w:r>
      <w:r>
        <w:rPr>
          <w:rFonts w:ascii="Calibri"/>
          <w:sz w:val="20"/>
          <w:vertAlign w:val="baseline"/>
        </w:rPr>
        <w:t>See</w:t>
      </w:r>
      <w:r>
        <w:rPr>
          <w:rFonts w:ascii="Calibri"/>
          <w:spacing w:val="-4"/>
          <w:sz w:val="20"/>
          <w:vertAlign w:val="baseline"/>
        </w:rPr>
        <w:t> </w:t>
      </w:r>
      <w:r>
        <w:rPr>
          <w:rFonts w:ascii="Calibri"/>
          <w:sz w:val="20"/>
          <w:vertAlign w:val="baseline"/>
        </w:rPr>
        <w:t>S.</w:t>
      </w:r>
      <w:r>
        <w:rPr>
          <w:rFonts w:ascii="Calibri"/>
          <w:spacing w:val="-3"/>
          <w:sz w:val="20"/>
          <w:vertAlign w:val="baseline"/>
        </w:rPr>
        <w:t> </w:t>
      </w:r>
      <w:r>
        <w:rPr>
          <w:rFonts w:ascii="Calibri"/>
          <w:sz w:val="20"/>
          <w:vertAlign w:val="baseline"/>
        </w:rPr>
        <w:t>86-97</w:t>
      </w:r>
      <w:r>
        <w:rPr>
          <w:rFonts w:ascii="Calibri"/>
          <w:spacing w:val="-4"/>
          <w:sz w:val="20"/>
          <w:vertAlign w:val="baseline"/>
        </w:rPr>
        <w:t> </w:t>
      </w:r>
      <w:r>
        <w:rPr>
          <w:rFonts w:ascii="Calibri"/>
          <w:sz w:val="20"/>
          <w:vertAlign w:val="baseline"/>
        </w:rPr>
        <w:t>PITA</w:t>
      </w:r>
      <w:r>
        <w:rPr>
          <w:rFonts w:ascii="Calibri"/>
          <w:spacing w:val="-4"/>
          <w:sz w:val="20"/>
          <w:vertAlign w:val="baseline"/>
        </w:rPr>
        <w:t> 1993</w:t>
      </w:r>
    </w:p>
    <w:p>
      <w:pPr>
        <w:spacing w:after="0"/>
        <w:jc w:val="left"/>
        <w:rPr>
          <w:rFonts w:ascii="Calibri"/>
          <w:sz w:val="20"/>
        </w:rPr>
        <w:sectPr>
          <w:pgSz w:w="12240" w:h="15840"/>
          <w:pgMar w:header="0" w:footer="1015" w:top="1360" w:bottom="1200" w:left="1280" w:right="1300"/>
        </w:sectPr>
      </w:pPr>
    </w:p>
    <w:p>
      <w:pPr>
        <w:pStyle w:val="BodyText"/>
        <w:spacing w:line="480" w:lineRule="auto" w:before="73"/>
        <w:ind w:left="160"/>
      </w:pPr>
      <w:r>
        <w:rPr/>
        <w:t>reversed</w:t>
      </w:r>
      <w:r>
        <w:rPr>
          <w:spacing w:val="71"/>
        </w:rPr>
        <w:t> </w:t>
      </w:r>
      <w:r>
        <w:rPr/>
        <w:t>for</w:t>
      </w:r>
      <w:r>
        <w:rPr>
          <w:spacing w:val="71"/>
        </w:rPr>
        <w:t> </w:t>
      </w:r>
      <w:r>
        <w:rPr/>
        <w:t>really</w:t>
      </w:r>
      <w:r>
        <w:rPr>
          <w:spacing w:val="67"/>
        </w:rPr>
        <w:t> </w:t>
      </w:r>
      <w:r>
        <w:rPr/>
        <w:t>serious</w:t>
      </w:r>
      <w:r>
        <w:rPr>
          <w:spacing w:val="71"/>
        </w:rPr>
        <w:t> </w:t>
      </w:r>
      <w:r>
        <w:rPr/>
        <w:t>and</w:t>
      </w:r>
      <w:r>
        <w:rPr>
          <w:spacing w:val="71"/>
        </w:rPr>
        <w:t> </w:t>
      </w:r>
      <w:r>
        <w:rPr/>
        <w:t>because</w:t>
      </w:r>
      <w:r>
        <w:rPr>
          <w:spacing w:val="71"/>
        </w:rPr>
        <w:t> </w:t>
      </w:r>
      <w:r>
        <w:rPr/>
        <w:t>of</w:t>
      </w:r>
      <w:r>
        <w:rPr>
          <w:spacing w:val="75"/>
        </w:rPr>
        <w:t> </w:t>
      </w:r>
      <w:r>
        <w:rPr/>
        <w:t>practical</w:t>
      </w:r>
      <w:r>
        <w:rPr>
          <w:spacing w:val="75"/>
        </w:rPr>
        <w:t> </w:t>
      </w:r>
      <w:r>
        <w:rPr/>
        <w:t>matters</w:t>
      </w:r>
      <w:r>
        <w:rPr>
          <w:spacing w:val="71"/>
        </w:rPr>
        <w:t> </w:t>
      </w:r>
      <w:r>
        <w:rPr/>
        <w:t>such</w:t>
      </w:r>
      <w:r>
        <w:rPr>
          <w:spacing w:val="71"/>
        </w:rPr>
        <w:t> </w:t>
      </w:r>
      <w:r>
        <w:rPr/>
        <w:t>as</w:t>
      </w:r>
      <w:r>
        <w:rPr>
          <w:spacing w:val="71"/>
        </w:rPr>
        <w:t> </w:t>
      </w:r>
      <w:r>
        <w:rPr/>
        <w:t>the</w:t>
      </w:r>
      <w:r>
        <w:rPr>
          <w:spacing w:val="71"/>
        </w:rPr>
        <w:t> </w:t>
      </w:r>
      <w:r>
        <w:rPr/>
        <w:t>burden</w:t>
      </w:r>
      <w:r>
        <w:rPr>
          <w:spacing w:val="80"/>
        </w:rPr>
        <w:t> </w:t>
      </w:r>
      <w:r>
        <w:rPr/>
        <w:t>of preparing cases.</w:t>
      </w:r>
    </w:p>
    <w:p>
      <w:pPr>
        <w:pStyle w:val="BodyText"/>
        <w:spacing w:before="200"/>
        <w:ind w:left="160"/>
      </w:pPr>
      <w:r>
        <w:rPr/>
        <w:t>These</w:t>
      </w:r>
      <w:r>
        <w:rPr>
          <w:spacing w:val="-6"/>
        </w:rPr>
        <w:t> </w:t>
      </w:r>
      <w:r>
        <w:rPr/>
        <w:t>are</w:t>
      </w:r>
      <w:r>
        <w:rPr>
          <w:spacing w:val="-5"/>
        </w:rPr>
        <w:t> </w:t>
      </w:r>
      <w:r>
        <w:rPr/>
        <w:t>illustrated</w:t>
      </w:r>
      <w:r>
        <w:rPr>
          <w:spacing w:val="-4"/>
        </w:rPr>
        <w:t> </w:t>
      </w:r>
      <w:r>
        <w:rPr/>
        <w:t>by</w:t>
      </w:r>
      <w:r>
        <w:rPr>
          <w:spacing w:val="-7"/>
        </w:rPr>
        <w:t> </w:t>
      </w:r>
      <w:r>
        <w:rPr/>
        <w:t>a</w:t>
      </w:r>
      <w:r>
        <w:rPr>
          <w:spacing w:val="-6"/>
        </w:rPr>
        <w:t> </w:t>
      </w:r>
      <w:r>
        <w:rPr/>
        <w:t>number</w:t>
      </w:r>
      <w:r>
        <w:rPr>
          <w:spacing w:val="-5"/>
        </w:rPr>
        <w:t> </w:t>
      </w:r>
      <w:r>
        <w:rPr/>
        <w:t>of</w:t>
      </w:r>
      <w:r>
        <w:rPr>
          <w:spacing w:val="-3"/>
        </w:rPr>
        <w:t> </w:t>
      </w:r>
      <w:r>
        <w:rPr/>
        <w:t>special</w:t>
      </w:r>
      <w:r>
        <w:rPr>
          <w:spacing w:val="-3"/>
        </w:rPr>
        <w:t> </w:t>
      </w:r>
      <w:r>
        <w:rPr>
          <w:spacing w:val="-2"/>
        </w:rPr>
        <w:t>rules</w:t>
      </w:r>
      <w:r>
        <w:rPr>
          <w:spacing w:val="-2"/>
          <w:vertAlign w:val="superscript"/>
        </w:rPr>
        <w:t>8</w:t>
      </w:r>
      <w:r>
        <w:rPr>
          <w:spacing w:val="-2"/>
          <w:vertAlign w:val="baseline"/>
        </w:rPr>
        <w:t>.</w:t>
      </w:r>
    </w:p>
    <w:p>
      <w:pPr>
        <w:pStyle w:val="BodyText"/>
        <w:spacing w:before="199"/>
      </w:pPr>
    </w:p>
    <w:p>
      <w:pPr>
        <w:pStyle w:val="BodyText"/>
        <w:spacing w:line="480" w:lineRule="auto"/>
        <w:ind w:left="160" w:right="141" w:firstLine="719"/>
        <w:jc w:val="both"/>
      </w:pPr>
      <w:r>
        <w:rPr/>
        <w:t>Firstly, proceedings may be before the commissioner and as heard in private. Secondly negligence will be assumed if an error remains uncorrected Thirdly, the death</w:t>
      </w:r>
      <w:r>
        <w:rPr>
          <w:spacing w:val="40"/>
        </w:rPr>
        <w:t> </w:t>
      </w:r>
      <w:r>
        <w:rPr/>
        <w:t>of the taxpayers does not end the proceedings. Fourthly, the second have power to mitigate penalties even after the court have pronounced. Fifthly</w:t>
      </w:r>
      <w:r>
        <w:rPr>
          <w:spacing w:val="-4"/>
        </w:rPr>
        <w:t> </w:t>
      </w:r>
      <w:r>
        <w:rPr/>
        <w:t>there is an important rule of evidence which applies to any criminal or evil proceedings as well as those for penalties under the revenue may</w:t>
      </w:r>
      <w:r>
        <w:rPr>
          <w:spacing w:val="-4"/>
        </w:rPr>
        <w:t> </w:t>
      </w:r>
      <w:r>
        <w:rPr/>
        <w:t>tell the taxpayer that they</w:t>
      </w:r>
      <w:r>
        <w:rPr>
          <w:spacing w:val="-4"/>
        </w:rPr>
        <w:t> </w:t>
      </w:r>
      <w:r>
        <w:rPr/>
        <w:t>have power to accept a penury settlement and that the Board has a practice of being influenced by a full confession.</w:t>
      </w:r>
    </w:p>
    <w:p>
      <w:pPr>
        <w:pStyle w:val="BodyText"/>
        <w:spacing w:line="480" w:lineRule="auto" w:before="200"/>
        <w:ind w:left="160" w:right="146" w:firstLine="719"/>
        <w:jc w:val="both"/>
      </w:pPr>
      <w:r>
        <w:rPr/>
        <w:t>Any statement made by the taxpayer is admissible under the inducement sometimes on exclusive back duty injury will lead to the exoneration of the taxpayer. In such circumstances the revenue may reimburse the taxpayer his cost but if there was a serious error on the part the department</w:t>
      </w:r>
      <w:r>
        <w:rPr>
          <w:vertAlign w:val="superscript"/>
        </w:rPr>
        <w:t>9</w:t>
      </w:r>
      <w:r>
        <w:rPr>
          <w:vertAlign w:val="baseline"/>
        </w:rPr>
        <w:t>.</w:t>
      </w:r>
    </w:p>
    <w:p>
      <w:pPr>
        <w:pStyle w:val="BodyText"/>
        <w:spacing w:line="480" w:lineRule="auto" w:before="201"/>
        <w:ind w:left="160" w:right="140" w:firstLine="719"/>
        <w:jc w:val="both"/>
      </w:pPr>
      <w:r>
        <w:rPr/>
        <w:t>General speaking, the attitude of the judiciary in the evasion case in Nigeria suggest that if the role of our court in the battle against tax evasion is fully enlisted, we should be on the right path to substantially reducing the incidence of tax evasion in this </w:t>
      </w:r>
      <w:r>
        <w:rPr>
          <w:spacing w:val="-2"/>
        </w:rPr>
        <w:t>country.</w:t>
      </w:r>
    </w:p>
    <w:p>
      <w:pPr>
        <w:pStyle w:val="BodyText"/>
        <w:rPr>
          <w:sz w:val="20"/>
        </w:rPr>
      </w:pPr>
    </w:p>
    <w:p>
      <w:pPr>
        <w:pStyle w:val="BodyText"/>
        <w:spacing w:before="72"/>
        <w:rPr>
          <w:sz w:val="20"/>
        </w:rPr>
      </w:pPr>
      <w:r>
        <w:rPr/>
        <mc:AlternateContent>
          <mc:Choice Requires="wps">
            <w:drawing>
              <wp:anchor distT="0" distB="0" distL="0" distR="0" allowOverlap="1" layoutInCell="1" locked="0" behindDoc="1" simplePos="0" relativeHeight="487599104">
                <wp:simplePos x="0" y="0"/>
                <wp:positionH relativeFrom="page">
                  <wp:posOffset>914704</wp:posOffset>
                </wp:positionH>
                <wp:positionV relativeFrom="paragraph">
                  <wp:posOffset>207222</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31671pt;width:144.020pt;height:.71997pt;mso-position-horizontal-relative:page;mso-position-vertical-relative:paragraph;z-index:-15717376;mso-wrap-distance-left:0;mso-wrap-distance-right:0" id="docshape34"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8</w:t>
      </w:r>
      <w:r>
        <w:rPr>
          <w:rFonts w:ascii="Calibri"/>
          <w:spacing w:val="-5"/>
          <w:sz w:val="20"/>
          <w:vertAlign w:val="baseline"/>
        </w:rPr>
        <w:t> </w:t>
      </w:r>
      <w:r>
        <w:rPr>
          <w:rFonts w:ascii="Calibri"/>
          <w:sz w:val="20"/>
          <w:vertAlign w:val="baseline"/>
        </w:rPr>
        <w:t>See</w:t>
      </w:r>
      <w:r>
        <w:rPr>
          <w:rFonts w:ascii="Calibri"/>
          <w:spacing w:val="-4"/>
          <w:sz w:val="20"/>
          <w:vertAlign w:val="baseline"/>
        </w:rPr>
        <w:t> </w:t>
      </w:r>
      <w:r>
        <w:rPr>
          <w:rFonts w:ascii="Calibri"/>
          <w:sz w:val="20"/>
          <w:vertAlign w:val="baseline"/>
        </w:rPr>
        <w:t>S.</w:t>
      </w:r>
      <w:r>
        <w:rPr>
          <w:rFonts w:ascii="Calibri"/>
          <w:spacing w:val="-3"/>
          <w:sz w:val="20"/>
          <w:vertAlign w:val="baseline"/>
        </w:rPr>
        <w:t> </w:t>
      </w:r>
      <w:r>
        <w:rPr>
          <w:rFonts w:ascii="Calibri"/>
          <w:sz w:val="20"/>
          <w:vertAlign w:val="baseline"/>
        </w:rPr>
        <w:t>97,</w:t>
      </w:r>
      <w:r>
        <w:rPr>
          <w:rFonts w:ascii="Calibri"/>
          <w:spacing w:val="-3"/>
          <w:sz w:val="20"/>
          <w:vertAlign w:val="baseline"/>
        </w:rPr>
        <w:t> </w:t>
      </w:r>
      <w:r>
        <w:rPr>
          <w:rFonts w:ascii="Calibri"/>
          <w:sz w:val="20"/>
          <w:vertAlign w:val="baseline"/>
        </w:rPr>
        <w:t>S.</w:t>
      </w:r>
      <w:r>
        <w:rPr>
          <w:rFonts w:ascii="Calibri"/>
          <w:spacing w:val="-4"/>
          <w:sz w:val="20"/>
          <w:vertAlign w:val="baseline"/>
        </w:rPr>
        <w:t> </w:t>
      </w:r>
      <w:r>
        <w:rPr>
          <w:rFonts w:ascii="Calibri"/>
          <w:sz w:val="20"/>
          <w:vertAlign w:val="baseline"/>
        </w:rPr>
        <w:t>100,</w:t>
      </w:r>
      <w:r>
        <w:rPr>
          <w:rFonts w:ascii="Calibri"/>
          <w:spacing w:val="-4"/>
          <w:sz w:val="20"/>
          <w:vertAlign w:val="baseline"/>
        </w:rPr>
        <w:t> </w:t>
      </w:r>
      <w:r>
        <w:rPr>
          <w:rFonts w:ascii="Calibri"/>
          <w:sz w:val="20"/>
          <w:vertAlign w:val="baseline"/>
        </w:rPr>
        <w:t>S.</w:t>
      </w:r>
      <w:r>
        <w:rPr>
          <w:rFonts w:ascii="Calibri"/>
          <w:spacing w:val="-4"/>
          <w:sz w:val="20"/>
          <w:vertAlign w:val="baseline"/>
        </w:rPr>
        <w:t> </w:t>
      </w:r>
      <w:r>
        <w:rPr>
          <w:rFonts w:ascii="Calibri"/>
          <w:sz w:val="20"/>
          <w:vertAlign w:val="baseline"/>
        </w:rPr>
        <w:t>102</w:t>
      </w:r>
      <w:r>
        <w:rPr>
          <w:rFonts w:ascii="Calibri"/>
          <w:spacing w:val="-4"/>
          <w:sz w:val="20"/>
          <w:vertAlign w:val="baseline"/>
        </w:rPr>
        <w:t> </w:t>
      </w:r>
      <w:r>
        <w:rPr>
          <w:rFonts w:ascii="Calibri"/>
          <w:sz w:val="20"/>
          <w:vertAlign w:val="baseline"/>
        </w:rPr>
        <w:t>S.</w:t>
      </w:r>
      <w:r>
        <w:rPr>
          <w:rFonts w:ascii="Calibri"/>
          <w:spacing w:val="-3"/>
          <w:sz w:val="20"/>
          <w:vertAlign w:val="baseline"/>
        </w:rPr>
        <w:t> </w:t>
      </w:r>
      <w:r>
        <w:rPr>
          <w:rFonts w:ascii="Calibri"/>
          <w:sz w:val="20"/>
          <w:vertAlign w:val="baseline"/>
        </w:rPr>
        <w:t>103</w:t>
      </w:r>
      <w:r>
        <w:rPr>
          <w:rFonts w:ascii="Calibri"/>
          <w:spacing w:val="-4"/>
          <w:sz w:val="20"/>
          <w:vertAlign w:val="baseline"/>
        </w:rPr>
        <w:t> </w:t>
      </w:r>
      <w:r>
        <w:rPr>
          <w:rFonts w:ascii="Calibri"/>
          <w:sz w:val="20"/>
          <w:vertAlign w:val="baseline"/>
        </w:rPr>
        <w:t>Taxes</w:t>
      </w:r>
      <w:r>
        <w:rPr>
          <w:rFonts w:ascii="Calibri"/>
          <w:spacing w:val="-6"/>
          <w:sz w:val="20"/>
          <w:vertAlign w:val="baseline"/>
        </w:rPr>
        <w:t> </w:t>
      </w:r>
      <w:r>
        <w:rPr>
          <w:rFonts w:ascii="Calibri"/>
          <w:sz w:val="20"/>
          <w:vertAlign w:val="baseline"/>
        </w:rPr>
        <w:t>Management</w:t>
      </w:r>
      <w:r>
        <w:rPr>
          <w:rFonts w:ascii="Calibri"/>
          <w:spacing w:val="-3"/>
          <w:sz w:val="20"/>
          <w:vertAlign w:val="baseline"/>
        </w:rPr>
        <w:t> </w:t>
      </w:r>
      <w:r>
        <w:rPr>
          <w:rFonts w:ascii="Calibri"/>
          <w:sz w:val="20"/>
          <w:vertAlign w:val="baseline"/>
        </w:rPr>
        <w:t>Act</w:t>
      </w:r>
      <w:r>
        <w:rPr>
          <w:rFonts w:ascii="Calibri"/>
          <w:spacing w:val="-3"/>
          <w:sz w:val="20"/>
          <w:vertAlign w:val="baseline"/>
        </w:rPr>
        <w:t> </w:t>
      </w:r>
      <w:r>
        <w:rPr>
          <w:rFonts w:ascii="Calibri"/>
          <w:spacing w:val="-4"/>
          <w:sz w:val="20"/>
          <w:vertAlign w:val="baseline"/>
        </w:rPr>
        <w:t>1970</w:t>
      </w:r>
    </w:p>
    <w:p>
      <w:pPr>
        <w:spacing w:before="1"/>
        <w:ind w:left="160" w:right="0" w:firstLine="0"/>
        <w:jc w:val="left"/>
        <w:rPr>
          <w:rFonts w:ascii="Calibri"/>
          <w:sz w:val="20"/>
        </w:rPr>
      </w:pPr>
      <w:r>
        <w:rPr>
          <w:rFonts w:ascii="Calibri"/>
          <w:sz w:val="20"/>
          <w:vertAlign w:val="superscript"/>
        </w:rPr>
        <w:t>9</w:t>
      </w:r>
      <w:r>
        <w:rPr>
          <w:rFonts w:ascii="Calibri"/>
          <w:sz w:val="20"/>
          <w:vertAlign w:val="baseline"/>
        </w:rPr>
        <w:t> See Federal Board of Internal Revenue v. Omotosho (1973), N. COMM LR 369 in contrast with Federal Board of</w:t>
      </w:r>
      <w:r>
        <w:rPr>
          <w:rFonts w:ascii="Calibri"/>
          <w:spacing w:val="40"/>
          <w:sz w:val="20"/>
          <w:vertAlign w:val="baseline"/>
        </w:rPr>
        <w:t> </w:t>
      </w:r>
      <w:r>
        <w:rPr>
          <w:rFonts w:ascii="Calibri"/>
          <w:sz w:val="20"/>
          <w:vertAlign w:val="baseline"/>
        </w:rPr>
        <w:t>Internal Revenue v. Sol Cake Suit No Frc/L/6/73</w:t>
      </w:r>
    </w:p>
    <w:p>
      <w:pPr>
        <w:spacing w:after="0"/>
        <w:jc w:val="left"/>
        <w:rPr>
          <w:rFonts w:ascii="Calibri"/>
          <w:sz w:val="20"/>
        </w:rPr>
        <w:sectPr>
          <w:pgSz w:w="12240" w:h="15840"/>
          <w:pgMar w:header="0" w:footer="1015" w:top="1360" w:bottom="1200" w:left="1280" w:right="1300"/>
        </w:sectPr>
      </w:pPr>
    </w:p>
    <w:p>
      <w:pPr>
        <w:pStyle w:val="Heading2"/>
        <w:numPr>
          <w:ilvl w:val="2"/>
          <w:numId w:val="12"/>
        </w:numPr>
        <w:tabs>
          <w:tab w:pos="880" w:val="left" w:leader="none"/>
        </w:tabs>
        <w:spacing w:line="240" w:lineRule="auto" w:before="60" w:after="0"/>
        <w:ind w:left="880" w:right="0" w:hanging="720"/>
        <w:jc w:val="left"/>
      </w:pPr>
      <w:r>
        <w:rPr/>
        <w:t>Monetary</w:t>
      </w:r>
      <w:r>
        <w:rPr>
          <w:spacing w:val="-9"/>
        </w:rPr>
        <w:t> </w:t>
      </w:r>
      <w:r>
        <w:rPr>
          <w:spacing w:val="-2"/>
        </w:rPr>
        <w:t>Penalties</w:t>
      </w:r>
    </w:p>
    <w:p>
      <w:pPr>
        <w:pStyle w:val="BodyText"/>
        <w:spacing w:before="191"/>
        <w:rPr>
          <w:b/>
        </w:rPr>
      </w:pPr>
    </w:p>
    <w:p>
      <w:pPr>
        <w:pStyle w:val="BodyText"/>
        <w:spacing w:line="480" w:lineRule="auto"/>
        <w:ind w:left="160" w:right="139" w:firstLine="719"/>
        <w:jc w:val="both"/>
      </w:pPr>
      <w:r>
        <w:rPr/>
        <w:t>The person income tax decree made taxpayer who engaged in fraudulent under declaration income and making of an incorrect return liable to a fine of </w:t>
      </w:r>
      <w:r>
        <w:rPr>
          <w:dstrike/>
        </w:rPr>
        <w:t>N</w:t>
      </w:r>
      <w:r>
        <w:rPr>
          <w:strike w:val="0"/>
        </w:rPr>
        <w:t>200 or time the amount of tax undercharged in respect of the incorrect return. There are fines for false statement, false representation and refusal to pay tax ranging to </w:t>
      </w:r>
      <w:r>
        <w:rPr>
          <w:dstrike/>
        </w:rPr>
        <w:t>N</w:t>
      </w:r>
      <w:r>
        <w:rPr>
          <w:strike w:val="0"/>
        </w:rPr>
        <w:t>1000.</w:t>
      </w:r>
    </w:p>
    <w:p>
      <w:pPr>
        <w:pStyle w:val="BodyText"/>
        <w:spacing w:line="480" w:lineRule="auto" w:before="201"/>
        <w:ind w:left="160" w:right="138" w:firstLine="719"/>
        <w:jc w:val="both"/>
      </w:pPr>
      <w:r>
        <w:rPr/>
        <w:t>Furthermore, there are monetary penalties for failure by an employment (or any person authorized to collect tax) to pay to the revenue authorities. The penalty is </w:t>
      </w:r>
      <w:r>
        <w:rPr>
          <w:dstrike/>
        </w:rPr>
        <w:t>N</w:t>
      </w:r>
      <w:r>
        <w:rPr>
          <w:strike w:val="0"/>
        </w:rPr>
        <w:t>100 fine in addition to the above fine the tax due must be paid</w:t>
      </w:r>
      <w:r>
        <w:rPr>
          <w:strike w:val="0"/>
          <w:vertAlign w:val="superscript"/>
        </w:rPr>
        <w:t>10</w:t>
      </w:r>
      <w:r>
        <w:rPr>
          <w:strike w:val="0"/>
          <w:vertAlign w:val="baseline"/>
        </w:rPr>
        <w:t>.</w:t>
      </w:r>
    </w:p>
    <w:p>
      <w:pPr>
        <w:pStyle w:val="BodyText"/>
        <w:spacing w:line="480" w:lineRule="auto" w:before="201"/>
        <w:ind w:left="160" w:right="135" w:firstLine="719"/>
        <w:jc w:val="both"/>
      </w:pPr>
      <w:r>
        <w:rPr/>
        <w:t>Similarly, part XII of companies income Tax Act 1940, list the various penalties it began by stating that any person who contravene fails to comply within any of the provision companies income Tax Act or rules made under for which no other penalties is specifically provided shall be liable on conviction to which no mother penalties is specifically provided shall be liable on conviction to a fine of </w:t>
      </w:r>
      <w:r>
        <w:rPr>
          <w:dstrike/>
        </w:rPr>
        <w:t>N</w:t>
      </w:r>
      <w:r>
        <w:rPr>
          <w:strike w:val="0"/>
        </w:rPr>
        <w:t>200, such offences include failure to comply with the requirement of a noticed served on him under the Act or failure to attend in answer to a notice or summons served on him under this Act or having attended failure to answer any question lawfully put on him</w:t>
      </w:r>
      <w:r>
        <w:rPr>
          <w:strike w:val="0"/>
          <w:vertAlign w:val="superscript"/>
        </w:rPr>
        <w:t>11</w:t>
      </w:r>
      <w:r>
        <w:rPr>
          <w:strike w:val="0"/>
          <w:vertAlign w:val="baseli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3"/>
        <w:rPr>
          <w:sz w:val="20"/>
        </w:rPr>
      </w:pPr>
      <w:r>
        <w:rPr/>
        <mc:AlternateContent>
          <mc:Choice Requires="wps">
            <w:drawing>
              <wp:anchor distT="0" distB="0" distL="0" distR="0" allowOverlap="1" layoutInCell="1" locked="0" behindDoc="1" simplePos="0" relativeHeight="487599616">
                <wp:simplePos x="0" y="0"/>
                <wp:positionH relativeFrom="page">
                  <wp:posOffset>914704</wp:posOffset>
                </wp:positionH>
                <wp:positionV relativeFrom="paragraph">
                  <wp:posOffset>226802</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858467pt;width:144.020pt;height:.71997pt;mso-position-horizontal-relative:page;mso-position-vertical-relative:paragraph;z-index:-15716864;mso-wrap-distance-left:0;mso-wrap-distance-right:0" id="docshape35" filled="true" fillcolor="#000000" stroked="false">
                <v:fill type="solid"/>
                <w10:wrap type="topAndBottom"/>
              </v:rect>
            </w:pict>
          </mc:Fallback>
        </mc:AlternateContent>
      </w:r>
    </w:p>
    <w:p>
      <w:pPr>
        <w:spacing w:line="243" w:lineRule="exact" w:before="102"/>
        <w:ind w:left="160" w:right="0" w:firstLine="0"/>
        <w:jc w:val="left"/>
        <w:rPr>
          <w:rFonts w:ascii="Calibri"/>
          <w:sz w:val="20"/>
        </w:rPr>
      </w:pPr>
      <w:r>
        <w:rPr>
          <w:rFonts w:ascii="Calibri"/>
          <w:sz w:val="20"/>
          <w:vertAlign w:val="superscript"/>
        </w:rPr>
        <w:t>10</w:t>
      </w:r>
      <w:r>
        <w:rPr>
          <w:rFonts w:ascii="Calibri"/>
          <w:spacing w:val="-5"/>
          <w:sz w:val="20"/>
          <w:vertAlign w:val="baseline"/>
        </w:rPr>
        <w:t> </w:t>
      </w:r>
      <w:r>
        <w:rPr>
          <w:rFonts w:ascii="Calibri"/>
          <w:sz w:val="20"/>
          <w:vertAlign w:val="baseline"/>
        </w:rPr>
        <w:t>See</w:t>
      </w:r>
      <w:r>
        <w:rPr>
          <w:rFonts w:ascii="Calibri"/>
          <w:spacing w:val="-4"/>
          <w:sz w:val="20"/>
          <w:vertAlign w:val="baseline"/>
        </w:rPr>
        <w:t> </w:t>
      </w:r>
      <w:r>
        <w:rPr>
          <w:rFonts w:ascii="Calibri"/>
          <w:sz w:val="20"/>
          <w:vertAlign w:val="baseline"/>
        </w:rPr>
        <w:t>S.</w:t>
      </w:r>
      <w:r>
        <w:rPr>
          <w:rFonts w:ascii="Calibri"/>
          <w:spacing w:val="-3"/>
          <w:sz w:val="20"/>
          <w:vertAlign w:val="baseline"/>
        </w:rPr>
        <w:t> </w:t>
      </w:r>
      <w:r>
        <w:rPr>
          <w:rFonts w:ascii="Calibri"/>
          <w:sz w:val="20"/>
          <w:vertAlign w:val="baseline"/>
        </w:rPr>
        <w:t>87</w:t>
      </w:r>
      <w:r>
        <w:rPr>
          <w:rFonts w:ascii="Calibri"/>
          <w:spacing w:val="-5"/>
          <w:sz w:val="20"/>
          <w:vertAlign w:val="baseline"/>
        </w:rPr>
        <w:t> </w:t>
      </w:r>
      <w:r>
        <w:rPr>
          <w:rFonts w:ascii="Calibri"/>
          <w:sz w:val="20"/>
          <w:vertAlign w:val="baseline"/>
        </w:rPr>
        <w:t>(1)</w:t>
      </w:r>
      <w:r>
        <w:rPr>
          <w:rFonts w:ascii="Calibri"/>
          <w:spacing w:val="-4"/>
          <w:sz w:val="20"/>
          <w:vertAlign w:val="baseline"/>
        </w:rPr>
        <w:t> </w:t>
      </w:r>
      <w:r>
        <w:rPr>
          <w:rFonts w:ascii="Calibri"/>
          <w:sz w:val="20"/>
          <w:vertAlign w:val="baseline"/>
        </w:rPr>
        <w:t>P.I.T.A.</w:t>
      </w:r>
      <w:r>
        <w:rPr>
          <w:rFonts w:ascii="Calibri"/>
          <w:spacing w:val="-3"/>
          <w:sz w:val="20"/>
          <w:vertAlign w:val="baseline"/>
        </w:rPr>
        <w:t> </w:t>
      </w:r>
      <w:r>
        <w:rPr>
          <w:rFonts w:ascii="Calibri"/>
          <w:sz w:val="20"/>
          <w:vertAlign w:val="baseline"/>
        </w:rPr>
        <w:t>1993</w:t>
      </w:r>
      <w:r>
        <w:rPr>
          <w:rFonts w:ascii="Calibri"/>
          <w:spacing w:val="-4"/>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also</w:t>
      </w:r>
      <w:r>
        <w:rPr>
          <w:rFonts w:ascii="Calibri"/>
          <w:spacing w:val="-3"/>
          <w:sz w:val="20"/>
          <w:vertAlign w:val="baseline"/>
        </w:rPr>
        <w:t> </w:t>
      </w:r>
      <w:r>
        <w:rPr>
          <w:rFonts w:ascii="Calibri"/>
          <w:sz w:val="20"/>
          <w:vertAlign w:val="baseline"/>
        </w:rPr>
        <w:t>S.</w:t>
      </w:r>
      <w:r>
        <w:rPr>
          <w:rFonts w:ascii="Calibri"/>
          <w:spacing w:val="-3"/>
          <w:sz w:val="20"/>
          <w:vertAlign w:val="baseline"/>
        </w:rPr>
        <w:t> </w:t>
      </w:r>
      <w:r>
        <w:rPr>
          <w:rFonts w:ascii="Calibri"/>
          <w:sz w:val="20"/>
          <w:vertAlign w:val="baseline"/>
        </w:rPr>
        <w:t>88,</w:t>
      </w:r>
      <w:r>
        <w:rPr>
          <w:rFonts w:ascii="Calibri"/>
          <w:spacing w:val="-4"/>
          <w:sz w:val="20"/>
          <w:vertAlign w:val="baseline"/>
        </w:rPr>
        <w:t> </w:t>
      </w:r>
      <w:r>
        <w:rPr>
          <w:rFonts w:ascii="Calibri"/>
          <w:sz w:val="20"/>
          <w:vertAlign w:val="baseline"/>
        </w:rPr>
        <w:t>S.</w:t>
      </w:r>
      <w:r>
        <w:rPr>
          <w:rFonts w:ascii="Calibri"/>
          <w:spacing w:val="-4"/>
          <w:sz w:val="20"/>
          <w:vertAlign w:val="baseline"/>
        </w:rPr>
        <w:t> </w:t>
      </w:r>
      <w:r>
        <w:rPr>
          <w:rFonts w:ascii="Calibri"/>
          <w:spacing w:val="-5"/>
          <w:sz w:val="20"/>
          <w:vertAlign w:val="baseline"/>
        </w:rPr>
        <w:t>86</w:t>
      </w:r>
    </w:p>
    <w:p>
      <w:pPr>
        <w:spacing w:line="243" w:lineRule="exact" w:before="0"/>
        <w:ind w:left="160" w:right="0" w:firstLine="0"/>
        <w:jc w:val="left"/>
        <w:rPr>
          <w:rFonts w:ascii="Calibri"/>
          <w:sz w:val="20"/>
        </w:rPr>
      </w:pPr>
      <w:r>
        <w:rPr>
          <w:rFonts w:ascii="Calibri"/>
          <w:sz w:val="20"/>
          <w:vertAlign w:val="superscript"/>
        </w:rPr>
        <w:t>11</w:t>
      </w:r>
      <w:r>
        <w:rPr>
          <w:rFonts w:ascii="Calibri"/>
          <w:spacing w:val="-5"/>
          <w:sz w:val="20"/>
          <w:vertAlign w:val="baseline"/>
        </w:rPr>
        <w:t> </w:t>
      </w:r>
      <w:r>
        <w:rPr>
          <w:rFonts w:ascii="Calibri"/>
          <w:sz w:val="20"/>
          <w:vertAlign w:val="baseline"/>
        </w:rPr>
        <w:t>See</w:t>
      </w:r>
      <w:r>
        <w:rPr>
          <w:rFonts w:ascii="Calibri"/>
          <w:spacing w:val="-4"/>
          <w:sz w:val="20"/>
          <w:vertAlign w:val="baseline"/>
        </w:rPr>
        <w:t> </w:t>
      </w:r>
      <w:r>
        <w:rPr>
          <w:rFonts w:ascii="Calibri"/>
          <w:sz w:val="20"/>
          <w:vertAlign w:val="baseline"/>
        </w:rPr>
        <w:t>S.</w:t>
      </w:r>
      <w:r>
        <w:rPr>
          <w:rFonts w:ascii="Calibri"/>
          <w:spacing w:val="-4"/>
          <w:sz w:val="20"/>
          <w:vertAlign w:val="baseline"/>
        </w:rPr>
        <w:t> </w:t>
      </w:r>
      <w:r>
        <w:rPr>
          <w:rFonts w:ascii="Calibri"/>
          <w:sz w:val="20"/>
          <w:vertAlign w:val="baseline"/>
        </w:rPr>
        <w:t>7</w:t>
      </w:r>
      <w:r>
        <w:rPr>
          <w:rFonts w:ascii="Calibri"/>
          <w:spacing w:val="-4"/>
          <w:sz w:val="20"/>
          <w:vertAlign w:val="baseline"/>
        </w:rPr>
        <w:t> </w:t>
      </w:r>
      <w:r>
        <w:rPr>
          <w:rFonts w:ascii="Calibri"/>
          <w:sz w:val="20"/>
          <w:vertAlign w:val="baseline"/>
        </w:rPr>
        <w:t>(01)</w:t>
      </w:r>
      <w:r>
        <w:rPr>
          <w:rFonts w:ascii="Calibri"/>
          <w:spacing w:val="-5"/>
          <w:sz w:val="20"/>
          <w:vertAlign w:val="baseline"/>
        </w:rPr>
        <w:t> </w:t>
      </w:r>
      <w:r>
        <w:rPr>
          <w:rFonts w:ascii="Calibri"/>
          <w:sz w:val="20"/>
          <w:vertAlign w:val="baseline"/>
        </w:rPr>
        <w:t>C.I.T.A.</w:t>
      </w:r>
      <w:r>
        <w:rPr>
          <w:rFonts w:ascii="Calibri"/>
          <w:spacing w:val="-2"/>
          <w:sz w:val="20"/>
          <w:vertAlign w:val="baseline"/>
        </w:rPr>
        <w:t> </w:t>
      </w:r>
      <w:r>
        <w:rPr>
          <w:rFonts w:ascii="Calibri"/>
          <w:spacing w:val="-4"/>
          <w:sz w:val="20"/>
          <w:vertAlign w:val="baseline"/>
        </w:rPr>
        <w:t>1990</w:t>
      </w:r>
    </w:p>
    <w:p>
      <w:pPr>
        <w:spacing w:after="0" w:line="243" w:lineRule="exact"/>
        <w:jc w:val="left"/>
        <w:rPr>
          <w:rFonts w:ascii="Calibri"/>
          <w:sz w:val="20"/>
        </w:rPr>
        <w:sectPr>
          <w:pgSz w:w="12240" w:h="15840"/>
          <w:pgMar w:header="0" w:footer="1015" w:top="1380" w:bottom="1200" w:left="1280" w:right="1300"/>
        </w:sectPr>
      </w:pPr>
    </w:p>
    <w:p>
      <w:pPr>
        <w:pStyle w:val="BodyText"/>
        <w:spacing w:line="480" w:lineRule="auto" w:before="73"/>
        <w:ind w:left="160" w:right="134" w:firstLine="719"/>
        <w:jc w:val="both"/>
      </w:pPr>
      <w:r>
        <w:rPr/>
        <w:t>Where</w:t>
      </w:r>
      <w:r>
        <w:rPr>
          <w:spacing w:val="-3"/>
        </w:rPr>
        <w:t> </w:t>
      </w:r>
      <w:r>
        <w:rPr/>
        <w:t>however</w:t>
      </w:r>
      <w:r>
        <w:rPr>
          <w:spacing w:val="-3"/>
        </w:rPr>
        <w:t> </w:t>
      </w:r>
      <w:r>
        <w:rPr/>
        <w:t>the</w:t>
      </w:r>
      <w:r>
        <w:rPr>
          <w:spacing w:val="-3"/>
        </w:rPr>
        <w:t> </w:t>
      </w:r>
      <w:r>
        <w:rPr/>
        <w:t>offence</w:t>
      </w:r>
      <w:r>
        <w:rPr>
          <w:spacing w:val="-3"/>
        </w:rPr>
        <w:t> </w:t>
      </w:r>
      <w:r>
        <w:rPr/>
        <w:t>is</w:t>
      </w:r>
      <w:r>
        <w:rPr>
          <w:spacing w:val="-3"/>
        </w:rPr>
        <w:t> </w:t>
      </w:r>
      <w:r>
        <w:rPr/>
        <w:t>the</w:t>
      </w:r>
      <w:r>
        <w:rPr>
          <w:spacing w:val="-3"/>
        </w:rPr>
        <w:t> </w:t>
      </w:r>
      <w:r>
        <w:rPr/>
        <w:t>failure</w:t>
      </w:r>
      <w:r>
        <w:rPr>
          <w:spacing w:val="-3"/>
        </w:rPr>
        <w:t> </w:t>
      </w:r>
      <w:r>
        <w:rPr/>
        <w:t>to</w:t>
      </w:r>
      <w:r>
        <w:rPr>
          <w:spacing w:val="-3"/>
        </w:rPr>
        <w:t> </w:t>
      </w:r>
      <w:r>
        <w:rPr/>
        <w:t>furnish</w:t>
      </w:r>
      <w:r>
        <w:rPr>
          <w:spacing w:val="-3"/>
        </w:rPr>
        <w:t> </w:t>
      </w:r>
      <w:r>
        <w:rPr/>
        <w:t>return</w:t>
      </w:r>
      <w:r>
        <w:rPr>
          <w:spacing w:val="-3"/>
        </w:rPr>
        <w:t> </w:t>
      </w:r>
      <w:r>
        <w:rPr/>
        <w:t>statement</w:t>
      </w:r>
      <w:r>
        <w:rPr>
          <w:spacing w:val="-1"/>
        </w:rPr>
        <w:t> </w:t>
      </w:r>
      <w:r>
        <w:rPr/>
        <w:t>or</w:t>
      </w:r>
      <w:r>
        <w:rPr>
          <w:spacing w:val="-3"/>
        </w:rPr>
        <w:t> </w:t>
      </w:r>
      <w:r>
        <w:rPr/>
        <w:t>information or to keep records required in addition to the </w:t>
      </w:r>
      <w:r>
        <w:rPr>
          <w:dstrike/>
        </w:rPr>
        <w:t>N</w:t>
      </w:r>
      <w:r>
        <w:rPr>
          <w:strike w:val="0"/>
        </w:rPr>
        <w:t>200 fine a further sum of </w:t>
      </w:r>
      <w:r>
        <w:rPr>
          <w:dstrike/>
        </w:rPr>
        <w:t>N</w:t>
      </w:r>
      <w:r>
        <w:rPr>
          <w:strike w:val="0"/>
        </w:rPr>
        <w:t>40 fine for</w:t>
      </w:r>
      <w:r>
        <w:rPr>
          <w:strike w:val="0"/>
          <w:spacing w:val="40"/>
        </w:rPr>
        <w:t> </w:t>
      </w:r>
      <w:r>
        <w:rPr>
          <w:strike w:val="0"/>
        </w:rPr>
        <w:t>each and every during which such failure constitute</w:t>
      </w:r>
      <w:r>
        <w:rPr>
          <w:strike w:val="0"/>
          <w:vertAlign w:val="superscript"/>
        </w:rPr>
        <w:t>12</w:t>
      </w:r>
      <w:r>
        <w:rPr>
          <w:strike w:val="0"/>
          <w:vertAlign w:val="baseline"/>
        </w:rPr>
        <w:t>.</w:t>
      </w:r>
    </w:p>
    <w:p>
      <w:pPr>
        <w:pStyle w:val="BodyText"/>
        <w:spacing w:line="480" w:lineRule="auto" w:before="200"/>
        <w:ind w:left="160" w:right="133" w:firstLine="719"/>
        <w:jc w:val="both"/>
      </w:pPr>
      <w:r>
        <w:rPr/>
        <w:t>Where a company fail to comply with the requirement of any notice given by the board under, the provision of 41 or 42 for the purpose of the tax to be changed the company for any year assessment the board may instead of instituting proceedings in a court of low fine </w:t>
      </w:r>
      <w:r>
        <w:rPr>
          <w:dstrike/>
        </w:rPr>
        <w:t>N</w:t>
      </w:r>
      <w:r>
        <w:rPr>
          <w:strike w:val="0"/>
        </w:rPr>
        <w:t>200 against the person responsible improve a penalty</w:t>
      </w:r>
      <w:r>
        <w:rPr>
          <w:strike w:val="0"/>
          <w:spacing w:val="-2"/>
        </w:rPr>
        <w:t> </w:t>
      </w:r>
      <w:r>
        <w:rPr>
          <w:strike w:val="0"/>
        </w:rPr>
        <w:t>on the company of an amount equal to the change upon the proceeding year of assessment.</w:t>
      </w:r>
    </w:p>
    <w:p>
      <w:pPr>
        <w:pStyle w:val="BodyText"/>
        <w:spacing w:line="480" w:lineRule="auto" w:before="201"/>
        <w:ind w:left="160" w:right="146" w:firstLine="719"/>
        <w:jc w:val="both"/>
      </w:pPr>
      <w:r>
        <w:rPr/>
        <w:t>However,</w:t>
      </w:r>
      <w:r>
        <w:rPr>
          <w:spacing w:val="-2"/>
        </w:rPr>
        <w:t> </w:t>
      </w:r>
      <w:r>
        <w:rPr/>
        <w:t>the</w:t>
      </w:r>
      <w:r>
        <w:rPr>
          <w:spacing w:val="-2"/>
        </w:rPr>
        <w:t> </w:t>
      </w:r>
      <w:r>
        <w:rPr/>
        <w:t>board muse</w:t>
      </w:r>
      <w:r>
        <w:rPr>
          <w:spacing w:val="-4"/>
        </w:rPr>
        <w:t> </w:t>
      </w:r>
      <w:r>
        <w:rPr/>
        <w:t>serve</w:t>
      </w:r>
      <w:r>
        <w:rPr>
          <w:spacing w:val="-2"/>
        </w:rPr>
        <w:t> </w:t>
      </w:r>
      <w:r>
        <w:rPr/>
        <w:t>a</w:t>
      </w:r>
      <w:r>
        <w:rPr>
          <w:spacing w:val="-2"/>
        </w:rPr>
        <w:t> </w:t>
      </w:r>
      <w:r>
        <w:rPr/>
        <w:t>written</w:t>
      </w:r>
      <w:r>
        <w:rPr>
          <w:spacing w:val="-2"/>
        </w:rPr>
        <w:t> </w:t>
      </w:r>
      <w:r>
        <w:rPr/>
        <w:t>notice</w:t>
      </w:r>
      <w:r>
        <w:rPr>
          <w:spacing w:val="-4"/>
        </w:rPr>
        <w:t> </w:t>
      </w:r>
      <w:r>
        <w:rPr/>
        <w:t>of</w:t>
      </w:r>
      <w:r>
        <w:rPr>
          <w:spacing w:val="-2"/>
        </w:rPr>
        <w:t> </w:t>
      </w:r>
      <w:r>
        <w:rPr/>
        <w:t>the</w:t>
      </w:r>
      <w:r>
        <w:rPr>
          <w:spacing w:val="-4"/>
        </w:rPr>
        <w:t> </w:t>
      </w:r>
      <w:r>
        <w:rPr/>
        <w:t>penalty</w:t>
      </w:r>
      <w:r>
        <w:rPr>
          <w:spacing w:val="-6"/>
        </w:rPr>
        <w:t> </w:t>
      </w:r>
      <w:r>
        <w:rPr/>
        <w:t>on</w:t>
      </w:r>
      <w:r>
        <w:rPr>
          <w:spacing w:val="-4"/>
        </w:rPr>
        <w:t> </w:t>
      </w:r>
      <w:r>
        <w:rPr/>
        <w:t>the</w:t>
      </w:r>
      <w:r>
        <w:rPr>
          <w:spacing w:val="-2"/>
        </w:rPr>
        <w:t> </w:t>
      </w:r>
      <w:r>
        <w:rPr/>
        <w:t>company</w:t>
      </w:r>
      <w:r>
        <w:rPr>
          <w:spacing w:val="-6"/>
        </w:rPr>
        <w:t> </w:t>
      </w:r>
      <w:r>
        <w:rPr/>
        <w:t>and any</w:t>
      </w:r>
      <w:r>
        <w:rPr>
          <w:spacing w:val="-2"/>
        </w:rPr>
        <w:t> </w:t>
      </w:r>
      <w:r>
        <w:rPr/>
        <w:t>amount of such penalty</w:t>
      </w:r>
      <w:r>
        <w:rPr>
          <w:spacing w:val="-4"/>
        </w:rPr>
        <w:t> </w:t>
      </w:r>
      <w:r>
        <w:rPr/>
        <w:t>remaining outstanding thing days after service of such notice may be sued for and recovered in a court of competent jurisdiction.</w:t>
      </w:r>
    </w:p>
    <w:p>
      <w:pPr>
        <w:pStyle w:val="BodyText"/>
        <w:spacing w:line="480" w:lineRule="auto" w:before="201"/>
        <w:ind w:left="160" w:right="134" w:firstLine="719"/>
        <w:jc w:val="both"/>
      </w:pPr>
      <w:r>
        <w:rPr/>
        <w:t>Every company and every other person who make and incorrect return, without reasonable excuse by omitting or understanding any profit liable to any matter or thing affecting the liability of any company to tax shall be guilty of an offence which carries with it a penalty of </w:t>
      </w:r>
      <w:r>
        <w:rPr>
          <w:dstrike/>
        </w:rPr>
        <w:t>N</w:t>
      </w:r>
      <w:r>
        <w:rPr>
          <w:strike w:val="0"/>
        </w:rPr>
        <w:t>200 fine and twice the amount of tax charged as result of the incorrect return (in addition of the payment of the tax due) provide that the offensive was counting in the year of assessment or within six years after the expiration of the period in which the offence was committed</w:t>
      </w:r>
      <w:r>
        <w:rPr>
          <w:strike w:val="0"/>
          <w:vertAlign w:val="superscript"/>
        </w:rPr>
        <w:t>13</w:t>
      </w:r>
      <w:r>
        <w:rPr>
          <w:strike w:val="0"/>
          <w:vertAlign w:val="baseline"/>
        </w:rPr>
        <w:t>. Any person other than a company who for the purpose</w:t>
      </w:r>
      <w:r>
        <w:rPr>
          <w:strike w:val="0"/>
          <w:spacing w:val="13"/>
          <w:vertAlign w:val="baseline"/>
        </w:rPr>
        <w:t> </w:t>
      </w:r>
      <w:r>
        <w:rPr>
          <w:strike w:val="0"/>
          <w:vertAlign w:val="baseline"/>
        </w:rPr>
        <w:t>of</w:t>
      </w:r>
      <w:r>
        <w:rPr>
          <w:strike w:val="0"/>
          <w:spacing w:val="17"/>
          <w:vertAlign w:val="baseline"/>
        </w:rPr>
        <w:t> </w:t>
      </w:r>
      <w:r>
        <w:rPr>
          <w:strike w:val="0"/>
          <w:vertAlign w:val="baseline"/>
        </w:rPr>
        <w:t>obtaining</w:t>
      </w:r>
      <w:r>
        <w:rPr>
          <w:strike w:val="0"/>
          <w:spacing w:val="14"/>
          <w:vertAlign w:val="baseline"/>
        </w:rPr>
        <w:t> </w:t>
      </w:r>
      <w:r>
        <w:rPr>
          <w:strike w:val="0"/>
          <w:vertAlign w:val="baseline"/>
        </w:rPr>
        <w:t>any</w:t>
      </w:r>
      <w:r>
        <w:rPr>
          <w:strike w:val="0"/>
          <w:spacing w:val="12"/>
          <w:vertAlign w:val="baseline"/>
        </w:rPr>
        <w:t> </w:t>
      </w:r>
      <w:r>
        <w:rPr>
          <w:strike w:val="0"/>
          <w:vertAlign w:val="baseline"/>
        </w:rPr>
        <w:t>deduction,</w:t>
      </w:r>
      <w:r>
        <w:rPr>
          <w:strike w:val="0"/>
          <w:spacing w:val="14"/>
          <w:vertAlign w:val="baseline"/>
        </w:rPr>
        <w:t> </w:t>
      </w:r>
      <w:r>
        <w:rPr>
          <w:strike w:val="0"/>
          <w:vertAlign w:val="baseline"/>
        </w:rPr>
        <w:t>set-off</w:t>
      </w:r>
      <w:r>
        <w:rPr>
          <w:strike w:val="0"/>
          <w:spacing w:val="17"/>
          <w:vertAlign w:val="baseline"/>
        </w:rPr>
        <w:t> </w:t>
      </w:r>
      <w:r>
        <w:rPr>
          <w:strike w:val="0"/>
          <w:vertAlign w:val="baseline"/>
        </w:rPr>
        <w:t>relief</w:t>
      </w:r>
      <w:r>
        <w:rPr>
          <w:strike w:val="0"/>
          <w:spacing w:val="16"/>
          <w:vertAlign w:val="baseline"/>
        </w:rPr>
        <w:t> </w:t>
      </w:r>
      <w:r>
        <w:rPr>
          <w:strike w:val="0"/>
          <w:vertAlign w:val="baseline"/>
        </w:rPr>
        <w:t>or</w:t>
      </w:r>
      <w:r>
        <w:rPr>
          <w:strike w:val="0"/>
          <w:spacing w:val="14"/>
          <w:vertAlign w:val="baseline"/>
        </w:rPr>
        <w:t> </w:t>
      </w:r>
      <w:r>
        <w:rPr>
          <w:strike w:val="0"/>
          <w:vertAlign w:val="baseline"/>
        </w:rPr>
        <w:t>repayment</w:t>
      </w:r>
      <w:r>
        <w:rPr>
          <w:strike w:val="0"/>
          <w:spacing w:val="14"/>
          <w:vertAlign w:val="baseline"/>
        </w:rPr>
        <w:t> </w:t>
      </w:r>
      <w:r>
        <w:rPr>
          <w:strike w:val="0"/>
          <w:vertAlign w:val="baseline"/>
        </w:rPr>
        <w:t>in</w:t>
      </w:r>
      <w:r>
        <w:rPr>
          <w:strike w:val="0"/>
          <w:spacing w:val="14"/>
          <w:vertAlign w:val="baseline"/>
        </w:rPr>
        <w:t> </w:t>
      </w:r>
      <w:r>
        <w:rPr>
          <w:strike w:val="0"/>
          <w:vertAlign w:val="baseline"/>
        </w:rPr>
        <w:t>respect</w:t>
      </w:r>
      <w:r>
        <w:rPr>
          <w:strike w:val="0"/>
          <w:spacing w:val="14"/>
          <w:vertAlign w:val="baseline"/>
        </w:rPr>
        <w:t> </w:t>
      </w:r>
      <w:r>
        <w:rPr>
          <w:strike w:val="0"/>
          <w:vertAlign w:val="baseline"/>
        </w:rPr>
        <w:t>of</w:t>
      </w:r>
      <w:r>
        <w:rPr>
          <w:strike w:val="0"/>
          <w:spacing w:val="17"/>
          <w:vertAlign w:val="baseline"/>
        </w:rPr>
        <w:t> </w:t>
      </w:r>
      <w:r>
        <w:rPr>
          <w:strike w:val="0"/>
          <w:vertAlign w:val="baseline"/>
        </w:rPr>
        <w:t>tax</w:t>
      </w:r>
      <w:r>
        <w:rPr>
          <w:strike w:val="0"/>
          <w:spacing w:val="14"/>
          <w:vertAlign w:val="baseline"/>
        </w:rPr>
        <w:t> </w:t>
      </w:r>
      <w:r>
        <w:rPr>
          <w:strike w:val="0"/>
          <w:vertAlign w:val="baseline"/>
        </w:rPr>
        <w:t>for</w:t>
      </w:r>
      <w:r>
        <w:rPr>
          <w:strike w:val="0"/>
          <w:spacing w:val="13"/>
          <w:vertAlign w:val="baseline"/>
        </w:rPr>
        <w:t> </w:t>
      </w:r>
      <w:r>
        <w:rPr>
          <w:strike w:val="0"/>
          <w:spacing w:val="-5"/>
          <w:vertAlign w:val="baseline"/>
        </w:rPr>
        <w:t>any</w:t>
      </w:r>
    </w:p>
    <w:p>
      <w:pPr>
        <w:pStyle w:val="BodyText"/>
        <w:spacing w:before="147"/>
        <w:rPr>
          <w:sz w:val="20"/>
        </w:rPr>
      </w:pPr>
      <w:r>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254740</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058271pt;width:144.020pt;height:.71997pt;mso-position-horizontal-relative:page;mso-position-vertical-relative:paragraph;z-index:-15716352;mso-wrap-distance-left:0;mso-wrap-distance-right:0" id="docshape36" filled="true" fillcolor="#000000" stroked="false">
                <v:fill type="solid"/>
                <w10:wrap type="topAndBottom"/>
              </v:rect>
            </w:pict>
          </mc:Fallback>
        </mc:AlternateContent>
      </w:r>
    </w:p>
    <w:p>
      <w:pPr>
        <w:spacing w:line="243" w:lineRule="exact" w:before="102"/>
        <w:ind w:left="160" w:right="0" w:firstLine="0"/>
        <w:jc w:val="left"/>
        <w:rPr>
          <w:rFonts w:ascii="Calibri"/>
          <w:sz w:val="20"/>
        </w:rPr>
      </w:pPr>
      <w:r>
        <w:rPr>
          <w:rFonts w:ascii="Calibri"/>
          <w:sz w:val="20"/>
          <w:vertAlign w:val="superscript"/>
        </w:rPr>
        <w:t>12</w:t>
      </w:r>
      <w:r>
        <w:rPr>
          <w:rFonts w:ascii="Calibri"/>
          <w:spacing w:val="-5"/>
          <w:sz w:val="20"/>
          <w:vertAlign w:val="baseline"/>
        </w:rPr>
        <w:t> </w:t>
      </w:r>
      <w:r>
        <w:rPr>
          <w:rFonts w:ascii="Calibri"/>
          <w:sz w:val="20"/>
          <w:vertAlign w:val="baseline"/>
        </w:rPr>
        <w:t>See</w:t>
      </w:r>
      <w:r>
        <w:rPr>
          <w:rFonts w:ascii="Calibri"/>
          <w:spacing w:val="-4"/>
          <w:sz w:val="20"/>
          <w:vertAlign w:val="baseline"/>
        </w:rPr>
        <w:t> </w:t>
      </w:r>
      <w:r>
        <w:rPr>
          <w:rFonts w:ascii="Calibri"/>
          <w:sz w:val="20"/>
          <w:vertAlign w:val="baseline"/>
        </w:rPr>
        <w:t>S.</w:t>
      </w:r>
      <w:r>
        <w:rPr>
          <w:rFonts w:ascii="Calibri"/>
          <w:spacing w:val="-4"/>
          <w:sz w:val="20"/>
          <w:vertAlign w:val="baseline"/>
        </w:rPr>
        <w:t> </w:t>
      </w:r>
      <w:r>
        <w:rPr>
          <w:rFonts w:ascii="Calibri"/>
          <w:sz w:val="20"/>
          <w:vertAlign w:val="baseline"/>
        </w:rPr>
        <w:t>72</w:t>
      </w:r>
      <w:r>
        <w:rPr>
          <w:rFonts w:ascii="Calibri"/>
          <w:spacing w:val="-4"/>
          <w:sz w:val="20"/>
          <w:vertAlign w:val="baseline"/>
        </w:rPr>
        <w:t> </w:t>
      </w:r>
      <w:r>
        <w:rPr>
          <w:rFonts w:ascii="Calibri"/>
          <w:sz w:val="20"/>
          <w:vertAlign w:val="baseline"/>
        </w:rPr>
        <w:t>(1)</w:t>
      </w:r>
      <w:r>
        <w:rPr>
          <w:rFonts w:ascii="Calibri"/>
          <w:spacing w:val="-4"/>
          <w:sz w:val="20"/>
          <w:vertAlign w:val="baseline"/>
        </w:rPr>
        <w:t> </w:t>
      </w:r>
      <w:r>
        <w:rPr>
          <w:rFonts w:ascii="Calibri"/>
          <w:sz w:val="20"/>
          <w:vertAlign w:val="baseline"/>
        </w:rPr>
        <w:t>C.I.T.A.</w:t>
      </w:r>
      <w:r>
        <w:rPr>
          <w:rFonts w:ascii="Calibri"/>
          <w:spacing w:val="-2"/>
          <w:sz w:val="20"/>
          <w:vertAlign w:val="baseline"/>
        </w:rPr>
        <w:t> </w:t>
      </w:r>
      <w:r>
        <w:rPr>
          <w:rFonts w:ascii="Calibri"/>
          <w:spacing w:val="-4"/>
          <w:sz w:val="20"/>
          <w:vertAlign w:val="baseline"/>
        </w:rPr>
        <w:t>1990</w:t>
      </w:r>
    </w:p>
    <w:p>
      <w:pPr>
        <w:spacing w:line="243" w:lineRule="exact" w:before="0"/>
        <w:ind w:left="160" w:right="0" w:firstLine="0"/>
        <w:jc w:val="left"/>
        <w:rPr>
          <w:rFonts w:ascii="Calibri"/>
          <w:sz w:val="20"/>
        </w:rPr>
      </w:pPr>
      <w:r>
        <w:rPr>
          <w:rFonts w:ascii="Calibri"/>
          <w:sz w:val="20"/>
          <w:vertAlign w:val="superscript"/>
        </w:rPr>
        <w:t>13</w:t>
      </w:r>
      <w:r>
        <w:rPr>
          <w:rFonts w:ascii="Calibri"/>
          <w:spacing w:val="-5"/>
          <w:sz w:val="20"/>
          <w:vertAlign w:val="baseline"/>
        </w:rPr>
        <w:t> </w:t>
      </w:r>
      <w:r>
        <w:rPr>
          <w:rFonts w:ascii="Calibri"/>
          <w:sz w:val="20"/>
          <w:vertAlign w:val="baseline"/>
        </w:rPr>
        <w:t>See</w:t>
      </w:r>
      <w:r>
        <w:rPr>
          <w:rFonts w:ascii="Calibri"/>
          <w:spacing w:val="-5"/>
          <w:sz w:val="20"/>
          <w:vertAlign w:val="baseline"/>
        </w:rPr>
        <w:t> </w:t>
      </w:r>
      <w:r>
        <w:rPr>
          <w:rFonts w:ascii="Calibri"/>
          <w:sz w:val="20"/>
          <w:vertAlign w:val="baseline"/>
        </w:rPr>
        <w:t>S.</w:t>
      </w:r>
      <w:r>
        <w:rPr>
          <w:rFonts w:ascii="Calibri"/>
          <w:spacing w:val="-3"/>
          <w:sz w:val="20"/>
          <w:vertAlign w:val="baseline"/>
        </w:rPr>
        <w:t> </w:t>
      </w:r>
      <w:r>
        <w:rPr>
          <w:rFonts w:ascii="Calibri"/>
          <w:sz w:val="20"/>
          <w:vertAlign w:val="baseline"/>
        </w:rPr>
        <w:t>7</w:t>
      </w:r>
      <w:r>
        <w:rPr>
          <w:rFonts w:ascii="Calibri"/>
          <w:spacing w:val="-5"/>
          <w:sz w:val="20"/>
          <w:vertAlign w:val="baseline"/>
        </w:rPr>
        <w:t> </w:t>
      </w:r>
      <w:r>
        <w:rPr>
          <w:rFonts w:ascii="Calibri"/>
          <w:sz w:val="20"/>
          <w:vertAlign w:val="baseline"/>
        </w:rPr>
        <w:t>(1)</w:t>
      </w:r>
      <w:r>
        <w:rPr>
          <w:rFonts w:ascii="Calibri"/>
          <w:spacing w:val="-4"/>
          <w:sz w:val="20"/>
          <w:vertAlign w:val="baseline"/>
        </w:rPr>
        <w:t> </w:t>
      </w:r>
      <w:r>
        <w:rPr>
          <w:rFonts w:ascii="Calibri"/>
          <w:sz w:val="20"/>
          <w:vertAlign w:val="baseline"/>
        </w:rPr>
        <w:t>(a)</w:t>
      </w:r>
      <w:r>
        <w:rPr>
          <w:rFonts w:ascii="Calibri"/>
          <w:spacing w:val="-5"/>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(b)</w:t>
      </w:r>
      <w:r>
        <w:rPr>
          <w:rFonts w:ascii="Calibri"/>
          <w:spacing w:val="-5"/>
          <w:sz w:val="20"/>
          <w:vertAlign w:val="baseline"/>
        </w:rPr>
        <w:t> </w:t>
      </w:r>
      <w:r>
        <w:rPr>
          <w:rFonts w:ascii="Calibri"/>
          <w:sz w:val="20"/>
          <w:vertAlign w:val="baseline"/>
        </w:rPr>
        <w:t>C.I.T.A.</w:t>
      </w:r>
      <w:r>
        <w:rPr>
          <w:rFonts w:ascii="Calibri"/>
          <w:spacing w:val="-2"/>
          <w:sz w:val="20"/>
          <w:vertAlign w:val="baseline"/>
        </w:rPr>
        <w:t> </w:t>
      </w:r>
      <w:r>
        <w:rPr>
          <w:rFonts w:ascii="Calibri"/>
          <w:spacing w:val="-4"/>
          <w:sz w:val="20"/>
          <w:vertAlign w:val="baseline"/>
        </w:rPr>
        <w:t>1990</w:t>
      </w:r>
    </w:p>
    <w:p>
      <w:pPr>
        <w:spacing w:after="0" w:line="243" w:lineRule="exact"/>
        <w:jc w:val="left"/>
        <w:rPr>
          <w:rFonts w:ascii="Calibri"/>
          <w:sz w:val="20"/>
        </w:rPr>
        <w:sectPr>
          <w:pgSz w:w="12240" w:h="15840"/>
          <w:pgMar w:header="0" w:footer="1015" w:top="1360" w:bottom="1200" w:left="1280" w:right="1300"/>
        </w:sectPr>
      </w:pPr>
    </w:p>
    <w:p>
      <w:pPr>
        <w:pStyle w:val="BodyText"/>
        <w:spacing w:line="480" w:lineRule="auto" w:before="73"/>
        <w:ind w:left="160" w:right="142"/>
        <w:jc w:val="both"/>
      </w:pPr>
      <w:r>
        <w:rPr/>
        <w:t>company or who in any return or accounts, knowingly make any false representation is liable to a fine of </w:t>
      </w:r>
      <w:r>
        <w:rPr>
          <w:dstrike/>
        </w:rPr>
        <w:t>N</w:t>
      </w:r>
      <w:r>
        <w:rPr>
          <w:strike w:val="0"/>
        </w:rPr>
        <w:t>1000 or to imprisonment for five years to both such fine and </w:t>
      </w:r>
      <w:r>
        <w:rPr>
          <w:strike w:val="0"/>
          <w:spacing w:val="-2"/>
        </w:rPr>
        <w:t>imprisonment</w:t>
      </w:r>
      <w:r>
        <w:rPr>
          <w:strike w:val="0"/>
          <w:spacing w:val="-2"/>
          <w:vertAlign w:val="superscript"/>
        </w:rPr>
        <w:t>14</w:t>
      </w:r>
      <w:r>
        <w:rPr>
          <w:strike w:val="0"/>
          <w:spacing w:val="-2"/>
          <w:vertAlign w:val="baseline"/>
        </w:rPr>
        <w:t>.</w:t>
      </w:r>
    </w:p>
    <w:p>
      <w:pPr>
        <w:pStyle w:val="BodyText"/>
        <w:spacing w:line="480" w:lineRule="auto" w:before="200"/>
        <w:ind w:left="160" w:right="142" w:firstLine="719"/>
        <w:jc w:val="both"/>
      </w:pPr>
      <w:r>
        <w:rPr/>
        <w:t>Monetary penalties and criminal sanction should be drastically increased so as </w:t>
      </w:r>
      <w:r>
        <w:rPr/>
        <w:t>to make it unworthwhile for companies or their director or other taxable persons to attempt evading tax.</w:t>
      </w:r>
    </w:p>
    <w:p>
      <w:pPr>
        <w:pStyle w:val="BodyText"/>
        <w:spacing w:line="480" w:lineRule="auto" w:before="201"/>
        <w:ind w:left="160" w:right="134" w:firstLine="719"/>
        <w:jc w:val="both"/>
      </w:pPr>
      <w:r>
        <w:rPr/>
        <w:t>In the case of FBIR v AZIGBO Brothers Limited,</w:t>
      </w:r>
      <w:r>
        <w:rPr>
          <w:vertAlign w:val="superscript"/>
        </w:rPr>
        <w:t>15</w:t>
      </w:r>
      <w:r>
        <w:rPr>
          <w:vertAlign w:val="baseline"/>
        </w:rPr>
        <w:t> the defendant company failed to make a return of income and accordingly the board raised assessment of </w:t>
      </w:r>
      <w:r>
        <w:rPr>
          <w:dstrike/>
          <w:vertAlign w:val="baseline"/>
        </w:rPr>
        <w:t>N</w:t>
      </w:r>
      <w:r>
        <w:rPr>
          <w:strike w:val="0"/>
          <w:vertAlign w:val="baseline"/>
        </w:rPr>
        <w:t>2, 000 and </w:t>
      </w:r>
      <w:r>
        <w:rPr>
          <w:dstrike/>
          <w:vertAlign w:val="baseline"/>
        </w:rPr>
        <w:t>N</w:t>
      </w:r>
      <w:r>
        <w:rPr>
          <w:strike w:val="0"/>
          <w:vertAlign w:val="baseline"/>
        </w:rPr>
        <w:t>2, 000 respectively for the two years in default, as best of judgment assessment. The board</w:t>
      </w:r>
      <w:r>
        <w:rPr>
          <w:strike w:val="0"/>
          <w:spacing w:val="-1"/>
          <w:vertAlign w:val="baseline"/>
        </w:rPr>
        <w:t> </w:t>
      </w:r>
      <w:r>
        <w:rPr>
          <w:strike w:val="0"/>
          <w:vertAlign w:val="baseline"/>
        </w:rPr>
        <w:t>also</w:t>
      </w:r>
      <w:r>
        <w:rPr>
          <w:strike w:val="0"/>
          <w:spacing w:val="-2"/>
          <w:vertAlign w:val="baseline"/>
        </w:rPr>
        <w:t> </w:t>
      </w:r>
      <w:r>
        <w:rPr>
          <w:strike w:val="0"/>
          <w:vertAlign w:val="baseline"/>
        </w:rPr>
        <w:t>declined</w:t>
      </w:r>
      <w:r>
        <w:rPr>
          <w:strike w:val="0"/>
          <w:spacing w:val="-1"/>
          <w:vertAlign w:val="baseline"/>
        </w:rPr>
        <w:t> </w:t>
      </w:r>
      <w:r>
        <w:rPr>
          <w:strike w:val="0"/>
          <w:vertAlign w:val="baseline"/>
        </w:rPr>
        <w:t>to grant</w:t>
      </w:r>
      <w:r>
        <w:rPr>
          <w:strike w:val="0"/>
          <w:spacing w:val="-1"/>
          <w:vertAlign w:val="baseline"/>
        </w:rPr>
        <w:t> </w:t>
      </w:r>
      <w:r>
        <w:rPr>
          <w:strike w:val="0"/>
          <w:vertAlign w:val="baseline"/>
        </w:rPr>
        <w:t>capital</w:t>
      </w:r>
      <w:r>
        <w:rPr>
          <w:strike w:val="0"/>
          <w:spacing w:val="-1"/>
          <w:vertAlign w:val="baseline"/>
        </w:rPr>
        <w:t> </w:t>
      </w:r>
      <w:r>
        <w:rPr>
          <w:strike w:val="0"/>
          <w:vertAlign w:val="baseline"/>
        </w:rPr>
        <w:t>allowance as</w:t>
      </w:r>
      <w:r>
        <w:rPr>
          <w:strike w:val="0"/>
          <w:spacing w:val="-1"/>
          <w:vertAlign w:val="baseline"/>
        </w:rPr>
        <w:t> </w:t>
      </w:r>
      <w:r>
        <w:rPr>
          <w:strike w:val="0"/>
          <w:vertAlign w:val="baseline"/>
        </w:rPr>
        <w:t>these</w:t>
      </w:r>
      <w:r>
        <w:rPr>
          <w:strike w:val="0"/>
          <w:spacing w:val="-1"/>
          <w:vertAlign w:val="baseline"/>
        </w:rPr>
        <w:t> </w:t>
      </w:r>
      <w:r>
        <w:rPr>
          <w:strike w:val="0"/>
          <w:vertAlign w:val="baseline"/>
        </w:rPr>
        <w:t>had</w:t>
      </w:r>
      <w:r>
        <w:rPr>
          <w:strike w:val="0"/>
          <w:spacing w:val="-1"/>
          <w:vertAlign w:val="baseline"/>
        </w:rPr>
        <w:t> </w:t>
      </w:r>
      <w:r>
        <w:rPr>
          <w:strike w:val="0"/>
          <w:vertAlign w:val="baseline"/>
        </w:rPr>
        <w:t>to</w:t>
      </w:r>
      <w:r>
        <w:rPr>
          <w:strike w:val="0"/>
          <w:spacing w:val="-2"/>
          <w:vertAlign w:val="baseline"/>
        </w:rPr>
        <w:t> </w:t>
      </w:r>
      <w:r>
        <w:rPr>
          <w:strike w:val="0"/>
          <w:vertAlign w:val="baseline"/>
        </w:rPr>
        <w:t>be</w:t>
      </w:r>
      <w:r>
        <w:rPr>
          <w:strike w:val="0"/>
          <w:spacing w:val="-4"/>
          <w:vertAlign w:val="baseline"/>
        </w:rPr>
        <w:t> </w:t>
      </w:r>
      <w:r>
        <w:rPr>
          <w:strike w:val="0"/>
          <w:vertAlign w:val="baseline"/>
        </w:rPr>
        <w:t>first</w:t>
      </w:r>
      <w:r>
        <w:rPr>
          <w:strike w:val="0"/>
          <w:spacing w:val="-4"/>
          <w:vertAlign w:val="baseline"/>
        </w:rPr>
        <w:t> </w:t>
      </w:r>
      <w:r>
        <w:rPr>
          <w:strike w:val="0"/>
          <w:vertAlign w:val="baseline"/>
        </w:rPr>
        <w:t>claimed</w:t>
      </w:r>
      <w:r>
        <w:rPr>
          <w:strike w:val="0"/>
          <w:spacing w:val="-1"/>
          <w:vertAlign w:val="baseline"/>
        </w:rPr>
        <w:t> </w:t>
      </w:r>
      <w:r>
        <w:rPr>
          <w:strike w:val="0"/>
          <w:vertAlign w:val="baseline"/>
        </w:rPr>
        <w:t>and</w:t>
      </w:r>
      <w:r>
        <w:rPr>
          <w:strike w:val="0"/>
          <w:spacing w:val="-1"/>
          <w:vertAlign w:val="baseline"/>
        </w:rPr>
        <w:t> </w:t>
      </w:r>
      <w:r>
        <w:rPr>
          <w:strike w:val="0"/>
          <w:vertAlign w:val="baseline"/>
        </w:rPr>
        <w:t>no</w:t>
      </w:r>
      <w:r>
        <w:rPr>
          <w:strike w:val="0"/>
          <w:spacing w:val="-2"/>
          <w:vertAlign w:val="baseline"/>
        </w:rPr>
        <w:t> </w:t>
      </w:r>
      <w:r>
        <w:rPr>
          <w:strike w:val="0"/>
          <w:vertAlign w:val="baseline"/>
        </w:rPr>
        <w:t>such claim had been made. This decision was upheld in the high court of Northern Nigeria.</w:t>
      </w:r>
    </w:p>
    <w:p>
      <w:pPr>
        <w:pStyle w:val="BodyText"/>
        <w:spacing w:line="480" w:lineRule="auto" w:before="201"/>
        <w:ind w:left="160" w:right="134" w:firstLine="719"/>
        <w:jc w:val="both"/>
      </w:pPr>
      <w:r>
        <w:rPr/>
        <w:t>So also, in the case of FBI v The Nigerian General Insurance Co. Ltd, </w:t>
      </w:r>
      <w:r>
        <w:rPr>
          <w:vertAlign w:val="superscript"/>
        </w:rPr>
        <w:t>16</w:t>
      </w:r>
      <w:r>
        <w:rPr>
          <w:vertAlign w:val="baseline"/>
        </w:rPr>
        <w:t> where the defendant company was sent notice and form for declaration of their returns in accordance with S. 44 of CITA 1990 and the company</w:t>
      </w:r>
      <w:r>
        <w:rPr>
          <w:spacing w:val="-1"/>
          <w:vertAlign w:val="baseline"/>
        </w:rPr>
        <w:t> </w:t>
      </w:r>
      <w:r>
        <w:rPr>
          <w:vertAlign w:val="baseline"/>
        </w:rPr>
        <w:t>failed to forward any</w:t>
      </w:r>
      <w:r>
        <w:rPr>
          <w:spacing w:val="-1"/>
          <w:vertAlign w:val="baseline"/>
        </w:rPr>
        <w:t> </w:t>
      </w:r>
      <w:r>
        <w:rPr>
          <w:vertAlign w:val="baseline"/>
        </w:rPr>
        <w:t>such returns as demanded, it was held by the Supreme Court of Nigeria that the assessment on the defendant company had become final and conclusive.</w:t>
      </w:r>
    </w:p>
    <w:p>
      <w:pPr>
        <w:pStyle w:val="BodyText"/>
        <w:spacing w:line="480" w:lineRule="auto" w:before="200"/>
        <w:ind w:left="160" w:right="134" w:firstLine="719"/>
        <w:jc w:val="both"/>
      </w:pPr>
      <w:r>
        <w:rPr/>
        <w:t>Furthermore, in the case of FBI v The Blue Pelican Casino Co. Ltd,</w:t>
      </w:r>
      <w:r>
        <w:rPr>
          <w:vertAlign w:val="superscript"/>
        </w:rPr>
        <w:t>17</w:t>
      </w:r>
      <w:r>
        <w:rPr>
          <w:vertAlign w:val="baseline"/>
        </w:rPr>
        <w:t> where the defendant</w:t>
      </w:r>
      <w:r>
        <w:rPr>
          <w:spacing w:val="12"/>
          <w:vertAlign w:val="baseline"/>
        </w:rPr>
        <w:t> </w:t>
      </w:r>
      <w:r>
        <w:rPr>
          <w:vertAlign w:val="baseline"/>
        </w:rPr>
        <w:t>company</w:t>
      </w:r>
      <w:r>
        <w:rPr>
          <w:spacing w:val="7"/>
          <w:vertAlign w:val="baseline"/>
        </w:rPr>
        <w:t> </w:t>
      </w:r>
      <w:r>
        <w:rPr>
          <w:vertAlign w:val="baseline"/>
        </w:rPr>
        <w:t>failed</w:t>
      </w:r>
      <w:r>
        <w:rPr>
          <w:spacing w:val="13"/>
          <w:vertAlign w:val="baseline"/>
        </w:rPr>
        <w:t> </w:t>
      </w:r>
      <w:r>
        <w:rPr>
          <w:vertAlign w:val="baseline"/>
        </w:rPr>
        <w:t>to</w:t>
      </w:r>
      <w:r>
        <w:rPr>
          <w:spacing w:val="12"/>
          <w:vertAlign w:val="baseline"/>
        </w:rPr>
        <w:t> </w:t>
      </w:r>
      <w:r>
        <w:rPr>
          <w:vertAlign w:val="baseline"/>
        </w:rPr>
        <w:t>summit</w:t>
      </w:r>
      <w:r>
        <w:rPr>
          <w:spacing w:val="13"/>
          <w:vertAlign w:val="baseline"/>
        </w:rPr>
        <w:t> </w:t>
      </w:r>
      <w:r>
        <w:rPr>
          <w:vertAlign w:val="baseline"/>
        </w:rPr>
        <w:t>the</w:t>
      </w:r>
      <w:r>
        <w:rPr>
          <w:spacing w:val="12"/>
          <w:vertAlign w:val="baseline"/>
        </w:rPr>
        <w:t> </w:t>
      </w:r>
      <w:r>
        <w:rPr>
          <w:vertAlign w:val="baseline"/>
        </w:rPr>
        <w:t>returns</w:t>
      </w:r>
      <w:r>
        <w:rPr>
          <w:spacing w:val="12"/>
          <w:vertAlign w:val="baseline"/>
        </w:rPr>
        <w:t> </w:t>
      </w:r>
      <w:r>
        <w:rPr>
          <w:vertAlign w:val="baseline"/>
        </w:rPr>
        <w:t>form</w:t>
      </w:r>
      <w:r>
        <w:rPr>
          <w:spacing w:val="11"/>
          <w:vertAlign w:val="baseline"/>
        </w:rPr>
        <w:t> </w:t>
      </w:r>
      <w:r>
        <w:rPr>
          <w:vertAlign w:val="baseline"/>
        </w:rPr>
        <w:t>and</w:t>
      </w:r>
      <w:r>
        <w:rPr>
          <w:spacing w:val="14"/>
          <w:vertAlign w:val="baseline"/>
        </w:rPr>
        <w:t> </w:t>
      </w:r>
      <w:r>
        <w:rPr>
          <w:vertAlign w:val="baseline"/>
        </w:rPr>
        <w:t>as</w:t>
      </w:r>
      <w:r>
        <w:rPr>
          <w:spacing w:val="13"/>
          <w:vertAlign w:val="baseline"/>
        </w:rPr>
        <w:t> </w:t>
      </w:r>
      <w:r>
        <w:rPr>
          <w:vertAlign w:val="baseline"/>
        </w:rPr>
        <w:t>a</w:t>
      </w:r>
      <w:r>
        <w:rPr>
          <w:spacing w:val="12"/>
          <w:vertAlign w:val="baseline"/>
        </w:rPr>
        <w:t> </w:t>
      </w:r>
      <w:r>
        <w:rPr>
          <w:vertAlign w:val="baseline"/>
        </w:rPr>
        <w:t>result</w:t>
      </w:r>
      <w:r>
        <w:rPr>
          <w:spacing w:val="14"/>
          <w:vertAlign w:val="baseline"/>
        </w:rPr>
        <w:t> </w:t>
      </w:r>
      <w:r>
        <w:rPr>
          <w:vertAlign w:val="baseline"/>
        </w:rPr>
        <w:t>they</w:t>
      </w:r>
      <w:r>
        <w:rPr>
          <w:spacing w:val="8"/>
          <w:vertAlign w:val="baseline"/>
        </w:rPr>
        <w:t> </w:t>
      </w:r>
      <w:r>
        <w:rPr>
          <w:vertAlign w:val="baseline"/>
        </w:rPr>
        <w:t>were</w:t>
      </w:r>
      <w:r>
        <w:rPr>
          <w:spacing w:val="12"/>
          <w:vertAlign w:val="baseline"/>
        </w:rPr>
        <w:t> </w:t>
      </w:r>
      <w:r>
        <w:rPr>
          <w:spacing w:val="-2"/>
          <w:vertAlign w:val="baseline"/>
        </w:rPr>
        <w:t>assessed</w:t>
      </w:r>
    </w:p>
    <w:p>
      <w:pPr>
        <w:pStyle w:val="BodyText"/>
        <w:spacing w:before="55"/>
        <w:rPr>
          <w:sz w:val="20"/>
        </w:rPr>
      </w:pPr>
      <w:r>
        <w:rPr/>
        <mc:AlternateContent>
          <mc:Choice Requires="wps">
            <w:drawing>
              <wp:anchor distT="0" distB="0" distL="0" distR="0" allowOverlap="1" layoutInCell="1" locked="0" behindDoc="1" simplePos="0" relativeHeight="487600640">
                <wp:simplePos x="0" y="0"/>
                <wp:positionH relativeFrom="page">
                  <wp:posOffset>914704</wp:posOffset>
                </wp:positionH>
                <wp:positionV relativeFrom="paragraph">
                  <wp:posOffset>196541</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475673pt;width:144.020pt;height:.72003pt;mso-position-horizontal-relative:page;mso-position-vertical-relative:paragraph;z-index:-15715840;mso-wrap-distance-left:0;mso-wrap-distance-right:0" id="docshape37"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14</w:t>
      </w:r>
      <w:r>
        <w:rPr>
          <w:rFonts w:ascii="Calibri"/>
          <w:spacing w:val="-5"/>
          <w:sz w:val="20"/>
          <w:vertAlign w:val="baseline"/>
        </w:rPr>
        <w:t> </w:t>
      </w:r>
      <w:r>
        <w:rPr>
          <w:rFonts w:ascii="Calibri"/>
          <w:sz w:val="20"/>
          <w:vertAlign w:val="baseline"/>
        </w:rPr>
        <w:t>See</w:t>
      </w:r>
      <w:r>
        <w:rPr>
          <w:rFonts w:ascii="Calibri"/>
          <w:spacing w:val="-5"/>
          <w:sz w:val="20"/>
          <w:vertAlign w:val="baseline"/>
        </w:rPr>
        <w:t> </w:t>
      </w:r>
      <w:r>
        <w:rPr>
          <w:rFonts w:ascii="Calibri"/>
          <w:sz w:val="20"/>
          <w:vertAlign w:val="baseline"/>
        </w:rPr>
        <w:t>S.</w:t>
      </w:r>
      <w:r>
        <w:rPr>
          <w:rFonts w:ascii="Calibri"/>
          <w:spacing w:val="-4"/>
          <w:sz w:val="20"/>
          <w:vertAlign w:val="baseline"/>
        </w:rPr>
        <w:t> </w:t>
      </w:r>
      <w:r>
        <w:rPr>
          <w:rFonts w:ascii="Calibri"/>
          <w:sz w:val="20"/>
          <w:vertAlign w:val="baseline"/>
        </w:rPr>
        <w:t>73</w:t>
      </w:r>
      <w:r>
        <w:rPr>
          <w:rFonts w:ascii="Calibri"/>
          <w:spacing w:val="-5"/>
          <w:sz w:val="20"/>
          <w:vertAlign w:val="baseline"/>
        </w:rPr>
        <w:t> </w:t>
      </w:r>
      <w:r>
        <w:rPr>
          <w:rFonts w:ascii="Calibri"/>
          <w:sz w:val="20"/>
          <w:vertAlign w:val="baseline"/>
        </w:rPr>
        <w:t>(1)</w:t>
      </w:r>
      <w:r>
        <w:rPr>
          <w:rFonts w:ascii="Calibri"/>
          <w:spacing w:val="-5"/>
          <w:sz w:val="20"/>
          <w:vertAlign w:val="baseline"/>
        </w:rPr>
        <w:t> </w:t>
      </w:r>
      <w:r>
        <w:rPr>
          <w:rFonts w:ascii="Calibri"/>
          <w:sz w:val="20"/>
          <w:vertAlign w:val="baseline"/>
        </w:rPr>
        <w:t>(a)</w:t>
      </w:r>
      <w:r>
        <w:rPr>
          <w:rFonts w:ascii="Calibri"/>
          <w:spacing w:val="-2"/>
          <w:sz w:val="20"/>
          <w:vertAlign w:val="baseline"/>
        </w:rPr>
        <w:t> </w:t>
      </w:r>
      <w:r>
        <w:rPr>
          <w:rFonts w:ascii="Calibri"/>
          <w:sz w:val="20"/>
          <w:vertAlign w:val="baseline"/>
        </w:rPr>
        <w:t>C.I.T.A.</w:t>
      </w:r>
      <w:r>
        <w:rPr>
          <w:rFonts w:ascii="Calibri"/>
          <w:spacing w:val="-4"/>
          <w:sz w:val="20"/>
          <w:vertAlign w:val="baseline"/>
        </w:rPr>
        <w:t> 1990</w:t>
      </w:r>
    </w:p>
    <w:p>
      <w:pPr>
        <w:spacing w:before="1"/>
        <w:ind w:left="160" w:right="0" w:firstLine="0"/>
        <w:jc w:val="left"/>
        <w:rPr>
          <w:rFonts w:ascii="Calibri"/>
          <w:sz w:val="20"/>
        </w:rPr>
      </w:pPr>
      <w:r>
        <w:rPr>
          <w:rFonts w:ascii="Calibri"/>
          <w:sz w:val="20"/>
          <w:vertAlign w:val="superscript"/>
        </w:rPr>
        <w:t>15</w:t>
      </w:r>
      <w:r>
        <w:rPr>
          <w:rFonts w:ascii="Calibri"/>
          <w:spacing w:val="-5"/>
          <w:sz w:val="20"/>
          <w:vertAlign w:val="baseline"/>
        </w:rPr>
        <w:t> </w:t>
      </w:r>
      <w:r>
        <w:rPr>
          <w:rFonts w:ascii="Calibri"/>
          <w:sz w:val="20"/>
          <w:vertAlign w:val="baseline"/>
        </w:rPr>
        <w:t>(1963)</w:t>
      </w:r>
      <w:r>
        <w:rPr>
          <w:rFonts w:ascii="Calibri"/>
          <w:spacing w:val="-5"/>
          <w:sz w:val="20"/>
          <w:vertAlign w:val="baseline"/>
        </w:rPr>
        <w:t> </w:t>
      </w:r>
      <w:r>
        <w:rPr>
          <w:rFonts w:ascii="Calibri"/>
          <w:sz w:val="20"/>
          <w:vertAlign w:val="baseline"/>
        </w:rPr>
        <w:t>2</w:t>
      </w:r>
      <w:r>
        <w:rPr>
          <w:rFonts w:ascii="Calibri"/>
          <w:spacing w:val="-4"/>
          <w:sz w:val="20"/>
          <w:vertAlign w:val="baseline"/>
        </w:rPr>
        <w:t> </w:t>
      </w:r>
      <w:r>
        <w:rPr>
          <w:rFonts w:ascii="Calibri"/>
          <w:sz w:val="20"/>
          <w:vertAlign w:val="baseline"/>
        </w:rPr>
        <w:t>ANLR</w:t>
      </w:r>
      <w:r>
        <w:rPr>
          <w:rFonts w:ascii="Calibri"/>
          <w:spacing w:val="-4"/>
          <w:sz w:val="20"/>
          <w:vertAlign w:val="baseline"/>
        </w:rPr>
        <w:t> </w:t>
      </w:r>
      <w:r>
        <w:rPr>
          <w:rFonts w:ascii="Calibri"/>
          <w:spacing w:val="-5"/>
          <w:sz w:val="20"/>
          <w:vertAlign w:val="baseline"/>
        </w:rPr>
        <w:t>198</w:t>
      </w:r>
    </w:p>
    <w:p>
      <w:pPr>
        <w:spacing w:line="243" w:lineRule="exact" w:before="0"/>
        <w:ind w:left="160" w:right="0" w:firstLine="0"/>
        <w:jc w:val="left"/>
        <w:rPr>
          <w:rFonts w:ascii="Calibri"/>
          <w:sz w:val="20"/>
        </w:rPr>
      </w:pPr>
      <w:r>
        <w:rPr>
          <w:rFonts w:ascii="Calibri"/>
          <w:sz w:val="20"/>
          <w:vertAlign w:val="superscript"/>
        </w:rPr>
        <w:t>16</w:t>
      </w:r>
      <w:r>
        <w:rPr>
          <w:rFonts w:ascii="Calibri"/>
          <w:spacing w:val="-6"/>
          <w:sz w:val="20"/>
          <w:vertAlign w:val="baseline"/>
        </w:rPr>
        <w:t> </w:t>
      </w:r>
      <w:r>
        <w:rPr>
          <w:rFonts w:ascii="Calibri"/>
          <w:sz w:val="20"/>
          <w:vertAlign w:val="baseline"/>
        </w:rPr>
        <w:t>(1969)</w:t>
      </w:r>
      <w:r>
        <w:rPr>
          <w:rFonts w:ascii="Calibri"/>
          <w:spacing w:val="-6"/>
          <w:sz w:val="20"/>
          <w:vertAlign w:val="baseline"/>
        </w:rPr>
        <w:t> </w:t>
      </w:r>
      <w:r>
        <w:rPr>
          <w:rFonts w:ascii="Calibri"/>
          <w:sz w:val="20"/>
          <w:vertAlign w:val="baseline"/>
        </w:rPr>
        <w:t>ALL</w:t>
      </w:r>
      <w:r>
        <w:rPr>
          <w:rFonts w:ascii="Calibri"/>
          <w:spacing w:val="-4"/>
          <w:sz w:val="20"/>
          <w:vertAlign w:val="baseline"/>
        </w:rPr>
        <w:t> </w:t>
      </w:r>
      <w:r>
        <w:rPr>
          <w:rFonts w:ascii="Calibri"/>
          <w:sz w:val="20"/>
          <w:vertAlign w:val="baseline"/>
        </w:rPr>
        <w:t>NKR</w:t>
      </w:r>
      <w:r>
        <w:rPr>
          <w:rFonts w:ascii="Calibri"/>
          <w:spacing w:val="-5"/>
          <w:sz w:val="20"/>
          <w:vertAlign w:val="baseline"/>
        </w:rPr>
        <w:t> 453</w:t>
      </w:r>
    </w:p>
    <w:p>
      <w:pPr>
        <w:spacing w:line="243" w:lineRule="exact" w:before="0"/>
        <w:ind w:left="160" w:right="0" w:firstLine="0"/>
        <w:jc w:val="left"/>
        <w:rPr>
          <w:rFonts w:ascii="Calibri"/>
          <w:sz w:val="20"/>
        </w:rPr>
      </w:pPr>
      <w:r>
        <w:rPr>
          <w:rFonts w:ascii="Calibri"/>
          <w:sz w:val="20"/>
          <w:vertAlign w:val="superscript"/>
        </w:rPr>
        <w:t>17</w:t>
      </w:r>
      <w:r>
        <w:rPr>
          <w:rFonts w:ascii="Calibri"/>
          <w:spacing w:val="-4"/>
          <w:sz w:val="20"/>
          <w:vertAlign w:val="baseline"/>
        </w:rPr>
        <w:t> </w:t>
      </w:r>
      <w:r>
        <w:rPr>
          <w:rFonts w:ascii="Calibri"/>
          <w:sz w:val="20"/>
          <w:vertAlign w:val="baseline"/>
        </w:rPr>
        <w:t>See</w:t>
      </w:r>
      <w:r>
        <w:rPr>
          <w:rFonts w:ascii="Calibri"/>
          <w:spacing w:val="-4"/>
          <w:sz w:val="20"/>
          <w:vertAlign w:val="baseline"/>
        </w:rPr>
        <w:t> </w:t>
      </w:r>
      <w:r>
        <w:rPr>
          <w:rFonts w:ascii="Calibri"/>
          <w:sz w:val="20"/>
          <w:vertAlign w:val="baseline"/>
        </w:rPr>
        <w:t>S.</w:t>
      </w:r>
      <w:r>
        <w:rPr>
          <w:rFonts w:ascii="Calibri"/>
          <w:spacing w:val="-3"/>
          <w:sz w:val="20"/>
          <w:vertAlign w:val="baseline"/>
        </w:rPr>
        <w:t> </w:t>
      </w:r>
      <w:r>
        <w:rPr>
          <w:rFonts w:ascii="Calibri"/>
          <w:sz w:val="20"/>
          <w:vertAlign w:val="baseline"/>
        </w:rPr>
        <w:t>30</w:t>
      </w:r>
      <w:r>
        <w:rPr>
          <w:rFonts w:ascii="Calibri"/>
          <w:spacing w:val="-3"/>
          <w:sz w:val="20"/>
          <w:vertAlign w:val="baseline"/>
        </w:rPr>
        <w:t> </w:t>
      </w:r>
      <w:r>
        <w:rPr>
          <w:rFonts w:ascii="Calibri"/>
          <w:sz w:val="20"/>
          <w:vertAlign w:val="baseline"/>
        </w:rPr>
        <w:t>PITA</w:t>
      </w:r>
      <w:r>
        <w:rPr>
          <w:rFonts w:ascii="Calibri"/>
          <w:spacing w:val="-4"/>
          <w:sz w:val="20"/>
          <w:vertAlign w:val="baseline"/>
        </w:rPr>
        <w:t> </w:t>
      </w:r>
      <w:r>
        <w:rPr>
          <w:rFonts w:ascii="Calibri"/>
          <w:sz w:val="20"/>
          <w:vertAlign w:val="baseline"/>
        </w:rPr>
        <w:t>(Lagos),</w:t>
      </w:r>
      <w:r>
        <w:rPr>
          <w:rFonts w:ascii="Calibri"/>
          <w:spacing w:val="-3"/>
          <w:sz w:val="20"/>
          <w:vertAlign w:val="baseline"/>
        </w:rPr>
        <w:t> </w:t>
      </w:r>
      <w:r>
        <w:rPr>
          <w:rFonts w:ascii="Calibri"/>
          <w:sz w:val="20"/>
          <w:vertAlign w:val="baseline"/>
        </w:rPr>
        <w:t>S.</w:t>
      </w:r>
      <w:r>
        <w:rPr>
          <w:rFonts w:ascii="Calibri"/>
          <w:spacing w:val="-3"/>
          <w:sz w:val="20"/>
          <w:vertAlign w:val="baseline"/>
        </w:rPr>
        <w:t> </w:t>
      </w:r>
      <w:r>
        <w:rPr>
          <w:rFonts w:ascii="Calibri"/>
          <w:sz w:val="20"/>
          <w:vertAlign w:val="baseline"/>
        </w:rPr>
        <w:t>46</w:t>
      </w:r>
      <w:r>
        <w:rPr>
          <w:rFonts w:ascii="Calibri"/>
          <w:spacing w:val="-4"/>
          <w:sz w:val="20"/>
          <w:vertAlign w:val="baseline"/>
        </w:rPr>
        <w:t> </w:t>
      </w:r>
      <w:r>
        <w:rPr>
          <w:rFonts w:ascii="Calibri"/>
          <w:sz w:val="20"/>
          <w:vertAlign w:val="baseline"/>
        </w:rPr>
        <w:t>(3)</w:t>
      </w:r>
      <w:r>
        <w:rPr>
          <w:rFonts w:ascii="Calibri"/>
          <w:spacing w:val="-4"/>
          <w:sz w:val="20"/>
          <w:vertAlign w:val="baseline"/>
        </w:rPr>
        <w:t> CITA</w:t>
      </w:r>
    </w:p>
    <w:p>
      <w:pPr>
        <w:spacing w:after="0" w:line="243" w:lineRule="exact"/>
        <w:jc w:val="left"/>
        <w:rPr>
          <w:rFonts w:ascii="Calibri"/>
          <w:sz w:val="20"/>
        </w:rPr>
        <w:sectPr>
          <w:pgSz w:w="12240" w:h="15840"/>
          <w:pgMar w:header="0" w:footer="1015" w:top="1360" w:bottom="1200" w:left="1280" w:right="1300"/>
        </w:sectPr>
      </w:pPr>
    </w:p>
    <w:p>
      <w:pPr>
        <w:pStyle w:val="BodyText"/>
        <w:spacing w:line="480" w:lineRule="auto" w:before="73"/>
        <w:ind w:left="160" w:right="140"/>
        <w:jc w:val="both"/>
      </w:pPr>
      <w:r>
        <w:rPr/>
        <w:t>to tax for the sum of </w:t>
      </w:r>
      <w:r>
        <w:rPr>
          <w:dstrike/>
        </w:rPr>
        <w:t>N</w:t>
      </w:r>
      <w:r>
        <w:rPr>
          <w:strike w:val="0"/>
        </w:rPr>
        <w:t>4, 000 plus a penalty of </w:t>
      </w:r>
      <w:r>
        <w:rPr>
          <w:dstrike/>
        </w:rPr>
        <w:t>N</w:t>
      </w:r>
      <w:r>
        <w:rPr>
          <w:strike w:val="0"/>
        </w:rPr>
        <w:t>4, 000, the Federal revenue Court rejected the company’s contention</w:t>
      </w:r>
      <w:r>
        <w:rPr>
          <w:strike w:val="0"/>
          <w:spacing w:val="-1"/>
        </w:rPr>
        <w:t> </w:t>
      </w:r>
      <w:r>
        <w:rPr>
          <w:strike w:val="0"/>
        </w:rPr>
        <w:t>that their profit was over estimated and gave judgment in favour of the board for the sum of </w:t>
      </w:r>
      <w:r>
        <w:rPr>
          <w:dstrike/>
        </w:rPr>
        <w:t>N</w:t>
      </w:r>
      <w:r>
        <w:rPr>
          <w:strike w:val="0"/>
        </w:rPr>
        <w:t>4, 400.</w:t>
      </w:r>
    </w:p>
    <w:p>
      <w:pPr>
        <w:pStyle w:val="BodyText"/>
        <w:spacing w:line="480" w:lineRule="auto" w:before="200"/>
        <w:ind w:left="160" w:right="147" w:firstLine="719"/>
        <w:jc w:val="both"/>
      </w:pPr>
      <w:r>
        <w:rPr/>
        <w:t>With these decided case the underlying objective of the monetary</w:t>
      </w:r>
      <w:r>
        <w:rPr>
          <w:spacing w:val="-4"/>
        </w:rPr>
        <w:t> </w:t>
      </w:r>
      <w:r>
        <w:rPr/>
        <w:t>penalties will be better appreciated.</w:t>
      </w:r>
    </w:p>
    <w:p>
      <w:pPr>
        <w:pStyle w:val="Heading2"/>
        <w:numPr>
          <w:ilvl w:val="2"/>
          <w:numId w:val="12"/>
        </w:numPr>
        <w:tabs>
          <w:tab w:pos="879" w:val="left" w:leader="none"/>
        </w:tabs>
        <w:spacing w:line="240" w:lineRule="auto" w:before="206" w:after="0"/>
        <w:ind w:left="879" w:right="0" w:hanging="719"/>
        <w:jc w:val="both"/>
      </w:pPr>
      <w:r>
        <w:rPr/>
        <w:t>Distrain</w:t>
      </w:r>
      <w:r>
        <w:rPr>
          <w:spacing w:val="-7"/>
        </w:rPr>
        <w:t> </w:t>
      </w:r>
      <w:r>
        <w:rPr/>
        <w:t>of</w:t>
      </w:r>
      <w:r>
        <w:rPr>
          <w:spacing w:val="-6"/>
        </w:rPr>
        <w:t> </w:t>
      </w:r>
      <w:r>
        <w:rPr>
          <w:spacing w:val="-2"/>
        </w:rPr>
        <w:t>Property</w:t>
      </w:r>
    </w:p>
    <w:p>
      <w:pPr>
        <w:pStyle w:val="BodyText"/>
        <w:spacing w:before="194"/>
        <w:rPr>
          <w:b/>
        </w:rPr>
      </w:pPr>
    </w:p>
    <w:p>
      <w:pPr>
        <w:pStyle w:val="BodyText"/>
        <w:spacing w:line="480" w:lineRule="auto"/>
        <w:ind w:left="160" w:right="145" w:firstLine="719"/>
        <w:jc w:val="both"/>
      </w:pPr>
      <w:r>
        <w:rPr/>
        <w:t>There are provisions in the Income Tax decree, which authorize the tax authorities to distrain and sell the property of tax defaulters for the purposes of recovering areas of </w:t>
      </w:r>
      <w:r>
        <w:rPr>
          <w:spacing w:val="-2"/>
        </w:rPr>
        <w:t>tax.</w:t>
      </w:r>
      <w:r>
        <w:rPr>
          <w:spacing w:val="-2"/>
          <w:vertAlign w:val="superscript"/>
        </w:rPr>
        <w:t>18</w:t>
      </w:r>
    </w:p>
    <w:p>
      <w:pPr>
        <w:pStyle w:val="BodyText"/>
        <w:spacing w:line="480" w:lineRule="auto" w:before="201"/>
        <w:ind w:left="160" w:right="139" w:firstLine="719"/>
        <w:jc w:val="both"/>
      </w:pPr>
      <w:r>
        <w:rPr/>
        <w:t>Where an assessment has become final and conclusive and a demand note has</w:t>
      </w:r>
      <w:r>
        <w:rPr>
          <w:spacing w:val="40"/>
        </w:rPr>
        <w:t> </w:t>
      </w:r>
      <w:r>
        <w:rPr/>
        <w:t>been served upon taxable person or upon the person in whose name the taxable person is chargeable, if the payment of the tax is not made within the time limited by the demand, the board may in the prescribed form for the purpose of enforcing payment of tax due:</w:t>
      </w:r>
    </w:p>
    <w:p>
      <w:pPr>
        <w:pStyle w:val="ListParagraph"/>
        <w:numPr>
          <w:ilvl w:val="3"/>
          <w:numId w:val="12"/>
        </w:numPr>
        <w:tabs>
          <w:tab w:pos="878" w:val="left" w:leader="none"/>
        </w:tabs>
        <w:spacing w:line="240" w:lineRule="auto" w:before="201" w:after="0"/>
        <w:ind w:left="878" w:right="0" w:hanging="358"/>
        <w:jc w:val="both"/>
        <w:rPr>
          <w:sz w:val="26"/>
        </w:rPr>
      </w:pPr>
      <w:r>
        <w:rPr>
          <w:sz w:val="26"/>
        </w:rPr>
        <w:t>Distrain</w:t>
      </w:r>
      <w:r>
        <w:rPr>
          <w:spacing w:val="-6"/>
          <w:sz w:val="26"/>
        </w:rPr>
        <w:t> </w:t>
      </w:r>
      <w:r>
        <w:rPr>
          <w:sz w:val="26"/>
        </w:rPr>
        <w:t>the</w:t>
      </w:r>
      <w:r>
        <w:rPr>
          <w:spacing w:val="-3"/>
          <w:sz w:val="26"/>
        </w:rPr>
        <w:t> </w:t>
      </w:r>
      <w:r>
        <w:rPr>
          <w:sz w:val="26"/>
        </w:rPr>
        <w:t>taxpayer</w:t>
      </w:r>
      <w:r>
        <w:rPr>
          <w:spacing w:val="-5"/>
          <w:sz w:val="26"/>
        </w:rPr>
        <w:t> </w:t>
      </w:r>
      <w:r>
        <w:rPr>
          <w:sz w:val="26"/>
        </w:rPr>
        <w:t>by</w:t>
      </w:r>
      <w:r>
        <w:rPr>
          <w:spacing w:val="-7"/>
          <w:sz w:val="26"/>
        </w:rPr>
        <w:t> </w:t>
      </w:r>
      <w:r>
        <w:rPr>
          <w:sz w:val="26"/>
        </w:rPr>
        <w:t>his</w:t>
      </w:r>
      <w:r>
        <w:rPr>
          <w:spacing w:val="-6"/>
          <w:sz w:val="26"/>
        </w:rPr>
        <w:t> </w:t>
      </w:r>
      <w:r>
        <w:rPr>
          <w:sz w:val="26"/>
        </w:rPr>
        <w:t>goods</w:t>
      </w:r>
      <w:r>
        <w:rPr>
          <w:spacing w:val="-5"/>
          <w:sz w:val="26"/>
        </w:rPr>
        <w:t> </w:t>
      </w:r>
      <w:r>
        <w:rPr>
          <w:sz w:val="26"/>
        </w:rPr>
        <w:t>or</w:t>
      </w:r>
      <w:r>
        <w:rPr>
          <w:spacing w:val="-5"/>
          <w:sz w:val="26"/>
        </w:rPr>
        <w:t> </w:t>
      </w:r>
      <w:r>
        <w:rPr>
          <w:sz w:val="26"/>
        </w:rPr>
        <w:t>other</w:t>
      </w:r>
      <w:r>
        <w:rPr>
          <w:spacing w:val="-5"/>
          <w:sz w:val="26"/>
        </w:rPr>
        <w:t> </w:t>
      </w:r>
      <w:r>
        <w:rPr>
          <w:sz w:val="26"/>
        </w:rPr>
        <w:t>chattel,</w:t>
      </w:r>
      <w:r>
        <w:rPr>
          <w:spacing w:val="-6"/>
          <w:sz w:val="26"/>
        </w:rPr>
        <w:t> </w:t>
      </w:r>
      <w:r>
        <w:rPr>
          <w:sz w:val="26"/>
        </w:rPr>
        <w:t>bond</w:t>
      </w:r>
      <w:r>
        <w:rPr>
          <w:spacing w:val="-3"/>
          <w:sz w:val="26"/>
        </w:rPr>
        <w:t> </w:t>
      </w:r>
      <w:r>
        <w:rPr>
          <w:sz w:val="26"/>
        </w:rPr>
        <w:t>or</w:t>
      </w:r>
      <w:r>
        <w:rPr>
          <w:spacing w:val="-5"/>
          <w:sz w:val="26"/>
        </w:rPr>
        <w:t> </w:t>
      </w:r>
      <w:r>
        <w:rPr>
          <w:sz w:val="26"/>
        </w:rPr>
        <w:t>other</w:t>
      </w:r>
      <w:r>
        <w:rPr>
          <w:spacing w:val="-4"/>
          <w:sz w:val="26"/>
        </w:rPr>
        <w:t> </w:t>
      </w:r>
      <w:r>
        <w:rPr>
          <w:spacing w:val="-2"/>
          <w:sz w:val="26"/>
        </w:rPr>
        <w:t>securities.</w:t>
      </w:r>
    </w:p>
    <w:p>
      <w:pPr>
        <w:pStyle w:val="ListParagraph"/>
        <w:numPr>
          <w:ilvl w:val="3"/>
          <w:numId w:val="12"/>
        </w:numPr>
        <w:tabs>
          <w:tab w:pos="880" w:val="left" w:leader="none"/>
        </w:tabs>
        <w:spacing w:line="480" w:lineRule="auto" w:before="298" w:after="0"/>
        <w:ind w:left="880" w:right="147" w:hanging="360"/>
        <w:jc w:val="both"/>
        <w:rPr>
          <w:sz w:val="26"/>
        </w:rPr>
      </w:pPr>
      <w:r>
        <w:rPr>
          <w:sz w:val="26"/>
        </w:rPr>
        <w:t>Distrain upon any land, premises or place in respect of which the taxpayer is the owner and recover the amount of tax due by sale of anything so distrained.</w:t>
      </w:r>
      <w:r>
        <w:rPr>
          <w:sz w:val="26"/>
          <w:vertAlign w:val="superscript"/>
        </w:rPr>
        <w:t>19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2"/>
        <w:rPr>
          <w:sz w:val="20"/>
        </w:rPr>
      </w:pPr>
      <w:r>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264226</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05244pt;width:144.020pt;height:.71997pt;mso-position-horizontal-relative:page;mso-position-vertical-relative:paragraph;z-index:-15715328;mso-wrap-distance-left:0;mso-wrap-distance-right:0" id="docshape38" filled="true" fillcolor="#000000" stroked="false">
                <v:fill type="solid"/>
                <w10:wrap type="topAndBottom"/>
              </v:rect>
            </w:pict>
          </mc:Fallback>
        </mc:AlternateContent>
      </w:r>
    </w:p>
    <w:p>
      <w:pPr>
        <w:spacing w:line="243" w:lineRule="exact" w:before="102"/>
        <w:ind w:left="160" w:right="0" w:firstLine="0"/>
        <w:jc w:val="left"/>
        <w:rPr>
          <w:rFonts w:ascii="Calibri"/>
          <w:sz w:val="20"/>
        </w:rPr>
      </w:pPr>
      <w:r>
        <w:rPr>
          <w:rFonts w:ascii="Calibri"/>
          <w:sz w:val="20"/>
          <w:vertAlign w:val="superscript"/>
        </w:rPr>
        <w:t>18</w:t>
      </w:r>
      <w:r>
        <w:rPr>
          <w:rFonts w:ascii="Calibri"/>
          <w:spacing w:val="-4"/>
          <w:sz w:val="20"/>
          <w:vertAlign w:val="baseline"/>
        </w:rPr>
        <w:t> </w:t>
      </w:r>
      <w:r>
        <w:rPr>
          <w:rFonts w:ascii="Calibri"/>
          <w:sz w:val="20"/>
          <w:vertAlign w:val="baseline"/>
        </w:rPr>
        <w:t>See</w:t>
      </w:r>
      <w:r>
        <w:rPr>
          <w:rFonts w:ascii="Calibri"/>
          <w:spacing w:val="-4"/>
          <w:sz w:val="20"/>
          <w:vertAlign w:val="baseline"/>
        </w:rPr>
        <w:t> </w:t>
      </w:r>
      <w:r>
        <w:rPr>
          <w:rFonts w:ascii="Calibri"/>
          <w:sz w:val="20"/>
          <w:vertAlign w:val="baseline"/>
        </w:rPr>
        <w:t>S.</w:t>
      </w:r>
      <w:r>
        <w:rPr>
          <w:rFonts w:ascii="Calibri"/>
          <w:spacing w:val="-3"/>
          <w:sz w:val="20"/>
          <w:vertAlign w:val="baseline"/>
        </w:rPr>
        <w:t> </w:t>
      </w:r>
      <w:r>
        <w:rPr>
          <w:rFonts w:ascii="Calibri"/>
          <w:sz w:val="20"/>
          <w:vertAlign w:val="baseline"/>
        </w:rPr>
        <w:t>30</w:t>
      </w:r>
      <w:r>
        <w:rPr>
          <w:rFonts w:ascii="Calibri"/>
          <w:spacing w:val="-3"/>
          <w:sz w:val="20"/>
          <w:vertAlign w:val="baseline"/>
        </w:rPr>
        <w:t> </w:t>
      </w:r>
      <w:r>
        <w:rPr>
          <w:rFonts w:ascii="Calibri"/>
          <w:sz w:val="20"/>
          <w:vertAlign w:val="baseline"/>
        </w:rPr>
        <w:t>PITA</w:t>
      </w:r>
      <w:r>
        <w:rPr>
          <w:rFonts w:ascii="Calibri"/>
          <w:spacing w:val="-4"/>
          <w:sz w:val="20"/>
          <w:vertAlign w:val="baseline"/>
        </w:rPr>
        <w:t> </w:t>
      </w:r>
      <w:r>
        <w:rPr>
          <w:rFonts w:ascii="Calibri"/>
          <w:sz w:val="20"/>
          <w:vertAlign w:val="baseline"/>
        </w:rPr>
        <w:t>(Lagos),</w:t>
      </w:r>
      <w:r>
        <w:rPr>
          <w:rFonts w:ascii="Calibri"/>
          <w:spacing w:val="-3"/>
          <w:sz w:val="20"/>
          <w:vertAlign w:val="baseline"/>
        </w:rPr>
        <w:t> </w:t>
      </w:r>
      <w:r>
        <w:rPr>
          <w:rFonts w:ascii="Calibri"/>
          <w:sz w:val="20"/>
          <w:vertAlign w:val="baseline"/>
        </w:rPr>
        <w:t>S.</w:t>
      </w:r>
      <w:r>
        <w:rPr>
          <w:rFonts w:ascii="Calibri"/>
          <w:spacing w:val="-3"/>
          <w:sz w:val="20"/>
          <w:vertAlign w:val="baseline"/>
        </w:rPr>
        <w:t> </w:t>
      </w:r>
      <w:r>
        <w:rPr>
          <w:rFonts w:ascii="Calibri"/>
          <w:sz w:val="20"/>
          <w:vertAlign w:val="baseline"/>
        </w:rPr>
        <w:t>46</w:t>
      </w:r>
      <w:r>
        <w:rPr>
          <w:rFonts w:ascii="Calibri"/>
          <w:spacing w:val="-4"/>
          <w:sz w:val="20"/>
          <w:vertAlign w:val="baseline"/>
        </w:rPr>
        <w:t> </w:t>
      </w:r>
      <w:r>
        <w:rPr>
          <w:rFonts w:ascii="Calibri"/>
          <w:sz w:val="20"/>
          <w:vertAlign w:val="baseline"/>
        </w:rPr>
        <w:t>(3)</w:t>
      </w:r>
      <w:r>
        <w:rPr>
          <w:rFonts w:ascii="Calibri"/>
          <w:spacing w:val="-4"/>
          <w:sz w:val="20"/>
          <w:vertAlign w:val="baseline"/>
        </w:rPr>
        <w:t> CITA</w:t>
      </w:r>
    </w:p>
    <w:p>
      <w:pPr>
        <w:spacing w:line="243" w:lineRule="exact" w:before="0"/>
        <w:ind w:left="160" w:right="0" w:firstLine="0"/>
        <w:jc w:val="left"/>
        <w:rPr>
          <w:rFonts w:ascii="Calibri"/>
          <w:sz w:val="20"/>
        </w:rPr>
      </w:pPr>
      <w:r>
        <w:rPr>
          <w:rFonts w:ascii="Calibri"/>
          <w:sz w:val="20"/>
          <w:vertAlign w:val="superscript"/>
        </w:rPr>
        <w:t>19</w:t>
      </w:r>
      <w:r>
        <w:rPr>
          <w:rFonts w:ascii="Calibri"/>
          <w:spacing w:val="-4"/>
          <w:sz w:val="20"/>
          <w:vertAlign w:val="baseline"/>
        </w:rPr>
        <w:t> </w:t>
      </w:r>
      <w:r>
        <w:rPr>
          <w:rFonts w:ascii="Calibri"/>
          <w:sz w:val="20"/>
          <w:vertAlign w:val="baseline"/>
        </w:rPr>
        <w:t>See</w:t>
      </w:r>
      <w:r>
        <w:rPr>
          <w:rFonts w:ascii="Calibri"/>
          <w:spacing w:val="-3"/>
          <w:sz w:val="20"/>
          <w:vertAlign w:val="baseline"/>
        </w:rPr>
        <w:t> </w:t>
      </w:r>
      <w:r>
        <w:rPr>
          <w:rFonts w:ascii="Calibri"/>
          <w:sz w:val="20"/>
          <w:vertAlign w:val="baseline"/>
        </w:rPr>
        <w:t>S.</w:t>
      </w:r>
      <w:r>
        <w:rPr>
          <w:rFonts w:ascii="Calibri"/>
          <w:spacing w:val="-3"/>
          <w:sz w:val="20"/>
          <w:vertAlign w:val="baseline"/>
        </w:rPr>
        <w:t> </w:t>
      </w:r>
      <w:r>
        <w:rPr>
          <w:rFonts w:ascii="Calibri"/>
          <w:sz w:val="20"/>
          <w:vertAlign w:val="baseline"/>
        </w:rPr>
        <w:t>45</w:t>
      </w:r>
      <w:r>
        <w:rPr>
          <w:rFonts w:ascii="Calibri"/>
          <w:spacing w:val="-3"/>
          <w:sz w:val="20"/>
          <w:vertAlign w:val="baseline"/>
        </w:rPr>
        <w:t> </w:t>
      </w:r>
      <w:r>
        <w:rPr>
          <w:rFonts w:ascii="Calibri"/>
          <w:sz w:val="20"/>
          <w:vertAlign w:val="baseline"/>
        </w:rPr>
        <w:t>(1),</w:t>
      </w:r>
      <w:r>
        <w:rPr>
          <w:rFonts w:ascii="Calibri"/>
          <w:spacing w:val="-3"/>
          <w:sz w:val="20"/>
          <w:vertAlign w:val="baseline"/>
        </w:rPr>
        <w:t> </w:t>
      </w:r>
      <w:r>
        <w:rPr>
          <w:rFonts w:ascii="Calibri"/>
          <w:sz w:val="20"/>
          <w:vertAlign w:val="baseline"/>
        </w:rPr>
        <w:t>S.</w:t>
      </w:r>
      <w:r>
        <w:rPr>
          <w:rFonts w:ascii="Calibri"/>
          <w:spacing w:val="-3"/>
          <w:sz w:val="20"/>
          <w:vertAlign w:val="baseline"/>
        </w:rPr>
        <w:t> </w:t>
      </w:r>
      <w:r>
        <w:rPr>
          <w:rFonts w:ascii="Calibri"/>
          <w:sz w:val="20"/>
          <w:vertAlign w:val="baseline"/>
        </w:rPr>
        <w:t>60</w:t>
      </w:r>
      <w:r>
        <w:rPr>
          <w:rFonts w:ascii="Calibri"/>
          <w:spacing w:val="-3"/>
          <w:sz w:val="20"/>
          <w:vertAlign w:val="baseline"/>
        </w:rPr>
        <w:t> </w:t>
      </w:r>
      <w:r>
        <w:rPr>
          <w:rFonts w:ascii="Calibri"/>
          <w:sz w:val="20"/>
          <w:vertAlign w:val="baseline"/>
        </w:rPr>
        <w:t>PITA</w:t>
      </w:r>
      <w:r>
        <w:rPr>
          <w:rFonts w:ascii="Calibri"/>
          <w:spacing w:val="-3"/>
          <w:sz w:val="20"/>
          <w:vertAlign w:val="baseline"/>
        </w:rPr>
        <w:t> </w:t>
      </w:r>
      <w:r>
        <w:rPr>
          <w:rFonts w:ascii="Calibri"/>
          <w:spacing w:val="-2"/>
          <w:sz w:val="20"/>
          <w:vertAlign w:val="baseline"/>
        </w:rPr>
        <w:t>(Lagos)</w:t>
      </w:r>
    </w:p>
    <w:p>
      <w:pPr>
        <w:spacing w:after="0" w:line="243" w:lineRule="exact"/>
        <w:jc w:val="left"/>
        <w:rPr>
          <w:rFonts w:ascii="Calibri"/>
          <w:sz w:val="20"/>
        </w:rPr>
        <w:sectPr>
          <w:pgSz w:w="12240" w:h="15840"/>
          <w:pgMar w:header="0" w:footer="1015" w:top="1360" w:bottom="1200" w:left="1280" w:right="1300"/>
        </w:sectPr>
      </w:pPr>
    </w:p>
    <w:p>
      <w:pPr>
        <w:pStyle w:val="Heading2"/>
        <w:numPr>
          <w:ilvl w:val="1"/>
          <w:numId w:val="12"/>
        </w:numPr>
        <w:tabs>
          <w:tab w:pos="880" w:val="left" w:leader="none"/>
        </w:tabs>
        <w:spacing w:line="240" w:lineRule="auto" w:before="60" w:after="0"/>
        <w:ind w:left="880" w:right="0" w:hanging="720"/>
        <w:jc w:val="left"/>
      </w:pPr>
      <w:r>
        <w:rPr/>
        <w:t>Other</w:t>
      </w:r>
      <w:r>
        <w:rPr>
          <w:spacing w:val="-9"/>
        </w:rPr>
        <w:t> </w:t>
      </w:r>
      <w:r>
        <w:rPr/>
        <w:t>Forms</w:t>
      </w:r>
      <w:r>
        <w:rPr>
          <w:spacing w:val="-8"/>
        </w:rPr>
        <w:t> </w:t>
      </w:r>
      <w:r>
        <w:rPr/>
        <w:t>of</w:t>
      </w:r>
      <w:r>
        <w:rPr>
          <w:spacing w:val="-9"/>
        </w:rPr>
        <w:t> </w:t>
      </w:r>
      <w:r>
        <w:rPr>
          <w:spacing w:val="-2"/>
        </w:rPr>
        <w:t>Penalties</w:t>
      </w:r>
    </w:p>
    <w:p>
      <w:pPr>
        <w:pStyle w:val="BodyText"/>
        <w:spacing w:before="191"/>
        <w:rPr>
          <w:b/>
        </w:rPr>
      </w:pPr>
    </w:p>
    <w:p>
      <w:pPr>
        <w:pStyle w:val="BodyText"/>
        <w:ind w:left="880"/>
      </w:pPr>
      <w:r>
        <w:rPr/>
        <w:t>The</w:t>
      </w:r>
      <w:r>
        <w:rPr>
          <w:spacing w:val="-6"/>
        </w:rPr>
        <w:t> </w:t>
      </w:r>
      <w:r>
        <w:rPr/>
        <w:t>Act</w:t>
      </w:r>
      <w:r>
        <w:rPr>
          <w:spacing w:val="-5"/>
        </w:rPr>
        <w:t> </w:t>
      </w:r>
      <w:r>
        <w:rPr/>
        <w:t>seeks</w:t>
      </w:r>
      <w:r>
        <w:rPr>
          <w:spacing w:val="-5"/>
        </w:rPr>
        <w:t> </w:t>
      </w:r>
      <w:r>
        <w:rPr/>
        <w:t>to</w:t>
      </w:r>
      <w:r>
        <w:rPr>
          <w:spacing w:val="-6"/>
        </w:rPr>
        <w:t> </w:t>
      </w:r>
      <w:r>
        <w:rPr/>
        <w:t>impose</w:t>
      </w:r>
      <w:r>
        <w:rPr>
          <w:spacing w:val="-5"/>
        </w:rPr>
        <w:t> </w:t>
      </w:r>
      <w:r>
        <w:rPr/>
        <w:t>sanction</w:t>
      </w:r>
      <w:r>
        <w:rPr>
          <w:spacing w:val="-5"/>
        </w:rPr>
        <w:t> </w:t>
      </w:r>
      <w:r>
        <w:rPr/>
        <w:t>in</w:t>
      </w:r>
      <w:r>
        <w:rPr>
          <w:spacing w:val="-6"/>
        </w:rPr>
        <w:t> </w:t>
      </w:r>
      <w:r>
        <w:rPr/>
        <w:t>the</w:t>
      </w:r>
      <w:r>
        <w:rPr>
          <w:spacing w:val="-5"/>
        </w:rPr>
        <w:t> </w:t>
      </w:r>
      <w:r>
        <w:rPr/>
        <w:t>following</w:t>
      </w:r>
      <w:r>
        <w:rPr>
          <w:spacing w:val="-5"/>
        </w:rPr>
        <w:t> </w:t>
      </w:r>
      <w:r>
        <w:rPr>
          <w:spacing w:val="-2"/>
        </w:rPr>
        <w:t>cases:</w:t>
      </w:r>
    </w:p>
    <w:p>
      <w:pPr>
        <w:pStyle w:val="BodyText"/>
        <w:spacing w:before="201"/>
      </w:pPr>
    </w:p>
    <w:p>
      <w:pPr>
        <w:pStyle w:val="ListParagraph"/>
        <w:numPr>
          <w:ilvl w:val="0"/>
          <w:numId w:val="14"/>
        </w:numPr>
        <w:tabs>
          <w:tab w:pos="880" w:val="left" w:leader="none"/>
        </w:tabs>
        <w:spacing w:line="480" w:lineRule="auto" w:before="1" w:after="0"/>
        <w:ind w:left="880" w:right="141" w:hanging="360"/>
        <w:jc w:val="both"/>
        <w:rPr>
          <w:sz w:val="26"/>
        </w:rPr>
      </w:pPr>
      <w:r>
        <w:rPr>
          <w:sz w:val="26"/>
        </w:rPr>
        <w:t>Where a taxable person or a company has not delivered a return within the time allowed and the board is of the opinion that tax is chargeable upon such person,</w:t>
      </w:r>
      <w:r>
        <w:rPr>
          <w:spacing w:val="40"/>
          <w:sz w:val="26"/>
        </w:rPr>
        <w:t> </w:t>
      </w:r>
      <w:r>
        <w:rPr>
          <w:sz w:val="26"/>
        </w:rPr>
        <w:t>the board may according to the best of its judgment determine the amount of assessment. Total of chargeable income and should not affect any liability.</w:t>
      </w:r>
    </w:p>
    <w:p>
      <w:pPr>
        <w:pStyle w:val="ListParagraph"/>
        <w:numPr>
          <w:ilvl w:val="0"/>
          <w:numId w:val="14"/>
        </w:numPr>
        <w:tabs>
          <w:tab w:pos="880" w:val="left" w:leader="none"/>
        </w:tabs>
        <w:spacing w:line="480" w:lineRule="auto" w:before="1" w:after="0"/>
        <w:ind w:left="880" w:right="136" w:hanging="360"/>
        <w:jc w:val="both"/>
        <w:rPr>
          <w:sz w:val="26"/>
        </w:rPr>
      </w:pPr>
      <w:r>
        <w:rPr>
          <w:sz w:val="26"/>
        </w:rPr>
        <w:t>Making incorrect return or giving an incorrect information relating to a matter or thing affecting the liability of any</w:t>
      </w:r>
      <w:r>
        <w:rPr>
          <w:spacing w:val="-1"/>
          <w:sz w:val="26"/>
        </w:rPr>
        <w:t> </w:t>
      </w:r>
      <w:r>
        <w:rPr>
          <w:sz w:val="26"/>
        </w:rPr>
        <w:t>taxable person is an offence under section 87 of the</w:t>
      </w:r>
      <w:r>
        <w:rPr>
          <w:spacing w:val="-2"/>
          <w:sz w:val="26"/>
        </w:rPr>
        <w:t> </w:t>
      </w:r>
      <w:r>
        <w:rPr>
          <w:sz w:val="26"/>
        </w:rPr>
        <w:t>personal</w:t>
      </w:r>
      <w:r>
        <w:rPr>
          <w:spacing w:val="-2"/>
          <w:sz w:val="26"/>
        </w:rPr>
        <w:t> </w:t>
      </w:r>
      <w:r>
        <w:rPr>
          <w:sz w:val="26"/>
        </w:rPr>
        <w:t>Income</w:t>
      </w:r>
      <w:r>
        <w:rPr>
          <w:spacing w:val="-2"/>
          <w:sz w:val="26"/>
        </w:rPr>
        <w:t> </w:t>
      </w:r>
      <w:r>
        <w:rPr>
          <w:sz w:val="26"/>
        </w:rPr>
        <w:t>Tax</w:t>
      </w:r>
      <w:r>
        <w:rPr>
          <w:spacing w:val="-2"/>
          <w:sz w:val="26"/>
        </w:rPr>
        <w:t> </w:t>
      </w:r>
      <w:r>
        <w:rPr>
          <w:sz w:val="26"/>
        </w:rPr>
        <w:t>Act</w:t>
      </w:r>
      <w:r>
        <w:rPr>
          <w:spacing w:val="-1"/>
          <w:sz w:val="26"/>
        </w:rPr>
        <w:t> </w:t>
      </w:r>
      <w:r>
        <w:rPr>
          <w:sz w:val="26"/>
        </w:rPr>
        <w:t>104,</w:t>
      </w:r>
      <w:r>
        <w:rPr>
          <w:spacing w:val="-2"/>
          <w:sz w:val="26"/>
        </w:rPr>
        <w:t> </w:t>
      </w:r>
      <w:r>
        <w:rPr>
          <w:sz w:val="26"/>
        </w:rPr>
        <w:t>1993,</w:t>
      </w:r>
      <w:r>
        <w:rPr>
          <w:spacing w:val="-2"/>
          <w:sz w:val="26"/>
        </w:rPr>
        <w:t> </w:t>
      </w:r>
      <w:r>
        <w:rPr>
          <w:sz w:val="26"/>
        </w:rPr>
        <w:t>and is punishable</w:t>
      </w:r>
      <w:r>
        <w:rPr>
          <w:spacing w:val="-2"/>
          <w:sz w:val="26"/>
        </w:rPr>
        <w:t> </w:t>
      </w:r>
      <w:r>
        <w:rPr>
          <w:sz w:val="26"/>
        </w:rPr>
        <w:t>with a</w:t>
      </w:r>
      <w:r>
        <w:rPr>
          <w:spacing w:val="-1"/>
          <w:sz w:val="26"/>
        </w:rPr>
        <w:t> </w:t>
      </w:r>
      <w:r>
        <w:rPr>
          <w:sz w:val="26"/>
        </w:rPr>
        <w:t>fine of </w:t>
      </w:r>
      <w:r>
        <w:rPr>
          <w:dstrike/>
          <w:sz w:val="26"/>
        </w:rPr>
        <w:t>N</w:t>
      </w:r>
      <w:r>
        <w:rPr>
          <w:strike w:val="0"/>
          <w:sz w:val="26"/>
        </w:rPr>
        <w:t>200</w:t>
      </w:r>
      <w:r>
        <w:rPr>
          <w:strike w:val="0"/>
          <w:spacing w:val="-2"/>
          <w:sz w:val="26"/>
        </w:rPr>
        <w:t> </w:t>
      </w:r>
      <w:r>
        <w:rPr>
          <w:strike w:val="0"/>
          <w:sz w:val="26"/>
        </w:rPr>
        <w:t>and double the amount of tax undercharged in consequence of the incorrect return or </w:t>
      </w:r>
      <w:r>
        <w:rPr>
          <w:strike w:val="0"/>
          <w:spacing w:val="-2"/>
          <w:sz w:val="26"/>
        </w:rPr>
        <w:t>information.</w:t>
      </w:r>
    </w:p>
    <w:p>
      <w:pPr>
        <w:pStyle w:val="ListParagraph"/>
        <w:numPr>
          <w:ilvl w:val="0"/>
          <w:numId w:val="14"/>
        </w:numPr>
        <w:tabs>
          <w:tab w:pos="880" w:val="left" w:leader="none"/>
        </w:tabs>
        <w:spacing w:line="480" w:lineRule="auto" w:before="0" w:after="0"/>
        <w:ind w:left="880" w:right="141" w:hanging="360"/>
        <w:jc w:val="both"/>
        <w:rPr>
          <w:sz w:val="26"/>
        </w:rPr>
      </w:pPr>
      <w:r>
        <w:rPr>
          <w:sz w:val="26"/>
        </w:rPr>
        <w:t>Failure to comply with requirement of notice served or without sufficient cause failing to attend in answer to notice or summon served under this decree, empowered the tax authority</w:t>
      </w:r>
      <w:r>
        <w:rPr>
          <w:spacing w:val="-2"/>
          <w:sz w:val="26"/>
        </w:rPr>
        <w:t> </w:t>
      </w:r>
      <w:r>
        <w:rPr>
          <w:sz w:val="26"/>
        </w:rPr>
        <w:t>to lieu of instituting proceeding against the person as provided under sub section (2) of the section, impose penalty on him for </w:t>
      </w:r>
      <w:r>
        <w:rPr>
          <w:sz w:val="26"/>
        </w:rPr>
        <w:t>the preceding year of assessment.</w:t>
      </w:r>
    </w:p>
    <w:p>
      <w:pPr>
        <w:pStyle w:val="ListParagraph"/>
        <w:numPr>
          <w:ilvl w:val="0"/>
          <w:numId w:val="14"/>
        </w:numPr>
        <w:tabs>
          <w:tab w:pos="880" w:val="left" w:leader="none"/>
        </w:tabs>
        <w:spacing w:line="480" w:lineRule="auto" w:before="0" w:after="0"/>
        <w:ind w:left="880" w:right="141" w:hanging="360"/>
        <w:jc w:val="both"/>
        <w:rPr>
          <w:sz w:val="26"/>
        </w:rPr>
      </w:pPr>
      <w:r>
        <w:rPr>
          <w:sz w:val="26"/>
        </w:rPr>
        <w:t>Demanding in excess the amount due as tax from a person, withholding for his own use or otherwise a portion of the amount of tax collected or revived by him,</w:t>
      </w:r>
      <w:r>
        <w:rPr>
          <w:spacing w:val="40"/>
          <w:sz w:val="26"/>
        </w:rPr>
        <w:t> </w:t>
      </w:r>
      <w:r>
        <w:rPr>
          <w:sz w:val="26"/>
        </w:rPr>
        <w:t>or where he defraud, embezzle any money or otherwise uses his position to deal wrongly</w:t>
      </w:r>
      <w:r>
        <w:rPr>
          <w:spacing w:val="20"/>
          <w:sz w:val="26"/>
        </w:rPr>
        <w:t> </w:t>
      </w:r>
      <w:r>
        <w:rPr>
          <w:sz w:val="26"/>
        </w:rPr>
        <w:t>with</w:t>
      </w:r>
      <w:r>
        <w:rPr>
          <w:spacing w:val="25"/>
          <w:sz w:val="26"/>
        </w:rPr>
        <w:t> </w:t>
      </w:r>
      <w:r>
        <w:rPr>
          <w:sz w:val="26"/>
        </w:rPr>
        <w:t>the</w:t>
      </w:r>
      <w:r>
        <w:rPr>
          <w:spacing w:val="25"/>
          <w:sz w:val="26"/>
        </w:rPr>
        <w:t> </w:t>
      </w:r>
      <w:r>
        <w:rPr>
          <w:sz w:val="26"/>
        </w:rPr>
        <w:t>relevant</w:t>
      </w:r>
      <w:r>
        <w:rPr>
          <w:spacing w:val="25"/>
          <w:sz w:val="26"/>
        </w:rPr>
        <w:t> </w:t>
      </w:r>
      <w:r>
        <w:rPr>
          <w:sz w:val="26"/>
        </w:rPr>
        <w:t>tax</w:t>
      </w:r>
      <w:r>
        <w:rPr>
          <w:spacing w:val="25"/>
          <w:sz w:val="26"/>
        </w:rPr>
        <w:t> </w:t>
      </w:r>
      <w:r>
        <w:rPr>
          <w:sz w:val="26"/>
        </w:rPr>
        <w:t>authority</w:t>
      </w:r>
      <w:r>
        <w:rPr>
          <w:spacing w:val="20"/>
          <w:sz w:val="26"/>
        </w:rPr>
        <w:t> </w:t>
      </w:r>
      <w:r>
        <w:rPr>
          <w:sz w:val="26"/>
        </w:rPr>
        <w:t>etc.</w:t>
      </w:r>
      <w:r>
        <w:rPr>
          <w:spacing w:val="25"/>
          <w:sz w:val="26"/>
        </w:rPr>
        <w:t> </w:t>
      </w:r>
      <w:r>
        <w:rPr>
          <w:sz w:val="26"/>
        </w:rPr>
        <w:t>is</w:t>
      </w:r>
      <w:r>
        <w:rPr>
          <w:spacing w:val="25"/>
          <w:sz w:val="26"/>
        </w:rPr>
        <w:t> </w:t>
      </w:r>
      <w:r>
        <w:rPr>
          <w:sz w:val="26"/>
        </w:rPr>
        <w:t>an</w:t>
      </w:r>
      <w:r>
        <w:rPr>
          <w:spacing w:val="25"/>
          <w:sz w:val="26"/>
        </w:rPr>
        <w:t> </w:t>
      </w:r>
      <w:r>
        <w:rPr>
          <w:sz w:val="26"/>
        </w:rPr>
        <w:t>offence</w:t>
      </w:r>
      <w:r>
        <w:rPr>
          <w:spacing w:val="25"/>
          <w:sz w:val="26"/>
        </w:rPr>
        <w:t> </w:t>
      </w:r>
      <w:r>
        <w:rPr>
          <w:sz w:val="26"/>
        </w:rPr>
        <w:t>contrary</w:t>
      </w:r>
      <w:r>
        <w:rPr>
          <w:spacing w:val="20"/>
          <w:sz w:val="26"/>
        </w:rPr>
        <w:t> </w:t>
      </w:r>
      <w:r>
        <w:rPr>
          <w:sz w:val="26"/>
        </w:rPr>
        <w:t>to</w:t>
      </w:r>
      <w:r>
        <w:rPr>
          <w:spacing w:val="25"/>
          <w:sz w:val="26"/>
        </w:rPr>
        <w:t> </w:t>
      </w:r>
      <w:r>
        <w:rPr>
          <w:sz w:val="26"/>
        </w:rPr>
        <w:t>section</w:t>
      </w:r>
      <w:r>
        <w:rPr>
          <w:spacing w:val="25"/>
          <w:sz w:val="26"/>
        </w:rPr>
        <w:t> </w:t>
      </w:r>
      <w:r>
        <w:rPr>
          <w:sz w:val="26"/>
        </w:rPr>
        <w:t>89,</w:t>
      </w:r>
    </w:p>
    <w:p>
      <w:pPr>
        <w:spacing w:after="0" w:line="480" w:lineRule="auto"/>
        <w:jc w:val="both"/>
        <w:rPr>
          <w:sz w:val="26"/>
        </w:rPr>
        <w:sectPr>
          <w:pgSz w:w="12240" w:h="15840"/>
          <w:pgMar w:header="0" w:footer="1015" w:top="1380" w:bottom="1200" w:left="1280" w:right="1300"/>
        </w:sectPr>
      </w:pPr>
    </w:p>
    <w:p>
      <w:pPr>
        <w:pStyle w:val="BodyText"/>
        <w:spacing w:line="480" w:lineRule="auto" w:before="73"/>
        <w:ind w:left="880" w:right="134"/>
        <w:jc w:val="both"/>
      </w:pPr>
      <w:r>
        <w:rPr/>
        <w:t>decree 104, 1993 and punishable under the same section with a fine of </w:t>
      </w:r>
      <w:r>
        <w:rPr>
          <w:dstrike/>
        </w:rPr>
        <w:t>N</w:t>
      </w:r>
      <w:r>
        <w:rPr>
          <w:strike w:val="0"/>
        </w:rPr>
        <w:t>100 or an imprisonment of three (3) years or both.</w:t>
      </w:r>
    </w:p>
    <w:p>
      <w:pPr>
        <w:pStyle w:val="ListParagraph"/>
        <w:numPr>
          <w:ilvl w:val="0"/>
          <w:numId w:val="14"/>
        </w:numPr>
        <w:tabs>
          <w:tab w:pos="880" w:val="left" w:leader="none"/>
        </w:tabs>
        <w:spacing w:line="480" w:lineRule="auto" w:before="0" w:after="0"/>
        <w:ind w:left="880" w:right="143" w:hanging="360"/>
        <w:jc w:val="both"/>
        <w:rPr>
          <w:sz w:val="26"/>
        </w:rPr>
      </w:pPr>
      <w:r>
        <w:rPr>
          <w:sz w:val="26"/>
        </w:rPr>
        <w:t>Failure by</w:t>
      </w:r>
      <w:r>
        <w:rPr>
          <w:spacing w:val="-2"/>
          <w:sz w:val="26"/>
        </w:rPr>
        <w:t> </w:t>
      </w:r>
      <w:r>
        <w:rPr>
          <w:sz w:val="26"/>
        </w:rPr>
        <w:t>companies and corporation to pay</w:t>
      </w:r>
      <w:r>
        <w:rPr>
          <w:spacing w:val="-2"/>
          <w:sz w:val="26"/>
        </w:rPr>
        <w:t> </w:t>
      </w:r>
      <w:r>
        <w:rPr>
          <w:sz w:val="26"/>
        </w:rPr>
        <w:t>the Federal Board of Inland Revenue may be guilty of an offence under (Income Tax) Miscellaneous Provision 1969</w:t>
      </w:r>
      <w:r>
        <w:rPr>
          <w:spacing w:val="40"/>
          <w:sz w:val="26"/>
        </w:rPr>
        <w:t> </w:t>
      </w:r>
      <w:r>
        <w:rPr>
          <w:sz w:val="26"/>
        </w:rPr>
        <w:t>and its property may be liable to confiscation by the F.B.I.R.</w:t>
      </w:r>
    </w:p>
    <w:p>
      <w:pPr>
        <w:pStyle w:val="ListParagraph"/>
        <w:numPr>
          <w:ilvl w:val="0"/>
          <w:numId w:val="14"/>
        </w:numPr>
        <w:tabs>
          <w:tab w:pos="880" w:val="left" w:leader="none"/>
        </w:tabs>
        <w:spacing w:line="480" w:lineRule="auto" w:before="0" w:after="0"/>
        <w:ind w:left="880" w:right="138" w:hanging="360"/>
        <w:jc w:val="both"/>
        <w:rPr>
          <w:sz w:val="26"/>
        </w:rPr>
      </w:pPr>
      <w:r>
        <w:rPr>
          <w:sz w:val="26"/>
        </w:rPr>
        <w:t>Failure by a person to supply information on request to tax authority, or</w:t>
      </w:r>
      <w:r>
        <w:rPr>
          <w:spacing w:val="40"/>
          <w:sz w:val="26"/>
        </w:rPr>
        <w:t> </w:t>
      </w:r>
      <w:r>
        <w:rPr>
          <w:sz w:val="26"/>
        </w:rPr>
        <w:t>misleading the authority is an offence contrary to section 70 I.T.A. and other relevant dealing the offence under the various state laws and punishment with a fine of </w:t>
      </w:r>
      <w:r>
        <w:rPr>
          <w:dstrike/>
          <w:sz w:val="26"/>
        </w:rPr>
        <w:t>N</w:t>
      </w:r>
      <w:r>
        <w:rPr>
          <w:strike w:val="0"/>
          <w:sz w:val="26"/>
        </w:rPr>
        <w:t>400.00 or two (2) years imprisonment term.</w:t>
      </w:r>
    </w:p>
    <w:p>
      <w:pPr>
        <w:pStyle w:val="ListParagraph"/>
        <w:numPr>
          <w:ilvl w:val="0"/>
          <w:numId w:val="14"/>
        </w:numPr>
        <w:tabs>
          <w:tab w:pos="880" w:val="left" w:leader="none"/>
        </w:tabs>
        <w:spacing w:line="480" w:lineRule="auto" w:before="0" w:after="0"/>
        <w:ind w:left="880" w:right="141" w:hanging="360"/>
        <w:jc w:val="both"/>
        <w:rPr>
          <w:sz w:val="26"/>
        </w:rPr>
      </w:pPr>
      <w:r>
        <w:rPr>
          <w:sz w:val="26"/>
        </w:rPr>
        <w:t>Failure by employer to pay tax collected by him into government treasury is an offence under section 66</w:t>
      </w:r>
      <w:r>
        <w:rPr>
          <w:spacing w:val="-1"/>
          <w:sz w:val="26"/>
        </w:rPr>
        <w:t> </w:t>
      </w:r>
      <w:r>
        <w:rPr>
          <w:sz w:val="26"/>
        </w:rPr>
        <w:t>C.I.T.A.</w:t>
      </w:r>
      <w:r>
        <w:rPr>
          <w:spacing w:val="-1"/>
          <w:sz w:val="26"/>
        </w:rPr>
        <w:t> </w:t>
      </w:r>
      <w:r>
        <w:rPr>
          <w:sz w:val="26"/>
        </w:rPr>
        <w:t>and liable to a fine</w:t>
      </w:r>
      <w:r>
        <w:rPr>
          <w:spacing w:val="-1"/>
          <w:sz w:val="26"/>
        </w:rPr>
        <w:t> </w:t>
      </w:r>
      <w:r>
        <w:rPr>
          <w:sz w:val="26"/>
        </w:rPr>
        <w:t>of </w:t>
      </w:r>
      <w:r>
        <w:rPr>
          <w:dstrike/>
          <w:sz w:val="26"/>
        </w:rPr>
        <w:t>N</w:t>
      </w:r>
      <w:r>
        <w:rPr>
          <w:strike w:val="0"/>
          <w:sz w:val="26"/>
        </w:rPr>
        <w:t>600</w:t>
      </w:r>
      <w:r>
        <w:rPr>
          <w:strike w:val="0"/>
          <w:spacing w:val="-1"/>
          <w:sz w:val="26"/>
        </w:rPr>
        <w:t> </w:t>
      </w:r>
      <w:r>
        <w:rPr>
          <w:strike w:val="0"/>
          <w:sz w:val="26"/>
        </w:rPr>
        <w:t>for each</w:t>
      </w:r>
      <w:r>
        <w:rPr>
          <w:strike w:val="0"/>
          <w:spacing w:val="-1"/>
          <w:sz w:val="26"/>
        </w:rPr>
        <w:t> </w:t>
      </w:r>
      <w:r>
        <w:rPr>
          <w:strike w:val="0"/>
          <w:sz w:val="26"/>
        </w:rPr>
        <w:t>day</w:t>
      </w:r>
      <w:r>
        <w:rPr>
          <w:strike w:val="0"/>
          <w:spacing w:val="-6"/>
          <w:sz w:val="26"/>
        </w:rPr>
        <w:t> </w:t>
      </w:r>
      <w:r>
        <w:rPr>
          <w:strike w:val="0"/>
          <w:sz w:val="26"/>
        </w:rPr>
        <w:t>of such default or three (3) years imprisonment term or both.</w:t>
      </w:r>
    </w:p>
    <w:p>
      <w:pPr>
        <w:pStyle w:val="ListParagraph"/>
        <w:numPr>
          <w:ilvl w:val="0"/>
          <w:numId w:val="14"/>
        </w:numPr>
        <w:tabs>
          <w:tab w:pos="880" w:val="left" w:leader="none"/>
        </w:tabs>
        <w:spacing w:line="480" w:lineRule="auto" w:before="1" w:after="0"/>
        <w:ind w:left="880" w:right="141" w:hanging="360"/>
        <w:jc w:val="both"/>
        <w:rPr>
          <w:sz w:val="26"/>
        </w:rPr>
      </w:pPr>
      <w:r>
        <w:rPr>
          <w:sz w:val="26"/>
        </w:rPr>
        <w:t>Contravention of the provision of tax law or the rules made under it for which no other penalty is specifically provided and where such offences is the failure to furnish</w:t>
      </w:r>
      <w:r>
        <w:rPr>
          <w:spacing w:val="-2"/>
          <w:sz w:val="26"/>
        </w:rPr>
        <w:t> </w:t>
      </w:r>
      <w:r>
        <w:rPr>
          <w:sz w:val="26"/>
        </w:rPr>
        <w:t>a</w:t>
      </w:r>
      <w:r>
        <w:rPr>
          <w:spacing w:val="-1"/>
          <w:sz w:val="26"/>
        </w:rPr>
        <w:t> </w:t>
      </w:r>
      <w:r>
        <w:rPr>
          <w:sz w:val="26"/>
        </w:rPr>
        <w:t>return</w:t>
      </w:r>
      <w:r>
        <w:rPr>
          <w:spacing w:val="-1"/>
          <w:sz w:val="26"/>
        </w:rPr>
        <w:t> </w:t>
      </w:r>
      <w:r>
        <w:rPr>
          <w:sz w:val="26"/>
        </w:rPr>
        <w:t>or</w:t>
      </w:r>
      <w:r>
        <w:rPr>
          <w:spacing w:val="-1"/>
          <w:sz w:val="26"/>
        </w:rPr>
        <w:t> </w:t>
      </w:r>
      <w:r>
        <w:rPr>
          <w:sz w:val="26"/>
        </w:rPr>
        <w:t>keep record</w:t>
      </w:r>
      <w:r>
        <w:rPr>
          <w:spacing w:val="-1"/>
          <w:sz w:val="26"/>
        </w:rPr>
        <w:t> </w:t>
      </w:r>
      <w:r>
        <w:rPr>
          <w:sz w:val="26"/>
        </w:rPr>
        <w:t>is</w:t>
      </w:r>
      <w:r>
        <w:rPr>
          <w:spacing w:val="-2"/>
          <w:sz w:val="26"/>
        </w:rPr>
        <w:t> </w:t>
      </w:r>
      <w:r>
        <w:rPr>
          <w:sz w:val="26"/>
        </w:rPr>
        <w:t>an</w:t>
      </w:r>
      <w:r>
        <w:rPr>
          <w:spacing w:val="-1"/>
          <w:sz w:val="26"/>
        </w:rPr>
        <w:t> </w:t>
      </w:r>
      <w:r>
        <w:rPr>
          <w:sz w:val="26"/>
        </w:rPr>
        <w:t>offence</w:t>
      </w:r>
      <w:r>
        <w:rPr>
          <w:spacing w:val="-1"/>
          <w:sz w:val="26"/>
        </w:rPr>
        <w:t> </w:t>
      </w:r>
      <w:r>
        <w:rPr>
          <w:sz w:val="26"/>
        </w:rPr>
        <w:t>under section 60</w:t>
      </w:r>
      <w:r>
        <w:rPr>
          <w:spacing w:val="-1"/>
          <w:sz w:val="26"/>
        </w:rPr>
        <w:t> </w:t>
      </w:r>
      <w:r>
        <w:rPr>
          <w:sz w:val="26"/>
        </w:rPr>
        <w:t>or</w:t>
      </w:r>
      <w:r>
        <w:rPr>
          <w:spacing w:val="-1"/>
          <w:sz w:val="26"/>
        </w:rPr>
        <w:t> </w:t>
      </w:r>
      <w:r>
        <w:rPr>
          <w:sz w:val="26"/>
        </w:rPr>
        <w:t>54</w:t>
      </w:r>
      <w:r>
        <w:rPr>
          <w:spacing w:val="-1"/>
          <w:sz w:val="26"/>
        </w:rPr>
        <w:t> </w:t>
      </w:r>
      <w:r>
        <w:rPr>
          <w:sz w:val="26"/>
        </w:rPr>
        <w:t>of C.I.T.A.</w:t>
      </w:r>
      <w:r>
        <w:rPr>
          <w:spacing w:val="-1"/>
          <w:sz w:val="26"/>
        </w:rPr>
        <w:t> </w:t>
      </w:r>
      <w:r>
        <w:rPr>
          <w:sz w:val="26"/>
        </w:rPr>
        <w:t>and punishable</w:t>
      </w:r>
      <w:r>
        <w:rPr>
          <w:spacing w:val="40"/>
          <w:sz w:val="26"/>
        </w:rPr>
        <w:t> </w:t>
      </w:r>
      <w:r>
        <w:rPr>
          <w:sz w:val="26"/>
        </w:rPr>
        <w:t>with</w:t>
      </w:r>
      <w:r>
        <w:rPr>
          <w:spacing w:val="40"/>
          <w:sz w:val="26"/>
        </w:rPr>
        <w:t> </w:t>
      </w:r>
      <w:r>
        <w:rPr>
          <w:sz w:val="26"/>
        </w:rPr>
        <w:t>two</w:t>
      </w:r>
      <w:r>
        <w:rPr>
          <w:spacing w:val="40"/>
          <w:sz w:val="26"/>
        </w:rPr>
        <w:t> </w:t>
      </w:r>
      <w:r>
        <w:rPr>
          <w:sz w:val="26"/>
        </w:rPr>
        <w:t>(2)</w:t>
      </w:r>
      <w:r>
        <w:rPr>
          <w:spacing w:val="40"/>
          <w:sz w:val="26"/>
        </w:rPr>
        <w:t> </w:t>
      </w:r>
      <w:r>
        <w:rPr>
          <w:sz w:val="26"/>
        </w:rPr>
        <w:t>years</w:t>
      </w:r>
      <w:r>
        <w:rPr>
          <w:spacing w:val="40"/>
          <w:sz w:val="26"/>
        </w:rPr>
        <w:t> </w:t>
      </w:r>
      <w:r>
        <w:rPr>
          <w:sz w:val="26"/>
        </w:rPr>
        <w:t>imprisonment</w:t>
      </w:r>
      <w:r>
        <w:rPr>
          <w:spacing w:val="40"/>
          <w:sz w:val="26"/>
        </w:rPr>
        <w:t> </w:t>
      </w:r>
      <w:r>
        <w:rPr>
          <w:sz w:val="26"/>
        </w:rPr>
        <w:t>or</w:t>
      </w:r>
      <w:r>
        <w:rPr>
          <w:spacing w:val="40"/>
          <w:sz w:val="26"/>
        </w:rPr>
        <w:t> </w:t>
      </w:r>
      <w:r>
        <w:rPr>
          <w:dstrike/>
          <w:sz w:val="26"/>
        </w:rPr>
        <w:t>N</w:t>
      </w:r>
      <w:r>
        <w:rPr>
          <w:strike w:val="0"/>
          <w:sz w:val="26"/>
        </w:rPr>
        <w:t>400</w:t>
      </w:r>
      <w:r>
        <w:rPr>
          <w:strike w:val="0"/>
          <w:spacing w:val="40"/>
          <w:sz w:val="26"/>
        </w:rPr>
        <w:t> </w:t>
      </w:r>
      <w:r>
        <w:rPr>
          <w:strike w:val="0"/>
          <w:sz w:val="26"/>
        </w:rPr>
        <w:t>fine</w:t>
      </w:r>
      <w:r>
        <w:rPr>
          <w:strike w:val="0"/>
          <w:spacing w:val="40"/>
          <w:sz w:val="26"/>
        </w:rPr>
        <w:t> </w:t>
      </w:r>
      <w:r>
        <w:rPr>
          <w:strike w:val="0"/>
          <w:sz w:val="26"/>
        </w:rPr>
        <w:t>under</w:t>
      </w:r>
      <w:r>
        <w:rPr>
          <w:strike w:val="0"/>
          <w:spacing w:val="40"/>
          <w:sz w:val="26"/>
        </w:rPr>
        <w:t> </w:t>
      </w:r>
      <w:r>
        <w:rPr>
          <w:strike w:val="0"/>
          <w:sz w:val="26"/>
        </w:rPr>
        <w:t>section</w:t>
      </w:r>
      <w:r>
        <w:rPr>
          <w:strike w:val="0"/>
          <w:spacing w:val="40"/>
          <w:sz w:val="26"/>
        </w:rPr>
        <w:t> </w:t>
      </w:r>
      <w:r>
        <w:rPr>
          <w:strike w:val="0"/>
          <w:sz w:val="26"/>
        </w:rPr>
        <w:t>35</w:t>
      </w:r>
      <w:r>
        <w:rPr>
          <w:strike w:val="0"/>
          <w:spacing w:val="40"/>
          <w:sz w:val="26"/>
        </w:rPr>
        <w:t> </w:t>
      </w:r>
      <w:r>
        <w:rPr>
          <w:strike w:val="0"/>
          <w:sz w:val="26"/>
        </w:rPr>
        <w:t>of</w:t>
      </w:r>
    </w:p>
    <w:p>
      <w:pPr>
        <w:pStyle w:val="BodyText"/>
        <w:spacing w:line="480" w:lineRule="auto"/>
        <w:ind w:left="880" w:right="142"/>
        <w:jc w:val="both"/>
      </w:pPr>
      <w:r>
        <w:rPr/>
        <w:t>C.I.T.A. part from that penalty, some state make such person(s) liable to addition or further due.</w:t>
      </w:r>
    </w:p>
    <w:p>
      <w:pPr>
        <w:pStyle w:val="BodyText"/>
        <w:spacing w:line="480" w:lineRule="auto" w:before="200"/>
        <w:ind w:left="160" w:right="144" w:firstLine="360"/>
        <w:jc w:val="both"/>
      </w:pPr>
      <w:r>
        <w:rPr/>
        <w:t>There is no pretending that these measures would eradicate the tax offences. But </w:t>
      </w:r>
      <w:r>
        <w:rPr/>
        <w:t>one thing is sure and that they will go some way in reducing the present uncontrollable trend to reasonable dimension.</w:t>
      </w:r>
    </w:p>
    <w:p>
      <w:pPr>
        <w:spacing w:after="0" w:line="480" w:lineRule="auto"/>
        <w:jc w:val="both"/>
        <w:sectPr>
          <w:pgSz w:w="12240" w:h="15840"/>
          <w:pgMar w:header="0" w:footer="1015" w:top="1360" w:bottom="1200" w:left="1280" w:right="1300"/>
        </w:sectPr>
      </w:pPr>
    </w:p>
    <w:p>
      <w:pPr>
        <w:pStyle w:val="BodyText"/>
        <w:spacing w:line="480" w:lineRule="auto" w:before="73"/>
        <w:ind w:left="160" w:right="141" w:firstLine="719"/>
        <w:jc w:val="both"/>
      </w:pPr>
      <w:r>
        <w:rPr/>
        <w:t>From the foregoing discussion, we have seen that tax offences and penalties legislation alone will not solve the problems. These have to be buttressed by an efficient tax administration that is honesty and dedicated.</w:t>
      </w:r>
    </w:p>
    <w:p>
      <w:pPr>
        <w:spacing w:after="0" w:line="480" w:lineRule="auto"/>
        <w:jc w:val="both"/>
        <w:sectPr>
          <w:pgSz w:w="12240" w:h="15840"/>
          <w:pgMar w:header="0" w:footer="1015" w:top="1360" w:bottom="1200" w:left="1280" w:right="1300"/>
        </w:sectPr>
      </w:pPr>
    </w:p>
    <w:p>
      <w:pPr>
        <w:pStyle w:val="Heading1"/>
      </w:pPr>
      <w:r>
        <w:rPr/>
        <w:t>CHAPTER</w:t>
      </w:r>
      <w:r>
        <w:rPr>
          <w:spacing w:val="-12"/>
        </w:rPr>
        <w:t> </w:t>
      </w:r>
      <w:r>
        <w:rPr>
          <w:spacing w:val="-4"/>
        </w:rPr>
        <w:t>FIVE</w:t>
      </w:r>
    </w:p>
    <w:p>
      <w:pPr>
        <w:pStyle w:val="Heading2"/>
        <w:numPr>
          <w:ilvl w:val="1"/>
          <w:numId w:val="15"/>
        </w:numPr>
        <w:tabs>
          <w:tab w:pos="880" w:val="left" w:leader="none"/>
        </w:tabs>
        <w:spacing w:line="240" w:lineRule="auto" w:before="200" w:after="0"/>
        <w:ind w:left="880" w:right="0" w:hanging="720"/>
        <w:jc w:val="left"/>
      </w:pPr>
      <w:r>
        <w:rPr>
          <w:spacing w:val="-2"/>
        </w:rPr>
        <w:t>Conclusion</w:t>
      </w:r>
    </w:p>
    <w:p>
      <w:pPr>
        <w:pStyle w:val="BodyText"/>
        <w:spacing w:before="191"/>
        <w:rPr>
          <w:b/>
        </w:rPr>
      </w:pPr>
    </w:p>
    <w:p>
      <w:pPr>
        <w:pStyle w:val="BodyText"/>
        <w:spacing w:line="482" w:lineRule="auto" w:before="1"/>
        <w:ind w:left="160" w:right="144" w:firstLine="719"/>
        <w:jc w:val="both"/>
      </w:pPr>
      <w:r>
        <w:rPr/>
        <w:t>Taxation is considered to be one of the most reliable resources of revenue</w:t>
      </w:r>
      <w:r>
        <w:rPr>
          <w:spacing w:val="40"/>
        </w:rPr>
        <w:t> </w:t>
      </w:r>
      <w:r>
        <w:rPr/>
        <w:t>available to the government.</w:t>
      </w:r>
    </w:p>
    <w:p>
      <w:pPr>
        <w:pStyle w:val="BodyText"/>
        <w:spacing w:line="480" w:lineRule="auto" w:before="195"/>
        <w:ind w:left="160" w:right="136" w:firstLine="719"/>
        <w:jc w:val="both"/>
      </w:pPr>
      <w:r>
        <w:rPr/>
        <w:t>It is still doubtful however, if our tax law after several years of amendment, experience can stand or have met the test of time. It is in some of these areas, and particularly offence and penalties under the tax law that this study tried to observe that our law on the subject required perhaps some overhaul. This as shown becomes significantly necessary as our dear nation cannot afford to continue the high loss of tax revenue due to fault, some of which can be attributable to the law itself.</w:t>
      </w:r>
    </w:p>
    <w:p>
      <w:pPr>
        <w:pStyle w:val="BodyText"/>
        <w:spacing w:line="480" w:lineRule="auto" w:before="200"/>
        <w:ind w:left="160" w:right="138" w:firstLine="719"/>
        <w:jc w:val="both"/>
      </w:pPr>
      <w:r>
        <w:rPr/>
        <w:t>The statutory provision for offences and penalties per se are insufficient. Thus, something more or on in addition has to be done by the law if a positive and reliable tax system is to be fostered.</w:t>
      </w:r>
    </w:p>
    <w:p>
      <w:pPr>
        <w:pStyle w:val="Heading2"/>
        <w:numPr>
          <w:ilvl w:val="1"/>
          <w:numId w:val="15"/>
        </w:numPr>
        <w:tabs>
          <w:tab w:pos="879" w:val="left" w:leader="none"/>
        </w:tabs>
        <w:spacing w:line="240" w:lineRule="auto" w:before="208" w:after="0"/>
        <w:ind w:left="879" w:right="0" w:hanging="719"/>
        <w:jc w:val="both"/>
      </w:pPr>
      <w:r>
        <w:rPr/>
        <w:t>Summary</w:t>
      </w:r>
      <w:r>
        <w:rPr>
          <w:spacing w:val="-6"/>
        </w:rPr>
        <w:t> </w:t>
      </w:r>
      <w:r>
        <w:rPr/>
        <w:t>of</w:t>
      </w:r>
      <w:r>
        <w:rPr>
          <w:spacing w:val="-9"/>
        </w:rPr>
        <w:t> </w:t>
      </w:r>
      <w:r>
        <w:rPr>
          <w:spacing w:val="-2"/>
        </w:rPr>
        <w:t>Findings</w:t>
      </w:r>
    </w:p>
    <w:p>
      <w:pPr>
        <w:pStyle w:val="BodyText"/>
        <w:spacing w:before="191"/>
        <w:rPr>
          <w:b/>
        </w:rPr>
      </w:pPr>
    </w:p>
    <w:p>
      <w:pPr>
        <w:pStyle w:val="BodyText"/>
        <w:spacing w:line="480" w:lineRule="auto"/>
        <w:ind w:left="160" w:right="141" w:firstLine="719"/>
        <w:jc w:val="both"/>
      </w:pPr>
      <w:r>
        <w:rPr/>
        <w:t>The researcher in this work devoted a good deal of attention to the structural deficiencies of the Nigerian Tax System in the area of tax offences and penalties. We have also tried to ask in our treatment of judicial and legislative approach to tax </w:t>
      </w:r>
      <w:r>
        <w:rPr/>
        <w:t>offences and penalties.</w:t>
      </w:r>
    </w:p>
    <w:p>
      <w:pPr>
        <w:pStyle w:val="BodyText"/>
        <w:spacing w:line="482" w:lineRule="auto" w:before="201"/>
        <w:ind w:left="160" w:right="143" w:firstLine="719"/>
        <w:jc w:val="both"/>
      </w:pPr>
      <w:r>
        <w:rPr/>
        <w:t>The mess in to which the present Nigerian Tax System has drifted in encouraging the incidence of tax offences and penalties has been documented in this research work.</w:t>
      </w:r>
    </w:p>
    <w:p>
      <w:pPr>
        <w:spacing w:after="0" w:line="482" w:lineRule="auto"/>
        <w:jc w:val="both"/>
        <w:sectPr>
          <w:pgSz w:w="12240" w:h="15840"/>
          <w:pgMar w:header="0" w:footer="1015" w:top="1380" w:bottom="1200" w:left="1280" w:right="1300"/>
        </w:sectPr>
      </w:pPr>
    </w:p>
    <w:p>
      <w:pPr>
        <w:pStyle w:val="BodyText"/>
        <w:spacing w:line="480" w:lineRule="auto" w:before="73"/>
        <w:ind w:left="160" w:right="139" w:firstLine="719"/>
        <w:jc w:val="both"/>
      </w:pPr>
      <w:r>
        <w:rPr/>
        <w:t>The shortcoming involved in the collection of tax in Nigeria include </w:t>
      </w:r>
      <w:r>
        <w:rPr/>
        <w:t>staffing, inadequate communication system, lack of coordination between government departments, problems of identification of taxpayer place of residence, bad forth tax collections, the collectors, the way the tax collected is spent and the lack of coordination from taxpayer. The various observations were made.</w:t>
      </w:r>
    </w:p>
    <w:p>
      <w:pPr>
        <w:pStyle w:val="BodyText"/>
        <w:spacing w:line="480" w:lineRule="auto" w:before="199"/>
        <w:ind w:left="160" w:right="134" w:firstLine="719"/>
        <w:jc w:val="both"/>
      </w:pPr>
      <w:r>
        <w:rPr/>
        <w:t>Many</w:t>
      </w:r>
      <w:r>
        <w:rPr>
          <w:spacing w:val="-6"/>
        </w:rPr>
        <w:t> </w:t>
      </w:r>
      <w:r>
        <w:rPr/>
        <w:t>tax departments do</w:t>
      </w:r>
      <w:r>
        <w:rPr>
          <w:spacing w:val="-1"/>
        </w:rPr>
        <w:t> </w:t>
      </w:r>
      <w:r>
        <w:rPr/>
        <w:t>not have full</w:t>
      </w:r>
      <w:r>
        <w:rPr>
          <w:spacing w:val="-1"/>
        </w:rPr>
        <w:t> </w:t>
      </w:r>
      <w:r>
        <w:rPr/>
        <w:t>time</w:t>
      </w:r>
      <w:r>
        <w:rPr>
          <w:spacing w:val="-1"/>
        </w:rPr>
        <w:t> </w:t>
      </w:r>
      <w:r>
        <w:rPr/>
        <w:t>instructors with the</w:t>
      </w:r>
      <w:r>
        <w:rPr>
          <w:spacing w:val="-1"/>
        </w:rPr>
        <w:t> </w:t>
      </w:r>
      <w:r>
        <w:rPr/>
        <w:t>result</w:t>
      </w:r>
      <w:r>
        <w:rPr>
          <w:spacing w:val="-1"/>
        </w:rPr>
        <w:t> </w:t>
      </w:r>
      <w:r>
        <w:rPr/>
        <w:t>that</w:t>
      </w:r>
      <w:r>
        <w:rPr>
          <w:spacing w:val="-1"/>
        </w:rPr>
        <w:t> </w:t>
      </w:r>
      <w:r>
        <w:rPr/>
        <w:t>training arrangement for newly employed staff grossly inadequate and unsatisfactory. In many cases new employees are thrown on the job without any formal training and as tax practice is a specialized type of job, they cross which in many cases result in a loss of revenue to the government.</w:t>
      </w:r>
    </w:p>
    <w:p>
      <w:pPr>
        <w:pStyle w:val="BodyText"/>
        <w:spacing w:line="480" w:lineRule="auto" w:before="201"/>
        <w:ind w:left="160" w:right="142" w:firstLine="719"/>
        <w:jc w:val="both"/>
      </w:pPr>
      <w:r>
        <w:rPr/>
        <w:t>Also,</w:t>
      </w:r>
      <w:r>
        <w:rPr>
          <w:spacing w:val="-2"/>
        </w:rPr>
        <w:t> </w:t>
      </w:r>
      <w:r>
        <w:rPr/>
        <w:t>inadequate communication system</w:t>
      </w:r>
      <w:r>
        <w:rPr>
          <w:spacing w:val="-2"/>
        </w:rPr>
        <w:t> </w:t>
      </w:r>
      <w:r>
        <w:rPr/>
        <w:t>is one</w:t>
      </w:r>
      <w:r>
        <w:rPr>
          <w:spacing w:val="-1"/>
        </w:rPr>
        <w:t> </w:t>
      </w:r>
      <w:r>
        <w:rPr/>
        <w:t>of the</w:t>
      </w:r>
      <w:r>
        <w:rPr>
          <w:spacing w:val="-2"/>
        </w:rPr>
        <w:t> </w:t>
      </w:r>
      <w:r>
        <w:rPr/>
        <w:t>factors</w:t>
      </w:r>
      <w:r>
        <w:rPr>
          <w:spacing w:val="-1"/>
        </w:rPr>
        <w:t> </w:t>
      </w:r>
      <w:r>
        <w:rPr/>
        <w:t>that</w:t>
      </w:r>
      <w:r>
        <w:rPr>
          <w:spacing w:val="-2"/>
        </w:rPr>
        <w:t> </w:t>
      </w:r>
      <w:r>
        <w:rPr/>
        <w:t>hinder</w:t>
      </w:r>
      <w:r>
        <w:rPr>
          <w:spacing w:val="-1"/>
        </w:rPr>
        <w:t> </w:t>
      </w:r>
      <w:r>
        <w:rPr/>
        <w:t>collection of taxes. In many of the offices, there are no communication gadgets which are very essential for effective collection of taxes in urban areas. The result is that many</w:t>
      </w:r>
      <w:r>
        <w:rPr>
          <w:spacing w:val="-4"/>
        </w:rPr>
        <w:t> </w:t>
      </w:r>
      <w:r>
        <w:rPr/>
        <w:t>taxpayers are never reached before the close of the financial year.</w:t>
      </w:r>
    </w:p>
    <w:p>
      <w:pPr>
        <w:pStyle w:val="BodyText"/>
        <w:spacing w:line="480" w:lineRule="auto" w:before="200"/>
        <w:ind w:left="160" w:right="144" w:firstLine="719"/>
        <w:jc w:val="both"/>
      </w:pPr>
      <w:r>
        <w:rPr/>
        <w:t>In addition, many of the taxpayers change their address and residence without informing the</w:t>
      </w:r>
      <w:r>
        <w:rPr>
          <w:spacing w:val="-2"/>
        </w:rPr>
        <w:t> </w:t>
      </w:r>
      <w:r>
        <w:rPr/>
        <w:t>tax</w:t>
      </w:r>
      <w:r>
        <w:rPr>
          <w:spacing w:val="-2"/>
        </w:rPr>
        <w:t> </w:t>
      </w:r>
      <w:r>
        <w:rPr/>
        <w:t>department.</w:t>
      </w:r>
      <w:r>
        <w:rPr>
          <w:spacing w:val="-2"/>
        </w:rPr>
        <w:t> </w:t>
      </w:r>
      <w:r>
        <w:rPr/>
        <w:t>Many</w:t>
      </w:r>
      <w:r>
        <w:rPr>
          <w:spacing w:val="-6"/>
        </w:rPr>
        <w:t> </w:t>
      </w:r>
      <w:r>
        <w:rPr/>
        <w:t>of them</w:t>
      </w:r>
      <w:r>
        <w:rPr>
          <w:spacing w:val="-1"/>
        </w:rPr>
        <w:t> </w:t>
      </w:r>
      <w:r>
        <w:rPr/>
        <w:t>have</w:t>
      </w:r>
      <w:r>
        <w:rPr>
          <w:spacing w:val="-1"/>
        </w:rPr>
        <w:t> </w:t>
      </w:r>
      <w:r>
        <w:rPr/>
        <w:t>no</w:t>
      </w:r>
      <w:r>
        <w:rPr>
          <w:spacing w:val="-2"/>
        </w:rPr>
        <w:t> </w:t>
      </w:r>
      <w:r>
        <w:rPr/>
        <w:t>fixed</w:t>
      </w:r>
      <w:r>
        <w:rPr>
          <w:spacing w:val="-2"/>
        </w:rPr>
        <w:t> </w:t>
      </w:r>
      <w:r>
        <w:rPr/>
        <w:t>office</w:t>
      </w:r>
      <w:r>
        <w:rPr>
          <w:spacing w:val="-1"/>
        </w:rPr>
        <w:t> </w:t>
      </w:r>
      <w:r>
        <w:rPr/>
        <w:t>or</w:t>
      </w:r>
      <w:r>
        <w:rPr>
          <w:spacing w:val="-1"/>
        </w:rPr>
        <w:t> </w:t>
      </w:r>
      <w:r>
        <w:rPr/>
        <w:t>residential address at which they can be reached.</w:t>
      </w:r>
    </w:p>
    <w:p>
      <w:pPr>
        <w:pStyle w:val="BodyText"/>
        <w:spacing w:line="480" w:lineRule="auto" w:before="202"/>
        <w:ind w:left="160" w:right="138" w:firstLine="719"/>
        <w:jc w:val="both"/>
      </w:pPr>
      <w:r>
        <w:rPr/>
        <w:t>Unfortunately, a person may have more than one place of residence and this may give him the opportunity of doing tax liability by being unstable as he has more than one </w:t>
      </w:r>
      <w:r>
        <w:rPr>
          <w:spacing w:val="-2"/>
        </w:rPr>
        <w:t>residence.</w:t>
      </w:r>
    </w:p>
    <w:p>
      <w:pPr>
        <w:spacing w:after="0" w:line="480" w:lineRule="auto"/>
        <w:jc w:val="both"/>
        <w:sectPr>
          <w:pgSz w:w="12240" w:h="15840"/>
          <w:pgMar w:header="0" w:footer="1015" w:top="1360" w:bottom="1200" w:left="1280" w:right="1300"/>
        </w:sectPr>
      </w:pPr>
    </w:p>
    <w:p>
      <w:pPr>
        <w:pStyle w:val="BodyText"/>
        <w:spacing w:line="480" w:lineRule="auto" w:before="73"/>
        <w:ind w:left="160" w:right="140" w:firstLine="719"/>
        <w:jc w:val="both"/>
      </w:pPr>
      <w:r>
        <w:rPr/>
        <w:t>In Nigeria members of the upper socio-economic group are for more quality of major tax evasion and avoidance than average people are, because the upper class seeks</w:t>
      </w:r>
      <w:r>
        <w:rPr>
          <w:spacing w:val="40"/>
        </w:rPr>
        <w:t> </w:t>
      </w:r>
      <w:r>
        <w:rPr/>
        <w:t>to enjoy immunity from tax prosecutions.</w:t>
      </w:r>
    </w:p>
    <w:p>
      <w:pPr>
        <w:pStyle w:val="BodyText"/>
        <w:spacing w:line="480" w:lineRule="auto" w:before="200"/>
        <w:ind w:left="160" w:right="138" w:firstLine="719"/>
        <w:jc w:val="both"/>
      </w:pPr>
      <w:r>
        <w:rPr/>
        <w:t>Also, though the public perception of tax evasion and other tax offences should be taken into account, when forming social and legal policy, the Nigeria public does not seem to appreciate sufficiently the negative effect of tax evasion and other related tax </w:t>
      </w:r>
      <w:r>
        <w:rPr>
          <w:spacing w:val="-2"/>
        </w:rPr>
        <w:t>offences.</w:t>
      </w:r>
    </w:p>
    <w:p>
      <w:pPr>
        <w:pStyle w:val="BodyText"/>
        <w:spacing w:line="480" w:lineRule="auto" w:before="201"/>
        <w:ind w:left="160" w:right="136" w:firstLine="719"/>
        <w:jc w:val="both"/>
      </w:pPr>
      <w:r>
        <w:rPr/>
        <w:t>Moreover the penalty provision which introduce a long time ago consisting of small lump sum fines, lack sufficient determined magnitude to increase taxpayer compliance or to discourage or prevent the taxpayers inclination toward evasion or avoidance which may seem more profitable these in a period of booming economy.</w:t>
      </w:r>
    </w:p>
    <w:p>
      <w:pPr>
        <w:pStyle w:val="BodyText"/>
        <w:spacing w:line="480" w:lineRule="auto" w:before="201"/>
        <w:ind w:left="160" w:right="141" w:firstLine="719"/>
        <w:jc w:val="both"/>
      </w:pPr>
      <w:r>
        <w:rPr/>
        <w:t>Also, the attitude of our tax officials has been mainly passive, more especially towards the enforcement of the penalty provisions.</w:t>
      </w:r>
    </w:p>
    <w:p>
      <w:pPr>
        <w:pStyle w:val="BodyText"/>
        <w:spacing w:before="198"/>
        <w:ind w:left="880"/>
        <w:jc w:val="both"/>
      </w:pPr>
      <w:r>
        <w:rPr/>
        <w:t>As</w:t>
      </w:r>
      <w:r>
        <w:rPr>
          <w:spacing w:val="-6"/>
        </w:rPr>
        <w:t> </w:t>
      </w:r>
      <w:r>
        <w:rPr/>
        <w:t>P.S.A.</w:t>
      </w:r>
      <w:r>
        <w:rPr>
          <w:spacing w:val="-5"/>
        </w:rPr>
        <w:t> </w:t>
      </w:r>
      <w:r>
        <w:rPr/>
        <w:t>Leyode</w:t>
      </w:r>
      <w:r>
        <w:rPr>
          <w:spacing w:val="-4"/>
        </w:rPr>
        <w:t> </w:t>
      </w:r>
      <w:r>
        <w:rPr/>
        <w:t>has</w:t>
      </w:r>
      <w:r>
        <w:rPr>
          <w:spacing w:val="-6"/>
        </w:rPr>
        <w:t> </w:t>
      </w:r>
      <w:r>
        <w:rPr/>
        <w:t>revealed</w:t>
      </w:r>
      <w:r>
        <w:rPr>
          <w:spacing w:val="-6"/>
        </w:rPr>
        <w:t> </w:t>
      </w:r>
      <w:r>
        <w:rPr/>
        <w:t>himself</w:t>
      </w:r>
      <w:r>
        <w:rPr>
          <w:spacing w:val="-4"/>
        </w:rPr>
        <w:t> </w:t>
      </w:r>
      <w:r>
        <w:rPr/>
        <w:t>a</w:t>
      </w:r>
      <w:r>
        <w:rPr>
          <w:spacing w:val="-6"/>
        </w:rPr>
        <w:t> </w:t>
      </w:r>
      <w:r>
        <w:rPr/>
        <w:t>senior</w:t>
      </w:r>
      <w:r>
        <w:rPr>
          <w:spacing w:val="-6"/>
        </w:rPr>
        <w:t> </w:t>
      </w:r>
      <w:r>
        <w:rPr/>
        <w:t>tax</w:t>
      </w:r>
      <w:r>
        <w:rPr>
          <w:spacing w:val="-6"/>
        </w:rPr>
        <w:t> </w:t>
      </w:r>
      <w:r>
        <w:rPr>
          <w:spacing w:val="-2"/>
        </w:rPr>
        <w:t>official</w:t>
      </w:r>
      <w:r>
        <w:rPr>
          <w:spacing w:val="-2"/>
          <w:vertAlign w:val="superscript"/>
        </w:rPr>
        <w:t>1</w:t>
      </w:r>
    </w:p>
    <w:p>
      <w:pPr>
        <w:pStyle w:val="BodyText"/>
        <w:spacing w:before="201"/>
      </w:pPr>
    </w:p>
    <w:p>
      <w:pPr>
        <w:pStyle w:val="BodyText"/>
        <w:ind w:left="1600" w:right="1578"/>
        <w:jc w:val="both"/>
      </w:pPr>
      <w:r>
        <w:rPr/>
        <w:t>We (tax officials) very rarely use the criminal penalties. No one is known to have convicted and imprisoned for giving incorrect information for aiding, abetting, assisting, counseling, inciting or inducing a taxpayer to deliver fable returns where such fraudulent intent is established.</w:t>
      </w:r>
    </w:p>
    <w:p>
      <w:pPr>
        <w:pStyle w:val="BodyText"/>
        <w:spacing w:line="480" w:lineRule="auto" w:before="200"/>
        <w:ind w:left="160" w:right="145" w:firstLine="719"/>
        <w:jc w:val="both"/>
      </w:pPr>
      <w:r>
        <w:rPr/>
        <w:t>Nevertheless, whether view one have of the economic; social and </w:t>
      </w:r>
      <w:r>
        <w:rPr/>
        <w:t>moral seriousness</w:t>
      </w:r>
      <w:r>
        <w:rPr>
          <w:spacing w:val="20"/>
        </w:rPr>
        <w:t> </w:t>
      </w:r>
      <w:r>
        <w:rPr/>
        <w:t>of</w:t>
      </w:r>
      <w:r>
        <w:rPr>
          <w:spacing w:val="22"/>
        </w:rPr>
        <w:t> </w:t>
      </w:r>
      <w:r>
        <w:rPr/>
        <w:t>a</w:t>
      </w:r>
      <w:r>
        <w:rPr>
          <w:spacing w:val="20"/>
        </w:rPr>
        <w:t> </w:t>
      </w:r>
      <w:r>
        <w:rPr/>
        <w:t>payment</w:t>
      </w:r>
      <w:r>
        <w:rPr>
          <w:spacing w:val="20"/>
        </w:rPr>
        <w:t> </w:t>
      </w:r>
      <w:r>
        <w:rPr/>
        <w:t>of</w:t>
      </w:r>
      <w:r>
        <w:rPr>
          <w:spacing w:val="22"/>
        </w:rPr>
        <w:t> </w:t>
      </w:r>
      <w:r>
        <w:rPr/>
        <w:t>tax,</w:t>
      </w:r>
      <w:r>
        <w:rPr>
          <w:spacing w:val="20"/>
        </w:rPr>
        <w:t> </w:t>
      </w:r>
      <w:r>
        <w:rPr/>
        <w:t>there</w:t>
      </w:r>
      <w:r>
        <w:rPr>
          <w:spacing w:val="23"/>
        </w:rPr>
        <w:t> </w:t>
      </w:r>
      <w:r>
        <w:rPr/>
        <w:t>remains</w:t>
      </w:r>
      <w:r>
        <w:rPr>
          <w:spacing w:val="20"/>
        </w:rPr>
        <w:t> </w:t>
      </w:r>
      <w:r>
        <w:rPr/>
        <w:t>the</w:t>
      </w:r>
      <w:r>
        <w:rPr>
          <w:spacing w:val="20"/>
        </w:rPr>
        <w:t> </w:t>
      </w:r>
      <w:r>
        <w:rPr/>
        <w:t>question</w:t>
      </w:r>
      <w:r>
        <w:rPr>
          <w:spacing w:val="22"/>
        </w:rPr>
        <w:t> </w:t>
      </w:r>
      <w:r>
        <w:rPr/>
        <w:t>as</w:t>
      </w:r>
      <w:r>
        <w:rPr>
          <w:spacing w:val="20"/>
        </w:rPr>
        <w:t> </w:t>
      </w:r>
      <w:r>
        <w:rPr/>
        <w:t>to</w:t>
      </w:r>
      <w:r>
        <w:rPr>
          <w:spacing w:val="25"/>
        </w:rPr>
        <w:t> </w:t>
      </w:r>
      <w:r>
        <w:rPr/>
        <w:t>what</w:t>
      </w:r>
      <w:r>
        <w:rPr>
          <w:spacing w:val="20"/>
        </w:rPr>
        <w:t> </w:t>
      </w:r>
      <w:r>
        <w:rPr/>
        <w:t>possible</w:t>
      </w:r>
      <w:r>
        <w:rPr>
          <w:spacing w:val="20"/>
        </w:rPr>
        <w:t> </w:t>
      </w:r>
      <w:r>
        <w:rPr/>
        <w:t>reasons</w:t>
      </w:r>
    </w:p>
    <w:p>
      <w:pPr>
        <w:pStyle w:val="BodyText"/>
        <w:spacing w:before="89"/>
        <w:rPr>
          <w:sz w:val="20"/>
        </w:rPr>
      </w:pPr>
      <w:r>
        <w:rPr/>
        <mc:AlternateContent>
          <mc:Choice Requires="wps">
            <w:drawing>
              <wp:anchor distT="0" distB="0" distL="0" distR="0" allowOverlap="1" layoutInCell="1" locked="0" behindDoc="1" simplePos="0" relativeHeight="487601664">
                <wp:simplePos x="0" y="0"/>
                <wp:positionH relativeFrom="page">
                  <wp:posOffset>914704</wp:posOffset>
                </wp:positionH>
                <wp:positionV relativeFrom="paragraph">
                  <wp:posOffset>218097</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173002pt;width:144.020pt;height:.71997pt;mso-position-horizontal-relative:page;mso-position-vertical-relative:paragraph;z-index:-15714816;mso-wrap-distance-left:0;mso-wrap-distance-right:0" id="docshape39"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1</w:t>
      </w:r>
      <w:r>
        <w:rPr>
          <w:rFonts w:ascii="Calibri"/>
          <w:spacing w:val="-7"/>
          <w:sz w:val="20"/>
          <w:vertAlign w:val="baseline"/>
        </w:rPr>
        <w:t> </w:t>
      </w:r>
      <w:r>
        <w:rPr>
          <w:rFonts w:ascii="Calibri"/>
          <w:sz w:val="20"/>
          <w:vertAlign w:val="baseline"/>
        </w:rPr>
        <w:t>Layode</w:t>
      </w:r>
      <w:r>
        <w:rPr>
          <w:rFonts w:ascii="Calibri"/>
          <w:spacing w:val="-6"/>
          <w:sz w:val="20"/>
          <w:vertAlign w:val="baseline"/>
        </w:rPr>
        <w:t> </w:t>
      </w:r>
      <w:r>
        <w:rPr>
          <w:rFonts w:ascii="Calibri"/>
          <w:sz w:val="20"/>
          <w:vertAlign w:val="baseline"/>
        </w:rPr>
        <w:t>P.S.A.</w:t>
      </w:r>
      <w:r>
        <w:rPr>
          <w:rFonts w:ascii="Calibri"/>
          <w:spacing w:val="-5"/>
          <w:sz w:val="20"/>
          <w:vertAlign w:val="baseline"/>
        </w:rPr>
        <w:t> </w:t>
      </w:r>
      <w:r>
        <w:rPr>
          <w:rFonts w:ascii="Calibri"/>
          <w:sz w:val="20"/>
          <w:vertAlign w:val="baseline"/>
        </w:rPr>
        <w:t>Tax</w:t>
      </w:r>
      <w:r>
        <w:rPr>
          <w:rFonts w:ascii="Calibri"/>
          <w:spacing w:val="-6"/>
          <w:sz w:val="20"/>
          <w:vertAlign w:val="baseline"/>
        </w:rPr>
        <w:t> </w:t>
      </w:r>
      <w:r>
        <w:rPr>
          <w:rFonts w:ascii="Calibri"/>
          <w:sz w:val="20"/>
          <w:vertAlign w:val="baseline"/>
        </w:rPr>
        <w:t>Evasion</w:t>
      </w:r>
      <w:r>
        <w:rPr>
          <w:rFonts w:ascii="Calibri"/>
          <w:spacing w:val="-5"/>
          <w:sz w:val="20"/>
          <w:vertAlign w:val="baseline"/>
        </w:rPr>
        <w:t> </w:t>
      </w:r>
      <w:r>
        <w:rPr>
          <w:rFonts w:ascii="Calibri"/>
          <w:sz w:val="20"/>
          <w:vertAlign w:val="baseline"/>
        </w:rPr>
        <w:t>in</w:t>
      </w:r>
      <w:r>
        <w:rPr>
          <w:rFonts w:ascii="Calibri"/>
          <w:spacing w:val="-6"/>
          <w:sz w:val="20"/>
          <w:vertAlign w:val="baseline"/>
        </w:rPr>
        <w:t> </w:t>
      </w:r>
      <w:r>
        <w:rPr>
          <w:rFonts w:ascii="Calibri"/>
          <w:sz w:val="20"/>
          <w:vertAlign w:val="baseline"/>
        </w:rPr>
        <w:t>Fifth</w:t>
      </w:r>
      <w:r>
        <w:rPr>
          <w:rFonts w:ascii="Calibri"/>
          <w:spacing w:val="-5"/>
          <w:sz w:val="20"/>
          <w:vertAlign w:val="baseline"/>
        </w:rPr>
        <w:t> </w:t>
      </w:r>
      <w:r>
        <w:rPr>
          <w:rFonts w:ascii="Calibri"/>
          <w:sz w:val="20"/>
          <w:vertAlign w:val="baseline"/>
        </w:rPr>
        <w:t>Annual</w:t>
      </w:r>
      <w:r>
        <w:rPr>
          <w:rFonts w:ascii="Calibri"/>
          <w:spacing w:val="-5"/>
          <w:sz w:val="20"/>
          <w:vertAlign w:val="baseline"/>
        </w:rPr>
        <w:t> </w:t>
      </w:r>
      <w:r>
        <w:rPr>
          <w:rFonts w:ascii="Calibri"/>
          <w:sz w:val="20"/>
          <w:vertAlign w:val="baseline"/>
        </w:rPr>
        <w:t>Senior</w:t>
      </w:r>
      <w:r>
        <w:rPr>
          <w:rFonts w:ascii="Calibri"/>
          <w:spacing w:val="-6"/>
          <w:sz w:val="20"/>
          <w:vertAlign w:val="baseline"/>
        </w:rPr>
        <w:t> </w:t>
      </w:r>
      <w:r>
        <w:rPr>
          <w:rFonts w:ascii="Calibri"/>
          <w:sz w:val="20"/>
          <w:vertAlign w:val="baseline"/>
        </w:rPr>
        <w:t>Officers</w:t>
      </w:r>
      <w:r>
        <w:rPr>
          <w:rFonts w:ascii="Calibri"/>
          <w:spacing w:val="-7"/>
          <w:sz w:val="20"/>
          <w:vertAlign w:val="baseline"/>
        </w:rPr>
        <w:t> </w:t>
      </w:r>
      <w:r>
        <w:rPr>
          <w:rFonts w:ascii="Calibri"/>
          <w:sz w:val="20"/>
          <w:vertAlign w:val="baseline"/>
        </w:rPr>
        <w:t>Conference</w:t>
      </w:r>
      <w:r>
        <w:rPr>
          <w:rFonts w:ascii="Calibri"/>
          <w:spacing w:val="-6"/>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Federal</w:t>
      </w:r>
      <w:r>
        <w:rPr>
          <w:rFonts w:ascii="Calibri"/>
          <w:spacing w:val="-6"/>
          <w:sz w:val="20"/>
          <w:vertAlign w:val="baseline"/>
        </w:rPr>
        <w:t> </w:t>
      </w:r>
      <w:r>
        <w:rPr>
          <w:rFonts w:ascii="Calibri"/>
          <w:sz w:val="20"/>
          <w:vertAlign w:val="baseline"/>
        </w:rPr>
        <w:t>Board</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Internal</w:t>
      </w:r>
      <w:r>
        <w:rPr>
          <w:rFonts w:ascii="Calibri"/>
          <w:spacing w:val="-6"/>
          <w:sz w:val="20"/>
          <w:vertAlign w:val="baseline"/>
        </w:rPr>
        <w:t> </w:t>
      </w:r>
      <w:r>
        <w:rPr>
          <w:rFonts w:ascii="Calibri"/>
          <w:sz w:val="20"/>
          <w:vertAlign w:val="baseline"/>
        </w:rPr>
        <w:t>revenue</w:t>
      </w:r>
      <w:r>
        <w:rPr>
          <w:rFonts w:ascii="Calibri"/>
          <w:spacing w:val="-6"/>
          <w:sz w:val="20"/>
          <w:vertAlign w:val="baseline"/>
        </w:rPr>
        <w:t> </w:t>
      </w:r>
      <w:r>
        <w:rPr>
          <w:rFonts w:ascii="Calibri"/>
          <w:sz w:val="20"/>
          <w:vertAlign w:val="baseline"/>
        </w:rPr>
        <w:t>at</w:t>
      </w:r>
      <w:r>
        <w:rPr>
          <w:rFonts w:ascii="Calibri"/>
          <w:spacing w:val="-5"/>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31.</w:t>
      </w:r>
    </w:p>
    <w:p>
      <w:pPr>
        <w:spacing w:after="0"/>
        <w:jc w:val="left"/>
        <w:rPr>
          <w:rFonts w:ascii="Calibri"/>
          <w:sz w:val="20"/>
        </w:rPr>
        <w:sectPr>
          <w:pgSz w:w="12240" w:h="15840"/>
          <w:pgMar w:header="0" w:footer="1015" w:top="1360" w:bottom="1200" w:left="1280" w:right="1300"/>
        </w:sectPr>
      </w:pPr>
    </w:p>
    <w:p>
      <w:pPr>
        <w:pStyle w:val="BodyText"/>
        <w:spacing w:line="480" w:lineRule="auto" w:before="73"/>
        <w:ind w:left="160" w:right="142"/>
        <w:jc w:val="both"/>
      </w:pPr>
      <w:r>
        <w:rPr/>
        <w:t>are there for evasion and other tax offences and what legal sanctions or different </w:t>
      </w:r>
      <w:r>
        <w:rPr/>
        <w:t>are provided? Furthermore, lies also the issue of what the law in this area should take and what investigation powers should be granted to revenue agencies.</w:t>
      </w:r>
    </w:p>
    <w:p>
      <w:pPr>
        <w:pStyle w:val="Heading2"/>
        <w:numPr>
          <w:ilvl w:val="1"/>
          <w:numId w:val="15"/>
        </w:numPr>
        <w:tabs>
          <w:tab w:pos="879" w:val="left" w:leader="none"/>
        </w:tabs>
        <w:spacing w:line="240" w:lineRule="auto" w:before="207" w:after="0"/>
        <w:ind w:left="879" w:right="0" w:hanging="719"/>
        <w:jc w:val="both"/>
      </w:pPr>
      <w:r>
        <w:rPr/>
        <w:t>Suggestion</w:t>
      </w:r>
      <w:r>
        <w:rPr>
          <w:spacing w:val="-8"/>
        </w:rPr>
        <w:t> </w:t>
      </w:r>
      <w:r>
        <w:rPr/>
        <w:t>and</w:t>
      </w:r>
      <w:r>
        <w:rPr>
          <w:spacing w:val="-7"/>
        </w:rPr>
        <w:t> </w:t>
      </w:r>
      <w:r>
        <w:rPr>
          <w:spacing w:val="-2"/>
        </w:rPr>
        <w:t>Recommendations</w:t>
      </w:r>
    </w:p>
    <w:p>
      <w:pPr>
        <w:pStyle w:val="BodyText"/>
        <w:spacing w:before="192"/>
        <w:rPr>
          <w:b/>
        </w:rPr>
      </w:pPr>
    </w:p>
    <w:p>
      <w:pPr>
        <w:pStyle w:val="BodyText"/>
        <w:spacing w:line="480" w:lineRule="auto"/>
        <w:ind w:left="160" w:right="144" w:firstLine="719"/>
        <w:jc w:val="both"/>
      </w:pPr>
      <w:r>
        <w:rPr/>
        <w:t>Having considered some of the main set back in our tax system there is need to advance certain recommendation which may bring about some improvement in the </w:t>
      </w:r>
      <w:r>
        <w:rPr>
          <w:spacing w:val="-2"/>
        </w:rPr>
        <w:t>system.</w:t>
      </w:r>
    </w:p>
    <w:p>
      <w:pPr>
        <w:pStyle w:val="BodyText"/>
        <w:spacing w:line="480" w:lineRule="auto" w:before="201"/>
        <w:ind w:left="160" w:right="142" w:firstLine="719"/>
        <w:jc w:val="both"/>
      </w:pPr>
      <w:r>
        <w:rPr/>
        <w:t>Human resources or manpower alone will not be enough without their effective training to force their enormous and sophisticated tasks taking consideration the rapid socio-economic changes.</w:t>
      </w:r>
    </w:p>
    <w:p>
      <w:pPr>
        <w:pStyle w:val="BodyText"/>
        <w:spacing w:line="480" w:lineRule="auto" w:before="201"/>
        <w:ind w:left="160" w:right="139" w:firstLine="719"/>
        <w:jc w:val="both"/>
      </w:pPr>
      <w:r>
        <w:rPr/>
        <w:t>Also, there is need to introduce computer technology to assist the workers in the computation, collection and alteration as the case may be of task scale exemption and </w:t>
      </w:r>
      <w:r>
        <w:rPr>
          <w:spacing w:val="-2"/>
        </w:rPr>
        <w:t>relate.</w:t>
      </w:r>
    </w:p>
    <w:p>
      <w:pPr>
        <w:pStyle w:val="BodyText"/>
        <w:spacing w:line="480" w:lineRule="auto" w:before="201"/>
        <w:ind w:left="160" w:right="138" w:firstLine="719"/>
        <w:jc w:val="both"/>
      </w:pPr>
      <w:r>
        <w:rPr/>
        <w:t>The taxpayer should be finding the properly assessed and payment too should be made properly. This can be achieved not necessarily by imposing punishment but by introducing measures which will make it possible for the tax authority to assist the reasonably accurate taxable income be done within the assistance most if all cases. Thus</w:t>
      </w:r>
      <w:r>
        <w:rPr>
          <w:spacing w:val="40"/>
        </w:rPr>
        <w:t> </w:t>
      </w:r>
      <w:r>
        <w:rPr/>
        <w:t>it suggested can be done with the assistance of the taxpayer concerned.</w:t>
      </w:r>
    </w:p>
    <w:p>
      <w:pPr>
        <w:pStyle w:val="BodyText"/>
        <w:spacing w:line="480" w:lineRule="auto" w:before="200"/>
        <w:ind w:left="160" w:right="145" w:firstLine="719"/>
        <w:jc w:val="both"/>
      </w:pPr>
      <w:r>
        <w:rPr/>
        <w:t>The assessment and collection by tax administration have direct boring </w:t>
      </w:r>
      <w:r>
        <w:rPr/>
        <w:t>on prevention</w:t>
      </w:r>
      <w:r>
        <w:rPr>
          <w:spacing w:val="16"/>
        </w:rPr>
        <w:t> </w:t>
      </w:r>
      <w:r>
        <w:rPr/>
        <w:t>of</w:t>
      </w:r>
      <w:r>
        <w:rPr>
          <w:spacing w:val="18"/>
        </w:rPr>
        <w:t> </w:t>
      </w:r>
      <w:r>
        <w:rPr/>
        <w:t>tax</w:t>
      </w:r>
      <w:r>
        <w:rPr>
          <w:spacing w:val="14"/>
        </w:rPr>
        <w:t> </w:t>
      </w:r>
      <w:r>
        <w:rPr/>
        <w:t>evasion.</w:t>
      </w:r>
      <w:r>
        <w:rPr>
          <w:spacing w:val="14"/>
        </w:rPr>
        <w:t> </w:t>
      </w:r>
      <w:r>
        <w:rPr/>
        <w:t>It</w:t>
      </w:r>
      <w:r>
        <w:rPr>
          <w:spacing w:val="14"/>
        </w:rPr>
        <w:t> </w:t>
      </w:r>
      <w:r>
        <w:rPr/>
        <w:t>is</w:t>
      </w:r>
      <w:r>
        <w:rPr>
          <w:spacing w:val="16"/>
        </w:rPr>
        <w:t> </w:t>
      </w:r>
      <w:r>
        <w:rPr/>
        <w:t>the</w:t>
      </w:r>
      <w:r>
        <w:rPr>
          <w:spacing w:val="14"/>
        </w:rPr>
        <w:t> </w:t>
      </w:r>
      <w:r>
        <w:rPr/>
        <w:t>view</w:t>
      </w:r>
      <w:r>
        <w:rPr>
          <w:spacing w:val="14"/>
        </w:rPr>
        <w:t> </w:t>
      </w:r>
      <w:r>
        <w:rPr/>
        <w:t>of</w:t>
      </w:r>
      <w:r>
        <w:rPr>
          <w:spacing w:val="19"/>
        </w:rPr>
        <w:t> </w:t>
      </w:r>
      <w:r>
        <w:rPr/>
        <w:t>many</w:t>
      </w:r>
      <w:r>
        <w:rPr>
          <w:spacing w:val="12"/>
        </w:rPr>
        <w:t> </w:t>
      </w:r>
      <w:r>
        <w:rPr/>
        <w:t>people</w:t>
      </w:r>
      <w:r>
        <w:rPr>
          <w:spacing w:val="17"/>
        </w:rPr>
        <w:t> </w:t>
      </w:r>
      <w:r>
        <w:rPr/>
        <w:t>that</w:t>
      </w:r>
      <w:r>
        <w:rPr>
          <w:spacing w:val="17"/>
        </w:rPr>
        <w:t> </w:t>
      </w:r>
      <w:r>
        <w:rPr/>
        <w:t>the</w:t>
      </w:r>
      <w:r>
        <w:rPr>
          <w:spacing w:val="14"/>
        </w:rPr>
        <w:t> </w:t>
      </w:r>
      <w:r>
        <w:rPr/>
        <w:t>loss</w:t>
      </w:r>
      <w:r>
        <w:rPr>
          <w:spacing w:val="14"/>
        </w:rPr>
        <w:t> </w:t>
      </w:r>
      <w:r>
        <w:rPr/>
        <w:t>of</w:t>
      </w:r>
      <w:r>
        <w:rPr>
          <w:spacing w:val="17"/>
        </w:rPr>
        <w:t> </w:t>
      </w:r>
      <w:r>
        <w:rPr/>
        <w:t>revenue</w:t>
      </w:r>
      <w:r>
        <w:rPr>
          <w:spacing w:val="15"/>
        </w:rPr>
        <w:t> </w:t>
      </w:r>
      <w:r>
        <w:rPr>
          <w:spacing w:val="-2"/>
        </w:rPr>
        <w:t>caused</w:t>
      </w:r>
    </w:p>
    <w:p>
      <w:pPr>
        <w:spacing w:after="0" w:line="480" w:lineRule="auto"/>
        <w:jc w:val="both"/>
        <w:sectPr>
          <w:pgSz w:w="12240" w:h="15840"/>
          <w:pgMar w:header="0" w:footer="1015" w:top="1360" w:bottom="1200" w:left="1280" w:right="1300"/>
        </w:sectPr>
      </w:pPr>
    </w:p>
    <w:p>
      <w:pPr>
        <w:pStyle w:val="BodyText"/>
        <w:spacing w:line="480" w:lineRule="auto" w:before="73"/>
        <w:ind w:left="160" w:right="147"/>
        <w:jc w:val="both"/>
      </w:pPr>
      <w:r>
        <w:rPr/>
        <w:t>by widespread tax administration. Inefficiently involve many issues, it could be the administration machinery itself, the personnel etc.</w:t>
      </w:r>
    </w:p>
    <w:p>
      <w:pPr>
        <w:pStyle w:val="BodyText"/>
        <w:spacing w:line="480" w:lineRule="auto" w:before="200"/>
        <w:ind w:left="160" w:right="139" w:firstLine="719"/>
        <w:jc w:val="both"/>
      </w:pPr>
      <w:r>
        <w:rPr/>
        <w:t>The tax authority</w:t>
      </w:r>
      <w:r>
        <w:rPr>
          <w:spacing w:val="-2"/>
        </w:rPr>
        <w:t> </w:t>
      </w:r>
      <w:r>
        <w:rPr/>
        <w:t>should be granted more power in aid of assessment, for example the right to forcible entry when necessary into companies’ offices and other taxable person to examine document. They should also be given the right to the rough bank of suspected evaders or on the alternative, all banks should be under duty to inform tax authority request any income standing in the account of any taxable person.</w:t>
      </w:r>
    </w:p>
    <w:p>
      <w:pPr>
        <w:pStyle w:val="BodyText"/>
        <w:spacing w:line="480" w:lineRule="auto" w:before="201"/>
        <w:ind w:left="160" w:right="139" w:firstLine="719"/>
        <w:jc w:val="both"/>
      </w:pPr>
      <w:r>
        <w:rPr/>
        <w:t>One other area of practical importance that requires review is the need for a reasonably fair remuneration or tax package for our tax administrators as the will minimize cases of unfair</w:t>
      </w:r>
      <w:r>
        <w:rPr>
          <w:spacing w:val="-1"/>
        </w:rPr>
        <w:t> </w:t>
      </w:r>
      <w:r>
        <w:rPr/>
        <w:t>assessment of the</w:t>
      </w:r>
      <w:r>
        <w:rPr>
          <w:spacing w:val="-2"/>
        </w:rPr>
        <w:t> </w:t>
      </w:r>
      <w:r>
        <w:rPr/>
        <w:t>taxpayer</w:t>
      </w:r>
      <w:r>
        <w:rPr>
          <w:spacing w:val="-1"/>
        </w:rPr>
        <w:t> </w:t>
      </w:r>
      <w:r>
        <w:rPr/>
        <w:t>as a possible connivance</w:t>
      </w:r>
      <w:r>
        <w:rPr>
          <w:spacing w:val="-1"/>
        </w:rPr>
        <w:t> </w:t>
      </w:r>
      <w:r>
        <w:rPr/>
        <w:t>in</w:t>
      </w:r>
      <w:r>
        <w:rPr>
          <w:spacing w:val="-2"/>
        </w:rPr>
        <w:t> </w:t>
      </w:r>
      <w:r>
        <w:rPr/>
        <w:t>the name of bribe corrupt means.</w:t>
      </w:r>
    </w:p>
    <w:p>
      <w:pPr>
        <w:pStyle w:val="BodyText"/>
        <w:spacing w:line="480" w:lineRule="auto" w:before="201"/>
        <w:ind w:left="160" w:right="143" w:firstLine="719"/>
        <w:jc w:val="both"/>
      </w:pPr>
      <w:r>
        <w:rPr/>
        <w:t>Elimination of undesirable administrative deficiencies which many frustrate the objective underlying taxation necessary, the structure is to effectively play its role in the socio and economic development of the country as expected. The present trend in which tax legislation are not coherent enough as they are being influenced in some way by a selfish is not the best unfortunate as it may hamper the suggestion measure way or the </w:t>
      </w:r>
      <w:r>
        <w:rPr>
          <w:spacing w:val="-2"/>
        </w:rPr>
        <w:t>other.</w:t>
      </w:r>
    </w:p>
    <w:p>
      <w:pPr>
        <w:pStyle w:val="BodyText"/>
        <w:spacing w:line="480" w:lineRule="auto" w:before="200"/>
        <w:ind w:left="160" w:right="144" w:firstLine="719"/>
        <w:jc w:val="both"/>
      </w:pPr>
      <w:r>
        <w:rPr/>
        <w:t>Fair assessment of the taxpayer as pointed earlier demand absence of arbitrariness but the present system in which the tax official raises assessment based on the best judgment</w:t>
      </w:r>
      <w:r>
        <w:rPr>
          <w:spacing w:val="4"/>
        </w:rPr>
        <w:t> </w:t>
      </w:r>
      <w:r>
        <w:rPr/>
        <w:t>is</w:t>
      </w:r>
      <w:r>
        <w:rPr>
          <w:spacing w:val="4"/>
        </w:rPr>
        <w:t> </w:t>
      </w:r>
      <w:r>
        <w:rPr/>
        <w:t>arbitral</w:t>
      </w:r>
      <w:r>
        <w:rPr>
          <w:spacing w:val="4"/>
        </w:rPr>
        <w:t> </w:t>
      </w:r>
      <w:r>
        <w:rPr/>
        <w:t>and</w:t>
      </w:r>
      <w:r>
        <w:rPr>
          <w:spacing w:val="5"/>
        </w:rPr>
        <w:t> </w:t>
      </w:r>
      <w:r>
        <w:rPr/>
        <w:t>requires</w:t>
      </w:r>
      <w:r>
        <w:rPr>
          <w:spacing w:val="4"/>
        </w:rPr>
        <w:t> </w:t>
      </w:r>
      <w:r>
        <w:rPr/>
        <w:t>readdress</w:t>
      </w:r>
      <w:r>
        <w:rPr>
          <w:spacing w:val="4"/>
        </w:rPr>
        <w:t> </w:t>
      </w:r>
      <w:r>
        <w:rPr/>
        <w:t>for</w:t>
      </w:r>
      <w:r>
        <w:rPr>
          <w:spacing w:val="5"/>
        </w:rPr>
        <w:t> </w:t>
      </w:r>
      <w:r>
        <w:rPr/>
        <w:t>a</w:t>
      </w:r>
      <w:r>
        <w:rPr>
          <w:spacing w:val="4"/>
        </w:rPr>
        <w:t> </w:t>
      </w:r>
      <w:r>
        <w:rPr/>
        <w:t>proper</w:t>
      </w:r>
      <w:r>
        <w:rPr>
          <w:spacing w:val="4"/>
        </w:rPr>
        <w:t> </w:t>
      </w:r>
      <w:r>
        <w:rPr/>
        <w:t>and</w:t>
      </w:r>
      <w:r>
        <w:rPr>
          <w:spacing w:val="5"/>
        </w:rPr>
        <w:t> </w:t>
      </w:r>
      <w:r>
        <w:rPr/>
        <w:t>fair</w:t>
      </w:r>
      <w:r>
        <w:rPr>
          <w:spacing w:val="4"/>
        </w:rPr>
        <w:t> </w:t>
      </w:r>
      <w:r>
        <w:rPr/>
        <w:t>assessment</w:t>
      </w:r>
      <w:r>
        <w:rPr>
          <w:spacing w:val="4"/>
        </w:rPr>
        <w:t> </w:t>
      </w:r>
      <w:r>
        <w:rPr/>
        <w:t>as</w:t>
      </w:r>
      <w:r>
        <w:rPr>
          <w:spacing w:val="4"/>
        </w:rPr>
        <w:t> </w:t>
      </w:r>
      <w:r>
        <w:rPr>
          <w:spacing w:val="-2"/>
        </w:rPr>
        <w:t>suggested.</w:t>
      </w:r>
    </w:p>
    <w:p>
      <w:pPr>
        <w:spacing w:after="0" w:line="480" w:lineRule="auto"/>
        <w:jc w:val="both"/>
        <w:sectPr>
          <w:pgSz w:w="12240" w:h="15840"/>
          <w:pgMar w:header="0" w:footer="1015" w:top="1360" w:bottom="1200" w:left="1280" w:right="1300"/>
        </w:sectPr>
      </w:pPr>
    </w:p>
    <w:p>
      <w:pPr>
        <w:pStyle w:val="BodyText"/>
        <w:spacing w:line="480" w:lineRule="auto" w:before="73"/>
        <w:ind w:left="160" w:right="142"/>
        <w:jc w:val="both"/>
      </w:pPr>
      <w:r>
        <w:rPr/>
        <w:t>The demand that there be a measure or standard set or lay down and not to be left at the whim and caprices of the taxpayer of the officials.</w:t>
      </w:r>
    </w:p>
    <w:p>
      <w:pPr>
        <w:pStyle w:val="BodyText"/>
        <w:spacing w:line="480" w:lineRule="auto" w:before="200"/>
        <w:ind w:left="160" w:right="138" w:firstLine="719"/>
        <w:jc w:val="both"/>
      </w:pPr>
      <w:r>
        <w:rPr/>
        <w:t>Closely connected with the fair assessment of the taxpayer, the payer should be made by the government to feel the tax he pays is channeled to the provision of infrastructure facilities.</w:t>
      </w:r>
    </w:p>
    <w:p>
      <w:pPr>
        <w:pStyle w:val="BodyText"/>
        <w:spacing w:line="480" w:lineRule="auto" w:before="199"/>
        <w:ind w:left="160" w:right="141" w:firstLine="719"/>
        <w:jc w:val="both"/>
      </w:pPr>
      <w:r>
        <w:rPr/>
        <w:t>Accounting principle is required for correcting figures of trading profits for instance tax law does not tell us whether particular receipt or outgoing is to be allocated to</w:t>
      </w:r>
      <w:r>
        <w:rPr>
          <w:spacing w:val="-3"/>
        </w:rPr>
        <w:t> </w:t>
      </w:r>
      <w:r>
        <w:rPr/>
        <w:t>income capital</w:t>
      </w:r>
      <w:r>
        <w:rPr>
          <w:spacing w:val="-3"/>
        </w:rPr>
        <w:t> </w:t>
      </w:r>
      <w:r>
        <w:rPr/>
        <w:t>or</w:t>
      </w:r>
      <w:r>
        <w:rPr>
          <w:spacing w:val="-3"/>
        </w:rPr>
        <w:t> </w:t>
      </w:r>
      <w:r>
        <w:rPr/>
        <w:t>if</w:t>
      </w:r>
      <w:r>
        <w:rPr>
          <w:spacing w:val="-1"/>
        </w:rPr>
        <w:t> </w:t>
      </w:r>
      <w:r>
        <w:rPr/>
        <w:t>it</w:t>
      </w:r>
      <w:r>
        <w:rPr>
          <w:spacing w:val="-3"/>
        </w:rPr>
        <w:t> </w:t>
      </w:r>
      <w:r>
        <w:rPr/>
        <w:t>is</w:t>
      </w:r>
      <w:r>
        <w:rPr>
          <w:spacing w:val="-3"/>
        </w:rPr>
        <w:t> </w:t>
      </w:r>
      <w:r>
        <w:rPr/>
        <w:t>income</w:t>
      </w:r>
      <w:r>
        <w:rPr>
          <w:spacing w:val="-3"/>
        </w:rPr>
        <w:t> </w:t>
      </w:r>
      <w:r>
        <w:rPr/>
        <w:t>whether by</w:t>
      </w:r>
      <w:r>
        <w:rPr>
          <w:spacing w:val="-6"/>
        </w:rPr>
        <w:t> </w:t>
      </w:r>
      <w:r>
        <w:rPr/>
        <w:t>its</w:t>
      </w:r>
      <w:r>
        <w:rPr>
          <w:spacing w:val="-3"/>
        </w:rPr>
        <w:t> </w:t>
      </w:r>
      <w:r>
        <w:rPr/>
        <w:t>very</w:t>
      </w:r>
      <w:r>
        <w:rPr>
          <w:spacing w:val="-6"/>
        </w:rPr>
        <w:t> </w:t>
      </w:r>
      <w:r>
        <w:rPr/>
        <w:t>nature it</w:t>
      </w:r>
      <w:r>
        <w:rPr>
          <w:spacing w:val="-3"/>
        </w:rPr>
        <w:t> </w:t>
      </w:r>
      <w:r>
        <w:rPr/>
        <w:t>is</w:t>
      </w:r>
      <w:r>
        <w:rPr>
          <w:spacing w:val="-1"/>
        </w:rPr>
        <w:t> </w:t>
      </w:r>
      <w:r>
        <w:rPr/>
        <w:t>taxable</w:t>
      </w:r>
      <w:r>
        <w:rPr>
          <w:spacing w:val="-3"/>
        </w:rPr>
        <w:t> </w:t>
      </w:r>
      <w:r>
        <w:rPr/>
        <w:t>or</w:t>
      </w:r>
      <w:r>
        <w:rPr>
          <w:spacing w:val="-3"/>
        </w:rPr>
        <w:t> </w:t>
      </w:r>
      <w:r>
        <w:rPr/>
        <w:t>deducted it</w:t>
      </w:r>
      <w:r>
        <w:rPr>
          <w:spacing w:val="-3"/>
        </w:rPr>
        <w:t> </w:t>
      </w:r>
      <w:r>
        <w:rPr/>
        <w:t>is at this point that accounting principle provide criteria by which to judge whether items should or not be taken into account in determining taxable profit thus, it becomes clear that without accounting principle, it would be indeed difficult to ascertain the taxable profit of a trade or business.</w:t>
      </w:r>
    </w:p>
    <w:p>
      <w:pPr>
        <w:pStyle w:val="BodyText"/>
        <w:spacing w:line="480" w:lineRule="auto" w:before="202"/>
        <w:ind w:left="160" w:right="134" w:firstLine="719"/>
        <w:jc w:val="both"/>
      </w:pPr>
      <w:r>
        <w:rPr/>
        <w:t>Yet, even where such principle is available that is not any easier. As john Tiley</w:t>
      </w:r>
      <w:r>
        <w:rPr>
          <w:spacing w:val="80"/>
        </w:rPr>
        <w:t> </w:t>
      </w:r>
      <w:r>
        <w:rPr/>
        <w:t>has rightly observed.</w:t>
      </w:r>
    </w:p>
    <w:p>
      <w:pPr>
        <w:pStyle w:val="BodyText"/>
        <w:spacing w:before="199"/>
        <w:ind w:left="1600" w:right="1579"/>
        <w:jc w:val="both"/>
      </w:pPr>
      <w:r>
        <w:rPr/>
        <w:t>One of the greatest problems in the ascertainment of the full amount of the profit or gain of the trade is the role of accounting practice.</w:t>
      </w:r>
    </w:p>
    <w:p>
      <w:pPr>
        <w:pStyle w:val="BodyText"/>
        <w:spacing w:line="480" w:lineRule="auto" w:before="200"/>
        <w:ind w:left="160" w:right="144" w:firstLine="719"/>
        <w:jc w:val="both"/>
      </w:pPr>
      <w:r>
        <w:rPr/>
        <w:t>For instance, there are usually divergent views between accounting on a </w:t>
      </w:r>
      <w:r>
        <w:rPr/>
        <w:t>given issue. Fortunately in the absence of statutory guidance for the measurement of taxable profit, the court were quick to react can be in the word of Lord Palmer in the case of WITSHIRE LTD v BURCE.</w:t>
      </w:r>
    </w:p>
    <w:p>
      <w:pPr>
        <w:spacing w:after="0" w:line="480" w:lineRule="auto"/>
        <w:jc w:val="both"/>
        <w:sectPr>
          <w:pgSz w:w="12240" w:h="15840"/>
          <w:pgMar w:header="0" w:footer="1015" w:top="1360" w:bottom="1200" w:left="1280" w:right="1300"/>
        </w:sectPr>
      </w:pPr>
    </w:p>
    <w:p>
      <w:pPr>
        <w:pStyle w:val="BodyText"/>
        <w:spacing w:before="73"/>
        <w:ind w:left="1600" w:right="1580"/>
        <w:jc w:val="both"/>
      </w:pPr>
      <w:r>
        <w:rPr/>
        <w:t>The balance of the profit or gains of a trade is struck by setting against of a receipt all expenditure incidentals to the trade which is necessary to earn them and by applying in the commercial accounting.</w:t>
      </w:r>
    </w:p>
    <w:p>
      <w:pPr>
        <w:pStyle w:val="BodyText"/>
        <w:spacing w:line="480" w:lineRule="auto" w:before="200"/>
        <w:ind w:left="160" w:right="144" w:firstLine="719"/>
        <w:jc w:val="both"/>
      </w:pPr>
      <w:r>
        <w:rPr/>
        <w:t>The other aspect that demands by our tax law is the examination from tax taxable income</w:t>
      </w:r>
      <w:r>
        <w:rPr>
          <w:spacing w:val="-2"/>
        </w:rPr>
        <w:t> </w:t>
      </w:r>
      <w:r>
        <w:rPr/>
        <w:t>due</w:t>
      </w:r>
      <w:r>
        <w:rPr>
          <w:spacing w:val="-2"/>
        </w:rPr>
        <w:t> </w:t>
      </w:r>
      <w:r>
        <w:rPr/>
        <w:t>from</w:t>
      </w:r>
      <w:r>
        <w:rPr>
          <w:spacing w:val="-5"/>
        </w:rPr>
        <w:t> </w:t>
      </w:r>
      <w:r>
        <w:rPr/>
        <w:t>off shore</w:t>
      </w:r>
      <w:r>
        <w:rPr>
          <w:spacing w:val="-2"/>
        </w:rPr>
        <w:t> </w:t>
      </w:r>
      <w:r>
        <w:rPr/>
        <w:t>companies</w:t>
      </w:r>
      <w:r>
        <w:rPr>
          <w:spacing w:val="-2"/>
        </w:rPr>
        <w:t> </w:t>
      </w:r>
      <w:r>
        <w:rPr/>
        <w:t>because of</w:t>
      </w:r>
      <w:r>
        <w:rPr>
          <w:spacing w:val="-2"/>
        </w:rPr>
        <w:t> </w:t>
      </w:r>
      <w:r>
        <w:rPr/>
        <w:t>one</w:t>
      </w:r>
      <w:r>
        <w:rPr>
          <w:spacing w:val="-2"/>
        </w:rPr>
        <w:t> </w:t>
      </w:r>
      <w:r>
        <w:rPr/>
        <w:t>sided</w:t>
      </w:r>
      <w:r>
        <w:rPr>
          <w:spacing w:val="-3"/>
        </w:rPr>
        <w:t> </w:t>
      </w:r>
      <w:r>
        <w:rPr/>
        <w:t>double</w:t>
      </w:r>
      <w:r>
        <w:rPr>
          <w:spacing w:val="-3"/>
        </w:rPr>
        <w:t> </w:t>
      </w:r>
      <w:r>
        <w:rPr/>
        <w:t>treaty.</w:t>
      </w:r>
      <w:r>
        <w:rPr>
          <w:spacing w:val="-3"/>
        </w:rPr>
        <w:t> </w:t>
      </w:r>
      <w:r>
        <w:rPr/>
        <w:t>Thus</w:t>
      </w:r>
      <w:r>
        <w:rPr>
          <w:spacing w:val="-3"/>
        </w:rPr>
        <w:t> </w:t>
      </w:r>
      <w:r>
        <w:rPr/>
        <w:t>the</w:t>
      </w:r>
      <w:r>
        <w:rPr>
          <w:spacing w:val="-3"/>
        </w:rPr>
        <w:t> </w:t>
      </w:r>
      <w:r>
        <w:rPr/>
        <w:t>law</w:t>
      </w:r>
      <w:r>
        <w:rPr>
          <w:spacing w:val="-2"/>
        </w:rPr>
        <w:t> </w:t>
      </w:r>
      <w:r>
        <w:rPr/>
        <w:t>in this area to be amended is to identify such company and make such profit liable to Nigeria tax.</w:t>
      </w:r>
    </w:p>
    <w:p>
      <w:pPr>
        <w:pStyle w:val="BodyText"/>
        <w:spacing w:line="480" w:lineRule="auto" w:before="201"/>
        <w:ind w:left="160" w:right="141" w:firstLine="719"/>
        <w:jc w:val="both"/>
      </w:pPr>
      <w:r>
        <w:rPr/>
        <w:t>The enormous power given by the tax law to the board in connection with tax offences and penalties particularly the power of staying of compounding proceeding or remitting to companies does not seem to favour our system. It opened up avenue of abuses and corruption in the form of bribery and under exploitation of influence in the corporate tax sector on the part of the officials.</w:t>
      </w:r>
    </w:p>
    <w:p>
      <w:pPr>
        <w:pStyle w:val="BodyText"/>
        <w:spacing w:line="480" w:lineRule="auto" w:before="201"/>
        <w:ind w:left="160" w:right="140" w:firstLine="719"/>
        <w:jc w:val="both"/>
      </w:pPr>
      <w:r>
        <w:rPr/>
        <w:t>Although the provision of section 74 of the companies income Tax Act seem to have taken care of this problem but it does seem that there is still much desire of the law in this point in other words the fine charged for the offence is too small when compared</w:t>
      </w:r>
      <w:r>
        <w:rPr>
          <w:spacing w:val="40"/>
        </w:rPr>
        <w:t> </w:t>
      </w:r>
      <w:r>
        <w:rPr/>
        <w:t>to the type of offence it is desired or designed deterred.</w:t>
      </w:r>
    </w:p>
    <w:p>
      <w:pPr>
        <w:pStyle w:val="BodyText"/>
        <w:spacing w:line="480" w:lineRule="auto" w:before="200"/>
        <w:ind w:left="160" w:right="145" w:firstLine="719"/>
        <w:jc w:val="both"/>
      </w:pPr>
      <w:r>
        <w:rPr/>
        <w:t>Tax officials therefore, should be made to understand clearly that complete honesty is demanded of them and the most effective of getting that honesty is severe punishment for dishonesty.</w:t>
      </w:r>
    </w:p>
    <w:p>
      <w:pPr>
        <w:pStyle w:val="BodyText"/>
        <w:spacing w:line="480" w:lineRule="auto" w:before="198"/>
        <w:ind w:left="160" w:right="139" w:firstLine="719"/>
        <w:jc w:val="both"/>
      </w:pPr>
      <w:r>
        <w:rPr/>
        <w:t>The tax officials should be thorough in examining the taxpayer account in order to eliminate</w:t>
      </w:r>
      <w:r>
        <w:rPr>
          <w:spacing w:val="26"/>
        </w:rPr>
        <w:t> </w:t>
      </w:r>
      <w:r>
        <w:rPr/>
        <w:t>the</w:t>
      </w:r>
      <w:r>
        <w:rPr>
          <w:spacing w:val="29"/>
        </w:rPr>
        <w:t> </w:t>
      </w:r>
      <w:r>
        <w:rPr/>
        <w:t>change</w:t>
      </w:r>
      <w:r>
        <w:rPr>
          <w:spacing w:val="27"/>
        </w:rPr>
        <w:t> </w:t>
      </w:r>
      <w:r>
        <w:rPr/>
        <w:t>of</w:t>
      </w:r>
      <w:r>
        <w:rPr>
          <w:spacing w:val="28"/>
        </w:rPr>
        <w:t> </w:t>
      </w:r>
      <w:r>
        <w:rPr/>
        <w:t>tax</w:t>
      </w:r>
      <w:r>
        <w:rPr>
          <w:spacing w:val="26"/>
        </w:rPr>
        <w:t> </w:t>
      </w:r>
      <w:r>
        <w:rPr/>
        <w:t>evasion</w:t>
      </w:r>
      <w:r>
        <w:rPr>
          <w:spacing w:val="26"/>
        </w:rPr>
        <w:t> </w:t>
      </w:r>
      <w:r>
        <w:rPr/>
        <w:t>and</w:t>
      </w:r>
      <w:r>
        <w:rPr>
          <w:spacing w:val="27"/>
        </w:rPr>
        <w:t> </w:t>
      </w:r>
      <w:r>
        <w:rPr/>
        <w:t>the</w:t>
      </w:r>
      <w:r>
        <w:rPr>
          <w:spacing w:val="26"/>
        </w:rPr>
        <w:t> </w:t>
      </w:r>
      <w:r>
        <w:rPr/>
        <w:t>like.</w:t>
      </w:r>
      <w:r>
        <w:rPr>
          <w:spacing w:val="26"/>
        </w:rPr>
        <w:t> </w:t>
      </w:r>
      <w:r>
        <w:rPr/>
        <w:t>They</w:t>
      </w:r>
      <w:r>
        <w:rPr>
          <w:spacing w:val="21"/>
        </w:rPr>
        <w:t> </w:t>
      </w:r>
      <w:r>
        <w:rPr/>
        <w:t>should</w:t>
      </w:r>
      <w:r>
        <w:rPr>
          <w:spacing w:val="26"/>
        </w:rPr>
        <w:t> </w:t>
      </w:r>
      <w:r>
        <w:rPr/>
        <w:t>not</w:t>
      </w:r>
      <w:r>
        <w:rPr>
          <w:spacing w:val="29"/>
        </w:rPr>
        <w:t> </w:t>
      </w:r>
      <w:r>
        <w:rPr/>
        <w:t>be</w:t>
      </w:r>
      <w:r>
        <w:rPr>
          <w:spacing w:val="26"/>
        </w:rPr>
        <w:t> </w:t>
      </w:r>
      <w:r>
        <w:rPr/>
        <w:t>creditors</w:t>
      </w:r>
      <w:r>
        <w:rPr>
          <w:spacing w:val="26"/>
        </w:rPr>
        <w:t> </w:t>
      </w:r>
      <w:r>
        <w:rPr/>
        <w:t>but</w:t>
      </w:r>
      <w:r>
        <w:rPr>
          <w:spacing w:val="26"/>
        </w:rPr>
        <w:t> </w:t>
      </w:r>
      <w:r>
        <w:rPr>
          <w:spacing w:val="-4"/>
        </w:rPr>
        <w:t>this</w:t>
      </w:r>
    </w:p>
    <w:p>
      <w:pPr>
        <w:spacing w:after="0" w:line="480" w:lineRule="auto"/>
        <w:jc w:val="both"/>
        <w:sectPr>
          <w:pgSz w:w="12240" w:h="15840"/>
          <w:pgMar w:header="0" w:footer="1015" w:top="1360" w:bottom="1200" w:left="1280" w:right="1300"/>
        </w:sectPr>
      </w:pPr>
    </w:p>
    <w:p>
      <w:pPr>
        <w:pStyle w:val="BodyText"/>
        <w:spacing w:line="480" w:lineRule="auto" w:before="73"/>
        <w:ind w:left="160" w:right="139"/>
        <w:jc w:val="both"/>
      </w:pPr>
      <w:r>
        <w:rPr/>
        <w:t>does not mean that they should be unnecessarily fastidious the probing aspect of tax administration is by far the most exacting officials to be preserved and pain taking for it</w:t>
      </w:r>
      <w:r>
        <w:rPr>
          <w:spacing w:val="40"/>
        </w:rPr>
        <w:t> </w:t>
      </w:r>
      <w:r>
        <w:rPr/>
        <w:t>is always difficult to ascertain income. They live above board and should not </w:t>
      </w:r>
      <w:r>
        <w:rPr/>
        <w:t>show</w:t>
      </w:r>
      <w:r>
        <w:rPr>
          <w:spacing w:val="40"/>
        </w:rPr>
        <w:t> </w:t>
      </w:r>
      <w:r>
        <w:rPr/>
        <w:t>favour of abuse their office in any way.</w:t>
      </w:r>
    </w:p>
    <w:p>
      <w:pPr>
        <w:pStyle w:val="BodyText"/>
        <w:spacing w:line="480" w:lineRule="auto" w:before="200"/>
        <w:ind w:left="160" w:right="146" w:firstLine="719"/>
        <w:jc w:val="both"/>
      </w:pPr>
      <w:r>
        <w:rPr/>
        <w:t>There is also the need for our country to avoid strict adherence to the orthodox doctrine of our statute interpretation and seeks to be more dynamic, since to do so has been overdue. The earlier our judges share this view for our tax administration.</w:t>
      </w:r>
    </w:p>
    <w:p>
      <w:pPr>
        <w:spacing w:after="0" w:line="480" w:lineRule="auto"/>
        <w:jc w:val="both"/>
        <w:sectPr>
          <w:pgSz w:w="12240" w:h="15840"/>
          <w:pgMar w:header="0" w:footer="1015" w:top="1360" w:bottom="1200" w:left="1280" w:right="1300"/>
        </w:sectPr>
      </w:pPr>
    </w:p>
    <w:p>
      <w:pPr>
        <w:pStyle w:val="Heading1"/>
        <w:ind w:left="180" w:right="164"/>
      </w:pPr>
      <w:r>
        <w:rPr>
          <w:spacing w:val="-2"/>
        </w:rPr>
        <w:t>BIBLIOGRAPHY</w:t>
      </w:r>
    </w:p>
    <w:p>
      <w:pPr>
        <w:pStyle w:val="BodyText"/>
        <w:spacing w:before="191"/>
        <w:rPr>
          <w:b/>
        </w:rPr>
      </w:pPr>
    </w:p>
    <w:p>
      <w:pPr>
        <w:pStyle w:val="BodyText"/>
        <w:ind w:left="1600" w:right="144" w:hanging="1080"/>
        <w:jc w:val="both"/>
      </w:pPr>
      <w:r>
        <w:rPr/>
        <w:t>Abdulrazak, M.T. Nigeria Tax Offences and Penalties, Batag Law Publication </w:t>
      </w:r>
      <w:r>
        <w:rPr/>
        <w:t>Ltd, Ilorin. (1993)</w:t>
      </w:r>
    </w:p>
    <w:p>
      <w:pPr>
        <w:pStyle w:val="BodyText"/>
        <w:spacing w:before="1"/>
      </w:pPr>
    </w:p>
    <w:p>
      <w:pPr>
        <w:pStyle w:val="BodyText"/>
        <w:ind w:left="520"/>
      </w:pPr>
      <w:r>
        <w:rPr/>
        <w:t>Gledhill,</w:t>
      </w:r>
      <w:r>
        <w:rPr>
          <w:spacing w:val="-7"/>
        </w:rPr>
        <w:t> </w:t>
      </w:r>
      <w:r>
        <w:rPr/>
        <w:t>A.</w:t>
      </w:r>
      <w:r>
        <w:rPr>
          <w:spacing w:val="-7"/>
        </w:rPr>
        <w:t> </w:t>
      </w:r>
      <w:r>
        <w:rPr/>
        <w:t>Penal</w:t>
      </w:r>
      <w:r>
        <w:rPr>
          <w:spacing w:val="-5"/>
        </w:rPr>
        <w:t> </w:t>
      </w:r>
      <w:r>
        <w:rPr/>
        <w:t>Code</w:t>
      </w:r>
      <w:r>
        <w:rPr>
          <w:spacing w:val="-7"/>
        </w:rPr>
        <w:t> </w:t>
      </w:r>
      <w:r>
        <w:rPr/>
        <w:t>of</w:t>
      </w:r>
      <w:r>
        <w:rPr>
          <w:spacing w:val="-6"/>
        </w:rPr>
        <w:t> </w:t>
      </w:r>
      <w:r>
        <w:rPr/>
        <w:t>Northern</w:t>
      </w:r>
      <w:r>
        <w:rPr>
          <w:spacing w:val="-6"/>
        </w:rPr>
        <w:t> </w:t>
      </w:r>
      <w:r>
        <w:rPr/>
        <w:t>Nigeria,</w:t>
      </w:r>
      <w:r>
        <w:rPr>
          <w:spacing w:val="-6"/>
        </w:rPr>
        <w:t> </w:t>
      </w:r>
      <w:r>
        <w:rPr/>
        <w:t>London</w:t>
      </w:r>
      <w:r>
        <w:rPr>
          <w:spacing w:val="-7"/>
        </w:rPr>
        <w:t> </w:t>
      </w:r>
      <w:r>
        <w:rPr>
          <w:spacing w:val="-2"/>
        </w:rPr>
        <w:t>(1963)</w:t>
      </w:r>
    </w:p>
    <w:p>
      <w:pPr>
        <w:pStyle w:val="BodyText"/>
      </w:pPr>
    </w:p>
    <w:p>
      <w:pPr>
        <w:pStyle w:val="BodyText"/>
        <w:ind w:left="1600" w:right="145" w:hanging="1080"/>
        <w:jc w:val="both"/>
      </w:pPr>
      <w:r>
        <w:rPr/>
        <w:t>Miller, J.P. Artificial Tax Avoidance, English and American Approach, B.T.R.P, </w:t>
      </w:r>
      <w:r>
        <w:rPr>
          <w:spacing w:val="-2"/>
        </w:rPr>
        <w:t>(1986)</w:t>
      </w:r>
    </w:p>
    <w:p>
      <w:pPr>
        <w:pStyle w:val="BodyText"/>
      </w:pPr>
    </w:p>
    <w:p>
      <w:pPr>
        <w:pStyle w:val="BodyText"/>
        <w:ind w:left="1600" w:right="142" w:hanging="1080"/>
        <w:jc w:val="both"/>
      </w:pPr>
      <w:r>
        <w:rPr/>
        <w:t>Okorodudu, M.T. Measuring against Tax Evasion and Avoidance, Paper Presented at the 15</w:t>
      </w:r>
      <w:r>
        <w:rPr>
          <w:vertAlign w:val="superscript"/>
        </w:rPr>
        <w:t>th</w:t>
      </w:r>
      <w:r>
        <w:rPr>
          <w:vertAlign w:val="baseline"/>
        </w:rPr>
        <w:t> Annual Senior Staff Conference of the Federal Inland Revenue Department on Taxation, 1985 December</w:t>
      </w:r>
    </w:p>
    <w:p>
      <w:pPr>
        <w:pStyle w:val="BodyText"/>
      </w:pPr>
    </w:p>
    <w:p>
      <w:pPr>
        <w:pStyle w:val="BodyText"/>
        <w:ind w:left="1600" w:right="145" w:hanging="1080"/>
        <w:jc w:val="both"/>
      </w:pPr>
      <w:r>
        <w:rPr/>
        <w:t>Ola, C.A. Income Tax Law for Corporate and Unincorporated Bodies. Heinemann </w:t>
      </w:r>
      <w:r>
        <w:rPr>
          <w:spacing w:val="-2"/>
        </w:rPr>
        <w:t>Nigeria</w:t>
      </w:r>
    </w:p>
    <w:p>
      <w:pPr>
        <w:pStyle w:val="BodyText"/>
        <w:spacing w:before="1"/>
      </w:pPr>
    </w:p>
    <w:p>
      <w:pPr>
        <w:pStyle w:val="BodyText"/>
        <w:ind w:left="1600" w:right="141" w:hanging="1080"/>
        <w:jc w:val="both"/>
      </w:pPr>
      <w:r>
        <w:rPr/>
        <w:t>Rabiu, S.A. Nigeria Personal Taxatidfon Law and Practice with Selected </w:t>
      </w:r>
      <w:r>
        <w:rPr/>
        <w:t>cases,</w:t>
      </w:r>
      <w:r>
        <w:rPr>
          <w:spacing w:val="80"/>
        </w:rPr>
        <w:t> </w:t>
      </w:r>
      <w:r>
        <w:rPr>
          <w:spacing w:val="-2"/>
        </w:rPr>
        <w:t>(1986)</w:t>
      </w:r>
    </w:p>
    <w:p>
      <w:pPr>
        <w:pStyle w:val="BodyText"/>
      </w:pPr>
    </w:p>
    <w:p>
      <w:pPr>
        <w:pStyle w:val="BodyText"/>
        <w:spacing w:before="1"/>
        <w:ind w:left="520"/>
      </w:pPr>
      <w:r>
        <w:rPr/>
        <w:t>Spicer,</w:t>
      </w:r>
      <w:r>
        <w:rPr>
          <w:spacing w:val="-8"/>
        </w:rPr>
        <w:t> </w:t>
      </w:r>
      <w:r>
        <w:rPr/>
        <w:t>M.W.</w:t>
      </w:r>
      <w:r>
        <w:rPr>
          <w:spacing w:val="-6"/>
        </w:rPr>
        <w:t> </w:t>
      </w:r>
      <w:r>
        <w:rPr/>
        <w:t>New</w:t>
      </w:r>
      <w:r>
        <w:rPr>
          <w:spacing w:val="-4"/>
        </w:rPr>
        <w:t> </w:t>
      </w:r>
      <w:r>
        <w:rPr/>
        <w:t>Approach</w:t>
      </w:r>
      <w:r>
        <w:rPr>
          <w:spacing w:val="-6"/>
        </w:rPr>
        <w:t> </w:t>
      </w:r>
      <w:r>
        <w:rPr/>
        <w:t>to</w:t>
      </w:r>
      <w:r>
        <w:rPr>
          <w:spacing w:val="-6"/>
        </w:rPr>
        <w:t> </w:t>
      </w:r>
      <w:r>
        <w:rPr/>
        <w:t>the</w:t>
      </w:r>
      <w:r>
        <w:rPr>
          <w:spacing w:val="-6"/>
        </w:rPr>
        <w:t> </w:t>
      </w:r>
      <w:r>
        <w:rPr/>
        <w:t>Problems</w:t>
      </w:r>
      <w:r>
        <w:rPr>
          <w:spacing w:val="-4"/>
        </w:rPr>
        <w:t> </w:t>
      </w:r>
      <w:r>
        <w:rPr/>
        <w:t>of</w:t>
      </w:r>
      <w:r>
        <w:rPr>
          <w:spacing w:val="-3"/>
        </w:rPr>
        <w:t> </w:t>
      </w:r>
      <w:r>
        <w:rPr/>
        <w:t>tax</w:t>
      </w:r>
      <w:r>
        <w:rPr>
          <w:spacing w:val="-6"/>
        </w:rPr>
        <w:t> </w:t>
      </w:r>
      <w:r>
        <w:rPr/>
        <w:t>Evasion.</w:t>
      </w:r>
      <w:r>
        <w:rPr>
          <w:spacing w:val="-6"/>
        </w:rPr>
        <w:t> </w:t>
      </w:r>
      <w:r>
        <w:rPr/>
        <w:t>B&gt;I.R. </w:t>
      </w:r>
      <w:r>
        <w:rPr>
          <w:spacing w:val="-2"/>
        </w:rPr>
        <w:t>(19750</w:t>
      </w:r>
    </w:p>
    <w:p>
      <w:pPr>
        <w:pStyle w:val="BodyText"/>
      </w:pPr>
    </w:p>
    <w:p>
      <w:pPr>
        <w:pStyle w:val="BodyText"/>
        <w:ind w:left="520"/>
      </w:pPr>
      <w:r>
        <w:rPr/>
        <w:t>Stanley,</w:t>
      </w:r>
      <w:r>
        <w:rPr>
          <w:spacing w:val="42"/>
        </w:rPr>
        <w:t> </w:t>
      </w:r>
      <w:r>
        <w:rPr/>
        <w:t>S.S.</w:t>
      </w:r>
      <w:r>
        <w:rPr>
          <w:spacing w:val="42"/>
        </w:rPr>
        <w:t> </w:t>
      </w:r>
      <w:r>
        <w:rPr/>
        <w:t>Tax</w:t>
      </w:r>
      <w:r>
        <w:rPr>
          <w:spacing w:val="43"/>
        </w:rPr>
        <w:t> </w:t>
      </w:r>
      <w:r>
        <w:rPr/>
        <w:t>Administration</w:t>
      </w:r>
      <w:r>
        <w:rPr>
          <w:spacing w:val="43"/>
        </w:rPr>
        <w:t> </w:t>
      </w:r>
      <w:r>
        <w:rPr/>
        <w:t>under</w:t>
      </w:r>
      <w:r>
        <w:rPr>
          <w:spacing w:val="43"/>
        </w:rPr>
        <w:t> </w:t>
      </w:r>
      <w:r>
        <w:rPr/>
        <w:t>Developing</w:t>
      </w:r>
      <w:r>
        <w:rPr>
          <w:spacing w:val="42"/>
        </w:rPr>
        <w:t> </w:t>
      </w:r>
      <w:r>
        <w:rPr/>
        <w:t>Countries.</w:t>
      </w:r>
      <w:r>
        <w:rPr>
          <w:spacing w:val="45"/>
        </w:rPr>
        <w:t> </w:t>
      </w:r>
      <w:r>
        <w:rPr/>
        <w:t>Birds</w:t>
      </w:r>
      <w:r>
        <w:rPr>
          <w:spacing w:val="43"/>
        </w:rPr>
        <w:t> </w:t>
      </w:r>
      <w:r>
        <w:rPr/>
        <w:t>and</w:t>
      </w:r>
      <w:r>
        <w:rPr>
          <w:spacing w:val="43"/>
        </w:rPr>
        <w:t> </w:t>
      </w:r>
      <w:r>
        <w:rPr>
          <w:spacing w:val="-2"/>
        </w:rPr>
        <w:t>Oldman,</w:t>
      </w:r>
    </w:p>
    <w:p>
      <w:pPr>
        <w:pStyle w:val="BodyText"/>
        <w:spacing w:before="1"/>
        <w:ind w:left="1600"/>
      </w:pPr>
      <w:r>
        <w:rPr/>
        <w:t>U.S.A.</w:t>
      </w:r>
      <w:r>
        <w:rPr>
          <w:spacing w:val="-9"/>
        </w:rPr>
        <w:t> </w:t>
      </w:r>
      <w:r>
        <w:rPr>
          <w:spacing w:val="-2"/>
        </w:rPr>
        <w:t>(1967)</w:t>
      </w:r>
    </w:p>
    <w:p>
      <w:pPr>
        <w:pStyle w:val="BodyText"/>
        <w:spacing w:before="298"/>
        <w:ind w:left="520"/>
      </w:pPr>
      <w:r>
        <w:rPr/>
        <w:t>Williams,</w:t>
      </w:r>
      <w:r>
        <w:rPr>
          <w:spacing w:val="-6"/>
        </w:rPr>
        <w:t> </w:t>
      </w:r>
      <w:r>
        <w:rPr/>
        <w:t>G.</w:t>
      </w:r>
      <w:r>
        <w:rPr>
          <w:spacing w:val="-6"/>
        </w:rPr>
        <w:t> </w:t>
      </w:r>
      <w:r>
        <w:rPr/>
        <w:t>Textbook</w:t>
      </w:r>
      <w:r>
        <w:rPr>
          <w:spacing w:val="-5"/>
        </w:rPr>
        <w:t> </w:t>
      </w:r>
      <w:r>
        <w:rPr/>
        <w:t>of</w:t>
      </w:r>
      <w:r>
        <w:rPr>
          <w:spacing w:val="-5"/>
        </w:rPr>
        <w:t> </w:t>
      </w:r>
      <w:r>
        <w:rPr/>
        <w:t>Criminal</w:t>
      </w:r>
      <w:r>
        <w:rPr>
          <w:spacing w:val="-6"/>
        </w:rPr>
        <w:t> </w:t>
      </w:r>
      <w:r>
        <w:rPr/>
        <w:t>Law,</w:t>
      </w:r>
      <w:r>
        <w:rPr>
          <w:spacing w:val="-4"/>
        </w:rPr>
        <w:t> </w:t>
      </w:r>
      <w:r>
        <w:rPr/>
        <w:t>2</w:t>
      </w:r>
      <w:r>
        <w:rPr>
          <w:vertAlign w:val="superscript"/>
        </w:rPr>
        <w:t>nd</w:t>
      </w:r>
      <w:r>
        <w:rPr>
          <w:spacing w:val="-5"/>
          <w:vertAlign w:val="baseline"/>
        </w:rPr>
        <w:t> </w:t>
      </w:r>
      <w:r>
        <w:rPr>
          <w:vertAlign w:val="baseline"/>
        </w:rPr>
        <w:t>Edition.</w:t>
      </w:r>
      <w:r>
        <w:rPr>
          <w:spacing w:val="-7"/>
          <w:vertAlign w:val="baseline"/>
        </w:rPr>
        <w:t> </w:t>
      </w:r>
      <w:r>
        <w:rPr>
          <w:vertAlign w:val="baseline"/>
        </w:rPr>
        <w:t>Steven,</w:t>
      </w:r>
      <w:r>
        <w:rPr>
          <w:spacing w:val="-7"/>
          <w:vertAlign w:val="baseline"/>
        </w:rPr>
        <w:t> </w:t>
      </w:r>
      <w:r>
        <w:rPr>
          <w:spacing w:val="-2"/>
          <w:vertAlign w:val="baseline"/>
        </w:rPr>
        <w:t>London</w:t>
      </w:r>
    </w:p>
    <w:sectPr>
      <w:pgSz w:w="12240" w:h="15840"/>
      <w:pgMar w:header="0" w:footer="1015" w:top="1380" w:bottom="1200" w:left="12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16768">
              <wp:simplePos x="0" y="0"/>
              <wp:positionH relativeFrom="page">
                <wp:posOffset>3767963</wp:posOffset>
              </wp:positionH>
              <wp:positionV relativeFrom="page">
                <wp:posOffset>9274250</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690002pt;margin-top:730.255981pt;width:19.650pt;height:13.05pt;mso-position-horizontal-relative:page;mso-position-vertical-relative:page;z-index:-16499712"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17280">
              <wp:simplePos x="0" y="0"/>
              <wp:positionH relativeFrom="page">
                <wp:posOffset>3813683</wp:posOffset>
              </wp:positionH>
              <wp:positionV relativeFrom="page">
                <wp:posOffset>9274250</wp:posOffset>
              </wp:positionV>
              <wp:extent cx="16002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a:noAutofit/>
                    </wps:bodyPr>
                  </wps:wsp>
                </a:graphicData>
              </a:graphic>
            </wp:anchor>
          </w:drawing>
        </mc:Choice>
        <mc:Fallback>
          <w:pict>
            <v:shape style="position:absolute;margin-left:300.290009pt;margin-top:730.255981pt;width:12.6pt;height:13.05pt;mso-position-horizontal-relative:page;mso-position-vertical-relative:page;z-index:-16499200" type="#_x0000_t202" id="docshape4"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17792">
              <wp:simplePos x="0" y="0"/>
              <wp:positionH relativeFrom="page">
                <wp:posOffset>914704</wp:posOffset>
              </wp:positionH>
              <wp:positionV relativeFrom="page">
                <wp:posOffset>8915095</wp:posOffset>
              </wp:positionV>
              <wp:extent cx="1829435" cy="952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1.976013pt;width:144.020pt;height:.71997pt;mso-position-horizontal-relative:page;mso-position-vertical-relative:page;z-index:-16498688" id="docshape10"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818304">
              <wp:simplePos x="0" y="0"/>
              <wp:positionH relativeFrom="page">
                <wp:posOffset>902004</wp:posOffset>
              </wp:positionH>
              <wp:positionV relativeFrom="page">
                <wp:posOffset>8971736</wp:posOffset>
              </wp:positionV>
              <wp:extent cx="5434965" cy="18288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5434965" cy="182880"/>
                      </a:xfrm>
                      <a:prstGeom prst="rect">
                        <a:avLst/>
                      </a:prstGeom>
                    </wps:spPr>
                    <wps:txbx>
                      <w:txbxContent>
                        <w:p>
                          <w:pPr>
                            <w:spacing w:before="27"/>
                            <w:ind w:left="20" w:right="0" w:firstLine="0"/>
                            <w:jc w:val="left"/>
                            <w:rPr>
                              <w:rFonts w:ascii="Calibri"/>
                              <w:sz w:val="20"/>
                            </w:rPr>
                          </w:pPr>
                          <w:r>
                            <w:rPr>
                              <w:rFonts w:ascii="Calibri"/>
                              <w:sz w:val="20"/>
                              <w:vertAlign w:val="superscript"/>
                            </w:rPr>
                            <w:t>3</w:t>
                          </w:r>
                          <w:r>
                            <w:rPr>
                              <w:rFonts w:ascii="Calibri"/>
                              <w:spacing w:val="-7"/>
                              <w:sz w:val="20"/>
                              <w:vertAlign w:val="baseline"/>
                            </w:rPr>
                            <w:t> </w:t>
                          </w:r>
                          <w:r>
                            <w:rPr>
                              <w:rFonts w:ascii="Calibri"/>
                              <w:sz w:val="20"/>
                              <w:vertAlign w:val="baseline"/>
                            </w:rPr>
                            <w:t>S.A.</w:t>
                          </w:r>
                          <w:r>
                            <w:rPr>
                              <w:rFonts w:ascii="Calibri"/>
                              <w:spacing w:val="-7"/>
                              <w:sz w:val="20"/>
                              <w:vertAlign w:val="baseline"/>
                            </w:rPr>
                            <w:t> </w:t>
                          </w:r>
                          <w:r>
                            <w:rPr>
                              <w:rFonts w:ascii="Calibri"/>
                              <w:sz w:val="20"/>
                              <w:vertAlign w:val="baseline"/>
                            </w:rPr>
                            <w:t>Rabiu</w:t>
                          </w:r>
                          <w:r>
                            <w:rPr>
                              <w:rFonts w:ascii="Calibri"/>
                              <w:spacing w:val="-6"/>
                              <w:sz w:val="20"/>
                              <w:vertAlign w:val="baseline"/>
                            </w:rPr>
                            <w:t> </w:t>
                          </w:r>
                          <w:r>
                            <w:rPr>
                              <w:rFonts w:ascii="Calibri"/>
                              <w:sz w:val="20"/>
                              <w:vertAlign w:val="baseline"/>
                            </w:rPr>
                            <w:t>NIGERIA</w:t>
                          </w:r>
                          <w:r>
                            <w:rPr>
                              <w:rFonts w:ascii="Calibri"/>
                              <w:spacing w:val="-7"/>
                              <w:sz w:val="20"/>
                              <w:vertAlign w:val="baseline"/>
                            </w:rPr>
                            <w:t> </w:t>
                          </w:r>
                          <w:r>
                            <w:rPr>
                              <w:rFonts w:ascii="Calibri"/>
                              <w:sz w:val="20"/>
                              <w:vertAlign w:val="baseline"/>
                            </w:rPr>
                            <w:t>PERSONAL</w:t>
                          </w:r>
                          <w:r>
                            <w:rPr>
                              <w:rFonts w:ascii="Calibri"/>
                              <w:spacing w:val="-6"/>
                              <w:sz w:val="20"/>
                              <w:vertAlign w:val="baseline"/>
                            </w:rPr>
                            <w:t> </w:t>
                          </w:r>
                          <w:r>
                            <w:rPr>
                              <w:rFonts w:ascii="Calibri"/>
                              <w:sz w:val="20"/>
                              <w:vertAlign w:val="baseline"/>
                            </w:rPr>
                            <w:t>TAXATION</w:t>
                          </w:r>
                          <w:r>
                            <w:rPr>
                              <w:rFonts w:ascii="Calibri"/>
                              <w:spacing w:val="-6"/>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AND</w:t>
                          </w:r>
                          <w:r>
                            <w:rPr>
                              <w:rFonts w:ascii="Calibri"/>
                              <w:spacing w:val="-7"/>
                              <w:sz w:val="20"/>
                              <w:vertAlign w:val="baseline"/>
                            </w:rPr>
                            <w:t> </w:t>
                          </w:r>
                          <w:r>
                            <w:rPr>
                              <w:rFonts w:ascii="Calibri"/>
                              <w:sz w:val="20"/>
                              <w:vertAlign w:val="baseline"/>
                            </w:rPr>
                            <w:t>PRACTICE</w:t>
                          </w:r>
                          <w:r>
                            <w:rPr>
                              <w:rFonts w:ascii="Calibri"/>
                              <w:spacing w:val="-6"/>
                              <w:sz w:val="20"/>
                              <w:vertAlign w:val="baseline"/>
                            </w:rPr>
                            <w:t> </w:t>
                          </w:r>
                          <w:r>
                            <w:rPr>
                              <w:rFonts w:ascii="Calibri"/>
                              <w:sz w:val="20"/>
                              <w:vertAlign w:val="baseline"/>
                            </w:rPr>
                            <w:t>WITH</w:t>
                          </w:r>
                          <w:r>
                            <w:rPr>
                              <w:rFonts w:ascii="Calibri"/>
                              <w:spacing w:val="-6"/>
                              <w:sz w:val="20"/>
                              <w:vertAlign w:val="baseline"/>
                            </w:rPr>
                            <w:t> </w:t>
                          </w:r>
                          <w:r>
                            <w:rPr>
                              <w:rFonts w:ascii="Calibri"/>
                              <w:sz w:val="20"/>
                              <w:vertAlign w:val="baseline"/>
                            </w:rPr>
                            <w:t>SELECTED</w:t>
                          </w:r>
                          <w:r>
                            <w:rPr>
                              <w:rFonts w:ascii="Calibri"/>
                              <w:spacing w:val="-4"/>
                              <w:sz w:val="20"/>
                              <w:vertAlign w:val="baseline"/>
                            </w:rPr>
                            <w:t> </w:t>
                          </w:r>
                          <w:r>
                            <w:rPr>
                              <w:rFonts w:ascii="Calibri"/>
                              <w:sz w:val="20"/>
                              <w:vertAlign w:val="baseline"/>
                            </w:rPr>
                            <w:t>TAX</w:t>
                          </w:r>
                          <w:r>
                            <w:rPr>
                              <w:rFonts w:ascii="Calibri"/>
                              <w:spacing w:val="-7"/>
                              <w:sz w:val="20"/>
                              <w:vertAlign w:val="baseline"/>
                            </w:rPr>
                            <w:t> </w:t>
                          </w:r>
                          <w:r>
                            <w:rPr>
                              <w:rFonts w:ascii="Calibri"/>
                              <w:sz w:val="20"/>
                              <w:vertAlign w:val="baseline"/>
                            </w:rPr>
                            <w:t>CASW</w:t>
                          </w:r>
                          <w:r>
                            <w:rPr>
                              <w:rFonts w:ascii="Calibri"/>
                              <w:spacing w:val="-4"/>
                              <w:sz w:val="20"/>
                              <w:vertAlign w:val="baseline"/>
                            </w:rPr>
                            <w:t> </w:t>
                          </w:r>
                          <w:r>
                            <w:rPr>
                              <w:rFonts w:ascii="Calibri"/>
                              <w:sz w:val="20"/>
                              <w:vertAlign w:val="baseline"/>
                            </w:rPr>
                            <w:t>(1986)</w:t>
                          </w:r>
                          <w:r>
                            <w:rPr>
                              <w:rFonts w:ascii="Calibri"/>
                              <w:spacing w:val="-8"/>
                              <w:sz w:val="20"/>
                              <w:vertAlign w:val="baseline"/>
                            </w:rPr>
                            <w:t> </w:t>
                          </w:r>
                          <w:r>
                            <w:rPr>
                              <w:rFonts w:ascii="Calibri"/>
                              <w:sz w:val="20"/>
                              <w:vertAlign w:val="baseline"/>
                            </w:rPr>
                            <w:t>P.</w:t>
                          </w:r>
                          <w:r>
                            <w:rPr>
                              <w:rFonts w:ascii="Calibri"/>
                              <w:spacing w:val="-6"/>
                              <w:sz w:val="20"/>
                              <w:vertAlign w:val="baseline"/>
                            </w:rPr>
                            <w:t> </w:t>
                          </w:r>
                          <w:r>
                            <w:rPr>
                              <w:rFonts w:ascii="Calibri"/>
                              <w:spacing w:val="-4"/>
                              <w:sz w:val="20"/>
                              <w:vertAlign w:val="baseline"/>
                            </w:rPr>
                            <w:t>198.</w:t>
                          </w:r>
                        </w:p>
                      </w:txbxContent>
                    </wps:txbx>
                    <wps:bodyPr wrap="square" lIns="0" tIns="0" rIns="0" bIns="0" rtlCol="0">
                      <a:noAutofit/>
                    </wps:bodyPr>
                  </wps:wsp>
                </a:graphicData>
              </a:graphic>
            </wp:anchor>
          </w:drawing>
        </mc:Choice>
        <mc:Fallback>
          <w:pict>
            <v:shape style="position:absolute;margin-left:71.024002pt;margin-top:706.435974pt;width:427.95pt;height:14.4pt;mso-position-horizontal-relative:page;mso-position-vertical-relative:page;z-index:-16498176" type="#_x0000_t202" id="docshape11" filled="false" stroked="false">
              <v:textbox inset="0,0,0,0">
                <w:txbxContent>
                  <w:p>
                    <w:pPr>
                      <w:spacing w:before="27"/>
                      <w:ind w:left="20" w:right="0" w:firstLine="0"/>
                      <w:jc w:val="left"/>
                      <w:rPr>
                        <w:rFonts w:ascii="Calibri"/>
                        <w:sz w:val="20"/>
                      </w:rPr>
                    </w:pPr>
                    <w:r>
                      <w:rPr>
                        <w:rFonts w:ascii="Calibri"/>
                        <w:sz w:val="20"/>
                        <w:vertAlign w:val="superscript"/>
                      </w:rPr>
                      <w:t>3</w:t>
                    </w:r>
                    <w:r>
                      <w:rPr>
                        <w:rFonts w:ascii="Calibri"/>
                        <w:spacing w:val="-7"/>
                        <w:sz w:val="20"/>
                        <w:vertAlign w:val="baseline"/>
                      </w:rPr>
                      <w:t> </w:t>
                    </w:r>
                    <w:r>
                      <w:rPr>
                        <w:rFonts w:ascii="Calibri"/>
                        <w:sz w:val="20"/>
                        <w:vertAlign w:val="baseline"/>
                      </w:rPr>
                      <w:t>S.A.</w:t>
                    </w:r>
                    <w:r>
                      <w:rPr>
                        <w:rFonts w:ascii="Calibri"/>
                        <w:spacing w:val="-7"/>
                        <w:sz w:val="20"/>
                        <w:vertAlign w:val="baseline"/>
                      </w:rPr>
                      <w:t> </w:t>
                    </w:r>
                    <w:r>
                      <w:rPr>
                        <w:rFonts w:ascii="Calibri"/>
                        <w:sz w:val="20"/>
                        <w:vertAlign w:val="baseline"/>
                      </w:rPr>
                      <w:t>Rabiu</w:t>
                    </w:r>
                    <w:r>
                      <w:rPr>
                        <w:rFonts w:ascii="Calibri"/>
                        <w:spacing w:val="-6"/>
                        <w:sz w:val="20"/>
                        <w:vertAlign w:val="baseline"/>
                      </w:rPr>
                      <w:t> </w:t>
                    </w:r>
                    <w:r>
                      <w:rPr>
                        <w:rFonts w:ascii="Calibri"/>
                        <w:sz w:val="20"/>
                        <w:vertAlign w:val="baseline"/>
                      </w:rPr>
                      <w:t>NIGERIA</w:t>
                    </w:r>
                    <w:r>
                      <w:rPr>
                        <w:rFonts w:ascii="Calibri"/>
                        <w:spacing w:val="-7"/>
                        <w:sz w:val="20"/>
                        <w:vertAlign w:val="baseline"/>
                      </w:rPr>
                      <w:t> </w:t>
                    </w:r>
                    <w:r>
                      <w:rPr>
                        <w:rFonts w:ascii="Calibri"/>
                        <w:sz w:val="20"/>
                        <w:vertAlign w:val="baseline"/>
                      </w:rPr>
                      <w:t>PERSONAL</w:t>
                    </w:r>
                    <w:r>
                      <w:rPr>
                        <w:rFonts w:ascii="Calibri"/>
                        <w:spacing w:val="-6"/>
                        <w:sz w:val="20"/>
                        <w:vertAlign w:val="baseline"/>
                      </w:rPr>
                      <w:t> </w:t>
                    </w:r>
                    <w:r>
                      <w:rPr>
                        <w:rFonts w:ascii="Calibri"/>
                        <w:sz w:val="20"/>
                        <w:vertAlign w:val="baseline"/>
                      </w:rPr>
                      <w:t>TAXATION</w:t>
                    </w:r>
                    <w:r>
                      <w:rPr>
                        <w:rFonts w:ascii="Calibri"/>
                        <w:spacing w:val="-6"/>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AND</w:t>
                    </w:r>
                    <w:r>
                      <w:rPr>
                        <w:rFonts w:ascii="Calibri"/>
                        <w:spacing w:val="-7"/>
                        <w:sz w:val="20"/>
                        <w:vertAlign w:val="baseline"/>
                      </w:rPr>
                      <w:t> </w:t>
                    </w:r>
                    <w:r>
                      <w:rPr>
                        <w:rFonts w:ascii="Calibri"/>
                        <w:sz w:val="20"/>
                        <w:vertAlign w:val="baseline"/>
                      </w:rPr>
                      <w:t>PRACTICE</w:t>
                    </w:r>
                    <w:r>
                      <w:rPr>
                        <w:rFonts w:ascii="Calibri"/>
                        <w:spacing w:val="-6"/>
                        <w:sz w:val="20"/>
                        <w:vertAlign w:val="baseline"/>
                      </w:rPr>
                      <w:t> </w:t>
                    </w:r>
                    <w:r>
                      <w:rPr>
                        <w:rFonts w:ascii="Calibri"/>
                        <w:sz w:val="20"/>
                        <w:vertAlign w:val="baseline"/>
                      </w:rPr>
                      <w:t>WITH</w:t>
                    </w:r>
                    <w:r>
                      <w:rPr>
                        <w:rFonts w:ascii="Calibri"/>
                        <w:spacing w:val="-6"/>
                        <w:sz w:val="20"/>
                        <w:vertAlign w:val="baseline"/>
                      </w:rPr>
                      <w:t> </w:t>
                    </w:r>
                    <w:r>
                      <w:rPr>
                        <w:rFonts w:ascii="Calibri"/>
                        <w:sz w:val="20"/>
                        <w:vertAlign w:val="baseline"/>
                      </w:rPr>
                      <w:t>SELECTED</w:t>
                    </w:r>
                    <w:r>
                      <w:rPr>
                        <w:rFonts w:ascii="Calibri"/>
                        <w:spacing w:val="-4"/>
                        <w:sz w:val="20"/>
                        <w:vertAlign w:val="baseline"/>
                      </w:rPr>
                      <w:t> </w:t>
                    </w:r>
                    <w:r>
                      <w:rPr>
                        <w:rFonts w:ascii="Calibri"/>
                        <w:sz w:val="20"/>
                        <w:vertAlign w:val="baseline"/>
                      </w:rPr>
                      <w:t>TAX</w:t>
                    </w:r>
                    <w:r>
                      <w:rPr>
                        <w:rFonts w:ascii="Calibri"/>
                        <w:spacing w:val="-7"/>
                        <w:sz w:val="20"/>
                        <w:vertAlign w:val="baseline"/>
                      </w:rPr>
                      <w:t> </w:t>
                    </w:r>
                    <w:r>
                      <w:rPr>
                        <w:rFonts w:ascii="Calibri"/>
                        <w:sz w:val="20"/>
                        <w:vertAlign w:val="baseline"/>
                      </w:rPr>
                      <w:t>CASW</w:t>
                    </w:r>
                    <w:r>
                      <w:rPr>
                        <w:rFonts w:ascii="Calibri"/>
                        <w:spacing w:val="-4"/>
                        <w:sz w:val="20"/>
                        <w:vertAlign w:val="baseline"/>
                      </w:rPr>
                      <w:t> </w:t>
                    </w:r>
                    <w:r>
                      <w:rPr>
                        <w:rFonts w:ascii="Calibri"/>
                        <w:sz w:val="20"/>
                        <w:vertAlign w:val="baseline"/>
                      </w:rPr>
                      <w:t>(1986)</w:t>
                    </w:r>
                    <w:r>
                      <w:rPr>
                        <w:rFonts w:ascii="Calibri"/>
                        <w:spacing w:val="-8"/>
                        <w:sz w:val="20"/>
                        <w:vertAlign w:val="baseline"/>
                      </w:rPr>
                      <w:t> </w:t>
                    </w:r>
                    <w:r>
                      <w:rPr>
                        <w:rFonts w:ascii="Calibri"/>
                        <w:sz w:val="20"/>
                        <w:vertAlign w:val="baseline"/>
                      </w:rPr>
                      <w:t>P.</w:t>
                    </w:r>
                    <w:r>
                      <w:rPr>
                        <w:rFonts w:ascii="Calibri"/>
                        <w:spacing w:val="-6"/>
                        <w:sz w:val="20"/>
                        <w:vertAlign w:val="baseline"/>
                      </w:rPr>
                      <w:t> </w:t>
                    </w:r>
                    <w:r>
                      <w:rPr>
                        <w:rFonts w:ascii="Calibri"/>
                        <w:spacing w:val="-4"/>
                        <w:sz w:val="20"/>
                        <w:vertAlign w:val="baseline"/>
                      </w:rPr>
                      <w:t>198.</w:t>
                    </w:r>
                  </w:p>
                </w:txbxContent>
              </v:textbox>
              <w10:wrap type="none"/>
            </v:shape>
          </w:pict>
        </mc:Fallback>
      </mc:AlternateContent>
    </w:r>
    <w:r>
      <w:rPr/>
      <mc:AlternateContent>
        <mc:Choice Requires="wps">
          <w:drawing>
            <wp:anchor distT="0" distB="0" distL="0" distR="0" allowOverlap="1" layoutInCell="1" locked="0" behindDoc="1" simplePos="0" relativeHeight="486818816">
              <wp:simplePos x="0" y="0"/>
              <wp:positionH relativeFrom="page">
                <wp:posOffset>3839083</wp:posOffset>
              </wp:positionH>
              <wp:positionV relativeFrom="page">
                <wp:posOffset>9274250</wp:posOffset>
              </wp:positionV>
              <wp:extent cx="96520"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96520"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8</w:t>
                          </w:r>
                        </w:p>
                      </w:txbxContent>
                    </wps:txbx>
                    <wps:bodyPr wrap="square" lIns="0" tIns="0" rIns="0" bIns="0" rtlCol="0">
                      <a:noAutofit/>
                    </wps:bodyPr>
                  </wps:wsp>
                </a:graphicData>
              </a:graphic>
            </wp:anchor>
          </w:drawing>
        </mc:Choice>
        <mc:Fallback>
          <w:pict>
            <v:shape style="position:absolute;margin-left:302.290009pt;margin-top:730.255981pt;width:7.6pt;height:13.05pt;mso-position-horizontal-relative:page;mso-position-vertical-relative:page;z-index:-16497664" type="#_x0000_t202" id="docshape12" filled="false" stroked="false">
              <v:textbox inset="0,0,0,0">
                <w:txbxContent>
                  <w:p>
                    <w:pPr>
                      <w:spacing w:line="245" w:lineRule="exact" w:before="0"/>
                      <w:ind w:left="20" w:right="0" w:firstLine="0"/>
                      <w:jc w:val="left"/>
                      <w:rPr>
                        <w:rFonts w:ascii="Calibri"/>
                        <w:sz w:val="22"/>
                      </w:rPr>
                    </w:pPr>
                    <w:r>
                      <w:rPr>
                        <w:rFonts w:ascii="Calibri"/>
                        <w:spacing w:val="-10"/>
                        <w:sz w:val="22"/>
                      </w:rPr>
                      <w:t>8</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19328">
              <wp:simplePos x="0" y="0"/>
              <wp:positionH relativeFrom="page">
                <wp:posOffset>914704</wp:posOffset>
              </wp:positionH>
              <wp:positionV relativeFrom="page">
                <wp:posOffset>8915095</wp:posOffset>
              </wp:positionV>
              <wp:extent cx="1829435" cy="952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1.976013pt;width:144.020pt;height:.71997pt;mso-position-horizontal-relative:page;mso-position-vertical-relative:page;z-index:-16497152" id="docshape1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819840">
              <wp:simplePos x="0" y="0"/>
              <wp:positionH relativeFrom="page">
                <wp:posOffset>902004</wp:posOffset>
              </wp:positionH>
              <wp:positionV relativeFrom="page">
                <wp:posOffset>8971736</wp:posOffset>
              </wp:positionV>
              <wp:extent cx="5430520" cy="18288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5430520" cy="182880"/>
                      </a:xfrm>
                      <a:prstGeom prst="rect">
                        <a:avLst/>
                      </a:prstGeom>
                    </wps:spPr>
                    <wps:txbx>
                      <w:txbxContent>
                        <w:p>
                          <w:pPr>
                            <w:spacing w:before="27"/>
                            <w:ind w:left="20" w:right="0" w:firstLine="0"/>
                            <w:jc w:val="left"/>
                            <w:rPr>
                              <w:rFonts w:ascii="Calibri"/>
                              <w:sz w:val="20"/>
                            </w:rPr>
                          </w:pPr>
                          <w:r>
                            <w:rPr>
                              <w:rFonts w:ascii="Calibri"/>
                              <w:sz w:val="20"/>
                              <w:vertAlign w:val="superscript"/>
                            </w:rPr>
                            <w:t>4</w:t>
                          </w:r>
                          <w:r>
                            <w:rPr>
                              <w:rFonts w:ascii="Calibri"/>
                              <w:spacing w:val="-7"/>
                              <w:sz w:val="20"/>
                              <w:vertAlign w:val="baseline"/>
                            </w:rPr>
                            <w:t> </w:t>
                          </w:r>
                          <w:r>
                            <w:rPr>
                              <w:rFonts w:ascii="Calibri"/>
                              <w:sz w:val="20"/>
                              <w:vertAlign w:val="baseline"/>
                            </w:rPr>
                            <w:t>S.A.</w:t>
                          </w:r>
                          <w:r>
                            <w:rPr>
                              <w:rFonts w:ascii="Calibri"/>
                              <w:spacing w:val="-7"/>
                              <w:sz w:val="20"/>
                              <w:vertAlign w:val="baseline"/>
                            </w:rPr>
                            <w:t> </w:t>
                          </w:r>
                          <w:r>
                            <w:rPr>
                              <w:rFonts w:ascii="Calibri"/>
                              <w:sz w:val="20"/>
                              <w:vertAlign w:val="baseline"/>
                            </w:rPr>
                            <w:t>Rabiu</w:t>
                          </w:r>
                          <w:r>
                            <w:rPr>
                              <w:rFonts w:ascii="Calibri"/>
                              <w:spacing w:val="-6"/>
                              <w:sz w:val="20"/>
                              <w:vertAlign w:val="baseline"/>
                            </w:rPr>
                            <w:t> </w:t>
                          </w:r>
                          <w:r>
                            <w:rPr>
                              <w:rFonts w:ascii="Calibri"/>
                              <w:sz w:val="20"/>
                              <w:vertAlign w:val="baseline"/>
                            </w:rPr>
                            <w:t>NIGERIA</w:t>
                          </w:r>
                          <w:r>
                            <w:rPr>
                              <w:rFonts w:ascii="Calibri"/>
                              <w:spacing w:val="-7"/>
                              <w:sz w:val="20"/>
                              <w:vertAlign w:val="baseline"/>
                            </w:rPr>
                            <w:t> </w:t>
                          </w:r>
                          <w:r>
                            <w:rPr>
                              <w:rFonts w:ascii="Calibri"/>
                              <w:sz w:val="20"/>
                              <w:vertAlign w:val="baseline"/>
                            </w:rPr>
                            <w:t>PERSONAL</w:t>
                          </w:r>
                          <w:r>
                            <w:rPr>
                              <w:rFonts w:ascii="Calibri"/>
                              <w:spacing w:val="-6"/>
                              <w:sz w:val="20"/>
                              <w:vertAlign w:val="baseline"/>
                            </w:rPr>
                            <w:t> </w:t>
                          </w:r>
                          <w:r>
                            <w:rPr>
                              <w:rFonts w:ascii="Calibri"/>
                              <w:sz w:val="20"/>
                              <w:vertAlign w:val="baseline"/>
                            </w:rPr>
                            <w:t>TAXATION</w:t>
                          </w:r>
                          <w:r>
                            <w:rPr>
                              <w:rFonts w:ascii="Calibri"/>
                              <w:spacing w:val="-6"/>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AND</w:t>
                          </w:r>
                          <w:r>
                            <w:rPr>
                              <w:rFonts w:ascii="Calibri"/>
                              <w:spacing w:val="-7"/>
                              <w:sz w:val="20"/>
                              <w:vertAlign w:val="baseline"/>
                            </w:rPr>
                            <w:t> </w:t>
                          </w:r>
                          <w:r>
                            <w:rPr>
                              <w:rFonts w:ascii="Calibri"/>
                              <w:sz w:val="20"/>
                              <w:vertAlign w:val="baseline"/>
                            </w:rPr>
                            <w:t>PRACTICE</w:t>
                          </w:r>
                          <w:r>
                            <w:rPr>
                              <w:rFonts w:ascii="Calibri"/>
                              <w:spacing w:val="-6"/>
                              <w:sz w:val="20"/>
                              <w:vertAlign w:val="baseline"/>
                            </w:rPr>
                            <w:t> </w:t>
                          </w:r>
                          <w:r>
                            <w:rPr>
                              <w:rFonts w:ascii="Calibri"/>
                              <w:sz w:val="20"/>
                              <w:vertAlign w:val="baseline"/>
                            </w:rPr>
                            <w:t>WITH</w:t>
                          </w:r>
                          <w:r>
                            <w:rPr>
                              <w:rFonts w:ascii="Calibri"/>
                              <w:spacing w:val="-6"/>
                              <w:sz w:val="20"/>
                              <w:vertAlign w:val="baseline"/>
                            </w:rPr>
                            <w:t> </w:t>
                          </w:r>
                          <w:r>
                            <w:rPr>
                              <w:rFonts w:ascii="Calibri"/>
                              <w:sz w:val="20"/>
                              <w:vertAlign w:val="baseline"/>
                            </w:rPr>
                            <w:t>SELECTED</w:t>
                          </w:r>
                          <w:r>
                            <w:rPr>
                              <w:rFonts w:ascii="Calibri"/>
                              <w:spacing w:val="-4"/>
                              <w:sz w:val="20"/>
                              <w:vertAlign w:val="baseline"/>
                            </w:rPr>
                            <w:t> </w:t>
                          </w:r>
                          <w:r>
                            <w:rPr>
                              <w:rFonts w:ascii="Calibri"/>
                              <w:sz w:val="20"/>
                              <w:vertAlign w:val="baseline"/>
                            </w:rPr>
                            <w:t>TAX</w:t>
                          </w:r>
                          <w:r>
                            <w:rPr>
                              <w:rFonts w:ascii="Calibri"/>
                              <w:spacing w:val="-7"/>
                              <w:sz w:val="20"/>
                              <w:vertAlign w:val="baseline"/>
                            </w:rPr>
                            <w:t> </w:t>
                          </w:r>
                          <w:r>
                            <w:rPr>
                              <w:rFonts w:ascii="Calibri"/>
                              <w:sz w:val="20"/>
                              <w:vertAlign w:val="baseline"/>
                            </w:rPr>
                            <w:t>CASW</w:t>
                          </w:r>
                          <w:r>
                            <w:rPr>
                              <w:rFonts w:ascii="Calibri"/>
                              <w:spacing w:val="-4"/>
                              <w:sz w:val="20"/>
                              <w:vertAlign w:val="baseline"/>
                            </w:rPr>
                            <w:t> </w:t>
                          </w:r>
                          <w:r>
                            <w:rPr>
                              <w:rFonts w:ascii="Calibri"/>
                              <w:sz w:val="20"/>
                              <w:vertAlign w:val="baseline"/>
                            </w:rPr>
                            <w:t>(1986)</w:t>
                          </w:r>
                          <w:r>
                            <w:rPr>
                              <w:rFonts w:ascii="Calibri"/>
                              <w:spacing w:val="-8"/>
                              <w:sz w:val="20"/>
                              <w:vertAlign w:val="baseline"/>
                            </w:rPr>
                            <w:t> </w:t>
                          </w:r>
                          <w:r>
                            <w:rPr>
                              <w:rFonts w:ascii="Calibri"/>
                              <w:sz w:val="20"/>
                              <w:vertAlign w:val="baseline"/>
                            </w:rPr>
                            <w:t>P.</w:t>
                          </w:r>
                          <w:r>
                            <w:rPr>
                              <w:rFonts w:ascii="Calibri"/>
                              <w:spacing w:val="-6"/>
                              <w:sz w:val="20"/>
                              <w:vertAlign w:val="baseline"/>
                            </w:rPr>
                            <w:t> </w:t>
                          </w:r>
                          <w:r>
                            <w:rPr>
                              <w:rFonts w:ascii="Calibri"/>
                              <w:spacing w:val="-4"/>
                              <w:sz w:val="20"/>
                              <w:vertAlign w:val="baseline"/>
                            </w:rPr>
                            <w:t>198.</w:t>
                          </w:r>
                        </w:p>
                      </w:txbxContent>
                    </wps:txbx>
                    <wps:bodyPr wrap="square" lIns="0" tIns="0" rIns="0" bIns="0" rtlCol="0">
                      <a:noAutofit/>
                    </wps:bodyPr>
                  </wps:wsp>
                </a:graphicData>
              </a:graphic>
            </wp:anchor>
          </w:drawing>
        </mc:Choice>
        <mc:Fallback>
          <w:pict>
            <v:shape style="position:absolute;margin-left:71.024002pt;margin-top:706.435974pt;width:427.6pt;height:14.4pt;mso-position-horizontal-relative:page;mso-position-vertical-relative:page;z-index:-16496640" type="#_x0000_t202" id="docshape14" filled="false" stroked="false">
              <v:textbox inset="0,0,0,0">
                <w:txbxContent>
                  <w:p>
                    <w:pPr>
                      <w:spacing w:before="27"/>
                      <w:ind w:left="20" w:right="0" w:firstLine="0"/>
                      <w:jc w:val="left"/>
                      <w:rPr>
                        <w:rFonts w:ascii="Calibri"/>
                        <w:sz w:val="20"/>
                      </w:rPr>
                    </w:pPr>
                    <w:r>
                      <w:rPr>
                        <w:rFonts w:ascii="Calibri"/>
                        <w:sz w:val="20"/>
                        <w:vertAlign w:val="superscript"/>
                      </w:rPr>
                      <w:t>4</w:t>
                    </w:r>
                    <w:r>
                      <w:rPr>
                        <w:rFonts w:ascii="Calibri"/>
                        <w:spacing w:val="-7"/>
                        <w:sz w:val="20"/>
                        <w:vertAlign w:val="baseline"/>
                      </w:rPr>
                      <w:t> </w:t>
                    </w:r>
                    <w:r>
                      <w:rPr>
                        <w:rFonts w:ascii="Calibri"/>
                        <w:sz w:val="20"/>
                        <w:vertAlign w:val="baseline"/>
                      </w:rPr>
                      <w:t>S.A.</w:t>
                    </w:r>
                    <w:r>
                      <w:rPr>
                        <w:rFonts w:ascii="Calibri"/>
                        <w:spacing w:val="-7"/>
                        <w:sz w:val="20"/>
                        <w:vertAlign w:val="baseline"/>
                      </w:rPr>
                      <w:t> </w:t>
                    </w:r>
                    <w:r>
                      <w:rPr>
                        <w:rFonts w:ascii="Calibri"/>
                        <w:sz w:val="20"/>
                        <w:vertAlign w:val="baseline"/>
                      </w:rPr>
                      <w:t>Rabiu</w:t>
                    </w:r>
                    <w:r>
                      <w:rPr>
                        <w:rFonts w:ascii="Calibri"/>
                        <w:spacing w:val="-6"/>
                        <w:sz w:val="20"/>
                        <w:vertAlign w:val="baseline"/>
                      </w:rPr>
                      <w:t> </w:t>
                    </w:r>
                    <w:r>
                      <w:rPr>
                        <w:rFonts w:ascii="Calibri"/>
                        <w:sz w:val="20"/>
                        <w:vertAlign w:val="baseline"/>
                      </w:rPr>
                      <w:t>NIGERIA</w:t>
                    </w:r>
                    <w:r>
                      <w:rPr>
                        <w:rFonts w:ascii="Calibri"/>
                        <w:spacing w:val="-7"/>
                        <w:sz w:val="20"/>
                        <w:vertAlign w:val="baseline"/>
                      </w:rPr>
                      <w:t> </w:t>
                    </w:r>
                    <w:r>
                      <w:rPr>
                        <w:rFonts w:ascii="Calibri"/>
                        <w:sz w:val="20"/>
                        <w:vertAlign w:val="baseline"/>
                      </w:rPr>
                      <w:t>PERSONAL</w:t>
                    </w:r>
                    <w:r>
                      <w:rPr>
                        <w:rFonts w:ascii="Calibri"/>
                        <w:spacing w:val="-6"/>
                        <w:sz w:val="20"/>
                        <w:vertAlign w:val="baseline"/>
                      </w:rPr>
                      <w:t> </w:t>
                    </w:r>
                    <w:r>
                      <w:rPr>
                        <w:rFonts w:ascii="Calibri"/>
                        <w:sz w:val="20"/>
                        <w:vertAlign w:val="baseline"/>
                      </w:rPr>
                      <w:t>TAXATION</w:t>
                    </w:r>
                    <w:r>
                      <w:rPr>
                        <w:rFonts w:ascii="Calibri"/>
                        <w:spacing w:val="-6"/>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AND</w:t>
                    </w:r>
                    <w:r>
                      <w:rPr>
                        <w:rFonts w:ascii="Calibri"/>
                        <w:spacing w:val="-7"/>
                        <w:sz w:val="20"/>
                        <w:vertAlign w:val="baseline"/>
                      </w:rPr>
                      <w:t> </w:t>
                    </w:r>
                    <w:r>
                      <w:rPr>
                        <w:rFonts w:ascii="Calibri"/>
                        <w:sz w:val="20"/>
                        <w:vertAlign w:val="baseline"/>
                      </w:rPr>
                      <w:t>PRACTICE</w:t>
                    </w:r>
                    <w:r>
                      <w:rPr>
                        <w:rFonts w:ascii="Calibri"/>
                        <w:spacing w:val="-6"/>
                        <w:sz w:val="20"/>
                        <w:vertAlign w:val="baseline"/>
                      </w:rPr>
                      <w:t> </w:t>
                    </w:r>
                    <w:r>
                      <w:rPr>
                        <w:rFonts w:ascii="Calibri"/>
                        <w:sz w:val="20"/>
                        <w:vertAlign w:val="baseline"/>
                      </w:rPr>
                      <w:t>WITH</w:t>
                    </w:r>
                    <w:r>
                      <w:rPr>
                        <w:rFonts w:ascii="Calibri"/>
                        <w:spacing w:val="-6"/>
                        <w:sz w:val="20"/>
                        <w:vertAlign w:val="baseline"/>
                      </w:rPr>
                      <w:t> </w:t>
                    </w:r>
                    <w:r>
                      <w:rPr>
                        <w:rFonts w:ascii="Calibri"/>
                        <w:sz w:val="20"/>
                        <w:vertAlign w:val="baseline"/>
                      </w:rPr>
                      <w:t>SELECTED</w:t>
                    </w:r>
                    <w:r>
                      <w:rPr>
                        <w:rFonts w:ascii="Calibri"/>
                        <w:spacing w:val="-4"/>
                        <w:sz w:val="20"/>
                        <w:vertAlign w:val="baseline"/>
                      </w:rPr>
                      <w:t> </w:t>
                    </w:r>
                    <w:r>
                      <w:rPr>
                        <w:rFonts w:ascii="Calibri"/>
                        <w:sz w:val="20"/>
                        <w:vertAlign w:val="baseline"/>
                      </w:rPr>
                      <w:t>TAX</w:t>
                    </w:r>
                    <w:r>
                      <w:rPr>
                        <w:rFonts w:ascii="Calibri"/>
                        <w:spacing w:val="-7"/>
                        <w:sz w:val="20"/>
                        <w:vertAlign w:val="baseline"/>
                      </w:rPr>
                      <w:t> </w:t>
                    </w:r>
                    <w:r>
                      <w:rPr>
                        <w:rFonts w:ascii="Calibri"/>
                        <w:sz w:val="20"/>
                        <w:vertAlign w:val="baseline"/>
                      </w:rPr>
                      <w:t>CASW</w:t>
                    </w:r>
                    <w:r>
                      <w:rPr>
                        <w:rFonts w:ascii="Calibri"/>
                        <w:spacing w:val="-4"/>
                        <w:sz w:val="20"/>
                        <w:vertAlign w:val="baseline"/>
                      </w:rPr>
                      <w:t> </w:t>
                    </w:r>
                    <w:r>
                      <w:rPr>
                        <w:rFonts w:ascii="Calibri"/>
                        <w:sz w:val="20"/>
                        <w:vertAlign w:val="baseline"/>
                      </w:rPr>
                      <w:t>(1986)</w:t>
                    </w:r>
                    <w:r>
                      <w:rPr>
                        <w:rFonts w:ascii="Calibri"/>
                        <w:spacing w:val="-8"/>
                        <w:sz w:val="20"/>
                        <w:vertAlign w:val="baseline"/>
                      </w:rPr>
                      <w:t> </w:t>
                    </w:r>
                    <w:r>
                      <w:rPr>
                        <w:rFonts w:ascii="Calibri"/>
                        <w:sz w:val="20"/>
                        <w:vertAlign w:val="baseline"/>
                      </w:rPr>
                      <w:t>P.</w:t>
                    </w:r>
                    <w:r>
                      <w:rPr>
                        <w:rFonts w:ascii="Calibri"/>
                        <w:spacing w:val="-6"/>
                        <w:sz w:val="20"/>
                        <w:vertAlign w:val="baseline"/>
                      </w:rPr>
                      <w:t> </w:t>
                    </w:r>
                    <w:r>
                      <w:rPr>
                        <w:rFonts w:ascii="Calibri"/>
                        <w:spacing w:val="-4"/>
                        <w:sz w:val="20"/>
                        <w:vertAlign w:val="baseline"/>
                      </w:rPr>
                      <w:t>198.</w:t>
                    </w:r>
                  </w:p>
                </w:txbxContent>
              </v:textbox>
              <w10:wrap type="none"/>
            </v:shape>
          </w:pict>
        </mc:Fallback>
      </mc:AlternateContent>
    </w:r>
    <w:r>
      <w:rPr/>
      <mc:AlternateContent>
        <mc:Choice Requires="wps">
          <w:drawing>
            <wp:anchor distT="0" distB="0" distL="0" distR="0" allowOverlap="1" layoutInCell="1" locked="0" behindDoc="1" simplePos="0" relativeHeight="486820352">
              <wp:simplePos x="0" y="0"/>
              <wp:positionH relativeFrom="page">
                <wp:posOffset>3839083</wp:posOffset>
              </wp:positionH>
              <wp:positionV relativeFrom="page">
                <wp:posOffset>9274250</wp:posOffset>
              </wp:positionV>
              <wp:extent cx="96520" cy="1657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96520"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9</w:t>
                          </w:r>
                        </w:p>
                      </w:txbxContent>
                    </wps:txbx>
                    <wps:bodyPr wrap="square" lIns="0" tIns="0" rIns="0" bIns="0" rtlCol="0">
                      <a:noAutofit/>
                    </wps:bodyPr>
                  </wps:wsp>
                </a:graphicData>
              </a:graphic>
            </wp:anchor>
          </w:drawing>
        </mc:Choice>
        <mc:Fallback>
          <w:pict>
            <v:shape style="position:absolute;margin-left:302.290009pt;margin-top:730.255981pt;width:7.6pt;height:13.05pt;mso-position-horizontal-relative:page;mso-position-vertical-relative:page;z-index:-16496128" type="#_x0000_t202" id="docshape15" filled="false" stroked="false">
              <v:textbox inset="0,0,0,0">
                <w:txbxContent>
                  <w:p>
                    <w:pPr>
                      <w:spacing w:line="245" w:lineRule="exact" w:before="0"/>
                      <w:ind w:left="20" w:right="0" w:firstLine="0"/>
                      <w:jc w:val="left"/>
                      <w:rPr>
                        <w:rFonts w:ascii="Calibri"/>
                        <w:sz w:val="22"/>
                      </w:rPr>
                    </w:pPr>
                    <w:r>
                      <w:rPr>
                        <w:rFonts w:ascii="Calibri"/>
                        <w:spacing w:val="-10"/>
                        <w:sz w:val="22"/>
                      </w:rPr>
                      <w:t>9</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20864">
              <wp:simplePos x="0" y="0"/>
              <wp:positionH relativeFrom="page">
                <wp:posOffset>3802507</wp:posOffset>
              </wp:positionH>
              <wp:positionV relativeFrom="page">
                <wp:posOffset>9274250</wp:posOffset>
              </wp:positionV>
              <wp:extent cx="168910"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w:t>
                          </w:r>
                        </w:p>
                      </w:txbxContent>
                    </wps:txbx>
                    <wps:bodyPr wrap="square" lIns="0" tIns="0" rIns="0" bIns="0" rtlCol="0">
                      <a:noAutofit/>
                    </wps:bodyPr>
                  </wps:wsp>
                </a:graphicData>
              </a:graphic>
            </wp:anchor>
          </w:drawing>
        </mc:Choice>
        <mc:Fallback>
          <w:pict>
            <v:shape style="position:absolute;margin-left:299.410004pt;margin-top:730.255981pt;width:13.3pt;height:13.05pt;mso-position-horizontal-relative:page;mso-position-vertical-relative:page;z-index:-16495616" type="#_x0000_t202" id="docshape16" filled="false" stroked="false">
              <v:textbox inset="0,0,0,0">
                <w:txbxContent>
                  <w:p>
                    <w:pPr>
                      <w:spacing w:line="245" w:lineRule="exact" w:before="0"/>
                      <w:ind w:left="20" w:right="0" w:firstLine="0"/>
                      <w:jc w:val="left"/>
                      <w:rPr>
                        <w:rFonts w:ascii="Calibri"/>
                        <w:sz w:val="22"/>
                      </w:rPr>
                    </w:pPr>
                    <w:r>
                      <w:rPr>
                        <w:rFonts w:ascii="Calibri"/>
                        <w:spacing w:val="-5"/>
                        <w:sz w:val="22"/>
                      </w:rPr>
                      <w:t>10</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21376">
              <wp:simplePos x="0" y="0"/>
              <wp:positionH relativeFrom="page">
                <wp:posOffset>3777107</wp:posOffset>
              </wp:positionH>
              <wp:positionV relativeFrom="page">
                <wp:posOffset>9274250</wp:posOffset>
              </wp:positionV>
              <wp:extent cx="232410" cy="1657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30.255981pt;width:18.3pt;height:13.05pt;mso-position-horizontal-relative:page;mso-position-vertical-relative:page;z-index:-16495104" type="#_x0000_t202" id="docshape18"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w:t>
                    </w:r>
                    <w:r>
                      <w:rPr>
                        <w:rFonts w:ascii="Calibri"/>
                        <w:spacing w:val="-5"/>
                        <w:sz w:val="22"/>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21888">
              <wp:simplePos x="0" y="0"/>
              <wp:positionH relativeFrom="page">
                <wp:posOffset>3777107</wp:posOffset>
              </wp:positionH>
              <wp:positionV relativeFrom="page">
                <wp:posOffset>9274250</wp:posOffset>
              </wp:positionV>
              <wp:extent cx="232410" cy="16573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28</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30.255981pt;width:18.3pt;height:13.05pt;mso-position-horizontal-relative:page;mso-position-vertical-relative:page;z-index:-16494592" type="#_x0000_t202" id="docshape29"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28</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lowerLetter"/>
      <w:lvlText w:val="%1."/>
      <w:lvlJc w:val="left"/>
      <w:pPr>
        <w:ind w:left="88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636" w:hanging="360"/>
      </w:pPr>
      <w:rPr>
        <w:rFonts w:hint="default"/>
        <w:lang w:val="en-US" w:eastAsia="en-US" w:bidi="ar-SA"/>
      </w:rPr>
    </w:lvl>
    <w:lvl w:ilvl="3">
      <w:start w:val="0"/>
      <w:numFmt w:val="bullet"/>
      <w:lvlText w:val="•"/>
      <w:lvlJc w:val="left"/>
      <w:pPr>
        <w:ind w:left="351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14">
    <w:multiLevelType w:val="hybridMultilevel"/>
    <w:lvl w:ilvl="0">
      <w:start w:val="5"/>
      <w:numFmt w:val="decimal"/>
      <w:lvlText w:val="%1"/>
      <w:lvlJc w:val="left"/>
      <w:pPr>
        <w:ind w:left="880" w:hanging="720"/>
        <w:jc w:val="left"/>
      </w:pPr>
      <w:rPr>
        <w:rFonts w:hint="default"/>
        <w:lang w:val="en-US" w:eastAsia="en-US" w:bidi="ar-SA"/>
      </w:rPr>
    </w:lvl>
    <w:lvl w:ilvl="1">
      <w:start w:val="0"/>
      <w:numFmt w:val="decimal"/>
      <w:lvlText w:val="%1.%2"/>
      <w:lvlJc w:val="left"/>
      <w:pPr>
        <w:ind w:left="880" w:hanging="720"/>
        <w:jc w:val="left"/>
      </w:pPr>
      <w:rPr>
        <w:rFonts w:hint="default" w:ascii="Times New Roman" w:hAnsi="Times New Roman" w:eastAsia="Times New Roman" w:cs="Times New Roman"/>
        <w:b/>
        <w:bCs/>
        <w:i w:val="0"/>
        <w:iCs w:val="0"/>
        <w:spacing w:val="0"/>
        <w:w w:val="99"/>
        <w:sz w:val="26"/>
        <w:szCs w:val="26"/>
        <w:lang w:val="en-US" w:eastAsia="en-US" w:bidi="ar-SA"/>
      </w:rPr>
    </w:lvl>
    <w:lvl w:ilvl="2">
      <w:start w:val="0"/>
      <w:numFmt w:val="bullet"/>
      <w:lvlText w:val="•"/>
      <w:lvlJc w:val="left"/>
      <w:pPr>
        <w:ind w:left="2636" w:hanging="720"/>
      </w:pPr>
      <w:rPr>
        <w:rFonts w:hint="default"/>
        <w:lang w:val="en-US" w:eastAsia="en-US" w:bidi="ar-SA"/>
      </w:rPr>
    </w:lvl>
    <w:lvl w:ilvl="3">
      <w:start w:val="0"/>
      <w:numFmt w:val="bullet"/>
      <w:lvlText w:val="•"/>
      <w:lvlJc w:val="left"/>
      <w:pPr>
        <w:ind w:left="3514" w:hanging="720"/>
      </w:pPr>
      <w:rPr>
        <w:rFonts w:hint="default"/>
        <w:lang w:val="en-US" w:eastAsia="en-US" w:bidi="ar-SA"/>
      </w:rPr>
    </w:lvl>
    <w:lvl w:ilvl="4">
      <w:start w:val="0"/>
      <w:numFmt w:val="bullet"/>
      <w:lvlText w:val="•"/>
      <w:lvlJc w:val="left"/>
      <w:pPr>
        <w:ind w:left="4392" w:hanging="720"/>
      </w:pPr>
      <w:rPr>
        <w:rFonts w:hint="default"/>
        <w:lang w:val="en-US" w:eastAsia="en-US" w:bidi="ar-SA"/>
      </w:rPr>
    </w:lvl>
    <w:lvl w:ilvl="5">
      <w:start w:val="0"/>
      <w:numFmt w:val="bullet"/>
      <w:lvlText w:val="•"/>
      <w:lvlJc w:val="left"/>
      <w:pPr>
        <w:ind w:left="5270" w:hanging="720"/>
      </w:pPr>
      <w:rPr>
        <w:rFonts w:hint="default"/>
        <w:lang w:val="en-US" w:eastAsia="en-US" w:bidi="ar-SA"/>
      </w:rPr>
    </w:lvl>
    <w:lvl w:ilvl="6">
      <w:start w:val="0"/>
      <w:numFmt w:val="bullet"/>
      <w:lvlText w:val="•"/>
      <w:lvlJc w:val="left"/>
      <w:pPr>
        <w:ind w:left="6148" w:hanging="720"/>
      </w:pPr>
      <w:rPr>
        <w:rFonts w:hint="default"/>
        <w:lang w:val="en-US" w:eastAsia="en-US" w:bidi="ar-SA"/>
      </w:rPr>
    </w:lvl>
    <w:lvl w:ilvl="7">
      <w:start w:val="0"/>
      <w:numFmt w:val="bullet"/>
      <w:lvlText w:val="•"/>
      <w:lvlJc w:val="left"/>
      <w:pPr>
        <w:ind w:left="7026" w:hanging="720"/>
      </w:pPr>
      <w:rPr>
        <w:rFonts w:hint="default"/>
        <w:lang w:val="en-US" w:eastAsia="en-US" w:bidi="ar-SA"/>
      </w:rPr>
    </w:lvl>
    <w:lvl w:ilvl="8">
      <w:start w:val="0"/>
      <w:numFmt w:val="bullet"/>
      <w:lvlText w:val="•"/>
      <w:lvlJc w:val="left"/>
      <w:pPr>
        <w:ind w:left="7904" w:hanging="720"/>
      </w:pPr>
      <w:rPr>
        <w:rFonts w:hint="default"/>
        <w:lang w:val="en-US" w:eastAsia="en-US" w:bidi="ar-SA"/>
      </w:rPr>
    </w:lvl>
  </w:abstractNum>
  <w:abstractNum w:abstractNumId="13">
    <w:multiLevelType w:val="hybridMultilevel"/>
    <w:lvl w:ilvl="0">
      <w:start w:val="1"/>
      <w:numFmt w:val="decimal"/>
      <w:lvlText w:val="%1."/>
      <w:lvlJc w:val="left"/>
      <w:pPr>
        <w:ind w:left="88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636" w:hanging="360"/>
      </w:pPr>
      <w:rPr>
        <w:rFonts w:hint="default"/>
        <w:lang w:val="en-US" w:eastAsia="en-US" w:bidi="ar-SA"/>
      </w:rPr>
    </w:lvl>
    <w:lvl w:ilvl="3">
      <w:start w:val="0"/>
      <w:numFmt w:val="bullet"/>
      <w:lvlText w:val="•"/>
      <w:lvlJc w:val="left"/>
      <w:pPr>
        <w:ind w:left="351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11">
    <w:multiLevelType w:val="hybridMultilevel"/>
    <w:lvl w:ilvl="0">
      <w:start w:val="4"/>
      <w:numFmt w:val="decimal"/>
      <w:lvlText w:val="%1"/>
      <w:lvlJc w:val="left"/>
      <w:pPr>
        <w:ind w:left="880" w:hanging="720"/>
        <w:jc w:val="left"/>
      </w:pPr>
      <w:rPr>
        <w:rFonts w:hint="default"/>
        <w:lang w:val="en-US" w:eastAsia="en-US" w:bidi="ar-SA"/>
      </w:rPr>
    </w:lvl>
    <w:lvl w:ilvl="1">
      <w:start w:val="0"/>
      <w:numFmt w:val="decimal"/>
      <w:lvlText w:val="%1.%2"/>
      <w:lvlJc w:val="left"/>
      <w:pPr>
        <w:ind w:left="880" w:hanging="720"/>
        <w:jc w:val="left"/>
      </w:pPr>
      <w:rPr>
        <w:rFonts w:hint="default" w:ascii="Times New Roman" w:hAnsi="Times New Roman" w:eastAsia="Times New Roman" w:cs="Times New Roman"/>
        <w:b/>
        <w:bCs/>
        <w:i w:val="0"/>
        <w:iCs w:val="0"/>
        <w:spacing w:val="0"/>
        <w:w w:val="99"/>
        <w:sz w:val="26"/>
        <w:szCs w:val="26"/>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bCs/>
        <w:i w:val="0"/>
        <w:iCs w:val="0"/>
        <w:spacing w:val="0"/>
        <w:w w:val="99"/>
        <w:sz w:val="26"/>
        <w:szCs w:val="26"/>
        <w:lang w:val="en-US" w:eastAsia="en-US" w:bidi="ar-SA"/>
      </w:rPr>
    </w:lvl>
    <w:lvl w:ilvl="3">
      <w:start w:val="1"/>
      <w:numFmt w:val="lowerLetter"/>
      <w:lvlText w:val="%4."/>
      <w:lvlJc w:val="left"/>
      <w:pPr>
        <w:ind w:left="88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10">
    <w:multiLevelType w:val="hybridMultilevel"/>
    <w:lvl w:ilvl="0">
      <w:start w:val="1"/>
      <w:numFmt w:val="lowerRoman"/>
      <w:lvlText w:val="%1."/>
      <w:lvlJc w:val="left"/>
      <w:pPr>
        <w:ind w:left="880" w:hanging="497"/>
        <w:jc w:val="right"/>
      </w:pPr>
      <w:rPr>
        <w:rFonts w:hint="default" w:ascii="Times New Roman" w:hAnsi="Times New Roman" w:eastAsia="Times New Roman" w:cs="Times New Roman"/>
        <w:b w:val="0"/>
        <w:bCs w:val="0"/>
        <w:i w:val="0"/>
        <w:iCs w:val="0"/>
        <w:spacing w:val="-1"/>
        <w:w w:val="99"/>
        <w:sz w:val="26"/>
        <w:szCs w:val="26"/>
        <w:lang w:val="en-US" w:eastAsia="en-US" w:bidi="ar-SA"/>
      </w:rPr>
    </w:lvl>
    <w:lvl w:ilvl="1">
      <w:start w:val="1"/>
      <w:numFmt w:val="lowerLetter"/>
      <w:lvlText w:val="%2."/>
      <w:lvlJc w:val="left"/>
      <w:pPr>
        <w:ind w:left="88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0"/>
      <w:numFmt w:val="bullet"/>
      <w:lvlText w:val="•"/>
      <w:lvlJc w:val="left"/>
      <w:pPr>
        <w:ind w:left="2636" w:hanging="360"/>
      </w:pPr>
      <w:rPr>
        <w:rFonts w:hint="default"/>
        <w:lang w:val="en-US" w:eastAsia="en-US" w:bidi="ar-SA"/>
      </w:rPr>
    </w:lvl>
    <w:lvl w:ilvl="3">
      <w:start w:val="0"/>
      <w:numFmt w:val="bullet"/>
      <w:lvlText w:val="•"/>
      <w:lvlJc w:val="left"/>
      <w:pPr>
        <w:ind w:left="351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9">
    <w:multiLevelType w:val="hybridMultilevel"/>
    <w:lvl w:ilvl="0">
      <w:start w:val="1"/>
      <w:numFmt w:val="lowerLetter"/>
      <w:lvlText w:val="%1."/>
      <w:lvlJc w:val="left"/>
      <w:pPr>
        <w:ind w:left="88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636" w:hanging="360"/>
      </w:pPr>
      <w:rPr>
        <w:rFonts w:hint="default"/>
        <w:lang w:val="en-US" w:eastAsia="en-US" w:bidi="ar-SA"/>
      </w:rPr>
    </w:lvl>
    <w:lvl w:ilvl="3">
      <w:start w:val="0"/>
      <w:numFmt w:val="bullet"/>
      <w:lvlText w:val="•"/>
      <w:lvlJc w:val="left"/>
      <w:pPr>
        <w:ind w:left="351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8">
    <w:multiLevelType w:val="hybridMultilevel"/>
    <w:lvl w:ilvl="0">
      <w:start w:val="1"/>
      <w:numFmt w:val="lowerLetter"/>
      <w:lvlText w:val="%1."/>
      <w:lvlJc w:val="left"/>
      <w:pPr>
        <w:ind w:left="88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636" w:hanging="360"/>
      </w:pPr>
      <w:rPr>
        <w:rFonts w:hint="default"/>
        <w:lang w:val="en-US" w:eastAsia="en-US" w:bidi="ar-SA"/>
      </w:rPr>
    </w:lvl>
    <w:lvl w:ilvl="3">
      <w:start w:val="0"/>
      <w:numFmt w:val="bullet"/>
      <w:lvlText w:val="•"/>
      <w:lvlJc w:val="left"/>
      <w:pPr>
        <w:ind w:left="351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7">
    <w:multiLevelType w:val="hybridMultilevel"/>
    <w:lvl w:ilvl="0">
      <w:start w:val="3"/>
      <w:numFmt w:val="decimal"/>
      <w:lvlText w:val="%1"/>
      <w:lvlJc w:val="left"/>
      <w:pPr>
        <w:ind w:left="880" w:hanging="720"/>
        <w:jc w:val="left"/>
      </w:pPr>
      <w:rPr>
        <w:rFonts w:hint="default"/>
        <w:lang w:val="en-US" w:eastAsia="en-US" w:bidi="ar-SA"/>
      </w:rPr>
    </w:lvl>
    <w:lvl w:ilvl="1">
      <w:start w:val="0"/>
      <w:numFmt w:val="decimal"/>
      <w:lvlText w:val="%1.%2"/>
      <w:lvlJc w:val="left"/>
      <w:pPr>
        <w:ind w:left="880" w:hanging="720"/>
        <w:jc w:val="left"/>
      </w:pPr>
      <w:rPr>
        <w:rFonts w:hint="default" w:ascii="Times New Roman" w:hAnsi="Times New Roman" w:eastAsia="Times New Roman" w:cs="Times New Roman"/>
        <w:b/>
        <w:bCs/>
        <w:i w:val="0"/>
        <w:iCs w:val="0"/>
        <w:spacing w:val="0"/>
        <w:w w:val="99"/>
        <w:sz w:val="26"/>
        <w:szCs w:val="26"/>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bCs/>
        <w:i w:val="0"/>
        <w:iCs w:val="0"/>
        <w:spacing w:val="0"/>
        <w:w w:val="99"/>
        <w:sz w:val="26"/>
        <w:szCs w:val="26"/>
        <w:lang w:val="en-US" w:eastAsia="en-US" w:bidi="ar-SA"/>
      </w:rPr>
    </w:lvl>
    <w:lvl w:ilvl="3">
      <w:start w:val="1"/>
      <w:numFmt w:val="lowerRoman"/>
      <w:lvlText w:val="%4."/>
      <w:lvlJc w:val="left"/>
      <w:pPr>
        <w:ind w:left="880" w:hanging="497"/>
        <w:jc w:val="right"/>
      </w:pPr>
      <w:rPr>
        <w:rFonts w:hint="default" w:ascii="Times New Roman" w:hAnsi="Times New Roman" w:eastAsia="Times New Roman" w:cs="Times New Roman"/>
        <w:b w:val="0"/>
        <w:bCs w:val="0"/>
        <w:i w:val="0"/>
        <w:iCs w:val="0"/>
        <w:spacing w:val="-1"/>
        <w:w w:val="99"/>
        <w:sz w:val="26"/>
        <w:szCs w:val="26"/>
        <w:lang w:val="en-US" w:eastAsia="en-US" w:bidi="ar-SA"/>
      </w:rPr>
    </w:lvl>
    <w:lvl w:ilvl="4">
      <w:start w:val="1"/>
      <w:numFmt w:val="decimal"/>
      <w:lvlText w:val="%5."/>
      <w:lvlJc w:val="left"/>
      <w:pPr>
        <w:ind w:left="88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6">
    <w:multiLevelType w:val="hybridMultilevel"/>
    <w:lvl w:ilvl="0">
      <w:start w:val="1"/>
      <w:numFmt w:val="lowerLetter"/>
      <w:lvlText w:val="%1."/>
      <w:lvlJc w:val="left"/>
      <w:pPr>
        <w:ind w:left="88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636" w:hanging="360"/>
      </w:pPr>
      <w:rPr>
        <w:rFonts w:hint="default"/>
        <w:lang w:val="en-US" w:eastAsia="en-US" w:bidi="ar-SA"/>
      </w:rPr>
    </w:lvl>
    <w:lvl w:ilvl="3">
      <w:start w:val="0"/>
      <w:numFmt w:val="bullet"/>
      <w:lvlText w:val="•"/>
      <w:lvlJc w:val="left"/>
      <w:pPr>
        <w:ind w:left="351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5">
    <w:multiLevelType w:val="hybridMultilevel"/>
    <w:lvl w:ilvl="0">
      <w:start w:val="2"/>
      <w:numFmt w:val="decimal"/>
      <w:lvlText w:val="%1"/>
      <w:lvlJc w:val="left"/>
      <w:pPr>
        <w:ind w:left="880" w:hanging="720"/>
        <w:jc w:val="left"/>
      </w:pPr>
      <w:rPr>
        <w:rFonts w:hint="default"/>
        <w:lang w:val="en-US" w:eastAsia="en-US" w:bidi="ar-SA"/>
      </w:rPr>
    </w:lvl>
    <w:lvl w:ilvl="1">
      <w:start w:val="0"/>
      <w:numFmt w:val="decimal"/>
      <w:lvlText w:val="%1.%2"/>
      <w:lvlJc w:val="left"/>
      <w:pPr>
        <w:ind w:left="880" w:hanging="720"/>
        <w:jc w:val="left"/>
      </w:pPr>
      <w:rPr>
        <w:rFonts w:hint="default" w:ascii="Times New Roman" w:hAnsi="Times New Roman" w:eastAsia="Times New Roman" w:cs="Times New Roman"/>
        <w:b/>
        <w:bCs/>
        <w:i w:val="0"/>
        <w:iCs w:val="0"/>
        <w:spacing w:val="0"/>
        <w:w w:val="99"/>
        <w:sz w:val="26"/>
        <w:szCs w:val="26"/>
        <w:lang w:val="en-US" w:eastAsia="en-US" w:bidi="ar-SA"/>
      </w:rPr>
    </w:lvl>
    <w:lvl w:ilvl="2">
      <w:start w:val="1"/>
      <w:numFmt w:val="lowerLetter"/>
      <w:lvlText w:val="%3."/>
      <w:lvlJc w:val="left"/>
      <w:pPr>
        <w:ind w:left="88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3">
      <w:start w:val="0"/>
      <w:numFmt w:val="bullet"/>
      <w:lvlText w:val="•"/>
      <w:lvlJc w:val="left"/>
      <w:pPr>
        <w:ind w:left="351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abstractNum w:abstractNumId="4">
    <w:multiLevelType w:val="hybridMultilevel"/>
    <w:lvl w:ilvl="0">
      <w:start w:val="1"/>
      <w:numFmt w:val="decimal"/>
      <w:lvlText w:val="%1"/>
      <w:lvlJc w:val="left"/>
      <w:pPr>
        <w:ind w:left="880" w:hanging="720"/>
        <w:jc w:val="left"/>
      </w:pPr>
      <w:rPr>
        <w:rFonts w:hint="default"/>
        <w:lang w:val="en-US" w:eastAsia="en-US" w:bidi="ar-SA"/>
      </w:rPr>
    </w:lvl>
    <w:lvl w:ilvl="1">
      <w:start w:val="0"/>
      <w:numFmt w:val="decimal"/>
      <w:lvlText w:val="%1.%2"/>
      <w:lvlJc w:val="left"/>
      <w:pPr>
        <w:ind w:left="880" w:hanging="720"/>
        <w:jc w:val="left"/>
      </w:pPr>
      <w:rPr>
        <w:rFonts w:hint="default" w:ascii="Times New Roman" w:hAnsi="Times New Roman" w:eastAsia="Times New Roman" w:cs="Times New Roman"/>
        <w:b/>
        <w:bCs/>
        <w:i w:val="0"/>
        <w:iCs w:val="0"/>
        <w:spacing w:val="0"/>
        <w:w w:val="99"/>
        <w:sz w:val="26"/>
        <w:szCs w:val="26"/>
        <w:lang w:val="en-US" w:eastAsia="en-US" w:bidi="ar-SA"/>
      </w:rPr>
    </w:lvl>
    <w:lvl w:ilvl="2">
      <w:start w:val="0"/>
      <w:numFmt w:val="bullet"/>
      <w:lvlText w:val="•"/>
      <w:lvlJc w:val="left"/>
      <w:pPr>
        <w:ind w:left="2636" w:hanging="720"/>
      </w:pPr>
      <w:rPr>
        <w:rFonts w:hint="default"/>
        <w:lang w:val="en-US" w:eastAsia="en-US" w:bidi="ar-SA"/>
      </w:rPr>
    </w:lvl>
    <w:lvl w:ilvl="3">
      <w:start w:val="0"/>
      <w:numFmt w:val="bullet"/>
      <w:lvlText w:val="•"/>
      <w:lvlJc w:val="left"/>
      <w:pPr>
        <w:ind w:left="3514" w:hanging="720"/>
      </w:pPr>
      <w:rPr>
        <w:rFonts w:hint="default"/>
        <w:lang w:val="en-US" w:eastAsia="en-US" w:bidi="ar-SA"/>
      </w:rPr>
    </w:lvl>
    <w:lvl w:ilvl="4">
      <w:start w:val="0"/>
      <w:numFmt w:val="bullet"/>
      <w:lvlText w:val="•"/>
      <w:lvlJc w:val="left"/>
      <w:pPr>
        <w:ind w:left="4392" w:hanging="720"/>
      </w:pPr>
      <w:rPr>
        <w:rFonts w:hint="default"/>
        <w:lang w:val="en-US" w:eastAsia="en-US" w:bidi="ar-SA"/>
      </w:rPr>
    </w:lvl>
    <w:lvl w:ilvl="5">
      <w:start w:val="0"/>
      <w:numFmt w:val="bullet"/>
      <w:lvlText w:val="•"/>
      <w:lvlJc w:val="left"/>
      <w:pPr>
        <w:ind w:left="5270" w:hanging="720"/>
      </w:pPr>
      <w:rPr>
        <w:rFonts w:hint="default"/>
        <w:lang w:val="en-US" w:eastAsia="en-US" w:bidi="ar-SA"/>
      </w:rPr>
    </w:lvl>
    <w:lvl w:ilvl="6">
      <w:start w:val="0"/>
      <w:numFmt w:val="bullet"/>
      <w:lvlText w:val="•"/>
      <w:lvlJc w:val="left"/>
      <w:pPr>
        <w:ind w:left="6148" w:hanging="720"/>
      </w:pPr>
      <w:rPr>
        <w:rFonts w:hint="default"/>
        <w:lang w:val="en-US" w:eastAsia="en-US" w:bidi="ar-SA"/>
      </w:rPr>
    </w:lvl>
    <w:lvl w:ilvl="7">
      <w:start w:val="0"/>
      <w:numFmt w:val="bullet"/>
      <w:lvlText w:val="•"/>
      <w:lvlJc w:val="left"/>
      <w:pPr>
        <w:ind w:left="7026" w:hanging="720"/>
      </w:pPr>
      <w:rPr>
        <w:rFonts w:hint="default"/>
        <w:lang w:val="en-US" w:eastAsia="en-US" w:bidi="ar-SA"/>
      </w:rPr>
    </w:lvl>
    <w:lvl w:ilvl="8">
      <w:start w:val="0"/>
      <w:numFmt w:val="bullet"/>
      <w:lvlText w:val="•"/>
      <w:lvlJc w:val="left"/>
      <w:pPr>
        <w:ind w:left="7904" w:hanging="720"/>
      </w:pPr>
      <w:rPr>
        <w:rFonts w:hint="default"/>
        <w:lang w:val="en-US" w:eastAsia="en-US" w:bidi="ar-SA"/>
      </w:rPr>
    </w:lvl>
  </w:abstractNum>
  <w:abstractNum w:abstractNumId="3">
    <w:multiLevelType w:val="hybridMultilevel"/>
    <w:lvl w:ilvl="0">
      <w:start w:val="5"/>
      <w:numFmt w:val="decimal"/>
      <w:lvlText w:val="%1"/>
      <w:lvlJc w:val="left"/>
      <w:pPr>
        <w:ind w:left="880" w:hanging="720"/>
        <w:jc w:val="left"/>
      </w:pPr>
      <w:rPr>
        <w:rFonts w:hint="default"/>
        <w:lang w:val="en-US" w:eastAsia="en-US" w:bidi="ar-SA"/>
      </w:rPr>
    </w:lvl>
    <w:lvl w:ilvl="1">
      <w:start w:val="0"/>
      <w:numFmt w:val="decimal"/>
      <w:lvlText w:val="%1.%2"/>
      <w:lvlJc w:val="left"/>
      <w:pPr>
        <w:ind w:left="880"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0"/>
      <w:numFmt w:val="bullet"/>
      <w:lvlText w:val="•"/>
      <w:lvlJc w:val="left"/>
      <w:pPr>
        <w:ind w:left="2636" w:hanging="720"/>
      </w:pPr>
      <w:rPr>
        <w:rFonts w:hint="default"/>
        <w:lang w:val="en-US" w:eastAsia="en-US" w:bidi="ar-SA"/>
      </w:rPr>
    </w:lvl>
    <w:lvl w:ilvl="3">
      <w:start w:val="0"/>
      <w:numFmt w:val="bullet"/>
      <w:lvlText w:val="•"/>
      <w:lvlJc w:val="left"/>
      <w:pPr>
        <w:ind w:left="3514" w:hanging="720"/>
      </w:pPr>
      <w:rPr>
        <w:rFonts w:hint="default"/>
        <w:lang w:val="en-US" w:eastAsia="en-US" w:bidi="ar-SA"/>
      </w:rPr>
    </w:lvl>
    <w:lvl w:ilvl="4">
      <w:start w:val="0"/>
      <w:numFmt w:val="bullet"/>
      <w:lvlText w:val="•"/>
      <w:lvlJc w:val="left"/>
      <w:pPr>
        <w:ind w:left="4392" w:hanging="720"/>
      </w:pPr>
      <w:rPr>
        <w:rFonts w:hint="default"/>
        <w:lang w:val="en-US" w:eastAsia="en-US" w:bidi="ar-SA"/>
      </w:rPr>
    </w:lvl>
    <w:lvl w:ilvl="5">
      <w:start w:val="0"/>
      <w:numFmt w:val="bullet"/>
      <w:lvlText w:val="•"/>
      <w:lvlJc w:val="left"/>
      <w:pPr>
        <w:ind w:left="5270" w:hanging="720"/>
      </w:pPr>
      <w:rPr>
        <w:rFonts w:hint="default"/>
        <w:lang w:val="en-US" w:eastAsia="en-US" w:bidi="ar-SA"/>
      </w:rPr>
    </w:lvl>
    <w:lvl w:ilvl="6">
      <w:start w:val="0"/>
      <w:numFmt w:val="bullet"/>
      <w:lvlText w:val="•"/>
      <w:lvlJc w:val="left"/>
      <w:pPr>
        <w:ind w:left="6148" w:hanging="720"/>
      </w:pPr>
      <w:rPr>
        <w:rFonts w:hint="default"/>
        <w:lang w:val="en-US" w:eastAsia="en-US" w:bidi="ar-SA"/>
      </w:rPr>
    </w:lvl>
    <w:lvl w:ilvl="7">
      <w:start w:val="0"/>
      <w:numFmt w:val="bullet"/>
      <w:lvlText w:val="•"/>
      <w:lvlJc w:val="left"/>
      <w:pPr>
        <w:ind w:left="7026" w:hanging="720"/>
      </w:pPr>
      <w:rPr>
        <w:rFonts w:hint="default"/>
        <w:lang w:val="en-US" w:eastAsia="en-US" w:bidi="ar-SA"/>
      </w:rPr>
    </w:lvl>
    <w:lvl w:ilvl="8">
      <w:start w:val="0"/>
      <w:numFmt w:val="bullet"/>
      <w:lvlText w:val="•"/>
      <w:lvlJc w:val="left"/>
      <w:pPr>
        <w:ind w:left="7904" w:hanging="720"/>
      </w:pPr>
      <w:rPr>
        <w:rFonts w:hint="default"/>
        <w:lang w:val="en-US" w:eastAsia="en-US" w:bidi="ar-SA"/>
      </w:rPr>
    </w:lvl>
  </w:abstractNum>
  <w:abstractNum w:abstractNumId="2">
    <w:multiLevelType w:val="hybridMultilevel"/>
    <w:lvl w:ilvl="0">
      <w:start w:val="3"/>
      <w:numFmt w:val="decimal"/>
      <w:lvlText w:val="%1"/>
      <w:lvlJc w:val="left"/>
      <w:pPr>
        <w:ind w:left="880" w:hanging="720"/>
        <w:jc w:val="left"/>
      </w:pPr>
      <w:rPr>
        <w:rFonts w:hint="default"/>
        <w:lang w:val="en-US" w:eastAsia="en-US" w:bidi="ar-SA"/>
      </w:rPr>
    </w:lvl>
    <w:lvl w:ilvl="1">
      <w:start w:val="0"/>
      <w:numFmt w:val="decimal"/>
      <w:lvlText w:val="%1.%2"/>
      <w:lvlJc w:val="left"/>
      <w:pPr>
        <w:ind w:left="880"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3">
      <w:start w:val="0"/>
      <w:numFmt w:val="bullet"/>
      <w:lvlText w:val="•"/>
      <w:lvlJc w:val="left"/>
      <w:pPr>
        <w:ind w:left="3514" w:hanging="720"/>
      </w:pPr>
      <w:rPr>
        <w:rFonts w:hint="default"/>
        <w:lang w:val="en-US" w:eastAsia="en-US" w:bidi="ar-SA"/>
      </w:rPr>
    </w:lvl>
    <w:lvl w:ilvl="4">
      <w:start w:val="0"/>
      <w:numFmt w:val="bullet"/>
      <w:lvlText w:val="•"/>
      <w:lvlJc w:val="left"/>
      <w:pPr>
        <w:ind w:left="4392" w:hanging="720"/>
      </w:pPr>
      <w:rPr>
        <w:rFonts w:hint="default"/>
        <w:lang w:val="en-US" w:eastAsia="en-US" w:bidi="ar-SA"/>
      </w:rPr>
    </w:lvl>
    <w:lvl w:ilvl="5">
      <w:start w:val="0"/>
      <w:numFmt w:val="bullet"/>
      <w:lvlText w:val="•"/>
      <w:lvlJc w:val="left"/>
      <w:pPr>
        <w:ind w:left="5270" w:hanging="720"/>
      </w:pPr>
      <w:rPr>
        <w:rFonts w:hint="default"/>
        <w:lang w:val="en-US" w:eastAsia="en-US" w:bidi="ar-SA"/>
      </w:rPr>
    </w:lvl>
    <w:lvl w:ilvl="6">
      <w:start w:val="0"/>
      <w:numFmt w:val="bullet"/>
      <w:lvlText w:val="•"/>
      <w:lvlJc w:val="left"/>
      <w:pPr>
        <w:ind w:left="6148" w:hanging="720"/>
      </w:pPr>
      <w:rPr>
        <w:rFonts w:hint="default"/>
        <w:lang w:val="en-US" w:eastAsia="en-US" w:bidi="ar-SA"/>
      </w:rPr>
    </w:lvl>
    <w:lvl w:ilvl="7">
      <w:start w:val="0"/>
      <w:numFmt w:val="bullet"/>
      <w:lvlText w:val="•"/>
      <w:lvlJc w:val="left"/>
      <w:pPr>
        <w:ind w:left="7026" w:hanging="720"/>
      </w:pPr>
      <w:rPr>
        <w:rFonts w:hint="default"/>
        <w:lang w:val="en-US" w:eastAsia="en-US" w:bidi="ar-SA"/>
      </w:rPr>
    </w:lvl>
    <w:lvl w:ilvl="8">
      <w:start w:val="0"/>
      <w:numFmt w:val="bullet"/>
      <w:lvlText w:val="•"/>
      <w:lvlJc w:val="left"/>
      <w:pPr>
        <w:ind w:left="7904" w:hanging="720"/>
      </w:pPr>
      <w:rPr>
        <w:rFonts w:hint="default"/>
        <w:lang w:val="en-US" w:eastAsia="en-US" w:bidi="ar-SA"/>
      </w:rPr>
    </w:lvl>
  </w:abstractNum>
  <w:abstractNum w:abstractNumId="1">
    <w:multiLevelType w:val="hybridMultilevel"/>
    <w:lvl w:ilvl="0">
      <w:start w:val="2"/>
      <w:numFmt w:val="decimal"/>
      <w:lvlText w:val="%1"/>
      <w:lvlJc w:val="left"/>
      <w:pPr>
        <w:ind w:left="880" w:hanging="720"/>
        <w:jc w:val="left"/>
      </w:pPr>
      <w:rPr>
        <w:rFonts w:hint="default"/>
        <w:lang w:val="en-US" w:eastAsia="en-US" w:bidi="ar-SA"/>
      </w:rPr>
    </w:lvl>
    <w:lvl w:ilvl="1">
      <w:start w:val="0"/>
      <w:numFmt w:val="decimal"/>
      <w:lvlText w:val="%1.%2"/>
      <w:lvlJc w:val="left"/>
      <w:pPr>
        <w:ind w:left="880"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0"/>
      <w:numFmt w:val="bullet"/>
      <w:lvlText w:val="•"/>
      <w:lvlJc w:val="left"/>
      <w:pPr>
        <w:ind w:left="2636" w:hanging="720"/>
      </w:pPr>
      <w:rPr>
        <w:rFonts w:hint="default"/>
        <w:lang w:val="en-US" w:eastAsia="en-US" w:bidi="ar-SA"/>
      </w:rPr>
    </w:lvl>
    <w:lvl w:ilvl="3">
      <w:start w:val="0"/>
      <w:numFmt w:val="bullet"/>
      <w:lvlText w:val="•"/>
      <w:lvlJc w:val="left"/>
      <w:pPr>
        <w:ind w:left="3514" w:hanging="720"/>
      </w:pPr>
      <w:rPr>
        <w:rFonts w:hint="default"/>
        <w:lang w:val="en-US" w:eastAsia="en-US" w:bidi="ar-SA"/>
      </w:rPr>
    </w:lvl>
    <w:lvl w:ilvl="4">
      <w:start w:val="0"/>
      <w:numFmt w:val="bullet"/>
      <w:lvlText w:val="•"/>
      <w:lvlJc w:val="left"/>
      <w:pPr>
        <w:ind w:left="4392" w:hanging="720"/>
      </w:pPr>
      <w:rPr>
        <w:rFonts w:hint="default"/>
        <w:lang w:val="en-US" w:eastAsia="en-US" w:bidi="ar-SA"/>
      </w:rPr>
    </w:lvl>
    <w:lvl w:ilvl="5">
      <w:start w:val="0"/>
      <w:numFmt w:val="bullet"/>
      <w:lvlText w:val="•"/>
      <w:lvlJc w:val="left"/>
      <w:pPr>
        <w:ind w:left="5270" w:hanging="720"/>
      </w:pPr>
      <w:rPr>
        <w:rFonts w:hint="default"/>
        <w:lang w:val="en-US" w:eastAsia="en-US" w:bidi="ar-SA"/>
      </w:rPr>
    </w:lvl>
    <w:lvl w:ilvl="6">
      <w:start w:val="0"/>
      <w:numFmt w:val="bullet"/>
      <w:lvlText w:val="•"/>
      <w:lvlJc w:val="left"/>
      <w:pPr>
        <w:ind w:left="6148" w:hanging="720"/>
      </w:pPr>
      <w:rPr>
        <w:rFonts w:hint="default"/>
        <w:lang w:val="en-US" w:eastAsia="en-US" w:bidi="ar-SA"/>
      </w:rPr>
    </w:lvl>
    <w:lvl w:ilvl="7">
      <w:start w:val="0"/>
      <w:numFmt w:val="bullet"/>
      <w:lvlText w:val="•"/>
      <w:lvlJc w:val="left"/>
      <w:pPr>
        <w:ind w:left="7026" w:hanging="720"/>
      </w:pPr>
      <w:rPr>
        <w:rFonts w:hint="default"/>
        <w:lang w:val="en-US" w:eastAsia="en-US" w:bidi="ar-SA"/>
      </w:rPr>
    </w:lvl>
    <w:lvl w:ilvl="8">
      <w:start w:val="0"/>
      <w:numFmt w:val="bullet"/>
      <w:lvlText w:val="•"/>
      <w:lvlJc w:val="left"/>
      <w:pPr>
        <w:ind w:left="7904" w:hanging="720"/>
      </w:pPr>
      <w:rPr>
        <w:rFonts w:hint="default"/>
        <w:lang w:val="en-US" w:eastAsia="en-US" w:bidi="ar-SA"/>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636" w:hanging="360"/>
      </w:pPr>
      <w:rPr>
        <w:rFonts w:hint="default"/>
        <w:lang w:val="en-US" w:eastAsia="en-US" w:bidi="ar-SA"/>
      </w:rPr>
    </w:lvl>
    <w:lvl w:ilvl="3">
      <w:start w:val="0"/>
      <w:numFmt w:val="bullet"/>
      <w:lvlText w:val="•"/>
      <w:lvlJc w:val="left"/>
      <w:pPr>
        <w:ind w:left="351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70" w:hanging="360"/>
      </w:pPr>
      <w:rPr>
        <w:rFonts w:hint="default"/>
        <w:lang w:val="en-US" w:eastAsia="en-US" w:bidi="ar-SA"/>
      </w:rPr>
    </w:lvl>
    <w:lvl w:ilvl="6">
      <w:start w:val="0"/>
      <w:numFmt w:val="bullet"/>
      <w:lvlText w:val="•"/>
      <w:lvlJc w:val="left"/>
      <w:pPr>
        <w:ind w:left="61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7904" w:hanging="360"/>
      </w:pPr>
      <w:rPr>
        <w:rFonts w:hint="default"/>
        <w:lang w:val="en-US" w:eastAsia="en-US" w:bidi="ar-SA"/>
      </w:rPr>
    </w:lvl>
  </w:abstractNum>
  <w:num w:numId="13">
    <w:abstractNumId w:val="12"/>
  </w:num>
  <w:num w:numId="15">
    <w:abstractNumId w:val="14"/>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57"/>
      <w:ind w:left="182" w:right="163"/>
      <w:jc w:val="center"/>
    </w:pPr>
    <w:rPr>
      <w:rFonts w:ascii="Times New Roman" w:hAnsi="Times New Roman" w:eastAsia="Times New Roman" w:cs="Times New Roman"/>
      <w:b/>
      <w:bCs/>
      <w:sz w:val="26"/>
      <w:szCs w:val="26"/>
      <w:lang w:val="en-US" w:eastAsia="en-US" w:bidi="ar-SA"/>
    </w:rPr>
  </w:style>
  <w:style w:styleId="TOC2" w:type="paragraph">
    <w:name w:val="TOC 2"/>
    <w:basedOn w:val="Normal"/>
    <w:uiPriority w:val="1"/>
    <w:qFormat/>
    <w:pPr>
      <w:spacing w:before="349"/>
      <w:ind w:left="880" w:hanging="720"/>
    </w:pPr>
    <w:rPr>
      <w:rFonts w:ascii="Times New Roman" w:hAnsi="Times New Roman" w:eastAsia="Times New Roman" w:cs="Times New Roman"/>
      <w:sz w:val="26"/>
      <w:szCs w:val="26"/>
      <w:lang w:val="en-US"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en-US" w:eastAsia="en-US" w:bidi="ar-SA"/>
    </w:rPr>
  </w:style>
  <w:style w:styleId="Heading1" w:type="paragraph">
    <w:name w:val="Heading 1"/>
    <w:basedOn w:val="Normal"/>
    <w:uiPriority w:val="1"/>
    <w:qFormat/>
    <w:pPr>
      <w:spacing w:before="60"/>
      <w:ind w:left="182" w:right="163"/>
      <w:jc w:val="center"/>
      <w:outlineLvl w:val="1"/>
    </w:pPr>
    <w:rPr>
      <w:rFonts w:ascii="Times New Roman" w:hAnsi="Times New Roman" w:eastAsia="Times New Roman" w:cs="Times New Roman"/>
      <w:b/>
      <w:bCs/>
      <w:sz w:val="26"/>
      <w:szCs w:val="26"/>
      <w:lang w:val="en-US" w:eastAsia="en-US" w:bidi="ar-SA"/>
    </w:rPr>
  </w:style>
  <w:style w:styleId="Heading2" w:type="paragraph">
    <w:name w:val="Heading 2"/>
    <w:basedOn w:val="Normal"/>
    <w:uiPriority w:val="1"/>
    <w:qFormat/>
    <w:pPr>
      <w:spacing w:before="208"/>
      <w:ind w:left="879" w:hanging="719"/>
      <w:outlineLvl w:val="2"/>
    </w:pPr>
    <w:rPr>
      <w:rFonts w:ascii="Times New Roman" w:hAnsi="Times New Roman" w:eastAsia="Times New Roman" w:cs="Times New Roman"/>
      <w:b/>
      <w:bCs/>
      <w:sz w:val="26"/>
      <w:szCs w:val="26"/>
      <w:lang w:val="en-US" w:eastAsia="en-US" w:bidi="ar-SA"/>
    </w:rPr>
  </w:style>
  <w:style w:styleId="ListParagraph" w:type="paragraph">
    <w:name w:val="List Paragraph"/>
    <w:basedOn w:val="Normal"/>
    <w:uiPriority w:val="1"/>
    <w:qFormat/>
    <w:pPr>
      <w:ind w:left="88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2023-10-31T09:55:10Z</dcterms:created>
  <dcterms:modified xsi:type="dcterms:W3CDTF">2023-10-31T09:55:10Z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Creator">
    <vt:lpwstr>Microsoft® Office Word 2007</vt:lpwstr>
  </property>
  <property fmtid="{D5CDD505-2E9C-101B-9397-08002B2CF9AE}" pid="4" name="LastSaved">
    <vt:filetime>2023-10-31T00:00:00Z</vt:filetime>
  </property>
  <property fmtid="{D5CDD505-2E9C-101B-9397-08002B2CF9AE}" pid="5" name="Producer">
    <vt:lpwstr>Microsoft® Office Word 2007</vt:lpwstr>
  </property>
</Properties>
</file>